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A14" w:rsidRPr="00A17C68" w:rsidRDefault="001466F8" w:rsidP="00A17C68">
      <w:pPr>
        <w:spacing w:line="360" w:lineRule="auto"/>
        <w:ind w:firstLine="709"/>
        <w:jc w:val="both"/>
        <w:rPr>
          <w:b/>
          <w:bCs/>
        </w:rPr>
      </w:pPr>
      <w:r w:rsidRPr="00A17C68">
        <w:rPr>
          <w:b/>
          <w:bCs/>
        </w:rPr>
        <w:t>Содержание</w:t>
      </w:r>
    </w:p>
    <w:p w:rsidR="00BA4A14" w:rsidRPr="00A17C68" w:rsidRDefault="00BA4A14" w:rsidP="00A17C68">
      <w:pPr>
        <w:spacing w:line="360" w:lineRule="auto"/>
        <w:ind w:firstLine="709"/>
        <w:jc w:val="both"/>
      </w:pPr>
    </w:p>
    <w:p w:rsidR="009C6CBE" w:rsidRPr="00A17C68" w:rsidRDefault="009C6CBE" w:rsidP="00A17C68">
      <w:pPr>
        <w:pStyle w:val="11"/>
        <w:widowControl w:val="0"/>
        <w:tabs>
          <w:tab w:val="right" w:leader="dot" w:pos="9344"/>
        </w:tabs>
        <w:spacing w:line="360" w:lineRule="auto"/>
        <w:rPr>
          <w:noProof/>
        </w:rPr>
      </w:pPr>
      <w:r w:rsidRPr="00E419B4">
        <w:rPr>
          <w:rStyle w:val="ac"/>
          <w:noProof/>
        </w:rPr>
        <w:t>Введение</w:t>
      </w:r>
    </w:p>
    <w:p w:rsidR="009C6CBE" w:rsidRPr="00A17C68" w:rsidRDefault="009C6CBE" w:rsidP="00A17C68">
      <w:pPr>
        <w:pStyle w:val="11"/>
        <w:widowControl w:val="0"/>
        <w:tabs>
          <w:tab w:val="right" w:leader="dot" w:pos="9344"/>
        </w:tabs>
        <w:spacing w:line="360" w:lineRule="auto"/>
        <w:rPr>
          <w:noProof/>
        </w:rPr>
      </w:pPr>
      <w:r w:rsidRPr="00E419B4">
        <w:rPr>
          <w:rStyle w:val="ac"/>
          <w:noProof/>
        </w:rPr>
        <w:t>1. Нормативное регулирование по налогу на имущество физических лиц. Объект налога, порядок исчисления налоговой базы налога на имущество физических лиц, налоговый период</w:t>
      </w:r>
    </w:p>
    <w:p w:rsidR="009C6CBE" w:rsidRPr="00A17C68" w:rsidRDefault="009C6CBE" w:rsidP="00A17C68">
      <w:pPr>
        <w:pStyle w:val="11"/>
        <w:widowControl w:val="0"/>
        <w:tabs>
          <w:tab w:val="right" w:leader="dot" w:pos="9344"/>
        </w:tabs>
        <w:spacing w:line="360" w:lineRule="auto"/>
        <w:rPr>
          <w:noProof/>
        </w:rPr>
      </w:pPr>
      <w:r w:rsidRPr="00E419B4">
        <w:rPr>
          <w:rStyle w:val="ac"/>
          <w:noProof/>
        </w:rPr>
        <w:t>2. Нормативное регулирование по налогу на имущество организаций</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2.1 Принципы имущественного налогообложения организаций</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2.2 Налогоплательщики и налогооблагаемое имущество</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2.3 Правила формирования объекта налогообложения и налоговой базы</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2.4 Определение налоговой базы по налогу на имущество</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2.5 Льготы по налогу</w:t>
      </w:r>
    </w:p>
    <w:p w:rsidR="009C6CBE" w:rsidRPr="00A17C68" w:rsidRDefault="009C6CBE" w:rsidP="00A17C68">
      <w:pPr>
        <w:pStyle w:val="23"/>
        <w:widowControl w:val="0"/>
        <w:tabs>
          <w:tab w:val="right" w:leader="dot" w:pos="9344"/>
        </w:tabs>
        <w:spacing w:line="360" w:lineRule="auto"/>
        <w:ind w:left="0"/>
        <w:rPr>
          <w:noProof/>
        </w:rPr>
      </w:pPr>
      <w:r w:rsidRPr="00E419B4">
        <w:rPr>
          <w:rStyle w:val="ac"/>
          <w:noProof/>
        </w:rPr>
        <w:t>2.6 Исчисление и уплата налога на имущество организаций</w:t>
      </w:r>
    </w:p>
    <w:p w:rsidR="009C6CBE" w:rsidRPr="00A17C68" w:rsidRDefault="009C6CBE" w:rsidP="00A17C68">
      <w:pPr>
        <w:pStyle w:val="11"/>
        <w:widowControl w:val="0"/>
        <w:tabs>
          <w:tab w:val="right" w:leader="dot" w:pos="9344"/>
        </w:tabs>
        <w:spacing w:line="360" w:lineRule="auto"/>
        <w:rPr>
          <w:noProof/>
        </w:rPr>
      </w:pPr>
      <w:r w:rsidRPr="00E419B4">
        <w:rPr>
          <w:rStyle w:val="ac"/>
          <w:noProof/>
        </w:rPr>
        <w:t>Заключение</w:t>
      </w:r>
    </w:p>
    <w:p w:rsidR="009C6CBE" w:rsidRPr="00A17C68" w:rsidRDefault="009C6CBE" w:rsidP="00A17C68">
      <w:pPr>
        <w:pStyle w:val="11"/>
        <w:widowControl w:val="0"/>
        <w:tabs>
          <w:tab w:val="right" w:leader="dot" w:pos="9344"/>
        </w:tabs>
        <w:spacing w:line="360" w:lineRule="auto"/>
        <w:rPr>
          <w:noProof/>
        </w:rPr>
      </w:pPr>
      <w:r w:rsidRPr="00E419B4">
        <w:rPr>
          <w:rStyle w:val="ac"/>
          <w:noProof/>
        </w:rPr>
        <w:t>Список литературы</w:t>
      </w:r>
    </w:p>
    <w:p w:rsidR="00BA4A14" w:rsidRPr="00A17C68" w:rsidRDefault="00BA4A14" w:rsidP="00A17C68">
      <w:pPr>
        <w:widowControl w:val="0"/>
        <w:spacing w:line="360" w:lineRule="auto"/>
      </w:pPr>
    </w:p>
    <w:p w:rsidR="00BA4A14" w:rsidRPr="00A17C68" w:rsidRDefault="00A17C68" w:rsidP="00A17C68">
      <w:pPr>
        <w:pStyle w:val="1"/>
        <w:spacing w:before="0" w:after="0" w:line="360" w:lineRule="auto"/>
        <w:ind w:firstLine="709"/>
        <w:jc w:val="both"/>
        <w:rPr>
          <w:rFonts w:ascii="Times New Roman" w:hAnsi="Times New Roman" w:cs="Times New Roman"/>
          <w:sz w:val="28"/>
          <w:szCs w:val="28"/>
          <w:lang w:val="en-US"/>
        </w:rPr>
      </w:pPr>
      <w:bookmarkStart w:id="0" w:name="_Toc230056145"/>
      <w:r>
        <w:rPr>
          <w:rFonts w:ascii="Times New Roman" w:hAnsi="Times New Roman" w:cs="Times New Roman"/>
          <w:b w:val="0"/>
          <w:bCs w:val="0"/>
          <w:sz w:val="28"/>
          <w:szCs w:val="28"/>
        </w:rPr>
        <w:br w:type="page"/>
      </w:r>
      <w:r w:rsidR="002F0EE3" w:rsidRPr="00A17C68">
        <w:rPr>
          <w:rFonts w:ascii="Times New Roman" w:hAnsi="Times New Roman" w:cs="Times New Roman"/>
          <w:sz w:val="28"/>
          <w:szCs w:val="28"/>
        </w:rPr>
        <w:t>Введение</w:t>
      </w:r>
      <w:bookmarkEnd w:id="0"/>
    </w:p>
    <w:p w:rsidR="002F0EE3" w:rsidRPr="00A17C68" w:rsidRDefault="002F0EE3" w:rsidP="00A17C68">
      <w:pPr>
        <w:spacing w:line="360" w:lineRule="auto"/>
        <w:ind w:firstLine="709"/>
        <w:jc w:val="both"/>
      </w:pPr>
    </w:p>
    <w:p w:rsidR="002A5777" w:rsidRPr="00A17C68" w:rsidRDefault="002A5777" w:rsidP="00A17C68">
      <w:pPr>
        <w:spacing w:line="360" w:lineRule="auto"/>
        <w:ind w:firstLine="709"/>
        <w:jc w:val="both"/>
      </w:pPr>
      <w:r w:rsidRPr="00A17C68">
        <w:t>Налог на имущество - прямой налог на недвижимость и на личную имущественную собственность. Объектом обложения является стоимость движимого и недвижимого имущества, принадлежащего юридическим и физическим лицам. На</w:t>
      </w:r>
      <w:r w:rsidR="00110524" w:rsidRPr="00A17C68">
        <w:t>лог на имущество может использова</w:t>
      </w:r>
      <w:r w:rsidRPr="00A17C68">
        <w:t>т</w:t>
      </w:r>
      <w:r w:rsidR="00110524" w:rsidRPr="00A17C68">
        <w:t>ь</w:t>
      </w:r>
      <w:r w:rsidRPr="00A17C68">
        <w:t xml:space="preserve">ся государством для перераспределения имущества в рамках </w:t>
      </w:r>
      <w:r w:rsidR="00A17C68">
        <w:t>политики распределения доходов.</w:t>
      </w:r>
    </w:p>
    <w:p w:rsidR="00110524" w:rsidRPr="00A17C68" w:rsidRDefault="00110524" w:rsidP="00A17C68">
      <w:pPr>
        <w:spacing w:line="360" w:lineRule="auto"/>
        <w:ind w:firstLine="709"/>
        <w:jc w:val="both"/>
      </w:pPr>
      <w:r w:rsidRPr="00A17C68">
        <w:rPr>
          <w:rStyle w:val="a5"/>
          <w:b w:val="0"/>
          <w:bCs w:val="0"/>
        </w:rPr>
        <w:t>Налог на имущество физических лиц</w:t>
      </w:r>
      <w:r w:rsidRPr="00A17C68">
        <w:t xml:space="preserve"> является региональным прямым прогрессивным налогом. Его уплачивают все физические лица, в собственности которых на территории России находятся строения, помещения, сооружения. Экономическим обоснованием данного налога служит необходимость компенсации затрат государства по ведению реестра собственников, защиты их законных прав.</w:t>
      </w:r>
    </w:p>
    <w:p w:rsidR="00110524" w:rsidRPr="00A17C68" w:rsidRDefault="00110524" w:rsidP="00A17C68">
      <w:pPr>
        <w:spacing w:line="360" w:lineRule="auto"/>
        <w:ind w:firstLine="709"/>
        <w:jc w:val="both"/>
      </w:pPr>
      <w:r w:rsidRPr="00A17C68">
        <w:t>Налог на имущество предприятий – это один из налогов налоговой системы Российской Федерации, который установлен федеральным законодательством. Этим налогом облагаются основные средства, нематериальные активы, запасы и затраты, находящиеся на балансе предприятия</w:t>
      </w:r>
      <w:r w:rsidRPr="00A17C68">
        <w:rPr>
          <w:rStyle w:val="a4"/>
        </w:rPr>
        <w:footnoteReference w:id="1"/>
      </w:r>
      <w:r w:rsidRPr="00A17C68">
        <w:t xml:space="preserve">. </w:t>
      </w:r>
    </w:p>
    <w:p w:rsidR="00110524" w:rsidRPr="00A17C68" w:rsidRDefault="00110524" w:rsidP="00A17C68">
      <w:pPr>
        <w:spacing w:line="360" w:lineRule="auto"/>
        <w:ind w:firstLine="709"/>
        <w:jc w:val="both"/>
      </w:pPr>
      <w:r w:rsidRPr="00A17C68">
        <w:t>Налог на имущество юридических лиц является основным налогом субъектов Российской Федерации, поэтому он, наряду с налогом на прибыль, налогом на добавленную стоимость, другими видами налогов, обеспечивающими основные поступления в бюджеты различных уровней, требует особого подхода при его рассмотрении.</w:t>
      </w:r>
    </w:p>
    <w:p w:rsidR="00110524" w:rsidRPr="00A17C68" w:rsidRDefault="00110524" w:rsidP="00A17C68">
      <w:pPr>
        <w:spacing w:line="360" w:lineRule="auto"/>
        <w:ind w:firstLine="709"/>
        <w:jc w:val="both"/>
      </w:pPr>
      <w:r w:rsidRPr="00A17C68">
        <w:t>Налог на имущество предприятий занимает центральное место в системе имущественного налогообложения России и вызывает определенный интерес в свете возможных изменений в порядке расчета и уплаты данного налога на основе зарубежного опыта, а также изменений, ожидаемых в области замены налога на имущество юридических и физических лиц, а также земельного налога, на налог на недвижимость.</w:t>
      </w:r>
    </w:p>
    <w:p w:rsidR="00110524" w:rsidRPr="00A17C68" w:rsidRDefault="00110524" w:rsidP="00A17C68">
      <w:pPr>
        <w:spacing w:line="360" w:lineRule="auto"/>
        <w:ind w:firstLine="709"/>
        <w:jc w:val="both"/>
      </w:pPr>
      <w:r w:rsidRPr="00A17C68">
        <w:t>Несомненно, что определенную сложность вызывает практическое применение порядка и правил налогообложения налогоплательщиками, осуществляющими деятельность на территориях различных субъектов Российской Федерации, поскольку им необходимо учитывать соответствующие региональные особенности налогообложения. При этом, произвольная, часто расширительная трактовка терминологии закона приводит налогоплательщиков к грубым ошибк</w:t>
      </w:r>
      <w:r w:rsidR="00A17C68">
        <w:t>ам и налоговым правонарушениям.</w:t>
      </w:r>
    </w:p>
    <w:p w:rsidR="00BA4A14" w:rsidRPr="00A17C68" w:rsidRDefault="00BA4A14" w:rsidP="00A17C68">
      <w:pPr>
        <w:spacing w:line="360" w:lineRule="auto"/>
        <w:ind w:firstLine="709"/>
        <w:jc w:val="both"/>
      </w:pPr>
      <w:r w:rsidRPr="00A17C68">
        <w:t>Объектом исследования является комплекс теоретических и практических проблем, связанных с раскрытием природы налога на имущество и порядка имущественного налогообложения организаций и физических лиц в свете действующего налогового законодательства.</w:t>
      </w:r>
    </w:p>
    <w:p w:rsidR="00BA4A14" w:rsidRPr="00A17C68" w:rsidRDefault="00BA4A14" w:rsidP="00A17C68">
      <w:pPr>
        <w:spacing w:line="360" w:lineRule="auto"/>
        <w:ind w:firstLine="709"/>
        <w:jc w:val="both"/>
      </w:pPr>
      <w:r w:rsidRPr="00A17C68">
        <w:t xml:space="preserve">Предмет исследования – нормы Налогового кодекса Российской Федерации </w:t>
      </w:r>
      <w:r w:rsidR="00C7459B" w:rsidRPr="00A17C68">
        <w:t>от 05 августа 2000 г. № 117-ФЗ</w:t>
      </w:r>
      <w:bookmarkStart w:id="1" w:name="p18"/>
      <w:bookmarkStart w:id="2" w:name="p19"/>
      <w:bookmarkEnd w:id="1"/>
      <w:bookmarkEnd w:id="2"/>
      <w:r w:rsidR="00C7459B" w:rsidRPr="00A17C68">
        <w:t xml:space="preserve"> в ред. от 28.04.2009 г. об основах </w:t>
      </w:r>
      <w:r w:rsidRPr="00A17C68">
        <w:t>налогообложения и налоге на имущество предприятий и Закона Российской Федерации «О налогах на имущество физических лиц»</w:t>
      </w:r>
      <w:r w:rsidR="00C7459B" w:rsidRPr="00A17C68">
        <w:t xml:space="preserve"> от 09 декабря 1991 г. № 2003-1 в ред. от 05.04.2009 г.</w:t>
      </w:r>
    </w:p>
    <w:p w:rsidR="00BA4A14" w:rsidRPr="00A17C68" w:rsidRDefault="00BA4A14" w:rsidP="00A17C68">
      <w:pPr>
        <w:spacing w:line="360" w:lineRule="auto"/>
        <w:ind w:firstLine="709"/>
        <w:jc w:val="both"/>
      </w:pPr>
      <w:r w:rsidRPr="00A17C68">
        <w:t>Цели исследования – теоретическое</w:t>
      </w:r>
      <w:r w:rsidR="004D6DA5" w:rsidRPr="00A17C68">
        <w:t xml:space="preserve"> </w:t>
      </w:r>
      <w:r w:rsidRPr="00A17C68">
        <w:t>рассмотрение имущественного налогообложения организаций и физических лиц, выявление особенностей такого налогообложения в практической деятельности организаций.</w:t>
      </w:r>
    </w:p>
    <w:p w:rsidR="00BA4A14" w:rsidRPr="00A17C68" w:rsidRDefault="00BA4A14" w:rsidP="00A17C68">
      <w:pPr>
        <w:spacing w:line="360" w:lineRule="auto"/>
        <w:ind w:firstLine="709"/>
        <w:jc w:val="both"/>
      </w:pPr>
      <w:r w:rsidRPr="00A17C68">
        <w:t>Для достижения целей ставились следующие задачи:</w:t>
      </w:r>
    </w:p>
    <w:p w:rsidR="009A0173" w:rsidRPr="00A17C68" w:rsidRDefault="009A0173" w:rsidP="00A17C68">
      <w:pPr>
        <w:numPr>
          <w:ilvl w:val="0"/>
          <w:numId w:val="5"/>
        </w:numPr>
        <w:spacing w:line="360" w:lineRule="auto"/>
        <w:ind w:left="0" w:firstLine="709"/>
        <w:jc w:val="both"/>
      </w:pPr>
      <w:r w:rsidRPr="00A17C68">
        <w:t>Рассмотреть аспекты нормативного регулирования по налогу на имущество физических лиц. Объект налога, порядок исчисления налоговой базы налога на имущество физических лиц, налоговый период;</w:t>
      </w:r>
    </w:p>
    <w:p w:rsidR="009A0173" w:rsidRPr="00A17C68" w:rsidRDefault="009A0173" w:rsidP="00A17C68">
      <w:pPr>
        <w:numPr>
          <w:ilvl w:val="0"/>
          <w:numId w:val="5"/>
        </w:numPr>
        <w:spacing w:line="360" w:lineRule="auto"/>
        <w:ind w:left="0" w:firstLine="709"/>
        <w:jc w:val="both"/>
      </w:pPr>
      <w:r w:rsidRPr="00A17C68">
        <w:t>Проанализировать нормативное регулирование по налогу на имущество организаций;</w:t>
      </w:r>
    </w:p>
    <w:p w:rsidR="002F0EE3" w:rsidRPr="00A17C68" w:rsidRDefault="009A0173" w:rsidP="00A17C68">
      <w:pPr>
        <w:numPr>
          <w:ilvl w:val="0"/>
          <w:numId w:val="5"/>
        </w:numPr>
        <w:spacing w:line="360" w:lineRule="auto"/>
        <w:ind w:left="0" w:firstLine="709"/>
        <w:jc w:val="both"/>
      </w:pPr>
      <w:r w:rsidRPr="00A17C68">
        <w:t>Раскрыть принципы имущественного налогообложения организаций;</w:t>
      </w:r>
    </w:p>
    <w:p w:rsidR="002F0EE3" w:rsidRPr="00A17C68" w:rsidRDefault="009C6CBE" w:rsidP="00A17C68">
      <w:pPr>
        <w:numPr>
          <w:ilvl w:val="0"/>
          <w:numId w:val="5"/>
        </w:numPr>
        <w:spacing w:line="360" w:lineRule="auto"/>
        <w:ind w:left="0" w:firstLine="709"/>
        <w:jc w:val="both"/>
      </w:pPr>
      <w:r w:rsidRPr="00A17C68">
        <w:t>Раскрыть понятие налогоплательщики и налогооблагаемое имущество организаций;</w:t>
      </w:r>
    </w:p>
    <w:p w:rsidR="002F0EE3" w:rsidRPr="00A17C68" w:rsidRDefault="00C7459B" w:rsidP="00A17C68">
      <w:pPr>
        <w:numPr>
          <w:ilvl w:val="0"/>
          <w:numId w:val="5"/>
        </w:numPr>
        <w:spacing w:line="360" w:lineRule="auto"/>
        <w:ind w:left="0" w:firstLine="709"/>
        <w:jc w:val="both"/>
      </w:pPr>
      <w:r w:rsidRPr="00A17C68">
        <w:t>Рассмотреть п</w:t>
      </w:r>
      <w:r w:rsidR="009C6CBE" w:rsidRPr="00A17C68">
        <w:t>равила формирования объекта налогообложения и налоговой базы</w:t>
      </w:r>
      <w:r w:rsidRPr="00A17C68">
        <w:t xml:space="preserve"> по налогу на имущество организаций;</w:t>
      </w:r>
    </w:p>
    <w:p w:rsidR="002F0EE3" w:rsidRPr="00A17C68" w:rsidRDefault="00C7459B" w:rsidP="00A17C68">
      <w:pPr>
        <w:numPr>
          <w:ilvl w:val="0"/>
          <w:numId w:val="5"/>
        </w:numPr>
        <w:spacing w:line="360" w:lineRule="auto"/>
        <w:ind w:left="0" w:firstLine="709"/>
        <w:jc w:val="both"/>
      </w:pPr>
      <w:r w:rsidRPr="00A17C68">
        <w:t>Рассмотреть льготы по налогу и порядок исчисления и уплаты налога на имущество организаций.</w:t>
      </w:r>
    </w:p>
    <w:p w:rsidR="002F0EE3" w:rsidRPr="00A17C68" w:rsidRDefault="002F0EE3" w:rsidP="00A17C68">
      <w:pPr>
        <w:spacing w:line="360" w:lineRule="auto"/>
        <w:ind w:firstLine="709"/>
        <w:jc w:val="both"/>
      </w:pPr>
    </w:p>
    <w:p w:rsidR="00A17C68" w:rsidRDefault="00A17C68" w:rsidP="00A17C68">
      <w:pPr>
        <w:pStyle w:val="1"/>
        <w:spacing w:before="0" w:after="0" w:line="360" w:lineRule="auto"/>
        <w:ind w:firstLine="709"/>
        <w:jc w:val="both"/>
        <w:rPr>
          <w:rFonts w:ascii="Times New Roman" w:hAnsi="Times New Roman" w:cs="Times New Roman"/>
          <w:sz w:val="28"/>
          <w:szCs w:val="28"/>
          <w:lang w:val="en-US"/>
        </w:rPr>
      </w:pPr>
      <w:bookmarkStart w:id="3" w:name="_Toc230056146"/>
      <w:r>
        <w:rPr>
          <w:rFonts w:ascii="Times New Roman" w:hAnsi="Times New Roman" w:cs="Times New Roman"/>
          <w:b w:val="0"/>
          <w:bCs w:val="0"/>
          <w:sz w:val="28"/>
          <w:szCs w:val="28"/>
        </w:rPr>
        <w:br w:type="page"/>
      </w:r>
      <w:r w:rsidR="004D6DA5" w:rsidRPr="00A17C68">
        <w:rPr>
          <w:rFonts w:ascii="Times New Roman" w:hAnsi="Times New Roman" w:cs="Times New Roman"/>
          <w:sz w:val="28"/>
          <w:szCs w:val="28"/>
        </w:rPr>
        <w:t xml:space="preserve">1. Нормативное регулирование по налогу на имущество </w:t>
      </w:r>
    </w:p>
    <w:p w:rsidR="00A17C68" w:rsidRDefault="004D6DA5" w:rsidP="00A17C68">
      <w:pPr>
        <w:pStyle w:val="1"/>
        <w:spacing w:before="0" w:after="0" w:line="360" w:lineRule="auto"/>
        <w:ind w:firstLine="709"/>
        <w:jc w:val="both"/>
        <w:rPr>
          <w:rFonts w:ascii="Times New Roman" w:hAnsi="Times New Roman" w:cs="Times New Roman"/>
          <w:sz w:val="28"/>
          <w:szCs w:val="28"/>
          <w:lang w:val="en-US"/>
        </w:rPr>
      </w:pPr>
      <w:r w:rsidRPr="00A17C68">
        <w:rPr>
          <w:rFonts w:ascii="Times New Roman" w:hAnsi="Times New Roman" w:cs="Times New Roman"/>
          <w:sz w:val="28"/>
          <w:szCs w:val="28"/>
        </w:rPr>
        <w:t xml:space="preserve">физических лиц. Объект налога, порядок исчисления налоговой </w:t>
      </w:r>
    </w:p>
    <w:p w:rsidR="004D6DA5" w:rsidRPr="00A17C68" w:rsidRDefault="004D6DA5" w:rsidP="00A17C68">
      <w:pPr>
        <w:pStyle w:val="1"/>
        <w:spacing w:before="0" w:after="0" w:line="360" w:lineRule="auto"/>
        <w:ind w:firstLine="709"/>
        <w:jc w:val="both"/>
        <w:rPr>
          <w:rFonts w:ascii="Times New Roman" w:hAnsi="Times New Roman" w:cs="Times New Roman"/>
          <w:sz w:val="28"/>
          <w:szCs w:val="28"/>
        </w:rPr>
      </w:pPr>
      <w:r w:rsidRPr="00A17C68">
        <w:rPr>
          <w:rFonts w:ascii="Times New Roman" w:hAnsi="Times New Roman" w:cs="Times New Roman"/>
          <w:sz w:val="28"/>
          <w:szCs w:val="28"/>
        </w:rPr>
        <w:t>базы налога на имущество физических лиц, налоговый период</w:t>
      </w:r>
      <w:bookmarkEnd w:id="3"/>
    </w:p>
    <w:p w:rsidR="003F0D4C" w:rsidRPr="00A17C68" w:rsidRDefault="003F0D4C" w:rsidP="00A17C68">
      <w:pPr>
        <w:spacing w:line="360" w:lineRule="auto"/>
        <w:ind w:firstLine="709"/>
        <w:jc w:val="both"/>
      </w:pPr>
    </w:p>
    <w:p w:rsidR="004D6DA5" w:rsidRPr="00A17C68" w:rsidRDefault="004D6DA5" w:rsidP="00A17C68">
      <w:pPr>
        <w:pStyle w:val="a3"/>
        <w:spacing w:before="0" w:beforeAutospacing="0" w:after="0" w:afterAutospacing="0" w:line="360" w:lineRule="auto"/>
        <w:ind w:firstLine="709"/>
        <w:jc w:val="both"/>
        <w:rPr>
          <w:rStyle w:val="a5"/>
          <w:b w:val="0"/>
          <w:bCs w:val="0"/>
          <w:sz w:val="28"/>
          <w:szCs w:val="28"/>
        </w:rPr>
      </w:pPr>
      <w:r w:rsidRPr="00A17C68">
        <w:rPr>
          <w:sz w:val="28"/>
          <w:szCs w:val="28"/>
        </w:rPr>
        <w:t>В настоящее время исчисление и уплата налога на имущество физических лиц осуществляются в порядке, установленном Законом РФ от 09.12.1991 N 2003-1 "О налогах на имущество физических лиц" и Инструкцией МНС России от 02.11.1999 N 54 "По применению Закона Российской Федерации "О налогах на имущество физических лиц", зарегистрированной Минюстом России 20.01.2000, регистр N 2057.</w:t>
      </w:r>
    </w:p>
    <w:p w:rsidR="004D6DA5" w:rsidRPr="00A17C68" w:rsidRDefault="004D6DA5" w:rsidP="00A17C68">
      <w:pPr>
        <w:spacing w:line="360" w:lineRule="auto"/>
        <w:ind w:firstLine="709"/>
        <w:jc w:val="both"/>
      </w:pPr>
      <w:r w:rsidRPr="00A17C68">
        <w:rPr>
          <w:rStyle w:val="a5"/>
          <w:b w:val="0"/>
          <w:bCs w:val="0"/>
        </w:rPr>
        <w:t>Налог на имущество физических лиц</w:t>
      </w:r>
      <w:r w:rsidRPr="00A17C68">
        <w:t xml:space="preserve"> является региональным прямым прогрессивным налогом. Его уплачивают все физические лица, в собственности которых на территории России находятся строения, помещения, сооружения. Экономическим обоснованием данного налога служит необходимость компенсации затрат государства по ведению реестра собственников, защиты их законных прав.</w:t>
      </w:r>
    </w:p>
    <w:p w:rsidR="004D6DA5" w:rsidRPr="00A17C68" w:rsidRDefault="004D6DA5" w:rsidP="00A17C68">
      <w:pPr>
        <w:spacing w:line="360" w:lineRule="auto"/>
        <w:ind w:firstLine="709"/>
        <w:jc w:val="both"/>
      </w:pPr>
      <w:r w:rsidRPr="00A17C68">
        <w:t>Плательщиками налога на имущество физических лиц в соответствии с федеральным законодательством являются граждане Российской Федерации, иностранные граждане и лица без гражданства, т.е. физические лица, имеющие на территории России в собственности следующее имущество: жилые дома, квартиры, дачи, гаражи и другие строения, помещения и сооружения.</w:t>
      </w:r>
    </w:p>
    <w:p w:rsidR="004D6DA5" w:rsidRPr="00A17C68" w:rsidRDefault="004D6DA5" w:rsidP="00A17C68">
      <w:pPr>
        <w:spacing w:line="360" w:lineRule="auto"/>
        <w:ind w:firstLine="709"/>
        <w:jc w:val="both"/>
      </w:pPr>
      <w:r w:rsidRPr="00A17C68">
        <w:t>Объектом налогообложения является имущество, относящееся к категории «строения, помещения и сооружения».</w:t>
      </w:r>
    </w:p>
    <w:p w:rsidR="004D6DA5" w:rsidRPr="00A17C68" w:rsidRDefault="004D6DA5" w:rsidP="00A17C68">
      <w:pPr>
        <w:spacing w:line="360" w:lineRule="auto"/>
        <w:ind w:firstLine="709"/>
        <w:jc w:val="both"/>
      </w:pPr>
      <w:r w:rsidRPr="00A17C68">
        <w:t>Налоговой базой является инвентаризационная стоимость строений, помещений и сооружений.</w:t>
      </w:r>
    </w:p>
    <w:p w:rsidR="00AE1764" w:rsidRDefault="004D6DA5" w:rsidP="00A17C68">
      <w:pPr>
        <w:spacing w:line="360" w:lineRule="auto"/>
        <w:ind w:firstLine="709"/>
        <w:jc w:val="both"/>
        <w:rPr>
          <w:lang w:val="en-US"/>
        </w:rPr>
      </w:pPr>
      <w:r w:rsidRPr="00A17C68">
        <w:t>Налоговая ставка устанавливается ежегодно представительными органами власти местного самоуправления и зависит от самой величины стоимости имущества, т. е. прогрессивная — чем выше стоимость, тем выше ставка налога на строения.</w:t>
      </w:r>
      <w:r w:rsidR="00AE1764" w:rsidRPr="00A17C68">
        <w:t xml:space="preserve"> Ставки налога устанавливаются в следующих пределах:</w:t>
      </w:r>
    </w:p>
    <w:p w:rsidR="00A17C68" w:rsidRPr="00A17C68" w:rsidRDefault="00A17C68" w:rsidP="00A17C68">
      <w:pPr>
        <w:spacing w:line="360" w:lineRule="auto"/>
        <w:ind w:firstLine="709"/>
        <w:jc w:val="both"/>
        <w:rPr>
          <w:lang w:val="en-US"/>
        </w:rPr>
      </w:pPr>
    </w:p>
    <w:tbl>
      <w:tblPr>
        <w:tblW w:w="8228" w:type="dxa"/>
        <w:tblInd w:w="280" w:type="dxa"/>
        <w:tblLook w:val="01E0" w:firstRow="1" w:lastRow="1" w:firstColumn="1" w:lastColumn="1" w:noHBand="0" w:noVBand="0"/>
      </w:tblPr>
      <w:tblGrid>
        <w:gridCol w:w="4308"/>
        <w:gridCol w:w="3920"/>
      </w:tblGrid>
      <w:tr w:rsidR="00AE1764" w:rsidRPr="00902994" w:rsidTr="00902994">
        <w:tc>
          <w:tcPr>
            <w:tcW w:w="4308" w:type="dxa"/>
            <w:shd w:val="clear" w:color="auto" w:fill="auto"/>
          </w:tcPr>
          <w:p w:rsidR="00AE1764" w:rsidRPr="00902994" w:rsidRDefault="00AE1764" w:rsidP="00902994">
            <w:pPr>
              <w:spacing w:line="360" w:lineRule="auto"/>
              <w:rPr>
                <w:sz w:val="20"/>
                <w:szCs w:val="20"/>
              </w:rPr>
            </w:pPr>
            <w:r w:rsidRPr="00902994">
              <w:rPr>
                <w:sz w:val="20"/>
                <w:szCs w:val="20"/>
              </w:rPr>
              <w:t>Стоимость имущества</w:t>
            </w:r>
            <w:r w:rsidR="001466F8" w:rsidRPr="00902994">
              <w:rPr>
                <w:sz w:val="20"/>
                <w:szCs w:val="20"/>
              </w:rPr>
              <w:t>:</w:t>
            </w:r>
          </w:p>
        </w:tc>
        <w:tc>
          <w:tcPr>
            <w:tcW w:w="3920" w:type="dxa"/>
            <w:shd w:val="clear" w:color="auto" w:fill="auto"/>
          </w:tcPr>
          <w:p w:rsidR="00AE1764" w:rsidRPr="00902994" w:rsidRDefault="00AE1764" w:rsidP="00902994">
            <w:pPr>
              <w:spacing w:line="360" w:lineRule="auto"/>
              <w:rPr>
                <w:sz w:val="20"/>
                <w:szCs w:val="20"/>
              </w:rPr>
            </w:pPr>
            <w:r w:rsidRPr="00902994">
              <w:rPr>
                <w:sz w:val="20"/>
                <w:szCs w:val="20"/>
              </w:rPr>
              <w:t>Ставка налога</w:t>
            </w:r>
            <w:r w:rsidR="001466F8" w:rsidRPr="00902994">
              <w:rPr>
                <w:sz w:val="20"/>
                <w:szCs w:val="20"/>
              </w:rPr>
              <w:t>:</w:t>
            </w:r>
          </w:p>
        </w:tc>
      </w:tr>
      <w:tr w:rsidR="00AE1764" w:rsidRPr="00902994" w:rsidTr="00902994">
        <w:tc>
          <w:tcPr>
            <w:tcW w:w="4308" w:type="dxa"/>
            <w:shd w:val="clear" w:color="auto" w:fill="auto"/>
          </w:tcPr>
          <w:p w:rsidR="00AE1764" w:rsidRPr="00902994" w:rsidRDefault="00AE1764" w:rsidP="00902994">
            <w:pPr>
              <w:spacing w:line="360" w:lineRule="auto"/>
              <w:rPr>
                <w:sz w:val="20"/>
                <w:szCs w:val="20"/>
              </w:rPr>
            </w:pPr>
            <w:r w:rsidRPr="00902994">
              <w:rPr>
                <w:sz w:val="20"/>
                <w:szCs w:val="20"/>
              </w:rPr>
              <w:t>До 300 тыс. рублей</w:t>
            </w:r>
          </w:p>
        </w:tc>
        <w:tc>
          <w:tcPr>
            <w:tcW w:w="3920" w:type="dxa"/>
            <w:shd w:val="clear" w:color="auto" w:fill="auto"/>
          </w:tcPr>
          <w:p w:rsidR="00AE1764" w:rsidRPr="00902994" w:rsidRDefault="00AE1764" w:rsidP="00902994">
            <w:pPr>
              <w:spacing w:line="360" w:lineRule="auto"/>
              <w:rPr>
                <w:sz w:val="20"/>
                <w:szCs w:val="20"/>
              </w:rPr>
            </w:pPr>
            <w:r w:rsidRPr="00902994">
              <w:rPr>
                <w:sz w:val="20"/>
                <w:szCs w:val="20"/>
              </w:rPr>
              <w:t>До 0,1 процента</w:t>
            </w:r>
          </w:p>
        </w:tc>
      </w:tr>
      <w:tr w:rsidR="00AE1764" w:rsidRPr="00902994" w:rsidTr="00902994">
        <w:tc>
          <w:tcPr>
            <w:tcW w:w="4308" w:type="dxa"/>
            <w:shd w:val="clear" w:color="auto" w:fill="auto"/>
          </w:tcPr>
          <w:p w:rsidR="00AE1764" w:rsidRPr="00902994" w:rsidRDefault="00AE1764" w:rsidP="00902994">
            <w:pPr>
              <w:spacing w:line="360" w:lineRule="auto"/>
              <w:rPr>
                <w:sz w:val="20"/>
                <w:szCs w:val="20"/>
              </w:rPr>
            </w:pPr>
            <w:r w:rsidRPr="00902994">
              <w:rPr>
                <w:sz w:val="20"/>
                <w:szCs w:val="20"/>
              </w:rPr>
              <w:t>От 300 тыс. рублей до 500 тыс. рублей</w:t>
            </w:r>
          </w:p>
        </w:tc>
        <w:tc>
          <w:tcPr>
            <w:tcW w:w="3920" w:type="dxa"/>
            <w:shd w:val="clear" w:color="auto" w:fill="auto"/>
          </w:tcPr>
          <w:p w:rsidR="00AE1764" w:rsidRPr="00902994" w:rsidRDefault="00AE1764" w:rsidP="00902994">
            <w:pPr>
              <w:spacing w:line="360" w:lineRule="auto"/>
              <w:rPr>
                <w:sz w:val="20"/>
                <w:szCs w:val="20"/>
              </w:rPr>
            </w:pPr>
            <w:r w:rsidRPr="00902994">
              <w:rPr>
                <w:sz w:val="20"/>
                <w:szCs w:val="20"/>
              </w:rPr>
              <w:t>От 0,1 до 0,3 процента</w:t>
            </w:r>
            <w:r w:rsidR="00A17C68" w:rsidRPr="00902994">
              <w:rPr>
                <w:sz w:val="20"/>
                <w:szCs w:val="20"/>
              </w:rPr>
              <w:t xml:space="preserve"> </w:t>
            </w:r>
          </w:p>
        </w:tc>
      </w:tr>
      <w:tr w:rsidR="00AE1764" w:rsidRPr="00902994" w:rsidTr="00902994">
        <w:tc>
          <w:tcPr>
            <w:tcW w:w="4308" w:type="dxa"/>
            <w:shd w:val="clear" w:color="auto" w:fill="auto"/>
          </w:tcPr>
          <w:p w:rsidR="00AE1764" w:rsidRPr="00902994" w:rsidRDefault="00AE1764" w:rsidP="00902994">
            <w:pPr>
              <w:spacing w:line="360" w:lineRule="auto"/>
              <w:rPr>
                <w:sz w:val="20"/>
                <w:szCs w:val="20"/>
              </w:rPr>
            </w:pPr>
            <w:r w:rsidRPr="00902994">
              <w:rPr>
                <w:sz w:val="20"/>
                <w:szCs w:val="20"/>
              </w:rPr>
              <w:t>Свыше 500 тыс. рублей</w:t>
            </w:r>
          </w:p>
        </w:tc>
        <w:tc>
          <w:tcPr>
            <w:tcW w:w="3920" w:type="dxa"/>
            <w:shd w:val="clear" w:color="auto" w:fill="auto"/>
          </w:tcPr>
          <w:p w:rsidR="00AE1764" w:rsidRPr="00902994" w:rsidRDefault="00AE1764" w:rsidP="00902994">
            <w:pPr>
              <w:spacing w:line="360" w:lineRule="auto"/>
              <w:rPr>
                <w:sz w:val="20"/>
                <w:szCs w:val="20"/>
              </w:rPr>
            </w:pPr>
            <w:r w:rsidRPr="00902994">
              <w:rPr>
                <w:sz w:val="20"/>
                <w:szCs w:val="20"/>
              </w:rPr>
              <w:t>От 0,3 до 2,0 процента</w:t>
            </w:r>
          </w:p>
        </w:tc>
      </w:tr>
    </w:tbl>
    <w:p w:rsidR="00AE1764" w:rsidRPr="00A17C68" w:rsidRDefault="00AE1764" w:rsidP="00A17C68">
      <w:pPr>
        <w:spacing w:line="360" w:lineRule="auto"/>
        <w:ind w:firstLine="709"/>
        <w:jc w:val="both"/>
      </w:pPr>
    </w:p>
    <w:p w:rsidR="004D6DA5" w:rsidRPr="00A17C68" w:rsidRDefault="004D6DA5" w:rsidP="00A17C68">
      <w:pPr>
        <w:spacing w:line="360" w:lineRule="auto"/>
        <w:ind w:firstLine="709"/>
        <w:jc w:val="both"/>
      </w:pPr>
      <w:r w:rsidRPr="00A17C68">
        <w:t>Платежные извещения об уплате налога вручаются плательщикам налоговыми органами ежегодно не позднее 1 августа.</w:t>
      </w:r>
    </w:p>
    <w:p w:rsidR="004D6DA5" w:rsidRPr="00A17C68" w:rsidRDefault="004D6DA5" w:rsidP="00A17C68">
      <w:pPr>
        <w:spacing w:line="360" w:lineRule="auto"/>
        <w:ind w:firstLine="709"/>
        <w:jc w:val="both"/>
      </w:pPr>
      <w:r w:rsidRPr="00A17C68">
        <w:t>Уплата налога производится владельцами равными долями в два срока — не позднее 15 сентября и 15 ноября.</w:t>
      </w:r>
    </w:p>
    <w:p w:rsidR="002F0EE3" w:rsidRPr="00A17C68" w:rsidRDefault="004D6DA5" w:rsidP="00A17C68">
      <w:pPr>
        <w:spacing w:line="360" w:lineRule="auto"/>
        <w:ind w:firstLine="709"/>
        <w:jc w:val="both"/>
      </w:pPr>
      <w:r w:rsidRPr="00A17C68">
        <w:t>Законодательством установлен широкий перечень льгот по налогам на имущество физических лиц, обязательных для применения на всей территории России.</w:t>
      </w:r>
    </w:p>
    <w:p w:rsidR="004D6DA5" w:rsidRPr="00A17C68" w:rsidRDefault="004D6DA5" w:rsidP="00A17C68">
      <w:pPr>
        <w:spacing w:line="360" w:lineRule="auto"/>
        <w:ind w:firstLine="709"/>
        <w:jc w:val="both"/>
      </w:pPr>
      <w:r w:rsidRPr="00A17C68">
        <w:t>В частности, от уплаты налогов на все виды имущества освобождают</w:t>
      </w:r>
      <w:r w:rsidR="00A17C68">
        <w:t>ся следующие категории граждан:</w:t>
      </w:r>
    </w:p>
    <w:p w:rsidR="004D6DA5" w:rsidRPr="00A17C68" w:rsidRDefault="004D6DA5" w:rsidP="00A17C68">
      <w:pPr>
        <w:spacing w:line="360" w:lineRule="auto"/>
        <w:ind w:firstLine="709"/>
        <w:jc w:val="both"/>
      </w:pPr>
      <w:r w:rsidRPr="00A17C68">
        <w:t>- Герои Советского Союза и Герои Российской Федерации, лица, награжденные орденом Славы трех степеней;</w:t>
      </w:r>
    </w:p>
    <w:p w:rsidR="004D6DA5" w:rsidRPr="00A17C68" w:rsidRDefault="004D6DA5" w:rsidP="00A17C68">
      <w:pPr>
        <w:spacing w:line="360" w:lineRule="auto"/>
        <w:ind w:firstLine="709"/>
        <w:jc w:val="both"/>
      </w:pPr>
      <w:r w:rsidRPr="00A17C68">
        <w:t>- инвалиды I и II групп, инвалиды с детства;</w:t>
      </w:r>
    </w:p>
    <w:p w:rsidR="004D6DA5" w:rsidRPr="00A17C68" w:rsidRDefault="004D6DA5" w:rsidP="00A17C68">
      <w:pPr>
        <w:spacing w:line="360" w:lineRule="auto"/>
        <w:ind w:firstLine="709"/>
        <w:jc w:val="both"/>
      </w:pPr>
      <w:r w:rsidRPr="00A17C68">
        <w:t>- участники Великой Отечественной войны;</w:t>
      </w:r>
    </w:p>
    <w:p w:rsidR="004D6DA5" w:rsidRPr="00A17C68" w:rsidRDefault="004D6DA5" w:rsidP="00A17C68">
      <w:pPr>
        <w:spacing w:line="360" w:lineRule="auto"/>
        <w:ind w:firstLine="709"/>
        <w:jc w:val="both"/>
      </w:pPr>
      <w:r w:rsidRPr="00A17C68">
        <w:t>- граждане, подвергшиеся воздействию радиации вследствие катастрофы на Чернобыльской АЭС;</w:t>
      </w:r>
    </w:p>
    <w:p w:rsidR="004D6DA5" w:rsidRPr="00A17C68" w:rsidRDefault="004D6DA5" w:rsidP="00A17C68">
      <w:pPr>
        <w:spacing w:line="360" w:lineRule="auto"/>
        <w:ind w:firstLine="709"/>
        <w:jc w:val="both"/>
      </w:pPr>
      <w:r w:rsidRPr="00A17C68">
        <w:t>- граждане, ставшие инвалидами, получившие или перенесшие лучевую болезнь и другие заболевания вследствие аварии в 1957 г. на производственном объединении «Маяк» и сбросов радиоактивных отходов в реку Теча;</w:t>
      </w:r>
    </w:p>
    <w:p w:rsidR="004D6DA5" w:rsidRPr="00A17C68" w:rsidRDefault="004D6DA5" w:rsidP="00A17C68">
      <w:pPr>
        <w:spacing w:line="360" w:lineRule="auto"/>
        <w:ind w:firstLine="709"/>
        <w:jc w:val="both"/>
      </w:pPr>
      <w:r w:rsidRPr="00A17C68">
        <w:t>- члены семей военнослужащих, потерявших кормильца;</w:t>
      </w:r>
    </w:p>
    <w:p w:rsidR="004D6DA5" w:rsidRPr="00A17C68" w:rsidRDefault="004D6DA5" w:rsidP="00A17C68">
      <w:pPr>
        <w:spacing w:line="360" w:lineRule="auto"/>
        <w:ind w:firstLine="709"/>
        <w:jc w:val="both"/>
      </w:pPr>
      <w:r w:rsidRPr="00A17C68">
        <w:t>- военнослужащие, а также граждане, уволенные с военной службы по достижении предельного возраста пребывания на военной службе;</w:t>
      </w:r>
    </w:p>
    <w:p w:rsidR="00A17C68" w:rsidRDefault="004D6DA5" w:rsidP="00A17C68">
      <w:pPr>
        <w:spacing w:line="360" w:lineRule="auto"/>
        <w:ind w:firstLine="709"/>
        <w:jc w:val="both"/>
        <w:rPr>
          <w:lang w:val="en-US"/>
        </w:rPr>
      </w:pPr>
      <w:r w:rsidRPr="00A17C68">
        <w:t>- лица, пострадавшие от радиационных воздействий;</w:t>
      </w:r>
    </w:p>
    <w:p w:rsidR="004D6DA5" w:rsidRPr="00A17C68" w:rsidRDefault="00A17C68" w:rsidP="00A17C68">
      <w:pPr>
        <w:spacing w:line="360" w:lineRule="auto"/>
        <w:ind w:firstLine="709"/>
        <w:jc w:val="both"/>
      </w:pPr>
      <w:r w:rsidRPr="00A17C68">
        <w:t xml:space="preserve">- </w:t>
      </w:r>
      <w:r w:rsidR="004D6DA5" w:rsidRPr="00A17C68">
        <w:t>пенсионеры, получающие пенсии, назначаемые в порядке, установленном пенсионным законодательством РФ;</w:t>
      </w:r>
    </w:p>
    <w:p w:rsidR="004D6DA5" w:rsidRPr="00A17C68" w:rsidRDefault="004D6DA5" w:rsidP="00A17C68">
      <w:pPr>
        <w:spacing w:line="360" w:lineRule="auto"/>
        <w:ind w:firstLine="709"/>
        <w:jc w:val="both"/>
      </w:pPr>
      <w:r w:rsidRPr="00A17C68">
        <w:t>- граждане, уволенные с военной службы или призывавшиеся на военные сборы, выполнявшие интернациональный долг в Афганистане или других странах, где велись боевые действия;</w:t>
      </w:r>
    </w:p>
    <w:p w:rsidR="004D6DA5" w:rsidRPr="00A17C68" w:rsidRDefault="004D6DA5" w:rsidP="00A17C68">
      <w:pPr>
        <w:spacing w:line="360" w:lineRule="auto"/>
        <w:ind w:firstLine="709"/>
        <w:jc w:val="both"/>
      </w:pPr>
      <w:r w:rsidRPr="00A17C68">
        <w:t>- родители и супруги военнослужащих и государственных служащих, погибших при исполнении служебных обязанностей;</w:t>
      </w:r>
    </w:p>
    <w:p w:rsidR="004D6DA5" w:rsidRPr="00A17C68" w:rsidRDefault="004D6DA5" w:rsidP="00A17C68">
      <w:pPr>
        <w:spacing w:line="360" w:lineRule="auto"/>
        <w:ind w:firstLine="709"/>
        <w:jc w:val="both"/>
      </w:pPr>
      <w:r w:rsidRPr="00A17C68">
        <w:t>- деятели культуры, искусства и народные мастера по принадлежащим им на праве собственности специально оборудованным сооружениям, строениям, помещениям (включая жилье), используемым исключительно в качестве творческих мастерских).</w:t>
      </w:r>
    </w:p>
    <w:p w:rsidR="004D6DA5" w:rsidRPr="00A17C68" w:rsidRDefault="004D6DA5" w:rsidP="00A17C68">
      <w:pPr>
        <w:spacing w:line="360" w:lineRule="auto"/>
        <w:ind w:firstLine="709"/>
        <w:jc w:val="both"/>
      </w:pPr>
      <w:r w:rsidRPr="00A17C68">
        <w:t>Налог не взимается со строений, расположенных на участках в садоводческих и дачных объединениях граждан жилой площадью до 50 м</w:t>
      </w:r>
      <w:r w:rsidRPr="00A17C68">
        <w:rPr>
          <w:vertAlign w:val="superscript"/>
        </w:rPr>
        <w:t>2</w:t>
      </w:r>
      <w:r w:rsidRPr="00A17C68">
        <w:t>.</w:t>
      </w:r>
    </w:p>
    <w:p w:rsidR="004D6DA5" w:rsidRPr="00A17C68" w:rsidRDefault="004D6DA5" w:rsidP="00A17C68">
      <w:pPr>
        <w:spacing w:line="360" w:lineRule="auto"/>
        <w:ind w:firstLine="709"/>
        <w:jc w:val="both"/>
      </w:pPr>
      <w:r w:rsidRPr="00A17C68">
        <w:t>Городские, поселковые, сельские органы местного самоуправления могут предоставлять льготы по налогам отдельным плательщикам.</w:t>
      </w:r>
    </w:p>
    <w:p w:rsidR="004D6DA5" w:rsidRPr="00A17C68" w:rsidRDefault="004D6DA5" w:rsidP="00A17C68">
      <w:pPr>
        <w:spacing w:line="360" w:lineRule="auto"/>
        <w:ind w:firstLine="709"/>
        <w:jc w:val="both"/>
      </w:pPr>
      <w:r w:rsidRPr="00A17C68">
        <w:t>Граждане, имеющие право на льготы, должны подтвердить его необходимыми документами.</w:t>
      </w:r>
    </w:p>
    <w:p w:rsidR="004D6DA5" w:rsidRPr="00A17C68" w:rsidRDefault="004D6DA5" w:rsidP="00A17C68">
      <w:pPr>
        <w:spacing w:line="360" w:lineRule="auto"/>
        <w:ind w:firstLine="709"/>
        <w:jc w:val="both"/>
      </w:pPr>
      <w:r w:rsidRPr="00A17C68">
        <w:t>Исчисление налога производится налоговыми органами. Если лица имеют право на льготы, то они самостоятельно представляют необходимые документы в налоговые органы.</w:t>
      </w:r>
    </w:p>
    <w:p w:rsidR="004D6DA5" w:rsidRPr="00A17C68" w:rsidRDefault="004D6DA5" w:rsidP="00A17C68">
      <w:pPr>
        <w:spacing w:line="360" w:lineRule="auto"/>
        <w:ind w:firstLine="709"/>
        <w:jc w:val="both"/>
      </w:pPr>
      <w:r w:rsidRPr="00A17C68">
        <w:t>За строения, помещения и сооружения, находящиеся в общей долевой собственности нескольких собственников, налог уплачивается каждым из собственников соразмерно их доле.</w:t>
      </w:r>
    </w:p>
    <w:p w:rsidR="004D6DA5" w:rsidRPr="00A17C68" w:rsidRDefault="004D6DA5" w:rsidP="00A17C68">
      <w:pPr>
        <w:spacing w:line="360" w:lineRule="auto"/>
        <w:ind w:firstLine="709"/>
        <w:jc w:val="both"/>
      </w:pPr>
      <w:r w:rsidRPr="00A17C68">
        <w:t>Если имущество находится в общей совместной собственности нескольких собственников без определения долей, налог уплачивается одним из них по соглашению между собственниками. Если они к соглашению не придут, то налог уплачивается каждым из собственников в равных долях.</w:t>
      </w:r>
    </w:p>
    <w:p w:rsidR="004D6DA5" w:rsidRPr="00A17C68" w:rsidRDefault="004D6DA5" w:rsidP="00A17C68">
      <w:pPr>
        <w:spacing w:line="360" w:lineRule="auto"/>
        <w:ind w:firstLine="709"/>
        <w:jc w:val="both"/>
      </w:pPr>
      <w:r w:rsidRPr="00A17C68">
        <w:t>С новых строений налог уплачивается с начала года, следующего за их возведением. Если имущество перешло по наследству, то налог взимается с наследников с момента открытия наследства (с 01.01.06 отменяется).</w:t>
      </w:r>
    </w:p>
    <w:p w:rsidR="004D6DA5" w:rsidRPr="00A17C68" w:rsidRDefault="004D6DA5" w:rsidP="00A17C68">
      <w:pPr>
        <w:spacing w:line="360" w:lineRule="auto"/>
        <w:ind w:firstLine="709"/>
        <w:jc w:val="both"/>
      </w:pPr>
      <w:r w:rsidRPr="00A17C68">
        <w:t>Если помещение или сооружение уничтожено либо полностью разрушено, то налог не взимается</w:t>
      </w:r>
      <w:r w:rsidR="00A17C68">
        <w:rPr>
          <w:lang w:val="uk-UA"/>
        </w:rPr>
        <w:t>,</w:t>
      </w:r>
      <w:r w:rsidRPr="00A17C68">
        <w:t xml:space="preserve"> начиная с месяца, в</w:t>
      </w:r>
      <w:r w:rsidR="003F0D4C" w:rsidRPr="00A17C68">
        <w:t xml:space="preserve"> котором произошло это событие. </w:t>
      </w:r>
      <w:r w:rsidRPr="00A17C68">
        <w:t>Если помещение было продано, то налог взимается с продавца с 1 января этого года по начало того месяца, в котором он утратил право собственности, а с покупателя — начиная с месяца, в котором у него возникло право собственности.</w:t>
      </w:r>
    </w:p>
    <w:p w:rsidR="002F0EE3" w:rsidRPr="00A17C68" w:rsidRDefault="002F0EE3" w:rsidP="00A17C68">
      <w:pPr>
        <w:spacing w:line="360" w:lineRule="auto"/>
        <w:ind w:firstLine="709"/>
        <w:jc w:val="both"/>
      </w:pPr>
    </w:p>
    <w:p w:rsidR="00A17C68" w:rsidRDefault="00A17C68" w:rsidP="00A17C68">
      <w:pPr>
        <w:pStyle w:val="1"/>
        <w:spacing w:before="0" w:after="0" w:line="360" w:lineRule="auto"/>
        <w:ind w:firstLine="709"/>
        <w:jc w:val="both"/>
        <w:rPr>
          <w:rFonts w:ascii="Times New Roman" w:hAnsi="Times New Roman" w:cs="Times New Roman"/>
          <w:sz w:val="28"/>
          <w:szCs w:val="28"/>
          <w:lang w:val="uk-UA"/>
        </w:rPr>
      </w:pPr>
      <w:bookmarkStart w:id="4" w:name="_Toc230056147"/>
      <w:r>
        <w:rPr>
          <w:rFonts w:ascii="Times New Roman" w:hAnsi="Times New Roman" w:cs="Times New Roman"/>
          <w:b w:val="0"/>
          <w:bCs w:val="0"/>
          <w:sz w:val="28"/>
          <w:szCs w:val="28"/>
        </w:rPr>
        <w:br w:type="page"/>
      </w:r>
      <w:r w:rsidR="003F0D4C" w:rsidRPr="00A17C68">
        <w:rPr>
          <w:rFonts w:ascii="Times New Roman" w:hAnsi="Times New Roman" w:cs="Times New Roman"/>
          <w:sz w:val="28"/>
          <w:szCs w:val="28"/>
        </w:rPr>
        <w:t xml:space="preserve">2. Нормативное регулирование по налогу на имущество </w:t>
      </w:r>
    </w:p>
    <w:p w:rsidR="003F0D4C" w:rsidRPr="00A17C68" w:rsidRDefault="003F0D4C" w:rsidP="00A17C68">
      <w:pPr>
        <w:pStyle w:val="1"/>
        <w:spacing w:before="0" w:after="0" w:line="360" w:lineRule="auto"/>
        <w:ind w:firstLine="709"/>
        <w:jc w:val="both"/>
        <w:rPr>
          <w:rFonts w:ascii="Times New Roman" w:hAnsi="Times New Roman" w:cs="Times New Roman"/>
          <w:sz w:val="28"/>
          <w:szCs w:val="28"/>
          <w:lang w:val="uk-UA"/>
        </w:rPr>
      </w:pPr>
      <w:r w:rsidRPr="00A17C68">
        <w:rPr>
          <w:rFonts w:ascii="Times New Roman" w:hAnsi="Times New Roman" w:cs="Times New Roman"/>
          <w:sz w:val="28"/>
          <w:szCs w:val="28"/>
        </w:rPr>
        <w:t>организаций</w:t>
      </w:r>
      <w:bookmarkEnd w:id="4"/>
    </w:p>
    <w:p w:rsidR="00A17C68" w:rsidRPr="00A17C68" w:rsidRDefault="00A17C68" w:rsidP="00A17C68">
      <w:pPr>
        <w:rPr>
          <w:b/>
          <w:bCs/>
          <w:lang w:val="uk-UA"/>
        </w:rPr>
      </w:pPr>
    </w:p>
    <w:p w:rsidR="00D158B5" w:rsidRPr="00A17C68" w:rsidRDefault="003F0D4C" w:rsidP="00A17C68">
      <w:pPr>
        <w:pStyle w:val="2"/>
        <w:spacing w:before="0" w:after="0" w:line="360" w:lineRule="auto"/>
        <w:ind w:firstLine="709"/>
        <w:jc w:val="both"/>
        <w:rPr>
          <w:rFonts w:ascii="Times New Roman" w:hAnsi="Times New Roman" w:cs="Times New Roman"/>
          <w:i w:val="0"/>
          <w:iCs w:val="0"/>
        </w:rPr>
      </w:pPr>
      <w:bookmarkStart w:id="5" w:name="_Toc230056148"/>
      <w:r w:rsidRPr="00A17C68">
        <w:rPr>
          <w:rFonts w:ascii="Times New Roman" w:hAnsi="Times New Roman" w:cs="Times New Roman"/>
          <w:i w:val="0"/>
          <w:iCs w:val="0"/>
        </w:rPr>
        <w:t>2</w:t>
      </w:r>
      <w:r w:rsidR="00D158B5" w:rsidRPr="00A17C68">
        <w:rPr>
          <w:rFonts w:ascii="Times New Roman" w:hAnsi="Times New Roman" w:cs="Times New Roman"/>
          <w:i w:val="0"/>
          <w:iCs w:val="0"/>
        </w:rPr>
        <w:t xml:space="preserve">.1 Принципы имущественного налогообложения </w:t>
      </w:r>
      <w:r w:rsidRPr="00A17C68">
        <w:rPr>
          <w:rFonts w:ascii="Times New Roman" w:hAnsi="Times New Roman" w:cs="Times New Roman"/>
          <w:i w:val="0"/>
          <w:iCs w:val="0"/>
        </w:rPr>
        <w:t>организаций</w:t>
      </w:r>
      <w:bookmarkEnd w:id="5"/>
    </w:p>
    <w:p w:rsidR="00D158B5" w:rsidRPr="00A17C68" w:rsidRDefault="00D158B5" w:rsidP="00A17C68">
      <w:pPr>
        <w:spacing w:line="360" w:lineRule="auto"/>
        <w:ind w:firstLine="709"/>
        <w:jc w:val="both"/>
      </w:pPr>
    </w:p>
    <w:p w:rsidR="00D158B5" w:rsidRPr="00A17C68" w:rsidRDefault="00D158B5" w:rsidP="00A17C68">
      <w:pPr>
        <w:spacing w:line="360" w:lineRule="auto"/>
        <w:ind w:firstLine="709"/>
        <w:jc w:val="both"/>
      </w:pPr>
      <w:r w:rsidRPr="00A17C68">
        <w:t>Рассматривая принципы налогообложения имущества предприятий, нельзя не обратиться к основным началам налогообложения в целом.</w:t>
      </w:r>
    </w:p>
    <w:p w:rsidR="00D158B5" w:rsidRPr="00A17C68" w:rsidRDefault="00D158B5" w:rsidP="00A17C68">
      <w:pPr>
        <w:spacing w:line="360" w:lineRule="auto"/>
        <w:ind w:firstLine="709"/>
        <w:jc w:val="both"/>
      </w:pPr>
      <w:r w:rsidRPr="00A17C68">
        <w:t>Так, в соответствии со ст.3 НК РФ, ка</w:t>
      </w:r>
      <w:bookmarkStart w:id="6" w:name="BM3001"/>
      <w:bookmarkEnd w:id="6"/>
      <w:r w:rsidRPr="00A17C68">
        <w:t>ждое лицо должно уплачивать законно установленные налоги и сборы.</w:t>
      </w:r>
    </w:p>
    <w:p w:rsidR="00D158B5" w:rsidRPr="00A17C68" w:rsidRDefault="00D158B5" w:rsidP="00A17C68">
      <w:pPr>
        <w:spacing w:line="360" w:lineRule="auto"/>
        <w:ind w:firstLine="709"/>
        <w:jc w:val="both"/>
        <w:rPr>
          <w:lang w:val="uk-UA"/>
        </w:rPr>
      </w:pPr>
      <w:r w:rsidRPr="00A17C68">
        <w:t>Н</w:t>
      </w:r>
      <w:bookmarkStart w:id="7" w:name="BM130201"/>
      <w:bookmarkEnd w:id="7"/>
      <w:r w:rsidRPr="00A17C68">
        <w:t>е допускается установление дифференцированных ставок налогов и сборов, налоговых льгот в зависимости от формы собственности, гражданства физических лиц ил</w:t>
      </w:r>
      <w:r w:rsidR="00A17C68">
        <w:t>и места происхождения капитала.</w:t>
      </w:r>
    </w:p>
    <w:p w:rsidR="00D158B5" w:rsidRPr="00A17C68" w:rsidRDefault="00D158B5" w:rsidP="00A17C68">
      <w:pPr>
        <w:spacing w:line="360" w:lineRule="auto"/>
        <w:ind w:firstLine="709"/>
        <w:jc w:val="both"/>
        <w:rPr>
          <w:lang w:val="uk-UA"/>
        </w:rPr>
      </w:pPr>
      <w:r w:rsidRPr="00A17C68">
        <w:t>Все н</w:t>
      </w:r>
      <w:bookmarkStart w:id="8" w:name="BM1303"/>
      <w:bookmarkEnd w:id="8"/>
      <w:r w:rsidRPr="00A17C68">
        <w:t>алоги и сборы должны иметь экономическое основание и не могут быть произвольными. Недопустимы налоги и сборы, препятствующие реализации граждан</w:t>
      </w:r>
      <w:r w:rsidR="00A17C68">
        <w:t>ами своих конституционных прав.</w:t>
      </w:r>
    </w:p>
    <w:p w:rsidR="00D158B5" w:rsidRPr="00A17C68" w:rsidRDefault="00D158B5" w:rsidP="00A17C68">
      <w:pPr>
        <w:spacing w:line="360" w:lineRule="auto"/>
        <w:ind w:firstLine="709"/>
        <w:jc w:val="both"/>
        <w:rPr>
          <w:lang w:val="uk-UA"/>
        </w:rPr>
      </w:pPr>
      <w:r w:rsidRPr="00A17C68">
        <w:t xml:space="preserve">Не допускается </w:t>
      </w:r>
      <w:bookmarkStart w:id="9" w:name="BM3004"/>
      <w:bookmarkEnd w:id="9"/>
      <w:r w:rsidRPr="00A17C68">
        <w:t>устанавливать налоги и сборы, нарушающие единое экономическое пространство Российской Федерации и, в частности, прямо или косвенно ограничивающие свободное перемещение в пределах территории Российской Федерации товаров (работ, услуг) или финансовых средств, либо иначе ограничивать или создавать препятствия не запрещенной законом экономической деятельност</w:t>
      </w:r>
      <w:r w:rsidR="00A17C68">
        <w:t>и физических лиц и организаций.</w:t>
      </w:r>
    </w:p>
    <w:p w:rsidR="00D158B5" w:rsidRPr="00A17C68" w:rsidRDefault="00D158B5" w:rsidP="00A17C68">
      <w:pPr>
        <w:spacing w:line="360" w:lineRule="auto"/>
        <w:ind w:firstLine="709"/>
        <w:jc w:val="both"/>
      </w:pPr>
      <w:r w:rsidRPr="00A17C68">
        <w:t xml:space="preserve">Ни на кого не </w:t>
      </w:r>
      <w:bookmarkStart w:id="10" w:name="BM305"/>
      <w:bookmarkEnd w:id="10"/>
      <w:r w:rsidRPr="00A17C68">
        <w:t>может быть возложена обязанность уплачивать налоги и сборы, а также иные взносы и платежи, обладающие установленными НК РФ признаками налогов или сборов, не предусмотренные данным Кодексом.</w:t>
      </w:r>
    </w:p>
    <w:p w:rsidR="00D158B5" w:rsidRPr="00A17C68" w:rsidRDefault="00D158B5" w:rsidP="00A17C68">
      <w:pPr>
        <w:spacing w:line="360" w:lineRule="auto"/>
        <w:ind w:firstLine="709"/>
        <w:jc w:val="both"/>
        <w:rPr>
          <w:lang w:val="uk-UA"/>
        </w:rPr>
      </w:pPr>
      <w:r w:rsidRPr="00A17C68">
        <w:t xml:space="preserve">При </w:t>
      </w:r>
      <w:bookmarkStart w:id="11" w:name="BM3006"/>
      <w:bookmarkEnd w:id="11"/>
      <w:r w:rsidRPr="00A17C68">
        <w:t>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(сборы), когда и в к</w:t>
      </w:r>
      <w:r w:rsidR="00A17C68">
        <w:t>аком порядке он должен платить.</w:t>
      </w:r>
    </w:p>
    <w:p w:rsidR="00D158B5" w:rsidRPr="00A17C68" w:rsidRDefault="00D158B5" w:rsidP="00A17C68">
      <w:pPr>
        <w:spacing w:line="360" w:lineRule="auto"/>
        <w:ind w:firstLine="709"/>
        <w:jc w:val="both"/>
        <w:rPr>
          <w:lang w:val="uk-UA"/>
        </w:rPr>
      </w:pPr>
      <w:r w:rsidRPr="00A17C68">
        <w:t>В</w:t>
      </w:r>
      <w:bookmarkStart w:id="12" w:name="BM307"/>
      <w:bookmarkEnd w:id="12"/>
      <w:r w:rsidRPr="00A17C68">
        <w:t>се неустранимые сомнения, противоречия и неясности актов законодательства о налогах и сборах толкуются в пользу налогопл</w:t>
      </w:r>
      <w:r w:rsidR="00A17C68">
        <w:t>ательщика (плательщика сборов).</w:t>
      </w:r>
    </w:p>
    <w:p w:rsidR="00D158B5" w:rsidRPr="00A17C68" w:rsidRDefault="00D158B5" w:rsidP="00A17C68">
      <w:pPr>
        <w:spacing w:line="360" w:lineRule="auto"/>
        <w:ind w:firstLine="709"/>
        <w:jc w:val="both"/>
      </w:pPr>
      <w:r w:rsidRPr="00A17C68">
        <w:t>На основании изложенных принципов базируются и основные начала процесса расчета и уплаты налога на имущество, уплачиваемого юридическими лицами, которые, в соответствии со ст.19 НК РФ, являются налогоплательщиками.</w:t>
      </w:r>
    </w:p>
    <w:p w:rsidR="00D158B5" w:rsidRPr="00A17C68" w:rsidRDefault="00D158B5" w:rsidP="00A17C68">
      <w:pPr>
        <w:spacing w:line="360" w:lineRule="auto"/>
        <w:ind w:firstLine="709"/>
        <w:jc w:val="both"/>
      </w:pPr>
      <w:r w:rsidRPr="00A17C68">
        <w:t>Согласно положениям главы 30 НК РФ, все организации, независимо от формы собственности, обязаны уплачивать налог на имущество.</w:t>
      </w:r>
    </w:p>
    <w:p w:rsidR="00D158B5" w:rsidRPr="00A17C68" w:rsidRDefault="00D158B5" w:rsidP="00A17C68">
      <w:pPr>
        <w:spacing w:line="360" w:lineRule="auto"/>
        <w:ind w:firstLine="709"/>
        <w:jc w:val="both"/>
        <w:rPr>
          <w:lang w:val="uk-UA"/>
        </w:rPr>
      </w:pPr>
      <w:r w:rsidRPr="00A17C68">
        <w:t xml:space="preserve">Налоговая ставка налога на имущество установлена в </w:t>
      </w:r>
      <w:r w:rsidR="00A17C68">
        <w:t>едином размере – не более 2,2%.</w:t>
      </w:r>
    </w:p>
    <w:p w:rsidR="00D158B5" w:rsidRPr="00A17C68" w:rsidRDefault="00D158B5" w:rsidP="00A17C68">
      <w:pPr>
        <w:spacing w:line="360" w:lineRule="auto"/>
        <w:ind w:firstLine="709"/>
        <w:jc w:val="both"/>
      </w:pPr>
      <w:r w:rsidRPr="00A17C68">
        <w:t>В главе 30 НК РФ определены все элементы налогообложения: субъекты налога, налоговая ставка, налоговая база, льготы по налогу и порядок исчисления и уплаты налога на имущество. При этом особенностью налога на имущество является то, что общие принципы его исчисления и порядка перечисления по принадлежности устанавливаются на федеральном уровне, а конкретные ставки налога и состав предоставляемых по налогу льгот, определяются законодательством региона (в Республике Хакасия – это Закон Республики Хакасия в редакции №69-ЗРХ от 01.11.2007 г. с изм. от 01.01.2008 г.).</w:t>
      </w:r>
    </w:p>
    <w:p w:rsidR="00D158B5" w:rsidRPr="00A17C68" w:rsidRDefault="00D158B5" w:rsidP="00A17C68">
      <w:pPr>
        <w:spacing w:line="360" w:lineRule="auto"/>
        <w:ind w:firstLine="709"/>
        <w:jc w:val="both"/>
        <w:rPr>
          <w:lang w:val="uk-UA"/>
        </w:rPr>
      </w:pPr>
      <w:r w:rsidRPr="00A17C68">
        <w:t>Еще при формировании современной налоговой системы предусматривалось (и впоследствии было осуществлено), что имущественные налоги должны относиться к ведению региональных и местных органов власти, а также стать одним из существенных источников формирования доходной базы р</w:t>
      </w:r>
      <w:r w:rsidR="00A17C68">
        <w:t>егиональных и местных бюджетов.</w:t>
      </w:r>
    </w:p>
    <w:p w:rsidR="00D158B5" w:rsidRPr="00A17C68" w:rsidRDefault="00D158B5" w:rsidP="00A17C68">
      <w:pPr>
        <w:spacing w:line="360" w:lineRule="auto"/>
        <w:ind w:firstLine="709"/>
        <w:jc w:val="both"/>
      </w:pPr>
      <w:r w:rsidRPr="00A17C68">
        <w:t>Как верно указал Б.Х.</w:t>
      </w:r>
      <w:r w:rsidR="00A17C68">
        <w:rPr>
          <w:lang w:val="uk-UA"/>
        </w:rPr>
        <w:t xml:space="preserve"> </w:t>
      </w:r>
      <w:r w:rsidRPr="00A17C68">
        <w:t>Алиев, данный подход обусловлен тем, что эти органы власти могут реально обеспечивать эффективный контроль за накопленным имуществом, полнотой учета и сбора имущественных налогов, оценивать необходимость предоставления налоговых льгот</w:t>
      </w:r>
      <w:r w:rsidRPr="00A17C68">
        <w:rPr>
          <w:rStyle w:val="a4"/>
        </w:rPr>
        <w:footnoteReference w:id="2"/>
      </w:r>
      <w:r w:rsidRPr="00A17C68">
        <w:t>.</w:t>
      </w:r>
    </w:p>
    <w:p w:rsidR="00D158B5" w:rsidRPr="00A17C68" w:rsidRDefault="00D158B5" w:rsidP="00A17C68">
      <w:pPr>
        <w:spacing w:line="360" w:lineRule="auto"/>
        <w:ind w:firstLine="709"/>
        <w:jc w:val="both"/>
      </w:pPr>
      <w:r w:rsidRPr="00A17C68">
        <w:t>В связи с переходом к реальной оценке имеющегося в собственности предприятий имущества, значение и роль налога на имущество бюджетах регионов, несомненно, повысилась и будет повышена еще. Ведь главное назначение налога на имущество, с точки зрения экономики, состоит в стимулировании предприятий эффективно использовать имеющееся в их распоряжении имущество; ускорении оборачиваемости оборотных фондов и полной эксплуатации основных фондов; снижении ресурсо- и материалоемкости в экономике; с точки зрения финансов – в обеспечении бюджетов регионов стабильным источником дохода.</w:t>
      </w:r>
    </w:p>
    <w:p w:rsidR="00D158B5" w:rsidRPr="00A17C68" w:rsidRDefault="00D158B5" w:rsidP="00A17C68">
      <w:pPr>
        <w:spacing w:line="360" w:lineRule="auto"/>
        <w:ind w:firstLine="709"/>
        <w:jc w:val="both"/>
      </w:pPr>
      <w:r w:rsidRPr="00A17C68">
        <w:t>Преимуществом данного вида налога является высокая степень стабильности налоговой базы в течение налогового периода и независимость от результатов финансово-хозяйственной деятельности предприятий.</w:t>
      </w:r>
    </w:p>
    <w:p w:rsidR="00D158B5" w:rsidRPr="00A17C68" w:rsidRDefault="00D158B5" w:rsidP="00A17C68">
      <w:pPr>
        <w:spacing w:line="360" w:lineRule="auto"/>
        <w:ind w:firstLine="709"/>
        <w:jc w:val="both"/>
      </w:pPr>
      <w:r w:rsidRPr="00A17C68">
        <w:t>Законом установлено, что налог на имущество предприятий является региональным налогом. Это значит, что сумма платежей по налогу зачисляется равными долями в республиканский бюджет республики в составе РФ, краевой, областной бюджеты края, области, областной бюджет автономной области, окружной бюджет автономного округа, в районный бюджет района или городской бюджет города по месту нахождения предприятия.</w:t>
      </w:r>
    </w:p>
    <w:p w:rsidR="00D158B5" w:rsidRPr="00A17C68" w:rsidRDefault="00D158B5" w:rsidP="00A17C68">
      <w:pPr>
        <w:pStyle w:val="21"/>
        <w:ind w:firstLine="709"/>
        <w:rPr>
          <w:sz w:val="28"/>
          <w:szCs w:val="28"/>
          <w:lang w:val="uk-UA"/>
        </w:rPr>
      </w:pPr>
      <w:r w:rsidRPr="00A17C68">
        <w:rPr>
          <w:sz w:val="28"/>
          <w:szCs w:val="28"/>
        </w:rPr>
        <w:t>Вообще же, налогообложение имущества, в том числе недвижимого, общепринято в развитых странах. Поимущественный налог был известен с древнейших времен, когда-то рассматривался как самый справедливый из возможных налогов. Во все времена делалась попытка облагать имущество налогом в</w:t>
      </w:r>
      <w:r w:rsidR="00A17C68">
        <w:rPr>
          <w:sz w:val="28"/>
          <w:szCs w:val="28"/>
        </w:rPr>
        <w:t xml:space="preserve"> соответствии с его стоимостью.</w:t>
      </w:r>
    </w:p>
    <w:p w:rsidR="00D158B5" w:rsidRPr="00A17C68" w:rsidRDefault="00D158B5" w:rsidP="00A17C68">
      <w:pPr>
        <w:pStyle w:val="21"/>
        <w:ind w:firstLine="709"/>
        <w:rPr>
          <w:sz w:val="28"/>
          <w:szCs w:val="28"/>
          <w:lang w:val="uk-UA"/>
        </w:rPr>
      </w:pPr>
      <w:r w:rsidRPr="00A17C68">
        <w:rPr>
          <w:sz w:val="28"/>
          <w:szCs w:val="28"/>
        </w:rPr>
        <w:t>В России налог на имущество предприятий в его современном виде – это прямой налог, который берется от имущественного состояния юр</w:t>
      </w:r>
      <w:r w:rsidR="00A17C68">
        <w:rPr>
          <w:sz w:val="28"/>
          <w:szCs w:val="28"/>
        </w:rPr>
        <w:t>идического лица.</w:t>
      </w:r>
    </w:p>
    <w:p w:rsidR="00D158B5" w:rsidRPr="00A17C68" w:rsidRDefault="00D158B5" w:rsidP="00A17C68">
      <w:pPr>
        <w:pStyle w:val="21"/>
        <w:ind w:firstLine="709"/>
        <w:rPr>
          <w:sz w:val="28"/>
          <w:szCs w:val="28"/>
          <w:lang w:val="uk-UA"/>
        </w:rPr>
      </w:pPr>
      <w:r w:rsidRPr="00A17C68">
        <w:rPr>
          <w:sz w:val="28"/>
          <w:szCs w:val="28"/>
        </w:rPr>
        <w:t>При введении поимущественного налога на территории Российской Федерации преследовались следующие основополагающие цели: создать у предприятий заинтересованность в реализации излишнего, неиспользуемого имущества; стимулировать эффективное использование имущества, наход</w:t>
      </w:r>
      <w:r w:rsidR="00A17C68">
        <w:rPr>
          <w:sz w:val="28"/>
          <w:szCs w:val="28"/>
        </w:rPr>
        <w:t>ящегося на балансе предприятия.</w:t>
      </w:r>
    </w:p>
    <w:p w:rsidR="00D158B5" w:rsidRPr="00A17C68" w:rsidRDefault="00D158B5" w:rsidP="00A17C68">
      <w:pPr>
        <w:pStyle w:val="21"/>
        <w:ind w:firstLine="709"/>
        <w:rPr>
          <w:sz w:val="28"/>
          <w:szCs w:val="28"/>
        </w:rPr>
      </w:pPr>
      <w:r w:rsidRPr="00A17C68">
        <w:rPr>
          <w:sz w:val="28"/>
          <w:szCs w:val="28"/>
        </w:rPr>
        <w:t>То есть, для финансов этот налог выполняет стимулирующую и контрольную функцию, а при пополнении бюджетов федерации и местных бюджетов – фискальную функцию.</w:t>
      </w:r>
    </w:p>
    <w:p w:rsidR="00D158B5" w:rsidRPr="00A17C68" w:rsidRDefault="00D158B5" w:rsidP="00A17C68">
      <w:pPr>
        <w:pStyle w:val="21"/>
        <w:ind w:firstLine="709"/>
        <w:rPr>
          <w:sz w:val="28"/>
          <w:szCs w:val="28"/>
          <w:lang w:val="uk-UA"/>
        </w:rPr>
      </w:pPr>
      <w:r w:rsidRPr="00A17C68">
        <w:rPr>
          <w:sz w:val="28"/>
          <w:szCs w:val="28"/>
        </w:rPr>
        <w:t>С точки зрения начал имущественного налогообложения, налог на имущество предприятий является новым во взаимоотношениях предприятий с государством. Новизна этого платежа в бюджет заключается не только в том, что он носит налоговый характер. При исчислении данного налога в состав налогооблагаемой стоимости имущества попадают принципиально новые стоимостные элементы, присущие ры</w:t>
      </w:r>
      <w:r w:rsidR="00A17C68">
        <w:rPr>
          <w:sz w:val="28"/>
          <w:szCs w:val="28"/>
        </w:rPr>
        <w:t>ночным условиям хозяйствования.</w:t>
      </w:r>
    </w:p>
    <w:p w:rsidR="00D158B5" w:rsidRPr="00A17C68" w:rsidRDefault="00D158B5" w:rsidP="00A17C68">
      <w:pPr>
        <w:pStyle w:val="21"/>
        <w:ind w:firstLine="709"/>
        <w:rPr>
          <w:sz w:val="28"/>
          <w:szCs w:val="28"/>
          <w:lang w:val="uk-UA"/>
        </w:rPr>
      </w:pPr>
      <w:r w:rsidRPr="00A17C68">
        <w:rPr>
          <w:sz w:val="28"/>
          <w:szCs w:val="28"/>
        </w:rPr>
        <w:t>К таким элементам относится рыночная стоимость основных фондов, нематериальных активов; применение механизма ускоренной амортизации и использование индексации в переоценке основных средств с учетом инфляционных процессов; залог имущества и другие формы его движения, обусловленные конъюнктурными колебаниями и поиском путем стаб</w:t>
      </w:r>
      <w:r w:rsidR="00A17C68">
        <w:rPr>
          <w:sz w:val="28"/>
          <w:szCs w:val="28"/>
        </w:rPr>
        <w:t>илизации финансового состояния.</w:t>
      </w:r>
    </w:p>
    <w:p w:rsidR="00D158B5" w:rsidRPr="00A17C68" w:rsidRDefault="00D158B5" w:rsidP="00A17C68">
      <w:pPr>
        <w:spacing w:line="360" w:lineRule="auto"/>
        <w:ind w:firstLine="709"/>
        <w:jc w:val="both"/>
      </w:pPr>
    </w:p>
    <w:p w:rsidR="00D158B5" w:rsidRPr="00A17C68" w:rsidRDefault="003F0D4C" w:rsidP="00A17C68">
      <w:pPr>
        <w:pStyle w:val="2"/>
        <w:spacing w:before="0" w:after="0" w:line="360" w:lineRule="auto"/>
        <w:ind w:firstLine="709"/>
        <w:jc w:val="both"/>
        <w:rPr>
          <w:rFonts w:ascii="Times New Roman" w:hAnsi="Times New Roman" w:cs="Times New Roman"/>
          <w:i w:val="0"/>
          <w:iCs w:val="0"/>
        </w:rPr>
      </w:pPr>
      <w:bookmarkStart w:id="13" w:name="_Toc230056149"/>
      <w:r w:rsidRPr="00A17C68">
        <w:rPr>
          <w:rFonts w:ascii="Times New Roman" w:hAnsi="Times New Roman" w:cs="Times New Roman"/>
          <w:i w:val="0"/>
          <w:iCs w:val="0"/>
        </w:rPr>
        <w:t>2</w:t>
      </w:r>
      <w:r w:rsidR="00291985" w:rsidRPr="00A17C68">
        <w:rPr>
          <w:rFonts w:ascii="Times New Roman" w:hAnsi="Times New Roman" w:cs="Times New Roman"/>
          <w:i w:val="0"/>
          <w:iCs w:val="0"/>
        </w:rPr>
        <w:t>.2</w:t>
      </w:r>
      <w:r w:rsidR="00D158B5" w:rsidRPr="00A17C68">
        <w:rPr>
          <w:rFonts w:ascii="Times New Roman" w:hAnsi="Times New Roman" w:cs="Times New Roman"/>
          <w:i w:val="0"/>
          <w:iCs w:val="0"/>
        </w:rPr>
        <w:t xml:space="preserve"> Налогоплательщики и налогооблагаемое имущество</w:t>
      </w:r>
      <w:bookmarkEnd w:id="13"/>
    </w:p>
    <w:p w:rsidR="00D158B5" w:rsidRPr="00A17C68" w:rsidRDefault="00D158B5" w:rsidP="00A17C68">
      <w:pPr>
        <w:spacing w:line="360" w:lineRule="auto"/>
        <w:ind w:firstLine="709"/>
        <w:jc w:val="both"/>
      </w:pPr>
    </w:p>
    <w:p w:rsidR="00D158B5" w:rsidRPr="00A17C68" w:rsidRDefault="00D158B5" w:rsidP="00A17C68">
      <w:pPr>
        <w:spacing w:line="360" w:lineRule="auto"/>
        <w:ind w:firstLine="709"/>
        <w:jc w:val="both"/>
      </w:pPr>
      <w:r w:rsidRPr="00A17C68">
        <w:t>Согласно ст.373 НК РФ налогоплательщиками налога признаются:</w:t>
      </w:r>
    </w:p>
    <w:p w:rsidR="00D158B5" w:rsidRPr="00A17C68" w:rsidRDefault="00D158B5" w:rsidP="00A17C68">
      <w:pPr>
        <w:numPr>
          <w:ilvl w:val="0"/>
          <w:numId w:val="4"/>
        </w:numPr>
        <w:spacing w:line="360" w:lineRule="auto"/>
        <w:ind w:left="0" w:firstLine="709"/>
        <w:jc w:val="both"/>
      </w:pPr>
      <w:r w:rsidRPr="00A17C68">
        <w:t>российские организации;</w:t>
      </w:r>
    </w:p>
    <w:p w:rsidR="00D158B5" w:rsidRPr="00A17C68" w:rsidRDefault="00D158B5" w:rsidP="00A17C68">
      <w:pPr>
        <w:numPr>
          <w:ilvl w:val="0"/>
          <w:numId w:val="4"/>
        </w:numPr>
        <w:tabs>
          <w:tab w:val="clear" w:pos="1429"/>
          <w:tab w:val="num" w:pos="0"/>
        </w:tabs>
        <w:spacing w:line="360" w:lineRule="auto"/>
        <w:ind w:left="0" w:firstLine="709"/>
        <w:jc w:val="both"/>
      </w:pPr>
      <w:r w:rsidRPr="00A17C68">
        <w:t>иностранные организации, осуществляющие деятельность в Российской Федерации через постоянные представительства и (или) имеющие в собственности недвижимое имущество на территории Российской Федерации, на континентальном шельфе Российской Федерации и в исключительной экономической зоне Российской Федерации.</w:t>
      </w:r>
    </w:p>
    <w:p w:rsidR="00D158B5" w:rsidRPr="00A17C68" w:rsidRDefault="00D158B5" w:rsidP="00A17C68">
      <w:pPr>
        <w:spacing w:line="360" w:lineRule="auto"/>
        <w:ind w:firstLine="709"/>
        <w:jc w:val="both"/>
      </w:pPr>
      <w:r w:rsidRPr="00A17C68">
        <w:t>Организация, в состав которой входят обособленные подразделения, расположенные на территории Российской Федерации, обязана встать на учет в качестве налогоплательщика в налоговом органе</w:t>
      </w:r>
      <w:r w:rsidR="00291985" w:rsidRPr="00A17C68">
        <w:t>,</w:t>
      </w:r>
      <w:r w:rsidRPr="00A17C68">
        <w:t xml:space="preserve"> как по своему месту нахождения, так и по месту нахождения каждого своего обособленного подразделения.</w:t>
      </w:r>
    </w:p>
    <w:p w:rsidR="00D158B5" w:rsidRPr="00A17C68" w:rsidRDefault="00D158B5" w:rsidP="00A17C68">
      <w:pPr>
        <w:spacing w:line="360" w:lineRule="auto"/>
        <w:ind w:firstLine="709"/>
        <w:jc w:val="both"/>
      </w:pPr>
      <w:r w:rsidRPr="00A17C68">
        <w:t>В силу абз.2 п.2 ст.11 НК РФ, российскими организациями признаются юридические лица, созданные по законодательству России. Для целей обложения налогом на имущество не имеет значения деление юридических лиц по признаку основной цели деятельности на коммерческие или некоммерческие организации, осуществляемое в соответствии с гражданским законодательством РФ.</w:t>
      </w:r>
    </w:p>
    <w:p w:rsidR="00D158B5" w:rsidRPr="00A17C68" w:rsidRDefault="00D158B5" w:rsidP="00A17C68">
      <w:pPr>
        <w:spacing w:line="360" w:lineRule="auto"/>
        <w:ind w:firstLine="709"/>
        <w:jc w:val="both"/>
      </w:pPr>
      <w:r w:rsidRPr="00A17C68">
        <w:t>Правоспособность российской организации возникает в момент ее создания (п.3 ст.49, п.2 ст.51 ГК РФ), который определяется днем внесения соответствующей записи в Единый государственный реестр юридических лиц согласно Федеральному закону от 8 августа 2001 года № 129-ФЗ «О государственной регистрации юридических лиц и индивидуальных предпринимателей»</w:t>
      </w:r>
      <w:r w:rsidRPr="00A17C68">
        <w:rPr>
          <w:rStyle w:val="a4"/>
        </w:rPr>
        <w:footnoteReference w:id="3"/>
      </w:r>
      <w:r w:rsidRPr="00A17C68">
        <w:t>.</w:t>
      </w:r>
    </w:p>
    <w:p w:rsidR="00D158B5" w:rsidRPr="00A17C68" w:rsidRDefault="00D158B5" w:rsidP="00A17C68">
      <w:pPr>
        <w:spacing w:line="360" w:lineRule="auto"/>
        <w:ind w:firstLine="709"/>
        <w:jc w:val="both"/>
      </w:pPr>
      <w:r w:rsidRPr="00A17C68">
        <w:t>Согласно абз.2 п.2 ст.11 НК РФ, иностранными организациями для целей налогообложения признаются иностранные юридические лица, компании и другие корпоративные образования, созданные в соответствии с законодательством иностранных государств, международные организации, их филиалы и представительства.</w:t>
      </w:r>
    </w:p>
    <w:p w:rsidR="00D158B5" w:rsidRPr="00A17C68" w:rsidRDefault="00D158B5" w:rsidP="00A17C68">
      <w:pPr>
        <w:spacing w:line="360" w:lineRule="auto"/>
        <w:ind w:firstLine="709"/>
        <w:jc w:val="both"/>
      </w:pPr>
      <w:r w:rsidRPr="00A17C68">
        <w:t>Как следует из письма МНС РФ от 11 мая 2001 года № 04-4-05/113-М905 «О налоге на имущество предприятий», налог на имущество предприятий зачисляется в бюджет только по месту нахождения организации (месту государственной регистрации) и месту нахождения обособленных подразделений организации, а не по месту нахождения имущества организации</w:t>
      </w:r>
      <w:r w:rsidRPr="00A17C68">
        <w:rPr>
          <w:rStyle w:val="a4"/>
        </w:rPr>
        <w:footnoteReference w:id="4"/>
      </w:r>
      <w:r w:rsidRPr="00A17C68">
        <w:t>.</w:t>
      </w:r>
    </w:p>
    <w:p w:rsidR="00D158B5" w:rsidRPr="00A17C68" w:rsidRDefault="00D158B5" w:rsidP="00A17C68">
      <w:pPr>
        <w:spacing w:line="360" w:lineRule="auto"/>
        <w:ind w:firstLine="709"/>
        <w:jc w:val="both"/>
      </w:pPr>
      <w:r w:rsidRPr="00A17C68">
        <w:t>Форма собственности при исчислении и уплате налога на имущество значения не имеет. Так, согласно письму Минфина РФ от 6 ноября 2001 г. № 04-05-06/85</w:t>
      </w:r>
      <w:r w:rsidRPr="00A17C68">
        <w:rPr>
          <w:rStyle w:val="a4"/>
        </w:rPr>
        <w:footnoteReference w:id="5"/>
      </w:r>
      <w:r w:rsidRPr="00A17C68">
        <w:t>, в случае постановки на баланс организации государственного или муниципального имущества, осуществляемой согласно ГК РФ путем передачи его в хозяйственное ведение или оперативное управление государственным или муниципальным унитарным предприятиям, указанное имущество подлежит налогообложению налогом на имущество предприятий в общеустановленном порядке.</w:t>
      </w:r>
    </w:p>
    <w:p w:rsidR="00D158B5" w:rsidRPr="00A17C68" w:rsidRDefault="00D158B5" w:rsidP="00A17C68">
      <w:pPr>
        <w:spacing w:line="360" w:lineRule="auto"/>
        <w:ind w:firstLine="709"/>
        <w:jc w:val="both"/>
        <w:rPr>
          <w:lang w:val="uk-UA"/>
        </w:rPr>
      </w:pPr>
      <w:r w:rsidRPr="00A17C68">
        <w:t>Таким образом, как и прежде, платить налог на имущество должны все российские организации. По-прежнему должны платить налог на имущество иностранные фирмы в том случае, если они осуществляют деятельность на российской территории через постоянные представительства и имеют в собственности нед</w:t>
      </w:r>
      <w:r w:rsidR="00A17C68">
        <w:t>вижимость на территории России.</w:t>
      </w:r>
    </w:p>
    <w:p w:rsidR="00D158B5" w:rsidRPr="00A17C68" w:rsidRDefault="00D158B5" w:rsidP="00A17C68">
      <w:pPr>
        <w:spacing w:line="360" w:lineRule="auto"/>
        <w:ind w:firstLine="709"/>
        <w:jc w:val="both"/>
      </w:pPr>
      <w:r w:rsidRPr="00A17C68">
        <w:t>Под постоянным представительством в целях налогообложения имущества, так же как и в целях налогообложения прибыли, понимается филиал, представительство, отделение, бюро, контора, агентство, любое другое обособленное подразделение, через которое организация регулярно осуществляет предпринимательскую деятельность на территории РФ, связанную:</w:t>
      </w:r>
    </w:p>
    <w:p w:rsidR="00D158B5" w:rsidRPr="00D52E65" w:rsidRDefault="00D158B5" w:rsidP="00A17C68">
      <w:pPr>
        <w:spacing w:line="360" w:lineRule="auto"/>
        <w:ind w:firstLine="709"/>
        <w:jc w:val="both"/>
        <w:rPr>
          <w:lang w:val="uk-UA"/>
        </w:rPr>
      </w:pPr>
      <w:r w:rsidRPr="00A17C68">
        <w:t>- с пользованием недрами и (или) использова</w:t>
      </w:r>
      <w:r w:rsidR="00D52E65">
        <w:t>нием других природных ресурсов;</w:t>
      </w:r>
    </w:p>
    <w:p w:rsidR="00D158B5" w:rsidRPr="00D52E65" w:rsidRDefault="00D158B5" w:rsidP="00A17C68">
      <w:pPr>
        <w:spacing w:line="360" w:lineRule="auto"/>
        <w:ind w:firstLine="709"/>
        <w:jc w:val="both"/>
        <w:rPr>
          <w:lang w:val="uk-UA"/>
        </w:rPr>
      </w:pPr>
      <w:r w:rsidRPr="00A17C68">
        <w:t>- с проведением предусмотренных контрактами работ по строительству, установке, монтажу, сборке, наладке, обслуживанию и эксплуатации оборудования,</w:t>
      </w:r>
      <w:r w:rsidR="00D52E65">
        <w:t xml:space="preserve"> в том числе игровых автоматов;</w:t>
      </w:r>
    </w:p>
    <w:p w:rsidR="00D158B5" w:rsidRPr="00D52E65" w:rsidRDefault="00D158B5" w:rsidP="00A17C68">
      <w:pPr>
        <w:spacing w:line="360" w:lineRule="auto"/>
        <w:ind w:firstLine="709"/>
        <w:jc w:val="both"/>
        <w:rPr>
          <w:lang w:val="uk-UA"/>
        </w:rPr>
      </w:pPr>
      <w:r w:rsidRPr="00A17C68">
        <w:t>- продажей товаров с расположенных на территории Российской Федерации и принадлежащих этой организации ил</w:t>
      </w:r>
      <w:r w:rsidR="00D52E65">
        <w:t>и арендуемых ею складов;</w:t>
      </w:r>
    </w:p>
    <w:p w:rsidR="00D158B5" w:rsidRPr="00A17C68" w:rsidRDefault="00D158B5" w:rsidP="00A17C68">
      <w:pPr>
        <w:spacing w:line="360" w:lineRule="auto"/>
        <w:ind w:firstLine="709"/>
        <w:jc w:val="both"/>
      </w:pPr>
      <w:r w:rsidRPr="00A17C68">
        <w:t>- с осуществлением иных работ, оказанием услуг, ведением иной деятельности.</w:t>
      </w:r>
    </w:p>
    <w:p w:rsidR="00D158B5" w:rsidRPr="00D52E65" w:rsidRDefault="00D158B5" w:rsidP="00A17C68">
      <w:pPr>
        <w:spacing w:line="360" w:lineRule="auto"/>
        <w:ind w:firstLine="709"/>
        <w:jc w:val="both"/>
        <w:rPr>
          <w:lang w:val="uk-UA"/>
        </w:rPr>
      </w:pPr>
      <w:r w:rsidRPr="00A17C68">
        <w:t>Иностранные фирмы, не образующие в России постоянных представительств, также должны платить налог на имущество. Обязанность уплаты налога у таких фирм возникает лишь в отношении объектов недвижимого имущества, нах</w:t>
      </w:r>
      <w:r w:rsidR="00D52E65">
        <w:t>одящегося на территории России.</w:t>
      </w:r>
    </w:p>
    <w:p w:rsidR="00D158B5" w:rsidRPr="00D52E65" w:rsidRDefault="00D158B5" w:rsidP="00A17C68">
      <w:pPr>
        <w:spacing w:line="360" w:lineRule="auto"/>
        <w:ind w:firstLine="709"/>
        <w:jc w:val="both"/>
        <w:rPr>
          <w:lang w:val="uk-UA"/>
        </w:rPr>
      </w:pPr>
      <w:r w:rsidRPr="00A17C68">
        <w:t>Понятие налогооблагаемого имущества содержится в ст.374 НК</w:t>
      </w:r>
      <w:r w:rsidR="00D52E65">
        <w:t xml:space="preserve"> РФ – «Объект налогообложения».</w:t>
      </w:r>
    </w:p>
    <w:p w:rsidR="00D158B5" w:rsidRPr="00A17C68" w:rsidRDefault="00D158B5" w:rsidP="00A17C68">
      <w:pPr>
        <w:spacing w:line="360" w:lineRule="auto"/>
        <w:ind w:firstLine="709"/>
        <w:jc w:val="both"/>
      </w:pPr>
      <w:r w:rsidRPr="00A17C68">
        <w:t>Так, объектом налога на имущество для российских организаций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внесенное в совместную деятельность), учитываемое на балансе в качестве объектов основных средств в соответствии с установленным порядком ведения бухгалтерского учета.</w:t>
      </w:r>
    </w:p>
    <w:p w:rsidR="00D158B5" w:rsidRPr="00A17C68" w:rsidRDefault="00D158B5" w:rsidP="00A17C68">
      <w:pPr>
        <w:spacing w:line="360" w:lineRule="auto"/>
        <w:ind w:firstLine="709"/>
        <w:jc w:val="both"/>
      </w:pPr>
      <w:r w:rsidRPr="00A17C68">
        <w:t>Для иностранных же организаций налогооблагаемым имуществом является движимое и недвижимое имущество, относящееся к объектам основных средств.</w:t>
      </w:r>
    </w:p>
    <w:p w:rsidR="00D158B5" w:rsidRPr="00A17C68" w:rsidRDefault="00D158B5" w:rsidP="00A17C68">
      <w:pPr>
        <w:spacing w:line="360" w:lineRule="auto"/>
        <w:ind w:firstLine="709"/>
        <w:jc w:val="both"/>
      </w:pPr>
      <w:r w:rsidRPr="00A17C68">
        <w:t>Объектом налогообложения для иностранных организаций, не осуществляющих деятельности в Российской Федерации через постоянные представительства, признается находящееся на территории Российской Федерации недвижимое имущество, принадлежащее этим организациям на праве собственности.</w:t>
      </w:r>
    </w:p>
    <w:p w:rsidR="00D158B5" w:rsidRPr="00D52E65" w:rsidRDefault="00D158B5" w:rsidP="00A17C68">
      <w:pPr>
        <w:spacing w:line="360" w:lineRule="auto"/>
        <w:ind w:firstLine="709"/>
        <w:jc w:val="both"/>
        <w:rPr>
          <w:lang w:val="uk-UA"/>
        </w:rPr>
      </w:pPr>
      <w:r w:rsidRPr="00A17C68">
        <w:t>Под имуществом в НК РФ понимаются виды объектов гражданских прав (за исключением имущественных прав), относящихся к имуществу в соответствии с ГК РФ. Для целей гражданского законодательства «имущес</w:t>
      </w:r>
      <w:r w:rsidR="00D52E65">
        <w:t>тво» - объект гражданских прав.</w:t>
      </w:r>
    </w:p>
    <w:p w:rsidR="00D158B5" w:rsidRPr="00D52E65" w:rsidRDefault="00D158B5" w:rsidP="00A17C68">
      <w:pPr>
        <w:spacing w:line="360" w:lineRule="auto"/>
        <w:ind w:firstLine="709"/>
        <w:jc w:val="both"/>
        <w:rPr>
          <w:lang w:val="uk-UA"/>
        </w:rPr>
      </w:pPr>
      <w:r w:rsidRPr="00A17C68">
        <w:t>В соответствии со ст.128 ГК РФ к объектам гражданских прав относятся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w:t>
      </w:r>
      <w:r w:rsidR="00D52E65">
        <w:t>га.</w:t>
      </w:r>
    </w:p>
    <w:p w:rsidR="00D158B5" w:rsidRPr="00D52E65" w:rsidRDefault="00D158B5" w:rsidP="00A17C68">
      <w:pPr>
        <w:spacing w:line="360" w:lineRule="auto"/>
        <w:ind w:firstLine="709"/>
        <w:jc w:val="both"/>
        <w:rPr>
          <w:lang w:val="uk-UA"/>
        </w:rPr>
      </w:pPr>
      <w:r w:rsidRPr="00A17C68">
        <w:t>Таким образом, для целей налогообложения к имуществу относятся любые вещи, в том числе деньги (валюта РФ и иностранная валюта) и ценные бум</w:t>
      </w:r>
      <w:r w:rsidR="00D52E65">
        <w:t>аги, но не имущественные права.</w:t>
      </w:r>
    </w:p>
    <w:p w:rsidR="00D158B5" w:rsidRPr="00D52E65" w:rsidRDefault="00D158B5" w:rsidP="00A17C68">
      <w:pPr>
        <w:spacing w:line="360" w:lineRule="auto"/>
        <w:ind w:firstLine="709"/>
        <w:jc w:val="both"/>
        <w:rPr>
          <w:lang w:val="uk-UA"/>
        </w:rPr>
      </w:pPr>
      <w:r w:rsidRPr="00A17C68">
        <w:t>В качестве объекта налогообложения для российской организации законодатель определил только имущество, учитываемое на балансе в качестве объектов основных средств в соответствии с установленным порядком ведения бухгалтерского учета</w:t>
      </w:r>
      <w:r w:rsidRPr="00A17C68">
        <w:rPr>
          <w:rStyle w:val="a4"/>
        </w:rPr>
        <w:footnoteReference w:id="6"/>
      </w:r>
      <w:r w:rsidR="00D52E65">
        <w:t>.</w:t>
      </w:r>
    </w:p>
    <w:p w:rsidR="00D158B5" w:rsidRPr="00D52E65" w:rsidRDefault="00D158B5" w:rsidP="00A17C68">
      <w:pPr>
        <w:spacing w:line="360" w:lineRule="auto"/>
        <w:ind w:firstLine="709"/>
        <w:jc w:val="both"/>
        <w:rPr>
          <w:lang w:val="uk-UA"/>
        </w:rPr>
      </w:pPr>
      <w:r w:rsidRPr="00A17C68">
        <w:t>Таким образом, никакое иное имущество не может рассматриваться в качестве объекта налогообложения. Если конкретное имущество не относится к объектам основных средств по правилам бухгалтерского учета, оно не может быть призн</w:t>
      </w:r>
      <w:r w:rsidR="00D52E65">
        <w:t>анным объектом налогообложения.</w:t>
      </w:r>
    </w:p>
    <w:p w:rsidR="00D158B5" w:rsidRPr="00D52E65" w:rsidRDefault="00D158B5" w:rsidP="00A17C68">
      <w:pPr>
        <w:spacing w:line="360" w:lineRule="auto"/>
        <w:ind w:firstLine="709"/>
        <w:jc w:val="both"/>
        <w:rPr>
          <w:lang w:val="uk-UA"/>
        </w:rPr>
      </w:pPr>
      <w:r w:rsidRPr="00A17C68">
        <w:t>Исходя из изложенного, для российских организаций объектом налогообложения признается движимое и недвижимое имущество (включая имущество, переданное во временное владение, пользование, распоряжение или доверительное управление, внесен</w:t>
      </w:r>
      <w:r w:rsidR="00D52E65">
        <w:t>ное в совместную деятельность).</w:t>
      </w:r>
    </w:p>
    <w:p w:rsidR="00D158B5" w:rsidRPr="00A17C68" w:rsidRDefault="00D158B5" w:rsidP="00A17C68">
      <w:pPr>
        <w:spacing w:line="360" w:lineRule="auto"/>
        <w:ind w:firstLine="709"/>
        <w:jc w:val="both"/>
      </w:pPr>
      <w:r w:rsidRPr="00A17C68">
        <w:t>Это имущество должно учитываться на балансе в качестве объектов основных средств по правилам бухгалтерского учета. Говоря иначе, налогом должно облагаться имущество, учитываемое на счете 01 «Основные средства», а также материальные ценности, предоставляемые организацией за плату во временное пользование (временное владение) с целью получения дохода. Такое имущество учитывается на счете 03 «Доходные вложения в материальные ценности».</w:t>
      </w:r>
    </w:p>
    <w:p w:rsidR="00D158B5" w:rsidRPr="00D52E65" w:rsidRDefault="00D158B5" w:rsidP="00A17C68">
      <w:pPr>
        <w:spacing w:line="360" w:lineRule="auto"/>
        <w:ind w:firstLine="709"/>
        <w:jc w:val="both"/>
        <w:rPr>
          <w:lang w:val="uk-UA"/>
        </w:rPr>
      </w:pPr>
      <w:r w:rsidRPr="00A17C68">
        <w:t>То есть, из числа объектов налогообложения, по сравнению с ранее установленными правилами, исключены, в частн</w:t>
      </w:r>
      <w:r w:rsidR="00D52E65">
        <w:t>ости, следующие виды имущества:</w:t>
      </w:r>
    </w:p>
    <w:p w:rsidR="00D158B5" w:rsidRPr="00D52E65" w:rsidRDefault="00D158B5" w:rsidP="00A17C68">
      <w:pPr>
        <w:spacing w:line="360" w:lineRule="auto"/>
        <w:ind w:firstLine="709"/>
        <w:jc w:val="both"/>
        <w:rPr>
          <w:lang w:val="uk-UA"/>
        </w:rPr>
      </w:pPr>
      <w:r w:rsidRPr="00A17C68">
        <w:t>- нематериальные актив</w:t>
      </w:r>
      <w:r w:rsidR="00D52E65">
        <w:t>ы (счет 04);</w:t>
      </w:r>
    </w:p>
    <w:p w:rsidR="00D158B5" w:rsidRPr="00D52E65" w:rsidRDefault="00D158B5" w:rsidP="00A17C68">
      <w:pPr>
        <w:spacing w:line="360" w:lineRule="auto"/>
        <w:ind w:firstLine="709"/>
        <w:jc w:val="both"/>
        <w:rPr>
          <w:lang w:val="uk-UA"/>
        </w:rPr>
      </w:pPr>
      <w:r w:rsidRPr="00A17C68">
        <w:t>- запасы и затраты (счета 10 «Материалы», 41 «Товары», 43 «Готовая продукция»,</w:t>
      </w:r>
      <w:r w:rsidR="00D52E65">
        <w:t xml:space="preserve"> счет 45 «Товары отгруженные»);</w:t>
      </w:r>
    </w:p>
    <w:p w:rsidR="00D158B5" w:rsidRPr="00D52E65" w:rsidRDefault="00D158B5" w:rsidP="00A17C68">
      <w:pPr>
        <w:spacing w:line="360" w:lineRule="auto"/>
        <w:ind w:firstLine="709"/>
        <w:jc w:val="both"/>
        <w:rPr>
          <w:lang w:val="uk-UA"/>
        </w:rPr>
      </w:pPr>
      <w:r w:rsidRPr="00A17C68">
        <w:t>- затраты на приобретение основных средств и строительно-монтажные работы (счет 08 «Вло</w:t>
      </w:r>
      <w:r w:rsidR="00D52E65">
        <w:t>жения во внеоборотные активы»);</w:t>
      </w:r>
    </w:p>
    <w:p w:rsidR="00D158B5" w:rsidRPr="00D52E65" w:rsidRDefault="00D158B5" w:rsidP="00A17C68">
      <w:pPr>
        <w:spacing w:line="360" w:lineRule="auto"/>
        <w:ind w:firstLine="709"/>
        <w:jc w:val="both"/>
        <w:rPr>
          <w:lang w:val="uk-UA"/>
        </w:rPr>
      </w:pPr>
      <w:r w:rsidRPr="00A17C68">
        <w:t>- расходы б</w:t>
      </w:r>
      <w:r w:rsidR="00D52E65">
        <w:t>удущих периодов (счет 97).</w:t>
      </w:r>
    </w:p>
    <w:p w:rsidR="00D158B5" w:rsidRPr="00D52E65" w:rsidRDefault="00D158B5" w:rsidP="00A17C68">
      <w:pPr>
        <w:spacing w:line="360" w:lineRule="auto"/>
        <w:ind w:firstLine="709"/>
        <w:jc w:val="both"/>
        <w:rPr>
          <w:lang w:val="uk-UA"/>
        </w:rPr>
      </w:pPr>
      <w:r w:rsidRPr="00A17C68">
        <w:t>Объектом налогообложения для иностранных организаций, осуществляющих деятельность в Российской Федерации через постоянные представительства, является движимое и недвижимое имущество, относящееся к объектам основных средств, которое учитывается по</w:t>
      </w:r>
      <w:r w:rsidR="00D52E65">
        <w:t xml:space="preserve"> правилам российского бухучета.</w:t>
      </w:r>
    </w:p>
    <w:p w:rsidR="00D158B5" w:rsidRPr="00D52E65" w:rsidRDefault="00D158B5" w:rsidP="00A17C68">
      <w:pPr>
        <w:spacing w:line="360" w:lineRule="auto"/>
        <w:ind w:firstLine="709"/>
        <w:jc w:val="both"/>
        <w:rPr>
          <w:lang w:val="uk-UA"/>
        </w:rPr>
      </w:pPr>
      <w:r w:rsidRPr="00A17C68">
        <w:t>Для иностранных компаний, не осуществляющих деятельности в России через постоянные представительства, объектом налогообложения признается находящееся на территории РФ недвижимое имущество, принадлежащее этим фирмам на праве со</w:t>
      </w:r>
      <w:r w:rsidR="00D52E65">
        <w:t>бственности (п.3 ст.374 НК РФ).</w:t>
      </w:r>
    </w:p>
    <w:p w:rsidR="00D158B5" w:rsidRPr="00A17C68" w:rsidRDefault="00D158B5" w:rsidP="00A17C68">
      <w:pPr>
        <w:spacing w:line="360" w:lineRule="auto"/>
        <w:ind w:firstLine="709"/>
        <w:jc w:val="both"/>
      </w:pPr>
      <w:r w:rsidRPr="00A17C68">
        <w:t>Не признаются объектами налогообложения:</w:t>
      </w:r>
    </w:p>
    <w:p w:rsidR="00D158B5" w:rsidRPr="00A17C68" w:rsidRDefault="00D158B5" w:rsidP="00A17C68">
      <w:pPr>
        <w:spacing w:line="360" w:lineRule="auto"/>
        <w:ind w:firstLine="709"/>
        <w:jc w:val="both"/>
      </w:pPr>
      <w:r w:rsidRPr="00A17C68">
        <w:t>- земельные участки и иные объекты природопользования (водные объекты и другие природные ресурсы);</w:t>
      </w:r>
    </w:p>
    <w:p w:rsidR="00D158B5" w:rsidRPr="00A17C68" w:rsidRDefault="00D158B5" w:rsidP="00A17C68">
      <w:pPr>
        <w:spacing w:line="360" w:lineRule="auto"/>
        <w:ind w:firstLine="709"/>
        <w:jc w:val="both"/>
      </w:pPr>
      <w:r w:rsidRPr="00A17C68">
        <w:t>-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и (или) приравненная к ней служба, используемое этими органами для нужд обороны, гражданской обороны, обеспечения безопасности и охраны правопорядка в Российской Федерации.</w:t>
      </w:r>
    </w:p>
    <w:p w:rsidR="00D158B5" w:rsidRPr="00A17C68" w:rsidRDefault="00D158B5" w:rsidP="00A17C68">
      <w:pPr>
        <w:spacing w:line="360" w:lineRule="auto"/>
        <w:ind w:firstLine="709"/>
        <w:jc w:val="both"/>
      </w:pPr>
      <w:r w:rsidRPr="00A17C68">
        <w:t>Значение понятия «земельный участок» установлено в Земельном кодексе РФ</w:t>
      </w:r>
      <w:r w:rsidRPr="00A17C68">
        <w:rPr>
          <w:rStyle w:val="a4"/>
        </w:rPr>
        <w:footnoteReference w:id="7"/>
      </w:r>
      <w:r w:rsidRPr="00A17C68">
        <w:t xml:space="preserve"> и Федеральном законе РФ «О государственном земельном кадастре»</w:t>
      </w:r>
      <w:r w:rsidRPr="00A17C68">
        <w:rPr>
          <w:rStyle w:val="a4"/>
        </w:rPr>
        <w:footnoteReference w:id="8"/>
      </w:r>
      <w:r w:rsidRPr="00A17C68">
        <w:t>.</w:t>
      </w:r>
    </w:p>
    <w:p w:rsidR="00D158B5" w:rsidRPr="00D52E65" w:rsidRDefault="00D158B5" w:rsidP="00A17C68">
      <w:pPr>
        <w:spacing w:line="360" w:lineRule="auto"/>
        <w:ind w:firstLine="709"/>
        <w:jc w:val="both"/>
        <w:rPr>
          <w:lang w:val="uk-UA"/>
        </w:rPr>
      </w:pPr>
      <w:r w:rsidRPr="00A17C68">
        <w:t>Не признается объектами налогообложения по налогу на имущество организаций имущество, принадлежащее на праве хозяйственного ведения или оперативного управления федеральным органам исполнительной власти, в которых законодательно предусмотрена военная служба и (или) приравненная к ней служба, используемое этими органами для нужд обороны, гражданской обороны, обеспечения безопасности и охраны право</w:t>
      </w:r>
      <w:r w:rsidR="00D52E65">
        <w:t>порядка в Российской Федерации.</w:t>
      </w:r>
    </w:p>
    <w:p w:rsidR="00291985" w:rsidRPr="00A17C68" w:rsidRDefault="00291985" w:rsidP="00A17C68">
      <w:pPr>
        <w:spacing w:line="360" w:lineRule="auto"/>
        <w:ind w:firstLine="709"/>
        <w:jc w:val="both"/>
      </w:pPr>
    </w:p>
    <w:p w:rsidR="00D52E65" w:rsidRDefault="00291985" w:rsidP="00A17C68">
      <w:pPr>
        <w:pStyle w:val="2"/>
        <w:spacing w:before="0" w:after="0" w:line="360" w:lineRule="auto"/>
        <w:ind w:firstLine="709"/>
        <w:jc w:val="both"/>
        <w:rPr>
          <w:rFonts w:ascii="Times New Roman" w:hAnsi="Times New Roman" w:cs="Times New Roman"/>
          <w:i w:val="0"/>
          <w:iCs w:val="0"/>
          <w:lang w:val="uk-UA"/>
        </w:rPr>
      </w:pPr>
      <w:bookmarkStart w:id="14" w:name="_Toc230056150"/>
      <w:r w:rsidRPr="00D52E65">
        <w:rPr>
          <w:rFonts w:ascii="Times New Roman" w:hAnsi="Times New Roman" w:cs="Times New Roman"/>
          <w:i w:val="0"/>
          <w:iCs w:val="0"/>
        </w:rPr>
        <w:t>2.</w:t>
      </w:r>
      <w:r w:rsidR="003F0D4C" w:rsidRPr="00D52E65">
        <w:rPr>
          <w:rFonts w:ascii="Times New Roman" w:hAnsi="Times New Roman" w:cs="Times New Roman"/>
          <w:i w:val="0"/>
          <w:iCs w:val="0"/>
        </w:rPr>
        <w:t>3</w:t>
      </w:r>
      <w:r w:rsidRPr="00D52E65">
        <w:rPr>
          <w:rFonts w:ascii="Times New Roman" w:hAnsi="Times New Roman" w:cs="Times New Roman"/>
          <w:i w:val="0"/>
          <w:iCs w:val="0"/>
        </w:rPr>
        <w:t xml:space="preserve"> Правила формирования объекта налогообложения</w:t>
      </w:r>
      <w:r w:rsidR="00AE1764" w:rsidRPr="00D52E65">
        <w:rPr>
          <w:rFonts w:ascii="Times New Roman" w:hAnsi="Times New Roman" w:cs="Times New Roman"/>
          <w:i w:val="0"/>
          <w:iCs w:val="0"/>
        </w:rPr>
        <w:t xml:space="preserve"> </w:t>
      </w:r>
      <w:r w:rsidRPr="00D52E65">
        <w:rPr>
          <w:rFonts w:ascii="Times New Roman" w:hAnsi="Times New Roman" w:cs="Times New Roman"/>
          <w:i w:val="0"/>
          <w:iCs w:val="0"/>
        </w:rPr>
        <w:t xml:space="preserve">и налоговой </w:t>
      </w:r>
    </w:p>
    <w:p w:rsidR="00291985" w:rsidRPr="00D52E65" w:rsidRDefault="00291985" w:rsidP="00A17C68">
      <w:pPr>
        <w:pStyle w:val="2"/>
        <w:spacing w:before="0" w:after="0" w:line="360" w:lineRule="auto"/>
        <w:ind w:firstLine="709"/>
        <w:jc w:val="both"/>
        <w:rPr>
          <w:rFonts w:ascii="Times New Roman" w:hAnsi="Times New Roman" w:cs="Times New Roman"/>
          <w:i w:val="0"/>
          <w:iCs w:val="0"/>
        </w:rPr>
      </w:pPr>
      <w:r w:rsidRPr="00D52E65">
        <w:rPr>
          <w:rFonts w:ascii="Times New Roman" w:hAnsi="Times New Roman" w:cs="Times New Roman"/>
          <w:i w:val="0"/>
          <w:iCs w:val="0"/>
        </w:rPr>
        <w:t>базы</w:t>
      </w:r>
      <w:bookmarkEnd w:id="14"/>
    </w:p>
    <w:p w:rsidR="00291985" w:rsidRPr="00A17C68" w:rsidRDefault="00291985" w:rsidP="00A17C68">
      <w:pPr>
        <w:spacing w:line="360" w:lineRule="auto"/>
        <w:ind w:firstLine="709"/>
        <w:jc w:val="both"/>
      </w:pPr>
    </w:p>
    <w:p w:rsidR="00291985" w:rsidRPr="00D52E65" w:rsidRDefault="00291985" w:rsidP="00A17C68">
      <w:pPr>
        <w:spacing w:line="360" w:lineRule="auto"/>
        <w:ind w:firstLine="709"/>
        <w:jc w:val="both"/>
        <w:rPr>
          <w:lang w:val="uk-UA"/>
        </w:rPr>
      </w:pPr>
      <w:r w:rsidRPr="00A17C68">
        <w:t>Налоговая база – это стоимостная, физическая или иная характер</w:t>
      </w:r>
      <w:r w:rsidR="00D52E65">
        <w:t>истика объекта налогообложения.</w:t>
      </w:r>
    </w:p>
    <w:p w:rsidR="00291985" w:rsidRPr="00A17C68" w:rsidRDefault="00291985" w:rsidP="00A17C68">
      <w:pPr>
        <w:spacing w:line="360" w:lineRule="auto"/>
        <w:ind w:firstLine="709"/>
        <w:jc w:val="both"/>
      </w:pPr>
      <w:r w:rsidRPr="00A17C68">
        <w:t>Данное понятие является одним из основных элементов налогообложения, которые должны быть определены в акте законодательства о налогах и сборах для того, чтобы налог считался установленным.</w:t>
      </w:r>
    </w:p>
    <w:p w:rsidR="00291985" w:rsidRPr="00D52E65" w:rsidRDefault="00291985" w:rsidP="00A17C68">
      <w:pPr>
        <w:spacing w:line="360" w:lineRule="auto"/>
        <w:ind w:firstLine="709"/>
        <w:jc w:val="both"/>
        <w:rPr>
          <w:lang w:val="uk-UA"/>
        </w:rPr>
      </w:pPr>
      <w:r w:rsidRPr="00A17C68">
        <w:t>Налоговая база и порядок ее определения по федеральным налогам, региональным налогам и местным налогам устанав</w:t>
      </w:r>
      <w:r w:rsidR="00D52E65">
        <w:t>ливаются НК РФ – ст.ст.53 и 54.</w:t>
      </w:r>
    </w:p>
    <w:p w:rsidR="00291985" w:rsidRPr="00A17C68" w:rsidRDefault="00291985" w:rsidP="00A17C68">
      <w:pPr>
        <w:spacing w:line="360" w:lineRule="auto"/>
        <w:ind w:firstLine="709"/>
        <w:jc w:val="both"/>
      </w:pPr>
      <w:r w:rsidRPr="00A17C68">
        <w:t>Конкретно нормами главы 30 НК РФ установлены правила определения налоговой базы по налогу на имущество организаций.</w:t>
      </w:r>
    </w:p>
    <w:p w:rsidR="00291985" w:rsidRPr="00A17C68" w:rsidRDefault="00291985" w:rsidP="00A17C68">
      <w:pPr>
        <w:spacing w:line="360" w:lineRule="auto"/>
        <w:ind w:firstLine="709"/>
        <w:jc w:val="both"/>
      </w:pPr>
      <w:r w:rsidRPr="00A17C68">
        <w:t>В соответствии со ст.375 НК РФ, налоговая база определяется как среднегодовая стоимость имущества, признаваемого объектом налогообложения. При этом имущество учитывается по его остаточной стоимости, сформированной в соответствии с установленным порядком ведения бухгалтерского учета, утвержденным в учетной политике организации.</w:t>
      </w:r>
    </w:p>
    <w:p w:rsidR="00291985" w:rsidRPr="00A17C68" w:rsidRDefault="00291985" w:rsidP="00A17C68">
      <w:pPr>
        <w:spacing w:line="360" w:lineRule="auto"/>
        <w:ind w:firstLine="709"/>
        <w:jc w:val="both"/>
      </w:pPr>
      <w:r w:rsidRPr="00A17C68">
        <w:t>Если же для отдельных объектов основных средств начисление амортизации не предусмотрено, стоимость указанных объектов определяется как разница между их первоначальной стоимостью и величиной износа, исчисляемой по установленным нормам амортизационных отчислений в конце каждого налогового (отчетного) периода.</w:t>
      </w:r>
    </w:p>
    <w:p w:rsidR="00291985" w:rsidRPr="00D52E65" w:rsidRDefault="00291985" w:rsidP="00A17C68">
      <w:pPr>
        <w:spacing w:line="360" w:lineRule="auto"/>
        <w:ind w:firstLine="709"/>
        <w:jc w:val="both"/>
        <w:rPr>
          <w:lang w:val="uk-UA"/>
        </w:rPr>
      </w:pPr>
      <w:r w:rsidRPr="00A17C68">
        <w:t>Налоговой базой считается среднегодовая стоимость имущества, определяемая налогоплательщиком самостоятельно в отношении каждого объекта за налоговый период как частное от деления суммы, полученной в результате сложения величин остаточной стоимости имущества на 1-е число каждого месяца налогового (отчетного) периода и 1-е число следующего за налоговым (отчетным) периодом месяца, на количество месяцев в налоговом (отчетном) периоде, увеличенное на еди</w:t>
      </w:r>
      <w:r w:rsidR="00D52E65">
        <w:t>ницу.</w:t>
      </w:r>
    </w:p>
    <w:p w:rsidR="00291985" w:rsidRDefault="00291985" w:rsidP="00A17C68">
      <w:pPr>
        <w:spacing w:line="360" w:lineRule="auto"/>
        <w:ind w:firstLine="709"/>
        <w:jc w:val="both"/>
        <w:rPr>
          <w:lang w:val="uk-UA"/>
        </w:rPr>
      </w:pPr>
      <w:r w:rsidRPr="00A17C68">
        <w:t>Так, среднегодовая стоимость имущества за первый квартал, руб.:</w:t>
      </w:r>
    </w:p>
    <w:p w:rsidR="00D52E65" w:rsidRP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И1.1 + И1.2 + И1.3 + И1.4</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 xml:space="preserve">И 1 кв. =4 </w:t>
      </w:r>
    </w:p>
    <w:p w:rsidR="00291985" w:rsidRPr="00A17C68" w:rsidRDefault="00291985" w:rsidP="00A17C68">
      <w:pPr>
        <w:spacing w:line="360" w:lineRule="auto"/>
        <w:ind w:firstLine="709"/>
        <w:jc w:val="both"/>
      </w:pPr>
      <w:r w:rsidRPr="00A17C68">
        <w:t>где И1.1 – стоимостная оценка имущества организации по состоянию на 1 января отчетного периода, руб.;</w:t>
      </w:r>
    </w:p>
    <w:p w:rsidR="00291985" w:rsidRPr="00A17C68" w:rsidRDefault="00291985" w:rsidP="00A17C68">
      <w:pPr>
        <w:spacing w:line="360" w:lineRule="auto"/>
        <w:ind w:firstLine="709"/>
        <w:jc w:val="both"/>
      </w:pPr>
      <w:r w:rsidRPr="00A17C68">
        <w:t>И1.2 – стоимостная оценка имущества по состоянию на 1 февраля, руб.;</w:t>
      </w:r>
    </w:p>
    <w:p w:rsidR="00291985" w:rsidRPr="00A17C68" w:rsidRDefault="00291985" w:rsidP="00A17C68">
      <w:pPr>
        <w:spacing w:line="360" w:lineRule="auto"/>
        <w:ind w:firstLine="709"/>
        <w:jc w:val="both"/>
      </w:pPr>
      <w:r w:rsidRPr="00A17C68">
        <w:t>И1.3 – стоимостная оценка имущества по состоянию на 1 марта, руб.;</w:t>
      </w:r>
    </w:p>
    <w:p w:rsidR="00291985" w:rsidRPr="00A17C68" w:rsidRDefault="00291985" w:rsidP="00A17C68">
      <w:pPr>
        <w:spacing w:line="360" w:lineRule="auto"/>
        <w:ind w:firstLine="709"/>
        <w:jc w:val="both"/>
      </w:pPr>
      <w:r w:rsidRPr="00A17C68">
        <w:t>И1.4 – стоимостная оценка имущества по состоянию на 1 апреля, руб.</w:t>
      </w:r>
    </w:p>
    <w:p w:rsidR="00291985" w:rsidRPr="00A17C68" w:rsidRDefault="00291985" w:rsidP="00A17C68">
      <w:pPr>
        <w:spacing w:line="360" w:lineRule="auto"/>
        <w:ind w:firstLine="709"/>
        <w:jc w:val="both"/>
      </w:pPr>
      <w:r w:rsidRPr="00A17C68">
        <w:t>Среднегодовая стоимость имущества за полугодие, руб.:</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И1.1 + И1.2 + И1.3 + И1.4 + И1.5 + И1.6 + И1.7</w:t>
      </w:r>
    </w:p>
    <w:p w:rsidR="00D52E65" w:rsidRDefault="00D52E65" w:rsidP="00A17C68">
      <w:pPr>
        <w:spacing w:line="360" w:lineRule="auto"/>
        <w:ind w:firstLine="709"/>
        <w:jc w:val="both"/>
        <w:rPr>
          <w:lang w:val="uk-UA"/>
        </w:rPr>
      </w:pPr>
    </w:p>
    <w:p w:rsidR="00291985" w:rsidRPr="00D52E65" w:rsidRDefault="00D52E65" w:rsidP="00A17C68">
      <w:pPr>
        <w:spacing w:line="360" w:lineRule="auto"/>
        <w:ind w:firstLine="709"/>
        <w:jc w:val="both"/>
        <w:rPr>
          <w:lang w:val="uk-UA"/>
        </w:rPr>
      </w:pPr>
      <w:r>
        <w:t>Иполуг. = 7</w:t>
      </w:r>
    </w:p>
    <w:p w:rsidR="00291985" w:rsidRPr="00A17C68" w:rsidRDefault="00291985" w:rsidP="00A17C68">
      <w:pPr>
        <w:spacing w:line="360" w:lineRule="auto"/>
        <w:ind w:firstLine="709"/>
        <w:jc w:val="both"/>
      </w:pPr>
      <w:r w:rsidRPr="00A17C68">
        <w:t>Среднегодовая стоимость имущества за 9 месяцев, руб.:</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И1.1 + И1.2 + И1.3 + И1.4 + И1.5 + И1.6 + И1.7 + И1.8 + И1.9 + И1.10</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И9 мес. =10</w:t>
      </w:r>
    </w:p>
    <w:p w:rsidR="00291985" w:rsidRPr="00A17C68" w:rsidRDefault="00291985" w:rsidP="00A17C68">
      <w:pPr>
        <w:spacing w:line="360" w:lineRule="auto"/>
        <w:ind w:firstLine="709"/>
        <w:jc w:val="both"/>
      </w:pPr>
      <w:r w:rsidRPr="00A17C68">
        <w:t>Среднегодовая стоимость имущества за год, руб.:</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И1.1 + И1.2 + И1.3 + И1.4 + И1.5 + И1.6 + И1.7 + И1.8 +И1.9 + И1.10 + И1.11 + И1.12 + И1.13</w:t>
      </w:r>
    </w:p>
    <w:p w:rsidR="00D52E65" w:rsidRDefault="00D52E65" w:rsidP="00A17C68">
      <w:pPr>
        <w:spacing w:line="360" w:lineRule="auto"/>
        <w:ind w:firstLine="709"/>
        <w:jc w:val="both"/>
        <w:rPr>
          <w:lang w:val="uk-UA"/>
        </w:rPr>
      </w:pPr>
    </w:p>
    <w:p w:rsidR="00291985" w:rsidRPr="00A17C68" w:rsidRDefault="00291985" w:rsidP="00A17C68">
      <w:pPr>
        <w:spacing w:line="360" w:lineRule="auto"/>
        <w:ind w:firstLine="709"/>
        <w:jc w:val="both"/>
      </w:pPr>
      <w:r w:rsidRPr="00A17C68">
        <w:t>Игод =13</w:t>
      </w:r>
    </w:p>
    <w:p w:rsidR="00291985" w:rsidRPr="00A17C68" w:rsidRDefault="00291985" w:rsidP="00A17C68">
      <w:pPr>
        <w:spacing w:line="360" w:lineRule="auto"/>
        <w:ind w:firstLine="709"/>
        <w:jc w:val="both"/>
      </w:pPr>
      <w:r w:rsidRPr="00A17C68">
        <w:t>где И1.13 – стоимостная оценка имущества организации по состоянию на 1 января следующего года, руб.</w:t>
      </w:r>
    </w:p>
    <w:p w:rsidR="00291985" w:rsidRPr="00A17C68" w:rsidRDefault="00291985" w:rsidP="00A17C68">
      <w:pPr>
        <w:spacing w:line="360" w:lineRule="auto"/>
        <w:ind w:firstLine="709"/>
        <w:jc w:val="both"/>
      </w:pPr>
      <w:r w:rsidRPr="00A17C68">
        <w:t>Налоговая база определяется отдельно в отношении:</w:t>
      </w:r>
    </w:p>
    <w:p w:rsidR="00291985" w:rsidRPr="00A17C68" w:rsidRDefault="00291985" w:rsidP="00A17C68">
      <w:pPr>
        <w:spacing w:line="360" w:lineRule="auto"/>
        <w:ind w:firstLine="709"/>
        <w:jc w:val="both"/>
      </w:pPr>
      <w:r w:rsidRPr="00A17C68">
        <w:t>- облагаемого имущества по местонахождению организации (месту постановки на учет в налоговых органах постоянного представительства иностранной организации);</w:t>
      </w:r>
    </w:p>
    <w:p w:rsidR="00291985" w:rsidRPr="00A17C68" w:rsidRDefault="00291985" w:rsidP="00A17C68">
      <w:pPr>
        <w:spacing w:line="360" w:lineRule="auto"/>
        <w:ind w:firstLine="709"/>
        <w:jc w:val="both"/>
      </w:pPr>
      <w:r w:rsidRPr="00A17C68">
        <w:t>- имущества каждого обособленного подразделения организации, имеющего отдельный баланс;</w:t>
      </w:r>
    </w:p>
    <w:p w:rsidR="00291985" w:rsidRPr="00A17C68" w:rsidRDefault="00291985" w:rsidP="00A17C68">
      <w:pPr>
        <w:spacing w:line="360" w:lineRule="auto"/>
        <w:ind w:firstLine="709"/>
        <w:jc w:val="both"/>
      </w:pPr>
      <w:r w:rsidRPr="00A17C68">
        <w:t>-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w:t>
      </w:r>
    </w:p>
    <w:p w:rsidR="00291985" w:rsidRPr="00A17C68" w:rsidRDefault="00291985" w:rsidP="00A17C68">
      <w:pPr>
        <w:spacing w:line="360" w:lineRule="auto"/>
        <w:ind w:firstLine="709"/>
        <w:jc w:val="both"/>
      </w:pPr>
      <w:r w:rsidRPr="00A17C68">
        <w:t>- имущества, облагаемого по разным налоговым ставкам</w:t>
      </w:r>
      <w:r w:rsidRPr="00A17C68">
        <w:rPr>
          <w:rStyle w:val="a4"/>
        </w:rPr>
        <w:footnoteReference w:id="9"/>
      </w:r>
      <w:r w:rsidRPr="00A17C68">
        <w:t>.</w:t>
      </w:r>
    </w:p>
    <w:p w:rsidR="00291985" w:rsidRPr="00A17C68" w:rsidRDefault="00291985" w:rsidP="00A17C68">
      <w:pPr>
        <w:spacing w:line="360" w:lineRule="auto"/>
        <w:ind w:firstLine="709"/>
        <w:jc w:val="both"/>
      </w:pPr>
      <w:r w:rsidRPr="00A17C68">
        <w:t>Обложению данным налогом подлежит фактически все имущество, учитываемое в активе баланса на соответствующих счетах бухгалтерского учета, за исключением денежных средств, ценных бумаг и дебиторской задолженности. Поэтому для средств исчисления и уплаты налога на имущество организаций учитывается именно балансовая стоимость имущества, в том числе остаточная стоимость основных средств, нематериальных активов (с учетом результатов переоценки основных фондов).</w:t>
      </w:r>
    </w:p>
    <w:p w:rsidR="00291985" w:rsidRPr="00A17C68" w:rsidRDefault="00291985" w:rsidP="00A17C68">
      <w:pPr>
        <w:spacing w:line="360" w:lineRule="auto"/>
        <w:ind w:firstLine="709"/>
        <w:jc w:val="both"/>
      </w:pPr>
      <w:r w:rsidRPr="00A17C68">
        <w:t>Налоговой базой в отношении объектов недвижимого имущества иностранных организаций, не осуществляющих деятельности в Российской Федерации через постоянные представительства, а также в отношении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 признается инвентаризационная стоимость указанных объектов по данным органов технической инвентаризации по состоянию на 1 января года, являющегося налоговым периодом.</w:t>
      </w:r>
    </w:p>
    <w:p w:rsidR="00291985" w:rsidRPr="00A17C68" w:rsidRDefault="00291985" w:rsidP="00A17C68">
      <w:pPr>
        <w:spacing w:line="360" w:lineRule="auto"/>
        <w:ind w:firstLine="709"/>
        <w:jc w:val="both"/>
      </w:pPr>
      <w:r w:rsidRPr="00A17C68">
        <w:t>Уполномоченные органы и специализированные организации, осуществляющие учет и техническую инвентаризацию объектов недвижимого имущества, обязаны сообщать в налоговый орган по местонахождению указанных объектов сведения об инвентаризационной стоимости каждого такого объекта, находящегося на территории соответствующего субъекта Российской Федерации, в течение 10 дней со дня оценки (переоценки) указанных объектов.</w:t>
      </w:r>
    </w:p>
    <w:p w:rsidR="00291985" w:rsidRPr="00A17C68" w:rsidRDefault="00291985" w:rsidP="00A17C68">
      <w:pPr>
        <w:spacing w:line="360" w:lineRule="auto"/>
        <w:ind w:firstLine="709"/>
        <w:jc w:val="both"/>
      </w:pPr>
    </w:p>
    <w:p w:rsidR="00291985" w:rsidRPr="00D52E65" w:rsidRDefault="00291985" w:rsidP="00A17C68">
      <w:pPr>
        <w:pStyle w:val="2"/>
        <w:spacing w:before="0" w:after="0" w:line="360" w:lineRule="auto"/>
        <w:ind w:firstLine="709"/>
        <w:jc w:val="both"/>
        <w:rPr>
          <w:rFonts w:ascii="Times New Roman" w:hAnsi="Times New Roman" w:cs="Times New Roman"/>
          <w:i w:val="0"/>
          <w:iCs w:val="0"/>
        </w:rPr>
      </w:pPr>
      <w:bookmarkStart w:id="15" w:name="_Toc230056151"/>
      <w:r w:rsidRPr="00D52E65">
        <w:rPr>
          <w:rFonts w:ascii="Times New Roman" w:hAnsi="Times New Roman" w:cs="Times New Roman"/>
          <w:i w:val="0"/>
          <w:iCs w:val="0"/>
        </w:rPr>
        <w:t>2.</w:t>
      </w:r>
      <w:r w:rsidR="00AE1764" w:rsidRPr="00D52E65">
        <w:rPr>
          <w:rFonts w:ascii="Times New Roman" w:hAnsi="Times New Roman" w:cs="Times New Roman"/>
          <w:i w:val="0"/>
          <w:iCs w:val="0"/>
        </w:rPr>
        <w:t>4</w:t>
      </w:r>
      <w:r w:rsidRPr="00D52E65">
        <w:rPr>
          <w:rFonts w:ascii="Times New Roman" w:hAnsi="Times New Roman" w:cs="Times New Roman"/>
          <w:i w:val="0"/>
          <w:iCs w:val="0"/>
        </w:rPr>
        <w:t xml:space="preserve"> Определение налоговой базы по налогу на имущество</w:t>
      </w:r>
      <w:bookmarkEnd w:id="15"/>
    </w:p>
    <w:p w:rsidR="00291985" w:rsidRPr="00A17C68" w:rsidRDefault="00291985" w:rsidP="00A17C68">
      <w:pPr>
        <w:spacing w:line="360" w:lineRule="auto"/>
        <w:ind w:firstLine="709"/>
        <w:jc w:val="both"/>
      </w:pPr>
    </w:p>
    <w:p w:rsidR="00291985" w:rsidRPr="00A17C68" w:rsidRDefault="00291985" w:rsidP="00A17C68">
      <w:pPr>
        <w:spacing w:line="360" w:lineRule="auto"/>
        <w:ind w:firstLine="709"/>
        <w:jc w:val="both"/>
      </w:pPr>
      <w:r w:rsidRPr="00A17C68">
        <w:t>Как следует из ст.376 НК РФ, налоговая база определяется отдельно в отношении имущества, подлежащего налогообложению по местонахождению организации (месту постановки на учет в налоговых органах постоянного представительства иностранной организации), в отношении имущества каждого обособленного подразделения организации, имеющего отдельный баланс, в отношении каждого объекта недвижимого имущества, находящегося вне местонахождения организации, обособленного подразделения организации, имеющего отдельный баланс, или постоянного представительства иностранной организации, а также в отношении имущества, облагаемого по разным налоговым ставкам.</w:t>
      </w:r>
    </w:p>
    <w:p w:rsidR="00291985" w:rsidRPr="00A17C68" w:rsidRDefault="00291985" w:rsidP="00A17C68">
      <w:pPr>
        <w:spacing w:line="360" w:lineRule="auto"/>
        <w:ind w:firstLine="709"/>
        <w:jc w:val="both"/>
      </w:pPr>
      <w:r w:rsidRPr="00A17C68">
        <w:t>Если объект недвижимого имущества, подлежащий налогообложению, имеет фактическое местонахождение на территориях разных субъектов Российской Федерации либо на территории субъекта Российской Федерации и в территориальном море Российской Федерации (на континентальном шельфе Российской Федерации или в исключительной экономической зоне Российской Федерации), в отношении указанного объекта недвижимого имущества налоговая база определяется отдельно и принимается при исчислении налога в соответствующем субъекте Российской Федерации в части, пропорциональной доле балансовой стоимости объекта недвижимого имущества на территории соответствующего субъекта Российской Федерации.</w:t>
      </w:r>
    </w:p>
    <w:p w:rsidR="00291985" w:rsidRPr="00D52E65" w:rsidRDefault="00291985" w:rsidP="00A17C68">
      <w:pPr>
        <w:spacing w:line="360" w:lineRule="auto"/>
        <w:ind w:firstLine="709"/>
        <w:jc w:val="both"/>
        <w:rPr>
          <w:lang w:val="uk-UA"/>
        </w:rPr>
      </w:pPr>
      <w:r w:rsidRPr="00A17C68">
        <w:t>К таким объектам относятся линии электропередачи, автомобильные и железные дороги, трубопроводы (газопроводы, нефтепроводы)</w:t>
      </w:r>
      <w:r w:rsidR="00D52E65">
        <w:t>, мосты, кабельные линии и т.д.</w:t>
      </w:r>
    </w:p>
    <w:p w:rsidR="00291985" w:rsidRPr="00D52E65" w:rsidRDefault="00291985" w:rsidP="00A17C68">
      <w:pPr>
        <w:spacing w:line="360" w:lineRule="auto"/>
        <w:ind w:firstLine="709"/>
        <w:jc w:val="both"/>
        <w:rPr>
          <w:lang w:val="uk-UA"/>
        </w:rPr>
      </w:pPr>
      <w:r w:rsidRPr="00A17C68">
        <w:t>В отношении такого объекта недвижимого имущества налоговая база определяется отдельно и принимается при исчислении налога в соответствующем с</w:t>
      </w:r>
      <w:r w:rsidR="00D52E65">
        <w:t>убъекте РФ:</w:t>
      </w:r>
    </w:p>
    <w:p w:rsidR="00291985" w:rsidRPr="00D52E65" w:rsidRDefault="00291985" w:rsidP="00A17C68">
      <w:pPr>
        <w:spacing w:line="360" w:lineRule="auto"/>
        <w:ind w:firstLine="709"/>
        <w:jc w:val="both"/>
        <w:rPr>
          <w:lang w:val="uk-UA"/>
        </w:rPr>
      </w:pPr>
      <w:r w:rsidRPr="00A17C68">
        <w:t>- в части, пропорциональной доле балансовой стоимости объекта недвижимого имущества на территории соответствующего субъекта РФ (для объекта российской организации, а также для объекта недвижимого имущества, относящегося к деятельности иностранной организации на территории РФ через</w:t>
      </w:r>
      <w:r w:rsidR="00D52E65">
        <w:t xml:space="preserve"> постоянное представительство);</w:t>
      </w:r>
    </w:p>
    <w:p w:rsidR="00291985" w:rsidRPr="00D52E65" w:rsidRDefault="00291985" w:rsidP="00A17C68">
      <w:pPr>
        <w:spacing w:line="360" w:lineRule="auto"/>
        <w:ind w:firstLine="709"/>
        <w:jc w:val="both"/>
        <w:rPr>
          <w:lang w:val="uk-UA"/>
        </w:rPr>
      </w:pPr>
      <w:r w:rsidRPr="00A17C68">
        <w:t>- в части, пропорциональной доле инвентаризационной стоимости объекта недвижимого имущества на территории соответствующего субъекта РФ (для объекта, принадлежащего на праве собственности иностранной организации, не осуществляющей деятельности на территории РФ через постоянное представительство, а также объекта, принадлежащего на праве собственности иностранной организации, осуществляющей деятельность на территории РФ через постоянные представительства, но не отн</w:t>
      </w:r>
      <w:r w:rsidR="00D52E65">
        <w:t>осящихся к такой деятельности).</w:t>
      </w:r>
    </w:p>
    <w:p w:rsidR="00291985" w:rsidRPr="00D52E65" w:rsidRDefault="00291985" w:rsidP="00A17C68">
      <w:pPr>
        <w:spacing w:line="360" w:lineRule="auto"/>
        <w:ind w:firstLine="709"/>
        <w:jc w:val="both"/>
        <w:rPr>
          <w:lang w:val="uk-UA"/>
        </w:rPr>
      </w:pPr>
      <w:r w:rsidRPr="00A17C68">
        <w:t>Налоговая ставка – величина налоговых начислений на единицу измерения налоговой базы. Данное понятие – один из основных элементов налогообложения, которые должны быть определены в акте законодательства о налогах и сборах для того, чтоб</w:t>
      </w:r>
      <w:r w:rsidR="00D52E65">
        <w:t>ы налог считался установленным.</w:t>
      </w:r>
    </w:p>
    <w:p w:rsidR="004F3B27" w:rsidRPr="00D52E65" w:rsidRDefault="00291985" w:rsidP="00A17C68">
      <w:pPr>
        <w:spacing w:line="360" w:lineRule="auto"/>
        <w:ind w:firstLine="709"/>
        <w:jc w:val="both"/>
        <w:rPr>
          <w:lang w:val="uk-UA"/>
        </w:rPr>
      </w:pPr>
      <w:r w:rsidRPr="00A17C68">
        <w:t>Налоговые ставки устанавливаются законами субъектов Российской Федерации и не могут превышать 2,2%.</w:t>
      </w:r>
      <w:r w:rsidR="004F3B27" w:rsidRPr="00A17C68">
        <w:t xml:space="preserve"> В Республике Хакасия действует ставка – 2,2%.</w:t>
      </w:r>
    </w:p>
    <w:p w:rsidR="00291985" w:rsidRPr="00A17C68" w:rsidRDefault="00291985" w:rsidP="00A17C68">
      <w:pPr>
        <w:spacing w:line="360" w:lineRule="auto"/>
        <w:ind w:firstLine="709"/>
        <w:jc w:val="both"/>
      </w:pPr>
      <w:r w:rsidRPr="00A17C68">
        <w:t>Приказом МНС РФ по налогам и сборам «Об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rsidRPr="00A17C68">
        <w:rPr>
          <w:rStyle w:val="a4"/>
        </w:rPr>
        <w:footnoteReference w:id="10"/>
      </w:r>
      <w:r w:rsidRPr="00A17C68">
        <w:t xml:space="preserve"> утверждена форма расчетов по налогу на имущество – 1152001 форма по КНД, которая называется «Налоговая декларация по налогу на имущество организаций (расчет по авансовому платежу)».</w:t>
      </w:r>
    </w:p>
    <w:p w:rsidR="00291985" w:rsidRPr="00D52E65" w:rsidRDefault="00291985" w:rsidP="00A17C68">
      <w:pPr>
        <w:spacing w:line="360" w:lineRule="auto"/>
        <w:ind w:firstLine="709"/>
        <w:jc w:val="both"/>
        <w:rPr>
          <w:lang w:val="uk-UA"/>
        </w:rPr>
      </w:pPr>
      <w:r w:rsidRPr="00A17C68">
        <w:t>Налоговым периодом по налогу на имущество организа</w:t>
      </w:r>
      <w:r w:rsidR="00D52E65">
        <w:t>ций признается календарный год.</w:t>
      </w:r>
    </w:p>
    <w:p w:rsidR="00291985" w:rsidRPr="00D52E65" w:rsidRDefault="00291985" w:rsidP="00A17C68">
      <w:pPr>
        <w:spacing w:line="360" w:lineRule="auto"/>
        <w:ind w:firstLine="709"/>
        <w:jc w:val="both"/>
        <w:rPr>
          <w:lang w:val="uk-UA"/>
        </w:rPr>
      </w:pPr>
      <w:r w:rsidRPr="00A17C68">
        <w:t>Отчетными периодами признаются первый квартал, полугодие и де</w:t>
      </w:r>
      <w:r w:rsidR="00D52E65">
        <w:t>вять месяцев календарного года.</w:t>
      </w:r>
    </w:p>
    <w:p w:rsidR="001466F8" w:rsidRPr="00A17C68" w:rsidRDefault="00291985" w:rsidP="00A17C68">
      <w:pPr>
        <w:spacing w:line="360" w:lineRule="auto"/>
        <w:ind w:firstLine="709"/>
        <w:jc w:val="both"/>
      </w:pPr>
      <w:r w:rsidRPr="00A17C68">
        <w:t xml:space="preserve">Законодательный (представительный) орган субъекта РФ при установлении налога вправе не устанавливать отчетные периоды. Но устанавливать иные отчетные (по отношению к предусмотренным в п.2 ст.379 НК РФ) законодательные (представительные) органы субъектов РФ не вправе. </w:t>
      </w:r>
    </w:p>
    <w:p w:rsidR="001466F8" w:rsidRPr="00A17C68" w:rsidRDefault="001466F8" w:rsidP="00A17C68">
      <w:pPr>
        <w:spacing w:line="360" w:lineRule="auto"/>
        <w:ind w:firstLine="709"/>
        <w:jc w:val="both"/>
      </w:pPr>
    </w:p>
    <w:p w:rsidR="00291985" w:rsidRPr="00D52E65" w:rsidRDefault="00D52E65" w:rsidP="00A17C68">
      <w:pPr>
        <w:pStyle w:val="2"/>
        <w:spacing w:before="0" w:after="0" w:line="360" w:lineRule="auto"/>
        <w:ind w:firstLine="709"/>
        <w:jc w:val="both"/>
        <w:rPr>
          <w:rFonts w:ascii="Times New Roman" w:hAnsi="Times New Roman" w:cs="Times New Roman"/>
          <w:i w:val="0"/>
          <w:iCs w:val="0"/>
        </w:rPr>
      </w:pPr>
      <w:bookmarkStart w:id="16" w:name="_Toc230056152"/>
      <w:r>
        <w:rPr>
          <w:rFonts w:ascii="Times New Roman" w:hAnsi="Times New Roman" w:cs="Times New Roman"/>
          <w:i w:val="0"/>
          <w:iCs w:val="0"/>
        </w:rPr>
        <w:br w:type="page"/>
      </w:r>
      <w:r w:rsidR="00291985" w:rsidRPr="00D52E65">
        <w:rPr>
          <w:rFonts w:ascii="Times New Roman" w:hAnsi="Times New Roman" w:cs="Times New Roman"/>
          <w:i w:val="0"/>
          <w:iCs w:val="0"/>
        </w:rPr>
        <w:t>2.</w:t>
      </w:r>
      <w:r w:rsidR="00AE1764" w:rsidRPr="00D52E65">
        <w:rPr>
          <w:rFonts w:ascii="Times New Roman" w:hAnsi="Times New Roman" w:cs="Times New Roman"/>
          <w:i w:val="0"/>
          <w:iCs w:val="0"/>
        </w:rPr>
        <w:t>5</w:t>
      </w:r>
      <w:r w:rsidR="00291985" w:rsidRPr="00D52E65">
        <w:rPr>
          <w:rFonts w:ascii="Times New Roman" w:hAnsi="Times New Roman" w:cs="Times New Roman"/>
          <w:i w:val="0"/>
          <w:iCs w:val="0"/>
        </w:rPr>
        <w:t xml:space="preserve"> Льготы по налогу</w:t>
      </w:r>
      <w:bookmarkEnd w:id="16"/>
    </w:p>
    <w:p w:rsidR="00291985" w:rsidRPr="00A17C68" w:rsidRDefault="00291985" w:rsidP="00A17C68">
      <w:pPr>
        <w:spacing w:line="360" w:lineRule="auto"/>
        <w:ind w:firstLine="709"/>
        <w:jc w:val="both"/>
      </w:pPr>
    </w:p>
    <w:p w:rsidR="00291985" w:rsidRPr="00D52E65" w:rsidRDefault="00291985" w:rsidP="00A17C68">
      <w:pPr>
        <w:spacing w:line="360" w:lineRule="auto"/>
        <w:ind w:firstLine="709"/>
        <w:jc w:val="both"/>
        <w:rPr>
          <w:lang w:val="uk-UA"/>
        </w:rPr>
      </w:pPr>
      <w:r w:rsidRPr="00A17C68">
        <w:t>Налоговые льготы – это полное или частичное освобождение от налогообложения отдельных категорий налогоплательщиков (юридических лиц или физических лиц), предоставляемое нормами действующего законодательства о налогах и сбо</w:t>
      </w:r>
      <w:r w:rsidR="00D52E65">
        <w:t>рах; элемент налогообложения.</w:t>
      </w:r>
    </w:p>
    <w:p w:rsidR="00291985" w:rsidRPr="00D52E65" w:rsidRDefault="00291985" w:rsidP="00A17C68">
      <w:pPr>
        <w:spacing w:line="360" w:lineRule="auto"/>
        <w:ind w:firstLine="709"/>
        <w:jc w:val="both"/>
        <w:rPr>
          <w:lang w:val="uk-UA"/>
        </w:rPr>
      </w:pPr>
      <w:r w:rsidRPr="00A17C68">
        <w:t>Налоговые льготы могут предоставляться по одному и</w:t>
      </w:r>
      <w:r w:rsidR="00D52E65">
        <w:t>ли нескольким налогам и сборам.</w:t>
      </w:r>
    </w:p>
    <w:p w:rsidR="00291985" w:rsidRPr="00D52E65" w:rsidRDefault="00291985" w:rsidP="00A17C68">
      <w:pPr>
        <w:spacing w:line="360" w:lineRule="auto"/>
        <w:ind w:firstLine="709"/>
        <w:jc w:val="both"/>
        <w:rPr>
          <w:lang w:val="uk-UA"/>
        </w:rPr>
      </w:pPr>
      <w:r w:rsidRPr="00A17C68">
        <w:t>В Российской Федерации с принятием НК РФ используется терми</w:t>
      </w:r>
      <w:r w:rsidR="00D52E65">
        <w:t>н «льготы по налогам и сборам».</w:t>
      </w:r>
    </w:p>
    <w:p w:rsidR="00291985" w:rsidRPr="00D52E65" w:rsidRDefault="00291985" w:rsidP="00A17C68">
      <w:pPr>
        <w:spacing w:line="360" w:lineRule="auto"/>
        <w:ind w:firstLine="709"/>
        <w:jc w:val="both"/>
        <w:rPr>
          <w:lang w:val="uk-UA"/>
        </w:rPr>
      </w:pPr>
      <w:r w:rsidRPr="00A17C68">
        <w:t>Льготы по налогам и сборам – предоставляемые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или плательщиками сборов, включая возможность не уплачивать налог или сбор либо уплачивать</w:t>
      </w:r>
      <w:r w:rsidR="00D52E65">
        <w:t xml:space="preserve"> их в меньшем размере.</w:t>
      </w:r>
    </w:p>
    <w:p w:rsidR="00291985" w:rsidRPr="00A17C68" w:rsidRDefault="00291985" w:rsidP="00A17C68">
      <w:pPr>
        <w:spacing w:line="360" w:lineRule="auto"/>
        <w:ind w:firstLine="709"/>
        <w:jc w:val="both"/>
      </w:pPr>
      <w:r w:rsidRPr="00A17C68">
        <w:t>В соответствии со ст.56 НК РФ нормы законодательства о налогах и сборах, определяющие основания, порядок и условия применения льгот по налогам и сборам, не могут носить индивидуального характера.</w:t>
      </w:r>
    </w:p>
    <w:p w:rsidR="00291985" w:rsidRPr="00A17C68" w:rsidRDefault="00291985" w:rsidP="00A17C68">
      <w:pPr>
        <w:spacing w:line="360" w:lineRule="auto"/>
        <w:ind w:firstLine="709"/>
        <w:jc w:val="both"/>
      </w:pPr>
      <w:r w:rsidRPr="00A17C68">
        <w:t>Налогоплательщик вправе отказаться от использования льготы либо приостановить ее использование на один или несколько налоговых периодов, если иное не предусмотрено НК РФ.</w:t>
      </w:r>
    </w:p>
    <w:p w:rsidR="00291985" w:rsidRPr="00A17C68" w:rsidRDefault="00291985" w:rsidP="00A17C68">
      <w:pPr>
        <w:spacing w:line="360" w:lineRule="auto"/>
        <w:ind w:firstLine="709"/>
        <w:jc w:val="both"/>
      </w:pPr>
      <w:r w:rsidRPr="00A17C68">
        <w:t>Ст.381 НК РФ установлены налоговые льготы по уплате налога на имущество организаций.</w:t>
      </w:r>
    </w:p>
    <w:p w:rsidR="00291985" w:rsidRPr="00A17C68" w:rsidRDefault="00291985" w:rsidP="00A17C68">
      <w:pPr>
        <w:spacing w:line="360" w:lineRule="auto"/>
        <w:ind w:firstLine="709"/>
        <w:jc w:val="both"/>
      </w:pPr>
      <w:r w:rsidRPr="00A17C68">
        <w:t>Так, освобождаются от налогообложения:</w:t>
      </w:r>
    </w:p>
    <w:p w:rsidR="00291985" w:rsidRPr="00A17C68" w:rsidRDefault="00291985" w:rsidP="00A17C68">
      <w:pPr>
        <w:spacing w:line="360" w:lineRule="auto"/>
        <w:ind w:firstLine="709"/>
        <w:jc w:val="both"/>
      </w:pPr>
      <w:r w:rsidRPr="00A17C68">
        <w:t>- организации и учреждения уголовно-исполнительной системы – в отношении имущества, используемого для осуществления возложенных на них функций;</w:t>
      </w:r>
    </w:p>
    <w:p w:rsidR="00291985" w:rsidRPr="00A17C68" w:rsidRDefault="00291985" w:rsidP="00A17C68">
      <w:pPr>
        <w:spacing w:line="360" w:lineRule="auto"/>
        <w:ind w:firstLine="709"/>
        <w:jc w:val="both"/>
      </w:pPr>
      <w:r w:rsidRPr="00A17C68">
        <w:t>- религиозные организации – в отношении имущества, используемого ими для осуществления религиозной деятельности;</w:t>
      </w:r>
    </w:p>
    <w:p w:rsidR="00291985" w:rsidRPr="00A17C68" w:rsidRDefault="00291985" w:rsidP="00A17C68">
      <w:pPr>
        <w:spacing w:line="360" w:lineRule="auto"/>
        <w:ind w:firstLine="709"/>
        <w:jc w:val="both"/>
      </w:pPr>
      <w:r w:rsidRPr="00A17C68">
        <w:t>-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 - в отношении имущества, используемого ими для осуществления их уставной деятельности;</w:t>
      </w:r>
    </w:p>
    <w:p w:rsidR="00291985" w:rsidRPr="00A17C68" w:rsidRDefault="00291985" w:rsidP="00A17C68">
      <w:pPr>
        <w:spacing w:line="360" w:lineRule="auto"/>
        <w:ind w:firstLine="709"/>
        <w:jc w:val="both"/>
      </w:pPr>
      <w:r w:rsidRPr="00A17C68">
        <w:t>-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имущества, используемого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w:t>
      </w:r>
    </w:p>
    <w:p w:rsidR="00291985" w:rsidRPr="00A17C68" w:rsidRDefault="00291985" w:rsidP="00A17C68">
      <w:pPr>
        <w:spacing w:line="360" w:lineRule="auto"/>
        <w:ind w:firstLine="709"/>
        <w:jc w:val="both"/>
      </w:pPr>
      <w:r w:rsidRPr="00A17C68">
        <w:t>- учреждения, единственными собственниками имущества которых являются указанные общероссийские общественные организации инвалидов, - в отношении имущества, используемого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w:t>
      </w:r>
    </w:p>
    <w:p w:rsidR="00291985" w:rsidRPr="00A17C68" w:rsidRDefault="00291985" w:rsidP="00A17C68">
      <w:pPr>
        <w:spacing w:line="360" w:lineRule="auto"/>
        <w:ind w:firstLine="709"/>
        <w:jc w:val="both"/>
      </w:pPr>
      <w:r w:rsidRPr="00A17C68">
        <w:t>- организации, основным видом деятельности которых является производство фармацевтической продукции, - в отношении имущества, используемого ими для производства ветеринарных иммунобиологических препаратов, предназначенных для борьбы с эпидемиями и эпизоотиями;</w:t>
      </w:r>
    </w:p>
    <w:p w:rsidR="00291985" w:rsidRPr="00A17C68" w:rsidRDefault="00291985" w:rsidP="00A17C68">
      <w:pPr>
        <w:spacing w:line="360" w:lineRule="auto"/>
        <w:ind w:firstLine="709"/>
        <w:jc w:val="both"/>
      </w:pPr>
      <w:r w:rsidRPr="00A17C68">
        <w:t>- организации – в отношении объектов, признаваемых памятниками истории и культуры федерального значения в установленном законодательством Российской Федерации порядке;</w:t>
      </w:r>
    </w:p>
    <w:p w:rsidR="00291985" w:rsidRPr="00A17C68" w:rsidRDefault="00291985" w:rsidP="00A17C68">
      <w:pPr>
        <w:spacing w:line="360" w:lineRule="auto"/>
        <w:ind w:firstLine="709"/>
        <w:jc w:val="both"/>
      </w:pPr>
      <w:r w:rsidRPr="00A17C68">
        <w:t>- организации – в отношении ядерных установок, используемых для научных целей, пунктов хранения ядерных материалов и радиоактивных веществ, а также хранилищ радиоактивных отходов;</w:t>
      </w:r>
    </w:p>
    <w:p w:rsidR="00291985" w:rsidRPr="00A17C68" w:rsidRDefault="00291985" w:rsidP="00A17C68">
      <w:pPr>
        <w:spacing w:line="360" w:lineRule="auto"/>
        <w:ind w:firstLine="709"/>
        <w:jc w:val="both"/>
      </w:pPr>
      <w:r w:rsidRPr="00A17C68">
        <w:t>- организации – в отношении ледоколов, судов с ядерными энергетическими установками и судов атомно-технологического обслуживания;</w:t>
      </w:r>
    </w:p>
    <w:p w:rsidR="00291985" w:rsidRPr="00A17C68" w:rsidRDefault="00291985" w:rsidP="00A17C68">
      <w:pPr>
        <w:spacing w:line="360" w:lineRule="auto"/>
        <w:ind w:firstLine="709"/>
        <w:jc w:val="both"/>
      </w:pPr>
      <w:r w:rsidRPr="00A17C68">
        <w:t>- организации – в отношении железнодорожных путей общего пользования, федеральных автомобильных дорог общего пользования, магистральных трубопроводов, линий энергопередачи, а также сооружений, являющихся неотъемлемой технологической частью указанных объектов. Перечень имущества, относящегося к указанным объектам, утверждается Правительством Российской Федерации;</w:t>
      </w:r>
    </w:p>
    <w:p w:rsidR="00291985" w:rsidRPr="00A17C68" w:rsidRDefault="00291985" w:rsidP="00A17C68">
      <w:pPr>
        <w:spacing w:line="360" w:lineRule="auto"/>
        <w:ind w:firstLine="709"/>
        <w:jc w:val="both"/>
      </w:pPr>
      <w:r w:rsidRPr="00A17C68">
        <w:t>- организации – в отношении космических объектов;</w:t>
      </w:r>
    </w:p>
    <w:p w:rsidR="00291985" w:rsidRPr="00A17C68" w:rsidRDefault="00291985" w:rsidP="00A17C68">
      <w:pPr>
        <w:spacing w:line="360" w:lineRule="auto"/>
        <w:ind w:firstLine="709"/>
        <w:jc w:val="both"/>
      </w:pPr>
      <w:r w:rsidRPr="00A17C68">
        <w:t>- имущество специализированных протезно-ортопедических предприятий;</w:t>
      </w:r>
    </w:p>
    <w:p w:rsidR="00291985" w:rsidRPr="00A17C68" w:rsidRDefault="00291985" w:rsidP="00A17C68">
      <w:pPr>
        <w:spacing w:line="360" w:lineRule="auto"/>
        <w:ind w:firstLine="709"/>
        <w:jc w:val="both"/>
      </w:pPr>
      <w:r w:rsidRPr="00A17C68">
        <w:t>- имущество коллегий адвокатов, адвокатских бюро и юридических консультаций;</w:t>
      </w:r>
    </w:p>
    <w:p w:rsidR="00291985" w:rsidRPr="00A17C68" w:rsidRDefault="00291985" w:rsidP="00A17C68">
      <w:pPr>
        <w:spacing w:line="360" w:lineRule="auto"/>
        <w:ind w:firstLine="709"/>
        <w:jc w:val="both"/>
      </w:pPr>
      <w:r w:rsidRPr="00A17C68">
        <w:t>- имущество государственных научных центров;</w:t>
      </w:r>
    </w:p>
    <w:p w:rsidR="00291985" w:rsidRPr="00A17C68" w:rsidRDefault="00291985" w:rsidP="00A17C68">
      <w:pPr>
        <w:spacing w:line="360" w:lineRule="auto"/>
        <w:ind w:firstLine="709"/>
        <w:jc w:val="both"/>
      </w:pPr>
      <w:r w:rsidRPr="00A17C68">
        <w:t>- организации в отношении имущества, учитываемого на балансе организации – резидента особой экономической зоны, в течение 5 лет с момента постановки имущества на учет;</w:t>
      </w:r>
    </w:p>
    <w:p w:rsidR="00291985" w:rsidRPr="00A17C68" w:rsidRDefault="00291985" w:rsidP="00A17C68">
      <w:pPr>
        <w:spacing w:line="360" w:lineRule="auto"/>
        <w:ind w:firstLine="709"/>
        <w:jc w:val="both"/>
      </w:pPr>
      <w:r w:rsidRPr="00A17C68">
        <w:t>- организации – в отношении судов, зарегистрированных в Российском международном реестре судов.</w:t>
      </w:r>
    </w:p>
    <w:p w:rsidR="00291985" w:rsidRPr="00A17C68" w:rsidRDefault="00291985" w:rsidP="00A17C68">
      <w:pPr>
        <w:spacing w:line="360" w:lineRule="auto"/>
        <w:ind w:firstLine="709"/>
        <w:jc w:val="both"/>
      </w:pPr>
      <w:r w:rsidRPr="00A17C68">
        <w:t>Таким образом, по сравнению с ранее действовавшими нормами, отменены следующие льготы:</w:t>
      </w:r>
    </w:p>
    <w:p w:rsidR="00291985" w:rsidRPr="00D52E65" w:rsidRDefault="00291985" w:rsidP="00A17C68">
      <w:pPr>
        <w:spacing w:line="360" w:lineRule="auto"/>
        <w:ind w:firstLine="709"/>
        <w:jc w:val="both"/>
        <w:rPr>
          <w:lang w:val="uk-UA"/>
        </w:rPr>
      </w:pPr>
      <w:r w:rsidRPr="00A17C68">
        <w:t>- бюджетных организаций (за исключением тех, которые имеют имущество, используемое для нужд культуры и искусства, образования, физической культуры и спорта, здравоохране</w:t>
      </w:r>
      <w:r w:rsidR="00D52E65">
        <w:t>ния и социального обеспечения);</w:t>
      </w:r>
    </w:p>
    <w:p w:rsidR="00291985" w:rsidRPr="00D52E65" w:rsidRDefault="00291985" w:rsidP="00A17C68">
      <w:pPr>
        <w:spacing w:line="360" w:lineRule="auto"/>
        <w:ind w:firstLine="709"/>
        <w:jc w:val="both"/>
        <w:rPr>
          <w:lang w:val="uk-UA"/>
        </w:rPr>
      </w:pPr>
      <w:r w:rsidRPr="00A17C68">
        <w:t>- предприятий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 от общей суммы выручки от реализации продук</w:t>
      </w:r>
      <w:r w:rsidR="00D52E65">
        <w:t>ции (работ, услуг);</w:t>
      </w:r>
    </w:p>
    <w:p w:rsidR="00291985" w:rsidRPr="00D52E65" w:rsidRDefault="00291985" w:rsidP="00A17C68">
      <w:pPr>
        <w:spacing w:line="360" w:lineRule="auto"/>
        <w:ind w:firstLine="709"/>
        <w:jc w:val="both"/>
        <w:rPr>
          <w:lang w:val="uk-UA"/>
        </w:rPr>
      </w:pPr>
      <w:r w:rsidRPr="00A17C68">
        <w:t>- предприятий нар</w:t>
      </w:r>
      <w:r w:rsidR="00D52E65">
        <w:t>одных художественных промыслов;</w:t>
      </w:r>
    </w:p>
    <w:p w:rsidR="00291985" w:rsidRPr="00D52E65" w:rsidRDefault="00291985" w:rsidP="00A17C68">
      <w:pPr>
        <w:spacing w:line="360" w:lineRule="auto"/>
        <w:ind w:firstLine="709"/>
        <w:jc w:val="both"/>
        <w:rPr>
          <w:lang w:val="uk-UA"/>
        </w:rPr>
      </w:pPr>
      <w:r w:rsidRPr="00A17C68">
        <w:t>- жилищно-строительных, дачно-строительных и гаражных кооперати</w:t>
      </w:r>
      <w:r w:rsidR="00D52E65">
        <w:t>вов, садоводческих товариществ;</w:t>
      </w:r>
    </w:p>
    <w:p w:rsidR="00291985" w:rsidRPr="00D52E65" w:rsidRDefault="00291985" w:rsidP="00A17C68">
      <w:pPr>
        <w:spacing w:line="360" w:lineRule="auto"/>
        <w:ind w:firstLine="709"/>
        <w:jc w:val="both"/>
        <w:rPr>
          <w:lang w:val="uk-UA"/>
        </w:rPr>
      </w:pPr>
      <w:r w:rsidRPr="00A17C68">
        <w:t>- нацио</w:t>
      </w:r>
      <w:r w:rsidR="00D52E65">
        <w:t>нально-культурных обществ и др.</w:t>
      </w:r>
    </w:p>
    <w:p w:rsidR="00291985" w:rsidRPr="00D52E65" w:rsidRDefault="00291985" w:rsidP="00A17C68">
      <w:pPr>
        <w:spacing w:line="360" w:lineRule="auto"/>
        <w:ind w:firstLine="709"/>
        <w:jc w:val="both"/>
        <w:rPr>
          <w:lang w:val="uk-UA"/>
        </w:rPr>
      </w:pPr>
      <w:r w:rsidRPr="00A17C68">
        <w:t>Устанавливая налог на имущество организаций, законодательные (представительные) органы субъектов РФ определяют налоговую ставку в пределах, установленных гл.30 НК РФ, порядок и сроки уплаты налога, форму отчетности по налогу, а также могут устанавливать налоговые льготы и основания для их использования н</w:t>
      </w:r>
      <w:r w:rsidR="00D52E65">
        <w:t>алогоплательщиками.</w:t>
      </w:r>
    </w:p>
    <w:p w:rsidR="00291985" w:rsidRPr="00A17C68" w:rsidRDefault="00291985" w:rsidP="00A17C68">
      <w:pPr>
        <w:spacing w:line="360" w:lineRule="auto"/>
        <w:ind w:firstLine="709"/>
        <w:jc w:val="both"/>
      </w:pPr>
      <w:r w:rsidRPr="00A17C68">
        <w:t>В то же время, как верно определяет А.В. Толкушин, предусматривая налоговые льготы, законодательные (представительные) органы субъектов РФ не вправе определять налогоплательщиков по налогу на имущество организаций, устанавливать или изменять объект налогообложения, вводить свои (региональные) правила определения налоговой базы по налогу, так как эти элементы налогообложения установлены нормами гл.30 НК. Если в региональном акте законодательства по налогу на имущество организаций предусмотрено освобождение от налогообложения каких-либо категорий лиц, то, соответствующая норма может рассматриваться как противоречащая ст.374 НК. Освобождение от налогообложения отдельных видов имущества по региональному законодательному акту вступает в противоречие со ст.373 НК.</w:t>
      </w:r>
      <w:r w:rsidRPr="00A17C68">
        <w:rPr>
          <w:rStyle w:val="a4"/>
        </w:rPr>
        <w:footnoteReference w:id="11"/>
      </w:r>
      <w:r w:rsidRPr="00A17C68">
        <w:t xml:space="preserve"> </w:t>
      </w:r>
    </w:p>
    <w:p w:rsidR="00291985" w:rsidRPr="00D52E65" w:rsidRDefault="00291985" w:rsidP="00A17C68">
      <w:pPr>
        <w:spacing w:line="360" w:lineRule="auto"/>
        <w:ind w:firstLine="709"/>
        <w:jc w:val="both"/>
        <w:rPr>
          <w:lang w:val="uk-UA"/>
        </w:rPr>
      </w:pPr>
      <w:r w:rsidRPr="00A17C68">
        <w:t>Корректно де-факто освободить от обязанности по уплате налога отдельные категории налогоплательщиков в отношении всего или части (отдельных видов) имущества законодательные (представительные) органы субъектов РФ могут лишь путем введения налогообложения п</w:t>
      </w:r>
      <w:r w:rsidR="00D52E65">
        <w:t>о налоговой ставке 0 процентов.</w:t>
      </w:r>
    </w:p>
    <w:p w:rsidR="00291985" w:rsidRPr="00D52E65" w:rsidRDefault="00291985" w:rsidP="00A17C68">
      <w:pPr>
        <w:spacing w:line="360" w:lineRule="auto"/>
        <w:ind w:firstLine="709"/>
        <w:jc w:val="both"/>
        <w:rPr>
          <w:lang w:val="uk-UA"/>
        </w:rPr>
      </w:pPr>
      <w:r w:rsidRPr="00A17C68">
        <w:t>При этом, освобождение от налогообложения для налогоплательщика существенно отличается от налогообложения п</w:t>
      </w:r>
      <w:r w:rsidR="00D52E65">
        <w:t>о налоговой ставке 0 процентов.</w:t>
      </w:r>
    </w:p>
    <w:p w:rsidR="0050340A" w:rsidRPr="00D52E65" w:rsidRDefault="00291985" w:rsidP="00A17C68">
      <w:pPr>
        <w:spacing w:line="360" w:lineRule="auto"/>
        <w:ind w:firstLine="709"/>
        <w:jc w:val="both"/>
        <w:rPr>
          <w:lang w:val="uk-UA"/>
        </w:rPr>
      </w:pPr>
      <w:r w:rsidRPr="00A17C68">
        <w:t>При освобождении от налогообложения какого-либо лица это лицо не только освобождается от обязанности платить налог, но может и не выполнять никаких иных обязанностей, связанных с конкретным налогом (например, не вести учет объектов налогообложения, не представлять налоговые д</w:t>
      </w:r>
      <w:r w:rsidR="00D52E65">
        <w:t>екларации и налоговые расчеты).</w:t>
      </w:r>
    </w:p>
    <w:p w:rsidR="00291985" w:rsidRPr="00D52E65" w:rsidRDefault="00291985" w:rsidP="00A17C68">
      <w:pPr>
        <w:spacing w:line="360" w:lineRule="auto"/>
        <w:ind w:firstLine="709"/>
        <w:jc w:val="both"/>
        <w:rPr>
          <w:lang w:val="uk-UA"/>
        </w:rPr>
      </w:pPr>
      <w:r w:rsidRPr="00A17C68">
        <w:t>Когда от налогообложения освобождается отдельный вид имущества, то налогоплательщик не может быть привлечен к ответственности за ошибки при учете такого имущества или за представление искаженных данных о таком имуществе, если такие ошибки и искажения не привели к занижению сумм нало</w:t>
      </w:r>
      <w:r w:rsidR="00D52E65">
        <w:t>га, подлежащих уплате в бюджет.</w:t>
      </w:r>
    </w:p>
    <w:p w:rsidR="00291985" w:rsidRPr="00D52E65" w:rsidRDefault="00291985" w:rsidP="00A17C68">
      <w:pPr>
        <w:spacing w:line="360" w:lineRule="auto"/>
        <w:ind w:firstLine="709"/>
        <w:jc w:val="both"/>
        <w:rPr>
          <w:lang w:val="uk-UA"/>
        </w:rPr>
      </w:pPr>
      <w:r w:rsidRPr="00A17C68">
        <w:t>Несомненно, что при освобождении от налогообложения региональные власти (как законодательные, так и исполнительные органы субъектов РФ) лишаются возможности на основе данных налоговой статистики оценить размеры тех доходов, которые могли быть ими получены, если бы не вводилось соответствующее освобождение (так называем</w:t>
      </w:r>
      <w:r w:rsidR="00D52E65">
        <w:t>ые налоговые расходы бюджетов).</w:t>
      </w:r>
    </w:p>
    <w:p w:rsidR="00291985" w:rsidRPr="00D52E65" w:rsidRDefault="00291985" w:rsidP="00A17C68">
      <w:pPr>
        <w:spacing w:line="360" w:lineRule="auto"/>
        <w:ind w:firstLine="709"/>
        <w:jc w:val="both"/>
        <w:rPr>
          <w:lang w:val="uk-UA"/>
        </w:rPr>
      </w:pPr>
      <w:r w:rsidRPr="00A17C68">
        <w:t>В подавляющем большинстве субъектов РФ, однако, законодательные (представительные) органы предпочли устанавливать налоговые льготы в виде освобождения от налогообложения отдельных категорий налогоплательщ</w:t>
      </w:r>
      <w:r w:rsidR="00D52E65">
        <w:t>иков и отдельных видов доходов.</w:t>
      </w:r>
    </w:p>
    <w:p w:rsidR="00291985" w:rsidRPr="00A17C68" w:rsidRDefault="00291985" w:rsidP="00A17C68">
      <w:pPr>
        <w:spacing w:line="360" w:lineRule="auto"/>
        <w:ind w:firstLine="709"/>
        <w:jc w:val="both"/>
      </w:pPr>
    </w:p>
    <w:p w:rsidR="00291985" w:rsidRPr="00D52E65" w:rsidRDefault="00D52E65" w:rsidP="00A17C68">
      <w:pPr>
        <w:pStyle w:val="2"/>
        <w:spacing w:before="0" w:after="0" w:line="360" w:lineRule="auto"/>
        <w:ind w:firstLine="709"/>
        <w:jc w:val="both"/>
        <w:rPr>
          <w:rFonts w:ascii="Times New Roman" w:hAnsi="Times New Roman" w:cs="Times New Roman"/>
          <w:i w:val="0"/>
          <w:iCs w:val="0"/>
        </w:rPr>
      </w:pPr>
      <w:bookmarkStart w:id="17" w:name="_Toc230056153"/>
      <w:r>
        <w:rPr>
          <w:rFonts w:ascii="Times New Roman" w:hAnsi="Times New Roman" w:cs="Times New Roman"/>
          <w:b w:val="0"/>
          <w:bCs w:val="0"/>
          <w:i w:val="0"/>
          <w:iCs w:val="0"/>
        </w:rPr>
        <w:br w:type="page"/>
      </w:r>
      <w:r w:rsidR="00291985" w:rsidRPr="00D52E65">
        <w:rPr>
          <w:rFonts w:ascii="Times New Roman" w:hAnsi="Times New Roman" w:cs="Times New Roman"/>
          <w:i w:val="0"/>
          <w:iCs w:val="0"/>
        </w:rPr>
        <w:t>2.</w:t>
      </w:r>
      <w:r w:rsidR="00AE1764" w:rsidRPr="00D52E65">
        <w:rPr>
          <w:rFonts w:ascii="Times New Roman" w:hAnsi="Times New Roman" w:cs="Times New Roman"/>
          <w:i w:val="0"/>
          <w:iCs w:val="0"/>
        </w:rPr>
        <w:t>6</w:t>
      </w:r>
      <w:r w:rsidR="00291985" w:rsidRPr="00D52E65">
        <w:rPr>
          <w:rFonts w:ascii="Times New Roman" w:hAnsi="Times New Roman" w:cs="Times New Roman"/>
          <w:i w:val="0"/>
          <w:iCs w:val="0"/>
        </w:rPr>
        <w:t xml:space="preserve"> Исчисление и уплата налога на имущество</w:t>
      </w:r>
      <w:r w:rsidR="00AE1764" w:rsidRPr="00D52E65">
        <w:rPr>
          <w:rFonts w:ascii="Times New Roman" w:hAnsi="Times New Roman" w:cs="Times New Roman"/>
          <w:i w:val="0"/>
          <w:iCs w:val="0"/>
        </w:rPr>
        <w:t xml:space="preserve"> организаций</w:t>
      </w:r>
      <w:bookmarkEnd w:id="17"/>
    </w:p>
    <w:p w:rsidR="00291985" w:rsidRPr="00A17C68" w:rsidRDefault="00291985" w:rsidP="00A17C68">
      <w:pPr>
        <w:spacing w:line="360" w:lineRule="auto"/>
        <w:ind w:firstLine="709"/>
        <w:jc w:val="both"/>
      </w:pPr>
    </w:p>
    <w:p w:rsidR="00291985" w:rsidRPr="00D52E65" w:rsidRDefault="00291985" w:rsidP="00A17C68">
      <w:pPr>
        <w:spacing w:line="360" w:lineRule="auto"/>
        <w:ind w:firstLine="709"/>
        <w:jc w:val="both"/>
        <w:rPr>
          <w:lang w:val="uk-UA"/>
        </w:rPr>
      </w:pPr>
      <w:r w:rsidRPr="00A17C68">
        <w:t>Порядок исчисления налога – это порядок определения сумм налоговых платежей по конкретному виду налогообложения; один из основных элементов налогообложения, которые должны быть определены в акте законодательства РФ о налогах и сборах для того, чтоб</w:t>
      </w:r>
      <w:r w:rsidR="00D52E65">
        <w:t>ы налог считался установленным.</w:t>
      </w:r>
    </w:p>
    <w:p w:rsidR="00291985" w:rsidRPr="00A17C68" w:rsidRDefault="00291985" w:rsidP="00A17C68">
      <w:pPr>
        <w:spacing w:line="360" w:lineRule="auto"/>
        <w:ind w:firstLine="709"/>
        <w:jc w:val="both"/>
      </w:pPr>
      <w:r w:rsidRPr="00A17C68">
        <w:t>Налогоплательщик самостоятельно исчисляет сумму налога, подлежащую уплате за налоговый период, исходя из налоговой базы, налоговой ставки и налоговых льгот (ст.52 НК РФ).</w:t>
      </w:r>
    </w:p>
    <w:p w:rsidR="00291985" w:rsidRPr="00A17C68" w:rsidRDefault="00291985" w:rsidP="00A17C68">
      <w:pPr>
        <w:spacing w:line="360" w:lineRule="auto"/>
        <w:ind w:firstLine="709"/>
        <w:jc w:val="both"/>
      </w:pPr>
      <w:r w:rsidRPr="00A17C68">
        <w:t>С введением в действие главы 30 НК РФ существенно изменился порядок исчисления налога на имущество организаций.</w:t>
      </w:r>
    </w:p>
    <w:p w:rsidR="00291985" w:rsidRPr="00D52E65" w:rsidRDefault="00291985" w:rsidP="00A17C68">
      <w:pPr>
        <w:spacing w:line="360" w:lineRule="auto"/>
        <w:ind w:firstLine="709"/>
        <w:jc w:val="both"/>
        <w:rPr>
          <w:lang w:val="uk-UA"/>
        </w:rPr>
      </w:pPr>
      <w:r w:rsidRPr="00A17C68">
        <w:t>В ст.382 НК РФ</w:t>
      </w:r>
      <w:r w:rsidR="00D52E65">
        <w:t xml:space="preserve"> устанавливается:</w:t>
      </w:r>
    </w:p>
    <w:p w:rsidR="00291985" w:rsidRPr="00D52E65" w:rsidRDefault="00291985" w:rsidP="00A17C68">
      <w:pPr>
        <w:spacing w:line="360" w:lineRule="auto"/>
        <w:ind w:firstLine="709"/>
        <w:jc w:val="both"/>
        <w:rPr>
          <w:lang w:val="uk-UA"/>
        </w:rPr>
      </w:pPr>
      <w:r w:rsidRPr="00A17C68">
        <w:t>- общий порядок исчисления налога на имущ</w:t>
      </w:r>
      <w:r w:rsidR="00D52E65">
        <w:t>ество организаций (пункты 1-3);</w:t>
      </w:r>
    </w:p>
    <w:p w:rsidR="00291985" w:rsidRPr="00D52E65" w:rsidRDefault="00291985" w:rsidP="00A17C68">
      <w:pPr>
        <w:spacing w:line="360" w:lineRule="auto"/>
        <w:ind w:firstLine="709"/>
        <w:jc w:val="both"/>
        <w:rPr>
          <w:lang w:val="uk-UA"/>
        </w:rPr>
      </w:pPr>
      <w:r w:rsidRPr="00A17C68">
        <w:t>- порядок исчисления сумм авансовых п</w:t>
      </w:r>
      <w:r w:rsidR="00D52E65">
        <w:t>латежей по налогу (пункты 4-6).</w:t>
      </w:r>
    </w:p>
    <w:p w:rsidR="00291985" w:rsidRPr="00D52E65" w:rsidRDefault="00291985" w:rsidP="00A17C68">
      <w:pPr>
        <w:spacing w:line="360" w:lineRule="auto"/>
        <w:ind w:firstLine="709"/>
        <w:jc w:val="both"/>
        <w:rPr>
          <w:lang w:val="uk-UA"/>
        </w:rPr>
      </w:pPr>
      <w:r w:rsidRPr="00A17C68">
        <w:t>Сумма налога на имущество организаций исчисляется по итогам налогового периода как произведение соответствующей налоговой ставки и налоговой базы, оп</w:t>
      </w:r>
      <w:r w:rsidR="00D52E65">
        <w:t>ределенной за налоговый период.</w:t>
      </w:r>
    </w:p>
    <w:p w:rsidR="00291985" w:rsidRPr="00D52E65" w:rsidRDefault="00291985" w:rsidP="00A17C68">
      <w:pPr>
        <w:spacing w:line="360" w:lineRule="auto"/>
        <w:ind w:firstLine="709"/>
        <w:jc w:val="both"/>
        <w:rPr>
          <w:lang w:val="uk-UA"/>
        </w:rPr>
      </w:pPr>
      <w:r w:rsidRPr="00A17C68">
        <w:t>В соответствии с п.1 ст.379 НК РФ, налоговым периодом по налогу на имущество организаций признается календарный год. В силу п.1 ст.55 НК РФ по окончании налогового периода определяется налоговая база и с</w:t>
      </w:r>
      <w:r w:rsidR="00D52E65">
        <w:t>умма налога, подлежащая уплате.</w:t>
      </w:r>
    </w:p>
    <w:p w:rsidR="00291985" w:rsidRPr="00D52E65" w:rsidRDefault="00291985" w:rsidP="00A17C68">
      <w:pPr>
        <w:spacing w:line="360" w:lineRule="auto"/>
        <w:ind w:firstLine="709"/>
        <w:jc w:val="both"/>
        <w:rPr>
          <w:lang w:val="uk-UA"/>
        </w:rPr>
      </w:pPr>
      <w:r w:rsidRPr="00A17C68">
        <w:t xml:space="preserve">Положения п.1 ст.382 НК РФ корреспондируют раскрытым правилам общей части налогового права и предписывают исчислять сумму налога на имущество организаций по итогам налогового периода путем умножения налоговой ставки, действующей на территории соответствующего субъекта </w:t>
      </w:r>
      <w:r w:rsidR="00D52E65">
        <w:t>РФ, на величину налоговой базы.</w:t>
      </w:r>
    </w:p>
    <w:p w:rsidR="00291985" w:rsidRPr="00D52E65" w:rsidRDefault="00291985" w:rsidP="00A17C68">
      <w:pPr>
        <w:spacing w:line="360" w:lineRule="auto"/>
        <w:ind w:firstLine="709"/>
        <w:jc w:val="both"/>
        <w:rPr>
          <w:lang w:val="uk-UA"/>
        </w:rPr>
      </w:pPr>
      <w:r w:rsidRPr="00A17C68">
        <w:t>Если законом субъекта РФ о введении налога на имущество организаций были установлены отчетные периоды по налогу и предусмотрены авансовые платежи, то согласно п.2 ст.382 НК РФ, сумма налога, подлежащая уплате, определяется как разность между суммой налога, исчисленной по итогам налогового периода, и суммой уплаченных в течение эт</w:t>
      </w:r>
      <w:r w:rsidR="00D52E65">
        <w:t>ого периода авансовых платежей.</w:t>
      </w:r>
    </w:p>
    <w:p w:rsidR="00291985" w:rsidRPr="00D52E65" w:rsidRDefault="00291985" w:rsidP="00A17C68">
      <w:pPr>
        <w:spacing w:line="360" w:lineRule="auto"/>
        <w:ind w:firstLine="709"/>
        <w:jc w:val="both"/>
        <w:rPr>
          <w:lang w:val="uk-UA"/>
        </w:rPr>
      </w:pPr>
      <w:r w:rsidRPr="00A17C68">
        <w:t>Сумма налога, подлежащая уплате в бюджет российской организацией, ис</w:t>
      </w:r>
      <w:r w:rsidR="00D52E65">
        <w:t>числяется отдельно в отношении:</w:t>
      </w:r>
    </w:p>
    <w:p w:rsidR="00291985" w:rsidRPr="00D52E65" w:rsidRDefault="00291985" w:rsidP="00A17C68">
      <w:pPr>
        <w:spacing w:line="360" w:lineRule="auto"/>
        <w:ind w:firstLine="709"/>
        <w:jc w:val="both"/>
        <w:rPr>
          <w:lang w:val="uk-UA"/>
        </w:rPr>
      </w:pPr>
      <w:r w:rsidRPr="00A17C68">
        <w:t xml:space="preserve">- имущества, подлежащего налогообложению </w:t>
      </w:r>
      <w:r w:rsidR="00D52E65">
        <w:t>по местонахождению организации;</w:t>
      </w:r>
    </w:p>
    <w:p w:rsidR="00291985" w:rsidRPr="00D52E65" w:rsidRDefault="00291985" w:rsidP="00A17C68">
      <w:pPr>
        <w:spacing w:line="360" w:lineRule="auto"/>
        <w:ind w:firstLine="709"/>
        <w:jc w:val="both"/>
        <w:rPr>
          <w:lang w:val="uk-UA"/>
        </w:rPr>
      </w:pPr>
      <w:r w:rsidRPr="00A17C68">
        <w:t>- имущества каждого обособленного подразделения организа</w:t>
      </w:r>
      <w:r w:rsidR="00D52E65">
        <w:t>ции, имеющего отдельный баланс;</w:t>
      </w:r>
    </w:p>
    <w:p w:rsidR="00291985" w:rsidRPr="00D52E65" w:rsidRDefault="00291985" w:rsidP="00A17C68">
      <w:pPr>
        <w:spacing w:line="360" w:lineRule="auto"/>
        <w:ind w:firstLine="709"/>
        <w:jc w:val="both"/>
        <w:rPr>
          <w:lang w:val="uk-UA"/>
        </w:rPr>
      </w:pPr>
      <w:r w:rsidRPr="00A17C68">
        <w:t>- каждого объекта недвижимого имущества, находящегося вне местонахождения организации, или обособленного подразделения организа</w:t>
      </w:r>
      <w:r w:rsidR="00D52E65">
        <w:t>ции, имеющего отдельный баланс;</w:t>
      </w:r>
    </w:p>
    <w:p w:rsidR="00291985" w:rsidRPr="00D52E65" w:rsidRDefault="00291985" w:rsidP="00A17C68">
      <w:pPr>
        <w:spacing w:line="360" w:lineRule="auto"/>
        <w:ind w:firstLine="709"/>
        <w:jc w:val="both"/>
        <w:rPr>
          <w:lang w:val="uk-UA"/>
        </w:rPr>
      </w:pPr>
      <w:r w:rsidRPr="00A17C68">
        <w:t>- имущества, облагаемо</w:t>
      </w:r>
      <w:r w:rsidR="00D52E65">
        <w:t>го по разным налоговым ставкам.</w:t>
      </w:r>
    </w:p>
    <w:p w:rsidR="00291985" w:rsidRPr="00D52E65" w:rsidRDefault="00291985" w:rsidP="00A17C68">
      <w:pPr>
        <w:spacing w:line="360" w:lineRule="auto"/>
        <w:ind w:firstLine="709"/>
        <w:jc w:val="both"/>
        <w:rPr>
          <w:lang w:val="uk-UA"/>
        </w:rPr>
      </w:pPr>
      <w:r w:rsidRPr="00A17C68">
        <w:t>Сумма налога, подлежащая уплате в бюджет иностранной организацией, ис</w:t>
      </w:r>
      <w:r w:rsidR="00D52E65">
        <w:t>числяется отдельно в отношении:</w:t>
      </w:r>
    </w:p>
    <w:p w:rsidR="00291985" w:rsidRPr="00A17C68" w:rsidRDefault="00291985" w:rsidP="00A17C68">
      <w:pPr>
        <w:spacing w:line="360" w:lineRule="auto"/>
        <w:ind w:firstLine="709"/>
        <w:jc w:val="both"/>
      </w:pPr>
      <w:r w:rsidRPr="00A17C68">
        <w:t>- имущества, подлежащего налогообложению месту постановки на учет в налоговых органах постоянного представительства иностранной организации;</w:t>
      </w:r>
    </w:p>
    <w:p w:rsidR="00291985" w:rsidRPr="00D52E65" w:rsidRDefault="00291985" w:rsidP="00A17C68">
      <w:pPr>
        <w:spacing w:line="360" w:lineRule="auto"/>
        <w:ind w:firstLine="709"/>
        <w:jc w:val="both"/>
        <w:rPr>
          <w:lang w:val="uk-UA"/>
        </w:rPr>
      </w:pPr>
      <w:r w:rsidRPr="00A17C68">
        <w:t>- каждого объекта недвижимого имущества, находящегося вне местонахождения постоянного представите</w:t>
      </w:r>
      <w:r w:rsidR="00D52E65">
        <w:t>льства иностранной организации;</w:t>
      </w:r>
    </w:p>
    <w:p w:rsidR="00291985" w:rsidRPr="00D52E65" w:rsidRDefault="00291985" w:rsidP="00A17C68">
      <w:pPr>
        <w:spacing w:line="360" w:lineRule="auto"/>
        <w:ind w:firstLine="709"/>
        <w:jc w:val="both"/>
        <w:rPr>
          <w:lang w:val="uk-UA"/>
        </w:rPr>
      </w:pPr>
      <w:r w:rsidRPr="00A17C68">
        <w:t>- имущества, облагаемо</w:t>
      </w:r>
      <w:r w:rsidR="00D52E65">
        <w:t>го по разным налоговым ставкам.</w:t>
      </w:r>
    </w:p>
    <w:p w:rsidR="00291985" w:rsidRPr="00D52E65" w:rsidRDefault="00291985" w:rsidP="00A17C68">
      <w:pPr>
        <w:spacing w:line="360" w:lineRule="auto"/>
        <w:ind w:firstLine="709"/>
        <w:jc w:val="both"/>
        <w:rPr>
          <w:lang w:val="uk-UA"/>
        </w:rPr>
      </w:pPr>
      <w:r w:rsidRPr="00A17C68">
        <w:t>Кроме того, отдельно должны исчисляться суммы налога по объекту недвижимого имущества, имеющему местонахождение на территориях разных субъектов РФ и (или) на территории субъекта РФ и в территориальном море (континентальном шельфе РФ, в исключи</w:t>
      </w:r>
      <w:r w:rsidR="00D52E65">
        <w:t>тельной экономической зоне РФ).</w:t>
      </w:r>
    </w:p>
    <w:p w:rsidR="00291985" w:rsidRPr="00A17C68" w:rsidRDefault="00291985" w:rsidP="00A17C68">
      <w:pPr>
        <w:spacing w:line="360" w:lineRule="auto"/>
        <w:ind w:firstLine="709"/>
        <w:jc w:val="both"/>
      </w:pPr>
      <w:r w:rsidRPr="00A17C68">
        <w:t>Сумма авансового платежа по налогу исчисляется по итогам каждого отчетного периода в размере одной четвертой произведения соответствующей налоговой ставки и средней стоимости имущества, определенной за отчетный период в соответствии с п.4 ст.376 НК РФ.</w:t>
      </w:r>
    </w:p>
    <w:p w:rsidR="00291985" w:rsidRPr="00D52E65" w:rsidRDefault="00291985" w:rsidP="00A17C68">
      <w:pPr>
        <w:spacing w:line="360" w:lineRule="auto"/>
        <w:ind w:firstLine="709"/>
        <w:jc w:val="both"/>
        <w:rPr>
          <w:lang w:val="uk-UA"/>
        </w:rPr>
      </w:pPr>
      <w:r w:rsidRPr="00A17C68">
        <w:t>Сумма авансового платежа по налогу исчисляется по истечении отчетного периода как одна четвертая инвентаризационной стоимости объекта недвижимого имущества по состоянию на 1 января года, являющегося налоговым периодом, умноженная на соответствующу</w:t>
      </w:r>
      <w:r w:rsidR="00D52E65">
        <w:t>ю налоговую ставку в отношении:</w:t>
      </w:r>
    </w:p>
    <w:p w:rsidR="00291985" w:rsidRPr="00A17C68" w:rsidRDefault="00291985" w:rsidP="00A17C68">
      <w:pPr>
        <w:spacing w:line="360" w:lineRule="auto"/>
        <w:ind w:firstLine="709"/>
        <w:jc w:val="both"/>
      </w:pPr>
      <w:r w:rsidRPr="00A17C68">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291985" w:rsidRPr="00D52E65" w:rsidRDefault="00291985" w:rsidP="00A17C68">
      <w:pPr>
        <w:spacing w:line="360" w:lineRule="auto"/>
        <w:ind w:firstLine="709"/>
        <w:jc w:val="both"/>
        <w:rPr>
          <w:lang w:val="uk-UA"/>
        </w:rPr>
      </w:pPr>
      <w:r w:rsidRPr="00A17C68">
        <w:t>- объектов недвижимого имущества иностранных организаций, не относящихся к деятельности данных организаций в Российской Федерации чере</w:t>
      </w:r>
      <w:r w:rsidR="00D52E65">
        <w:t>з постоянные представительства.</w:t>
      </w:r>
    </w:p>
    <w:p w:rsidR="00291985" w:rsidRPr="00D52E65" w:rsidRDefault="00291985" w:rsidP="00A17C68">
      <w:pPr>
        <w:spacing w:line="360" w:lineRule="auto"/>
        <w:ind w:firstLine="709"/>
        <w:jc w:val="both"/>
        <w:rPr>
          <w:lang w:val="uk-UA"/>
        </w:rPr>
      </w:pPr>
      <w:r w:rsidRPr="00A17C68">
        <w:t>Законодательный (представительный) орган субъекта РФ при установлении налога вправе предусмотреть (в региональном акте законодательства) для отдельных категорий налогоплательщиков право не исчислять и не уплачивать авансовые платежи по налог</w:t>
      </w:r>
      <w:r w:rsidR="00D52E65">
        <w:t>у в течение налогового периода.</w:t>
      </w:r>
    </w:p>
    <w:p w:rsidR="00291985" w:rsidRPr="00D52E65" w:rsidRDefault="00291985" w:rsidP="00A17C68">
      <w:pPr>
        <w:spacing w:line="360" w:lineRule="auto"/>
        <w:ind w:firstLine="709"/>
        <w:jc w:val="both"/>
        <w:rPr>
          <w:lang w:val="uk-UA"/>
        </w:rPr>
      </w:pPr>
      <w:r w:rsidRPr="00A17C68">
        <w:t>В ст.383 НК РФ устанавливаются:</w:t>
      </w:r>
    </w:p>
    <w:p w:rsidR="00291985" w:rsidRPr="00A17C68" w:rsidRDefault="00291985" w:rsidP="00A17C68">
      <w:pPr>
        <w:spacing w:line="360" w:lineRule="auto"/>
        <w:ind w:firstLine="709"/>
        <w:jc w:val="both"/>
      </w:pPr>
      <w:r w:rsidRPr="00A17C68">
        <w:t>- общий порядок уплаты налога и авансовых платежей (особенности уплаты налога для российских организаций, имеющих обособленные подразделения и объекты недвижимого имущества, расположенные вне местонахождения организации, установлены в ст.ст.284 и 285 НК РФ);</w:t>
      </w:r>
    </w:p>
    <w:p w:rsidR="00291985" w:rsidRPr="00D52E65" w:rsidRDefault="00291985" w:rsidP="00A17C68">
      <w:pPr>
        <w:spacing w:line="360" w:lineRule="auto"/>
        <w:ind w:firstLine="709"/>
        <w:jc w:val="both"/>
        <w:rPr>
          <w:lang w:val="uk-UA"/>
        </w:rPr>
      </w:pPr>
      <w:r w:rsidRPr="00A17C68">
        <w:t>- сроки уплаты налога и авансовых платежей по н</w:t>
      </w:r>
      <w:r w:rsidR="00D52E65">
        <w:t>алогу на имущество организаций.</w:t>
      </w:r>
    </w:p>
    <w:p w:rsidR="00291985" w:rsidRPr="00D52E65" w:rsidRDefault="00291985" w:rsidP="00A17C68">
      <w:pPr>
        <w:spacing w:line="360" w:lineRule="auto"/>
        <w:ind w:firstLine="709"/>
        <w:jc w:val="both"/>
        <w:rPr>
          <w:lang w:val="uk-UA"/>
        </w:rPr>
      </w:pPr>
      <w:r w:rsidRPr="00A17C68">
        <w:t>Порядок уплаты налога – это условия внесения или перечисления налоговых платежей в бюджет; один из основных элементов налогообложения, которые должны быть определены в акте законодательства РФ о налогах и сборах для того, чтоб</w:t>
      </w:r>
      <w:r w:rsidR="00D52E65">
        <w:t>ы налог считался установленным.</w:t>
      </w:r>
    </w:p>
    <w:p w:rsidR="00291985" w:rsidRPr="00D52E65" w:rsidRDefault="00291985" w:rsidP="00A17C68">
      <w:pPr>
        <w:spacing w:line="360" w:lineRule="auto"/>
        <w:ind w:firstLine="709"/>
        <w:jc w:val="both"/>
        <w:rPr>
          <w:lang w:val="uk-UA"/>
        </w:rPr>
      </w:pPr>
      <w:r w:rsidRPr="00A17C68">
        <w:t>Уплата налога производится разовой уплатой всей суммы налога либо в ином порядке, предусмотренном НК РФ и другими актами закон</w:t>
      </w:r>
      <w:r w:rsidR="00D52E65">
        <w:t>одательства о налогах и сборах.</w:t>
      </w:r>
    </w:p>
    <w:p w:rsidR="00291985" w:rsidRPr="00D52E65" w:rsidRDefault="00291985" w:rsidP="00A17C68">
      <w:pPr>
        <w:spacing w:line="360" w:lineRule="auto"/>
        <w:ind w:firstLine="709"/>
        <w:jc w:val="both"/>
        <w:rPr>
          <w:lang w:val="uk-UA"/>
        </w:rPr>
      </w:pPr>
      <w:r w:rsidRPr="00A17C68">
        <w:t xml:space="preserve">Подлежащая уплате сумма налога уплачивается (перечисляется) налогоплательщиком или налоговым агентом в установленные сроки. Уплата налогов производится в </w:t>
      </w:r>
      <w:r w:rsidR="00D52E65">
        <w:t>наличной или безналичной форме.</w:t>
      </w:r>
    </w:p>
    <w:p w:rsidR="00291985" w:rsidRPr="00A17C68" w:rsidRDefault="00291985" w:rsidP="00A17C68">
      <w:pPr>
        <w:spacing w:line="360" w:lineRule="auto"/>
        <w:ind w:firstLine="709"/>
        <w:jc w:val="both"/>
      </w:pPr>
      <w:r w:rsidRPr="00A17C68">
        <w:t>Конкретный порядок уплаты налога устанавливается применительно к каждому налогу (ст.58 НК РФ).</w:t>
      </w:r>
    </w:p>
    <w:p w:rsidR="00291985" w:rsidRPr="00D52E65" w:rsidRDefault="00291985" w:rsidP="00A17C68">
      <w:pPr>
        <w:spacing w:line="360" w:lineRule="auto"/>
        <w:ind w:firstLine="709"/>
        <w:jc w:val="both"/>
        <w:rPr>
          <w:lang w:val="uk-UA"/>
        </w:rPr>
      </w:pPr>
      <w:r w:rsidRPr="00A17C68">
        <w:t xml:space="preserve">Срок уплаты налогов (сборов) – это календарная дата, установленная или определяемая в соответствии с актами законодательства о налогах и сборах, являющаяся последним днем, когда должна </w:t>
      </w:r>
      <w:r w:rsidR="00D52E65">
        <w:t>быть произведена уплата налога.</w:t>
      </w:r>
    </w:p>
    <w:p w:rsidR="00291985" w:rsidRPr="00D52E65" w:rsidRDefault="00291985" w:rsidP="00A17C68">
      <w:pPr>
        <w:spacing w:line="360" w:lineRule="auto"/>
        <w:ind w:firstLine="709"/>
        <w:jc w:val="both"/>
        <w:rPr>
          <w:lang w:val="uk-UA"/>
        </w:rPr>
      </w:pPr>
      <w:r w:rsidRPr="00A17C68">
        <w:t>Сроки уплаты налогов являются одним из основных элементов налогообложения, которые должны быть определены для того, чтоб</w:t>
      </w:r>
      <w:r w:rsidR="00D52E65">
        <w:t>ы налог считался установленным.</w:t>
      </w:r>
    </w:p>
    <w:p w:rsidR="00291985" w:rsidRPr="00D52E65" w:rsidRDefault="00291985" w:rsidP="00A17C68">
      <w:pPr>
        <w:spacing w:line="360" w:lineRule="auto"/>
        <w:ind w:firstLine="709"/>
        <w:jc w:val="both"/>
        <w:rPr>
          <w:lang w:val="uk-UA"/>
        </w:rPr>
      </w:pPr>
      <w:r w:rsidRPr="00A17C68">
        <w:t>Правила определения сроков, в том числе и для уплаты на</w:t>
      </w:r>
      <w:r w:rsidR="00D52E65">
        <w:t>логов, приведены в ст.57 НК РФ.</w:t>
      </w:r>
    </w:p>
    <w:p w:rsidR="00291985" w:rsidRPr="00D52E65" w:rsidRDefault="00291985" w:rsidP="00A17C68">
      <w:pPr>
        <w:spacing w:line="360" w:lineRule="auto"/>
        <w:ind w:firstLine="709"/>
        <w:jc w:val="both"/>
        <w:rPr>
          <w:lang w:val="uk-UA"/>
        </w:rPr>
      </w:pPr>
      <w:r w:rsidRPr="00A17C68">
        <w:t xml:space="preserve">Сроки уплаты налогов и сборов устанавливаются применительно к каждому налогу и сбору. Изменение установленного срока уплаты налога и сбора допускается только в </w:t>
      </w:r>
      <w:r w:rsidR="00D52E65">
        <w:t>порядке, предусмотренном НК РФ.</w:t>
      </w:r>
    </w:p>
    <w:p w:rsidR="00291985" w:rsidRPr="00A17C68" w:rsidRDefault="00291985" w:rsidP="00A17C68">
      <w:pPr>
        <w:spacing w:line="360" w:lineRule="auto"/>
        <w:ind w:firstLine="709"/>
        <w:jc w:val="both"/>
      </w:pPr>
      <w:r w:rsidRPr="00A17C68">
        <w:t>При уплате налога и сбора с нарушением срока уплаты налогоплательщик (плательщик сбора) уплачивает пени в порядке и на условиях, предусмотренных НК РФ.</w:t>
      </w:r>
    </w:p>
    <w:p w:rsidR="00291985" w:rsidRPr="00D52E65" w:rsidRDefault="00291985" w:rsidP="00A17C68">
      <w:pPr>
        <w:spacing w:line="360" w:lineRule="auto"/>
        <w:ind w:firstLine="709"/>
        <w:jc w:val="both"/>
        <w:rPr>
          <w:lang w:val="uk-UA"/>
        </w:rPr>
      </w:pPr>
      <w:r w:rsidRPr="00A17C68">
        <w:t>Для целей применения норм актов о налогах и сборах пеня – это установленная ст.75 НК РФ денежная сумма, которую налогоплательщик, плательщик сборов или налоговый агент должны выплатить в случае уплаты причитающихся сумм налогов или сборов, в том числе налогов или сборов, уплачиваемых в связи с перемещением товаров через таможенную границу РФ, в более поздние по сравнению с установленными законодатель</w:t>
      </w:r>
      <w:r w:rsidR="00D52E65">
        <w:t>ством о налогах и сборах сроки.</w:t>
      </w:r>
    </w:p>
    <w:p w:rsidR="00291985" w:rsidRPr="00D52E65" w:rsidRDefault="00291985" w:rsidP="00A17C68">
      <w:pPr>
        <w:spacing w:line="360" w:lineRule="auto"/>
        <w:ind w:firstLine="709"/>
        <w:jc w:val="both"/>
        <w:rPr>
          <w:lang w:val="uk-UA"/>
        </w:rPr>
      </w:pPr>
      <w:r w:rsidRPr="00A17C68">
        <w:t>Пеня представляет собой один из способов обеспечения исполнения обязанности по уплате налогов и сборов. Сумма соответствующих пеней уплачивается помимо причитающихся к уплате сумм налога или сбора и независимо от применения других мер обеспечения исполнения обязанности по уплате налога или сбора, а также мер ответственности за нарушение закон</w:t>
      </w:r>
      <w:r w:rsidR="00D52E65">
        <w:t>одательства о налогах и сборах.</w:t>
      </w:r>
    </w:p>
    <w:p w:rsidR="00291985" w:rsidRPr="00D52E65" w:rsidRDefault="00291985" w:rsidP="00A17C68">
      <w:pPr>
        <w:spacing w:line="360" w:lineRule="auto"/>
        <w:ind w:firstLine="709"/>
        <w:jc w:val="both"/>
        <w:rPr>
          <w:lang w:val="uk-UA"/>
        </w:rPr>
      </w:pPr>
      <w:r w:rsidRPr="00A17C68">
        <w:t>Пеня начисляется за каждый календарный день просрочки исполнения обязанности по уплате налога или сбора, начиная со следующего за установленным законодательством о налогах и сбор</w:t>
      </w:r>
      <w:r w:rsidR="00D52E65">
        <w:t>ах дня уплаты налога или сбора.</w:t>
      </w:r>
    </w:p>
    <w:p w:rsidR="00291985" w:rsidRPr="00D52E65" w:rsidRDefault="00291985" w:rsidP="00A17C68">
      <w:pPr>
        <w:spacing w:line="360" w:lineRule="auto"/>
        <w:ind w:firstLine="709"/>
        <w:jc w:val="both"/>
        <w:rPr>
          <w:lang w:val="uk-UA"/>
        </w:rPr>
      </w:pPr>
      <w:r w:rsidRPr="00A17C68">
        <w:t>Процентная ставка пени принимается равной одной трехсотой действующей в это время ставки рефинансирования ЦБ РФ. Пени уплачиваются одновременно с уплатой сумм налога и сбора или после уплаты таких сумм в полном объеме. Пени могут быть взысканы принудительно за счет денежных средств налогоплательщика на счетах в банке, а также за счет иного имущества налогоплате</w:t>
      </w:r>
      <w:r w:rsidR="00D52E65">
        <w:t>льщика в установленном порядке.</w:t>
      </w:r>
    </w:p>
    <w:p w:rsidR="00291985" w:rsidRPr="00A17C68" w:rsidRDefault="00291985" w:rsidP="00A17C68">
      <w:pPr>
        <w:spacing w:line="360" w:lineRule="auto"/>
        <w:ind w:firstLine="709"/>
        <w:jc w:val="both"/>
      </w:pPr>
      <w:r w:rsidRPr="00A17C68">
        <w:t>Налог на имущество организаций и авансовые платежи по налогу подлежат уплате в бюджет по местонахождению объекта недвижимого имущества в отношении объектов недвижимого имущества иностранной организации, указанных в п.2 ст.375 НК РФ:</w:t>
      </w:r>
    </w:p>
    <w:p w:rsidR="00291985" w:rsidRPr="00A17C68" w:rsidRDefault="00291985" w:rsidP="00A17C68">
      <w:pPr>
        <w:spacing w:line="360" w:lineRule="auto"/>
        <w:ind w:firstLine="709"/>
        <w:jc w:val="both"/>
      </w:pPr>
      <w:r w:rsidRPr="00A17C68">
        <w:t>- объектов недвижимого имущества иностранных организаций, не осуществляющих деятельность в Российской Федерации через постоянные представительства;</w:t>
      </w:r>
    </w:p>
    <w:p w:rsidR="00291985" w:rsidRPr="00A17C68" w:rsidRDefault="00291985" w:rsidP="00A17C68">
      <w:pPr>
        <w:spacing w:line="360" w:lineRule="auto"/>
        <w:ind w:firstLine="709"/>
        <w:jc w:val="both"/>
      </w:pPr>
      <w:r w:rsidRPr="00A17C68">
        <w:t>-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291985" w:rsidRPr="00A17C68" w:rsidRDefault="00291985" w:rsidP="00A17C68">
      <w:pPr>
        <w:spacing w:line="360" w:lineRule="auto"/>
        <w:ind w:firstLine="709"/>
        <w:jc w:val="both"/>
      </w:pPr>
      <w:r w:rsidRPr="00A17C68">
        <w:t>В соответствии с абз.1 п.1 ст.386 НК РФ формами отчетности по налогу на имущество организаций выступают:</w:t>
      </w:r>
    </w:p>
    <w:p w:rsidR="00291985" w:rsidRPr="00A17C68" w:rsidRDefault="00291985" w:rsidP="00A17C68">
      <w:pPr>
        <w:spacing w:line="360" w:lineRule="auto"/>
        <w:ind w:firstLine="709"/>
        <w:jc w:val="both"/>
      </w:pPr>
      <w:r w:rsidRPr="00A17C68">
        <w:t>1) по истечении отчетных периодов, если они установлены законом субъекта РФ, - налоговые расчеты по авансовым платежам, подлежащие представлению не позднее 30 дней со дня окончания соответствующего отчетного периода;</w:t>
      </w:r>
    </w:p>
    <w:p w:rsidR="00291985" w:rsidRPr="00D52E65" w:rsidRDefault="00291985" w:rsidP="00A17C68">
      <w:pPr>
        <w:spacing w:line="360" w:lineRule="auto"/>
        <w:ind w:firstLine="709"/>
        <w:jc w:val="both"/>
        <w:rPr>
          <w:lang w:val="uk-UA"/>
        </w:rPr>
      </w:pPr>
      <w:r w:rsidRPr="00A17C68">
        <w:t xml:space="preserve">2) по истечении налогового периода – налоговая декларация, подлежащая представлению не позднее 30 марта года, следующего </w:t>
      </w:r>
      <w:r w:rsidR="00D52E65">
        <w:t>за истекшим налоговым периодом.</w:t>
      </w:r>
    </w:p>
    <w:p w:rsidR="00291985" w:rsidRPr="00A17C68" w:rsidRDefault="00291985" w:rsidP="00A17C68">
      <w:pPr>
        <w:spacing w:line="360" w:lineRule="auto"/>
        <w:ind w:firstLine="709"/>
        <w:jc w:val="both"/>
      </w:pPr>
      <w:r w:rsidRPr="00A17C68">
        <w:t>Законодатель субъекта РФ не вправе установить по налогу на имущество организаций иные формы отчетности, а также утверждать эти формы или делегировать право их утверждения другому органу государственной власти: формы налоговых расчетов по авансовым платежам и налоговой декларации по налогу на имущество должны быть утверждены Минфином России.</w:t>
      </w:r>
    </w:p>
    <w:p w:rsidR="00291985" w:rsidRPr="00D52E65" w:rsidRDefault="00291985" w:rsidP="00A17C68">
      <w:pPr>
        <w:spacing w:line="360" w:lineRule="auto"/>
        <w:ind w:firstLine="709"/>
        <w:jc w:val="both"/>
        <w:rPr>
          <w:lang w:val="uk-UA"/>
        </w:rPr>
      </w:pPr>
      <w:r w:rsidRPr="00A17C68">
        <w:t>Отчетность по налогу на имущес</w:t>
      </w:r>
      <w:r w:rsidR="00D52E65">
        <w:t>тво организаций представляется:</w:t>
      </w:r>
    </w:p>
    <w:p w:rsidR="00291985" w:rsidRPr="00A17C68" w:rsidRDefault="00291985" w:rsidP="00A17C68">
      <w:pPr>
        <w:spacing w:line="360" w:lineRule="auto"/>
        <w:ind w:firstLine="709"/>
        <w:jc w:val="both"/>
      </w:pPr>
      <w:r w:rsidRPr="00A17C68">
        <w:t>а) в налоговый орган по месту нахождения российской организации и ее каждого обособленного подразделения, имеющего отдельный баланс, а также каждого объекта недвижимости, расположенного вне места нахождения российской организации или каждого ее обособленного подразделения, имеющего отдельный баланс;</w:t>
      </w:r>
    </w:p>
    <w:p w:rsidR="00291985" w:rsidRPr="00A17C68" w:rsidRDefault="00291985" w:rsidP="00A17C68">
      <w:pPr>
        <w:spacing w:line="360" w:lineRule="auto"/>
        <w:ind w:firstLine="709"/>
        <w:jc w:val="both"/>
      </w:pPr>
      <w:r w:rsidRPr="00A17C68">
        <w:t>б) в налоговый орган по месту постановки на учет иностранной организации в лице ее постоянного представительства в значении ст.306 НК РФ;</w:t>
      </w:r>
    </w:p>
    <w:p w:rsidR="00291985" w:rsidRPr="00A17C68" w:rsidRDefault="00291985" w:rsidP="00A17C68">
      <w:pPr>
        <w:spacing w:line="360" w:lineRule="auto"/>
        <w:ind w:firstLine="709"/>
        <w:jc w:val="both"/>
      </w:pPr>
      <w:r w:rsidRPr="00A17C68">
        <w:t>в) в налоговый орган по месту нахождения объекта недвижимости, принадлежащего на праве собственности иностранной организации, деятельность которой не образует признаков постоянного представительства в значении ст.306 НК РФ или недвижимость которой не относится к</w:t>
      </w:r>
      <w:r w:rsidR="00A17C68">
        <w:t xml:space="preserve"> постоянному представительству.</w:t>
      </w:r>
    </w:p>
    <w:p w:rsidR="00BA4A14" w:rsidRPr="00A17C68" w:rsidRDefault="00BA4A14" w:rsidP="00A17C68">
      <w:pPr>
        <w:spacing w:line="360" w:lineRule="auto"/>
        <w:ind w:firstLine="709"/>
        <w:jc w:val="both"/>
      </w:pPr>
    </w:p>
    <w:p w:rsidR="00AE1764" w:rsidRPr="00A17C68" w:rsidRDefault="00A17C68" w:rsidP="00A17C68">
      <w:pPr>
        <w:pStyle w:val="1"/>
        <w:spacing w:before="0" w:after="0" w:line="360" w:lineRule="auto"/>
        <w:ind w:firstLine="709"/>
        <w:jc w:val="both"/>
        <w:rPr>
          <w:rFonts w:ascii="Times New Roman" w:hAnsi="Times New Roman" w:cs="Times New Roman"/>
          <w:sz w:val="28"/>
          <w:szCs w:val="28"/>
          <w:lang w:val="en-US"/>
        </w:rPr>
      </w:pPr>
      <w:bookmarkStart w:id="18" w:name="_Toc230056154"/>
      <w:r>
        <w:rPr>
          <w:rFonts w:ascii="Times New Roman" w:hAnsi="Times New Roman" w:cs="Times New Roman"/>
          <w:b w:val="0"/>
          <w:bCs w:val="0"/>
          <w:sz w:val="28"/>
          <w:szCs w:val="28"/>
        </w:rPr>
        <w:br w:type="page"/>
      </w:r>
      <w:r w:rsidR="006C32A7" w:rsidRPr="00A17C68">
        <w:rPr>
          <w:rFonts w:ascii="Times New Roman" w:hAnsi="Times New Roman" w:cs="Times New Roman"/>
          <w:sz w:val="28"/>
          <w:szCs w:val="28"/>
        </w:rPr>
        <w:t>Заключение</w:t>
      </w:r>
      <w:bookmarkEnd w:id="18"/>
    </w:p>
    <w:p w:rsidR="006C32A7" w:rsidRPr="00A17C68" w:rsidRDefault="006C32A7" w:rsidP="00A17C68">
      <w:pPr>
        <w:spacing w:line="360" w:lineRule="auto"/>
        <w:ind w:firstLine="709"/>
        <w:jc w:val="both"/>
      </w:pPr>
    </w:p>
    <w:p w:rsidR="006C32A7" w:rsidRPr="00A17C68" w:rsidRDefault="006C32A7" w:rsidP="00A17C68">
      <w:pPr>
        <w:spacing w:line="360" w:lineRule="auto"/>
        <w:ind w:firstLine="709"/>
        <w:jc w:val="both"/>
      </w:pPr>
      <w:r w:rsidRPr="00A17C68">
        <w:t>В данной работе были рассмотрены особенности налогообложения имущества физических лиц и организаций в соответствии с нормами действующего законодательства.</w:t>
      </w:r>
    </w:p>
    <w:p w:rsidR="00F4492E" w:rsidRPr="00A17C68" w:rsidRDefault="00F4492E" w:rsidP="00A17C68">
      <w:pPr>
        <w:spacing w:line="360" w:lineRule="auto"/>
        <w:ind w:firstLine="709"/>
        <w:jc w:val="both"/>
      </w:pPr>
      <w:r w:rsidRPr="00A17C68">
        <w:t xml:space="preserve">С экономической точки зрения налог с физического лица - отчуждение в пользу государства (муниципального образования) части принадлежащего ему на праве собственности имущества. Обязанности по уплате налогов возникают у физического лица при наличии </w:t>
      </w:r>
      <w:r w:rsidR="00A17C68">
        <w:t>у него объекта налогообложения.</w:t>
      </w:r>
    </w:p>
    <w:p w:rsidR="00F4492E" w:rsidRPr="00A17C68" w:rsidRDefault="00F4492E" w:rsidP="00A17C68">
      <w:pPr>
        <w:spacing w:line="360" w:lineRule="auto"/>
        <w:ind w:firstLine="709"/>
        <w:jc w:val="both"/>
      </w:pPr>
      <w:r w:rsidRPr="00A17C68">
        <w:t>При уплате налога должны быть определены следующие элементы налогообложения: объект налогообложения; налоговая база; налоговый период; порядок исчисления налога; порядок и сроки уплаты налога.</w:t>
      </w:r>
    </w:p>
    <w:p w:rsidR="006C32A7" w:rsidRPr="00A17C68" w:rsidRDefault="006C32A7" w:rsidP="00A17C68">
      <w:pPr>
        <w:spacing w:line="360" w:lineRule="auto"/>
        <w:ind w:firstLine="709"/>
        <w:jc w:val="both"/>
      </w:pPr>
      <w:r w:rsidRPr="00A17C68">
        <w:t>Среди основных налогов Российской Федерации налог на имущество предприятий занимает далеко не последнее место, так как практически всем юридическим лиц</w:t>
      </w:r>
      <w:r w:rsidR="00A17C68">
        <w:t>ам приходится иметь с ним дело.</w:t>
      </w:r>
    </w:p>
    <w:p w:rsidR="006C32A7" w:rsidRPr="00A17C68" w:rsidRDefault="006C32A7" w:rsidP="00A17C68">
      <w:pPr>
        <w:spacing w:line="360" w:lineRule="auto"/>
        <w:ind w:firstLine="709"/>
        <w:jc w:val="both"/>
      </w:pPr>
      <w:r w:rsidRPr="00A17C68">
        <w:t>Согласно нормам законодательства, плательщиками налога на имущество являются предприятия, учреждения (включая банки и другие кредитные организации) и организации, в том числе с иностранными инвестициями, считающиеся юридическими лицами по законодательству РФ, филиалы и другие аналогичные подразделения указанных предприятий, учреждений и организаций, имеющие отдельный баланс и расчетный (текущий)</w:t>
      </w:r>
      <w:r w:rsidR="00A17C68">
        <w:t xml:space="preserve"> счет.</w:t>
      </w:r>
    </w:p>
    <w:p w:rsidR="006C32A7" w:rsidRPr="00A17C68" w:rsidRDefault="006C32A7" w:rsidP="00A17C68">
      <w:pPr>
        <w:spacing w:line="360" w:lineRule="auto"/>
        <w:ind w:firstLine="709"/>
        <w:jc w:val="both"/>
      </w:pPr>
      <w:r w:rsidRPr="00A17C68">
        <w:t>Максимальная ставка налога 2,2% (конкретная ставка устанавливается на региональном уровне</w:t>
      </w:r>
      <w:r w:rsidR="00663474" w:rsidRPr="00A17C68">
        <w:t xml:space="preserve"> – в Республике Хакасия – 2,2% согласно Закону РХ в ред. №69-ЗРХ</w:t>
      </w:r>
      <w:r w:rsidR="00A17C68">
        <w:t>).</w:t>
      </w:r>
    </w:p>
    <w:p w:rsidR="006C32A7" w:rsidRPr="00A17C68" w:rsidRDefault="006C32A7" w:rsidP="00A17C68">
      <w:pPr>
        <w:spacing w:line="360" w:lineRule="auto"/>
        <w:ind w:firstLine="709"/>
        <w:jc w:val="both"/>
      </w:pPr>
      <w:r w:rsidRPr="00A17C68">
        <w:t>Объект имущественного налогообложения – основные средства, нематериальные активы, запасы и затраты, находящиеся на балансе у плательщика, учиты</w:t>
      </w:r>
      <w:r w:rsidR="00A17C68">
        <w:t>ваемые по остаточной стоимости.</w:t>
      </w:r>
    </w:p>
    <w:p w:rsidR="006C32A7" w:rsidRPr="00A17C68" w:rsidRDefault="006C32A7" w:rsidP="00A17C68">
      <w:pPr>
        <w:spacing w:line="360" w:lineRule="auto"/>
        <w:ind w:firstLine="709"/>
        <w:jc w:val="both"/>
      </w:pPr>
      <w:r w:rsidRPr="00A17C68">
        <w:t>Федеральным законодательством предусматривается значительное количество льгот по налогу на имущество предприятий, с помощью которых имущество предприятия можно классифицировать следующим образом: необлагаемое налогом имущество и имущество, стоимость которого у</w:t>
      </w:r>
      <w:r w:rsidR="00A17C68">
        <w:t>меньшает налогооблагаемую базу.</w:t>
      </w:r>
    </w:p>
    <w:p w:rsidR="006C32A7" w:rsidRDefault="006C32A7" w:rsidP="00A17C68">
      <w:pPr>
        <w:spacing w:line="360" w:lineRule="auto"/>
        <w:ind w:firstLine="709"/>
        <w:jc w:val="both"/>
        <w:rPr>
          <w:lang w:val="en-US"/>
        </w:rPr>
      </w:pPr>
      <w:r w:rsidRPr="00A17C68">
        <w:t>Необходимо также учитывать особенности законодательства субъектов Российской Федерации, которые имеют право самостоятельно устанавливать льготы по налогу на имущество юридических лиц.</w:t>
      </w:r>
    </w:p>
    <w:p w:rsidR="00A17C68" w:rsidRPr="00A17C68" w:rsidRDefault="00A17C68" w:rsidP="00A17C68">
      <w:pPr>
        <w:spacing w:line="360" w:lineRule="auto"/>
        <w:ind w:firstLine="709"/>
        <w:jc w:val="both"/>
        <w:rPr>
          <w:lang w:val="en-US"/>
        </w:rPr>
      </w:pPr>
    </w:p>
    <w:p w:rsidR="00AE1764" w:rsidRPr="00A17C68" w:rsidRDefault="00A17C68" w:rsidP="00A17C68">
      <w:pPr>
        <w:pStyle w:val="1"/>
        <w:spacing w:before="0" w:after="0" w:line="360" w:lineRule="auto"/>
        <w:ind w:firstLine="709"/>
        <w:jc w:val="both"/>
        <w:rPr>
          <w:rFonts w:ascii="Times New Roman" w:hAnsi="Times New Roman" w:cs="Times New Roman"/>
          <w:sz w:val="28"/>
          <w:szCs w:val="28"/>
        </w:rPr>
      </w:pPr>
      <w:bookmarkStart w:id="19" w:name="_Toc230056155"/>
      <w:r>
        <w:rPr>
          <w:rFonts w:ascii="Times New Roman" w:hAnsi="Times New Roman" w:cs="Times New Roman"/>
          <w:b w:val="0"/>
          <w:bCs w:val="0"/>
          <w:sz w:val="28"/>
          <w:szCs w:val="28"/>
        </w:rPr>
        <w:br w:type="page"/>
      </w:r>
      <w:r w:rsidR="00F31A8F" w:rsidRPr="00A17C68">
        <w:rPr>
          <w:rFonts w:ascii="Times New Roman" w:hAnsi="Times New Roman" w:cs="Times New Roman"/>
          <w:sz w:val="28"/>
          <w:szCs w:val="28"/>
        </w:rPr>
        <w:t>Список литературы</w:t>
      </w:r>
      <w:bookmarkEnd w:id="19"/>
    </w:p>
    <w:p w:rsidR="00F31A8F" w:rsidRPr="00A17C68" w:rsidRDefault="00F31A8F" w:rsidP="00A17C68">
      <w:pPr>
        <w:spacing w:line="360" w:lineRule="auto"/>
        <w:ind w:firstLine="709"/>
        <w:jc w:val="both"/>
      </w:pPr>
    </w:p>
    <w:p w:rsidR="009C6CBE" w:rsidRPr="00A17C68" w:rsidRDefault="009C6CBE" w:rsidP="00A17C68">
      <w:pPr>
        <w:widowControl w:val="0"/>
        <w:numPr>
          <w:ilvl w:val="0"/>
          <w:numId w:val="7"/>
        </w:numPr>
        <w:tabs>
          <w:tab w:val="clear" w:pos="1005"/>
          <w:tab w:val="num" w:pos="700"/>
        </w:tabs>
        <w:spacing w:line="360" w:lineRule="auto"/>
        <w:ind w:left="0" w:firstLine="0"/>
      </w:pPr>
      <w:r w:rsidRPr="00A17C68">
        <w:t>Закон РФ «О налогах на имущество физических лиц» от 09 декабря 1991 года № 2003-1 в ред. от 05.04.2009 // Справочно-правовая система «Консультант Плюс».</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 xml:space="preserve">Земельный кодекс РФ от 25 октября 2001 года № 136-ФЗ//Справочно-правовая система «Консультант Плюс». </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 xml:space="preserve">Налоговый кодекс РФ (НК РФ) часть 2 от 05 августа 2000 года № 117-ФЗ </w:t>
      </w:r>
      <w:r w:rsidRPr="00A17C68">
        <w:rPr>
          <w:rStyle w:val="a5"/>
          <w:b w:val="0"/>
          <w:bCs w:val="0"/>
        </w:rPr>
        <w:t xml:space="preserve">принят ГД ФС РФ 19.07.2000 </w:t>
      </w:r>
      <w:r w:rsidRPr="00A17C68">
        <w:t>в ред. от 28.04.2009 // Справочно-правовая система «Консультант Плюс».</w:t>
      </w:r>
    </w:p>
    <w:p w:rsidR="00F31A8F" w:rsidRPr="00A17C68" w:rsidRDefault="00F31A8F" w:rsidP="00A17C68">
      <w:pPr>
        <w:widowControl w:val="0"/>
        <w:numPr>
          <w:ilvl w:val="0"/>
          <w:numId w:val="7"/>
        </w:numPr>
        <w:tabs>
          <w:tab w:val="clear" w:pos="1005"/>
          <w:tab w:val="num" w:pos="700"/>
        </w:tabs>
        <w:spacing w:line="360" w:lineRule="auto"/>
        <w:ind w:left="0" w:firstLine="0"/>
      </w:pPr>
      <w:r w:rsidRPr="00A17C68">
        <w:t>П</w:t>
      </w:r>
      <w:r w:rsidRPr="00A17C68">
        <w:rPr>
          <w:color w:val="000000"/>
        </w:rPr>
        <w:t>исьмо МНС РФ от 11 мая 2001 года № 04-4-05/113-М905 «О налоге на имущество предприятий»//Справочно-правовая система «Консультант Плюс».</w:t>
      </w:r>
    </w:p>
    <w:p w:rsidR="00F31A8F" w:rsidRPr="00A17C68" w:rsidRDefault="00F31A8F" w:rsidP="00A17C68">
      <w:pPr>
        <w:widowControl w:val="0"/>
        <w:numPr>
          <w:ilvl w:val="0"/>
          <w:numId w:val="7"/>
        </w:numPr>
        <w:tabs>
          <w:tab w:val="clear" w:pos="1005"/>
          <w:tab w:val="num" w:pos="700"/>
        </w:tabs>
        <w:spacing w:line="360" w:lineRule="auto"/>
        <w:ind w:left="0" w:firstLine="0"/>
      </w:pPr>
      <w:r w:rsidRPr="00A17C68">
        <w:t>П</w:t>
      </w:r>
      <w:r w:rsidRPr="00A17C68">
        <w:rPr>
          <w:color w:val="000000"/>
        </w:rPr>
        <w:t>исьмо Минфина РФ от 6 ноября 2001 г. № 04-05-06/85//Справочно-правовая система «Консультант Плюс».</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«Об утверждении формы налоговой декларации по налогу на имущество организаций (налогового расчета по авансовым платежам) и инструкции по ее заполнению»//Справочно-право</w:t>
      </w:r>
      <w:r w:rsidR="00A17C68">
        <w:t>вая система «Консультант Плюс».</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Федеральный закон РФ от 02 января 2000 года № 28-ФЗ «О государственном земельном кадастре»//Справочно-право</w:t>
      </w:r>
      <w:r w:rsidR="00A17C68">
        <w:t>вая система «Консультант Плюс».</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Приказ МНС РФ по налогам и сборам от 23 марта 2004 года № САЭ-3-21/224</w:t>
      </w:r>
      <w:r w:rsidR="009C6CBE" w:rsidRPr="00A17C68">
        <w:t>.</w:t>
      </w:r>
    </w:p>
    <w:p w:rsidR="00663474" w:rsidRPr="00A17C68" w:rsidRDefault="00663474" w:rsidP="00A17C68">
      <w:pPr>
        <w:widowControl w:val="0"/>
        <w:numPr>
          <w:ilvl w:val="0"/>
          <w:numId w:val="7"/>
        </w:numPr>
        <w:tabs>
          <w:tab w:val="clear" w:pos="1005"/>
          <w:tab w:val="num" w:pos="700"/>
        </w:tabs>
        <w:spacing w:line="360" w:lineRule="auto"/>
        <w:ind w:left="0" w:firstLine="0"/>
      </w:pPr>
      <w:r w:rsidRPr="00A17C68">
        <w:t>Федеральный закон РФ от 8 августа 2001 года № 129-ФЗ «О государственной регистрации юридических лиц и индивидуальных предпринимателей»//Справочно-правовая система «Консультант Плюс».</w:t>
      </w:r>
    </w:p>
    <w:p w:rsidR="009C6CBE" w:rsidRPr="00A17C68" w:rsidRDefault="009C6CBE" w:rsidP="00A17C68">
      <w:pPr>
        <w:widowControl w:val="0"/>
        <w:numPr>
          <w:ilvl w:val="0"/>
          <w:numId w:val="7"/>
        </w:numPr>
        <w:tabs>
          <w:tab w:val="clear" w:pos="1005"/>
          <w:tab w:val="num" w:pos="700"/>
        </w:tabs>
        <w:spacing w:line="360" w:lineRule="auto"/>
        <w:ind w:left="0" w:firstLine="0"/>
      </w:pPr>
      <w:r w:rsidRPr="00A17C68">
        <w:t>Алиев Б.Х. Налоги и налогообложение: Учебное пособие/Под ред.Б.Х.</w:t>
      </w:r>
      <w:r w:rsidR="00A17C68" w:rsidRPr="00A17C68">
        <w:t xml:space="preserve"> </w:t>
      </w:r>
      <w:r w:rsidRPr="00A17C68">
        <w:t xml:space="preserve">Алиева. – М.: Финансы и статистика, 2004. </w:t>
      </w:r>
    </w:p>
    <w:p w:rsidR="009C6CBE" w:rsidRPr="00A17C68" w:rsidRDefault="009C6CBE" w:rsidP="00A17C68">
      <w:pPr>
        <w:widowControl w:val="0"/>
        <w:numPr>
          <w:ilvl w:val="0"/>
          <w:numId w:val="7"/>
        </w:numPr>
        <w:tabs>
          <w:tab w:val="clear" w:pos="1005"/>
          <w:tab w:val="num" w:pos="700"/>
        </w:tabs>
        <w:spacing w:line="360" w:lineRule="auto"/>
        <w:ind w:left="0" w:firstLine="0"/>
      </w:pPr>
      <w:r w:rsidRPr="00A17C68">
        <w:t>Миляков Н.В. Налоги и налогообложение: Учебник. – 4-е изд., пепераб. и доп. – М.: ИНФРА-М, 2004. – С.202.</w:t>
      </w:r>
    </w:p>
    <w:p w:rsidR="009C6CBE" w:rsidRPr="00A17C68" w:rsidRDefault="009C6CBE" w:rsidP="00A17C68">
      <w:pPr>
        <w:widowControl w:val="0"/>
        <w:numPr>
          <w:ilvl w:val="0"/>
          <w:numId w:val="7"/>
        </w:numPr>
        <w:tabs>
          <w:tab w:val="clear" w:pos="1005"/>
          <w:tab w:val="num" w:pos="700"/>
        </w:tabs>
        <w:spacing w:line="360" w:lineRule="auto"/>
        <w:ind w:left="0" w:firstLine="0"/>
      </w:pPr>
      <w:r w:rsidRPr="00A17C68">
        <w:rPr>
          <w:rStyle w:val="hlcopyright1"/>
          <w:i w:val="0"/>
          <w:iCs w:val="0"/>
          <w:sz w:val="28"/>
          <w:szCs w:val="28"/>
        </w:rPr>
        <w:t>Современный финансово-кредитный словарь/Под ред.М.Г.</w:t>
      </w:r>
      <w:r w:rsidR="00A17C68" w:rsidRPr="00A17C68">
        <w:rPr>
          <w:rStyle w:val="hlcopyright1"/>
          <w:i w:val="0"/>
          <w:iCs w:val="0"/>
          <w:sz w:val="28"/>
          <w:szCs w:val="28"/>
        </w:rPr>
        <w:t xml:space="preserve"> </w:t>
      </w:r>
      <w:r w:rsidRPr="00A17C68">
        <w:rPr>
          <w:rStyle w:val="hlcopyright1"/>
          <w:i w:val="0"/>
          <w:iCs w:val="0"/>
          <w:sz w:val="28"/>
          <w:szCs w:val="28"/>
        </w:rPr>
        <w:t>Лапусты, П.С.</w:t>
      </w:r>
      <w:r w:rsidR="00A17C68" w:rsidRPr="00A17C68">
        <w:rPr>
          <w:rStyle w:val="hlcopyright1"/>
          <w:i w:val="0"/>
          <w:iCs w:val="0"/>
          <w:sz w:val="28"/>
          <w:szCs w:val="28"/>
        </w:rPr>
        <w:t xml:space="preserve"> </w:t>
      </w:r>
      <w:r w:rsidRPr="00A17C68">
        <w:rPr>
          <w:rStyle w:val="hlcopyright1"/>
          <w:i w:val="0"/>
          <w:iCs w:val="0"/>
          <w:sz w:val="28"/>
          <w:szCs w:val="28"/>
        </w:rPr>
        <w:t>Никольского. – М.: ИНФРА-М, 2002.</w:t>
      </w:r>
    </w:p>
    <w:p w:rsidR="00F31A8F" w:rsidRPr="00A17C68" w:rsidRDefault="00F31A8F" w:rsidP="00A17C68">
      <w:pPr>
        <w:widowControl w:val="0"/>
        <w:numPr>
          <w:ilvl w:val="0"/>
          <w:numId w:val="7"/>
        </w:numPr>
        <w:tabs>
          <w:tab w:val="clear" w:pos="1005"/>
          <w:tab w:val="num" w:pos="700"/>
        </w:tabs>
        <w:spacing w:line="360" w:lineRule="auto"/>
        <w:ind w:left="0" w:firstLine="0"/>
      </w:pPr>
      <w:r w:rsidRPr="00A17C68">
        <w:t>Толкушкин А.В. Комментарий к главе 30 Налогового кодекса Российской Федерации «Налог на имущество организаций» - М.: Экономистъ, 2005. – С.26.</w:t>
      </w:r>
      <w:bookmarkStart w:id="20" w:name="_GoBack"/>
      <w:bookmarkEnd w:id="20"/>
    </w:p>
    <w:sectPr w:rsidR="00F31A8F" w:rsidRPr="00A17C68" w:rsidSect="00A17C68">
      <w:footerReference w:type="default" r:id="rId7"/>
      <w:pgSz w:w="11906" w:h="16838"/>
      <w:pgMar w:top="1134" w:right="850"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994" w:rsidRDefault="00902994">
      <w:r>
        <w:separator/>
      </w:r>
    </w:p>
  </w:endnote>
  <w:endnote w:type="continuationSeparator" w:id="0">
    <w:p w:rsidR="00902994" w:rsidRDefault="00902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C29" w:rsidRDefault="00E419B4" w:rsidP="00291985">
    <w:pPr>
      <w:pStyle w:val="a8"/>
      <w:framePr w:wrap="auto" w:vAnchor="text" w:hAnchor="margin" w:xAlign="right" w:y="1"/>
      <w:rPr>
        <w:rStyle w:val="aa"/>
      </w:rPr>
    </w:pPr>
    <w:r>
      <w:rPr>
        <w:rStyle w:val="aa"/>
        <w:noProof/>
      </w:rPr>
      <w:t>1</w:t>
    </w:r>
  </w:p>
  <w:p w:rsidR="00501C29" w:rsidRDefault="00501C29" w:rsidP="0029198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994" w:rsidRDefault="00902994">
      <w:r>
        <w:separator/>
      </w:r>
    </w:p>
  </w:footnote>
  <w:footnote w:type="continuationSeparator" w:id="0">
    <w:p w:rsidR="00902994" w:rsidRDefault="00902994">
      <w:r>
        <w:continuationSeparator/>
      </w:r>
    </w:p>
  </w:footnote>
  <w:footnote w:id="1">
    <w:p w:rsidR="00902994" w:rsidRDefault="00501C29" w:rsidP="00110524">
      <w:r w:rsidRPr="00CB1572">
        <w:rPr>
          <w:rStyle w:val="a4"/>
          <w:sz w:val="20"/>
          <w:szCs w:val="20"/>
        </w:rPr>
        <w:footnoteRef/>
      </w:r>
      <w:r w:rsidRPr="00CB1572">
        <w:t xml:space="preserve"> </w:t>
      </w:r>
      <w:r w:rsidRPr="00CB1572">
        <w:rPr>
          <w:rStyle w:val="hlcopyright1"/>
          <w:i w:val="0"/>
          <w:iCs w:val="0"/>
        </w:rPr>
        <w:t>Современный финансово-кредитный словарь/П</w:t>
      </w:r>
      <w:r>
        <w:rPr>
          <w:rStyle w:val="hlcopyright1"/>
          <w:i w:val="0"/>
          <w:iCs w:val="0"/>
        </w:rPr>
        <w:t>од ред.</w:t>
      </w:r>
      <w:r w:rsidRPr="00CB1572">
        <w:rPr>
          <w:rStyle w:val="hlcopyright1"/>
          <w:i w:val="0"/>
          <w:iCs w:val="0"/>
        </w:rPr>
        <w:t>М.Г.</w:t>
      </w:r>
      <w:r w:rsidR="00A17C68" w:rsidRPr="00A17C68">
        <w:rPr>
          <w:rStyle w:val="hlcopyright1"/>
          <w:i w:val="0"/>
          <w:iCs w:val="0"/>
        </w:rPr>
        <w:t xml:space="preserve"> </w:t>
      </w:r>
      <w:r w:rsidRPr="00CB1572">
        <w:rPr>
          <w:rStyle w:val="hlcopyright1"/>
          <w:i w:val="0"/>
          <w:iCs w:val="0"/>
        </w:rPr>
        <w:t>Лапусты, П.С.</w:t>
      </w:r>
      <w:r w:rsidR="00A17C68" w:rsidRPr="00A17C68">
        <w:rPr>
          <w:rStyle w:val="hlcopyright1"/>
          <w:i w:val="0"/>
          <w:iCs w:val="0"/>
        </w:rPr>
        <w:t xml:space="preserve"> </w:t>
      </w:r>
      <w:r w:rsidRPr="00CB1572">
        <w:rPr>
          <w:rStyle w:val="hlcopyright1"/>
          <w:i w:val="0"/>
          <w:iCs w:val="0"/>
        </w:rPr>
        <w:t xml:space="preserve">Никольского. </w:t>
      </w:r>
      <w:r>
        <w:rPr>
          <w:rStyle w:val="hlcopyright1"/>
          <w:i w:val="0"/>
          <w:iCs w:val="0"/>
        </w:rPr>
        <w:t>–</w:t>
      </w:r>
      <w:r w:rsidRPr="00CB1572">
        <w:rPr>
          <w:rStyle w:val="hlcopyright1"/>
          <w:i w:val="0"/>
          <w:iCs w:val="0"/>
        </w:rPr>
        <w:t xml:space="preserve"> М.:</w:t>
      </w:r>
      <w:r>
        <w:rPr>
          <w:rStyle w:val="hlcopyright1"/>
          <w:i w:val="0"/>
          <w:iCs w:val="0"/>
        </w:rPr>
        <w:t xml:space="preserve"> </w:t>
      </w:r>
      <w:r w:rsidRPr="00CB1572">
        <w:rPr>
          <w:rStyle w:val="hlcopyright1"/>
          <w:i w:val="0"/>
          <w:iCs w:val="0"/>
        </w:rPr>
        <w:t>ИНФРА-</w:t>
      </w:r>
      <w:r>
        <w:rPr>
          <w:rStyle w:val="hlcopyright1"/>
          <w:i w:val="0"/>
          <w:iCs w:val="0"/>
        </w:rPr>
        <w:t xml:space="preserve">М, 2002. – С.265. </w:t>
      </w:r>
    </w:p>
  </w:footnote>
  <w:footnote w:id="2">
    <w:p w:rsidR="00902994" w:rsidRDefault="00501C29" w:rsidP="00D158B5">
      <w:pPr>
        <w:pStyle w:val="a6"/>
      </w:pPr>
      <w:r>
        <w:rPr>
          <w:rStyle w:val="a4"/>
        </w:rPr>
        <w:footnoteRef/>
      </w:r>
      <w:r>
        <w:t xml:space="preserve"> Алиев Б.Х. Налоги и налогообложение: Учебное пособие/Под ред.Б.Х.Алиева. – М.: Финансы и статистика, 2004. – С.269. </w:t>
      </w:r>
    </w:p>
  </w:footnote>
  <w:footnote w:id="3">
    <w:p w:rsidR="00902994" w:rsidRDefault="00501C29" w:rsidP="00D158B5">
      <w:pPr>
        <w:pStyle w:val="a6"/>
      </w:pPr>
      <w:r>
        <w:rPr>
          <w:rStyle w:val="a4"/>
        </w:rPr>
        <w:footnoteRef/>
      </w:r>
      <w:r>
        <w:t xml:space="preserve"> Федеральный закон РФ от 8 августа 2001 года № 129-ФЗ «О государственной регистрации юридических лиц и индивидуальных предпринимателей»//Справочно-правовая система «Консультант Плюс». </w:t>
      </w:r>
    </w:p>
  </w:footnote>
  <w:footnote w:id="4">
    <w:p w:rsidR="00902994" w:rsidRDefault="00501C29" w:rsidP="00D158B5">
      <w:pPr>
        <w:pStyle w:val="a6"/>
      </w:pPr>
      <w:r w:rsidRPr="00966B81">
        <w:rPr>
          <w:rStyle w:val="a4"/>
        </w:rPr>
        <w:footnoteRef/>
      </w:r>
      <w:r>
        <w:t xml:space="preserve"> П</w:t>
      </w:r>
      <w:r w:rsidRPr="00966B81">
        <w:rPr>
          <w:color w:val="000000"/>
        </w:rPr>
        <w:t>исьм</w:t>
      </w:r>
      <w:r>
        <w:rPr>
          <w:color w:val="000000"/>
        </w:rPr>
        <w:t>о</w:t>
      </w:r>
      <w:r w:rsidRPr="00966B81">
        <w:rPr>
          <w:color w:val="000000"/>
        </w:rPr>
        <w:t xml:space="preserve"> МНС РФ от 11 мая 2001 года № 04-4-05/113-М905 «О налоге на имущество </w:t>
      </w:r>
      <w:r w:rsidRPr="00306B2D">
        <w:rPr>
          <w:color w:val="000000"/>
        </w:rPr>
        <w:t xml:space="preserve">предприятий»//Справочно-правовая система «Консультант Плюс». </w:t>
      </w:r>
    </w:p>
  </w:footnote>
  <w:footnote w:id="5">
    <w:p w:rsidR="00902994" w:rsidRDefault="00501C29" w:rsidP="00D158B5">
      <w:pPr>
        <w:pStyle w:val="a6"/>
      </w:pPr>
      <w:r w:rsidRPr="00306B2D">
        <w:rPr>
          <w:rStyle w:val="a4"/>
        </w:rPr>
        <w:footnoteRef/>
      </w:r>
      <w:r w:rsidRPr="00306B2D">
        <w:t xml:space="preserve"> </w:t>
      </w:r>
      <w:r>
        <w:t>П</w:t>
      </w:r>
      <w:r w:rsidRPr="00306B2D">
        <w:rPr>
          <w:color w:val="000000"/>
        </w:rPr>
        <w:t>исьм</w:t>
      </w:r>
      <w:r>
        <w:rPr>
          <w:color w:val="000000"/>
        </w:rPr>
        <w:t>о</w:t>
      </w:r>
      <w:r w:rsidRPr="00306B2D">
        <w:rPr>
          <w:color w:val="000000"/>
        </w:rPr>
        <w:t xml:space="preserve"> Минфина РФ от 6 ноября 2001 г. № 04-05-06/85</w:t>
      </w:r>
      <w:r>
        <w:rPr>
          <w:color w:val="000000"/>
        </w:rPr>
        <w:t>//Справочно-правовая система «Консультант Плюс».</w:t>
      </w:r>
    </w:p>
  </w:footnote>
  <w:footnote w:id="6">
    <w:p w:rsidR="00902994" w:rsidRDefault="00501C29" w:rsidP="00D158B5">
      <w:r w:rsidRPr="009F1092">
        <w:rPr>
          <w:rStyle w:val="a4"/>
          <w:sz w:val="20"/>
          <w:szCs w:val="20"/>
        </w:rPr>
        <w:footnoteRef/>
      </w:r>
      <w:r w:rsidRPr="009F1092">
        <w:rPr>
          <w:sz w:val="20"/>
          <w:szCs w:val="20"/>
        </w:rPr>
        <w:t xml:space="preserve"> Толкушкин А.В. Комментарий к главе 30 Налогового кодекса Российской Федерации «Налог на имущество организаций» - М.: Экономистъ, 2005. – С.26. </w:t>
      </w:r>
    </w:p>
  </w:footnote>
  <w:footnote w:id="7">
    <w:p w:rsidR="00902994" w:rsidRDefault="00501C29" w:rsidP="00D158B5">
      <w:pPr>
        <w:pStyle w:val="a6"/>
      </w:pPr>
      <w:r>
        <w:rPr>
          <w:rStyle w:val="a4"/>
        </w:rPr>
        <w:footnoteRef/>
      </w:r>
      <w:r>
        <w:t xml:space="preserve"> Земельный кодекс РФ от 25 октября 2001 года № 136-ФЗ//Справочно-правовая система «Консультант Плюс». </w:t>
      </w:r>
    </w:p>
  </w:footnote>
  <w:footnote w:id="8">
    <w:p w:rsidR="00902994" w:rsidRDefault="00501C29" w:rsidP="00D158B5">
      <w:pPr>
        <w:pStyle w:val="a6"/>
      </w:pPr>
      <w:r>
        <w:rPr>
          <w:rStyle w:val="a4"/>
        </w:rPr>
        <w:footnoteRef/>
      </w:r>
      <w:r>
        <w:t xml:space="preserve"> Федеральный закон РФ от 02 января 2000 года № 28-ФЗ «О государственном земельном кадастре»//Справочно-правовая система «Консультант Плюс». </w:t>
      </w:r>
    </w:p>
  </w:footnote>
  <w:footnote w:id="9">
    <w:p w:rsidR="00902994" w:rsidRDefault="00501C29" w:rsidP="00291985">
      <w:pPr>
        <w:pStyle w:val="a6"/>
      </w:pPr>
      <w:r>
        <w:rPr>
          <w:rStyle w:val="a4"/>
        </w:rPr>
        <w:footnoteRef/>
      </w:r>
      <w:r>
        <w:t xml:space="preserve"> Миляков Н.В. Налоги и налогообложение: Учебник. – 4-е изд., пепераб. и доп. – М.: ИНФРА-М, 2004. – С.202.</w:t>
      </w:r>
    </w:p>
  </w:footnote>
  <w:footnote w:id="10">
    <w:p w:rsidR="00902994" w:rsidRDefault="00501C29" w:rsidP="00291985">
      <w:pPr>
        <w:pStyle w:val="a6"/>
      </w:pPr>
      <w:r w:rsidRPr="00D5702D">
        <w:rPr>
          <w:rStyle w:val="a4"/>
        </w:rPr>
        <w:footnoteRef/>
      </w:r>
      <w:r w:rsidRPr="00D5702D">
        <w:t xml:space="preserve"> Приказ МНС РФ по налогам и сборам </w:t>
      </w:r>
      <w:r>
        <w:t xml:space="preserve">от 23 марта 2004 года № САЭ-3-21/224 </w:t>
      </w:r>
      <w:r w:rsidRPr="00D5702D">
        <w:t>«Об утверждении формы налоговой декларации по налогу на имущество организаций (налогового расчета по авансовым платежам) и инструкции по ее заполнению</w:t>
      </w:r>
      <w:r>
        <w:t xml:space="preserve">»//Справочно-правовая система «Консультант Плюс». </w:t>
      </w:r>
    </w:p>
  </w:footnote>
  <w:footnote w:id="11">
    <w:p w:rsidR="00902994" w:rsidRDefault="00501C29" w:rsidP="00291985">
      <w:r w:rsidRPr="009F1092">
        <w:rPr>
          <w:rStyle w:val="a4"/>
          <w:sz w:val="20"/>
          <w:szCs w:val="20"/>
        </w:rPr>
        <w:footnoteRef/>
      </w:r>
      <w:r w:rsidRPr="009F1092">
        <w:rPr>
          <w:sz w:val="20"/>
          <w:szCs w:val="20"/>
        </w:rPr>
        <w:t xml:space="preserve"> Толкушкин А.В. Комментарий к главе 30 Налогового кодекса Российской Федерации «Налог на имущество организаций» - М.: Экономистъ, 2005. – С.</w:t>
      </w:r>
      <w:r>
        <w:rPr>
          <w:sz w:val="20"/>
          <w:szCs w:val="20"/>
        </w:rPr>
        <w:t>62-63</w:t>
      </w:r>
      <w:r w:rsidRPr="009F1092">
        <w:rPr>
          <w:sz w:val="20"/>
          <w:szCs w:val="20"/>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4B46"/>
    <w:multiLevelType w:val="hybridMultilevel"/>
    <w:tmpl w:val="C248C11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01931033"/>
    <w:multiLevelType w:val="multilevel"/>
    <w:tmpl w:val="401E2374"/>
    <w:lvl w:ilvl="0">
      <w:start w:val="1"/>
      <w:numFmt w:val="bullet"/>
      <w:lvlText w:val=""/>
      <w:lvlJc w:val="left"/>
      <w:pPr>
        <w:tabs>
          <w:tab w:val="num" w:pos="1429"/>
        </w:tabs>
        <w:ind w:left="1429" w:hanging="360"/>
      </w:pPr>
      <w:rPr>
        <w:rFonts w:ascii="Symbol" w:hAnsi="Symbol" w:cs="Symbol"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cs="Wingdings" w:hint="default"/>
      </w:rPr>
    </w:lvl>
    <w:lvl w:ilvl="3">
      <w:start w:val="1"/>
      <w:numFmt w:val="bullet"/>
      <w:lvlText w:val=""/>
      <w:lvlJc w:val="left"/>
      <w:pPr>
        <w:tabs>
          <w:tab w:val="num" w:pos="3589"/>
        </w:tabs>
        <w:ind w:left="3589" w:hanging="360"/>
      </w:pPr>
      <w:rPr>
        <w:rFonts w:ascii="Symbol" w:hAnsi="Symbol" w:cs="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cs="Wingdings" w:hint="default"/>
      </w:rPr>
    </w:lvl>
    <w:lvl w:ilvl="6">
      <w:start w:val="1"/>
      <w:numFmt w:val="bullet"/>
      <w:lvlText w:val=""/>
      <w:lvlJc w:val="left"/>
      <w:pPr>
        <w:tabs>
          <w:tab w:val="num" w:pos="5749"/>
        </w:tabs>
        <w:ind w:left="5749" w:hanging="360"/>
      </w:pPr>
      <w:rPr>
        <w:rFonts w:ascii="Symbol" w:hAnsi="Symbol" w:cs="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cs="Wingdings" w:hint="default"/>
      </w:rPr>
    </w:lvl>
  </w:abstractNum>
  <w:abstractNum w:abstractNumId="2">
    <w:nsid w:val="21700F6F"/>
    <w:multiLevelType w:val="hybridMultilevel"/>
    <w:tmpl w:val="95042660"/>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3E8F3B99"/>
    <w:multiLevelType w:val="hybridMultilevel"/>
    <w:tmpl w:val="401E23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5F4B0E12"/>
    <w:multiLevelType w:val="hybridMultilevel"/>
    <w:tmpl w:val="6C66DCE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663F3A90"/>
    <w:multiLevelType w:val="hybridMultilevel"/>
    <w:tmpl w:val="02A82A28"/>
    <w:lvl w:ilvl="0" w:tplc="86328A96">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6">
    <w:nsid w:val="7CCF745F"/>
    <w:multiLevelType w:val="hybridMultilevel"/>
    <w:tmpl w:val="E82C775A"/>
    <w:lvl w:ilvl="0" w:tplc="C994C298">
      <w:start w:val="1"/>
      <w:numFmt w:val="decimal"/>
      <w:lvlText w:val="%1."/>
      <w:lvlJc w:val="left"/>
      <w:pPr>
        <w:tabs>
          <w:tab w:val="num" w:pos="1005"/>
        </w:tabs>
        <w:ind w:left="1005" w:hanging="64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5"/>
  </w:num>
  <w:num w:numId="2">
    <w:abstractNumId w:val="3"/>
  </w:num>
  <w:num w:numId="3">
    <w:abstractNumId w:val="1"/>
  </w:num>
  <w:num w:numId="4">
    <w:abstractNumId w:val="2"/>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018"/>
    <w:rsid w:val="00110524"/>
    <w:rsid w:val="001466F8"/>
    <w:rsid w:val="00291985"/>
    <w:rsid w:val="002935D9"/>
    <w:rsid w:val="002A5777"/>
    <w:rsid w:val="002F0EE3"/>
    <w:rsid w:val="002F6E21"/>
    <w:rsid w:val="00306B2D"/>
    <w:rsid w:val="003D388D"/>
    <w:rsid w:val="003F0D4C"/>
    <w:rsid w:val="004D6DA5"/>
    <w:rsid w:val="004F3B27"/>
    <w:rsid w:val="00501C29"/>
    <w:rsid w:val="0050340A"/>
    <w:rsid w:val="00663474"/>
    <w:rsid w:val="006C32A7"/>
    <w:rsid w:val="008440AB"/>
    <w:rsid w:val="00880A16"/>
    <w:rsid w:val="008E0838"/>
    <w:rsid w:val="008F45B4"/>
    <w:rsid w:val="00902994"/>
    <w:rsid w:val="00966B81"/>
    <w:rsid w:val="009A0173"/>
    <w:rsid w:val="009C6CBE"/>
    <w:rsid w:val="009F1092"/>
    <w:rsid w:val="00A17C68"/>
    <w:rsid w:val="00AE1764"/>
    <w:rsid w:val="00B7267C"/>
    <w:rsid w:val="00BA4A14"/>
    <w:rsid w:val="00C7459B"/>
    <w:rsid w:val="00CB1572"/>
    <w:rsid w:val="00D158B5"/>
    <w:rsid w:val="00D52E65"/>
    <w:rsid w:val="00D5702D"/>
    <w:rsid w:val="00DB3018"/>
    <w:rsid w:val="00E419B4"/>
    <w:rsid w:val="00E72967"/>
    <w:rsid w:val="00F31A8F"/>
    <w:rsid w:val="00F4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217E76-4553-4E36-8CEB-FF29C4541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rsid w:val="004D6DA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F0EE3"/>
    <w:pPr>
      <w:keepNext/>
      <w:spacing w:before="240" w:after="60"/>
      <w:outlineLvl w:val="1"/>
    </w:pPr>
    <w:rPr>
      <w:rFonts w:ascii="Arial" w:hAnsi="Arial" w:cs="Arial"/>
      <w:b/>
      <w:bCs/>
      <w:i/>
      <w:iCs/>
    </w:rPr>
  </w:style>
  <w:style w:type="paragraph" w:styleId="5">
    <w:name w:val="heading 5"/>
    <w:basedOn w:val="a"/>
    <w:link w:val="50"/>
    <w:uiPriority w:val="99"/>
    <w:qFormat/>
    <w:rsid w:val="002A577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Normal (Web)"/>
    <w:basedOn w:val="a"/>
    <w:uiPriority w:val="99"/>
    <w:rsid w:val="00DB3018"/>
    <w:pPr>
      <w:spacing w:before="100" w:beforeAutospacing="1" w:after="100" w:afterAutospacing="1"/>
    </w:pPr>
    <w:rPr>
      <w:sz w:val="24"/>
      <w:szCs w:val="24"/>
    </w:rPr>
  </w:style>
  <w:style w:type="character" w:styleId="a4">
    <w:name w:val="footnote reference"/>
    <w:uiPriority w:val="99"/>
    <w:semiHidden/>
    <w:rsid w:val="00110524"/>
    <w:rPr>
      <w:vertAlign w:val="superscript"/>
    </w:rPr>
  </w:style>
  <w:style w:type="character" w:customStyle="1" w:styleId="hlcopyright1">
    <w:name w:val="hlcopyright1"/>
    <w:uiPriority w:val="99"/>
    <w:rsid w:val="00110524"/>
    <w:rPr>
      <w:i/>
      <w:iCs/>
      <w:sz w:val="20"/>
      <w:szCs w:val="20"/>
    </w:rPr>
  </w:style>
  <w:style w:type="character" w:styleId="a5">
    <w:name w:val="Strong"/>
    <w:uiPriority w:val="99"/>
    <w:qFormat/>
    <w:rsid w:val="00110524"/>
    <w:rPr>
      <w:b/>
      <w:bCs/>
    </w:rPr>
  </w:style>
  <w:style w:type="paragraph" w:styleId="a6">
    <w:name w:val="footnote text"/>
    <w:basedOn w:val="a"/>
    <w:link w:val="a7"/>
    <w:uiPriority w:val="99"/>
    <w:semiHidden/>
    <w:rsid w:val="00D158B5"/>
    <w:pPr>
      <w:jc w:val="both"/>
    </w:pPr>
    <w:rPr>
      <w:sz w:val="20"/>
      <w:szCs w:val="20"/>
    </w:rPr>
  </w:style>
  <w:style w:type="character" w:customStyle="1" w:styleId="a7">
    <w:name w:val="Текст сноски Знак"/>
    <w:link w:val="a6"/>
    <w:uiPriority w:val="99"/>
    <w:semiHidden/>
    <w:rPr>
      <w:sz w:val="20"/>
      <w:szCs w:val="20"/>
    </w:rPr>
  </w:style>
  <w:style w:type="paragraph" w:styleId="21">
    <w:name w:val="Body Text 2"/>
    <w:basedOn w:val="a"/>
    <w:link w:val="22"/>
    <w:uiPriority w:val="99"/>
    <w:rsid w:val="00D158B5"/>
    <w:pPr>
      <w:spacing w:line="360" w:lineRule="auto"/>
      <w:ind w:firstLine="567"/>
      <w:jc w:val="both"/>
    </w:pPr>
    <w:rPr>
      <w:sz w:val="24"/>
      <w:szCs w:val="24"/>
    </w:rPr>
  </w:style>
  <w:style w:type="character" w:customStyle="1" w:styleId="22">
    <w:name w:val="Основной текст 2 Знак"/>
    <w:link w:val="21"/>
    <w:uiPriority w:val="99"/>
    <w:semiHidden/>
    <w:rPr>
      <w:sz w:val="28"/>
      <w:szCs w:val="28"/>
    </w:rPr>
  </w:style>
  <w:style w:type="paragraph" w:styleId="a8">
    <w:name w:val="footer"/>
    <w:basedOn w:val="a"/>
    <w:link w:val="a9"/>
    <w:uiPriority w:val="99"/>
    <w:rsid w:val="00291985"/>
    <w:pPr>
      <w:tabs>
        <w:tab w:val="center" w:pos="4677"/>
        <w:tab w:val="right" w:pos="9355"/>
      </w:tabs>
    </w:pPr>
  </w:style>
  <w:style w:type="character" w:customStyle="1" w:styleId="a9">
    <w:name w:val="Нижний колонтитул Знак"/>
    <w:link w:val="a8"/>
    <w:uiPriority w:val="99"/>
    <w:semiHidden/>
    <w:rPr>
      <w:sz w:val="28"/>
      <w:szCs w:val="28"/>
    </w:rPr>
  </w:style>
  <w:style w:type="character" w:styleId="aa">
    <w:name w:val="page number"/>
    <w:uiPriority w:val="99"/>
    <w:rsid w:val="00291985"/>
  </w:style>
  <w:style w:type="paragraph" w:customStyle="1" w:styleId="ConsPlusNormal">
    <w:name w:val="ConsPlusNormal"/>
    <w:uiPriority w:val="99"/>
    <w:rsid w:val="00AE176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E1764"/>
    <w:pPr>
      <w:widowControl w:val="0"/>
      <w:autoSpaceDE w:val="0"/>
      <w:autoSpaceDN w:val="0"/>
      <w:adjustRightInd w:val="0"/>
    </w:pPr>
    <w:rPr>
      <w:rFonts w:ascii="Courier New" w:hAnsi="Courier New" w:cs="Courier New"/>
    </w:rPr>
  </w:style>
  <w:style w:type="table" w:styleId="ab">
    <w:name w:val="Table Grid"/>
    <w:basedOn w:val="a1"/>
    <w:uiPriority w:val="99"/>
    <w:rsid w:val="00AE17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99"/>
    <w:semiHidden/>
    <w:rsid w:val="009C6CBE"/>
  </w:style>
  <w:style w:type="paragraph" w:styleId="23">
    <w:name w:val="toc 2"/>
    <w:basedOn w:val="a"/>
    <w:next w:val="a"/>
    <w:autoRedefine/>
    <w:uiPriority w:val="99"/>
    <w:semiHidden/>
    <w:rsid w:val="009C6CBE"/>
    <w:pPr>
      <w:ind w:left="280"/>
    </w:pPr>
  </w:style>
  <w:style w:type="character" w:styleId="ac">
    <w:name w:val="Hyperlink"/>
    <w:uiPriority w:val="99"/>
    <w:rsid w:val="009C6CBE"/>
    <w:rPr>
      <w:color w:val="0000FF"/>
      <w:u w:val="single"/>
    </w:rPr>
  </w:style>
  <w:style w:type="paragraph" w:customStyle="1" w:styleId="f">
    <w:name w:val="f"/>
    <w:basedOn w:val="a"/>
    <w:uiPriority w:val="99"/>
    <w:rsid w:val="00C7459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445540">
      <w:marLeft w:val="0"/>
      <w:marRight w:val="0"/>
      <w:marTop w:val="0"/>
      <w:marBottom w:val="0"/>
      <w:divBdr>
        <w:top w:val="none" w:sz="0" w:space="0" w:color="auto"/>
        <w:left w:val="none" w:sz="0" w:space="0" w:color="auto"/>
        <w:bottom w:val="none" w:sz="0" w:space="0" w:color="auto"/>
        <w:right w:val="none" w:sz="0" w:space="0" w:color="auto"/>
      </w:divBdr>
    </w:div>
    <w:div w:id="1725445541">
      <w:marLeft w:val="0"/>
      <w:marRight w:val="0"/>
      <w:marTop w:val="0"/>
      <w:marBottom w:val="0"/>
      <w:divBdr>
        <w:top w:val="none" w:sz="0" w:space="0" w:color="auto"/>
        <w:left w:val="none" w:sz="0" w:space="0" w:color="auto"/>
        <w:bottom w:val="none" w:sz="0" w:space="0" w:color="auto"/>
        <w:right w:val="none" w:sz="0" w:space="0" w:color="auto"/>
      </w:divBdr>
    </w:div>
    <w:div w:id="1725445542">
      <w:marLeft w:val="0"/>
      <w:marRight w:val="0"/>
      <w:marTop w:val="0"/>
      <w:marBottom w:val="0"/>
      <w:divBdr>
        <w:top w:val="none" w:sz="0" w:space="0" w:color="auto"/>
        <w:left w:val="none" w:sz="0" w:space="0" w:color="auto"/>
        <w:bottom w:val="none" w:sz="0" w:space="0" w:color="auto"/>
        <w:right w:val="none" w:sz="0" w:space="0" w:color="auto"/>
      </w:divBdr>
    </w:div>
    <w:div w:id="1725445543">
      <w:marLeft w:val="0"/>
      <w:marRight w:val="0"/>
      <w:marTop w:val="0"/>
      <w:marBottom w:val="0"/>
      <w:divBdr>
        <w:top w:val="none" w:sz="0" w:space="0" w:color="auto"/>
        <w:left w:val="none" w:sz="0" w:space="0" w:color="auto"/>
        <w:bottom w:val="none" w:sz="0" w:space="0" w:color="auto"/>
        <w:right w:val="none" w:sz="0" w:space="0" w:color="auto"/>
      </w:divBdr>
    </w:div>
    <w:div w:id="1725445544">
      <w:marLeft w:val="0"/>
      <w:marRight w:val="0"/>
      <w:marTop w:val="0"/>
      <w:marBottom w:val="0"/>
      <w:divBdr>
        <w:top w:val="none" w:sz="0" w:space="0" w:color="auto"/>
        <w:left w:val="none" w:sz="0" w:space="0" w:color="auto"/>
        <w:bottom w:val="none" w:sz="0" w:space="0" w:color="auto"/>
        <w:right w:val="none" w:sz="0" w:space="0" w:color="auto"/>
      </w:divBdr>
    </w:div>
    <w:div w:id="1725445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45967</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Домашний компьютер</Company>
  <LinksUpToDate>false</LinksUpToDate>
  <CharactersWithSpaces>53924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2009-05-14T07:35:00Z</cp:lastPrinted>
  <dcterms:created xsi:type="dcterms:W3CDTF">2014-03-12T16:09:00Z</dcterms:created>
  <dcterms:modified xsi:type="dcterms:W3CDTF">2014-03-12T16:09:00Z</dcterms:modified>
</cp:coreProperties>
</file>