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7B" w:rsidRPr="00E34A0C" w:rsidRDefault="002F330F"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Содержание</w:t>
      </w:r>
    </w:p>
    <w:p w:rsidR="003A507B" w:rsidRPr="00E34A0C" w:rsidRDefault="003A507B" w:rsidP="002F330F">
      <w:pPr>
        <w:spacing w:line="360" w:lineRule="auto"/>
        <w:ind w:firstLine="709"/>
        <w:rPr>
          <w:rFonts w:ascii="Times New Roman" w:hAnsi="Times New Roman" w:cs="Times New Roman"/>
          <w:noProof/>
          <w:color w:val="000000"/>
          <w:sz w:val="28"/>
          <w:szCs w:val="28"/>
        </w:rPr>
      </w:pPr>
    </w:p>
    <w:p w:rsidR="00207B1E" w:rsidRPr="00E34A0C" w:rsidRDefault="002F330F" w:rsidP="002F330F">
      <w:pPr>
        <w:spacing w:line="360" w:lineRule="auto"/>
        <w:ind w:firstLine="0"/>
        <w:rPr>
          <w:rFonts w:ascii="Times New Roman" w:hAnsi="Times New Roman" w:cs="Times New Roman"/>
          <w:noProof/>
          <w:color w:val="000000"/>
          <w:sz w:val="28"/>
          <w:szCs w:val="16"/>
        </w:rPr>
      </w:pPr>
      <w:r w:rsidRPr="00E34A0C">
        <w:rPr>
          <w:rFonts w:ascii="Times New Roman" w:hAnsi="Times New Roman" w:cs="Times New Roman"/>
          <w:noProof/>
          <w:color w:val="000000"/>
          <w:sz w:val="28"/>
          <w:szCs w:val="28"/>
        </w:rPr>
        <w:t>Введение</w:t>
      </w:r>
    </w:p>
    <w:p w:rsidR="003A507B" w:rsidRPr="00E34A0C" w:rsidRDefault="002F330F" w:rsidP="002F330F">
      <w:pPr>
        <w:spacing w:line="360" w:lineRule="auto"/>
        <w:ind w:firstLine="0"/>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Глава 1. Экономическая сущность налога на прибыль организации</w:t>
      </w:r>
    </w:p>
    <w:p w:rsidR="003A507B" w:rsidRPr="00E34A0C" w:rsidRDefault="003A507B" w:rsidP="002F330F">
      <w:pPr>
        <w:pStyle w:val="aa"/>
        <w:spacing w:after="0" w:line="360" w:lineRule="auto"/>
        <w:ind w:left="0"/>
        <w:jc w:val="both"/>
        <w:rPr>
          <w:rFonts w:ascii="Times New Roman" w:hAnsi="Times New Roman"/>
          <w:noProof/>
          <w:color w:val="000000"/>
          <w:sz w:val="28"/>
          <w:szCs w:val="28"/>
        </w:rPr>
      </w:pPr>
      <w:r w:rsidRPr="00E34A0C">
        <w:rPr>
          <w:rFonts w:ascii="Times New Roman" w:hAnsi="Times New Roman"/>
          <w:noProof/>
          <w:color w:val="000000"/>
          <w:sz w:val="28"/>
          <w:szCs w:val="28"/>
        </w:rPr>
        <w:t xml:space="preserve">1.1 </w:t>
      </w:r>
      <w:r w:rsidR="00F96D1E" w:rsidRPr="00E34A0C">
        <w:rPr>
          <w:rFonts w:ascii="Times New Roman" w:hAnsi="Times New Roman"/>
          <w:noProof/>
          <w:color w:val="000000"/>
          <w:sz w:val="28"/>
          <w:szCs w:val="28"/>
        </w:rPr>
        <w:t>Понятие, сущность и характеристика налога на прибыль организации</w:t>
      </w:r>
    </w:p>
    <w:p w:rsidR="003A507B" w:rsidRPr="00E34A0C" w:rsidRDefault="003A507B" w:rsidP="002F330F">
      <w:pPr>
        <w:spacing w:line="360" w:lineRule="auto"/>
        <w:ind w:firstLine="0"/>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1.2 </w:t>
      </w:r>
      <w:r w:rsidR="00F96D1E" w:rsidRPr="00E34A0C">
        <w:rPr>
          <w:rFonts w:ascii="Times New Roman" w:hAnsi="Times New Roman" w:cs="Times New Roman"/>
          <w:noProof/>
          <w:color w:val="000000"/>
          <w:sz w:val="28"/>
          <w:szCs w:val="28"/>
        </w:rPr>
        <w:t>Классификация доходов и расходов, порядок признания их для целей налогообложения</w:t>
      </w:r>
    </w:p>
    <w:p w:rsidR="00F96D1E" w:rsidRPr="00E34A0C" w:rsidRDefault="00F96D1E" w:rsidP="002F330F">
      <w:pPr>
        <w:spacing w:line="360" w:lineRule="auto"/>
        <w:ind w:firstLine="0"/>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1.2.1 Классификация доходов и расходов</w:t>
      </w:r>
    </w:p>
    <w:p w:rsidR="00F96D1E" w:rsidRPr="00E34A0C" w:rsidRDefault="00F96D1E" w:rsidP="002F330F">
      <w:pPr>
        <w:spacing w:line="360" w:lineRule="auto"/>
        <w:ind w:firstLine="0"/>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1.2.2 Порядок признания доходов и расходов для целей налогообложения</w:t>
      </w:r>
    </w:p>
    <w:p w:rsidR="003A507B" w:rsidRPr="00E34A0C" w:rsidRDefault="003A507B" w:rsidP="002F330F">
      <w:pPr>
        <w:spacing w:line="360" w:lineRule="auto"/>
        <w:ind w:firstLine="0"/>
        <w:rPr>
          <w:rFonts w:ascii="Times New Roman" w:hAnsi="Times New Roman" w:cs="Times New Roman"/>
          <w:noProof/>
          <w:color w:val="000000"/>
          <w:sz w:val="28"/>
          <w:szCs w:val="16"/>
        </w:rPr>
      </w:pPr>
      <w:r w:rsidRPr="00E34A0C">
        <w:rPr>
          <w:rFonts w:ascii="Times New Roman" w:hAnsi="Times New Roman" w:cs="Times New Roman"/>
          <w:noProof/>
          <w:color w:val="000000"/>
          <w:sz w:val="28"/>
          <w:szCs w:val="28"/>
        </w:rPr>
        <w:t xml:space="preserve">1.3 </w:t>
      </w:r>
      <w:r w:rsidR="00207B1E" w:rsidRPr="00E34A0C">
        <w:rPr>
          <w:rFonts w:ascii="Times New Roman" w:hAnsi="Times New Roman" w:cs="Times New Roman"/>
          <w:noProof/>
          <w:color w:val="000000"/>
          <w:sz w:val="28"/>
          <w:szCs w:val="28"/>
        </w:rPr>
        <w:t>Порядок исчисления налоговой базы налога на прибыль организации</w:t>
      </w:r>
    </w:p>
    <w:p w:rsidR="003A507B" w:rsidRPr="00E34A0C" w:rsidRDefault="002F330F" w:rsidP="002F330F">
      <w:pPr>
        <w:spacing w:line="360" w:lineRule="auto"/>
        <w:ind w:firstLine="0"/>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Глава 2. Значение налога на прибыль организации в современных условиях</w:t>
      </w:r>
    </w:p>
    <w:p w:rsidR="003A507B" w:rsidRPr="00E34A0C" w:rsidRDefault="003A507B" w:rsidP="002F330F">
      <w:pPr>
        <w:spacing w:line="360" w:lineRule="auto"/>
        <w:ind w:firstLine="0"/>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2.1 </w:t>
      </w:r>
      <w:r w:rsidR="00207B1E" w:rsidRPr="00E34A0C">
        <w:rPr>
          <w:rFonts w:ascii="Times New Roman" w:hAnsi="Times New Roman" w:cs="Times New Roman"/>
          <w:noProof/>
          <w:color w:val="000000"/>
          <w:sz w:val="28"/>
          <w:szCs w:val="28"/>
        </w:rPr>
        <w:t>Анализ поступления налога на прибыль организации в Федеральный бюджет и бюджет Тамбовской области</w:t>
      </w:r>
    </w:p>
    <w:p w:rsidR="003A507B" w:rsidRPr="00E34A0C" w:rsidRDefault="003A507B" w:rsidP="002F330F">
      <w:pPr>
        <w:spacing w:line="360" w:lineRule="auto"/>
        <w:ind w:firstLine="0"/>
        <w:rPr>
          <w:rFonts w:ascii="Times New Roman" w:hAnsi="Times New Roman" w:cs="Times New Roman"/>
          <w:noProof/>
          <w:color w:val="000000"/>
          <w:sz w:val="28"/>
          <w:szCs w:val="16"/>
        </w:rPr>
      </w:pPr>
      <w:r w:rsidRPr="00E34A0C">
        <w:rPr>
          <w:rFonts w:ascii="Times New Roman" w:hAnsi="Times New Roman" w:cs="Times New Roman"/>
          <w:noProof/>
          <w:color w:val="000000"/>
          <w:sz w:val="28"/>
          <w:szCs w:val="28"/>
        </w:rPr>
        <w:t xml:space="preserve">2.2 </w:t>
      </w:r>
      <w:r w:rsidR="00207B1E" w:rsidRPr="00E34A0C">
        <w:rPr>
          <w:rFonts w:ascii="Times New Roman" w:hAnsi="Times New Roman" w:cs="Times New Roman"/>
          <w:noProof/>
          <w:color w:val="000000"/>
          <w:sz w:val="28"/>
          <w:szCs w:val="28"/>
        </w:rPr>
        <w:t>Направления реформирования налога на прибыль организации</w:t>
      </w:r>
    </w:p>
    <w:p w:rsidR="002F330F" w:rsidRPr="00E34A0C" w:rsidRDefault="002F330F" w:rsidP="002F330F">
      <w:pPr>
        <w:spacing w:line="360" w:lineRule="auto"/>
        <w:ind w:firstLine="0"/>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Заключение</w:t>
      </w:r>
    </w:p>
    <w:p w:rsidR="003A507B" w:rsidRPr="00E34A0C" w:rsidRDefault="002F330F" w:rsidP="002F330F">
      <w:pPr>
        <w:spacing w:line="360" w:lineRule="auto"/>
        <w:ind w:firstLine="0"/>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Список использованной литературы</w:t>
      </w:r>
    </w:p>
    <w:p w:rsidR="003A507B" w:rsidRPr="00E34A0C" w:rsidRDefault="002F330F" w:rsidP="002F330F">
      <w:pPr>
        <w:spacing w:line="360" w:lineRule="auto"/>
        <w:ind w:firstLine="0"/>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Приложения</w:t>
      </w:r>
    </w:p>
    <w:p w:rsidR="002F330F" w:rsidRPr="00E34A0C" w:rsidRDefault="002F330F" w:rsidP="002F330F">
      <w:pPr>
        <w:widowControl/>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br w:type="page"/>
      </w:r>
    </w:p>
    <w:p w:rsidR="00F96D1E" w:rsidRPr="00E34A0C" w:rsidRDefault="00F96D1E"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Введение</w:t>
      </w:r>
    </w:p>
    <w:p w:rsidR="002F330F" w:rsidRPr="00E34A0C" w:rsidRDefault="002F330F" w:rsidP="002F330F">
      <w:pPr>
        <w:spacing w:line="360" w:lineRule="auto"/>
        <w:ind w:firstLine="709"/>
        <w:rPr>
          <w:rFonts w:ascii="Times New Roman" w:hAnsi="Times New Roman" w:cs="Times New Roman"/>
          <w:noProof/>
          <w:color w:val="000000"/>
          <w:sz w:val="28"/>
          <w:szCs w:val="28"/>
        </w:rPr>
      </w:pPr>
    </w:p>
    <w:p w:rsidR="002F330F" w:rsidRPr="00E34A0C" w:rsidRDefault="00F96D1E"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В современных условиях для управления предприятием необходим багаж знаний во многих областях экономики. Наряду с менеджментом, маркетингом, бухгалтерским учетом и некоторыми другими направлениями основы налогообложения занимают одно из важнейших мест и являются неотъемлемой частью деятельности любого предприятия. </w:t>
      </w:r>
    </w:p>
    <w:p w:rsidR="002F330F" w:rsidRPr="00E34A0C" w:rsidRDefault="00F96D1E"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В наше время все сильнее</w:t>
      </w:r>
      <w:r w:rsidR="002F330F"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возрастает значимость эффективной налоговой системы для любой страны. Государство определяет эту эффективность путем издания законодательных актов и контролирования таким образом</w:t>
      </w:r>
      <w:r w:rsidR="002F330F"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 xml:space="preserve">деятельности хозяйствующих субъектов своей страны. При этом ему не всегда удается достичь желаемых результатов. Для предприятия же эффективность налоговой системы заключается в одновременном следовании законам и сокращении налоговых выплат. Поэтому знание элементов налоговой системы и их функционирования является одним из значимых факторов организации успешной деятельности на предприятии и во многом определяет его эффективность. </w:t>
      </w:r>
    </w:p>
    <w:p w:rsidR="002F330F" w:rsidRPr="00E34A0C" w:rsidRDefault="00F96D1E"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Налогообложение прибыли хозяйствующих субъектов занимает важное место в налоговой системе любого государства вне зависимости от взятой за основу модели ее построения, ориентированной на прямое или косвенное налогообложение. Налогообложение прибыли осуществляется во всех без исключения развитых странах мира, принимая форму налога на прибыль или доход юридических лиц, либо налога с корпораций.</w:t>
      </w:r>
    </w:p>
    <w:p w:rsidR="002F330F" w:rsidRPr="00E34A0C" w:rsidRDefault="00F96D1E"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В налоговой системе РФ налог на прибыль организации является одним из наиболее значимых. Вопросы, связанные с этим налогом, имеют большое значение как для государства, так как он является важной доходной статьей бюджета, так и для отдельных предприятий, так как сумма его выплат обычно одна из самых крупных. И по характеру, содержанию и разнообразию выполняемых функций, по своим возможностям воздействия на деятельность предприятий и предпринимателей, по степени влияния на ход и результаты коммерческой деятельности налог на прибыль является основным предпринимательским налогом. В последнее время возникает множество споров по поводу эффективности применения этого налога. </w:t>
      </w:r>
    </w:p>
    <w:p w:rsidR="002F330F" w:rsidRPr="00E34A0C" w:rsidRDefault="00F96D1E"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Целью данной работы является рассмотрение теоретических аспектов налога на прибыль организации как экономической категории и анализ действующей в России системы налогообложения прибыли организаций и перспектив ее развития в будущем.</w:t>
      </w:r>
    </w:p>
    <w:p w:rsidR="002F330F" w:rsidRPr="00E34A0C" w:rsidRDefault="00F96D1E"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Первая глава работы посвящена основным характеристикам налога на прибыль. В ней дается описание плательщиков налога, порядка его исчисления, ставок, порядка и сроков уплаты, порядка исчисления налоговой базы. Таким образом, эта часть носит как теоретический, так и частично методический характер.</w:t>
      </w:r>
    </w:p>
    <w:p w:rsidR="002F330F" w:rsidRPr="00E34A0C" w:rsidRDefault="00F96D1E"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Во второй главе мной проведен анализ поступления налога на прибыль в Федеральный бюджет и бюджеты субъектов РФ (на примере Тамбовской области), а также рассмотрены возможные направления реформирования данного налога. </w:t>
      </w:r>
    </w:p>
    <w:p w:rsidR="00F96D1E" w:rsidRPr="00E34A0C" w:rsidRDefault="00F96D1E"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Актуальность рассмотрения данной темы выражается в том, что налог на прибыль представляет собой часть отношений экономического субъекта с государственными и контролирующими органами и нарушения в данной области могут повлечь за собой существенные последствия для экономического субъекта. Также актуальность темы подтверждается и тем фактом, что налог на прибыль является одной из основных доходных статей бюджета</w:t>
      </w:r>
      <w:r w:rsidR="002F330F"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Российской Федерации.</w:t>
      </w:r>
    </w:p>
    <w:p w:rsidR="002F330F" w:rsidRPr="00E34A0C" w:rsidRDefault="002F330F">
      <w:pPr>
        <w:widowControl/>
        <w:ind w:firstLine="0"/>
        <w:jc w:val="left"/>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br w:type="page"/>
      </w:r>
    </w:p>
    <w:p w:rsidR="003456C3" w:rsidRPr="00E34A0C" w:rsidRDefault="002F330F"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Глава 1. Экономическая сущность налога на прибыль</w:t>
      </w:r>
    </w:p>
    <w:p w:rsidR="002F330F" w:rsidRPr="00E34A0C" w:rsidRDefault="002F330F" w:rsidP="002F330F">
      <w:pPr>
        <w:spacing w:line="360" w:lineRule="auto"/>
        <w:ind w:firstLine="709"/>
        <w:rPr>
          <w:rFonts w:ascii="Times New Roman" w:hAnsi="Times New Roman" w:cs="Times New Roman"/>
          <w:noProof/>
          <w:color w:val="000000"/>
          <w:sz w:val="28"/>
          <w:szCs w:val="28"/>
        </w:rPr>
      </w:pPr>
    </w:p>
    <w:p w:rsidR="003456C3" w:rsidRPr="00E34A0C" w:rsidRDefault="002F330F" w:rsidP="002F330F">
      <w:pPr>
        <w:spacing w:line="360" w:lineRule="auto"/>
        <w:ind w:firstLine="709"/>
        <w:rPr>
          <w:rFonts w:ascii="Times New Roman" w:hAnsi="Times New Roman"/>
          <w:noProof/>
          <w:color w:val="000000"/>
          <w:sz w:val="28"/>
          <w:szCs w:val="28"/>
        </w:rPr>
      </w:pPr>
      <w:r w:rsidRPr="00E34A0C">
        <w:rPr>
          <w:rFonts w:ascii="Times New Roman" w:hAnsi="Times New Roman"/>
          <w:noProof/>
          <w:color w:val="000000"/>
          <w:sz w:val="28"/>
          <w:szCs w:val="28"/>
        </w:rPr>
        <w:t>1.1 Понятие, сущность и характеристика налога на прибыль</w:t>
      </w:r>
    </w:p>
    <w:p w:rsidR="002F330F" w:rsidRPr="00E34A0C" w:rsidRDefault="002F330F" w:rsidP="002F330F">
      <w:pPr>
        <w:spacing w:line="360" w:lineRule="auto"/>
        <w:ind w:firstLine="709"/>
        <w:rPr>
          <w:rFonts w:ascii="Times New Roman" w:hAnsi="Times New Roman" w:cs="Times New Roman"/>
          <w:noProof/>
          <w:color w:val="000000"/>
          <w:sz w:val="28"/>
          <w:szCs w:val="28"/>
        </w:rPr>
      </w:pPr>
    </w:p>
    <w:p w:rsidR="003456C3" w:rsidRPr="00E34A0C" w:rsidRDefault="0040572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Налог на прибыль организации</w:t>
      </w:r>
      <w:r w:rsidR="003456C3" w:rsidRPr="00E34A0C">
        <w:rPr>
          <w:rFonts w:ascii="Times New Roman" w:hAnsi="Times New Roman" w:cs="Times New Roman"/>
          <w:noProof/>
          <w:color w:val="000000"/>
          <w:sz w:val="28"/>
          <w:szCs w:val="28"/>
        </w:rPr>
        <w:t xml:space="preserve"> является одним из видов прямых налогов. </w:t>
      </w:r>
      <w:r w:rsidRPr="00E34A0C">
        <w:rPr>
          <w:rFonts w:ascii="Times New Roman" w:hAnsi="Times New Roman" w:cs="Times New Roman"/>
          <w:noProof/>
          <w:color w:val="000000"/>
          <w:sz w:val="28"/>
          <w:szCs w:val="28"/>
        </w:rPr>
        <w:t xml:space="preserve">Он относится к числу федеральных налогов. </w:t>
      </w:r>
      <w:r w:rsidR="007A67C9" w:rsidRPr="00E34A0C">
        <w:rPr>
          <w:rFonts w:ascii="Times New Roman" w:hAnsi="Times New Roman" w:cs="Times New Roman"/>
          <w:noProof/>
          <w:color w:val="000000"/>
          <w:sz w:val="28"/>
          <w:szCs w:val="28"/>
        </w:rPr>
        <w:t>«</w:t>
      </w:r>
      <w:r w:rsidR="003456C3" w:rsidRPr="00E34A0C">
        <w:rPr>
          <w:rFonts w:ascii="Times New Roman" w:hAnsi="Times New Roman" w:cs="Times New Roman"/>
          <w:noProof/>
          <w:color w:val="000000"/>
          <w:sz w:val="28"/>
          <w:szCs w:val="28"/>
        </w:rPr>
        <w:t>Основным нормативным актом, обеспечивающим правовое регулирование уплаты налога на прибыль организации, с января 2002 года является часть вторая Налогового Кодекса РФ (раздел 8 «Федеральные налоги» глава 25 «Налог на прибыль организации»)</w:t>
      </w:r>
      <w:r w:rsidR="0012728F" w:rsidRPr="00E34A0C">
        <w:rPr>
          <w:rFonts w:ascii="Times New Roman" w:hAnsi="Times New Roman" w:cs="Times New Roman"/>
          <w:noProof/>
          <w:color w:val="000000"/>
          <w:sz w:val="28"/>
          <w:szCs w:val="28"/>
        </w:rPr>
        <w:t xml:space="preserve">. Федеральным Законом от 06.06.2005 г. № 58-ФЗ </w:t>
      </w:r>
      <w:r w:rsidRPr="00E34A0C">
        <w:rPr>
          <w:rFonts w:ascii="Times New Roman" w:hAnsi="Times New Roman" w:cs="Times New Roman"/>
          <w:noProof/>
          <w:color w:val="000000"/>
          <w:sz w:val="28"/>
          <w:szCs w:val="28"/>
        </w:rPr>
        <w:t xml:space="preserve">были </w:t>
      </w:r>
      <w:r w:rsidR="0012728F" w:rsidRPr="00E34A0C">
        <w:rPr>
          <w:rFonts w:ascii="Times New Roman" w:hAnsi="Times New Roman" w:cs="Times New Roman"/>
          <w:noProof/>
          <w:color w:val="000000"/>
          <w:sz w:val="28"/>
          <w:szCs w:val="28"/>
        </w:rPr>
        <w:t xml:space="preserve">внесены существенные изменения в часть вторую Налогового Кодекса РФ, где большая часть изменений коснулась порядка исчисления и уплаты налога на прибыль организаций» </w:t>
      </w:r>
      <w:r w:rsidR="002A4A6A" w:rsidRPr="00E34A0C">
        <w:rPr>
          <w:rFonts w:ascii="Times New Roman" w:hAnsi="Times New Roman" w:cs="Times New Roman"/>
          <w:noProof/>
          <w:color w:val="000000"/>
          <w:sz w:val="28"/>
          <w:szCs w:val="28"/>
        </w:rPr>
        <w:t>[</w:t>
      </w:r>
      <w:r w:rsidR="00D41F32" w:rsidRPr="00E34A0C">
        <w:rPr>
          <w:rFonts w:ascii="Times New Roman" w:hAnsi="Times New Roman" w:cs="Times New Roman"/>
          <w:noProof/>
          <w:color w:val="000000"/>
          <w:sz w:val="28"/>
          <w:szCs w:val="28"/>
        </w:rPr>
        <w:t>10</w:t>
      </w:r>
      <w:r w:rsidR="002A4A6A" w:rsidRPr="00E34A0C">
        <w:rPr>
          <w:rFonts w:ascii="Times New Roman" w:hAnsi="Times New Roman" w:cs="Times New Roman"/>
          <w:noProof/>
          <w:color w:val="000000"/>
          <w:sz w:val="28"/>
          <w:szCs w:val="28"/>
        </w:rPr>
        <w:t>,с</w:t>
      </w:r>
      <w:r w:rsidR="009D0B96" w:rsidRPr="00E34A0C">
        <w:rPr>
          <w:rFonts w:ascii="Times New Roman" w:hAnsi="Times New Roman" w:cs="Times New Roman"/>
          <w:noProof/>
          <w:color w:val="000000"/>
          <w:sz w:val="28"/>
          <w:szCs w:val="28"/>
        </w:rPr>
        <w:t>.</w:t>
      </w:r>
      <w:r w:rsidR="002A4A6A" w:rsidRPr="00E34A0C">
        <w:rPr>
          <w:rFonts w:ascii="Times New Roman" w:hAnsi="Times New Roman" w:cs="Times New Roman"/>
          <w:noProof/>
          <w:color w:val="000000"/>
          <w:sz w:val="28"/>
          <w:szCs w:val="28"/>
        </w:rPr>
        <w:t xml:space="preserve"> 143]</w:t>
      </w:r>
      <w:r w:rsidR="003456C3" w:rsidRPr="00E34A0C">
        <w:rPr>
          <w:rFonts w:ascii="Times New Roman" w:hAnsi="Times New Roman" w:cs="Times New Roman"/>
          <w:noProof/>
          <w:color w:val="000000"/>
          <w:sz w:val="28"/>
          <w:szCs w:val="28"/>
        </w:rPr>
        <w:t>.</w:t>
      </w:r>
    </w:p>
    <w:p w:rsidR="0012728F" w:rsidRPr="00E34A0C" w:rsidRDefault="0012728F"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Так как этот налог относится к федеральным, то его законодательное и нормативное регулирование осуществляется федеральными органами законодательной и исполнительной власти. Но отдельные вопросы налога отнесены к компетенции законодательных и исполнительных органов власти субъектов РФ.</w:t>
      </w:r>
    </w:p>
    <w:p w:rsidR="0040572A" w:rsidRPr="00E34A0C" w:rsidRDefault="0040572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Налог на прибыль представляет собой форму изъятия части чистого дохода, созданного производительным трудом, и поступает в федеральный бюджет и в бюджеты субъектов РФ. </w:t>
      </w:r>
    </w:p>
    <w:p w:rsidR="00857AD7" w:rsidRPr="00E34A0C" w:rsidRDefault="00857AD7"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Налогоплательщик</w:t>
      </w:r>
      <w:r w:rsidR="0012728F" w:rsidRPr="00E34A0C">
        <w:rPr>
          <w:rFonts w:ascii="Times New Roman" w:hAnsi="Times New Roman" w:cs="Times New Roman"/>
          <w:noProof/>
          <w:color w:val="000000"/>
          <w:sz w:val="28"/>
          <w:szCs w:val="28"/>
        </w:rPr>
        <w:t xml:space="preserve">ами налога на прибыль являются российские организации и </w:t>
      </w:r>
      <w:r w:rsidRPr="00E34A0C">
        <w:rPr>
          <w:rFonts w:ascii="Times New Roman" w:hAnsi="Times New Roman" w:cs="Times New Roman"/>
          <w:noProof/>
          <w:color w:val="000000"/>
          <w:sz w:val="28"/>
          <w:szCs w:val="28"/>
        </w:rPr>
        <w:t>иностранные организации, осуществляющие свою деятельность в РФ через постоянные представительства или получающие доходы от источников в РФ.</w:t>
      </w:r>
    </w:p>
    <w:p w:rsidR="00190B70" w:rsidRPr="00E34A0C" w:rsidRDefault="008E003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После определения себестоимости и корректировки затрат для целей налогообложения определяется прибыль, являющаяся объектом налогообложения.</w:t>
      </w:r>
      <w:r w:rsidR="00857AD7" w:rsidRPr="00E34A0C">
        <w:rPr>
          <w:rFonts w:ascii="Times New Roman" w:hAnsi="Times New Roman" w:cs="Times New Roman"/>
          <w:noProof/>
          <w:color w:val="000000"/>
          <w:sz w:val="28"/>
          <w:szCs w:val="28"/>
        </w:rPr>
        <w:t xml:space="preserve"> </w:t>
      </w:r>
      <w:r w:rsidR="00190B70" w:rsidRPr="00E34A0C">
        <w:rPr>
          <w:rFonts w:ascii="Times New Roman" w:hAnsi="Times New Roman" w:cs="Times New Roman"/>
          <w:noProof/>
          <w:color w:val="000000"/>
          <w:sz w:val="28"/>
          <w:szCs w:val="28"/>
        </w:rPr>
        <w:t>Это прибыль от реализации продукции, товаров, работ, услуг, основных фондов (включая земельные участки), другого имущества предприятия и доходов от внереализационных операций, уменьшенных на сумму расходов по этим операциям.</w:t>
      </w:r>
    </w:p>
    <w:p w:rsidR="00590D34" w:rsidRPr="00E34A0C" w:rsidRDefault="00190B70" w:rsidP="002F330F">
      <w:pPr>
        <w:spacing w:line="360" w:lineRule="auto"/>
        <w:ind w:firstLine="709"/>
        <w:rPr>
          <w:rFonts w:ascii="Times New Roman" w:hAnsi="Times New Roman" w:cs="Times New Roman"/>
          <w:b/>
          <w:bCs/>
          <w:noProof/>
          <w:color w:val="000000"/>
          <w:sz w:val="28"/>
          <w:szCs w:val="28"/>
        </w:rPr>
      </w:pPr>
      <w:r w:rsidRPr="00E34A0C">
        <w:rPr>
          <w:rFonts w:ascii="Times New Roman" w:hAnsi="Times New Roman" w:cs="Times New Roman"/>
          <w:noProof/>
          <w:color w:val="000000"/>
          <w:sz w:val="28"/>
          <w:szCs w:val="28"/>
        </w:rPr>
        <w:t>Объект налогообложения должен иметь стоимостную, количественную или физическую характеристики. С ним законодательство о налогах и сборах связывает возникновение обязанности по уплате налога.</w:t>
      </w:r>
      <w:r w:rsidR="00590D34" w:rsidRPr="00E34A0C">
        <w:rPr>
          <w:rFonts w:ascii="Times New Roman" w:hAnsi="Times New Roman" w:cs="Times New Roman"/>
          <w:b/>
          <w:bCs/>
          <w:noProof/>
          <w:color w:val="000000"/>
          <w:sz w:val="28"/>
          <w:szCs w:val="28"/>
        </w:rPr>
        <w:t xml:space="preserve"> </w:t>
      </w:r>
    </w:p>
    <w:p w:rsidR="000E079B" w:rsidRPr="00E34A0C" w:rsidRDefault="00590D34"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Для различных категорий налогоплательщиков разные доходы признаются объектом налогообложения по налогу на прибыль организации. </w:t>
      </w:r>
      <w:r w:rsidR="009D0B96" w:rsidRPr="00E34A0C">
        <w:rPr>
          <w:rFonts w:ascii="Times New Roman" w:hAnsi="Times New Roman" w:cs="Times New Roman"/>
          <w:noProof/>
          <w:color w:val="000000"/>
          <w:sz w:val="28"/>
          <w:szCs w:val="28"/>
        </w:rPr>
        <w:t>Прав</w:t>
      </w:r>
      <w:r w:rsidR="00190B70" w:rsidRPr="00E34A0C">
        <w:rPr>
          <w:rFonts w:ascii="Times New Roman" w:hAnsi="Times New Roman" w:cs="Times New Roman"/>
          <w:noProof/>
          <w:color w:val="000000"/>
          <w:sz w:val="28"/>
          <w:szCs w:val="28"/>
        </w:rPr>
        <w:t xml:space="preserve">ила отнесения доходов к прибыли </w:t>
      </w:r>
      <w:r w:rsidR="009D0B96" w:rsidRPr="00E34A0C">
        <w:rPr>
          <w:rFonts w:ascii="Times New Roman" w:hAnsi="Times New Roman" w:cs="Times New Roman"/>
          <w:noProof/>
          <w:color w:val="000000"/>
          <w:sz w:val="28"/>
          <w:szCs w:val="28"/>
        </w:rPr>
        <w:t>налогоплательщика для целей налогообложени</w:t>
      </w:r>
      <w:r w:rsidR="00190B70" w:rsidRPr="00E34A0C">
        <w:rPr>
          <w:rFonts w:ascii="Times New Roman" w:hAnsi="Times New Roman" w:cs="Times New Roman"/>
          <w:noProof/>
          <w:color w:val="000000"/>
          <w:sz w:val="28"/>
          <w:szCs w:val="28"/>
        </w:rPr>
        <w:t>я налогом на прибыль</w:t>
      </w:r>
      <w:r w:rsidR="002F330F" w:rsidRPr="00E34A0C">
        <w:rPr>
          <w:rFonts w:ascii="Times New Roman" w:hAnsi="Times New Roman" w:cs="Times New Roman"/>
          <w:noProof/>
          <w:color w:val="000000"/>
          <w:sz w:val="28"/>
          <w:szCs w:val="28"/>
        </w:rPr>
        <w:t xml:space="preserve"> </w:t>
      </w:r>
      <w:r w:rsidR="009D0B96" w:rsidRPr="00E34A0C">
        <w:rPr>
          <w:rFonts w:ascii="Times New Roman" w:hAnsi="Times New Roman" w:cs="Times New Roman"/>
          <w:noProof/>
          <w:color w:val="000000"/>
          <w:sz w:val="28"/>
          <w:szCs w:val="28"/>
        </w:rPr>
        <w:t>представлены в таблице 1.</w:t>
      </w:r>
    </w:p>
    <w:p w:rsidR="002F330F" w:rsidRPr="00E34A0C" w:rsidRDefault="002F330F" w:rsidP="002F330F">
      <w:pPr>
        <w:pStyle w:val="ad"/>
        <w:spacing w:after="0" w:line="360" w:lineRule="auto"/>
        <w:ind w:left="0" w:firstLine="709"/>
        <w:jc w:val="both"/>
        <w:rPr>
          <w:noProof/>
          <w:color w:val="000000"/>
          <w:sz w:val="28"/>
        </w:rPr>
      </w:pPr>
    </w:p>
    <w:p w:rsidR="009D0B96" w:rsidRPr="00E34A0C" w:rsidRDefault="009D0B96" w:rsidP="002F330F">
      <w:pPr>
        <w:pStyle w:val="ad"/>
        <w:spacing w:after="0" w:line="360" w:lineRule="auto"/>
        <w:ind w:left="0" w:firstLine="709"/>
        <w:jc w:val="both"/>
        <w:rPr>
          <w:noProof/>
          <w:color w:val="000000"/>
          <w:sz w:val="28"/>
        </w:rPr>
      </w:pPr>
      <w:r w:rsidRPr="00E34A0C">
        <w:rPr>
          <w:noProof/>
          <w:color w:val="000000"/>
          <w:sz w:val="28"/>
        </w:rPr>
        <w:t>Таблица 1</w:t>
      </w:r>
    </w:p>
    <w:p w:rsidR="009D0B96" w:rsidRPr="00E34A0C" w:rsidRDefault="009D0B96" w:rsidP="002F330F">
      <w:pPr>
        <w:pStyle w:val="ad"/>
        <w:spacing w:after="0" w:line="360" w:lineRule="auto"/>
        <w:ind w:left="0" w:firstLine="709"/>
        <w:jc w:val="both"/>
        <w:rPr>
          <w:noProof/>
          <w:color w:val="000000"/>
          <w:sz w:val="28"/>
        </w:rPr>
      </w:pPr>
      <w:r w:rsidRPr="00E34A0C">
        <w:rPr>
          <w:noProof/>
          <w:color w:val="000000"/>
          <w:sz w:val="28"/>
        </w:rPr>
        <w:t>Правила отнесения доходов к прибыли налогоплательщика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86"/>
        <w:gridCol w:w="6485"/>
      </w:tblGrid>
      <w:tr w:rsidR="00BB4730" w:rsidRPr="005E526C" w:rsidTr="005E526C">
        <w:trPr>
          <w:trHeight w:val="23"/>
        </w:trPr>
        <w:tc>
          <w:tcPr>
            <w:tcW w:w="1612" w:type="pct"/>
            <w:shd w:val="clear" w:color="auto" w:fill="auto"/>
          </w:tcPr>
          <w:p w:rsidR="00183E45" w:rsidRPr="005E526C" w:rsidRDefault="00183E45"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Налогоплательщик</w:t>
            </w:r>
          </w:p>
        </w:tc>
        <w:tc>
          <w:tcPr>
            <w:tcW w:w="3388" w:type="pct"/>
            <w:shd w:val="clear" w:color="auto" w:fill="auto"/>
          </w:tcPr>
          <w:p w:rsidR="00183E45" w:rsidRPr="005E526C" w:rsidRDefault="00183E45"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Прибыль для целей налогообложения</w:t>
            </w:r>
          </w:p>
        </w:tc>
      </w:tr>
      <w:tr w:rsidR="00693096" w:rsidRPr="005E526C" w:rsidTr="005E526C">
        <w:trPr>
          <w:trHeight w:val="23"/>
        </w:trPr>
        <w:tc>
          <w:tcPr>
            <w:tcW w:w="1612" w:type="pct"/>
            <w:shd w:val="clear" w:color="auto" w:fill="auto"/>
          </w:tcPr>
          <w:p w:rsidR="00693096" w:rsidRPr="005E526C" w:rsidRDefault="0069309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Российская организация</w:t>
            </w:r>
          </w:p>
        </w:tc>
        <w:tc>
          <w:tcPr>
            <w:tcW w:w="3388" w:type="pct"/>
            <w:shd w:val="clear" w:color="auto" w:fill="auto"/>
          </w:tcPr>
          <w:p w:rsidR="00693096" w:rsidRPr="005E526C" w:rsidRDefault="0069309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Полученные доходы, уменьшенные на величину произведенных расходов, которые определяют</w:t>
            </w:r>
            <w:r w:rsidR="001B70DF" w:rsidRPr="005E526C">
              <w:rPr>
                <w:rFonts w:ascii="Times New Roman" w:hAnsi="Times New Roman" w:cs="Times New Roman"/>
                <w:noProof/>
                <w:color w:val="000000"/>
                <w:szCs w:val="24"/>
              </w:rPr>
              <w:t>ся в соответствии с главой 25</w:t>
            </w:r>
            <w:r w:rsidR="001B70DF" w:rsidRPr="005E526C">
              <w:rPr>
                <w:rFonts w:ascii="Times New Roman" w:hAnsi="Times New Roman" w:cs="Times New Roman"/>
                <w:noProof/>
                <w:color w:val="000000"/>
                <w:szCs w:val="28"/>
              </w:rPr>
              <w:t xml:space="preserve"> </w:t>
            </w:r>
            <w:r w:rsidR="001B70DF" w:rsidRPr="005E526C">
              <w:rPr>
                <w:rFonts w:ascii="Times New Roman" w:hAnsi="Times New Roman" w:cs="Times New Roman"/>
                <w:noProof/>
                <w:color w:val="000000"/>
                <w:szCs w:val="24"/>
              </w:rPr>
              <w:t>Налогового Кодекса РФ</w:t>
            </w:r>
          </w:p>
        </w:tc>
      </w:tr>
      <w:tr w:rsidR="00693096" w:rsidRPr="005E526C" w:rsidTr="005E526C">
        <w:trPr>
          <w:trHeight w:val="23"/>
        </w:trPr>
        <w:tc>
          <w:tcPr>
            <w:tcW w:w="1612" w:type="pct"/>
            <w:shd w:val="clear" w:color="auto" w:fill="auto"/>
          </w:tcPr>
          <w:p w:rsidR="00693096" w:rsidRPr="005E526C" w:rsidRDefault="0069309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Иностранная организация, осуществляющая деятельность в РФ через постоянные представительства</w:t>
            </w:r>
            <w:r w:rsidRPr="005E526C">
              <w:rPr>
                <w:rStyle w:val="a4"/>
                <w:rFonts w:ascii="Times New Roman" w:hAnsi="Times New Roman"/>
                <w:noProof/>
                <w:color w:val="000000"/>
                <w:szCs w:val="24"/>
              </w:rPr>
              <w:footnoteReference w:id="1"/>
            </w:r>
          </w:p>
        </w:tc>
        <w:tc>
          <w:tcPr>
            <w:tcW w:w="3388" w:type="pct"/>
            <w:shd w:val="clear" w:color="auto" w:fill="auto"/>
          </w:tcPr>
          <w:p w:rsidR="00693096" w:rsidRPr="005E526C" w:rsidRDefault="0069309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Полученный через постоянные представительства доход, уменьшенный на величину произведенных этими постоянными представительствами расходов, определяемых в соответствии с главой 25 </w:t>
            </w:r>
            <w:r w:rsidR="001B70DF" w:rsidRPr="005E526C">
              <w:rPr>
                <w:rFonts w:ascii="Times New Roman" w:hAnsi="Times New Roman" w:cs="Times New Roman"/>
                <w:noProof/>
                <w:color w:val="000000"/>
                <w:szCs w:val="24"/>
              </w:rPr>
              <w:t>Налогового Кодекса РФ</w:t>
            </w:r>
          </w:p>
        </w:tc>
      </w:tr>
      <w:tr w:rsidR="00693096" w:rsidRPr="005E526C" w:rsidTr="005E526C">
        <w:trPr>
          <w:trHeight w:val="23"/>
        </w:trPr>
        <w:tc>
          <w:tcPr>
            <w:tcW w:w="1612" w:type="pct"/>
            <w:shd w:val="clear" w:color="auto" w:fill="auto"/>
          </w:tcPr>
          <w:p w:rsidR="00693096" w:rsidRPr="005E526C" w:rsidRDefault="0069309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Иностранная организация</w:t>
            </w:r>
          </w:p>
        </w:tc>
        <w:tc>
          <w:tcPr>
            <w:tcW w:w="3388" w:type="pct"/>
            <w:shd w:val="clear" w:color="auto" w:fill="auto"/>
          </w:tcPr>
          <w:p w:rsidR="00693096" w:rsidRPr="005E526C" w:rsidRDefault="0069309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Доход, полученный от источников в Российской Федерации. При этом доходы данных налогоплательщиков определяются в соответствии со ст. 309 </w:t>
            </w:r>
            <w:r w:rsidR="001B70DF" w:rsidRPr="005E526C">
              <w:rPr>
                <w:rFonts w:ascii="Times New Roman" w:hAnsi="Times New Roman" w:cs="Times New Roman"/>
                <w:noProof/>
                <w:color w:val="000000"/>
                <w:szCs w:val="24"/>
              </w:rPr>
              <w:t>Налогового Кодекса РФ</w:t>
            </w:r>
          </w:p>
        </w:tc>
      </w:tr>
    </w:tbl>
    <w:p w:rsidR="009D0B96" w:rsidRPr="00E34A0C" w:rsidRDefault="009D0B96" w:rsidP="002F330F">
      <w:pPr>
        <w:spacing w:line="360" w:lineRule="auto"/>
        <w:ind w:firstLine="709"/>
        <w:rPr>
          <w:rFonts w:ascii="Times New Roman" w:hAnsi="Times New Roman" w:cs="Times New Roman"/>
          <w:noProof/>
          <w:color w:val="000000"/>
          <w:sz w:val="28"/>
          <w:szCs w:val="24"/>
        </w:rPr>
      </w:pPr>
    </w:p>
    <w:p w:rsidR="00253FE5" w:rsidRPr="00E34A0C" w:rsidRDefault="00253FE5"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Налоговая база </w:t>
      </w:r>
      <w:r w:rsidR="00BB4910" w:rsidRPr="00E34A0C">
        <w:rPr>
          <w:rFonts w:ascii="Times New Roman" w:hAnsi="Times New Roman" w:cs="Times New Roman"/>
          <w:noProof/>
          <w:color w:val="000000"/>
          <w:sz w:val="28"/>
          <w:szCs w:val="28"/>
        </w:rPr>
        <w:t xml:space="preserve">налога на прибыль организации </w:t>
      </w:r>
      <w:r w:rsidRPr="00E34A0C">
        <w:rPr>
          <w:rFonts w:ascii="Times New Roman" w:hAnsi="Times New Roman" w:cs="Times New Roman"/>
          <w:noProof/>
          <w:color w:val="000000"/>
          <w:sz w:val="28"/>
          <w:szCs w:val="28"/>
        </w:rPr>
        <w:t xml:space="preserve">представляет собой стоимостную, физическую или иную характеристику объекта налогообложения. </w:t>
      </w:r>
      <w:r w:rsidR="001B70DF" w:rsidRPr="00E34A0C">
        <w:rPr>
          <w:rFonts w:ascii="Times New Roman" w:hAnsi="Times New Roman" w:cs="Times New Roman"/>
          <w:noProof/>
          <w:color w:val="000000"/>
          <w:sz w:val="28"/>
          <w:szCs w:val="28"/>
        </w:rPr>
        <w:t xml:space="preserve">Порядок </w:t>
      </w:r>
      <w:r w:rsidR="00590D34" w:rsidRPr="00E34A0C">
        <w:rPr>
          <w:rFonts w:ascii="Times New Roman" w:hAnsi="Times New Roman" w:cs="Times New Roman"/>
          <w:noProof/>
          <w:color w:val="000000"/>
          <w:sz w:val="28"/>
          <w:szCs w:val="28"/>
        </w:rPr>
        <w:t>ее исчисления будет рассмотрен</w:t>
      </w:r>
      <w:r w:rsidR="00BB4910" w:rsidRPr="00E34A0C">
        <w:rPr>
          <w:rFonts w:ascii="Times New Roman" w:hAnsi="Times New Roman" w:cs="Times New Roman"/>
          <w:noProof/>
          <w:color w:val="000000"/>
          <w:sz w:val="28"/>
          <w:szCs w:val="28"/>
        </w:rPr>
        <w:t xml:space="preserve"> в пункте 1.3. данной работы.</w:t>
      </w:r>
    </w:p>
    <w:p w:rsidR="00DD1B33" w:rsidRPr="00E34A0C" w:rsidRDefault="00E52891"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Налоговые ставки, применяемые при исчислении налога на прибыль, установлены статьей</w:t>
      </w:r>
      <w:r w:rsidR="002F330F"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284</w:t>
      </w:r>
      <w:r w:rsidR="001B70DF" w:rsidRPr="00E34A0C">
        <w:rPr>
          <w:rFonts w:ascii="Times New Roman" w:hAnsi="Times New Roman" w:cs="Times New Roman"/>
          <w:noProof/>
          <w:color w:val="000000"/>
          <w:sz w:val="28"/>
          <w:szCs w:val="28"/>
        </w:rPr>
        <w:t xml:space="preserve"> Налогового Кодекса РФ</w:t>
      </w:r>
      <w:r w:rsidRPr="00E34A0C">
        <w:rPr>
          <w:rFonts w:ascii="Times New Roman" w:hAnsi="Times New Roman" w:cs="Times New Roman"/>
          <w:noProof/>
          <w:color w:val="000000"/>
          <w:sz w:val="28"/>
          <w:szCs w:val="28"/>
        </w:rPr>
        <w:t xml:space="preserve">. </w:t>
      </w:r>
    </w:p>
    <w:p w:rsidR="0089268B" w:rsidRPr="00E34A0C" w:rsidRDefault="0089241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w:t>
      </w:r>
      <w:r w:rsidR="00E52891" w:rsidRPr="00E34A0C">
        <w:rPr>
          <w:rFonts w:ascii="Times New Roman" w:hAnsi="Times New Roman" w:cs="Times New Roman"/>
          <w:noProof/>
          <w:color w:val="000000"/>
          <w:sz w:val="28"/>
          <w:szCs w:val="28"/>
        </w:rPr>
        <w:t>Основная ставка с 1 января 2009 г. — 20%, при этом сумма налога, исчисленная по налоговой ставке в размере 2%, зачисляется в федеральный бюджет, а в размере 18% — в бюджеты субъектов Российской Федерации</w:t>
      </w:r>
      <w:r w:rsidRPr="00E34A0C">
        <w:rPr>
          <w:rFonts w:ascii="Times New Roman" w:hAnsi="Times New Roman" w:cs="Times New Roman"/>
          <w:noProof/>
          <w:color w:val="000000"/>
          <w:sz w:val="28"/>
          <w:szCs w:val="28"/>
        </w:rPr>
        <w:t>» [15,с.156]</w:t>
      </w:r>
      <w:r w:rsidR="00E52891" w:rsidRPr="00E34A0C">
        <w:rPr>
          <w:rFonts w:ascii="Times New Roman" w:hAnsi="Times New Roman" w:cs="Times New Roman"/>
          <w:noProof/>
          <w:color w:val="000000"/>
          <w:sz w:val="28"/>
          <w:szCs w:val="28"/>
        </w:rPr>
        <w:t>.</w:t>
      </w:r>
    </w:p>
    <w:p w:rsidR="00E52891" w:rsidRPr="00E34A0C" w:rsidRDefault="0089268B"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В отношении отдельных видов доходов налоговым законодательством установлены специальные налоговые ставки.</w:t>
      </w:r>
      <w:r w:rsidR="00E52891" w:rsidRPr="00E34A0C">
        <w:rPr>
          <w:rFonts w:ascii="Times New Roman" w:hAnsi="Times New Roman" w:cs="Times New Roman"/>
          <w:noProof/>
          <w:color w:val="000000"/>
          <w:sz w:val="28"/>
          <w:szCs w:val="28"/>
        </w:rPr>
        <w:t xml:space="preserve"> </w:t>
      </w:r>
    </w:p>
    <w:p w:rsidR="00413871" w:rsidRPr="00E34A0C" w:rsidRDefault="00413871"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Налоговые ставки на доходы иностранных организаций, не связанные с деятельностью в Российской Федерации через постоянное представительство, устанавливаются в размере 20% - со всех доходов, </w:t>
      </w:r>
      <w:r w:rsidR="00837DF3" w:rsidRPr="00E34A0C">
        <w:rPr>
          <w:rFonts w:ascii="Times New Roman" w:hAnsi="Times New Roman" w:cs="Times New Roman"/>
          <w:noProof/>
          <w:color w:val="000000"/>
          <w:sz w:val="28"/>
          <w:szCs w:val="28"/>
        </w:rPr>
        <w:t>кроме</w:t>
      </w:r>
      <w:r w:rsidRPr="00E34A0C">
        <w:rPr>
          <w:rFonts w:ascii="Times New Roman" w:hAnsi="Times New Roman" w:cs="Times New Roman"/>
          <w:noProof/>
          <w:color w:val="000000"/>
          <w:sz w:val="28"/>
          <w:szCs w:val="28"/>
        </w:rPr>
        <w:t xml:space="preserve"> </w:t>
      </w:r>
      <w:r w:rsidR="0089268B" w:rsidRPr="00E34A0C">
        <w:rPr>
          <w:rFonts w:ascii="Times New Roman" w:hAnsi="Times New Roman" w:cs="Times New Roman"/>
          <w:noProof/>
          <w:color w:val="000000"/>
          <w:sz w:val="28"/>
          <w:szCs w:val="28"/>
        </w:rPr>
        <w:t xml:space="preserve">доходов </w:t>
      </w:r>
      <w:r w:rsidRPr="00E34A0C">
        <w:rPr>
          <w:rFonts w:ascii="Times New Roman" w:hAnsi="Times New Roman" w:cs="Times New Roman"/>
          <w:noProof/>
          <w:color w:val="000000"/>
          <w:sz w:val="28"/>
          <w:szCs w:val="28"/>
        </w:rPr>
        <w:t>от использования, содержания или сдачи в аренду судов, самолетов или других подвижных транспортных средств</w:t>
      </w:r>
      <w:r w:rsidR="00837DF3" w:rsidRPr="00E34A0C">
        <w:rPr>
          <w:rFonts w:ascii="Times New Roman" w:hAnsi="Times New Roman" w:cs="Times New Roman"/>
          <w:noProof/>
          <w:color w:val="000000"/>
          <w:sz w:val="28"/>
          <w:szCs w:val="28"/>
        </w:rPr>
        <w:t xml:space="preserve"> или контейнеров в связи с осуществлением международных перевозок</w:t>
      </w:r>
      <w:r w:rsidR="002F330F" w:rsidRPr="00E34A0C">
        <w:rPr>
          <w:rFonts w:ascii="Times New Roman" w:hAnsi="Times New Roman" w:cs="Times New Roman"/>
          <w:noProof/>
          <w:color w:val="000000"/>
          <w:sz w:val="28"/>
          <w:szCs w:val="28"/>
        </w:rPr>
        <w:t xml:space="preserve"> </w:t>
      </w:r>
      <w:r w:rsidR="0089268B" w:rsidRPr="00E34A0C">
        <w:rPr>
          <w:rFonts w:ascii="Times New Roman" w:hAnsi="Times New Roman" w:cs="Times New Roman"/>
          <w:noProof/>
          <w:color w:val="000000"/>
          <w:sz w:val="28"/>
          <w:szCs w:val="28"/>
        </w:rPr>
        <w:t>(</w:t>
      </w:r>
      <w:r w:rsidR="00837DF3" w:rsidRPr="00E34A0C">
        <w:rPr>
          <w:rFonts w:ascii="Times New Roman" w:hAnsi="Times New Roman" w:cs="Times New Roman"/>
          <w:noProof/>
          <w:color w:val="000000"/>
          <w:sz w:val="28"/>
          <w:szCs w:val="28"/>
        </w:rPr>
        <w:t>для таких доходов установлена ставка в размере 10%</w:t>
      </w:r>
      <w:r w:rsidR="0089268B" w:rsidRPr="00E34A0C">
        <w:rPr>
          <w:rFonts w:ascii="Times New Roman" w:hAnsi="Times New Roman" w:cs="Times New Roman"/>
          <w:noProof/>
          <w:color w:val="000000"/>
          <w:sz w:val="28"/>
          <w:szCs w:val="28"/>
        </w:rPr>
        <w:t>)</w:t>
      </w:r>
      <w:r w:rsidR="00837DF3" w:rsidRPr="00E34A0C">
        <w:rPr>
          <w:rFonts w:ascii="Times New Roman" w:hAnsi="Times New Roman" w:cs="Times New Roman"/>
          <w:noProof/>
          <w:color w:val="000000"/>
          <w:sz w:val="28"/>
          <w:szCs w:val="28"/>
        </w:rPr>
        <w:t>, а также кроме доходов по дивидендам и по операциям с отдельными видами долговых обязательств.</w:t>
      </w:r>
    </w:p>
    <w:p w:rsidR="0002572D" w:rsidRPr="00E34A0C" w:rsidRDefault="00837DF3"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Налоговые ставки, применяемые к налоговой базе, определяемой по доходам, полученным в виде дивидендов</w:t>
      </w:r>
      <w:r w:rsidR="0089268B" w:rsidRPr="00E34A0C">
        <w:rPr>
          <w:rFonts w:ascii="Times New Roman" w:hAnsi="Times New Roman" w:cs="Times New Roman"/>
          <w:noProof/>
          <w:color w:val="000000"/>
          <w:sz w:val="28"/>
          <w:szCs w:val="28"/>
        </w:rPr>
        <w:t xml:space="preserve"> и определяемой по операциям с отдельными видами долговых обязательств, </w:t>
      </w:r>
      <w:r w:rsidR="0002572D" w:rsidRPr="00E34A0C">
        <w:rPr>
          <w:rFonts w:ascii="Times New Roman" w:hAnsi="Times New Roman" w:cs="Times New Roman"/>
          <w:noProof/>
          <w:color w:val="000000"/>
          <w:sz w:val="28"/>
          <w:szCs w:val="28"/>
        </w:rPr>
        <w:t>могут быть установлены в размере 0%, 9%, 15%.</w:t>
      </w:r>
      <w:r w:rsidR="0089268B" w:rsidRPr="00E34A0C">
        <w:rPr>
          <w:rFonts w:ascii="Times New Roman" w:hAnsi="Times New Roman" w:cs="Times New Roman"/>
          <w:noProof/>
          <w:color w:val="000000"/>
          <w:sz w:val="28"/>
          <w:szCs w:val="28"/>
        </w:rPr>
        <w:t xml:space="preserve"> Сумма налога, исчисленная по данным налоговым ставкам</w:t>
      </w:r>
      <w:r w:rsidR="00643787" w:rsidRPr="00E34A0C">
        <w:rPr>
          <w:rFonts w:ascii="Times New Roman" w:hAnsi="Times New Roman" w:cs="Times New Roman"/>
          <w:noProof/>
          <w:color w:val="000000"/>
          <w:sz w:val="28"/>
          <w:szCs w:val="28"/>
        </w:rPr>
        <w:t>,</w:t>
      </w:r>
      <w:r w:rsidR="0089268B" w:rsidRPr="00E34A0C">
        <w:rPr>
          <w:rFonts w:ascii="Times New Roman" w:hAnsi="Times New Roman" w:cs="Times New Roman"/>
          <w:noProof/>
          <w:color w:val="000000"/>
          <w:sz w:val="28"/>
          <w:szCs w:val="28"/>
        </w:rPr>
        <w:t xml:space="preserve"> подлежит зачислению в федеральный бюджет.</w:t>
      </w:r>
    </w:p>
    <w:p w:rsidR="00E52891" w:rsidRPr="00E34A0C" w:rsidRDefault="00E52891"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Ставка для </w:t>
      </w:r>
      <w:r w:rsidR="0089268B" w:rsidRPr="00E34A0C">
        <w:rPr>
          <w:rFonts w:ascii="Times New Roman" w:hAnsi="Times New Roman" w:cs="Times New Roman"/>
          <w:noProof/>
          <w:color w:val="000000"/>
          <w:sz w:val="28"/>
          <w:szCs w:val="28"/>
        </w:rPr>
        <w:t>сельскохозяйственных товаропроизводителей, не перешедших на систему налогообложения для сельскохозяйственных товаропроизводителей (единый сельскохозяйственный налог)</w:t>
      </w:r>
      <w:r w:rsidRPr="00E34A0C">
        <w:rPr>
          <w:rFonts w:ascii="Times New Roman" w:hAnsi="Times New Roman" w:cs="Times New Roman"/>
          <w:noProof/>
          <w:color w:val="000000"/>
          <w:sz w:val="28"/>
          <w:szCs w:val="28"/>
        </w:rPr>
        <w:t>, на период 2004−2012 годов установлена в размере 0%</w:t>
      </w:r>
      <w:r w:rsidR="002F330F" w:rsidRPr="00E34A0C">
        <w:rPr>
          <w:rFonts w:ascii="Times New Roman" w:hAnsi="Times New Roman" w:cs="Times New Roman"/>
          <w:noProof/>
          <w:color w:val="000000"/>
          <w:sz w:val="28"/>
          <w:szCs w:val="28"/>
        </w:rPr>
        <w:t>,</w:t>
      </w:r>
      <w:r w:rsidR="0089268B" w:rsidRPr="00E34A0C">
        <w:rPr>
          <w:rFonts w:ascii="Times New Roman" w:hAnsi="Times New Roman" w:cs="Times New Roman"/>
          <w:noProof/>
          <w:color w:val="000000"/>
          <w:sz w:val="28"/>
          <w:szCs w:val="28"/>
        </w:rPr>
        <w:t xml:space="preserve"> на период с 2013-2015 годов установлена в размере 18%, при этом,</w:t>
      </w:r>
      <w:r w:rsidR="00643787" w:rsidRPr="00E34A0C">
        <w:rPr>
          <w:rFonts w:ascii="Times New Roman" w:hAnsi="Times New Roman" w:cs="Times New Roman"/>
          <w:noProof/>
          <w:color w:val="000000"/>
          <w:sz w:val="28"/>
          <w:szCs w:val="28"/>
        </w:rPr>
        <w:t xml:space="preserve"> от 18% - 3% зачисляется в федеральный бюджет, а 15% в бюджеты субъектов Российской Федерации.</w:t>
      </w:r>
    </w:p>
    <w:p w:rsidR="00E52891" w:rsidRPr="00E34A0C" w:rsidRDefault="007A67C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w:t>
      </w:r>
      <w:r w:rsidR="00E52891" w:rsidRPr="00E34A0C">
        <w:rPr>
          <w:rFonts w:ascii="Times New Roman" w:hAnsi="Times New Roman" w:cs="Times New Roman"/>
          <w:noProof/>
          <w:color w:val="000000"/>
          <w:sz w:val="28"/>
          <w:szCs w:val="28"/>
        </w:rPr>
        <w:t xml:space="preserve">Налоговая ставка налога, подлежащего зачислению в бюджеты субъектов Российской Федерации, законами субъектов Российской Федерации может быть понижена для отдельных категорий налогоплательщиков. При этом указанная налоговая ставка </w:t>
      </w:r>
      <w:r w:rsidR="00643787" w:rsidRPr="00E34A0C">
        <w:rPr>
          <w:rFonts w:ascii="Times New Roman" w:hAnsi="Times New Roman" w:cs="Times New Roman"/>
          <w:noProof/>
          <w:color w:val="000000"/>
          <w:sz w:val="28"/>
          <w:szCs w:val="28"/>
        </w:rPr>
        <w:t>не может быть ниже 13,5%</w:t>
      </w:r>
      <w:r w:rsidRPr="00E34A0C">
        <w:rPr>
          <w:rFonts w:ascii="Times New Roman" w:hAnsi="Times New Roman" w:cs="Times New Roman"/>
          <w:noProof/>
          <w:color w:val="000000"/>
          <w:sz w:val="28"/>
          <w:szCs w:val="28"/>
        </w:rPr>
        <w:t>»</w:t>
      </w:r>
      <w:r w:rsidR="00E52891" w:rsidRPr="00E34A0C">
        <w:rPr>
          <w:rFonts w:ascii="Times New Roman" w:hAnsi="Times New Roman" w:cs="Times New Roman"/>
          <w:noProof/>
          <w:color w:val="000000"/>
          <w:sz w:val="28"/>
          <w:szCs w:val="28"/>
        </w:rPr>
        <w:t xml:space="preserve"> </w:t>
      </w:r>
      <w:r w:rsidR="004F0112" w:rsidRPr="00E34A0C">
        <w:rPr>
          <w:rFonts w:ascii="Times New Roman" w:hAnsi="Times New Roman" w:cs="Times New Roman"/>
          <w:noProof/>
          <w:color w:val="000000"/>
          <w:sz w:val="28"/>
          <w:szCs w:val="28"/>
        </w:rPr>
        <w:t>[</w:t>
      </w:r>
      <w:r w:rsidR="00D41F32" w:rsidRPr="00E34A0C">
        <w:rPr>
          <w:rFonts w:ascii="Times New Roman" w:hAnsi="Times New Roman" w:cs="Times New Roman"/>
          <w:noProof/>
          <w:color w:val="000000"/>
          <w:sz w:val="28"/>
          <w:szCs w:val="28"/>
        </w:rPr>
        <w:t>17</w:t>
      </w:r>
      <w:r w:rsidR="004F0112" w:rsidRPr="00E34A0C">
        <w:rPr>
          <w:rFonts w:ascii="Times New Roman" w:hAnsi="Times New Roman" w:cs="Times New Roman"/>
          <w:noProof/>
          <w:color w:val="000000"/>
          <w:sz w:val="28"/>
          <w:szCs w:val="28"/>
        </w:rPr>
        <w:t>, с.208</w:t>
      </w:r>
      <w:r w:rsidR="00E52891" w:rsidRPr="00E34A0C">
        <w:rPr>
          <w:rFonts w:ascii="Times New Roman" w:hAnsi="Times New Roman" w:cs="Times New Roman"/>
          <w:noProof/>
          <w:color w:val="000000"/>
          <w:sz w:val="28"/>
          <w:szCs w:val="28"/>
        </w:rPr>
        <w:t xml:space="preserve">]. </w:t>
      </w:r>
    </w:p>
    <w:p w:rsidR="00040ABC" w:rsidRPr="00E34A0C" w:rsidRDefault="00590D34"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Налоговый период – это период времени, по окончании которого определяется налоговая база и исчисляется подлежащая уплате сумма налога. Для всех налогоплательщиков налоговый период по налогу на прибыль организаций устанавливается как календарный год. </w:t>
      </w:r>
      <w:r w:rsidR="00E52891" w:rsidRPr="00E34A0C">
        <w:rPr>
          <w:rFonts w:ascii="Times New Roman" w:hAnsi="Times New Roman" w:cs="Times New Roman"/>
          <w:noProof/>
          <w:color w:val="000000"/>
          <w:sz w:val="28"/>
          <w:szCs w:val="28"/>
        </w:rPr>
        <w:t>Отчетными периодами являются первый квартал, полугодие и девять месяцев календарного года. 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 д. до конца календарного года. Режим уплаты авансовых платежей исходя из фактической прибыли определяется налогоплательщиком и закрепляется в учетной политике на очередной налоговый период.</w:t>
      </w:r>
      <w:r w:rsidR="00040ABC" w:rsidRPr="00E34A0C">
        <w:rPr>
          <w:rFonts w:ascii="Times New Roman" w:hAnsi="Times New Roman" w:cs="Times New Roman"/>
          <w:noProof/>
          <w:color w:val="000000"/>
          <w:sz w:val="28"/>
          <w:szCs w:val="28"/>
        </w:rPr>
        <w:t xml:space="preserve"> Существуют три возможных способа их уплаты: </w:t>
      </w:r>
    </w:p>
    <w:p w:rsidR="00040ABC" w:rsidRPr="00E34A0C" w:rsidRDefault="00040ABC"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Первый способ — по итогам I квартала, полугодия и 9 месяцев плюс ежемесячные авансовые платежи внутри каждого квартала. Применяют все организации, за исключением тех, кто обязан применять второй или выбрал третий способ. Обязанность платить ежемесячные авансы зависит от величины доходов от реализации, которые получает организация. По итогам каждого прошедшего квартала производится расчет средней величины доходов от реализации за предыдущие четыре квартала (идущие подряд, независимо от того, в один налоговый период они попадают или в два) и сравнивается с ус</w:t>
      </w:r>
      <w:r w:rsidR="00590D34" w:rsidRPr="00E34A0C">
        <w:rPr>
          <w:rFonts w:ascii="Times New Roman" w:hAnsi="Times New Roman" w:cs="Times New Roman"/>
          <w:noProof/>
          <w:color w:val="000000"/>
          <w:sz w:val="28"/>
          <w:szCs w:val="28"/>
        </w:rPr>
        <w:t>тановленным ограничением в 3000000</w:t>
      </w:r>
      <w:r w:rsidRPr="00E34A0C">
        <w:rPr>
          <w:rFonts w:ascii="Times New Roman" w:hAnsi="Times New Roman" w:cs="Times New Roman"/>
          <w:noProof/>
          <w:color w:val="000000"/>
          <w:sz w:val="28"/>
          <w:szCs w:val="28"/>
        </w:rPr>
        <w:t xml:space="preserve"> руб</w:t>
      </w:r>
      <w:r w:rsidR="00643787" w:rsidRPr="00E34A0C">
        <w:rPr>
          <w:rFonts w:ascii="Times New Roman" w:hAnsi="Times New Roman" w:cs="Times New Roman"/>
          <w:noProof/>
          <w:color w:val="000000"/>
          <w:sz w:val="28"/>
          <w:szCs w:val="28"/>
        </w:rPr>
        <w:t>лей</w:t>
      </w:r>
      <w:r w:rsidRPr="00E34A0C">
        <w:rPr>
          <w:rFonts w:ascii="Times New Roman" w:hAnsi="Times New Roman" w:cs="Times New Roman"/>
          <w:noProof/>
          <w:color w:val="000000"/>
          <w:sz w:val="28"/>
          <w:szCs w:val="28"/>
        </w:rPr>
        <w:t>. Е</w:t>
      </w:r>
      <w:r w:rsidR="00590D34" w:rsidRPr="00E34A0C">
        <w:rPr>
          <w:rFonts w:ascii="Times New Roman" w:hAnsi="Times New Roman" w:cs="Times New Roman"/>
          <w:noProof/>
          <w:color w:val="000000"/>
          <w:sz w:val="28"/>
          <w:szCs w:val="28"/>
        </w:rPr>
        <w:t>сли средняя величина менее 3000000</w:t>
      </w:r>
      <w:r w:rsidRPr="00E34A0C">
        <w:rPr>
          <w:rFonts w:ascii="Times New Roman" w:hAnsi="Times New Roman" w:cs="Times New Roman"/>
          <w:noProof/>
          <w:color w:val="000000"/>
          <w:sz w:val="28"/>
          <w:szCs w:val="28"/>
        </w:rPr>
        <w:t xml:space="preserve"> руб</w:t>
      </w:r>
      <w:r w:rsidR="00643787" w:rsidRPr="00E34A0C">
        <w:rPr>
          <w:rFonts w:ascii="Times New Roman" w:hAnsi="Times New Roman" w:cs="Times New Roman"/>
          <w:noProof/>
          <w:color w:val="000000"/>
          <w:sz w:val="28"/>
          <w:szCs w:val="28"/>
        </w:rPr>
        <w:t>лей</w:t>
      </w:r>
      <w:r w:rsidRPr="00E34A0C">
        <w:rPr>
          <w:rFonts w:ascii="Times New Roman" w:hAnsi="Times New Roman" w:cs="Times New Roman"/>
          <w:noProof/>
          <w:color w:val="000000"/>
          <w:sz w:val="28"/>
          <w:szCs w:val="28"/>
        </w:rPr>
        <w:t>, то организация освобождается от уплаты ежемесячных авансовых платежей. При этом для освобождения не требуется разрешения налоговой инспекции, так же</w:t>
      </w:r>
      <w:r w:rsidR="00643787" w:rsidRPr="00E34A0C">
        <w:rPr>
          <w:rFonts w:ascii="Times New Roman" w:hAnsi="Times New Roman" w:cs="Times New Roman"/>
          <w:noProof/>
          <w:color w:val="000000"/>
          <w:sz w:val="28"/>
          <w:szCs w:val="28"/>
        </w:rPr>
        <w:t xml:space="preserve"> их не надо уведомлять об этом. </w:t>
      </w:r>
      <w:r w:rsidRPr="00E34A0C">
        <w:rPr>
          <w:rFonts w:ascii="Times New Roman" w:hAnsi="Times New Roman" w:cs="Times New Roman"/>
          <w:noProof/>
          <w:color w:val="000000"/>
          <w:sz w:val="28"/>
          <w:szCs w:val="28"/>
        </w:rPr>
        <w:t>Ежемесячные авансовые платежи, подлежащие уплате в течение отчетного периода, должны уплачиваться не позднее 28-го числа каждого месяца этого отчетного периода.</w:t>
      </w:r>
    </w:p>
    <w:p w:rsidR="00040ABC" w:rsidRPr="00E34A0C" w:rsidRDefault="00040ABC"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Второй способ — по итогам I квартала, полугодия и 9 месяцев без уплаты ежемесячных авансовых платежей. Организации, обязанные применять этот способ, перечислены в пункте 3 статьи 286</w:t>
      </w:r>
      <w:r w:rsidR="002056FD" w:rsidRPr="00E34A0C">
        <w:rPr>
          <w:rFonts w:ascii="Times New Roman" w:hAnsi="Times New Roman" w:cs="Times New Roman"/>
          <w:noProof/>
          <w:color w:val="000000"/>
          <w:sz w:val="28"/>
          <w:szCs w:val="28"/>
        </w:rPr>
        <w:t xml:space="preserve"> Налогового Кодекса РФ</w:t>
      </w:r>
      <w:r w:rsidRPr="00E34A0C">
        <w:rPr>
          <w:rFonts w:ascii="Times New Roman" w:hAnsi="Times New Roman" w:cs="Times New Roman"/>
          <w:noProof/>
          <w:color w:val="000000"/>
          <w:sz w:val="28"/>
          <w:szCs w:val="28"/>
        </w:rPr>
        <w:t>. К ним, в частности относятся организации, у которых за предыдущие четыре квартала доходы от реализации не превышали в среднем трех миллионов рублей за каждый квартал. Так же этот способ прим</w:t>
      </w:r>
      <w:r w:rsidR="00643787" w:rsidRPr="00E34A0C">
        <w:rPr>
          <w:rFonts w:ascii="Times New Roman" w:hAnsi="Times New Roman" w:cs="Times New Roman"/>
          <w:noProof/>
          <w:color w:val="000000"/>
          <w:sz w:val="28"/>
          <w:szCs w:val="28"/>
        </w:rPr>
        <w:t>еняют бюджетные организации, некоммерческие организации</w:t>
      </w:r>
      <w:r w:rsidRPr="00E34A0C">
        <w:rPr>
          <w:rFonts w:ascii="Times New Roman" w:hAnsi="Times New Roman" w:cs="Times New Roman"/>
          <w:noProof/>
          <w:color w:val="000000"/>
          <w:sz w:val="28"/>
          <w:szCs w:val="28"/>
        </w:rPr>
        <w:t xml:space="preserve">, не имеющие дохода от реализации товаров (работ, услуг), участники простых товариществ в отношении доходов, получаемых ими от участия в простых товариществах и т. д. Сумма квартального авансового платежа по итогам отчетного периода определяется исходя из фактической прибыли, рассчитанной нарастающим итогом с начала налогового периода до окончания отчетного периода (квартала, полугодия, девяти месяцев) с учетом ранее уплаченных сумм авансовых платежей. </w:t>
      </w:r>
    </w:p>
    <w:p w:rsidR="00040ABC" w:rsidRPr="00E34A0C" w:rsidRDefault="00040ABC"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Третий способ — по итогам каждого месяца исходя из фактически полученной прибыли. Применяют организации, которые изъявили желание платить авансовые платежи этим способом и известили об этом налоговую инспекцию не позднее 31 декабря года, предшествующего налоговому периоду, в котором происходит переход на эту систему уплаты авансовых платежей. Соответственно, переход на такой вариант уплаты авансовых платежей возможен только с начала налогового периода. В случае перехода на уплату ежемесячных авансовых платежей исходя из фактически полученной прибыли отчетными периодами признаются месяц, два месяца, три месяца и т. д. до конца налогового периода. Сумма авансового платежа за отчетный период определяется исходя из ставки налога и фактически полученной прибыли в отчетном периоде, которая рассчитывается нарастающим итогом с начала налогового периода до окончания соответствующего месяца</w:t>
      </w:r>
      <w:r w:rsidR="007A67C9" w:rsidRPr="00E34A0C">
        <w:rPr>
          <w:rFonts w:ascii="Times New Roman" w:hAnsi="Times New Roman" w:cs="Times New Roman"/>
          <w:noProof/>
          <w:color w:val="000000"/>
          <w:sz w:val="28"/>
          <w:szCs w:val="28"/>
        </w:rPr>
        <w:t>.</w:t>
      </w:r>
      <w:r w:rsidR="00643787"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В бюджет ежемесячно перечисляется разница между суммой авансового платежа, начисленной нарастающим итогом с начала года, и авансовым платежом, начисленным и уплаченным за предыдущий отчетный период. Уплата производится в срок до 28 числа месяца, следующего за отчетным периодом</w:t>
      </w:r>
      <w:r w:rsidR="007A67C9" w:rsidRPr="00E34A0C">
        <w:rPr>
          <w:rFonts w:ascii="Times New Roman" w:hAnsi="Times New Roman" w:cs="Times New Roman"/>
          <w:noProof/>
          <w:color w:val="000000"/>
          <w:sz w:val="28"/>
          <w:szCs w:val="28"/>
        </w:rPr>
        <w:t>.</w:t>
      </w:r>
    </w:p>
    <w:p w:rsidR="00A60FE4" w:rsidRPr="00E34A0C" w:rsidRDefault="00A60FE4"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Налог, подлежащий уплате по истечении налогового периода, уплачивается не позднее срока, определенного для подачи налоговых деклараций за соответствующий налоговый период. Декларацию обязаны представлять все российские организации, которые являются плательщиками налога на прибыль организаций, причем даже те, у кого нет обязанности по уплате налога. </w:t>
      </w:r>
      <w:r w:rsidR="007A67C9" w:rsidRPr="00E34A0C">
        <w:rPr>
          <w:rFonts w:ascii="Times New Roman" w:hAnsi="Times New Roman" w:cs="Times New Roman"/>
          <w:noProof/>
          <w:color w:val="000000"/>
          <w:sz w:val="28"/>
          <w:szCs w:val="28"/>
        </w:rPr>
        <w:t>«</w:t>
      </w:r>
      <w:r w:rsidRPr="00E34A0C">
        <w:rPr>
          <w:rFonts w:ascii="Times New Roman" w:hAnsi="Times New Roman" w:cs="Times New Roman"/>
          <w:noProof/>
          <w:color w:val="000000"/>
          <w:sz w:val="28"/>
          <w:szCs w:val="28"/>
        </w:rPr>
        <w:t>Некоммерческие организации, у которых не возникает обязанность уплаты налога на прибыль, могут подавать декларацию по итогам отчетного периода, а по итогам налогового периода подают декларацию в упрощенном виде</w:t>
      </w:r>
      <w:r w:rsidR="007A67C9" w:rsidRPr="00E34A0C">
        <w:rPr>
          <w:rFonts w:ascii="Times New Roman" w:hAnsi="Times New Roman" w:cs="Times New Roman"/>
          <w:noProof/>
          <w:color w:val="000000"/>
          <w:sz w:val="28"/>
          <w:szCs w:val="28"/>
        </w:rPr>
        <w:t>» [</w:t>
      </w:r>
      <w:r w:rsidR="00D41F32" w:rsidRPr="00E34A0C">
        <w:rPr>
          <w:rFonts w:ascii="Times New Roman" w:hAnsi="Times New Roman" w:cs="Times New Roman"/>
          <w:noProof/>
          <w:color w:val="000000"/>
          <w:sz w:val="28"/>
          <w:szCs w:val="28"/>
        </w:rPr>
        <w:t>21</w:t>
      </w:r>
      <w:r w:rsidR="007A67C9" w:rsidRPr="00E34A0C">
        <w:rPr>
          <w:rFonts w:ascii="Times New Roman" w:hAnsi="Times New Roman" w:cs="Times New Roman"/>
          <w:noProof/>
          <w:color w:val="000000"/>
          <w:sz w:val="28"/>
          <w:szCs w:val="28"/>
        </w:rPr>
        <w:t>, ст. 286].</w:t>
      </w:r>
      <w:r w:rsidRPr="00E34A0C">
        <w:rPr>
          <w:rFonts w:ascii="Times New Roman" w:hAnsi="Times New Roman" w:cs="Times New Roman"/>
          <w:noProof/>
          <w:color w:val="000000"/>
          <w:sz w:val="28"/>
          <w:szCs w:val="28"/>
        </w:rPr>
        <w:t xml:space="preserve"> </w:t>
      </w:r>
    </w:p>
    <w:p w:rsidR="00A60FE4" w:rsidRPr="00E34A0C" w:rsidRDefault="00A60FE4"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Налогоплательщики предоставляют декларацию в налоговую инспекцию: </w:t>
      </w:r>
    </w:p>
    <w:p w:rsidR="00A60FE4" w:rsidRPr="00E34A0C" w:rsidRDefault="00A60FE4"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w:t>
      </w:r>
      <w:r w:rsidRPr="00E34A0C">
        <w:rPr>
          <w:rFonts w:ascii="Times New Roman" w:hAnsi="Times New Roman" w:cs="Times New Roman"/>
          <w:noProof/>
          <w:color w:val="000000"/>
          <w:sz w:val="28"/>
          <w:szCs w:val="28"/>
        </w:rPr>
        <w:tab/>
        <w:t xml:space="preserve">по месту своего нахождения; </w:t>
      </w:r>
    </w:p>
    <w:p w:rsidR="00A60FE4" w:rsidRPr="00E34A0C" w:rsidRDefault="00A60FE4"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w:t>
      </w:r>
      <w:r w:rsidRPr="00E34A0C">
        <w:rPr>
          <w:rFonts w:ascii="Times New Roman" w:hAnsi="Times New Roman" w:cs="Times New Roman"/>
          <w:noProof/>
          <w:color w:val="000000"/>
          <w:sz w:val="28"/>
          <w:szCs w:val="28"/>
        </w:rPr>
        <w:tab/>
        <w:t xml:space="preserve">по месту нахождения каждого обособленного подразделения. </w:t>
      </w:r>
    </w:p>
    <w:p w:rsidR="00BB4730" w:rsidRPr="00E34A0C" w:rsidRDefault="007A67C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w:t>
      </w:r>
      <w:r w:rsidR="00A60FE4" w:rsidRPr="00E34A0C">
        <w:rPr>
          <w:rFonts w:ascii="Times New Roman" w:hAnsi="Times New Roman" w:cs="Times New Roman"/>
          <w:noProof/>
          <w:color w:val="000000"/>
          <w:sz w:val="28"/>
          <w:szCs w:val="28"/>
        </w:rPr>
        <w:t>Однако если обособленные подразделения организации находятся на территории одного субъекта РФ, то налог на прибыль в бюджет этого субъекта РФ можно уплачивать через одно обособленное подразделение (так называемое ответственное обособленное подразделение), которое организация определяет самостоятельно</w:t>
      </w:r>
      <w:r w:rsidRPr="00E34A0C">
        <w:rPr>
          <w:rFonts w:ascii="Times New Roman" w:hAnsi="Times New Roman" w:cs="Times New Roman"/>
          <w:noProof/>
          <w:color w:val="000000"/>
          <w:sz w:val="28"/>
          <w:szCs w:val="28"/>
        </w:rPr>
        <w:t>»</w:t>
      </w:r>
      <w:r w:rsidR="00A60FE4" w:rsidRPr="00E34A0C">
        <w:rPr>
          <w:rFonts w:ascii="Times New Roman" w:hAnsi="Times New Roman" w:cs="Times New Roman"/>
          <w:noProof/>
          <w:color w:val="000000"/>
          <w:sz w:val="28"/>
          <w:szCs w:val="28"/>
        </w:rPr>
        <w:t xml:space="preserve"> [</w:t>
      </w:r>
      <w:r w:rsidR="004F0112" w:rsidRPr="00E34A0C">
        <w:rPr>
          <w:rFonts w:ascii="Times New Roman" w:hAnsi="Times New Roman" w:cs="Times New Roman"/>
          <w:noProof/>
          <w:color w:val="000000"/>
          <w:sz w:val="28"/>
          <w:szCs w:val="28"/>
        </w:rPr>
        <w:t>1</w:t>
      </w:r>
      <w:r w:rsidR="00A60FE4" w:rsidRPr="00E34A0C">
        <w:rPr>
          <w:rFonts w:ascii="Times New Roman" w:hAnsi="Times New Roman" w:cs="Times New Roman"/>
          <w:noProof/>
          <w:color w:val="000000"/>
          <w:sz w:val="28"/>
          <w:szCs w:val="28"/>
        </w:rPr>
        <w:t>,ст. 288].</w:t>
      </w:r>
    </w:p>
    <w:p w:rsidR="007A67C9" w:rsidRPr="00E34A0C" w:rsidRDefault="00B0215F"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Все перечисленные данные о налоге на прибыл</w:t>
      </w:r>
      <w:r w:rsidR="00FC06D6" w:rsidRPr="00E34A0C">
        <w:rPr>
          <w:rFonts w:ascii="Times New Roman" w:hAnsi="Times New Roman" w:cs="Times New Roman"/>
          <w:noProof/>
          <w:color w:val="000000"/>
          <w:sz w:val="28"/>
          <w:szCs w:val="28"/>
        </w:rPr>
        <w:t>ь можно свести в классификационную</w:t>
      </w:r>
      <w:r w:rsidR="002F330F"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таблицу</w:t>
      </w:r>
      <w:r w:rsidR="002056FD"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2.</w:t>
      </w:r>
    </w:p>
    <w:p w:rsidR="002F330F" w:rsidRPr="00E34A0C" w:rsidRDefault="002F330F" w:rsidP="002F330F">
      <w:pPr>
        <w:pStyle w:val="ad"/>
        <w:spacing w:after="0" w:line="360" w:lineRule="auto"/>
        <w:ind w:left="0" w:firstLine="709"/>
        <w:jc w:val="both"/>
        <w:rPr>
          <w:noProof/>
          <w:color w:val="000000"/>
          <w:sz w:val="28"/>
        </w:rPr>
      </w:pPr>
    </w:p>
    <w:p w:rsidR="007A67C9" w:rsidRPr="00E34A0C" w:rsidRDefault="007A67C9" w:rsidP="002F330F">
      <w:pPr>
        <w:pStyle w:val="ad"/>
        <w:spacing w:after="0" w:line="360" w:lineRule="auto"/>
        <w:ind w:left="0" w:firstLine="709"/>
        <w:jc w:val="both"/>
        <w:rPr>
          <w:noProof/>
          <w:color w:val="000000"/>
          <w:sz w:val="28"/>
        </w:rPr>
      </w:pPr>
      <w:r w:rsidRPr="00E34A0C">
        <w:rPr>
          <w:noProof/>
          <w:color w:val="000000"/>
          <w:sz w:val="28"/>
        </w:rPr>
        <w:t>Таблица 2</w:t>
      </w:r>
    </w:p>
    <w:p w:rsidR="007A67C9" w:rsidRPr="00E34A0C" w:rsidRDefault="00B0215F" w:rsidP="002F330F">
      <w:pPr>
        <w:pStyle w:val="ad"/>
        <w:spacing w:after="0" w:line="360" w:lineRule="auto"/>
        <w:ind w:left="0" w:firstLine="709"/>
        <w:jc w:val="both"/>
        <w:rPr>
          <w:noProof/>
          <w:color w:val="000000"/>
          <w:sz w:val="28"/>
        </w:rPr>
      </w:pPr>
      <w:r w:rsidRPr="00E34A0C">
        <w:rPr>
          <w:noProof/>
          <w:color w:val="000000"/>
          <w:sz w:val="28"/>
        </w:rPr>
        <w:t>Краткая</w:t>
      </w:r>
      <w:r w:rsidR="007A67C9" w:rsidRPr="00E34A0C">
        <w:rPr>
          <w:noProof/>
          <w:color w:val="000000"/>
          <w:sz w:val="28"/>
        </w:rPr>
        <w:t xml:space="preserve"> характеристика налога на прибыль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B0215F" w:rsidRPr="005E526C" w:rsidTr="005E526C">
        <w:trPr>
          <w:trHeight w:val="23"/>
        </w:trPr>
        <w:tc>
          <w:tcPr>
            <w:tcW w:w="2500" w:type="pct"/>
            <w:shd w:val="clear" w:color="auto" w:fill="auto"/>
          </w:tcPr>
          <w:p w:rsidR="00B0215F" w:rsidRPr="005E526C" w:rsidRDefault="00B0215F"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Классификационный признак</w:t>
            </w:r>
          </w:p>
        </w:tc>
        <w:tc>
          <w:tcPr>
            <w:tcW w:w="2500" w:type="pct"/>
            <w:shd w:val="clear" w:color="auto" w:fill="auto"/>
          </w:tcPr>
          <w:p w:rsidR="00B0215F" w:rsidRPr="005E526C" w:rsidRDefault="00FC06D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Тип налога на прибыль</w:t>
            </w:r>
          </w:p>
        </w:tc>
      </w:tr>
      <w:tr w:rsidR="00B0215F" w:rsidRPr="005E526C" w:rsidTr="005E526C">
        <w:trPr>
          <w:trHeight w:val="23"/>
        </w:trPr>
        <w:tc>
          <w:tcPr>
            <w:tcW w:w="2500" w:type="pct"/>
            <w:shd w:val="clear" w:color="auto" w:fill="auto"/>
          </w:tcPr>
          <w:p w:rsidR="00B0215F" w:rsidRPr="005E526C" w:rsidRDefault="00FC06D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по органу, который устанавливает и конкретизирует налоги</w:t>
            </w:r>
          </w:p>
        </w:tc>
        <w:tc>
          <w:tcPr>
            <w:tcW w:w="2500" w:type="pct"/>
            <w:shd w:val="clear" w:color="auto" w:fill="auto"/>
          </w:tcPr>
          <w:p w:rsidR="00B0215F" w:rsidRPr="005E526C" w:rsidRDefault="00FC06D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федеральный</w:t>
            </w:r>
          </w:p>
        </w:tc>
      </w:tr>
      <w:tr w:rsidR="00B0215F" w:rsidRPr="005E526C" w:rsidTr="005E526C">
        <w:trPr>
          <w:trHeight w:val="23"/>
        </w:trPr>
        <w:tc>
          <w:tcPr>
            <w:tcW w:w="2500" w:type="pct"/>
            <w:shd w:val="clear" w:color="auto" w:fill="auto"/>
          </w:tcPr>
          <w:p w:rsidR="00B0215F" w:rsidRPr="005E526C" w:rsidRDefault="00FC06D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по порядку введения</w:t>
            </w:r>
          </w:p>
        </w:tc>
        <w:tc>
          <w:tcPr>
            <w:tcW w:w="2500" w:type="pct"/>
            <w:shd w:val="clear" w:color="auto" w:fill="auto"/>
          </w:tcPr>
          <w:p w:rsidR="00B0215F" w:rsidRPr="005E526C" w:rsidRDefault="00FC06D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общеобязательный</w:t>
            </w:r>
          </w:p>
        </w:tc>
      </w:tr>
      <w:tr w:rsidR="00B0215F" w:rsidRPr="005E526C" w:rsidTr="005E526C">
        <w:trPr>
          <w:trHeight w:val="23"/>
        </w:trPr>
        <w:tc>
          <w:tcPr>
            <w:tcW w:w="2500" w:type="pct"/>
            <w:shd w:val="clear" w:color="auto" w:fill="auto"/>
          </w:tcPr>
          <w:p w:rsidR="00B0215F" w:rsidRPr="005E526C" w:rsidRDefault="00FC06D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по способу взимания</w:t>
            </w:r>
          </w:p>
        </w:tc>
        <w:tc>
          <w:tcPr>
            <w:tcW w:w="2500" w:type="pct"/>
            <w:shd w:val="clear" w:color="auto" w:fill="auto"/>
          </w:tcPr>
          <w:p w:rsidR="00B0215F" w:rsidRPr="005E526C" w:rsidRDefault="00FC06D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личный прямой</w:t>
            </w:r>
          </w:p>
        </w:tc>
      </w:tr>
      <w:tr w:rsidR="00B0215F" w:rsidRPr="005E526C" w:rsidTr="005E526C">
        <w:trPr>
          <w:trHeight w:val="23"/>
        </w:trPr>
        <w:tc>
          <w:tcPr>
            <w:tcW w:w="2500" w:type="pct"/>
            <w:shd w:val="clear" w:color="auto" w:fill="auto"/>
          </w:tcPr>
          <w:p w:rsidR="00B0215F" w:rsidRPr="005E526C" w:rsidRDefault="00FC06D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по субъекту-налогоплательщику</w:t>
            </w:r>
          </w:p>
        </w:tc>
        <w:tc>
          <w:tcPr>
            <w:tcW w:w="2500" w:type="pct"/>
            <w:shd w:val="clear" w:color="auto" w:fill="auto"/>
          </w:tcPr>
          <w:p w:rsidR="00B0215F" w:rsidRPr="005E526C" w:rsidRDefault="00FC06D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налог с предприятий и организаций</w:t>
            </w:r>
          </w:p>
        </w:tc>
      </w:tr>
      <w:tr w:rsidR="00B0215F" w:rsidRPr="005E526C" w:rsidTr="005E526C">
        <w:trPr>
          <w:trHeight w:val="23"/>
        </w:trPr>
        <w:tc>
          <w:tcPr>
            <w:tcW w:w="2500" w:type="pct"/>
            <w:shd w:val="clear" w:color="auto" w:fill="auto"/>
          </w:tcPr>
          <w:p w:rsidR="00B0215F" w:rsidRPr="005E526C" w:rsidRDefault="00FC06D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по уровню бюджета</w:t>
            </w:r>
          </w:p>
        </w:tc>
        <w:tc>
          <w:tcPr>
            <w:tcW w:w="2500" w:type="pct"/>
            <w:shd w:val="clear" w:color="auto" w:fill="auto"/>
          </w:tcPr>
          <w:p w:rsidR="00B0215F" w:rsidRPr="005E526C" w:rsidRDefault="00FC06D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регулирующий</w:t>
            </w:r>
          </w:p>
        </w:tc>
      </w:tr>
      <w:tr w:rsidR="00FC06D6" w:rsidRPr="005E526C" w:rsidTr="005E526C">
        <w:trPr>
          <w:trHeight w:val="23"/>
        </w:trPr>
        <w:tc>
          <w:tcPr>
            <w:tcW w:w="2500" w:type="pct"/>
            <w:shd w:val="clear" w:color="auto" w:fill="auto"/>
          </w:tcPr>
          <w:p w:rsidR="00FC06D6" w:rsidRPr="005E526C" w:rsidRDefault="00FC06D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по целевой направленности</w:t>
            </w:r>
          </w:p>
        </w:tc>
        <w:tc>
          <w:tcPr>
            <w:tcW w:w="2500" w:type="pct"/>
            <w:shd w:val="clear" w:color="auto" w:fill="auto"/>
          </w:tcPr>
          <w:p w:rsidR="00FC06D6" w:rsidRPr="005E526C" w:rsidRDefault="00FC06D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абстрактный</w:t>
            </w:r>
          </w:p>
        </w:tc>
      </w:tr>
      <w:tr w:rsidR="00FC06D6" w:rsidRPr="005E526C" w:rsidTr="005E526C">
        <w:trPr>
          <w:trHeight w:val="23"/>
        </w:trPr>
        <w:tc>
          <w:tcPr>
            <w:tcW w:w="2500" w:type="pct"/>
            <w:shd w:val="clear" w:color="auto" w:fill="auto"/>
          </w:tcPr>
          <w:p w:rsidR="00FC06D6" w:rsidRPr="005E526C" w:rsidRDefault="00FC06D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по срокам уплаты</w:t>
            </w:r>
          </w:p>
        </w:tc>
        <w:tc>
          <w:tcPr>
            <w:tcW w:w="2500" w:type="pct"/>
            <w:shd w:val="clear" w:color="auto" w:fill="auto"/>
          </w:tcPr>
          <w:p w:rsidR="00FC06D6" w:rsidRPr="005E526C" w:rsidRDefault="00FC06D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периодично-календарный</w:t>
            </w:r>
          </w:p>
        </w:tc>
      </w:tr>
    </w:tbl>
    <w:p w:rsidR="007A67C9" w:rsidRPr="00E34A0C" w:rsidRDefault="007A67C9" w:rsidP="002F330F">
      <w:pPr>
        <w:spacing w:line="360" w:lineRule="auto"/>
        <w:ind w:firstLine="709"/>
        <w:rPr>
          <w:rFonts w:ascii="Times New Roman" w:hAnsi="Times New Roman" w:cs="Times New Roman"/>
          <w:noProof/>
          <w:color w:val="000000"/>
          <w:sz w:val="28"/>
          <w:szCs w:val="24"/>
        </w:rPr>
      </w:pPr>
    </w:p>
    <w:p w:rsidR="002F330F" w:rsidRPr="00E34A0C" w:rsidRDefault="002F330F">
      <w:pPr>
        <w:widowControl/>
        <w:ind w:firstLine="0"/>
        <w:jc w:val="left"/>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br w:type="page"/>
      </w:r>
    </w:p>
    <w:p w:rsidR="00A333CF" w:rsidRPr="00E34A0C" w:rsidRDefault="002F330F"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1.2 Классификация доходов и расходов, порядок признания их для целей налогообложения</w:t>
      </w:r>
    </w:p>
    <w:p w:rsidR="002F330F" w:rsidRPr="00E34A0C" w:rsidRDefault="002F330F" w:rsidP="002F330F">
      <w:pPr>
        <w:spacing w:line="360" w:lineRule="auto"/>
        <w:ind w:firstLine="709"/>
        <w:rPr>
          <w:rFonts w:ascii="Times New Roman" w:hAnsi="Times New Roman" w:cs="Times New Roman"/>
          <w:noProof/>
          <w:color w:val="000000"/>
          <w:sz w:val="28"/>
          <w:szCs w:val="28"/>
        </w:rPr>
      </w:pPr>
    </w:p>
    <w:p w:rsidR="00B93E05" w:rsidRPr="00E34A0C" w:rsidRDefault="002F330F"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1.2.1 Классификация доходов и расходов</w:t>
      </w:r>
    </w:p>
    <w:p w:rsidR="00F92B01" w:rsidRPr="00E34A0C" w:rsidRDefault="00A333CF"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Существует определенный порядок определения доходов и расходов в целях исчисления налога на прибыль.</w:t>
      </w:r>
      <w:r w:rsidR="00F92B01" w:rsidRPr="00E34A0C">
        <w:rPr>
          <w:rFonts w:ascii="Times New Roman" w:hAnsi="Times New Roman" w:cs="Times New Roman"/>
          <w:noProof/>
          <w:color w:val="000000"/>
          <w:sz w:val="28"/>
          <w:szCs w:val="28"/>
        </w:rPr>
        <w:t xml:space="preserve"> Все доходы, учитываемые при исчислении налога на прибыль организаций, подразделяются на два основных вида:</w:t>
      </w:r>
      <w:r w:rsidR="002F330F" w:rsidRPr="00E34A0C">
        <w:rPr>
          <w:rFonts w:ascii="Times New Roman" w:hAnsi="Times New Roman" w:cs="Times New Roman"/>
          <w:noProof/>
          <w:color w:val="000000"/>
          <w:sz w:val="28"/>
          <w:szCs w:val="28"/>
        </w:rPr>
        <w:t xml:space="preserve"> </w:t>
      </w:r>
    </w:p>
    <w:p w:rsidR="00F92B01" w:rsidRPr="00E34A0C" w:rsidRDefault="00F92B01"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 </w:t>
      </w:r>
      <w:r w:rsidR="004F09D8" w:rsidRPr="00E34A0C">
        <w:rPr>
          <w:rFonts w:ascii="Times New Roman" w:hAnsi="Times New Roman" w:cs="Times New Roman"/>
          <w:noProof/>
          <w:color w:val="000000"/>
          <w:sz w:val="28"/>
          <w:szCs w:val="28"/>
        </w:rPr>
        <w:t>доходы от реализации товаров (раб</w:t>
      </w:r>
      <w:r w:rsidRPr="00E34A0C">
        <w:rPr>
          <w:rFonts w:ascii="Times New Roman" w:hAnsi="Times New Roman" w:cs="Times New Roman"/>
          <w:noProof/>
          <w:color w:val="000000"/>
          <w:sz w:val="28"/>
          <w:szCs w:val="28"/>
        </w:rPr>
        <w:t>от, услуг) и имущественных прав;</w:t>
      </w:r>
    </w:p>
    <w:p w:rsidR="002F330F" w:rsidRPr="00E34A0C" w:rsidRDefault="004F09D8"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внереализационные доходы.</w:t>
      </w:r>
    </w:p>
    <w:p w:rsidR="00F92B01" w:rsidRPr="00E34A0C" w:rsidRDefault="00F92B01"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При определении доходов из них исключаются суммы налогов, предъявленные налогоплательщиком покупателю (приобретателю) товаров (работ, услуг, имущественных прав). К таким налогам относятся налог на добавленную стоимость и акцизы.</w:t>
      </w:r>
    </w:p>
    <w:p w:rsidR="002F330F" w:rsidRPr="00E34A0C" w:rsidRDefault="004F09D8"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«Доходом от реализации признается выручка от реализации товаров (работ, услуг) как собственного производства, так и ранее приобретенных, выручка от реализации имущественных прав» [</w:t>
      </w:r>
      <w:r w:rsidR="00D41F32" w:rsidRPr="00E34A0C">
        <w:rPr>
          <w:rFonts w:ascii="Times New Roman" w:hAnsi="Times New Roman" w:cs="Times New Roman"/>
          <w:noProof/>
          <w:color w:val="000000"/>
          <w:sz w:val="28"/>
          <w:szCs w:val="28"/>
        </w:rPr>
        <w:t>11</w:t>
      </w:r>
      <w:r w:rsidR="004F0112" w:rsidRPr="00E34A0C">
        <w:rPr>
          <w:rFonts w:ascii="Times New Roman" w:hAnsi="Times New Roman" w:cs="Times New Roman"/>
          <w:noProof/>
          <w:color w:val="000000"/>
          <w:sz w:val="28"/>
          <w:szCs w:val="28"/>
        </w:rPr>
        <w:t>,с.301</w:t>
      </w:r>
      <w:r w:rsidRPr="00E34A0C">
        <w:rPr>
          <w:rFonts w:ascii="Times New Roman" w:hAnsi="Times New Roman" w:cs="Times New Roman"/>
          <w:noProof/>
          <w:color w:val="000000"/>
          <w:sz w:val="28"/>
          <w:szCs w:val="28"/>
        </w:rPr>
        <w:t>].</w:t>
      </w:r>
      <w:r w:rsidR="00F92B01"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натуральной форме.</w:t>
      </w:r>
    </w:p>
    <w:p w:rsidR="00067D99" w:rsidRPr="00E34A0C" w:rsidRDefault="00E36AF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Внереализационные доходы – это доходы, не связанные с реализацией товаров, работ, услуг. </w:t>
      </w:r>
      <w:r w:rsidR="00A93E0D" w:rsidRPr="00E34A0C">
        <w:rPr>
          <w:rFonts w:ascii="Times New Roman" w:hAnsi="Times New Roman" w:cs="Times New Roman"/>
          <w:noProof/>
          <w:color w:val="000000"/>
          <w:sz w:val="28"/>
          <w:szCs w:val="28"/>
        </w:rPr>
        <w:t>К внереализационными доходам</w:t>
      </w:r>
      <w:r w:rsidR="004F09D8" w:rsidRPr="00E34A0C">
        <w:rPr>
          <w:rFonts w:ascii="Times New Roman" w:hAnsi="Times New Roman" w:cs="Times New Roman"/>
          <w:noProof/>
          <w:color w:val="000000"/>
          <w:sz w:val="28"/>
          <w:szCs w:val="28"/>
        </w:rPr>
        <w:t xml:space="preserve"> налогоплате</w:t>
      </w:r>
      <w:r w:rsidR="00F54070" w:rsidRPr="00E34A0C">
        <w:rPr>
          <w:rFonts w:ascii="Times New Roman" w:hAnsi="Times New Roman" w:cs="Times New Roman"/>
          <w:noProof/>
          <w:color w:val="000000"/>
          <w:sz w:val="28"/>
          <w:szCs w:val="28"/>
        </w:rPr>
        <w:t xml:space="preserve">льщика относятся такие </w:t>
      </w:r>
      <w:r w:rsidR="00067D99" w:rsidRPr="00E34A0C">
        <w:rPr>
          <w:rFonts w:ascii="Times New Roman" w:hAnsi="Times New Roman" w:cs="Times New Roman"/>
          <w:noProof/>
          <w:color w:val="000000"/>
          <w:sz w:val="28"/>
          <w:szCs w:val="28"/>
        </w:rPr>
        <w:t>доходы</w:t>
      </w:r>
      <w:r w:rsidR="00F54070" w:rsidRPr="00E34A0C">
        <w:rPr>
          <w:rFonts w:ascii="Times New Roman" w:hAnsi="Times New Roman" w:cs="Times New Roman"/>
          <w:noProof/>
          <w:color w:val="000000"/>
          <w:sz w:val="28"/>
          <w:szCs w:val="28"/>
        </w:rPr>
        <w:t xml:space="preserve"> как</w:t>
      </w:r>
      <w:r w:rsidR="00067D99" w:rsidRPr="00E34A0C">
        <w:rPr>
          <w:rFonts w:ascii="Times New Roman" w:hAnsi="Times New Roman" w:cs="Times New Roman"/>
          <w:noProof/>
          <w:color w:val="000000"/>
          <w:sz w:val="28"/>
          <w:szCs w:val="28"/>
        </w:rPr>
        <w:t>:</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 от долевого участия в других организациях;</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2) в виде положительной (отрицательной) курсовой разницы;</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3) в виде признанных должником или подлежащих уплате должником на основании решения суда, вступившего в законную силу, штрафов, пеней за нарушение договорных обязательств;</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4) от сдачи имущества в аренду (субаренду);</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5) от предоставления в пользование прав на результаты интеллектуальной деятельности;</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6) в виде процентов, полученных по договорам займа, кредита, банковского счета, банковского вклада, а также по ценным бумагам;</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7) в виде сумм восстановленных резервов, расходы на формирование которых были приняты в составе расходов;</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8) в виде безвозмездно полученного имущества (работ, услуг) или имущественных прав;</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9) в виде дохода, распределяемого в пользу налогоплательщика при его участии в простом товариществе;</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10) в виде дохода прошлых лет, выявленного в отчетном (налоговом) периоде;</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11) в виде положительной курсовой разницы, возникающей от переоценки имущества в виде валютных ценностей;</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в виде суммовой разницы, возникающей у налогоплательщика;</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12) в виде основных средств и нематериальных активов, безвозмездно полученных атомными станциями для повышения их безопасности, используемых не для производственных целей;</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13) в виде стоимости полученных материалов при демонтаже при ликвидации выводимых из эксплуатации основных средств;</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14) в виде использованных не по целевому назначению имущества (в том числе денежных средств), работ, услуг, которые получены в рамках благотворительной деятельности;</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15) в виде сумм денежных средств, использованных не по целевому назначению предприятиями и организациями, в состав которых входят особо радиационно- и ядерно-опасные производства и объекты;</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16) в виде сумм, на которые в отчетном (налоговом) периоде произошло уменьшение уставного капитала организации, если такое уменьшение осуществлено с одновременным отказом от возврата стоимости соответствующей части взносов акционерам организации;</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17) в виде сумм возврата от некоммерческой организации ранее уплаченных взносов в случае, если такие взносы ранее были учтены в составе расходов при формировании налоговой базы;</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18) в виде сумм кредиторской задолженности (обязательства перед кредиторами), списанной в связи с истечением срока исковой давности;</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19) в виде доходов, полученных от операций с финансовыми инструментами срочных сделок;</w:t>
      </w:r>
    </w:p>
    <w:p w:rsidR="00067D99"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20) в виде стоимости излишков материально-производственных запасов и прочего имущества, которые выявлены в результате инвентаризации;</w:t>
      </w:r>
    </w:p>
    <w:p w:rsidR="004F09D8" w:rsidRPr="00E34A0C" w:rsidRDefault="00067D9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21) в виде стоимости продукции средств массовой информации и книжной продукции, подлежащей замене при возврате либо при списании такой продукции.</w:t>
      </w:r>
    </w:p>
    <w:p w:rsidR="002F330F" w:rsidRPr="00E34A0C" w:rsidRDefault="00F92B01"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Существуют такие виды доходов, которые не учитываются при определении налоговой базы по налогу на прибыль организации. Список таких доходов приведен</w:t>
      </w:r>
      <w:r w:rsidR="00A93E0D" w:rsidRPr="00E34A0C">
        <w:rPr>
          <w:rFonts w:ascii="Times New Roman" w:hAnsi="Times New Roman" w:cs="Times New Roman"/>
          <w:noProof/>
          <w:color w:val="000000"/>
          <w:sz w:val="28"/>
          <w:szCs w:val="28"/>
        </w:rPr>
        <w:t xml:space="preserve"> в статье</w:t>
      </w:r>
      <w:r w:rsidR="004F09D8" w:rsidRPr="00E34A0C">
        <w:rPr>
          <w:rFonts w:ascii="Times New Roman" w:hAnsi="Times New Roman" w:cs="Times New Roman"/>
          <w:noProof/>
          <w:color w:val="000000"/>
          <w:sz w:val="28"/>
          <w:szCs w:val="28"/>
        </w:rPr>
        <w:t xml:space="preserve"> 25</w:t>
      </w:r>
      <w:r w:rsidR="00A93E0D" w:rsidRPr="00E34A0C">
        <w:rPr>
          <w:rFonts w:ascii="Times New Roman" w:hAnsi="Times New Roman" w:cs="Times New Roman"/>
          <w:noProof/>
          <w:color w:val="000000"/>
          <w:sz w:val="28"/>
          <w:szCs w:val="28"/>
        </w:rPr>
        <w:t>1</w:t>
      </w:r>
      <w:r w:rsidR="002056FD" w:rsidRPr="00E34A0C">
        <w:rPr>
          <w:rFonts w:ascii="Times New Roman" w:hAnsi="Times New Roman" w:cs="Times New Roman"/>
          <w:noProof/>
          <w:color w:val="000000"/>
          <w:sz w:val="28"/>
          <w:szCs w:val="28"/>
        </w:rPr>
        <w:t xml:space="preserve"> Налогового Кодекса РФ</w:t>
      </w:r>
      <w:r w:rsidR="004F09D8" w:rsidRPr="00E34A0C">
        <w:rPr>
          <w:rFonts w:ascii="Times New Roman" w:hAnsi="Times New Roman" w:cs="Times New Roman"/>
          <w:noProof/>
          <w:color w:val="000000"/>
          <w:sz w:val="28"/>
          <w:szCs w:val="28"/>
        </w:rPr>
        <w:t xml:space="preserve">. </w:t>
      </w:r>
    </w:p>
    <w:p w:rsidR="00693096" w:rsidRPr="00E34A0C" w:rsidRDefault="004F09D8"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Налогоплательщик уменьшает полученные доходы на сумму произведенных расходов.</w:t>
      </w:r>
      <w:r w:rsidRPr="00E34A0C">
        <w:rPr>
          <w:rFonts w:ascii="Times New Roman" w:hAnsi="Times New Roman" w:cs="Times New Roman"/>
          <w:noProof/>
          <w:color w:val="000000"/>
          <w:sz w:val="28"/>
        </w:rPr>
        <w:t xml:space="preserve"> </w:t>
      </w:r>
      <w:r w:rsidRPr="00E34A0C">
        <w:rPr>
          <w:rFonts w:ascii="Times New Roman" w:hAnsi="Times New Roman" w:cs="Times New Roman"/>
          <w:noProof/>
          <w:color w:val="000000"/>
          <w:sz w:val="28"/>
          <w:szCs w:val="28"/>
        </w:rPr>
        <w:t>При этом все расходы обязаны соответствовать определенным</w:t>
      </w:r>
      <w:r w:rsidR="002F330F"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критериям, указанным в таблице 3.</w:t>
      </w:r>
    </w:p>
    <w:p w:rsidR="002F330F" w:rsidRPr="00E34A0C" w:rsidRDefault="002F330F" w:rsidP="002F330F">
      <w:pPr>
        <w:pStyle w:val="ad"/>
        <w:spacing w:after="0" w:line="360" w:lineRule="auto"/>
        <w:ind w:left="0" w:firstLine="709"/>
        <w:jc w:val="both"/>
        <w:rPr>
          <w:noProof/>
          <w:color w:val="000000"/>
          <w:sz w:val="28"/>
        </w:rPr>
      </w:pPr>
    </w:p>
    <w:p w:rsidR="004F09D8" w:rsidRPr="00E34A0C" w:rsidRDefault="00792FA6" w:rsidP="002F330F">
      <w:pPr>
        <w:pStyle w:val="ad"/>
        <w:spacing w:after="0" w:line="360" w:lineRule="auto"/>
        <w:ind w:left="0" w:firstLine="709"/>
        <w:jc w:val="both"/>
        <w:rPr>
          <w:noProof/>
          <w:color w:val="000000"/>
          <w:sz w:val="28"/>
        </w:rPr>
      </w:pPr>
      <w:r w:rsidRPr="00E34A0C">
        <w:rPr>
          <w:noProof/>
          <w:color w:val="000000"/>
          <w:sz w:val="28"/>
        </w:rPr>
        <w:t>Таблица 3</w:t>
      </w:r>
    </w:p>
    <w:p w:rsidR="004F09D8" w:rsidRPr="00E34A0C" w:rsidRDefault="00792FA6" w:rsidP="002F330F">
      <w:pPr>
        <w:pStyle w:val="ad"/>
        <w:spacing w:after="0" w:line="360" w:lineRule="auto"/>
        <w:ind w:left="0" w:firstLine="709"/>
        <w:jc w:val="both"/>
        <w:rPr>
          <w:noProof/>
          <w:color w:val="000000"/>
          <w:sz w:val="28"/>
        </w:rPr>
      </w:pPr>
      <w:r w:rsidRPr="00E34A0C">
        <w:rPr>
          <w:noProof/>
          <w:color w:val="000000"/>
          <w:sz w:val="28"/>
        </w:rPr>
        <w:t>Определение соответствия расходов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40"/>
        <w:gridCol w:w="7331"/>
      </w:tblGrid>
      <w:tr w:rsidR="00792FA6" w:rsidRPr="005E526C" w:rsidTr="005E526C">
        <w:trPr>
          <w:trHeight w:val="23"/>
        </w:trPr>
        <w:tc>
          <w:tcPr>
            <w:tcW w:w="1170" w:type="pct"/>
            <w:shd w:val="clear" w:color="auto" w:fill="auto"/>
          </w:tcPr>
          <w:p w:rsidR="00792FA6" w:rsidRPr="005E526C" w:rsidRDefault="0069309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Критерий</w:t>
            </w:r>
          </w:p>
        </w:tc>
        <w:tc>
          <w:tcPr>
            <w:tcW w:w="3830" w:type="pct"/>
            <w:shd w:val="clear" w:color="auto" w:fill="auto"/>
          </w:tcPr>
          <w:p w:rsidR="00792FA6" w:rsidRPr="005E526C" w:rsidRDefault="00693096"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Определение</w:t>
            </w:r>
            <w:r w:rsidR="001439D8" w:rsidRPr="005E526C">
              <w:rPr>
                <w:rFonts w:ascii="Times New Roman" w:hAnsi="Times New Roman" w:cs="Times New Roman"/>
                <w:noProof/>
                <w:color w:val="000000"/>
                <w:szCs w:val="24"/>
              </w:rPr>
              <w:t xml:space="preserve"> соответствия расходов</w:t>
            </w:r>
          </w:p>
        </w:tc>
      </w:tr>
      <w:tr w:rsidR="004F09D8" w:rsidRPr="005E526C" w:rsidTr="005E526C">
        <w:trPr>
          <w:trHeight w:val="23"/>
        </w:trPr>
        <w:tc>
          <w:tcPr>
            <w:tcW w:w="1170" w:type="pct"/>
            <w:shd w:val="clear" w:color="auto" w:fill="auto"/>
          </w:tcPr>
          <w:p w:rsidR="004F09D8" w:rsidRPr="005E526C" w:rsidRDefault="001439D8"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1</w:t>
            </w:r>
          </w:p>
        </w:tc>
        <w:tc>
          <w:tcPr>
            <w:tcW w:w="3830" w:type="pct"/>
            <w:shd w:val="clear" w:color="auto" w:fill="auto"/>
          </w:tcPr>
          <w:p w:rsidR="004F09D8" w:rsidRPr="005E526C" w:rsidRDefault="001439D8"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2</w:t>
            </w:r>
          </w:p>
        </w:tc>
      </w:tr>
      <w:tr w:rsidR="00B93E05" w:rsidRPr="005E526C" w:rsidTr="005E526C">
        <w:trPr>
          <w:trHeight w:val="23"/>
        </w:trPr>
        <w:tc>
          <w:tcPr>
            <w:tcW w:w="1170" w:type="pct"/>
            <w:shd w:val="clear" w:color="auto" w:fill="auto"/>
          </w:tcPr>
          <w:p w:rsidR="00B93E05" w:rsidRPr="005E526C" w:rsidRDefault="001439D8"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Обоснованные расходы</w:t>
            </w:r>
          </w:p>
        </w:tc>
        <w:tc>
          <w:tcPr>
            <w:tcW w:w="3830" w:type="pct"/>
            <w:shd w:val="clear" w:color="auto" w:fill="auto"/>
          </w:tcPr>
          <w:p w:rsidR="00B93E05" w:rsidRPr="005E526C" w:rsidRDefault="001439D8"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Экономически оправданные затраты, оценка которых выражена в денежной форме.</w:t>
            </w:r>
          </w:p>
        </w:tc>
      </w:tr>
      <w:tr w:rsidR="00F92B01" w:rsidRPr="005E526C" w:rsidTr="005E526C">
        <w:trPr>
          <w:trHeight w:val="23"/>
        </w:trPr>
        <w:tc>
          <w:tcPr>
            <w:tcW w:w="1170" w:type="pct"/>
            <w:shd w:val="clear" w:color="auto" w:fill="auto"/>
          </w:tcPr>
          <w:p w:rsidR="00F92B01" w:rsidRPr="005E526C" w:rsidRDefault="00F92B01"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Документально подтвержденные расходы</w:t>
            </w:r>
          </w:p>
        </w:tc>
        <w:tc>
          <w:tcPr>
            <w:tcW w:w="3830" w:type="pct"/>
            <w:shd w:val="clear" w:color="auto" w:fill="auto"/>
          </w:tcPr>
          <w:p w:rsidR="00F92B01" w:rsidRPr="005E526C" w:rsidRDefault="00F92B01"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Затраты, подтвержденные документами, оформленными в соответствии с законодательством РФ,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 </w:t>
            </w:r>
          </w:p>
          <w:p w:rsidR="00F92B01" w:rsidRPr="005E526C" w:rsidRDefault="00F92B01"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Если унифицированная форма документа не утверждена, организация вправе использовать любой документ, главное, чтобы в нем были отражены обязательные реквизиты. Что касается перечня документов, подтверждающих расходы, то в налоговом законодательстве нет такого требования, согласно которому организация должна иметь полный комплект подтверждающих документов.</w:t>
            </w:r>
          </w:p>
        </w:tc>
      </w:tr>
      <w:tr w:rsidR="00F92B01" w:rsidRPr="005E526C" w:rsidTr="005E526C">
        <w:trPr>
          <w:trHeight w:val="23"/>
        </w:trPr>
        <w:tc>
          <w:tcPr>
            <w:tcW w:w="1170" w:type="pct"/>
            <w:shd w:val="clear" w:color="auto" w:fill="auto"/>
          </w:tcPr>
          <w:p w:rsidR="00F92B01" w:rsidRPr="005E526C" w:rsidRDefault="00F92B01"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Экономически оправданные расходы</w:t>
            </w:r>
          </w:p>
        </w:tc>
        <w:tc>
          <w:tcPr>
            <w:tcW w:w="3830" w:type="pct"/>
            <w:shd w:val="clear" w:color="auto" w:fill="auto"/>
          </w:tcPr>
          <w:p w:rsidR="00F92B01" w:rsidRPr="005E526C" w:rsidRDefault="00F92B01"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Признаются любые затраты при условии, что они произведены для осуществления деятельности, направленной на получение дохода.</w:t>
            </w:r>
          </w:p>
          <w:p w:rsidR="00F92B01" w:rsidRPr="005E526C" w:rsidRDefault="004F0112"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w:t>
            </w:r>
            <w:r w:rsidR="00F92B01" w:rsidRPr="005E526C">
              <w:rPr>
                <w:rFonts w:ascii="Times New Roman" w:hAnsi="Times New Roman" w:cs="Times New Roman"/>
                <w:noProof/>
                <w:color w:val="000000"/>
                <w:szCs w:val="24"/>
              </w:rPr>
              <w:t>Налоговая выгода является необоснованной тогда, когда у налогоплательщика отсутствовала цель ведения реальной предпринимательской деятельности. А экономически необоснованными считаются те расходы, которые изначально понесены не в рамках настоящей реальной предпринимательской деятельности, цель которой - получение дохода</w:t>
            </w:r>
            <w:r w:rsidRPr="005E526C">
              <w:rPr>
                <w:rFonts w:ascii="Times New Roman" w:hAnsi="Times New Roman" w:cs="Times New Roman"/>
                <w:noProof/>
                <w:color w:val="000000"/>
                <w:szCs w:val="24"/>
              </w:rPr>
              <w:t>»</w:t>
            </w:r>
            <w:r w:rsidR="00F92B01" w:rsidRPr="005E526C">
              <w:rPr>
                <w:rFonts w:ascii="Times New Roman" w:hAnsi="Times New Roman" w:cs="Times New Roman"/>
                <w:noProof/>
                <w:color w:val="000000"/>
                <w:szCs w:val="24"/>
              </w:rPr>
              <w:t xml:space="preserve"> [</w:t>
            </w:r>
            <w:r w:rsidRPr="005E526C">
              <w:rPr>
                <w:rFonts w:ascii="Times New Roman" w:hAnsi="Times New Roman" w:cs="Times New Roman"/>
                <w:noProof/>
                <w:color w:val="000000"/>
                <w:szCs w:val="24"/>
              </w:rPr>
              <w:t>2,</w:t>
            </w:r>
            <w:r w:rsidR="00F92B01" w:rsidRPr="005E526C">
              <w:rPr>
                <w:rFonts w:ascii="Times New Roman" w:hAnsi="Times New Roman" w:cs="Times New Roman"/>
                <w:noProof/>
                <w:color w:val="000000"/>
                <w:szCs w:val="24"/>
              </w:rPr>
              <w:t>с.1].</w:t>
            </w:r>
          </w:p>
        </w:tc>
      </w:tr>
    </w:tbl>
    <w:p w:rsidR="002F330F" w:rsidRPr="00E34A0C" w:rsidRDefault="002F330F" w:rsidP="002F330F">
      <w:pPr>
        <w:pStyle w:val="ad"/>
        <w:spacing w:after="0" w:line="360" w:lineRule="auto"/>
        <w:ind w:left="0" w:firstLine="709"/>
        <w:jc w:val="both"/>
        <w:rPr>
          <w:noProof/>
          <w:color w:val="000000"/>
          <w:sz w:val="28"/>
        </w:rPr>
      </w:pPr>
    </w:p>
    <w:p w:rsidR="002F330F" w:rsidRPr="00E34A0C" w:rsidRDefault="00E36AF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bCs/>
          <w:noProof/>
          <w:color w:val="000000"/>
          <w:sz w:val="28"/>
          <w:szCs w:val="28"/>
        </w:rPr>
        <w:t>Для целей налогообложения</w:t>
      </w:r>
      <w:r w:rsidRPr="00E34A0C">
        <w:rPr>
          <w:rFonts w:ascii="Times New Roman" w:hAnsi="Times New Roman" w:cs="Times New Roman"/>
          <w:b/>
          <w:bCs/>
          <w:noProof/>
          <w:color w:val="000000"/>
          <w:sz w:val="28"/>
          <w:szCs w:val="28"/>
        </w:rPr>
        <w:t xml:space="preserve"> </w:t>
      </w:r>
      <w:r w:rsidRPr="00E34A0C">
        <w:rPr>
          <w:rFonts w:ascii="Times New Roman" w:hAnsi="Times New Roman" w:cs="Times New Roman"/>
          <w:noProof/>
          <w:color w:val="000000"/>
          <w:sz w:val="28"/>
          <w:szCs w:val="28"/>
        </w:rPr>
        <w:t xml:space="preserve">все затраты организации в зависимости от их характера, а также условий осуществления и направлений деятельности организации подразделяются </w:t>
      </w:r>
      <w:r w:rsidR="004F09D8" w:rsidRPr="00E34A0C">
        <w:rPr>
          <w:rFonts w:ascii="Times New Roman" w:hAnsi="Times New Roman" w:cs="Times New Roman"/>
          <w:noProof/>
          <w:color w:val="000000"/>
          <w:sz w:val="28"/>
          <w:szCs w:val="28"/>
        </w:rPr>
        <w:t>на</w:t>
      </w:r>
      <w:r w:rsidR="00F92B01" w:rsidRPr="00E34A0C">
        <w:rPr>
          <w:rFonts w:ascii="Times New Roman" w:hAnsi="Times New Roman" w:cs="Times New Roman"/>
          <w:noProof/>
          <w:color w:val="000000"/>
          <w:sz w:val="28"/>
          <w:szCs w:val="28"/>
        </w:rPr>
        <w:t xml:space="preserve"> </w:t>
      </w:r>
      <w:r w:rsidR="004F09D8" w:rsidRPr="00E34A0C">
        <w:rPr>
          <w:rFonts w:ascii="Times New Roman" w:hAnsi="Times New Roman" w:cs="Times New Roman"/>
          <w:noProof/>
          <w:color w:val="000000"/>
          <w:sz w:val="28"/>
          <w:szCs w:val="28"/>
        </w:rPr>
        <w:t>расходы, связанные с производством и реализацией</w:t>
      </w:r>
      <w:r w:rsidRPr="00E34A0C">
        <w:rPr>
          <w:rFonts w:ascii="Times New Roman" w:hAnsi="Times New Roman" w:cs="Times New Roman"/>
          <w:noProof/>
          <w:color w:val="000000"/>
          <w:sz w:val="28"/>
          <w:szCs w:val="28"/>
        </w:rPr>
        <w:t>,</w:t>
      </w:r>
      <w:r w:rsidR="00F92B01" w:rsidRPr="00E34A0C">
        <w:rPr>
          <w:rFonts w:ascii="Times New Roman" w:hAnsi="Times New Roman" w:cs="Times New Roman"/>
          <w:noProof/>
          <w:color w:val="000000"/>
          <w:sz w:val="28"/>
          <w:szCs w:val="28"/>
        </w:rPr>
        <w:t xml:space="preserve"> и </w:t>
      </w:r>
      <w:r w:rsidR="004F09D8" w:rsidRPr="00E34A0C">
        <w:rPr>
          <w:rFonts w:ascii="Times New Roman" w:hAnsi="Times New Roman" w:cs="Times New Roman"/>
          <w:noProof/>
          <w:color w:val="000000"/>
          <w:sz w:val="28"/>
          <w:szCs w:val="28"/>
        </w:rPr>
        <w:t>внереализационные расходы.</w:t>
      </w:r>
    </w:p>
    <w:p w:rsidR="00F54070" w:rsidRPr="00E34A0C" w:rsidRDefault="004F09D8"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Расходы, связанные с производством и реализацией</w:t>
      </w:r>
      <w:r w:rsidR="00EE005A" w:rsidRPr="00E34A0C">
        <w:rPr>
          <w:rFonts w:ascii="Times New Roman" w:hAnsi="Times New Roman" w:cs="Times New Roman"/>
          <w:noProof/>
          <w:color w:val="000000"/>
          <w:sz w:val="28"/>
          <w:szCs w:val="28"/>
        </w:rPr>
        <w:t xml:space="preserve"> </w:t>
      </w:r>
      <w:r w:rsidR="00F54070" w:rsidRPr="00E34A0C">
        <w:rPr>
          <w:rFonts w:ascii="Times New Roman" w:hAnsi="Times New Roman" w:cs="Times New Roman"/>
          <w:noProof/>
          <w:color w:val="000000"/>
          <w:sz w:val="28"/>
          <w:szCs w:val="28"/>
        </w:rPr>
        <w:t>включают в себя:</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 расходы, связанные с изготовлением (производством), хранением и доставкой товаров, выполнением работ, оказанием услуг, приобретением или реализацией товаров (работ, услуг, имущественных прав);</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2) 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3) расходы на освоение природных ресурсов;</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4) расходы на научные исследования и опытно-конструкторские разработки;</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5) расходы на обязательное и добровольное страхование;</w:t>
      </w:r>
    </w:p>
    <w:p w:rsidR="002F330F"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6) прочие расходы, связанные с производством и реализацией.</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Расходы, связанные с производством и реализацией, подразделяются на 4 группы:</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 материальные расходы;</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2) расходы на оплату труда;</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3) суммы начисленной амортизации;</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4) прочие расходы.</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К материальным расходам относятся следующие затраты налогоплательщика:</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 На приобретение сырья и материалов, используемых в производстве товаров и образующих их основу либо являющихся необходимым компонентом при производстве товаров.</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2. На приобретение материалов, используемых для упаковки, иной подготовки произведенных и реализуемых товаров или на другие производственные и хозяйственные нужды.</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3. На приобретение инструментов, приспособлений, инвентаря, средств защиты и другого имущества, не являющихся амортизируемым имуществом. Стоимость такого имущества включается в состав материальных расходов в полной сумме по мере ввода его в эксплуатацию.</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4. На приобретение комплектующих изделий, подвергающихся монтажу, и полуфабрикатов, подвергающихся дополнительной обработке у налогоплательщика.</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5. На приобретение топлива, воды и энергии, расходуемых на технологические цели, выработку энергии, отопление зданий, а также расходы на передачу энергии.</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6. На приобретение работ и услуг производственного характера, выполняемых сторонними организациями или индивидуальными предпринимателями, а также на выполнение этих работ структурными подразделениями налогоплательщика.</w:t>
      </w:r>
    </w:p>
    <w:p w:rsidR="002F330F"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7. Связанные с содержанием и эксплуатацией основных средств и иного имущества природоохранного назначения.</w:t>
      </w:r>
    </w:p>
    <w:p w:rsidR="00F54070" w:rsidRPr="00E34A0C" w:rsidRDefault="00F5407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К материальным расходам для целей налогообложения также</w:t>
      </w:r>
      <w:r w:rsidR="002F330F"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приравниваются: расходы на рекультивацию земель; потери от недостачи и порчи при хранении и транспортировке материально-производственных запасов в пределах норм естественной убыли; технологические потери при производстве и транспортировке; расходы на горно-подготовительные работы при добыче полезных ископаемых.</w:t>
      </w:r>
    </w:p>
    <w:p w:rsidR="00EF6900" w:rsidRPr="00E34A0C" w:rsidRDefault="00EF690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К расходам налогоплательщика на оплату труда включаются:</w:t>
      </w:r>
    </w:p>
    <w:p w:rsidR="00EF6900" w:rsidRPr="00E34A0C" w:rsidRDefault="007604C6" w:rsidP="002F330F">
      <w:pPr>
        <w:numPr>
          <w:ilvl w:val="0"/>
          <w:numId w:val="16"/>
        </w:numPr>
        <w:spacing w:line="360" w:lineRule="auto"/>
        <w:ind w:left="0"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Л</w:t>
      </w:r>
      <w:r w:rsidR="00EF6900" w:rsidRPr="00E34A0C">
        <w:rPr>
          <w:rFonts w:ascii="Times New Roman" w:hAnsi="Times New Roman" w:cs="Times New Roman"/>
          <w:noProof/>
          <w:color w:val="000000"/>
          <w:sz w:val="28"/>
          <w:szCs w:val="28"/>
        </w:rPr>
        <w:t>юбые начисления работникам в денежной и (или) натуральной формах,</w:t>
      </w:r>
    </w:p>
    <w:p w:rsidR="00EF6900" w:rsidRPr="00E34A0C" w:rsidRDefault="007604C6" w:rsidP="002F330F">
      <w:pPr>
        <w:numPr>
          <w:ilvl w:val="0"/>
          <w:numId w:val="16"/>
        </w:numPr>
        <w:spacing w:line="360" w:lineRule="auto"/>
        <w:ind w:left="0"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С</w:t>
      </w:r>
      <w:r w:rsidR="00EF6900" w:rsidRPr="00E34A0C">
        <w:rPr>
          <w:rFonts w:ascii="Times New Roman" w:hAnsi="Times New Roman" w:cs="Times New Roman"/>
          <w:noProof/>
          <w:color w:val="000000"/>
          <w:sz w:val="28"/>
          <w:szCs w:val="28"/>
        </w:rPr>
        <w:t xml:space="preserve">тимулирующие начисления и надбавки, </w:t>
      </w:r>
    </w:p>
    <w:p w:rsidR="00EF6900" w:rsidRPr="00E34A0C" w:rsidRDefault="007604C6" w:rsidP="002F330F">
      <w:pPr>
        <w:numPr>
          <w:ilvl w:val="0"/>
          <w:numId w:val="16"/>
        </w:numPr>
        <w:spacing w:line="360" w:lineRule="auto"/>
        <w:ind w:left="0"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К</w:t>
      </w:r>
      <w:r w:rsidR="00EF6900" w:rsidRPr="00E34A0C">
        <w:rPr>
          <w:rFonts w:ascii="Times New Roman" w:hAnsi="Times New Roman" w:cs="Times New Roman"/>
          <w:noProof/>
          <w:color w:val="000000"/>
          <w:sz w:val="28"/>
          <w:szCs w:val="28"/>
        </w:rPr>
        <w:t xml:space="preserve">омпенсационные начисления, связанные с режимом работы или условиями труда, </w:t>
      </w:r>
    </w:p>
    <w:p w:rsidR="00EF6900" w:rsidRPr="00E34A0C" w:rsidRDefault="007604C6" w:rsidP="002F330F">
      <w:pPr>
        <w:numPr>
          <w:ilvl w:val="0"/>
          <w:numId w:val="16"/>
        </w:numPr>
        <w:spacing w:line="360" w:lineRule="auto"/>
        <w:ind w:left="0"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П</w:t>
      </w:r>
      <w:r w:rsidR="00EF6900" w:rsidRPr="00E34A0C">
        <w:rPr>
          <w:rFonts w:ascii="Times New Roman" w:hAnsi="Times New Roman" w:cs="Times New Roman"/>
          <w:noProof/>
          <w:color w:val="000000"/>
          <w:sz w:val="28"/>
          <w:szCs w:val="28"/>
        </w:rPr>
        <w:t xml:space="preserve">ремии и единовременные поощрительные начисления, </w:t>
      </w:r>
    </w:p>
    <w:p w:rsidR="00EF6900" w:rsidRPr="00E34A0C" w:rsidRDefault="007604C6" w:rsidP="002F330F">
      <w:pPr>
        <w:numPr>
          <w:ilvl w:val="0"/>
          <w:numId w:val="16"/>
        </w:numPr>
        <w:spacing w:line="360" w:lineRule="auto"/>
        <w:ind w:left="0"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Р</w:t>
      </w:r>
      <w:r w:rsidR="00EF6900" w:rsidRPr="00E34A0C">
        <w:rPr>
          <w:rFonts w:ascii="Times New Roman" w:hAnsi="Times New Roman" w:cs="Times New Roman"/>
          <w:noProof/>
          <w:color w:val="000000"/>
          <w:sz w:val="28"/>
          <w:szCs w:val="28"/>
        </w:rPr>
        <w:t>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p>
    <w:p w:rsidR="00EF6900" w:rsidRPr="00E34A0C" w:rsidRDefault="00EF690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Суммы начисленной амортизации – это расходы налогоплательщика </w:t>
      </w:r>
      <w:r w:rsidR="00B93E05" w:rsidRPr="00E34A0C">
        <w:rPr>
          <w:rFonts w:ascii="Times New Roman" w:hAnsi="Times New Roman" w:cs="Times New Roman"/>
          <w:noProof/>
          <w:color w:val="000000"/>
          <w:sz w:val="28"/>
          <w:szCs w:val="28"/>
        </w:rPr>
        <w:t>на амортизируемое имущество</w:t>
      </w:r>
      <w:r w:rsidRPr="00E34A0C">
        <w:rPr>
          <w:rFonts w:ascii="Times New Roman" w:hAnsi="Times New Roman" w:cs="Times New Roman"/>
          <w:noProof/>
          <w:color w:val="000000"/>
          <w:sz w:val="28"/>
          <w:szCs w:val="28"/>
        </w:rPr>
        <w:t xml:space="preserve">. </w:t>
      </w:r>
      <w:r w:rsidR="00CF49C2" w:rsidRPr="00E34A0C">
        <w:rPr>
          <w:rFonts w:ascii="Times New Roman" w:hAnsi="Times New Roman" w:cs="Times New Roman"/>
          <w:noProof/>
          <w:color w:val="000000"/>
          <w:sz w:val="28"/>
          <w:szCs w:val="28"/>
        </w:rPr>
        <w:t>«</w:t>
      </w:r>
      <w:r w:rsidRPr="00E34A0C">
        <w:rPr>
          <w:rFonts w:ascii="Times New Roman" w:hAnsi="Times New Roman" w:cs="Times New Roman"/>
          <w:noProof/>
          <w:color w:val="000000"/>
          <w:sz w:val="28"/>
          <w:szCs w:val="28"/>
        </w:rPr>
        <w:t>Амортизируемое имущество -</w:t>
      </w:r>
      <w:r w:rsidR="002F330F"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используются им для извлечения дохода и стоимость которых погашается путем начисления амортизации</w:t>
      </w:r>
      <w:r w:rsidR="00CF49C2" w:rsidRPr="00E34A0C">
        <w:rPr>
          <w:rFonts w:ascii="Times New Roman" w:hAnsi="Times New Roman" w:cs="Times New Roman"/>
          <w:noProof/>
          <w:color w:val="000000"/>
          <w:sz w:val="28"/>
          <w:szCs w:val="28"/>
        </w:rPr>
        <w:t>» [</w:t>
      </w:r>
      <w:r w:rsidR="00D41F32" w:rsidRPr="00E34A0C">
        <w:rPr>
          <w:rFonts w:ascii="Times New Roman" w:hAnsi="Times New Roman" w:cs="Times New Roman"/>
          <w:noProof/>
          <w:color w:val="000000"/>
          <w:sz w:val="28"/>
          <w:szCs w:val="28"/>
        </w:rPr>
        <w:t>5</w:t>
      </w:r>
      <w:r w:rsidR="004F0112" w:rsidRPr="00E34A0C">
        <w:rPr>
          <w:rFonts w:ascii="Times New Roman" w:hAnsi="Times New Roman" w:cs="Times New Roman"/>
          <w:noProof/>
          <w:color w:val="000000"/>
          <w:sz w:val="28"/>
          <w:szCs w:val="28"/>
        </w:rPr>
        <w:t>,с.158</w:t>
      </w:r>
      <w:r w:rsidR="00CF49C2" w:rsidRPr="00E34A0C">
        <w:rPr>
          <w:rFonts w:ascii="Times New Roman" w:hAnsi="Times New Roman" w:cs="Times New Roman"/>
          <w:noProof/>
          <w:color w:val="000000"/>
          <w:sz w:val="28"/>
          <w:szCs w:val="28"/>
        </w:rPr>
        <w:t>]</w:t>
      </w:r>
      <w:r w:rsidRPr="00E34A0C">
        <w:rPr>
          <w:rFonts w:ascii="Times New Roman" w:hAnsi="Times New Roman" w:cs="Times New Roman"/>
          <w:noProof/>
          <w:color w:val="000000"/>
          <w:sz w:val="28"/>
          <w:szCs w:val="28"/>
        </w:rPr>
        <w:t>. Амортизируемым имуществом признается имущество со сроком полезного использования более 12 месяцев и первоначальной стоимостью более 20 000 рублей. Не подлежат амортизации земля и иные объекты природопользования (вода, недра и другие природные ресурсы), а также материально - производственные запасы, товары, объекты незавершенного капитального строительства, ценные бумаги, финансовые инструменты срочных сделок (в том числе форвардные, фьючерсные контракты, опционные контракты).</w:t>
      </w:r>
    </w:p>
    <w:p w:rsidR="00E36AFA" w:rsidRPr="00E34A0C" w:rsidRDefault="00E36AF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Существует 2 метода начисления амортизации: линейный метод начисления амортизации и нелинейный метод начисления амортизации.</w:t>
      </w:r>
    </w:p>
    <w:p w:rsidR="00E36AFA" w:rsidRPr="00E34A0C" w:rsidRDefault="00E36AF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При линейном методе </w:t>
      </w:r>
      <w:r w:rsidR="009255B6" w:rsidRPr="00E34A0C">
        <w:rPr>
          <w:rFonts w:ascii="Times New Roman" w:hAnsi="Times New Roman" w:cs="Times New Roman"/>
          <w:noProof/>
          <w:color w:val="000000"/>
          <w:sz w:val="28"/>
          <w:szCs w:val="28"/>
        </w:rPr>
        <w:t xml:space="preserve">сумма начисленной за один месяц амортизации в отношении объекта амортизируемого имущества определяется как произведение его первоначальной (восстановительной) стоимости и нормы амортизации, определенной для данного объекта </w:t>
      </w:r>
      <w:r w:rsidR="00AE02E8" w:rsidRPr="00E34A0C">
        <w:rPr>
          <w:rFonts w:ascii="Times New Roman" w:hAnsi="Times New Roman" w:cs="Times New Roman"/>
          <w:noProof/>
          <w:color w:val="000000"/>
          <w:sz w:val="28"/>
          <w:szCs w:val="28"/>
        </w:rPr>
        <w:t>(Формула 1).</w:t>
      </w:r>
    </w:p>
    <w:p w:rsidR="002F330F" w:rsidRPr="00E34A0C" w:rsidRDefault="002F330F" w:rsidP="002F330F">
      <w:pPr>
        <w:spacing w:line="360" w:lineRule="auto"/>
        <w:ind w:firstLine="709"/>
        <w:rPr>
          <w:rFonts w:ascii="Times New Roman" w:hAnsi="Times New Roman" w:cs="Times New Roman"/>
          <w:bCs/>
          <w:noProof/>
          <w:color w:val="000000"/>
          <w:sz w:val="28"/>
          <w:szCs w:val="28"/>
        </w:rPr>
      </w:pPr>
    </w:p>
    <w:p w:rsidR="00E36AFA" w:rsidRPr="00E34A0C" w:rsidRDefault="00E36AFA" w:rsidP="002F330F">
      <w:pPr>
        <w:spacing w:line="360" w:lineRule="auto"/>
        <w:ind w:firstLine="709"/>
        <w:rPr>
          <w:rFonts w:ascii="Times New Roman" w:hAnsi="Times New Roman" w:cs="Times New Roman"/>
          <w:bCs/>
          <w:noProof/>
          <w:color w:val="000000"/>
          <w:sz w:val="28"/>
          <w:szCs w:val="28"/>
        </w:rPr>
      </w:pPr>
      <w:r w:rsidRPr="00E34A0C">
        <w:rPr>
          <w:rFonts w:ascii="Times New Roman" w:hAnsi="Times New Roman" w:cs="Times New Roman"/>
          <w:bCs/>
          <w:noProof/>
          <w:color w:val="000000"/>
          <w:sz w:val="28"/>
          <w:szCs w:val="28"/>
        </w:rPr>
        <w:t>К = (1/n) х 100%,</w:t>
      </w:r>
      <w:r w:rsidR="002F330F" w:rsidRPr="00E34A0C">
        <w:rPr>
          <w:rFonts w:ascii="Times New Roman" w:hAnsi="Times New Roman" w:cs="Times New Roman"/>
          <w:bCs/>
          <w:noProof/>
          <w:color w:val="000000"/>
          <w:sz w:val="28"/>
          <w:szCs w:val="28"/>
        </w:rPr>
        <w:t xml:space="preserve"> </w:t>
      </w:r>
      <w:r w:rsidR="00AE02E8" w:rsidRPr="00E34A0C">
        <w:rPr>
          <w:rFonts w:ascii="Times New Roman" w:hAnsi="Times New Roman" w:cs="Times New Roman"/>
          <w:bCs/>
          <w:noProof/>
          <w:color w:val="000000"/>
          <w:sz w:val="28"/>
          <w:szCs w:val="28"/>
        </w:rPr>
        <w:t xml:space="preserve"> (1)</w:t>
      </w:r>
    </w:p>
    <w:p w:rsidR="002F330F" w:rsidRPr="00E34A0C" w:rsidRDefault="002F330F" w:rsidP="002F330F">
      <w:pPr>
        <w:spacing w:line="360" w:lineRule="auto"/>
        <w:ind w:firstLine="709"/>
        <w:rPr>
          <w:rFonts w:ascii="Times New Roman" w:hAnsi="Times New Roman" w:cs="Times New Roman"/>
          <w:noProof/>
          <w:color w:val="000000"/>
          <w:sz w:val="28"/>
          <w:szCs w:val="28"/>
        </w:rPr>
      </w:pPr>
    </w:p>
    <w:p w:rsidR="00E36AFA" w:rsidRPr="00E34A0C" w:rsidRDefault="00E36AF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где</w:t>
      </w:r>
      <w:r w:rsidR="002F330F"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К – норма амортизации в процентах</w:t>
      </w:r>
      <w:r w:rsidR="009255B6" w:rsidRPr="00E34A0C">
        <w:rPr>
          <w:rFonts w:ascii="Times New Roman" w:hAnsi="Times New Roman" w:cs="Times New Roman"/>
          <w:noProof/>
          <w:color w:val="000000"/>
          <w:sz w:val="28"/>
          <w:szCs w:val="28"/>
        </w:rPr>
        <w:t xml:space="preserve"> к первоначальной (восстановительной) стоимости объекта амортизируемого имущества</w:t>
      </w:r>
      <w:r w:rsidRPr="00E34A0C">
        <w:rPr>
          <w:rFonts w:ascii="Times New Roman" w:hAnsi="Times New Roman" w:cs="Times New Roman"/>
          <w:noProof/>
          <w:color w:val="000000"/>
          <w:sz w:val="28"/>
          <w:szCs w:val="28"/>
        </w:rPr>
        <w:t>;</w:t>
      </w:r>
    </w:p>
    <w:p w:rsidR="00E36AFA" w:rsidRPr="00E34A0C" w:rsidRDefault="00E36AF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n – срок полезного использования объекта амортизируемого имущества в месяцах.</w:t>
      </w:r>
    </w:p>
    <w:p w:rsidR="00E36AFA" w:rsidRPr="00E34A0C" w:rsidRDefault="00E36AF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К объектам амортизируемого имущества, входящим в I-VII амортизационные группы, организация вправе применять нелинейный метод начисления амортизации.</w:t>
      </w:r>
      <w:r w:rsidR="00AE02E8"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 xml:space="preserve">Сумма ежемесячных амортизационных отчислений определяется как произведение </w:t>
      </w:r>
      <w:r w:rsidR="009255B6" w:rsidRPr="00E34A0C">
        <w:rPr>
          <w:rFonts w:ascii="Times New Roman" w:hAnsi="Times New Roman" w:cs="Times New Roman"/>
          <w:noProof/>
          <w:color w:val="000000"/>
          <w:sz w:val="28"/>
          <w:szCs w:val="28"/>
        </w:rPr>
        <w:t>суммарного баланса соответствующей амортизационной группы на начало месяца</w:t>
      </w:r>
      <w:r w:rsidR="00333738" w:rsidRPr="00E34A0C">
        <w:rPr>
          <w:rFonts w:ascii="Times New Roman" w:hAnsi="Times New Roman" w:cs="Times New Roman"/>
          <w:noProof/>
          <w:color w:val="000000"/>
          <w:sz w:val="28"/>
          <w:szCs w:val="28"/>
        </w:rPr>
        <w:t xml:space="preserve"> и норм амортизации</w:t>
      </w:r>
      <w:r w:rsidR="00AE02E8" w:rsidRPr="00E34A0C">
        <w:rPr>
          <w:rFonts w:ascii="Times New Roman" w:hAnsi="Times New Roman" w:cs="Times New Roman"/>
          <w:noProof/>
          <w:color w:val="000000"/>
          <w:sz w:val="28"/>
          <w:szCs w:val="28"/>
        </w:rPr>
        <w:t xml:space="preserve"> (Формула 2)</w:t>
      </w:r>
      <w:r w:rsidRPr="00E34A0C">
        <w:rPr>
          <w:rFonts w:ascii="Times New Roman" w:hAnsi="Times New Roman" w:cs="Times New Roman"/>
          <w:noProof/>
          <w:color w:val="000000"/>
          <w:sz w:val="28"/>
          <w:szCs w:val="28"/>
        </w:rPr>
        <w:t>.</w:t>
      </w:r>
    </w:p>
    <w:p w:rsidR="002F330F" w:rsidRPr="00E34A0C" w:rsidRDefault="002F330F" w:rsidP="002F330F">
      <w:pPr>
        <w:spacing w:line="360" w:lineRule="auto"/>
        <w:ind w:firstLine="709"/>
        <w:rPr>
          <w:rFonts w:ascii="Times New Roman" w:hAnsi="Times New Roman" w:cs="Times New Roman"/>
          <w:bCs/>
          <w:noProof/>
          <w:color w:val="000000"/>
          <w:sz w:val="28"/>
          <w:szCs w:val="28"/>
        </w:rPr>
      </w:pPr>
    </w:p>
    <w:p w:rsidR="00E36AFA" w:rsidRPr="00E34A0C" w:rsidRDefault="00AE02E8" w:rsidP="002F330F">
      <w:pPr>
        <w:spacing w:line="360" w:lineRule="auto"/>
        <w:ind w:firstLine="709"/>
        <w:rPr>
          <w:rFonts w:ascii="Times New Roman" w:hAnsi="Times New Roman" w:cs="Times New Roman"/>
          <w:bCs/>
          <w:noProof/>
          <w:color w:val="000000"/>
          <w:sz w:val="28"/>
          <w:szCs w:val="28"/>
        </w:rPr>
      </w:pPr>
      <w:r w:rsidRPr="00E34A0C">
        <w:rPr>
          <w:rFonts w:ascii="Times New Roman" w:hAnsi="Times New Roman" w:cs="Times New Roman"/>
          <w:bCs/>
          <w:noProof/>
          <w:color w:val="000000"/>
          <w:sz w:val="28"/>
          <w:szCs w:val="28"/>
        </w:rPr>
        <w:t>А = В х (к/100)</w:t>
      </w:r>
      <w:r w:rsidR="00E36AFA" w:rsidRPr="00E34A0C">
        <w:rPr>
          <w:rFonts w:ascii="Times New Roman" w:hAnsi="Times New Roman" w:cs="Times New Roman"/>
          <w:bCs/>
          <w:noProof/>
          <w:color w:val="000000"/>
          <w:sz w:val="28"/>
          <w:szCs w:val="28"/>
        </w:rPr>
        <w:t>,</w:t>
      </w:r>
      <w:r w:rsidR="002F330F" w:rsidRPr="00E34A0C">
        <w:rPr>
          <w:rFonts w:ascii="Times New Roman" w:hAnsi="Times New Roman" w:cs="Times New Roman"/>
          <w:bCs/>
          <w:noProof/>
          <w:color w:val="000000"/>
          <w:sz w:val="28"/>
          <w:szCs w:val="28"/>
        </w:rPr>
        <w:t xml:space="preserve"> </w:t>
      </w:r>
      <w:r w:rsidRPr="00E34A0C">
        <w:rPr>
          <w:rFonts w:ascii="Times New Roman" w:hAnsi="Times New Roman" w:cs="Times New Roman"/>
          <w:bCs/>
          <w:noProof/>
          <w:color w:val="000000"/>
          <w:sz w:val="28"/>
          <w:szCs w:val="28"/>
        </w:rPr>
        <w:t>(2)</w:t>
      </w:r>
    </w:p>
    <w:p w:rsidR="002F330F" w:rsidRPr="00E34A0C" w:rsidRDefault="002F330F" w:rsidP="002F330F">
      <w:pPr>
        <w:spacing w:line="360" w:lineRule="auto"/>
        <w:ind w:firstLine="709"/>
        <w:rPr>
          <w:rFonts w:ascii="Times New Roman" w:hAnsi="Times New Roman" w:cs="Times New Roman"/>
          <w:noProof/>
          <w:color w:val="000000"/>
          <w:sz w:val="28"/>
          <w:szCs w:val="28"/>
        </w:rPr>
      </w:pPr>
    </w:p>
    <w:p w:rsidR="00E36AFA" w:rsidRPr="00E34A0C" w:rsidRDefault="00E36AF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где</w:t>
      </w:r>
      <w:r w:rsidR="002F330F" w:rsidRPr="00E34A0C">
        <w:rPr>
          <w:rFonts w:ascii="Times New Roman" w:hAnsi="Times New Roman" w:cs="Times New Roman"/>
          <w:noProof/>
          <w:color w:val="000000"/>
          <w:sz w:val="28"/>
          <w:szCs w:val="28"/>
        </w:rPr>
        <w:t xml:space="preserve"> </w:t>
      </w:r>
      <w:r w:rsidR="009255B6" w:rsidRPr="00E34A0C">
        <w:rPr>
          <w:rFonts w:ascii="Times New Roman" w:hAnsi="Times New Roman" w:cs="Times New Roman"/>
          <w:noProof/>
          <w:color w:val="000000"/>
          <w:sz w:val="28"/>
          <w:szCs w:val="28"/>
        </w:rPr>
        <w:t>А – сумма начисленной за один месяц амортизации для соответствующей амортизационной группы</w:t>
      </w:r>
      <w:r w:rsidRPr="00E34A0C">
        <w:rPr>
          <w:rFonts w:ascii="Times New Roman" w:hAnsi="Times New Roman" w:cs="Times New Roman"/>
          <w:noProof/>
          <w:color w:val="000000"/>
          <w:sz w:val="28"/>
          <w:szCs w:val="28"/>
        </w:rPr>
        <w:t>;</w:t>
      </w:r>
    </w:p>
    <w:p w:rsidR="009255B6" w:rsidRPr="00E34A0C" w:rsidRDefault="009255B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В – суммарный баланс соответствующей амортизационной группы;</w:t>
      </w:r>
    </w:p>
    <w:p w:rsidR="00E36AFA" w:rsidRPr="00E34A0C" w:rsidRDefault="009255B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к</w:t>
      </w:r>
      <w:r w:rsidR="00E36AFA" w:rsidRPr="00E34A0C">
        <w:rPr>
          <w:rFonts w:ascii="Times New Roman" w:hAnsi="Times New Roman" w:cs="Times New Roman"/>
          <w:noProof/>
          <w:color w:val="000000"/>
          <w:sz w:val="28"/>
          <w:szCs w:val="28"/>
        </w:rPr>
        <w:t xml:space="preserve"> – </w:t>
      </w:r>
      <w:r w:rsidRPr="00E34A0C">
        <w:rPr>
          <w:rFonts w:ascii="Times New Roman" w:hAnsi="Times New Roman" w:cs="Times New Roman"/>
          <w:noProof/>
          <w:color w:val="000000"/>
          <w:sz w:val="28"/>
          <w:szCs w:val="28"/>
        </w:rPr>
        <w:t>норма амортизации для соответствующей амортизационной группы</w:t>
      </w:r>
      <w:r w:rsidR="00E36AFA" w:rsidRPr="00E34A0C">
        <w:rPr>
          <w:rFonts w:ascii="Times New Roman" w:hAnsi="Times New Roman" w:cs="Times New Roman"/>
          <w:noProof/>
          <w:color w:val="000000"/>
          <w:sz w:val="28"/>
          <w:szCs w:val="28"/>
        </w:rPr>
        <w:t>.</w:t>
      </w:r>
    </w:p>
    <w:p w:rsidR="00E36AFA" w:rsidRPr="00E34A0C" w:rsidRDefault="00E36AF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При нелинейном способе начисления амортизации с месяца, следующего за месяцем, в котором остаточная стоимость объекта амортизируемого имущества достигнет 20% от его первоначальной стоимости, амортизация по нему исчисляется в следующем порядке:</w:t>
      </w:r>
    </w:p>
    <w:p w:rsidR="00E36AFA" w:rsidRPr="00E34A0C" w:rsidRDefault="00333738"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 </w:t>
      </w:r>
      <w:r w:rsidR="00E36AFA" w:rsidRPr="00E34A0C">
        <w:rPr>
          <w:rFonts w:ascii="Times New Roman" w:hAnsi="Times New Roman" w:cs="Times New Roman"/>
          <w:noProof/>
          <w:color w:val="000000"/>
          <w:sz w:val="28"/>
          <w:szCs w:val="28"/>
        </w:rPr>
        <w:t>остаточная стоимость объекта в целях начисления амортизации фиксируется как его базовая стоимость для дальнейших расчетов;</w:t>
      </w:r>
    </w:p>
    <w:p w:rsidR="00832A2B" w:rsidRPr="00E34A0C" w:rsidRDefault="00333738"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 </w:t>
      </w:r>
      <w:r w:rsidR="00E36AFA" w:rsidRPr="00E34A0C">
        <w:rPr>
          <w:rFonts w:ascii="Times New Roman" w:hAnsi="Times New Roman" w:cs="Times New Roman"/>
          <w:noProof/>
          <w:color w:val="000000"/>
          <w:sz w:val="28"/>
          <w:szCs w:val="28"/>
        </w:rPr>
        <w:t>сумма начисленной за один месяц амортизации в отношении данного объекта определяется путем деления его базовой стоимости на количество месяцев, оставшихся до истечения срока полезного использования.</w:t>
      </w:r>
      <w:r w:rsidR="00832A2B" w:rsidRPr="00E34A0C">
        <w:rPr>
          <w:rFonts w:ascii="Times New Roman" w:hAnsi="Times New Roman" w:cs="Times New Roman"/>
          <w:noProof/>
          <w:color w:val="000000"/>
          <w:sz w:val="28"/>
          <w:szCs w:val="28"/>
        </w:rPr>
        <w:t xml:space="preserve"> </w:t>
      </w:r>
    </w:p>
    <w:p w:rsidR="00E36AFA" w:rsidRPr="00E34A0C" w:rsidRDefault="004F0112"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w:t>
      </w:r>
      <w:r w:rsidR="00832A2B" w:rsidRPr="00E34A0C">
        <w:rPr>
          <w:rFonts w:ascii="Times New Roman" w:hAnsi="Times New Roman" w:cs="Times New Roman"/>
          <w:noProof/>
          <w:color w:val="000000"/>
          <w:sz w:val="28"/>
          <w:szCs w:val="28"/>
        </w:rPr>
        <w:t>Однако, если ранее можно было произвольно применять тот или иной метод начисления амортизации по каждому конкретному объекту амортизируемого имущества, то теперь такой возможности нет. По всему амортизируемому имуществу применяется либо только линейный, либо только нелинейный метод</w:t>
      </w:r>
      <w:r w:rsidRPr="00E34A0C">
        <w:rPr>
          <w:rFonts w:ascii="Times New Roman" w:hAnsi="Times New Roman" w:cs="Times New Roman"/>
          <w:noProof/>
          <w:color w:val="000000"/>
          <w:sz w:val="28"/>
          <w:szCs w:val="28"/>
        </w:rPr>
        <w:t>» [</w:t>
      </w:r>
      <w:r w:rsidR="00D41F32" w:rsidRPr="00E34A0C">
        <w:rPr>
          <w:rFonts w:ascii="Times New Roman" w:hAnsi="Times New Roman" w:cs="Times New Roman"/>
          <w:noProof/>
          <w:color w:val="000000"/>
          <w:sz w:val="28"/>
          <w:szCs w:val="28"/>
        </w:rPr>
        <w:t>16</w:t>
      </w:r>
      <w:r w:rsidRPr="00E34A0C">
        <w:rPr>
          <w:rFonts w:ascii="Times New Roman" w:hAnsi="Times New Roman" w:cs="Times New Roman"/>
          <w:noProof/>
          <w:color w:val="000000"/>
          <w:sz w:val="28"/>
          <w:szCs w:val="28"/>
        </w:rPr>
        <w:t>,с.411].</w:t>
      </w:r>
    </w:p>
    <w:p w:rsidR="00EF6900" w:rsidRPr="00E34A0C" w:rsidRDefault="00EF690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Прочие расходы, связанные с производством и реализацией: </w:t>
      </w:r>
    </w:p>
    <w:p w:rsidR="00EF6900"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 С</w:t>
      </w:r>
      <w:r w:rsidR="00EF6900" w:rsidRPr="00E34A0C">
        <w:rPr>
          <w:rFonts w:ascii="Times New Roman" w:hAnsi="Times New Roman" w:cs="Times New Roman"/>
          <w:noProof/>
          <w:color w:val="000000"/>
          <w:sz w:val="28"/>
          <w:szCs w:val="28"/>
        </w:rPr>
        <w:t xml:space="preserve">уммы начисленных налогов и сборов, </w:t>
      </w:r>
    </w:p>
    <w:p w:rsidR="00EF6900"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2. Р</w:t>
      </w:r>
      <w:r w:rsidR="00EF6900" w:rsidRPr="00E34A0C">
        <w:rPr>
          <w:rFonts w:ascii="Times New Roman" w:hAnsi="Times New Roman" w:cs="Times New Roman"/>
          <w:noProof/>
          <w:color w:val="000000"/>
          <w:sz w:val="28"/>
          <w:szCs w:val="28"/>
        </w:rPr>
        <w:t>асходы на сертификацию продукции и услуг;</w:t>
      </w:r>
    </w:p>
    <w:p w:rsidR="00EF6900"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3. С</w:t>
      </w:r>
      <w:r w:rsidR="00EF6900" w:rsidRPr="00E34A0C">
        <w:rPr>
          <w:rFonts w:ascii="Times New Roman" w:hAnsi="Times New Roman" w:cs="Times New Roman"/>
          <w:noProof/>
          <w:color w:val="000000"/>
          <w:sz w:val="28"/>
          <w:szCs w:val="28"/>
        </w:rPr>
        <w:t>уммы комиссионных сборов и иных подобных расходов за выполненные сторонними организациями работы (предоставленные услуги);</w:t>
      </w:r>
    </w:p>
    <w:p w:rsidR="00EF6900"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4. С</w:t>
      </w:r>
      <w:r w:rsidR="00EF6900" w:rsidRPr="00E34A0C">
        <w:rPr>
          <w:rFonts w:ascii="Times New Roman" w:hAnsi="Times New Roman" w:cs="Times New Roman"/>
          <w:noProof/>
          <w:color w:val="000000"/>
          <w:sz w:val="28"/>
          <w:szCs w:val="28"/>
        </w:rPr>
        <w:t>уммы портовых и аэродромных сборов, расходы на услуги лоцмана и иные аналогичные расходы;</w:t>
      </w:r>
    </w:p>
    <w:p w:rsidR="00EF6900"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5. Р</w:t>
      </w:r>
      <w:r w:rsidR="00EF6900" w:rsidRPr="00E34A0C">
        <w:rPr>
          <w:rFonts w:ascii="Times New Roman" w:hAnsi="Times New Roman" w:cs="Times New Roman"/>
          <w:noProof/>
          <w:color w:val="000000"/>
          <w:sz w:val="28"/>
          <w:szCs w:val="28"/>
        </w:rPr>
        <w:t>асходы на обеспечение нормальных условий труда и мер по технике безопасности;</w:t>
      </w:r>
    </w:p>
    <w:p w:rsidR="00EF6900"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6. Р</w:t>
      </w:r>
      <w:r w:rsidR="00EF6900" w:rsidRPr="00E34A0C">
        <w:rPr>
          <w:rFonts w:ascii="Times New Roman" w:hAnsi="Times New Roman" w:cs="Times New Roman"/>
          <w:noProof/>
          <w:color w:val="000000"/>
          <w:sz w:val="28"/>
          <w:szCs w:val="28"/>
        </w:rPr>
        <w:t>асходы по набору работников, включая расходы на услуги специализированных организаций по подбору персонала;</w:t>
      </w:r>
    </w:p>
    <w:p w:rsidR="00EF6900"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7. Р</w:t>
      </w:r>
      <w:r w:rsidR="00EF6900" w:rsidRPr="00E34A0C">
        <w:rPr>
          <w:rFonts w:ascii="Times New Roman" w:hAnsi="Times New Roman" w:cs="Times New Roman"/>
          <w:noProof/>
          <w:color w:val="000000"/>
          <w:sz w:val="28"/>
          <w:szCs w:val="28"/>
        </w:rPr>
        <w:t>асходы на оказание услуг по гарантийному ремонту и обслуживанию, включая отчисления в резерв на предстоящие расходы на гарантийный ремонт и гарантийное обслуживание;</w:t>
      </w:r>
    </w:p>
    <w:p w:rsidR="00EF6900"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8. А</w:t>
      </w:r>
      <w:r w:rsidR="00EF6900" w:rsidRPr="00E34A0C">
        <w:rPr>
          <w:rFonts w:ascii="Times New Roman" w:hAnsi="Times New Roman" w:cs="Times New Roman"/>
          <w:noProof/>
          <w:color w:val="000000"/>
          <w:sz w:val="28"/>
          <w:szCs w:val="28"/>
        </w:rPr>
        <w:t>рендные (лизинговые) платежи за арендуемое (принятое в лизинг) имущество;</w:t>
      </w:r>
    </w:p>
    <w:p w:rsidR="00EF6900"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9. Р</w:t>
      </w:r>
      <w:r w:rsidR="00EF6900" w:rsidRPr="00E34A0C">
        <w:rPr>
          <w:rFonts w:ascii="Times New Roman" w:hAnsi="Times New Roman" w:cs="Times New Roman"/>
          <w:noProof/>
          <w:color w:val="000000"/>
          <w:sz w:val="28"/>
          <w:szCs w:val="28"/>
        </w:rPr>
        <w:t xml:space="preserve">асходы на содержание служебного транспорта (автомобильного, железнодорожного, воздушного и иных видов транспорта); </w:t>
      </w:r>
    </w:p>
    <w:p w:rsidR="00EF6900"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10.</w:t>
      </w:r>
      <w:r w:rsidR="00EF6900"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Р</w:t>
      </w:r>
      <w:r w:rsidR="00EF6900" w:rsidRPr="00E34A0C">
        <w:rPr>
          <w:rFonts w:ascii="Times New Roman" w:hAnsi="Times New Roman" w:cs="Times New Roman"/>
          <w:noProof/>
          <w:color w:val="000000"/>
          <w:sz w:val="28"/>
          <w:szCs w:val="28"/>
        </w:rPr>
        <w:t>асходы на командировки;</w:t>
      </w:r>
    </w:p>
    <w:p w:rsidR="004F09D8"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11. Р</w:t>
      </w:r>
      <w:r w:rsidR="00EF6900" w:rsidRPr="00E34A0C">
        <w:rPr>
          <w:rFonts w:ascii="Times New Roman" w:hAnsi="Times New Roman" w:cs="Times New Roman"/>
          <w:noProof/>
          <w:color w:val="000000"/>
          <w:sz w:val="28"/>
          <w:szCs w:val="28"/>
        </w:rPr>
        <w:t>асходы на юридические и информационные услуги и т.д.</w:t>
      </w:r>
    </w:p>
    <w:p w:rsidR="00331F9A" w:rsidRPr="00E34A0C" w:rsidRDefault="00331F9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В состав внереализационных расходов включаются обоснованные затраты на осуществление деятельности, непосредственно не связанной с про</w:t>
      </w:r>
      <w:r w:rsidR="00F80C4E" w:rsidRPr="00E34A0C">
        <w:rPr>
          <w:rFonts w:ascii="Times New Roman" w:hAnsi="Times New Roman" w:cs="Times New Roman"/>
          <w:noProof/>
          <w:color w:val="000000"/>
          <w:sz w:val="28"/>
          <w:szCs w:val="28"/>
        </w:rPr>
        <w:t xml:space="preserve">изводством и (или) реализацией, также к ним </w:t>
      </w:r>
      <w:r w:rsidRPr="00E34A0C">
        <w:rPr>
          <w:rFonts w:ascii="Times New Roman" w:hAnsi="Times New Roman" w:cs="Times New Roman"/>
          <w:noProof/>
          <w:color w:val="000000"/>
          <w:sz w:val="28"/>
          <w:szCs w:val="28"/>
        </w:rPr>
        <w:t>приравниваются убытки, полученные налогоплательщиком</w:t>
      </w:r>
      <w:r w:rsidR="00F80C4E" w:rsidRPr="00E34A0C">
        <w:rPr>
          <w:rFonts w:ascii="Times New Roman" w:hAnsi="Times New Roman" w:cs="Times New Roman"/>
          <w:noProof/>
          <w:color w:val="000000"/>
          <w:sz w:val="28"/>
          <w:szCs w:val="28"/>
        </w:rPr>
        <w:t xml:space="preserve"> </w:t>
      </w:r>
      <w:r w:rsidR="00B93E05" w:rsidRPr="00E34A0C">
        <w:rPr>
          <w:rFonts w:ascii="Times New Roman" w:hAnsi="Times New Roman" w:cs="Times New Roman"/>
          <w:noProof/>
          <w:color w:val="000000"/>
          <w:sz w:val="28"/>
          <w:szCs w:val="28"/>
        </w:rPr>
        <w:t>в отчетном (налоговом) периоде.</w:t>
      </w:r>
    </w:p>
    <w:p w:rsidR="00B93E05" w:rsidRPr="00E34A0C" w:rsidRDefault="00B93E05"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К таким расходам относятся, в частности:</w:t>
      </w:r>
    </w:p>
    <w:p w:rsidR="00B93E05"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 Р</w:t>
      </w:r>
      <w:r w:rsidR="00B93E05" w:rsidRPr="00E34A0C">
        <w:rPr>
          <w:rFonts w:ascii="Times New Roman" w:hAnsi="Times New Roman" w:cs="Times New Roman"/>
          <w:noProof/>
          <w:color w:val="000000"/>
          <w:sz w:val="28"/>
          <w:szCs w:val="28"/>
        </w:rPr>
        <w:t>асходы на содержание переданного по договору аренды (лизинга) имущества (включая амортизацию по этому имуществу);</w:t>
      </w:r>
    </w:p>
    <w:p w:rsidR="00B93E05"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2. Р</w:t>
      </w:r>
      <w:r w:rsidR="00B93E05" w:rsidRPr="00E34A0C">
        <w:rPr>
          <w:rFonts w:ascii="Times New Roman" w:hAnsi="Times New Roman" w:cs="Times New Roman"/>
          <w:noProof/>
          <w:color w:val="000000"/>
          <w:sz w:val="28"/>
          <w:szCs w:val="28"/>
        </w:rPr>
        <w:t>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w:t>
      </w:r>
    </w:p>
    <w:p w:rsidR="00B93E05"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3. Р</w:t>
      </w:r>
      <w:r w:rsidR="00B93E05" w:rsidRPr="00E34A0C">
        <w:rPr>
          <w:rFonts w:ascii="Times New Roman" w:hAnsi="Times New Roman" w:cs="Times New Roman"/>
          <w:noProof/>
          <w:color w:val="000000"/>
          <w:sz w:val="28"/>
          <w:szCs w:val="28"/>
        </w:rPr>
        <w:t xml:space="preserve">асходы на организацию выпуска собственных ценных бумаг; </w:t>
      </w:r>
    </w:p>
    <w:p w:rsidR="00B93E05"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4. Р</w:t>
      </w:r>
      <w:r w:rsidR="00B93E05" w:rsidRPr="00E34A0C">
        <w:rPr>
          <w:rFonts w:ascii="Times New Roman" w:hAnsi="Times New Roman" w:cs="Times New Roman"/>
          <w:noProof/>
          <w:color w:val="000000"/>
          <w:sz w:val="28"/>
          <w:szCs w:val="28"/>
        </w:rPr>
        <w:t>асходы, связанные с обслуживанием приобретенных налогоплательщиком ценных бумаг, в том числе оплата услуг реестродержателя, депозитария, расходы, связанные с получением информации в соответствии с законодательством Российской Федерации, и другие аналогичные расходы;</w:t>
      </w:r>
    </w:p>
    <w:p w:rsidR="00B93E05"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5. Р</w:t>
      </w:r>
      <w:r w:rsidR="00B93E05" w:rsidRPr="00E34A0C">
        <w:rPr>
          <w:rFonts w:ascii="Times New Roman" w:hAnsi="Times New Roman" w:cs="Times New Roman"/>
          <w:noProof/>
          <w:color w:val="000000"/>
          <w:sz w:val="28"/>
          <w:szCs w:val="28"/>
        </w:rPr>
        <w:t xml:space="preserve">асходы в виде отрицательной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Центральным банком Российской Федерации; </w:t>
      </w:r>
    </w:p>
    <w:p w:rsidR="00B93E05" w:rsidRPr="00E34A0C" w:rsidRDefault="007604C6"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6. Р</w:t>
      </w:r>
      <w:r w:rsidR="00B93E05" w:rsidRPr="00E34A0C">
        <w:rPr>
          <w:rFonts w:ascii="Times New Roman" w:hAnsi="Times New Roman" w:cs="Times New Roman"/>
          <w:noProof/>
          <w:color w:val="000000"/>
          <w:sz w:val="28"/>
          <w:szCs w:val="28"/>
        </w:rPr>
        <w:t>асходы на ликвидацию выводимых из эксплуатации основных средств, включая суммы недоначисленной в соответствии с установленным сроком полезного использования амортизации, а также расходы на ликвидацию объектов незавершенного строительства и иного имущества, монтаж которого не завершен (расходы на демонтаж, разборку, вывоз разобранного имущества), охрану недр и другие аналогичные работы;</w:t>
      </w:r>
    </w:p>
    <w:p w:rsidR="00B93E05" w:rsidRPr="00E34A0C" w:rsidRDefault="00B93E05"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7</w:t>
      </w:r>
      <w:r w:rsidR="007604C6" w:rsidRPr="00E34A0C">
        <w:rPr>
          <w:rFonts w:ascii="Times New Roman" w:hAnsi="Times New Roman" w:cs="Times New Roman"/>
          <w:noProof/>
          <w:color w:val="000000"/>
          <w:sz w:val="28"/>
          <w:szCs w:val="28"/>
        </w:rPr>
        <w:t>. Р</w:t>
      </w:r>
      <w:r w:rsidRPr="00E34A0C">
        <w:rPr>
          <w:rFonts w:ascii="Times New Roman" w:hAnsi="Times New Roman" w:cs="Times New Roman"/>
          <w:noProof/>
          <w:color w:val="000000"/>
          <w:sz w:val="28"/>
          <w:szCs w:val="28"/>
        </w:rPr>
        <w:t xml:space="preserve">асходы, связанные с консервацией и расконсервацией производственных мощностей и объектов, в том числе затраты на содержание законсервированных производственных мощностей и объектов; </w:t>
      </w:r>
    </w:p>
    <w:p w:rsidR="00B93E05" w:rsidRPr="00E34A0C" w:rsidRDefault="00B93E05"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8</w:t>
      </w:r>
      <w:r w:rsidR="007604C6" w:rsidRPr="00E34A0C">
        <w:rPr>
          <w:rFonts w:ascii="Times New Roman" w:hAnsi="Times New Roman" w:cs="Times New Roman"/>
          <w:noProof/>
          <w:color w:val="000000"/>
          <w:sz w:val="28"/>
          <w:szCs w:val="28"/>
        </w:rPr>
        <w:t>. С</w:t>
      </w:r>
      <w:r w:rsidRPr="00E34A0C">
        <w:rPr>
          <w:rFonts w:ascii="Times New Roman" w:hAnsi="Times New Roman" w:cs="Times New Roman"/>
          <w:noProof/>
          <w:color w:val="000000"/>
          <w:sz w:val="28"/>
          <w:szCs w:val="28"/>
        </w:rPr>
        <w:t>удебные расходы и арбитражные сборы;</w:t>
      </w:r>
    </w:p>
    <w:p w:rsidR="00B93E05" w:rsidRPr="00E34A0C" w:rsidRDefault="00B93E05"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9</w:t>
      </w:r>
      <w:r w:rsidR="007604C6" w:rsidRPr="00E34A0C">
        <w:rPr>
          <w:rFonts w:ascii="Times New Roman" w:hAnsi="Times New Roman" w:cs="Times New Roman"/>
          <w:noProof/>
          <w:color w:val="000000"/>
          <w:sz w:val="28"/>
          <w:szCs w:val="28"/>
        </w:rPr>
        <w:t>.</w:t>
      </w:r>
      <w:r w:rsidRPr="00E34A0C">
        <w:rPr>
          <w:rFonts w:ascii="Times New Roman" w:hAnsi="Times New Roman" w:cs="Times New Roman"/>
          <w:noProof/>
          <w:color w:val="000000"/>
          <w:sz w:val="28"/>
          <w:szCs w:val="28"/>
        </w:rPr>
        <w:t xml:space="preserve"> </w:t>
      </w:r>
      <w:r w:rsidR="007604C6" w:rsidRPr="00E34A0C">
        <w:rPr>
          <w:rFonts w:ascii="Times New Roman" w:hAnsi="Times New Roman" w:cs="Times New Roman"/>
          <w:noProof/>
          <w:color w:val="000000"/>
          <w:sz w:val="28"/>
          <w:szCs w:val="28"/>
        </w:rPr>
        <w:t>Р</w:t>
      </w:r>
      <w:r w:rsidRPr="00E34A0C">
        <w:rPr>
          <w:rFonts w:ascii="Times New Roman" w:hAnsi="Times New Roman" w:cs="Times New Roman"/>
          <w:noProof/>
          <w:color w:val="000000"/>
          <w:sz w:val="28"/>
          <w:szCs w:val="28"/>
        </w:rPr>
        <w:t>асходы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или долговых обязательств, а также расходы на возмещение причиненного ущерба;</w:t>
      </w:r>
    </w:p>
    <w:p w:rsidR="00B93E05" w:rsidRPr="00E34A0C" w:rsidRDefault="00B93E05"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10</w:t>
      </w:r>
      <w:r w:rsidR="007604C6" w:rsidRPr="00E34A0C">
        <w:rPr>
          <w:rFonts w:ascii="Times New Roman" w:hAnsi="Times New Roman" w:cs="Times New Roman"/>
          <w:noProof/>
          <w:color w:val="000000"/>
          <w:sz w:val="28"/>
          <w:szCs w:val="28"/>
        </w:rPr>
        <w:t>. Д</w:t>
      </w:r>
      <w:r w:rsidRPr="00E34A0C">
        <w:rPr>
          <w:rFonts w:ascii="Times New Roman" w:hAnsi="Times New Roman" w:cs="Times New Roman"/>
          <w:noProof/>
          <w:color w:val="000000"/>
          <w:sz w:val="28"/>
          <w:szCs w:val="28"/>
        </w:rPr>
        <w:t>ругие обоснованные расходы.</w:t>
      </w:r>
    </w:p>
    <w:p w:rsidR="002F330F" w:rsidRPr="00E34A0C" w:rsidRDefault="002F330F" w:rsidP="002F330F">
      <w:pPr>
        <w:spacing w:line="360" w:lineRule="auto"/>
        <w:ind w:firstLine="709"/>
        <w:rPr>
          <w:rFonts w:ascii="Times New Roman" w:hAnsi="Times New Roman" w:cs="Times New Roman"/>
          <w:noProof/>
          <w:color w:val="000000"/>
          <w:sz w:val="28"/>
          <w:szCs w:val="28"/>
        </w:rPr>
      </w:pPr>
    </w:p>
    <w:p w:rsidR="002F330F" w:rsidRPr="00E34A0C" w:rsidRDefault="00B93E05"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1.2.2 </w:t>
      </w:r>
      <w:r w:rsidR="002F330F" w:rsidRPr="00E34A0C">
        <w:rPr>
          <w:rFonts w:ascii="Times New Roman" w:hAnsi="Times New Roman" w:cs="Times New Roman"/>
          <w:noProof/>
          <w:color w:val="000000"/>
          <w:sz w:val="28"/>
          <w:szCs w:val="28"/>
        </w:rPr>
        <w:t>Порядок признания доходов и расходов для целей налогообложения</w:t>
      </w:r>
    </w:p>
    <w:p w:rsidR="00C36767" w:rsidRPr="00E34A0C" w:rsidRDefault="001078C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Для определения доходов и расходов налогоплательщики могут применять два метода – метод начислений и кассовый метод. При этом метод начисления применяется в качестве общего, а кассовый метод – в специально предусмотренных случаях.</w:t>
      </w:r>
    </w:p>
    <w:p w:rsidR="007761A7" w:rsidRPr="00E34A0C" w:rsidRDefault="007761A7"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w:t>
      </w:r>
      <w:r w:rsidR="001078CA" w:rsidRPr="00E34A0C">
        <w:rPr>
          <w:rFonts w:ascii="Times New Roman" w:hAnsi="Times New Roman" w:cs="Times New Roman"/>
          <w:noProof/>
          <w:color w:val="000000"/>
          <w:sz w:val="28"/>
          <w:szCs w:val="28"/>
        </w:rPr>
        <w:t>Метод начислений состоит в том, что</w:t>
      </w:r>
      <w:r w:rsidR="00217C13" w:rsidRPr="00E34A0C">
        <w:rPr>
          <w:rFonts w:ascii="Times New Roman" w:hAnsi="Times New Roman" w:cs="Times New Roman"/>
          <w:noProof/>
          <w:color w:val="000000"/>
          <w:sz w:val="28"/>
          <w:szCs w:val="28"/>
        </w:rPr>
        <w:t xml:space="preserve"> доходы</w:t>
      </w:r>
      <w:r w:rsidR="001078CA"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признаются в том периоде, в котором они имели место, независимо от фактического поступления</w:t>
      </w:r>
      <w:r w:rsidR="001078CA" w:rsidRPr="00E34A0C">
        <w:rPr>
          <w:rFonts w:ascii="Times New Roman" w:hAnsi="Times New Roman" w:cs="Times New Roman"/>
          <w:noProof/>
          <w:color w:val="000000"/>
          <w:sz w:val="28"/>
          <w:szCs w:val="28"/>
        </w:rPr>
        <w:t xml:space="preserve"> денежных средств или иной формы их оплаты</w:t>
      </w:r>
      <w:r w:rsidRPr="00E34A0C">
        <w:rPr>
          <w:rFonts w:ascii="Times New Roman" w:hAnsi="Times New Roman" w:cs="Times New Roman"/>
          <w:noProof/>
          <w:color w:val="000000"/>
          <w:sz w:val="28"/>
          <w:szCs w:val="28"/>
        </w:rPr>
        <w:t>» [</w:t>
      </w:r>
      <w:r w:rsidR="00D41F32" w:rsidRPr="00E34A0C">
        <w:rPr>
          <w:rFonts w:ascii="Times New Roman" w:hAnsi="Times New Roman" w:cs="Times New Roman"/>
          <w:noProof/>
          <w:color w:val="000000"/>
          <w:sz w:val="28"/>
          <w:szCs w:val="28"/>
        </w:rPr>
        <w:t>4</w:t>
      </w:r>
      <w:r w:rsidR="004F0112" w:rsidRPr="00E34A0C">
        <w:rPr>
          <w:rFonts w:ascii="Times New Roman" w:hAnsi="Times New Roman" w:cs="Times New Roman"/>
          <w:noProof/>
          <w:color w:val="000000"/>
          <w:sz w:val="28"/>
          <w:szCs w:val="28"/>
        </w:rPr>
        <w:t>,с.286</w:t>
      </w:r>
      <w:r w:rsidRPr="00E34A0C">
        <w:rPr>
          <w:rFonts w:ascii="Times New Roman" w:hAnsi="Times New Roman" w:cs="Times New Roman"/>
          <w:noProof/>
          <w:color w:val="000000"/>
          <w:sz w:val="28"/>
          <w:szCs w:val="28"/>
        </w:rPr>
        <w:t>]</w:t>
      </w:r>
      <w:r w:rsidR="001078CA" w:rsidRPr="00E34A0C">
        <w:rPr>
          <w:rFonts w:ascii="Times New Roman" w:hAnsi="Times New Roman" w:cs="Times New Roman"/>
          <w:noProof/>
          <w:color w:val="000000"/>
          <w:sz w:val="28"/>
          <w:szCs w:val="28"/>
        </w:rPr>
        <w:t>.</w:t>
      </w:r>
      <w:r w:rsidRPr="00E34A0C">
        <w:rPr>
          <w:rFonts w:ascii="Times New Roman" w:hAnsi="Times New Roman" w:cs="Times New Roman"/>
          <w:noProof/>
          <w:color w:val="000000"/>
          <w:sz w:val="28"/>
          <w:szCs w:val="28"/>
        </w:rPr>
        <w:t xml:space="preserve"> </w:t>
      </w:r>
    </w:p>
    <w:p w:rsidR="007761A7" w:rsidRPr="00E34A0C" w:rsidRDefault="007761A7"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По доходам, отно</w:t>
      </w:r>
      <w:r w:rsidR="00BF539D" w:rsidRPr="00E34A0C">
        <w:rPr>
          <w:rFonts w:ascii="Times New Roman" w:hAnsi="Times New Roman" w:cs="Times New Roman"/>
          <w:noProof/>
          <w:color w:val="000000"/>
          <w:sz w:val="28"/>
          <w:szCs w:val="28"/>
        </w:rPr>
        <w:t>сящимся к нескольким периодам, а также</w:t>
      </w:r>
      <w:r w:rsidRPr="00E34A0C">
        <w:rPr>
          <w:rFonts w:ascii="Times New Roman" w:hAnsi="Times New Roman" w:cs="Times New Roman"/>
          <w:noProof/>
          <w:color w:val="000000"/>
          <w:sz w:val="28"/>
          <w:szCs w:val="28"/>
        </w:rPr>
        <w:t xml:space="preserve"> в случае, если связь между доходами и расходами не может быть определена четко или определяется косвенным путем, доходы распределяются налогоплательщиком самостоятельно, с учетом принципа равномерности признания доходов и расходов.</w:t>
      </w:r>
    </w:p>
    <w:p w:rsidR="007761A7" w:rsidRPr="00E34A0C" w:rsidRDefault="007761A7"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Для </w:t>
      </w:r>
      <w:r w:rsidRPr="00E34A0C">
        <w:rPr>
          <w:rFonts w:ascii="Times New Roman" w:hAnsi="Times New Roman" w:cs="Times New Roman"/>
          <w:bCs/>
          <w:noProof/>
          <w:color w:val="000000"/>
          <w:sz w:val="28"/>
          <w:szCs w:val="28"/>
        </w:rPr>
        <w:t>доходов от реализации</w:t>
      </w:r>
      <w:r w:rsidRPr="00E34A0C">
        <w:rPr>
          <w:rFonts w:ascii="Times New Roman" w:hAnsi="Times New Roman" w:cs="Times New Roman"/>
          <w:noProof/>
          <w:color w:val="000000"/>
          <w:sz w:val="28"/>
          <w:szCs w:val="28"/>
        </w:rPr>
        <w:t xml:space="preserve"> датой получения дохода признается дата реализации товаров (работ, услуг, имущественных прав), независимо от фактического поступления средств в их оплату. При реализации по договору комиссии (агентскому договору) комитентом (принципалом) датой получения дохода признается дата реализации принадлежащего комитенту (принципалу) имущества, указанная в извещении комиссионера или в отчете комиссионера.</w:t>
      </w:r>
      <w:r w:rsidR="00BF539D"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 xml:space="preserve">Датой реализации принадлежащих налогоплательщику ценных бумаг также признается дата прекращения обязательств по передаче ценных бумаг зачетом встречных однородных требований. </w:t>
      </w:r>
    </w:p>
    <w:p w:rsidR="000272E2" w:rsidRPr="00E34A0C" w:rsidRDefault="000272E2"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bCs/>
          <w:noProof/>
          <w:color w:val="000000"/>
          <w:sz w:val="28"/>
          <w:szCs w:val="28"/>
        </w:rPr>
        <w:t>Признание даты получения</w:t>
      </w:r>
      <w:r w:rsidR="007761A7" w:rsidRPr="00E34A0C">
        <w:rPr>
          <w:rFonts w:ascii="Times New Roman" w:hAnsi="Times New Roman" w:cs="Times New Roman"/>
          <w:bCs/>
          <w:noProof/>
          <w:color w:val="000000"/>
          <w:sz w:val="28"/>
          <w:szCs w:val="28"/>
        </w:rPr>
        <w:t xml:space="preserve"> внереализационных </w:t>
      </w:r>
      <w:r w:rsidRPr="00E34A0C">
        <w:rPr>
          <w:rFonts w:ascii="Times New Roman" w:hAnsi="Times New Roman" w:cs="Times New Roman"/>
          <w:bCs/>
          <w:noProof/>
          <w:color w:val="000000"/>
          <w:sz w:val="28"/>
          <w:szCs w:val="28"/>
        </w:rPr>
        <w:t xml:space="preserve">доходов описано в </w:t>
      </w:r>
      <w:r w:rsidR="00832A2B" w:rsidRPr="00E34A0C">
        <w:rPr>
          <w:rFonts w:ascii="Times New Roman" w:hAnsi="Times New Roman" w:cs="Times New Roman"/>
          <w:bCs/>
          <w:noProof/>
          <w:color w:val="000000"/>
          <w:sz w:val="28"/>
          <w:szCs w:val="28"/>
        </w:rPr>
        <w:t>Приложении</w:t>
      </w:r>
      <w:r w:rsidR="008F6D5D" w:rsidRPr="00E34A0C">
        <w:rPr>
          <w:rFonts w:ascii="Times New Roman" w:hAnsi="Times New Roman" w:cs="Times New Roman"/>
          <w:bCs/>
          <w:noProof/>
          <w:color w:val="000000"/>
          <w:sz w:val="28"/>
          <w:szCs w:val="28"/>
        </w:rPr>
        <w:t xml:space="preserve"> 1</w:t>
      </w:r>
      <w:r w:rsidRPr="00E34A0C">
        <w:rPr>
          <w:rFonts w:ascii="Times New Roman" w:hAnsi="Times New Roman" w:cs="Times New Roman"/>
          <w:bCs/>
          <w:noProof/>
          <w:color w:val="000000"/>
          <w:sz w:val="28"/>
          <w:szCs w:val="28"/>
        </w:rPr>
        <w:t>.</w:t>
      </w:r>
    </w:p>
    <w:p w:rsidR="002F330F" w:rsidRPr="00E34A0C" w:rsidRDefault="00C36767"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При</w:t>
      </w:r>
      <w:r w:rsidR="00A7082A" w:rsidRPr="00E34A0C">
        <w:rPr>
          <w:rFonts w:ascii="Times New Roman" w:hAnsi="Times New Roman" w:cs="Times New Roman"/>
          <w:noProof/>
          <w:color w:val="000000"/>
          <w:sz w:val="28"/>
          <w:szCs w:val="28"/>
        </w:rPr>
        <w:t xml:space="preserve"> использовании метода начисления</w:t>
      </w:r>
      <w:r w:rsidRPr="00E34A0C">
        <w:rPr>
          <w:rFonts w:ascii="Times New Roman" w:hAnsi="Times New Roman" w:cs="Times New Roman"/>
          <w:noProof/>
          <w:color w:val="000000"/>
          <w:sz w:val="28"/>
          <w:szCs w:val="28"/>
        </w:rPr>
        <w:t xml:space="preserve"> расходы, принимаемые для целей налогообложения, 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их оплаты.</w:t>
      </w:r>
      <w:r w:rsidR="00A7082A"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Это означает, что расходы признаются в том отчетном (налоговом) периоде, в котором эти расходы возникают исходя из условий сделок.</w:t>
      </w:r>
      <w:r w:rsidR="00134455" w:rsidRPr="00E34A0C">
        <w:rPr>
          <w:rFonts w:ascii="Times New Roman" w:hAnsi="Times New Roman" w:cs="Times New Roman"/>
          <w:noProof/>
          <w:color w:val="000000"/>
          <w:sz w:val="28"/>
          <w:szCs w:val="18"/>
        </w:rPr>
        <w:t xml:space="preserve"> </w:t>
      </w:r>
      <w:r w:rsidR="00134455" w:rsidRPr="00E34A0C">
        <w:rPr>
          <w:rFonts w:ascii="Times New Roman" w:hAnsi="Times New Roman" w:cs="Times New Roman"/>
          <w:noProof/>
          <w:color w:val="000000"/>
          <w:sz w:val="28"/>
          <w:szCs w:val="28"/>
        </w:rPr>
        <w:t>Если связь между доходами и расходами не может быть определена четко или определяется косвенным путем, расходы распределяются налогоплательщиком самостоятельно.</w:t>
      </w:r>
    </w:p>
    <w:p w:rsidR="00134455" w:rsidRPr="00E34A0C" w:rsidRDefault="00134455"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Если условиями договора предусмотрено получение доходов в течение более чем одного отчетного периода и не предусмотрена поэтапная сдача товаров (работ, услуг), расходы распределяются налогоплательщиком самостоятельно с учетом принципа равномерности признания доходов и расходов.</w:t>
      </w:r>
      <w:r w:rsidR="00BA5219"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w:t>
      </w:r>
    </w:p>
    <w:p w:rsidR="00134455" w:rsidRPr="00E34A0C" w:rsidRDefault="00134455"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Датой осуществления </w:t>
      </w:r>
      <w:r w:rsidRPr="005E526C">
        <w:rPr>
          <w:rFonts w:ascii="Times New Roman" w:hAnsi="Times New Roman" w:cs="Times New Roman"/>
          <w:noProof/>
          <w:color w:val="000000"/>
          <w:sz w:val="28"/>
          <w:szCs w:val="28"/>
        </w:rPr>
        <w:t>материальных расходов</w:t>
      </w:r>
      <w:r w:rsidRPr="00E34A0C">
        <w:rPr>
          <w:rFonts w:ascii="Times New Roman" w:hAnsi="Times New Roman" w:cs="Times New Roman"/>
          <w:noProof/>
          <w:color w:val="000000"/>
          <w:sz w:val="28"/>
          <w:szCs w:val="28"/>
        </w:rPr>
        <w:t xml:space="preserve"> </w:t>
      </w:r>
      <w:r w:rsidR="00BF539D" w:rsidRPr="00E34A0C">
        <w:rPr>
          <w:rFonts w:ascii="Times New Roman" w:hAnsi="Times New Roman" w:cs="Times New Roman"/>
          <w:noProof/>
          <w:color w:val="000000"/>
          <w:sz w:val="28"/>
          <w:szCs w:val="28"/>
        </w:rPr>
        <w:t>в части сырья и материалов, приходящихся на произведенные товары (работы, услуги) признается дата передачи в производство сырья и материалов, а для услуг (работ) производственного характера признается дата подписания акта приемки-передачи услуг (работ).</w:t>
      </w:r>
      <w:r w:rsidRPr="00E34A0C">
        <w:rPr>
          <w:rFonts w:ascii="Times New Roman" w:hAnsi="Times New Roman" w:cs="Times New Roman"/>
          <w:noProof/>
          <w:color w:val="000000"/>
          <w:sz w:val="28"/>
          <w:szCs w:val="28"/>
        </w:rPr>
        <w:t xml:space="preserve"> </w:t>
      </w:r>
    </w:p>
    <w:p w:rsidR="00134455" w:rsidRPr="00E34A0C" w:rsidRDefault="00134455" w:rsidP="002F330F">
      <w:pPr>
        <w:spacing w:line="360" w:lineRule="auto"/>
        <w:ind w:firstLine="709"/>
        <w:rPr>
          <w:rFonts w:ascii="Times New Roman" w:hAnsi="Times New Roman" w:cs="Times New Roman"/>
          <w:noProof/>
          <w:color w:val="000000"/>
          <w:sz w:val="28"/>
          <w:szCs w:val="28"/>
        </w:rPr>
      </w:pPr>
      <w:r w:rsidRPr="005E526C">
        <w:rPr>
          <w:rFonts w:ascii="Times New Roman" w:hAnsi="Times New Roman" w:cs="Times New Roman"/>
          <w:noProof/>
          <w:color w:val="000000"/>
          <w:sz w:val="28"/>
          <w:szCs w:val="28"/>
        </w:rPr>
        <w:t>Расходы на оплату труда</w:t>
      </w:r>
      <w:r w:rsidRPr="00E34A0C">
        <w:rPr>
          <w:rFonts w:ascii="Times New Roman" w:hAnsi="Times New Roman" w:cs="Times New Roman"/>
          <w:noProof/>
          <w:color w:val="000000"/>
          <w:sz w:val="28"/>
          <w:szCs w:val="28"/>
        </w:rPr>
        <w:t xml:space="preserve"> </w:t>
      </w:r>
      <w:r w:rsidR="00BF539D" w:rsidRPr="00E34A0C">
        <w:rPr>
          <w:rFonts w:ascii="Times New Roman" w:hAnsi="Times New Roman" w:cs="Times New Roman"/>
          <w:noProof/>
          <w:color w:val="000000"/>
          <w:sz w:val="28"/>
          <w:szCs w:val="28"/>
        </w:rPr>
        <w:t xml:space="preserve">и амортизация </w:t>
      </w:r>
      <w:r w:rsidRPr="00E34A0C">
        <w:rPr>
          <w:rFonts w:ascii="Times New Roman" w:hAnsi="Times New Roman" w:cs="Times New Roman"/>
          <w:noProof/>
          <w:color w:val="000000"/>
          <w:sz w:val="28"/>
          <w:szCs w:val="28"/>
        </w:rPr>
        <w:t xml:space="preserve">признаются в качестве расхода ежемесячно исходя из суммы начисленных </w:t>
      </w:r>
      <w:r w:rsidR="00BF539D" w:rsidRPr="00E34A0C">
        <w:rPr>
          <w:rFonts w:ascii="Times New Roman" w:hAnsi="Times New Roman" w:cs="Times New Roman"/>
          <w:noProof/>
          <w:color w:val="000000"/>
          <w:sz w:val="28"/>
          <w:szCs w:val="28"/>
        </w:rPr>
        <w:t xml:space="preserve">соответствующих </w:t>
      </w:r>
      <w:r w:rsidRPr="00E34A0C">
        <w:rPr>
          <w:rFonts w:ascii="Times New Roman" w:hAnsi="Times New Roman" w:cs="Times New Roman"/>
          <w:noProof/>
          <w:color w:val="000000"/>
          <w:sz w:val="28"/>
          <w:szCs w:val="28"/>
        </w:rPr>
        <w:t>расходов.</w:t>
      </w:r>
    </w:p>
    <w:p w:rsidR="00217C13" w:rsidRPr="00E34A0C" w:rsidRDefault="001078C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bCs/>
          <w:noProof/>
          <w:color w:val="000000"/>
          <w:sz w:val="28"/>
          <w:szCs w:val="28"/>
        </w:rPr>
        <w:t>Признание даты осуществления внереализационных и про</w:t>
      </w:r>
      <w:r w:rsidR="008F6D5D" w:rsidRPr="00E34A0C">
        <w:rPr>
          <w:rFonts w:ascii="Times New Roman" w:hAnsi="Times New Roman" w:cs="Times New Roman"/>
          <w:bCs/>
          <w:noProof/>
          <w:color w:val="000000"/>
          <w:sz w:val="28"/>
          <w:szCs w:val="28"/>
        </w:rPr>
        <w:t xml:space="preserve">чих расходов описано в </w:t>
      </w:r>
      <w:r w:rsidR="00832A2B" w:rsidRPr="00E34A0C">
        <w:rPr>
          <w:rFonts w:ascii="Times New Roman" w:hAnsi="Times New Roman" w:cs="Times New Roman"/>
          <w:bCs/>
          <w:noProof/>
          <w:color w:val="000000"/>
          <w:sz w:val="28"/>
          <w:szCs w:val="28"/>
        </w:rPr>
        <w:t>Приложении</w:t>
      </w:r>
      <w:r w:rsidR="008F6D5D" w:rsidRPr="00E34A0C">
        <w:rPr>
          <w:rFonts w:ascii="Times New Roman" w:hAnsi="Times New Roman" w:cs="Times New Roman"/>
          <w:bCs/>
          <w:noProof/>
          <w:color w:val="000000"/>
          <w:sz w:val="28"/>
          <w:szCs w:val="28"/>
        </w:rPr>
        <w:t xml:space="preserve"> 2</w:t>
      </w:r>
      <w:r w:rsidRPr="00E34A0C">
        <w:rPr>
          <w:rFonts w:ascii="Times New Roman" w:hAnsi="Times New Roman" w:cs="Times New Roman"/>
          <w:bCs/>
          <w:noProof/>
          <w:color w:val="000000"/>
          <w:sz w:val="28"/>
          <w:szCs w:val="28"/>
        </w:rPr>
        <w:t>.</w:t>
      </w:r>
    </w:p>
    <w:p w:rsidR="00C36767" w:rsidRPr="00E34A0C" w:rsidRDefault="00A7082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«О</w:t>
      </w:r>
      <w:r w:rsidR="00C36767" w:rsidRPr="00E34A0C">
        <w:rPr>
          <w:rFonts w:ascii="Times New Roman" w:hAnsi="Times New Roman" w:cs="Times New Roman"/>
          <w:noProof/>
          <w:color w:val="000000"/>
          <w:sz w:val="28"/>
          <w:szCs w:val="28"/>
        </w:rPr>
        <w:t>рганизации имеют право на определение даты получения дохода (осуществлен</w:t>
      </w:r>
      <w:r w:rsidR="003A16BB" w:rsidRPr="00E34A0C">
        <w:rPr>
          <w:rFonts w:ascii="Times New Roman" w:hAnsi="Times New Roman" w:cs="Times New Roman"/>
          <w:noProof/>
          <w:color w:val="000000"/>
          <w:sz w:val="28"/>
          <w:szCs w:val="28"/>
        </w:rPr>
        <w:t xml:space="preserve">ия расхода) по кассовому методу. Условием для использования кассового метода является ограничение в полученной сумме выручки этих организаций за предыдущие четыре квартала, которые без учета </w:t>
      </w:r>
      <w:r w:rsidR="00C36767" w:rsidRPr="00E34A0C">
        <w:rPr>
          <w:rFonts w:ascii="Times New Roman" w:hAnsi="Times New Roman" w:cs="Times New Roman"/>
          <w:noProof/>
          <w:color w:val="000000"/>
          <w:sz w:val="28"/>
          <w:szCs w:val="28"/>
        </w:rPr>
        <w:t xml:space="preserve">налога на добавленную стоимость не </w:t>
      </w:r>
      <w:r w:rsidR="003A16BB" w:rsidRPr="00E34A0C">
        <w:rPr>
          <w:rFonts w:ascii="Times New Roman" w:hAnsi="Times New Roman" w:cs="Times New Roman"/>
          <w:noProof/>
          <w:color w:val="000000"/>
          <w:sz w:val="28"/>
          <w:szCs w:val="28"/>
        </w:rPr>
        <w:t>должны превышать</w:t>
      </w:r>
      <w:r w:rsidR="00C36767" w:rsidRPr="00E34A0C">
        <w:rPr>
          <w:rFonts w:ascii="Times New Roman" w:hAnsi="Times New Roman" w:cs="Times New Roman"/>
          <w:noProof/>
          <w:color w:val="000000"/>
          <w:sz w:val="28"/>
          <w:szCs w:val="28"/>
        </w:rPr>
        <w:t xml:space="preserve"> 1 000 000 руб</w:t>
      </w:r>
      <w:r w:rsidR="003A16BB" w:rsidRPr="00E34A0C">
        <w:rPr>
          <w:rFonts w:ascii="Times New Roman" w:hAnsi="Times New Roman" w:cs="Times New Roman"/>
          <w:noProof/>
          <w:color w:val="000000"/>
          <w:sz w:val="28"/>
          <w:szCs w:val="28"/>
        </w:rPr>
        <w:t>лей</w:t>
      </w:r>
      <w:r w:rsidR="00C36767" w:rsidRPr="00E34A0C">
        <w:rPr>
          <w:rFonts w:ascii="Times New Roman" w:hAnsi="Times New Roman" w:cs="Times New Roman"/>
          <w:noProof/>
          <w:color w:val="000000"/>
          <w:sz w:val="28"/>
          <w:szCs w:val="28"/>
        </w:rPr>
        <w:t xml:space="preserve"> за каждый квартал</w:t>
      </w:r>
      <w:r w:rsidRPr="00E34A0C">
        <w:rPr>
          <w:rFonts w:ascii="Times New Roman" w:hAnsi="Times New Roman" w:cs="Times New Roman"/>
          <w:noProof/>
          <w:color w:val="000000"/>
          <w:sz w:val="28"/>
          <w:szCs w:val="28"/>
        </w:rPr>
        <w:t>» [</w:t>
      </w:r>
      <w:r w:rsidR="00D41F32" w:rsidRPr="00E34A0C">
        <w:rPr>
          <w:rFonts w:ascii="Times New Roman" w:hAnsi="Times New Roman" w:cs="Times New Roman"/>
          <w:noProof/>
          <w:color w:val="000000"/>
          <w:sz w:val="28"/>
          <w:szCs w:val="28"/>
        </w:rPr>
        <w:t>12</w:t>
      </w:r>
      <w:r w:rsidR="004F0112" w:rsidRPr="00E34A0C">
        <w:rPr>
          <w:rFonts w:ascii="Times New Roman" w:hAnsi="Times New Roman" w:cs="Times New Roman"/>
          <w:noProof/>
          <w:color w:val="000000"/>
          <w:sz w:val="28"/>
          <w:szCs w:val="28"/>
        </w:rPr>
        <w:t>,с.241</w:t>
      </w:r>
      <w:r w:rsidRPr="00E34A0C">
        <w:rPr>
          <w:rFonts w:ascii="Times New Roman" w:hAnsi="Times New Roman" w:cs="Times New Roman"/>
          <w:noProof/>
          <w:color w:val="000000"/>
          <w:sz w:val="28"/>
          <w:szCs w:val="28"/>
        </w:rPr>
        <w:t>]</w:t>
      </w:r>
      <w:r w:rsidR="00C36767" w:rsidRPr="00E34A0C">
        <w:rPr>
          <w:rFonts w:ascii="Times New Roman" w:hAnsi="Times New Roman" w:cs="Times New Roman"/>
          <w:noProof/>
          <w:color w:val="000000"/>
          <w:sz w:val="28"/>
          <w:szCs w:val="28"/>
        </w:rPr>
        <w:t>.</w:t>
      </w:r>
    </w:p>
    <w:p w:rsidR="00AD4183" w:rsidRPr="00E34A0C" w:rsidRDefault="00AD4183"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При кассовом методе </w:t>
      </w:r>
      <w:r w:rsidRPr="00E34A0C">
        <w:rPr>
          <w:rFonts w:ascii="Times New Roman" w:hAnsi="Times New Roman" w:cs="Times New Roman"/>
          <w:bCs/>
          <w:noProof/>
          <w:color w:val="000000"/>
          <w:sz w:val="28"/>
          <w:szCs w:val="28"/>
        </w:rPr>
        <w:t>датой получения дохода</w:t>
      </w:r>
      <w:r w:rsidRPr="00E34A0C">
        <w:rPr>
          <w:rFonts w:ascii="Times New Roman" w:hAnsi="Times New Roman" w:cs="Times New Roman"/>
          <w:noProof/>
          <w:color w:val="000000"/>
          <w:sz w:val="28"/>
          <w:szCs w:val="28"/>
        </w:rPr>
        <w:t xml:space="preserve"> признается день поступления средств на счета в банках и (или) в кассу, поступления иного имущества (работ, услуг) и (или) имущественных прав, а также погашение задолженности иным способом.</w:t>
      </w:r>
    </w:p>
    <w:p w:rsidR="00AD4183" w:rsidRPr="00E34A0C" w:rsidRDefault="00AD4183"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Расходами признаются затраты после их фактической оплаты. Оплатой товара (работ, услуг, имущественных прав) признается прекращение встречного обязательства приобретателем перед продавцом, которое непосредственно связано с поставкой этих товаров (выполнением работ, оказанием услуг, передачей имущественных прав).</w:t>
      </w:r>
    </w:p>
    <w:p w:rsidR="00AD4183" w:rsidRPr="00E34A0C" w:rsidRDefault="00AD4183"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Расходы учитываются в составе расходов с учетом следующих особенностей: </w:t>
      </w:r>
    </w:p>
    <w:p w:rsidR="00AD4183" w:rsidRPr="00E34A0C" w:rsidRDefault="00AD4183" w:rsidP="002F330F">
      <w:pPr>
        <w:numPr>
          <w:ilvl w:val="0"/>
          <w:numId w:val="32"/>
        </w:numPr>
        <w:spacing w:line="360" w:lineRule="auto"/>
        <w:ind w:left="0" w:firstLine="709"/>
        <w:rPr>
          <w:rFonts w:ascii="Times New Roman" w:hAnsi="Times New Roman" w:cs="Times New Roman"/>
          <w:noProof/>
          <w:color w:val="000000"/>
          <w:sz w:val="28"/>
          <w:szCs w:val="28"/>
        </w:rPr>
      </w:pPr>
      <w:r w:rsidRPr="005E526C">
        <w:rPr>
          <w:rFonts w:ascii="Times New Roman" w:hAnsi="Times New Roman" w:cs="Times New Roman"/>
          <w:noProof/>
          <w:color w:val="000000"/>
          <w:sz w:val="28"/>
          <w:szCs w:val="28"/>
        </w:rPr>
        <w:t>материальные расходы</w:t>
      </w:r>
      <w:r w:rsidRPr="00E34A0C">
        <w:rPr>
          <w:rFonts w:ascii="Times New Roman" w:hAnsi="Times New Roman" w:cs="Times New Roman"/>
          <w:noProof/>
          <w:color w:val="000000"/>
          <w:sz w:val="28"/>
          <w:szCs w:val="28"/>
        </w:rPr>
        <w:t xml:space="preserve"> и </w:t>
      </w:r>
      <w:r w:rsidRPr="005E526C">
        <w:rPr>
          <w:rFonts w:ascii="Times New Roman" w:hAnsi="Times New Roman" w:cs="Times New Roman"/>
          <w:noProof/>
          <w:color w:val="000000"/>
          <w:sz w:val="28"/>
          <w:szCs w:val="28"/>
        </w:rPr>
        <w:t>расходы на оплату труда</w:t>
      </w:r>
      <w:r w:rsidRPr="00E34A0C">
        <w:rPr>
          <w:rFonts w:ascii="Times New Roman" w:hAnsi="Times New Roman" w:cs="Times New Roman"/>
          <w:noProof/>
          <w:color w:val="000000"/>
          <w:sz w:val="28"/>
          <w:szCs w:val="28"/>
        </w:rPr>
        <w:t xml:space="preserve"> учитываются в составе расходов в момент погашения задолженности путем списания денежных средств с расчетного счета налогоплательщика, выплаты из кассы, а при ином способе погашения задолженности - в момент такого погашения;</w:t>
      </w:r>
    </w:p>
    <w:p w:rsidR="00AD4183" w:rsidRPr="00E34A0C" w:rsidRDefault="00AD4183" w:rsidP="002F330F">
      <w:pPr>
        <w:numPr>
          <w:ilvl w:val="0"/>
          <w:numId w:val="32"/>
        </w:numPr>
        <w:spacing w:line="360" w:lineRule="auto"/>
        <w:ind w:left="0" w:firstLine="709"/>
        <w:rPr>
          <w:rFonts w:ascii="Times New Roman" w:hAnsi="Times New Roman" w:cs="Times New Roman"/>
          <w:noProof/>
          <w:color w:val="000000"/>
          <w:sz w:val="28"/>
          <w:szCs w:val="28"/>
        </w:rPr>
      </w:pPr>
      <w:r w:rsidRPr="005E526C">
        <w:rPr>
          <w:rFonts w:ascii="Times New Roman" w:hAnsi="Times New Roman" w:cs="Times New Roman"/>
          <w:noProof/>
          <w:color w:val="000000"/>
          <w:sz w:val="28"/>
          <w:szCs w:val="28"/>
        </w:rPr>
        <w:t>амортизация</w:t>
      </w:r>
      <w:r w:rsidRPr="00E34A0C">
        <w:rPr>
          <w:rFonts w:ascii="Times New Roman" w:hAnsi="Times New Roman" w:cs="Times New Roman"/>
          <w:noProof/>
          <w:color w:val="000000"/>
          <w:sz w:val="28"/>
          <w:szCs w:val="28"/>
        </w:rPr>
        <w:t xml:space="preserve"> учитывается в составе расходов в суммах, начисленных за отчетный (налоговый) период. При этом допускается амортизация только оплаченного налогоплательщиком амортизируемого имущества;</w:t>
      </w:r>
    </w:p>
    <w:p w:rsidR="00AD4183" w:rsidRPr="00E34A0C" w:rsidRDefault="00AD4183" w:rsidP="002F330F">
      <w:pPr>
        <w:numPr>
          <w:ilvl w:val="0"/>
          <w:numId w:val="32"/>
        </w:numPr>
        <w:spacing w:line="360" w:lineRule="auto"/>
        <w:ind w:left="0"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расходы на уплату налогов и сборов учитываются в составе расходов в размере их фактической уплаты налогоплательщиком. </w:t>
      </w:r>
    </w:p>
    <w:p w:rsidR="00C36767" w:rsidRPr="00E34A0C" w:rsidRDefault="00C36767"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Большинство налогоплательщиков вынуждено определять налогооблагаемую прибыль по методу начисления. Но если налогоплательщик, перешедший на определение доходов и расходов по кассовому методу, в течение налогового периода превысил предельный размер суммы выручки от реализации товаров (работ, услуг), то он обязан перейти на определение доходов и расходов по методу начисления с начала налогового периода, в течение которого было допущено такое превышение.</w:t>
      </w:r>
    </w:p>
    <w:p w:rsidR="00C36767" w:rsidRPr="00E34A0C" w:rsidRDefault="00C36767"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Также в случае заключения договора доверительного управления имуществом или договора простого товарищества участники указанных договоров, определяющие доходы по кассовому методу, обязаны перейти на определение доходов и расходов по методу начисления с начала налогового периода, в котором был заключен такой договор.</w:t>
      </w:r>
    </w:p>
    <w:p w:rsidR="00C36767" w:rsidRPr="00E34A0C" w:rsidRDefault="00C36767"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Учитывая, что выбор того или иного метода определения налогооблагаемой прибыли является элементом учетной политики для целей налогообложения, сделать его необходимо в декабре года, предшествующего году применения соответствующего метода определения налогооблагаемой прибыли. Но нужно внимательно проанализировать последствия возможной ошибки и, может быть, лишний раз перестраховаться</w:t>
      </w:r>
      <w:r w:rsidR="00AD4183" w:rsidRPr="00E34A0C">
        <w:rPr>
          <w:rFonts w:ascii="Times New Roman" w:hAnsi="Times New Roman" w:cs="Times New Roman"/>
          <w:noProof/>
          <w:color w:val="000000"/>
          <w:sz w:val="28"/>
          <w:szCs w:val="28"/>
        </w:rPr>
        <w:t xml:space="preserve"> – выбрав метод начисления</w:t>
      </w:r>
      <w:r w:rsidRPr="00E34A0C">
        <w:rPr>
          <w:rFonts w:ascii="Times New Roman" w:hAnsi="Times New Roman" w:cs="Times New Roman"/>
          <w:noProof/>
          <w:color w:val="000000"/>
          <w:sz w:val="28"/>
          <w:szCs w:val="28"/>
        </w:rPr>
        <w:t>, чтобы потом не иметь нежелательных проблем.</w:t>
      </w:r>
    </w:p>
    <w:p w:rsidR="002F330F" w:rsidRPr="00E34A0C" w:rsidRDefault="002F330F" w:rsidP="002F330F">
      <w:pPr>
        <w:spacing w:line="360" w:lineRule="auto"/>
        <w:ind w:firstLine="709"/>
        <w:rPr>
          <w:rFonts w:ascii="Times New Roman" w:hAnsi="Times New Roman" w:cs="Times New Roman"/>
          <w:noProof/>
          <w:color w:val="000000"/>
          <w:sz w:val="28"/>
          <w:szCs w:val="28"/>
        </w:rPr>
      </w:pPr>
    </w:p>
    <w:p w:rsidR="003D5AD2" w:rsidRPr="00E34A0C" w:rsidRDefault="002F330F"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noProof/>
          <w:color w:val="000000"/>
          <w:sz w:val="28"/>
          <w:szCs w:val="28"/>
        </w:rPr>
        <w:t>1.3 Порядок исчисления налоговой базы налога на прибыль организации</w:t>
      </w:r>
    </w:p>
    <w:p w:rsidR="002F330F" w:rsidRPr="00E34A0C" w:rsidRDefault="002F330F" w:rsidP="002F330F">
      <w:pPr>
        <w:spacing w:line="360" w:lineRule="auto"/>
        <w:ind w:firstLine="709"/>
        <w:rPr>
          <w:rFonts w:ascii="Times New Roman" w:hAnsi="Times New Roman" w:cs="Times New Roman"/>
          <w:noProof/>
          <w:color w:val="000000"/>
          <w:sz w:val="28"/>
          <w:szCs w:val="28"/>
        </w:rPr>
      </w:pPr>
    </w:p>
    <w:p w:rsidR="00BB4910" w:rsidRPr="00E34A0C" w:rsidRDefault="00BB491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Налогоплательщики</w:t>
      </w:r>
      <w:r w:rsidR="00ED769A"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w:t>
      </w:r>
      <w:r w:rsidR="00ED769A"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организации исчисляют налоговую базу по итогам каждого налогового периода на основе данных налогового учета.</w:t>
      </w:r>
    </w:p>
    <w:p w:rsidR="00CE10B1" w:rsidRPr="00E34A0C" w:rsidRDefault="00BB491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w:t>
      </w:r>
      <w:r w:rsidR="00C01FCD" w:rsidRPr="00E34A0C">
        <w:rPr>
          <w:rFonts w:ascii="Times New Roman" w:hAnsi="Times New Roman" w:cs="Times New Roman"/>
          <w:noProof/>
          <w:color w:val="000000"/>
          <w:sz w:val="28"/>
          <w:szCs w:val="28"/>
        </w:rPr>
        <w:t>орядком, предусмотренным Н</w:t>
      </w:r>
      <w:r w:rsidR="007F2F14" w:rsidRPr="00E34A0C">
        <w:rPr>
          <w:rFonts w:ascii="Times New Roman" w:hAnsi="Times New Roman" w:cs="Times New Roman"/>
          <w:noProof/>
          <w:color w:val="000000"/>
          <w:sz w:val="28"/>
          <w:szCs w:val="28"/>
        </w:rPr>
        <w:t xml:space="preserve">алоговым </w:t>
      </w:r>
      <w:r w:rsidR="00C01FCD" w:rsidRPr="00E34A0C">
        <w:rPr>
          <w:rFonts w:ascii="Times New Roman" w:hAnsi="Times New Roman" w:cs="Times New Roman"/>
          <w:noProof/>
          <w:color w:val="000000"/>
          <w:sz w:val="28"/>
          <w:szCs w:val="28"/>
        </w:rPr>
        <w:t>К</w:t>
      </w:r>
      <w:r w:rsidR="007F2F14" w:rsidRPr="00E34A0C">
        <w:rPr>
          <w:rFonts w:ascii="Times New Roman" w:hAnsi="Times New Roman" w:cs="Times New Roman"/>
          <w:noProof/>
          <w:color w:val="000000"/>
          <w:sz w:val="28"/>
          <w:szCs w:val="28"/>
        </w:rPr>
        <w:t>одексом</w:t>
      </w:r>
      <w:r w:rsidR="00C01FCD" w:rsidRPr="00E34A0C">
        <w:rPr>
          <w:rFonts w:ascii="Times New Roman" w:hAnsi="Times New Roman" w:cs="Times New Roman"/>
          <w:noProof/>
          <w:color w:val="000000"/>
          <w:sz w:val="28"/>
          <w:szCs w:val="28"/>
        </w:rPr>
        <w:t xml:space="preserve"> РФ. Если в регистрах бухгалтерского учета содержится недостаточно информации для определения налоговой базы, налогоплательщик вправе самостоятельно дополнять применяемые регистры бухгалтерского учета дополнительными реквизитами, формируя тем самым регистры налогового учета, либо вести самостоятельные регистры налогового учета.</w:t>
      </w:r>
      <w:r w:rsidR="00CE10B1" w:rsidRPr="00E34A0C">
        <w:rPr>
          <w:rFonts w:ascii="Times New Roman" w:hAnsi="Times New Roman" w:cs="Times New Roman"/>
          <w:noProof/>
          <w:color w:val="000000"/>
          <w:sz w:val="28"/>
          <w:szCs w:val="28"/>
        </w:rPr>
        <w:t xml:space="preserve"> </w:t>
      </w:r>
      <w:r w:rsidR="00C01FCD" w:rsidRPr="00E34A0C">
        <w:rPr>
          <w:rFonts w:ascii="Times New Roman" w:hAnsi="Times New Roman" w:cs="Times New Roman"/>
          <w:noProof/>
          <w:color w:val="000000"/>
          <w:sz w:val="28"/>
          <w:szCs w:val="28"/>
        </w:rPr>
        <w:t>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обеспечения информацией внутренних и внешних пользователей для контроля над правильностью исчисления, полнотой и своевременностью исчисления и уплаты в бюджет налога.</w:t>
      </w:r>
      <w:r w:rsidR="00CE10B1" w:rsidRPr="00E34A0C">
        <w:rPr>
          <w:rFonts w:ascii="Times New Roman" w:hAnsi="Times New Roman" w:cs="Times New Roman"/>
          <w:noProof/>
          <w:color w:val="000000"/>
          <w:sz w:val="28"/>
          <w:szCs w:val="28"/>
        </w:rPr>
        <w:t xml:space="preserve"> </w:t>
      </w:r>
    </w:p>
    <w:p w:rsidR="00CE10B1" w:rsidRPr="00E34A0C" w:rsidRDefault="00C01FCD"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то есть применяется последовательно от одного налогового периода к другому.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Налоговые и иные органы не вправе устанавливать для налогоплательщиков обязательные формы документов налогового учета.</w:t>
      </w:r>
      <w:r w:rsidR="00CE10B1"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Изменение порядка учета отдельных хозяйственных операций и (или) объектов в целях налогообложения осуществляется налогоплательщиком в случае изменения законодательства о налогах и сборах или применяемых методов учета. Решение о внесении изменений в учетную политику для целей налогообложения при изменении применяемых методов учета принимается с начала нового налогового периода, а при изменении законодательства о налогах и сборах не ранее чем с момента вступления в силу изменений норм указанного законодательства.</w:t>
      </w:r>
      <w:r w:rsidR="00CE10B1"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Если налогоплательщик начал осуществлять новые виды деятельности, он также обязан определить и отразить в учетной политике принципы и порядок отражения для целей налогообложения этих видов деятельности.</w:t>
      </w:r>
      <w:r w:rsidR="00CE10B1" w:rsidRPr="00E34A0C">
        <w:rPr>
          <w:rFonts w:ascii="Times New Roman" w:hAnsi="Times New Roman" w:cs="Times New Roman"/>
          <w:noProof/>
          <w:color w:val="000000"/>
          <w:sz w:val="28"/>
          <w:szCs w:val="28"/>
        </w:rPr>
        <w:t xml:space="preserve"> </w:t>
      </w:r>
    </w:p>
    <w:p w:rsidR="002F330F" w:rsidRPr="00E34A0C" w:rsidRDefault="00C01FCD"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 в текущем налоговом (отчетном) периоде, сумму остатка расходов (убытков), подлежащую отнесению на расходы в следующих налоговых периодах, порядок формирования сумм создаваемых резервов, а также сумму задолженности по расчетам с бюджетом по налогу.</w:t>
      </w:r>
    </w:p>
    <w:p w:rsidR="002F330F" w:rsidRPr="00E34A0C" w:rsidRDefault="00C01FCD"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Подтверждением данных налогового учета являются:</w:t>
      </w:r>
    </w:p>
    <w:p w:rsidR="002F330F" w:rsidRPr="00E34A0C" w:rsidRDefault="00C01FCD"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1) первичные учетные документы (включая справку бухгалтера);</w:t>
      </w:r>
    </w:p>
    <w:p w:rsidR="002F330F" w:rsidRPr="00E34A0C" w:rsidRDefault="00C01FCD"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2) аналитические регистры налогового учета;</w:t>
      </w:r>
    </w:p>
    <w:p w:rsidR="002F330F" w:rsidRPr="00E34A0C" w:rsidRDefault="00C01FCD"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3) расчет налоговой базы.</w:t>
      </w:r>
    </w:p>
    <w:p w:rsidR="002F330F" w:rsidRPr="00E34A0C" w:rsidRDefault="00C01FCD"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Формы аналитических регистров налогового учета для определения налоговой базы, являющиеся документами для налогового учета, в обязательном порядке должны содержать следующие реквизиты:</w:t>
      </w:r>
      <w:r w:rsidR="00692B8C" w:rsidRPr="00E34A0C">
        <w:rPr>
          <w:rFonts w:ascii="Times New Roman" w:hAnsi="Times New Roman" w:cs="Times New Roman"/>
          <w:noProof/>
          <w:color w:val="000000"/>
          <w:sz w:val="28"/>
          <w:szCs w:val="28"/>
        </w:rPr>
        <w:t xml:space="preserve"> наименование регистра, период (дату) составления, </w:t>
      </w:r>
      <w:r w:rsidRPr="00E34A0C">
        <w:rPr>
          <w:rFonts w:ascii="Times New Roman" w:hAnsi="Times New Roman" w:cs="Times New Roman"/>
          <w:noProof/>
          <w:color w:val="000000"/>
          <w:sz w:val="28"/>
          <w:szCs w:val="28"/>
        </w:rPr>
        <w:t>измерители операции в натуральном (если это в</w:t>
      </w:r>
      <w:r w:rsidR="00692B8C" w:rsidRPr="00E34A0C">
        <w:rPr>
          <w:rFonts w:ascii="Times New Roman" w:hAnsi="Times New Roman" w:cs="Times New Roman"/>
          <w:noProof/>
          <w:color w:val="000000"/>
          <w:sz w:val="28"/>
          <w:szCs w:val="28"/>
        </w:rPr>
        <w:t xml:space="preserve">озможно) и в денежном выражении, </w:t>
      </w:r>
      <w:r w:rsidRPr="00E34A0C">
        <w:rPr>
          <w:rFonts w:ascii="Times New Roman" w:hAnsi="Times New Roman" w:cs="Times New Roman"/>
          <w:noProof/>
          <w:color w:val="000000"/>
          <w:sz w:val="28"/>
          <w:szCs w:val="28"/>
        </w:rPr>
        <w:t>наим</w:t>
      </w:r>
      <w:r w:rsidR="00692B8C" w:rsidRPr="00E34A0C">
        <w:rPr>
          <w:rFonts w:ascii="Times New Roman" w:hAnsi="Times New Roman" w:cs="Times New Roman"/>
          <w:noProof/>
          <w:color w:val="000000"/>
          <w:sz w:val="28"/>
          <w:szCs w:val="28"/>
        </w:rPr>
        <w:t xml:space="preserve">енование хозяйственных операций, </w:t>
      </w:r>
      <w:r w:rsidRPr="00E34A0C">
        <w:rPr>
          <w:rFonts w:ascii="Times New Roman" w:hAnsi="Times New Roman" w:cs="Times New Roman"/>
          <w:noProof/>
          <w:color w:val="000000"/>
          <w:sz w:val="28"/>
          <w:szCs w:val="28"/>
        </w:rPr>
        <w:t>подпись (расшифровку подписи) лица, ответственного за составление указанных регистров.</w:t>
      </w:r>
    </w:p>
    <w:p w:rsidR="00BB4910" w:rsidRPr="00E34A0C" w:rsidRDefault="00C01FCD"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Содержание данных налогового учета (в том числе данных первичных документов) является налоговой тайной. </w:t>
      </w:r>
      <w:r w:rsidR="00CE10B1" w:rsidRPr="00E34A0C">
        <w:rPr>
          <w:rFonts w:ascii="Times New Roman" w:hAnsi="Times New Roman" w:cs="Times New Roman"/>
          <w:noProof/>
          <w:color w:val="000000"/>
          <w:sz w:val="28"/>
          <w:szCs w:val="28"/>
        </w:rPr>
        <w:t>«</w:t>
      </w:r>
      <w:r w:rsidRPr="00E34A0C">
        <w:rPr>
          <w:rFonts w:ascii="Times New Roman" w:hAnsi="Times New Roman" w:cs="Times New Roman"/>
          <w:noProof/>
          <w:color w:val="000000"/>
          <w:sz w:val="28"/>
          <w:szCs w:val="28"/>
        </w:rPr>
        <w:t>Лица, получившие доступ к информации, содержащейся в данных налогового учета, обязаны хранить налоговую тайну. За ее разглашение они несут ответственность, установленную действующим законодательством</w:t>
      </w:r>
      <w:r w:rsidR="00CE10B1" w:rsidRPr="00E34A0C">
        <w:rPr>
          <w:rFonts w:ascii="Times New Roman" w:hAnsi="Times New Roman" w:cs="Times New Roman"/>
          <w:noProof/>
          <w:color w:val="000000"/>
          <w:sz w:val="28"/>
          <w:szCs w:val="28"/>
        </w:rPr>
        <w:t>» [</w:t>
      </w:r>
      <w:r w:rsidR="00D41F32" w:rsidRPr="00E34A0C">
        <w:rPr>
          <w:rFonts w:ascii="Times New Roman" w:hAnsi="Times New Roman" w:cs="Times New Roman"/>
          <w:noProof/>
          <w:color w:val="000000"/>
          <w:sz w:val="28"/>
          <w:szCs w:val="28"/>
        </w:rPr>
        <w:t>10</w:t>
      </w:r>
      <w:r w:rsidR="004F0112" w:rsidRPr="00E34A0C">
        <w:rPr>
          <w:rFonts w:ascii="Times New Roman" w:hAnsi="Times New Roman" w:cs="Times New Roman"/>
          <w:noProof/>
          <w:color w:val="000000"/>
          <w:sz w:val="28"/>
          <w:szCs w:val="28"/>
        </w:rPr>
        <w:t>,</w:t>
      </w:r>
      <w:r w:rsidR="00CE10B1" w:rsidRPr="00E34A0C">
        <w:rPr>
          <w:rFonts w:ascii="Times New Roman" w:hAnsi="Times New Roman" w:cs="Times New Roman"/>
          <w:noProof/>
          <w:color w:val="000000"/>
          <w:sz w:val="28"/>
          <w:szCs w:val="28"/>
        </w:rPr>
        <w:t>с.56]</w:t>
      </w:r>
      <w:r w:rsidRPr="00E34A0C">
        <w:rPr>
          <w:rFonts w:ascii="Times New Roman" w:hAnsi="Times New Roman" w:cs="Times New Roman"/>
          <w:noProof/>
          <w:color w:val="000000"/>
          <w:sz w:val="28"/>
          <w:szCs w:val="28"/>
        </w:rPr>
        <w:t>.</w:t>
      </w:r>
    </w:p>
    <w:p w:rsidR="008C3EEF" w:rsidRPr="00E34A0C" w:rsidRDefault="008C3EEF"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При определении налоговой базы прибыль, подлежащая налогообложению, определяется нарастающим итогом с начала налогового периода. «Если в отчетном (налоговом) периоде налогоплательщиком получен убыток - отрицательная разница между доходами и расходами, учитываемыми в целях налогообложения, в данном отчетном (налоговом) периоде налоговая база признается равной нулю» [</w:t>
      </w:r>
      <w:r w:rsidR="00D41F32" w:rsidRPr="00E34A0C">
        <w:rPr>
          <w:rFonts w:ascii="Times New Roman" w:hAnsi="Times New Roman" w:cs="Times New Roman"/>
          <w:noProof/>
          <w:color w:val="000000"/>
          <w:sz w:val="28"/>
          <w:szCs w:val="28"/>
        </w:rPr>
        <w:t>24</w:t>
      </w:r>
      <w:r w:rsidRPr="00E34A0C">
        <w:rPr>
          <w:rFonts w:ascii="Times New Roman" w:hAnsi="Times New Roman" w:cs="Times New Roman"/>
          <w:noProof/>
          <w:color w:val="000000"/>
          <w:sz w:val="28"/>
          <w:szCs w:val="28"/>
        </w:rPr>
        <w:t>, с. 98].</w:t>
      </w:r>
    </w:p>
    <w:p w:rsidR="00C01FCD" w:rsidRPr="00E34A0C" w:rsidRDefault="00C01FCD"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Налогоплательщики, понесшие убыток в предыдущем налоговом периоде, вправе уменьшить налоговую базу текущего налогового периода на всю сумму полученного ими убытка или на часть этой суммы (перенести убыток на будущее). Также налогоплательщик вправе осуществлять перенос убытка на будущее в течение десяти лет, следующих за тем налоговым периодом, в котором получен этот убыток. Если</w:t>
      </w:r>
      <w:r w:rsidR="002F330F"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убытки были более чем в одном налоговом периоде, перенос таких убытков на будущее производится в той очередности, в которой они понесены.</w:t>
      </w:r>
      <w:r w:rsidR="00AD4183"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Налогоплательщик обязан хранить документы, подтверждающие объем понесенного убытка в течение всего срока, когда он уменьшает налоговую базу текущего налогового периода на суммы ранее полученных убытков.</w:t>
      </w:r>
    </w:p>
    <w:p w:rsidR="00CE10B1" w:rsidRPr="00E34A0C" w:rsidRDefault="00BB4910" w:rsidP="002F330F">
      <w:pPr>
        <w:spacing w:line="360" w:lineRule="auto"/>
        <w:ind w:firstLine="709"/>
        <w:rPr>
          <w:rFonts w:ascii="Times New Roman" w:hAnsi="Times New Roman" w:cs="Times New Roman"/>
          <w:bCs/>
          <w:noProof/>
          <w:color w:val="000000"/>
          <w:sz w:val="28"/>
          <w:szCs w:val="28"/>
        </w:rPr>
      </w:pPr>
      <w:r w:rsidRPr="00E34A0C">
        <w:rPr>
          <w:rFonts w:ascii="Times New Roman" w:hAnsi="Times New Roman" w:cs="Times New Roman"/>
          <w:bCs/>
          <w:noProof/>
          <w:color w:val="000000"/>
          <w:sz w:val="28"/>
          <w:szCs w:val="28"/>
        </w:rPr>
        <w:t xml:space="preserve">Расчет налоговой базы за отчетный (налоговый) период составляется налогоплательщиком самостоятельно. Расчет налоговой базы должен содержать следующие данные: </w:t>
      </w:r>
    </w:p>
    <w:p w:rsidR="00CE10B1" w:rsidRPr="00E34A0C" w:rsidRDefault="00CE10B1" w:rsidP="002F330F">
      <w:pPr>
        <w:spacing w:line="360" w:lineRule="auto"/>
        <w:ind w:firstLine="709"/>
        <w:rPr>
          <w:rFonts w:ascii="Times New Roman" w:hAnsi="Times New Roman" w:cs="Times New Roman"/>
          <w:bCs/>
          <w:noProof/>
          <w:color w:val="000000"/>
          <w:sz w:val="28"/>
          <w:szCs w:val="28"/>
        </w:rPr>
      </w:pPr>
      <w:r w:rsidRPr="00E34A0C">
        <w:rPr>
          <w:rFonts w:ascii="Times New Roman" w:hAnsi="Times New Roman" w:cs="Times New Roman"/>
          <w:bCs/>
          <w:noProof/>
          <w:color w:val="000000"/>
          <w:sz w:val="28"/>
          <w:szCs w:val="28"/>
        </w:rPr>
        <w:t xml:space="preserve">- </w:t>
      </w:r>
      <w:r w:rsidR="00BB4910" w:rsidRPr="00E34A0C">
        <w:rPr>
          <w:rFonts w:ascii="Times New Roman" w:hAnsi="Times New Roman" w:cs="Times New Roman"/>
          <w:bCs/>
          <w:noProof/>
          <w:color w:val="000000"/>
          <w:sz w:val="28"/>
          <w:szCs w:val="28"/>
        </w:rPr>
        <w:t xml:space="preserve">период, за который определяется налоговая база (с начала налогового периода нарастающим итогом); </w:t>
      </w:r>
    </w:p>
    <w:p w:rsidR="00CE10B1" w:rsidRPr="00E34A0C" w:rsidRDefault="00CE10B1" w:rsidP="002F330F">
      <w:pPr>
        <w:spacing w:line="360" w:lineRule="auto"/>
        <w:ind w:firstLine="709"/>
        <w:rPr>
          <w:rFonts w:ascii="Times New Roman" w:hAnsi="Times New Roman" w:cs="Times New Roman"/>
          <w:bCs/>
          <w:noProof/>
          <w:color w:val="000000"/>
          <w:sz w:val="28"/>
          <w:szCs w:val="28"/>
        </w:rPr>
      </w:pPr>
      <w:r w:rsidRPr="00E34A0C">
        <w:rPr>
          <w:rFonts w:ascii="Times New Roman" w:hAnsi="Times New Roman" w:cs="Times New Roman"/>
          <w:bCs/>
          <w:noProof/>
          <w:color w:val="000000"/>
          <w:sz w:val="28"/>
          <w:szCs w:val="28"/>
        </w:rPr>
        <w:t xml:space="preserve">- </w:t>
      </w:r>
      <w:r w:rsidR="00BB4910" w:rsidRPr="00E34A0C">
        <w:rPr>
          <w:rFonts w:ascii="Times New Roman" w:hAnsi="Times New Roman" w:cs="Times New Roman"/>
          <w:bCs/>
          <w:noProof/>
          <w:color w:val="000000"/>
          <w:sz w:val="28"/>
          <w:szCs w:val="28"/>
        </w:rPr>
        <w:t xml:space="preserve">сумму доходов от реализации, полученных в отчетном (налоговом) периоде; </w:t>
      </w:r>
    </w:p>
    <w:p w:rsidR="007F2F14" w:rsidRPr="00E34A0C" w:rsidRDefault="00CE10B1" w:rsidP="002F330F">
      <w:pPr>
        <w:spacing w:line="360" w:lineRule="auto"/>
        <w:ind w:firstLine="709"/>
        <w:rPr>
          <w:rFonts w:ascii="Times New Roman" w:hAnsi="Times New Roman" w:cs="Times New Roman"/>
          <w:bCs/>
          <w:noProof/>
          <w:color w:val="000000"/>
          <w:sz w:val="28"/>
          <w:szCs w:val="28"/>
        </w:rPr>
      </w:pPr>
      <w:r w:rsidRPr="00E34A0C">
        <w:rPr>
          <w:rFonts w:ascii="Times New Roman" w:hAnsi="Times New Roman" w:cs="Times New Roman"/>
          <w:bCs/>
          <w:noProof/>
          <w:color w:val="000000"/>
          <w:sz w:val="28"/>
          <w:szCs w:val="28"/>
        </w:rPr>
        <w:t xml:space="preserve">- </w:t>
      </w:r>
      <w:r w:rsidR="00BB4910" w:rsidRPr="00E34A0C">
        <w:rPr>
          <w:rFonts w:ascii="Times New Roman" w:hAnsi="Times New Roman" w:cs="Times New Roman"/>
          <w:bCs/>
          <w:noProof/>
          <w:color w:val="000000"/>
          <w:sz w:val="28"/>
          <w:szCs w:val="28"/>
        </w:rPr>
        <w:t xml:space="preserve">сумму расходов, произведенных в отчетном (налогом) периоде, уменьшающих сумму доходов от реализации; </w:t>
      </w:r>
    </w:p>
    <w:p w:rsidR="00CE10B1" w:rsidRPr="00E34A0C" w:rsidRDefault="007F2F14" w:rsidP="002F330F">
      <w:pPr>
        <w:spacing w:line="360" w:lineRule="auto"/>
        <w:ind w:firstLine="709"/>
        <w:rPr>
          <w:rFonts w:ascii="Times New Roman" w:hAnsi="Times New Roman" w:cs="Times New Roman"/>
          <w:bCs/>
          <w:noProof/>
          <w:color w:val="000000"/>
          <w:sz w:val="28"/>
          <w:szCs w:val="28"/>
        </w:rPr>
      </w:pPr>
      <w:r w:rsidRPr="00E34A0C">
        <w:rPr>
          <w:rFonts w:ascii="Times New Roman" w:hAnsi="Times New Roman" w:cs="Times New Roman"/>
          <w:bCs/>
          <w:noProof/>
          <w:color w:val="000000"/>
          <w:sz w:val="28"/>
          <w:szCs w:val="28"/>
        </w:rPr>
        <w:t xml:space="preserve">- </w:t>
      </w:r>
      <w:r w:rsidR="00BB4910" w:rsidRPr="00E34A0C">
        <w:rPr>
          <w:rFonts w:ascii="Times New Roman" w:hAnsi="Times New Roman" w:cs="Times New Roman"/>
          <w:bCs/>
          <w:noProof/>
          <w:color w:val="000000"/>
          <w:sz w:val="28"/>
          <w:szCs w:val="28"/>
        </w:rPr>
        <w:t xml:space="preserve">прибыль (убыток) от реализации; </w:t>
      </w:r>
    </w:p>
    <w:p w:rsidR="007F2F14" w:rsidRPr="00E34A0C" w:rsidRDefault="00CE10B1" w:rsidP="002F330F">
      <w:pPr>
        <w:spacing w:line="360" w:lineRule="auto"/>
        <w:ind w:firstLine="709"/>
        <w:rPr>
          <w:rFonts w:ascii="Times New Roman" w:hAnsi="Times New Roman" w:cs="Times New Roman"/>
          <w:bCs/>
          <w:noProof/>
          <w:color w:val="000000"/>
          <w:sz w:val="28"/>
          <w:szCs w:val="28"/>
        </w:rPr>
      </w:pPr>
      <w:r w:rsidRPr="00E34A0C">
        <w:rPr>
          <w:rFonts w:ascii="Times New Roman" w:hAnsi="Times New Roman" w:cs="Times New Roman"/>
          <w:bCs/>
          <w:noProof/>
          <w:color w:val="000000"/>
          <w:sz w:val="28"/>
          <w:szCs w:val="28"/>
        </w:rPr>
        <w:t xml:space="preserve">- </w:t>
      </w:r>
      <w:r w:rsidR="00BB4910" w:rsidRPr="00E34A0C">
        <w:rPr>
          <w:rFonts w:ascii="Times New Roman" w:hAnsi="Times New Roman" w:cs="Times New Roman"/>
          <w:bCs/>
          <w:noProof/>
          <w:color w:val="000000"/>
          <w:sz w:val="28"/>
          <w:szCs w:val="28"/>
        </w:rPr>
        <w:t xml:space="preserve">сумму внереализационных доходов; </w:t>
      </w:r>
    </w:p>
    <w:p w:rsidR="007F2F14" w:rsidRPr="00E34A0C" w:rsidRDefault="007F2F14" w:rsidP="002F330F">
      <w:pPr>
        <w:spacing w:line="360" w:lineRule="auto"/>
        <w:ind w:firstLine="709"/>
        <w:rPr>
          <w:rFonts w:ascii="Times New Roman" w:hAnsi="Times New Roman" w:cs="Times New Roman"/>
          <w:bCs/>
          <w:noProof/>
          <w:color w:val="000000"/>
          <w:sz w:val="28"/>
          <w:szCs w:val="28"/>
        </w:rPr>
      </w:pPr>
      <w:r w:rsidRPr="00E34A0C">
        <w:rPr>
          <w:rFonts w:ascii="Times New Roman" w:hAnsi="Times New Roman" w:cs="Times New Roman"/>
          <w:bCs/>
          <w:noProof/>
          <w:color w:val="000000"/>
          <w:sz w:val="28"/>
          <w:szCs w:val="28"/>
        </w:rPr>
        <w:t xml:space="preserve">- </w:t>
      </w:r>
      <w:r w:rsidR="00BB4910" w:rsidRPr="00E34A0C">
        <w:rPr>
          <w:rFonts w:ascii="Times New Roman" w:hAnsi="Times New Roman" w:cs="Times New Roman"/>
          <w:bCs/>
          <w:noProof/>
          <w:color w:val="000000"/>
          <w:sz w:val="28"/>
          <w:szCs w:val="28"/>
        </w:rPr>
        <w:t xml:space="preserve">сумму внереализационных расходов; </w:t>
      </w:r>
    </w:p>
    <w:p w:rsidR="00CE10B1" w:rsidRPr="00E34A0C" w:rsidRDefault="007F2F14" w:rsidP="002F330F">
      <w:pPr>
        <w:spacing w:line="360" w:lineRule="auto"/>
        <w:ind w:firstLine="709"/>
        <w:rPr>
          <w:rFonts w:ascii="Times New Roman" w:hAnsi="Times New Roman" w:cs="Times New Roman"/>
          <w:bCs/>
          <w:noProof/>
          <w:color w:val="000000"/>
          <w:sz w:val="28"/>
          <w:szCs w:val="28"/>
        </w:rPr>
      </w:pPr>
      <w:r w:rsidRPr="00E34A0C">
        <w:rPr>
          <w:rFonts w:ascii="Times New Roman" w:hAnsi="Times New Roman" w:cs="Times New Roman"/>
          <w:bCs/>
          <w:noProof/>
          <w:color w:val="000000"/>
          <w:sz w:val="28"/>
          <w:szCs w:val="28"/>
        </w:rPr>
        <w:t xml:space="preserve">- </w:t>
      </w:r>
      <w:r w:rsidR="00BB4910" w:rsidRPr="00E34A0C">
        <w:rPr>
          <w:rFonts w:ascii="Times New Roman" w:hAnsi="Times New Roman" w:cs="Times New Roman"/>
          <w:bCs/>
          <w:noProof/>
          <w:color w:val="000000"/>
          <w:sz w:val="28"/>
          <w:szCs w:val="28"/>
        </w:rPr>
        <w:t xml:space="preserve">прибыль (убыток) от внереализационных операций; </w:t>
      </w:r>
    </w:p>
    <w:p w:rsidR="007F2F14" w:rsidRPr="00E34A0C" w:rsidRDefault="00CE10B1" w:rsidP="002F330F">
      <w:pPr>
        <w:spacing w:line="360" w:lineRule="auto"/>
        <w:ind w:firstLine="709"/>
        <w:rPr>
          <w:rFonts w:ascii="Times New Roman" w:hAnsi="Times New Roman" w:cs="Times New Roman"/>
          <w:bCs/>
          <w:noProof/>
          <w:color w:val="000000"/>
          <w:sz w:val="28"/>
          <w:szCs w:val="28"/>
        </w:rPr>
      </w:pPr>
      <w:r w:rsidRPr="00E34A0C">
        <w:rPr>
          <w:rFonts w:ascii="Times New Roman" w:hAnsi="Times New Roman" w:cs="Times New Roman"/>
          <w:bCs/>
          <w:noProof/>
          <w:color w:val="000000"/>
          <w:sz w:val="28"/>
          <w:szCs w:val="28"/>
        </w:rPr>
        <w:t xml:space="preserve">- </w:t>
      </w:r>
      <w:r w:rsidR="00BB4910" w:rsidRPr="00E34A0C">
        <w:rPr>
          <w:rFonts w:ascii="Times New Roman" w:hAnsi="Times New Roman" w:cs="Times New Roman"/>
          <w:bCs/>
          <w:noProof/>
          <w:color w:val="000000"/>
          <w:sz w:val="28"/>
          <w:szCs w:val="28"/>
        </w:rPr>
        <w:t xml:space="preserve">итого налоговая база за отчетный (налоговый) период; </w:t>
      </w:r>
    </w:p>
    <w:p w:rsidR="00CE10B1" w:rsidRPr="00E34A0C" w:rsidRDefault="007F2F14" w:rsidP="002F330F">
      <w:pPr>
        <w:spacing w:line="360" w:lineRule="auto"/>
        <w:ind w:firstLine="709"/>
        <w:rPr>
          <w:rFonts w:ascii="Times New Roman" w:hAnsi="Times New Roman" w:cs="Times New Roman"/>
          <w:bCs/>
          <w:noProof/>
          <w:color w:val="000000"/>
          <w:sz w:val="28"/>
          <w:szCs w:val="28"/>
        </w:rPr>
      </w:pPr>
      <w:r w:rsidRPr="00E34A0C">
        <w:rPr>
          <w:rFonts w:ascii="Times New Roman" w:hAnsi="Times New Roman" w:cs="Times New Roman"/>
          <w:bCs/>
          <w:noProof/>
          <w:color w:val="000000"/>
          <w:sz w:val="28"/>
          <w:szCs w:val="28"/>
        </w:rPr>
        <w:t xml:space="preserve">- </w:t>
      </w:r>
      <w:r w:rsidR="00BB4910" w:rsidRPr="00E34A0C">
        <w:rPr>
          <w:rFonts w:ascii="Times New Roman" w:hAnsi="Times New Roman" w:cs="Times New Roman"/>
          <w:bCs/>
          <w:noProof/>
          <w:color w:val="000000"/>
          <w:sz w:val="28"/>
          <w:szCs w:val="28"/>
        </w:rPr>
        <w:t xml:space="preserve">сумма убытка, переносимого с прошлых налоговых периодов и уменьшающего налоговую базу; </w:t>
      </w:r>
    </w:p>
    <w:p w:rsidR="00BB4910" w:rsidRPr="00E34A0C" w:rsidRDefault="00CE10B1" w:rsidP="002F330F">
      <w:pPr>
        <w:spacing w:line="360" w:lineRule="auto"/>
        <w:ind w:firstLine="709"/>
        <w:rPr>
          <w:rFonts w:ascii="Times New Roman" w:hAnsi="Times New Roman" w:cs="Times New Roman"/>
          <w:bCs/>
          <w:noProof/>
          <w:color w:val="000000"/>
          <w:sz w:val="28"/>
          <w:szCs w:val="28"/>
        </w:rPr>
      </w:pPr>
      <w:r w:rsidRPr="00E34A0C">
        <w:rPr>
          <w:rFonts w:ascii="Times New Roman" w:hAnsi="Times New Roman" w:cs="Times New Roman"/>
          <w:bCs/>
          <w:noProof/>
          <w:color w:val="000000"/>
          <w:sz w:val="28"/>
          <w:szCs w:val="28"/>
        </w:rPr>
        <w:t xml:space="preserve">- </w:t>
      </w:r>
      <w:r w:rsidR="00BB4910" w:rsidRPr="00E34A0C">
        <w:rPr>
          <w:rFonts w:ascii="Times New Roman" w:hAnsi="Times New Roman" w:cs="Times New Roman"/>
          <w:bCs/>
          <w:noProof/>
          <w:color w:val="000000"/>
          <w:sz w:val="28"/>
          <w:szCs w:val="28"/>
        </w:rPr>
        <w:t xml:space="preserve">итого налоговая база за отчетный (налоговый) период за вычетом соответствующей суммы убытка. </w:t>
      </w:r>
    </w:p>
    <w:p w:rsidR="004940D6" w:rsidRPr="00E34A0C" w:rsidRDefault="00BB4910" w:rsidP="002F330F">
      <w:pPr>
        <w:spacing w:line="360" w:lineRule="auto"/>
        <w:ind w:firstLine="709"/>
        <w:rPr>
          <w:rFonts w:ascii="Times New Roman" w:hAnsi="Times New Roman" w:cs="Times New Roman"/>
          <w:bCs/>
          <w:noProof/>
          <w:color w:val="000000"/>
          <w:sz w:val="28"/>
          <w:szCs w:val="28"/>
        </w:rPr>
      </w:pPr>
      <w:r w:rsidRPr="00E34A0C">
        <w:rPr>
          <w:rFonts w:ascii="Times New Roman" w:hAnsi="Times New Roman" w:cs="Times New Roman"/>
          <w:bCs/>
          <w:noProof/>
          <w:color w:val="000000"/>
          <w:sz w:val="28"/>
          <w:szCs w:val="28"/>
        </w:rPr>
        <w:t>Налогоплательщики исчисляют налоговую базу по итогам каждого отчётного (налогового) периода на основании данных налогового учёта, если порядок группировки и учёта объектов хозяйственных операций для целей налогообложения отличается от порядка их группировки и отражения в бухгалтерском учёте.</w:t>
      </w:r>
    </w:p>
    <w:p w:rsidR="00207B1E" w:rsidRPr="00E34A0C" w:rsidRDefault="00207B1E" w:rsidP="002F330F">
      <w:pPr>
        <w:spacing w:line="360" w:lineRule="auto"/>
        <w:ind w:firstLine="709"/>
        <w:rPr>
          <w:rFonts w:ascii="Times New Roman" w:hAnsi="Times New Roman" w:cs="Times New Roman"/>
          <w:bCs/>
          <w:noProof/>
          <w:color w:val="000000"/>
          <w:sz w:val="28"/>
          <w:szCs w:val="28"/>
        </w:rPr>
      </w:pPr>
    </w:p>
    <w:p w:rsidR="002F330F" w:rsidRPr="00E34A0C" w:rsidRDefault="002F330F">
      <w:pPr>
        <w:widowControl/>
        <w:ind w:firstLine="0"/>
        <w:jc w:val="left"/>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br w:type="page"/>
      </w:r>
    </w:p>
    <w:p w:rsidR="002F330F" w:rsidRPr="00E34A0C" w:rsidRDefault="002F330F"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Глава 2. Значение налога на прибыль организации в современных условиях</w:t>
      </w:r>
    </w:p>
    <w:p w:rsidR="002F330F" w:rsidRPr="00E34A0C" w:rsidRDefault="002F330F" w:rsidP="002F330F">
      <w:pPr>
        <w:spacing w:line="360" w:lineRule="auto"/>
        <w:ind w:firstLine="709"/>
        <w:rPr>
          <w:rFonts w:ascii="Times New Roman" w:hAnsi="Times New Roman" w:cs="Times New Roman"/>
          <w:noProof/>
          <w:color w:val="000000"/>
          <w:sz w:val="28"/>
          <w:szCs w:val="28"/>
        </w:rPr>
      </w:pPr>
    </w:p>
    <w:p w:rsidR="004940D6" w:rsidRPr="00E34A0C" w:rsidRDefault="002F330F" w:rsidP="002F330F">
      <w:pPr>
        <w:pStyle w:val="aa"/>
        <w:numPr>
          <w:ilvl w:val="1"/>
          <w:numId w:val="15"/>
        </w:numPr>
        <w:spacing w:after="0" w:line="360" w:lineRule="auto"/>
        <w:ind w:left="0" w:firstLine="709"/>
        <w:jc w:val="both"/>
        <w:rPr>
          <w:rFonts w:ascii="Times New Roman" w:hAnsi="Times New Roman"/>
          <w:noProof/>
          <w:color w:val="000000"/>
          <w:sz w:val="28"/>
          <w:szCs w:val="28"/>
        </w:rPr>
      </w:pPr>
      <w:r w:rsidRPr="00E34A0C">
        <w:rPr>
          <w:rFonts w:ascii="Times New Roman" w:hAnsi="Times New Roman"/>
          <w:noProof/>
          <w:color w:val="000000"/>
          <w:sz w:val="28"/>
          <w:szCs w:val="28"/>
        </w:rPr>
        <w:t>Анализ поступления налога на прибыль организации в федеральный бюджет и бюджет Тамбовской области</w:t>
      </w:r>
    </w:p>
    <w:p w:rsidR="002F330F" w:rsidRPr="00E34A0C" w:rsidRDefault="002F330F" w:rsidP="002F330F">
      <w:pPr>
        <w:spacing w:line="360" w:lineRule="auto"/>
        <w:ind w:firstLine="709"/>
        <w:rPr>
          <w:rFonts w:ascii="Times New Roman" w:hAnsi="Times New Roman" w:cs="Times New Roman"/>
          <w:noProof/>
          <w:color w:val="000000"/>
          <w:sz w:val="28"/>
          <w:szCs w:val="28"/>
        </w:rPr>
      </w:pPr>
    </w:p>
    <w:p w:rsidR="003A3B81" w:rsidRPr="00E34A0C" w:rsidRDefault="003A3B81"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Как уже ранее было изложено, налог на прибыль организаций – это федеральный налог, ставка которого установлена в размере 20%, однако в федеральный бюджет поступает лишь 2%,а остальные 18% поступают в бюджеты субъектов РФ.</w:t>
      </w:r>
      <w:r w:rsidR="00E6295A" w:rsidRPr="00E34A0C">
        <w:rPr>
          <w:rFonts w:ascii="Times New Roman" w:hAnsi="Times New Roman" w:cs="Times New Roman"/>
          <w:noProof/>
          <w:color w:val="000000"/>
          <w:sz w:val="28"/>
          <w:szCs w:val="28"/>
        </w:rPr>
        <w:t xml:space="preserve"> Но роль налога на прибыль в формировании доходной части бюджета (как федерального так и субъектов РФ) в России достаточно существенна</w:t>
      </w:r>
      <w:r w:rsidR="00692B8C" w:rsidRPr="00E34A0C">
        <w:rPr>
          <w:rFonts w:ascii="Times New Roman" w:hAnsi="Times New Roman" w:cs="Times New Roman"/>
          <w:noProof/>
          <w:color w:val="000000"/>
          <w:sz w:val="28"/>
          <w:szCs w:val="28"/>
        </w:rPr>
        <w:t>, объемы поступления средств от этого налога очень велики</w:t>
      </w:r>
      <w:r w:rsidR="00892419" w:rsidRPr="00E34A0C">
        <w:rPr>
          <w:rFonts w:ascii="Times New Roman" w:hAnsi="Times New Roman" w:cs="Times New Roman"/>
          <w:noProof/>
          <w:color w:val="000000"/>
          <w:sz w:val="28"/>
          <w:szCs w:val="28"/>
        </w:rPr>
        <w:t>.</w:t>
      </w:r>
    </w:p>
    <w:p w:rsidR="008130BC" w:rsidRPr="00E34A0C" w:rsidRDefault="0089241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w:t>
      </w:r>
      <w:r w:rsidR="008130BC" w:rsidRPr="00E34A0C">
        <w:rPr>
          <w:rFonts w:ascii="Times New Roman" w:hAnsi="Times New Roman" w:cs="Times New Roman"/>
          <w:noProof/>
          <w:color w:val="000000"/>
          <w:sz w:val="28"/>
          <w:szCs w:val="28"/>
        </w:rPr>
        <w:t>В налоговых доходах федерального бюджета поступления налога на прибыль занимают четвертое место после налога на добавленную стоимость (далее – НДС), налога на добычу полезных ископаемых (далее – НДПИ) и единого социального налога (далее - ЕСН). Также высока его роль в формировании доходной базы консолидированных бюджетов субъектов РФ, где он занимает второе место в их доходных источниках, уступая лишь налогу на доходы физических лиц (далее – НДФЛ)</w:t>
      </w:r>
      <w:r w:rsidRPr="00E34A0C">
        <w:rPr>
          <w:rFonts w:ascii="Times New Roman" w:hAnsi="Times New Roman" w:cs="Times New Roman"/>
          <w:noProof/>
          <w:color w:val="000000"/>
          <w:sz w:val="28"/>
          <w:szCs w:val="28"/>
        </w:rPr>
        <w:t>» [19,с.272].</w:t>
      </w:r>
    </w:p>
    <w:p w:rsidR="008130BC" w:rsidRPr="00E34A0C" w:rsidRDefault="008130BC"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В последние несколько лет, до 2009 года, структура налоговых поступлений в консолидированный бюджет РФ изменялась в пользу налога на прибыль. Темпы роста поступлений от налога на прибыль в 2008 году составили 16%, причем в федеральный бюджет поступило 18,7%, а в консолидированный бюджет субъектов РФ – 14,4% налога. Важнейшим фактором роста поступлений от налога на прибыль, безусловно, являлось улучшение результатов финансово-хозяйственной деятельности организаций, выразившееся в росте сальдированного финансового результата и в снижении количества убыточных предприятий.</w:t>
      </w:r>
    </w:p>
    <w:p w:rsidR="006577A2" w:rsidRPr="00E34A0C" w:rsidRDefault="00B813AE"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Однако,</w:t>
      </w:r>
      <w:r w:rsidR="006D272B" w:rsidRPr="00E34A0C">
        <w:rPr>
          <w:rFonts w:ascii="Times New Roman" w:hAnsi="Times New Roman" w:cs="Times New Roman"/>
          <w:noProof/>
          <w:color w:val="000000"/>
          <w:sz w:val="28"/>
          <w:szCs w:val="28"/>
        </w:rPr>
        <w:t xml:space="preserve"> </w:t>
      </w:r>
      <w:r w:rsidR="007E5500" w:rsidRPr="00E34A0C">
        <w:rPr>
          <w:rFonts w:ascii="Times New Roman" w:hAnsi="Times New Roman" w:cs="Times New Roman"/>
          <w:noProof/>
          <w:color w:val="000000"/>
          <w:sz w:val="28"/>
          <w:szCs w:val="28"/>
        </w:rPr>
        <w:t xml:space="preserve">если </w:t>
      </w:r>
      <w:r w:rsidR="00E6295A" w:rsidRPr="00E34A0C">
        <w:rPr>
          <w:rFonts w:ascii="Times New Roman" w:hAnsi="Times New Roman" w:cs="Times New Roman"/>
          <w:noProof/>
          <w:color w:val="000000"/>
          <w:sz w:val="28"/>
          <w:szCs w:val="28"/>
        </w:rPr>
        <w:t xml:space="preserve">еще </w:t>
      </w:r>
      <w:r w:rsidR="007E5500" w:rsidRPr="00E34A0C">
        <w:rPr>
          <w:rFonts w:ascii="Times New Roman" w:hAnsi="Times New Roman" w:cs="Times New Roman"/>
          <w:noProof/>
          <w:color w:val="000000"/>
          <w:sz w:val="28"/>
          <w:szCs w:val="28"/>
        </w:rPr>
        <w:t>в 2008</w:t>
      </w:r>
      <w:r w:rsidRPr="00E34A0C">
        <w:rPr>
          <w:rFonts w:ascii="Times New Roman" w:hAnsi="Times New Roman" w:cs="Times New Roman"/>
          <w:noProof/>
          <w:color w:val="000000"/>
          <w:sz w:val="28"/>
          <w:szCs w:val="28"/>
        </w:rPr>
        <w:t xml:space="preserve"> году </w:t>
      </w:r>
      <w:r w:rsidR="00553DA9" w:rsidRPr="00E34A0C">
        <w:rPr>
          <w:rFonts w:ascii="Times New Roman" w:hAnsi="Times New Roman" w:cs="Times New Roman"/>
          <w:noProof/>
          <w:color w:val="000000"/>
          <w:sz w:val="28"/>
          <w:szCs w:val="28"/>
        </w:rPr>
        <w:t xml:space="preserve">была </w:t>
      </w:r>
      <w:r w:rsidR="00D37881" w:rsidRPr="00E34A0C">
        <w:rPr>
          <w:rFonts w:ascii="Times New Roman" w:hAnsi="Times New Roman" w:cs="Times New Roman"/>
          <w:noProof/>
          <w:color w:val="000000"/>
          <w:sz w:val="28"/>
          <w:szCs w:val="28"/>
        </w:rPr>
        <w:t xml:space="preserve">видна </w:t>
      </w:r>
      <w:r w:rsidR="00553DA9" w:rsidRPr="00E34A0C">
        <w:rPr>
          <w:rFonts w:ascii="Times New Roman" w:hAnsi="Times New Roman" w:cs="Times New Roman"/>
          <w:noProof/>
          <w:color w:val="000000"/>
          <w:sz w:val="28"/>
          <w:szCs w:val="28"/>
        </w:rPr>
        <w:t xml:space="preserve">тенденция увеличения </w:t>
      </w:r>
      <w:r w:rsidRPr="00E34A0C">
        <w:rPr>
          <w:rFonts w:ascii="Times New Roman" w:hAnsi="Times New Roman" w:cs="Times New Roman"/>
          <w:noProof/>
          <w:color w:val="000000"/>
          <w:sz w:val="28"/>
          <w:szCs w:val="28"/>
        </w:rPr>
        <w:t>поступления налога на прибыль</w:t>
      </w:r>
      <w:r w:rsidR="00553DA9" w:rsidRPr="00E34A0C">
        <w:rPr>
          <w:rFonts w:ascii="Times New Roman" w:hAnsi="Times New Roman" w:cs="Times New Roman"/>
          <w:noProof/>
          <w:color w:val="000000"/>
          <w:sz w:val="28"/>
          <w:szCs w:val="28"/>
        </w:rPr>
        <w:t xml:space="preserve"> в федеральный бюджет РФ</w:t>
      </w:r>
      <w:r w:rsidR="00692B8C" w:rsidRPr="00E34A0C">
        <w:rPr>
          <w:rFonts w:ascii="Times New Roman" w:hAnsi="Times New Roman" w:cs="Times New Roman"/>
          <w:noProof/>
          <w:color w:val="000000"/>
          <w:sz w:val="28"/>
          <w:szCs w:val="28"/>
        </w:rPr>
        <w:t xml:space="preserve"> относительно </w:t>
      </w:r>
      <w:r w:rsidR="008130BC" w:rsidRPr="00E34A0C">
        <w:rPr>
          <w:rFonts w:ascii="Times New Roman" w:hAnsi="Times New Roman" w:cs="Times New Roman"/>
          <w:noProof/>
          <w:color w:val="000000"/>
          <w:sz w:val="28"/>
          <w:szCs w:val="28"/>
        </w:rPr>
        <w:t>предыдущих лет</w:t>
      </w:r>
      <w:r w:rsidR="00553DA9" w:rsidRPr="00E34A0C">
        <w:rPr>
          <w:rFonts w:ascii="Times New Roman" w:hAnsi="Times New Roman" w:cs="Times New Roman"/>
          <w:noProof/>
          <w:color w:val="000000"/>
          <w:sz w:val="28"/>
          <w:szCs w:val="28"/>
        </w:rPr>
        <w:t>, то в 2009 году поступления наоборот стали сокращаться.</w:t>
      </w:r>
      <w:r w:rsidR="00D37881" w:rsidRPr="00E34A0C">
        <w:rPr>
          <w:rFonts w:ascii="Times New Roman" w:hAnsi="Times New Roman" w:cs="Times New Roman"/>
          <w:noProof/>
          <w:color w:val="000000"/>
          <w:sz w:val="28"/>
          <w:szCs w:val="28"/>
        </w:rPr>
        <w:t xml:space="preserve"> В 2008 году</w:t>
      </w:r>
      <w:r w:rsidRPr="00E34A0C">
        <w:rPr>
          <w:rFonts w:ascii="Times New Roman" w:hAnsi="Times New Roman" w:cs="Times New Roman"/>
          <w:noProof/>
          <w:color w:val="000000"/>
          <w:sz w:val="28"/>
          <w:szCs w:val="28"/>
        </w:rPr>
        <w:t xml:space="preserve"> в налоговых доходах федерального бюджета</w:t>
      </w:r>
      <w:r w:rsidR="00553DA9" w:rsidRPr="00E34A0C">
        <w:rPr>
          <w:rFonts w:ascii="Times New Roman" w:hAnsi="Times New Roman" w:cs="Times New Roman"/>
          <w:noProof/>
          <w:color w:val="000000"/>
          <w:sz w:val="28"/>
          <w:szCs w:val="28"/>
        </w:rPr>
        <w:t xml:space="preserve"> этот налог занимал</w:t>
      </w:r>
      <w:r w:rsidRPr="00E34A0C">
        <w:rPr>
          <w:rFonts w:ascii="Times New Roman" w:hAnsi="Times New Roman" w:cs="Times New Roman"/>
          <w:noProof/>
          <w:color w:val="000000"/>
          <w:sz w:val="28"/>
          <w:szCs w:val="28"/>
        </w:rPr>
        <w:t xml:space="preserve"> третье место</w:t>
      </w:r>
      <w:r w:rsidR="007E5500" w:rsidRPr="00E34A0C">
        <w:rPr>
          <w:rFonts w:ascii="Times New Roman" w:hAnsi="Times New Roman" w:cs="Times New Roman"/>
          <w:noProof/>
          <w:color w:val="000000"/>
          <w:sz w:val="28"/>
          <w:szCs w:val="28"/>
        </w:rPr>
        <w:t xml:space="preserve"> (19%)</w:t>
      </w:r>
      <w:r w:rsidRPr="00E34A0C">
        <w:rPr>
          <w:rFonts w:ascii="Times New Roman" w:hAnsi="Times New Roman" w:cs="Times New Roman"/>
          <w:noProof/>
          <w:color w:val="000000"/>
          <w:sz w:val="28"/>
          <w:szCs w:val="28"/>
        </w:rPr>
        <w:t xml:space="preserve"> после </w:t>
      </w:r>
      <w:r w:rsidR="008130BC" w:rsidRPr="00E34A0C">
        <w:rPr>
          <w:rFonts w:ascii="Times New Roman" w:hAnsi="Times New Roman" w:cs="Times New Roman"/>
          <w:noProof/>
          <w:color w:val="000000"/>
          <w:sz w:val="28"/>
          <w:szCs w:val="28"/>
        </w:rPr>
        <w:t>НДПИ (39%) и</w:t>
      </w:r>
      <w:r w:rsidRPr="00E34A0C">
        <w:rPr>
          <w:rFonts w:ascii="Times New Roman" w:hAnsi="Times New Roman" w:cs="Times New Roman"/>
          <w:noProof/>
          <w:color w:val="000000"/>
          <w:sz w:val="28"/>
          <w:szCs w:val="28"/>
        </w:rPr>
        <w:t xml:space="preserve"> НДС </w:t>
      </w:r>
      <w:r w:rsidR="007E5500" w:rsidRPr="00E34A0C">
        <w:rPr>
          <w:rFonts w:ascii="Times New Roman" w:hAnsi="Times New Roman" w:cs="Times New Roman"/>
          <w:noProof/>
          <w:color w:val="000000"/>
          <w:sz w:val="28"/>
          <w:szCs w:val="28"/>
        </w:rPr>
        <w:t xml:space="preserve">(24%), </w:t>
      </w:r>
      <w:r w:rsidR="00D37881" w:rsidRPr="00E34A0C">
        <w:rPr>
          <w:rFonts w:ascii="Times New Roman" w:hAnsi="Times New Roman" w:cs="Times New Roman"/>
          <w:noProof/>
          <w:color w:val="000000"/>
          <w:sz w:val="28"/>
          <w:szCs w:val="28"/>
        </w:rPr>
        <w:t>а</w:t>
      </w:r>
      <w:r w:rsidR="008130BC" w:rsidRPr="00E34A0C">
        <w:rPr>
          <w:rFonts w:ascii="Times New Roman" w:hAnsi="Times New Roman" w:cs="Times New Roman"/>
          <w:noProof/>
          <w:color w:val="000000"/>
          <w:sz w:val="28"/>
          <w:szCs w:val="28"/>
        </w:rPr>
        <w:t xml:space="preserve"> уже в конце</w:t>
      </w:r>
      <w:r w:rsidR="007E5500" w:rsidRPr="00E34A0C">
        <w:rPr>
          <w:rFonts w:ascii="Times New Roman" w:hAnsi="Times New Roman" w:cs="Times New Roman"/>
          <w:noProof/>
          <w:color w:val="000000"/>
          <w:sz w:val="28"/>
          <w:szCs w:val="28"/>
        </w:rPr>
        <w:t xml:space="preserve"> 2009 года</w:t>
      </w:r>
      <w:r w:rsidR="002F330F" w:rsidRPr="00E34A0C">
        <w:rPr>
          <w:rFonts w:ascii="Times New Roman" w:hAnsi="Times New Roman" w:cs="Times New Roman"/>
          <w:noProof/>
          <w:color w:val="000000"/>
          <w:sz w:val="28"/>
          <w:szCs w:val="28"/>
        </w:rPr>
        <w:t xml:space="preserve"> </w:t>
      </w:r>
      <w:r w:rsidR="007E5500" w:rsidRPr="00E34A0C">
        <w:rPr>
          <w:rFonts w:ascii="Times New Roman" w:hAnsi="Times New Roman" w:cs="Times New Roman"/>
          <w:noProof/>
          <w:color w:val="000000"/>
          <w:sz w:val="28"/>
          <w:szCs w:val="28"/>
        </w:rPr>
        <w:t>поступления налога на прибыль в налоговых доходах федерального б</w:t>
      </w:r>
      <w:r w:rsidR="00695477" w:rsidRPr="00E34A0C">
        <w:rPr>
          <w:rFonts w:ascii="Times New Roman" w:hAnsi="Times New Roman" w:cs="Times New Roman"/>
          <w:noProof/>
          <w:color w:val="000000"/>
          <w:sz w:val="28"/>
          <w:szCs w:val="28"/>
        </w:rPr>
        <w:t>юджета заняли четвертое место (6</w:t>
      </w:r>
      <w:r w:rsidR="007E5500" w:rsidRPr="00E34A0C">
        <w:rPr>
          <w:rFonts w:ascii="Times New Roman" w:hAnsi="Times New Roman" w:cs="Times New Roman"/>
          <w:noProof/>
          <w:color w:val="000000"/>
          <w:sz w:val="28"/>
          <w:szCs w:val="28"/>
        </w:rPr>
        <w:t>%) после</w:t>
      </w:r>
      <w:r w:rsidR="00695477" w:rsidRPr="00E34A0C">
        <w:rPr>
          <w:rFonts w:ascii="Times New Roman" w:hAnsi="Times New Roman" w:cs="Times New Roman"/>
          <w:noProof/>
          <w:color w:val="000000"/>
          <w:sz w:val="28"/>
          <w:szCs w:val="28"/>
        </w:rPr>
        <w:t xml:space="preserve"> НДС (39</w:t>
      </w:r>
      <w:r w:rsidR="007E5500" w:rsidRPr="00E34A0C">
        <w:rPr>
          <w:rFonts w:ascii="Times New Roman" w:hAnsi="Times New Roman" w:cs="Times New Roman"/>
          <w:noProof/>
          <w:color w:val="000000"/>
          <w:sz w:val="28"/>
          <w:szCs w:val="28"/>
        </w:rPr>
        <w:t>%), НДПИ</w:t>
      </w:r>
      <w:r w:rsidR="00695477" w:rsidRPr="00E34A0C">
        <w:rPr>
          <w:rFonts w:ascii="Times New Roman" w:hAnsi="Times New Roman" w:cs="Times New Roman"/>
          <w:noProof/>
          <w:color w:val="000000"/>
          <w:sz w:val="28"/>
          <w:szCs w:val="28"/>
        </w:rPr>
        <w:t>(33</w:t>
      </w:r>
      <w:r w:rsidR="007E5500" w:rsidRPr="00E34A0C">
        <w:rPr>
          <w:rFonts w:ascii="Times New Roman" w:hAnsi="Times New Roman" w:cs="Times New Roman"/>
          <w:noProof/>
          <w:color w:val="000000"/>
          <w:sz w:val="28"/>
          <w:szCs w:val="28"/>
        </w:rPr>
        <w:t>%), ЕСН (17%)</w:t>
      </w:r>
      <w:r w:rsidR="00D37881" w:rsidRPr="00E34A0C">
        <w:rPr>
          <w:rFonts w:ascii="Times New Roman" w:hAnsi="Times New Roman" w:cs="Times New Roman"/>
          <w:noProof/>
          <w:color w:val="000000"/>
          <w:sz w:val="28"/>
          <w:szCs w:val="28"/>
        </w:rPr>
        <w:t xml:space="preserve"> </w:t>
      </w:r>
      <w:r w:rsidR="006577A2" w:rsidRPr="00E34A0C">
        <w:rPr>
          <w:rFonts w:ascii="Times New Roman" w:hAnsi="Times New Roman" w:cs="Times New Roman"/>
          <w:noProof/>
          <w:color w:val="000000"/>
          <w:sz w:val="28"/>
          <w:szCs w:val="28"/>
        </w:rPr>
        <w:t>(см.Рис.1</w:t>
      </w:r>
      <w:r w:rsidR="00943D3C" w:rsidRPr="00E34A0C">
        <w:rPr>
          <w:rFonts w:ascii="Times New Roman" w:hAnsi="Times New Roman" w:cs="Times New Roman"/>
          <w:noProof/>
          <w:color w:val="000000"/>
          <w:sz w:val="28"/>
          <w:szCs w:val="28"/>
        </w:rPr>
        <w:t xml:space="preserve"> и Рис.2</w:t>
      </w:r>
      <w:r w:rsidR="006577A2" w:rsidRPr="00E34A0C">
        <w:rPr>
          <w:rFonts w:ascii="Times New Roman" w:hAnsi="Times New Roman" w:cs="Times New Roman"/>
          <w:noProof/>
          <w:color w:val="000000"/>
          <w:sz w:val="28"/>
          <w:szCs w:val="28"/>
        </w:rPr>
        <w:t>)</w:t>
      </w:r>
      <w:r w:rsidR="00943D3C" w:rsidRPr="00E34A0C">
        <w:rPr>
          <w:rFonts w:ascii="Times New Roman" w:hAnsi="Times New Roman" w:cs="Times New Roman"/>
          <w:noProof/>
          <w:color w:val="000000"/>
          <w:sz w:val="28"/>
          <w:szCs w:val="28"/>
        </w:rPr>
        <w:t>.</w:t>
      </w:r>
    </w:p>
    <w:p w:rsidR="002F330F" w:rsidRPr="00E34A0C" w:rsidRDefault="002F330F" w:rsidP="002F330F">
      <w:pPr>
        <w:spacing w:line="360" w:lineRule="auto"/>
        <w:ind w:firstLine="709"/>
        <w:rPr>
          <w:rFonts w:ascii="Times New Roman" w:hAnsi="Times New Roman" w:cs="Times New Roman"/>
          <w:noProof/>
          <w:color w:val="000000"/>
          <w:sz w:val="28"/>
          <w:szCs w:val="28"/>
        </w:rPr>
      </w:pPr>
    </w:p>
    <w:p w:rsidR="006577A2" w:rsidRPr="00E34A0C" w:rsidRDefault="00483598" w:rsidP="002F330F">
      <w:pPr>
        <w:spacing w:line="360" w:lineRule="auto"/>
        <w:ind w:firstLine="709"/>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285.75pt;height:122.25pt;visibility:visible">
            <v:imagedata r:id="rId8" o:title="" croptop="-1775f" cropbottom="-7499f" cropleft="-20024f" cropright="-44038f"/>
          </v:shape>
        </w:pict>
      </w:r>
    </w:p>
    <w:p w:rsidR="002F330F" w:rsidRPr="00E34A0C" w:rsidRDefault="006577A2" w:rsidP="002F330F">
      <w:pPr>
        <w:spacing w:line="360" w:lineRule="auto"/>
        <w:ind w:firstLine="709"/>
        <w:rPr>
          <w:rFonts w:ascii="Times New Roman" w:hAnsi="Times New Roman" w:cs="Times New Roman"/>
          <w:noProof/>
          <w:color w:val="000000"/>
          <w:sz w:val="28"/>
          <w:szCs w:val="22"/>
        </w:rPr>
      </w:pPr>
      <w:r w:rsidRPr="00E34A0C">
        <w:rPr>
          <w:rFonts w:ascii="Times New Roman" w:hAnsi="Times New Roman" w:cs="Times New Roman"/>
          <w:noProof/>
          <w:color w:val="000000"/>
          <w:sz w:val="28"/>
          <w:szCs w:val="22"/>
        </w:rPr>
        <w:t>Рис.1</w:t>
      </w:r>
      <w:r w:rsidR="00943D3C" w:rsidRPr="00E34A0C">
        <w:rPr>
          <w:rFonts w:ascii="Times New Roman" w:hAnsi="Times New Roman" w:cs="Times New Roman"/>
          <w:noProof/>
          <w:color w:val="000000"/>
          <w:sz w:val="28"/>
          <w:szCs w:val="22"/>
        </w:rPr>
        <w:t>. Структура поступлений администрируемых ФНС России доходов в федеральный бюджет по видам налогов в 2008 году</w:t>
      </w:r>
      <w:r w:rsidR="00D41F32" w:rsidRPr="00E34A0C">
        <w:rPr>
          <w:rStyle w:val="a4"/>
          <w:rFonts w:ascii="Times New Roman" w:hAnsi="Times New Roman"/>
          <w:noProof/>
          <w:color w:val="000000"/>
          <w:sz w:val="28"/>
          <w:szCs w:val="22"/>
        </w:rPr>
        <w:footnoteReference w:id="2"/>
      </w:r>
    </w:p>
    <w:p w:rsidR="002F330F" w:rsidRPr="00E34A0C" w:rsidRDefault="002F330F" w:rsidP="002F330F">
      <w:pPr>
        <w:spacing w:line="360" w:lineRule="auto"/>
        <w:ind w:firstLine="709"/>
        <w:rPr>
          <w:rFonts w:ascii="Times New Roman" w:hAnsi="Times New Roman" w:cs="Times New Roman"/>
          <w:noProof/>
          <w:color w:val="000000"/>
          <w:sz w:val="28"/>
          <w:szCs w:val="22"/>
        </w:rPr>
      </w:pPr>
    </w:p>
    <w:p w:rsidR="006577A2" w:rsidRPr="00E34A0C" w:rsidRDefault="00483598" w:rsidP="002F330F">
      <w:pPr>
        <w:spacing w:line="360" w:lineRule="auto"/>
        <w:ind w:firstLine="709"/>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Рисунок 2" o:spid="_x0000_i1026" type="#_x0000_t75" alt="Описание: Описание: http://www.nalog.ru/images/imagesbnr/fb_nalog_09.jpg" style="width:236.25pt;height:149.25pt;visibility:visible">
            <v:imagedata r:id="rId9" o:title="fb_nalog_09"/>
          </v:shape>
        </w:pict>
      </w:r>
    </w:p>
    <w:p w:rsidR="00943D3C" w:rsidRPr="00E34A0C" w:rsidRDefault="00943D3C" w:rsidP="002F330F">
      <w:pPr>
        <w:spacing w:line="360" w:lineRule="auto"/>
        <w:ind w:firstLine="709"/>
        <w:rPr>
          <w:rFonts w:ascii="Times New Roman" w:hAnsi="Times New Roman" w:cs="Times New Roman"/>
          <w:noProof/>
          <w:color w:val="000000"/>
          <w:sz w:val="28"/>
          <w:szCs w:val="22"/>
        </w:rPr>
      </w:pPr>
      <w:r w:rsidRPr="00E34A0C">
        <w:rPr>
          <w:rFonts w:ascii="Times New Roman" w:hAnsi="Times New Roman" w:cs="Times New Roman"/>
          <w:noProof/>
          <w:color w:val="000000"/>
          <w:sz w:val="28"/>
          <w:szCs w:val="22"/>
        </w:rPr>
        <w:t>Рис.2 Структура поступлений администрируемых ФНС России доходов в федеральный бюд</w:t>
      </w:r>
      <w:r w:rsidR="00695477" w:rsidRPr="00E34A0C">
        <w:rPr>
          <w:rFonts w:ascii="Times New Roman" w:hAnsi="Times New Roman" w:cs="Times New Roman"/>
          <w:noProof/>
          <w:color w:val="000000"/>
          <w:sz w:val="28"/>
          <w:szCs w:val="22"/>
        </w:rPr>
        <w:t>жет по видам налогов в</w:t>
      </w:r>
      <w:r w:rsidRPr="00E34A0C">
        <w:rPr>
          <w:rFonts w:ascii="Times New Roman" w:hAnsi="Times New Roman" w:cs="Times New Roman"/>
          <w:noProof/>
          <w:color w:val="000000"/>
          <w:sz w:val="28"/>
          <w:szCs w:val="22"/>
        </w:rPr>
        <w:t xml:space="preserve"> 2009 год</w:t>
      </w:r>
      <w:r w:rsidR="00695477" w:rsidRPr="00E34A0C">
        <w:rPr>
          <w:rFonts w:ascii="Times New Roman" w:hAnsi="Times New Roman" w:cs="Times New Roman"/>
          <w:noProof/>
          <w:color w:val="000000"/>
          <w:sz w:val="28"/>
          <w:szCs w:val="22"/>
        </w:rPr>
        <w:t>у</w:t>
      </w:r>
      <w:r w:rsidR="00D41F32" w:rsidRPr="00E34A0C">
        <w:rPr>
          <w:rStyle w:val="a4"/>
          <w:rFonts w:ascii="Times New Roman" w:hAnsi="Times New Roman"/>
          <w:noProof/>
          <w:color w:val="000000"/>
          <w:sz w:val="28"/>
          <w:szCs w:val="22"/>
        </w:rPr>
        <w:footnoteReference w:id="3"/>
      </w:r>
    </w:p>
    <w:p w:rsidR="002F330F" w:rsidRPr="00E34A0C" w:rsidRDefault="002F330F" w:rsidP="002F330F">
      <w:pPr>
        <w:spacing w:line="360" w:lineRule="auto"/>
        <w:ind w:firstLine="709"/>
        <w:rPr>
          <w:rFonts w:ascii="Times New Roman" w:hAnsi="Times New Roman" w:cs="Times New Roman"/>
          <w:noProof/>
          <w:color w:val="000000"/>
          <w:sz w:val="28"/>
          <w:szCs w:val="28"/>
        </w:rPr>
      </w:pPr>
    </w:p>
    <w:p w:rsidR="007E5500" w:rsidRPr="00E34A0C" w:rsidRDefault="007E550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Поступления налога на прибыль организаций </w:t>
      </w:r>
      <w:r w:rsidR="008130BC" w:rsidRPr="00E34A0C">
        <w:rPr>
          <w:rFonts w:ascii="Times New Roman" w:hAnsi="Times New Roman" w:cs="Times New Roman"/>
          <w:noProof/>
          <w:color w:val="000000"/>
          <w:sz w:val="28"/>
          <w:szCs w:val="28"/>
        </w:rPr>
        <w:t xml:space="preserve">в федеральный бюджет </w:t>
      </w:r>
      <w:r w:rsidR="00695477" w:rsidRPr="00E34A0C">
        <w:rPr>
          <w:rFonts w:ascii="Times New Roman" w:hAnsi="Times New Roman" w:cs="Times New Roman"/>
          <w:noProof/>
          <w:color w:val="000000"/>
          <w:sz w:val="28"/>
          <w:szCs w:val="28"/>
        </w:rPr>
        <w:t>в 2009 году</w:t>
      </w:r>
      <w:r w:rsidR="004F375E" w:rsidRPr="00E34A0C">
        <w:rPr>
          <w:rFonts w:ascii="Times New Roman" w:hAnsi="Times New Roman" w:cs="Times New Roman"/>
          <w:noProof/>
          <w:color w:val="000000"/>
          <w:sz w:val="28"/>
          <w:szCs w:val="28"/>
        </w:rPr>
        <w:t xml:space="preserve"> </w:t>
      </w:r>
      <w:r w:rsidR="00695477" w:rsidRPr="00E34A0C">
        <w:rPr>
          <w:rFonts w:ascii="Times New Roman" w:hAnsi="Times New Roman" w:cs="Times New Roman"/>
          <w:noProof/>
          <w:color w:val="000000"/>
          <w:sz w:val="28"/>
          <w:szCs w:val="28"/>
        </w:rPr>
        <w:t>составили 195</w:t>
      </w:r>
      <w:r w:rsidRPr="00E34A0C">
        <w:rPr>
          <w:rFonts w:ascii="Times New Roman" w:hAnsi="Times New Roman" w:cs="Times New Roman"/>
          <w:noProof/>
          <w:color w:val="000000"/>
          <w:sz w:val="28"/>
          <w:szCs w:val="28"/>
        </w:rPr>
        <w:t xml:space="preserve"> млрд</w:t>
      </w:r>
      <w:r w:rsidR="00236D9C" w:rsidRPr="00E34A0C">
        <w:rPr>
          <w:rFonts w:ascii="Times New Roman" w:hAnsi="Times New Roman" w:cs="Times New Roman"/>
          <w:noProof/>
          <w:color w:val="000000"/>
          <w:sz w:val="28"/>
          <w:szCs w:val="28"/>
        </w:rPr>
        <w:t>.</w:t>
      </w:r>
      <w:r w:rsidR="00695477" w:rsidRPr="00E34A0C">
        <w:rPr>
          <w:rFonts w:ascii="Times New Roman" w:hAnsi="Times New Roman" w:cs="Times New Roman"/>
          <w:noProof/>
          <w:color w:val="000000"/>
          <w:sz w:val="28"/>
          <w:szCs w:val="28"/>
        </w:rPr>
        <w:t xml:space="preserve"> рублей, что в 3,9</w:t>
      </w:r>
      <w:r w:rsidRPr="00E34A0C">
        <w:rPr>
          <w:rFonts w:ascii="Times New Roman" w:hAnsi="Times New Roman" w:cs="Times New Roman"/>
          <w:noProof/>
          <w:color w:val="000000"/>
          <w:sz w:val="28"/>
          <w:szCs w:val="28"/>
        </w:rPr>
        <w:t xml:space="preserve"> раза меньше, чем годом ранее. Если в августе сборы этого налога были на уровне 9,2 млрд</w:t>
      </w:r>
      <w:r w:rsidR="00236D9C" w:rsidRPr="00E34A0C">
        <w:rPr>
          <w:rFonts w:ascii="Times New Roman" w:hAnsi="Times New Roman" w:cs="Times New Roman"/>
          <w:noProof/>
          <w:color w:val="000000"/>
          <w:sz w:val="28"/>
          <w:szCs w:val="28"/>
        </w:rPr>
        <w:t>.</w:t>
      </w:r>
      <w:r w:rsidRPr="00E34A0C">
        <w:rPr>
          <w:rFonts w:ascii="Times New Roman" w:hAnsi="Times New Roman" w:cs="Times New Roman"/>
          <w:noProof/>
          <w:color w:val="000000"/>
          <w:sz w:val="28"/>
          <w:szCs w:val="28"/>
        </w:rPr>
        <w:t xml:space="preserve"> рублей, то в сентябре сократились до 8,8 млрд</w:t>
      </w:r>
      <w:r w:rsidR="00236D9C" w:rsidRPr="00E34A0C">
        <w:rPr>
          <w:rFonts w:ascii="Times New Roman" w:hAnsi="Times New Roman" w:cs="Times New Roman"/>
          <w:noProof/>
          <w:color w:val="000000"/>
          <w:sz w:val="28"/>
          <w:szCs w:val="28"/>
        </w:rPr>
        <w:t>.</w:t>
      </w:r>
      <w:r w:rsidRPr="00E34A0C">
        <w:rPr>
          <w:rFonts w:ascii="Times New Roman" w:hAnsi="Times New Roman" w:cs="Times New Roman"/>
          <w:noProof/>
          <w:color w:val="000000"/>
          <w:sz w:val="28"/>
          <w:szCs w:val="28"/>
        </w:rPr>
        <w:t xml:space="preserve"> рублей. Как поясняет Ф</w:t>
      </w:r>
      <w:r w:rsidR="002D6902" w:rsidRPr="00E34A0C">
        <w:rPr>
          <w:rFonts w:ascii="Times New Roman" w:hAnsi="Times New Roman" w:cs="Times New Roman"/>
          <w:noProof/>
          <w:color w:val="000000"/>
          <w:sz w:val="28"/>
          <w:szCs w:val="28"/>
        </w:rPr>
        <w:t xml:space="preserve">едеральная налоговая </w:t>
      </w:r>
      <w:r w:rsidR="00EF71DD" w:rsidRPr="00E34A0C">
        <w:rPr>
          <w:rFonts w:ascii="Times New Roman" w:hAnsi="Times New Roman" w:cs="Times New Roman"/>
          <w:noProof/>
          <w:color w:val="000000"/>
          <w:sz w:val="28"/>
          <w:szCs w:val="28"/>
        </w:rPr>
        <w:t>служба России (ФНС)</w:t>
      </w:r>
      <w:r w:rsidRPr="00E34A0C">
        <w:rPr>
          <w:rFonts w:ascii="Times New Roman" w:hAnsi="Times New Roman" w:cs="Times New Roman"/>
          <w:noProof/>
          <w:color w:val="000000"/>
          <w:sz w:val="28"/>
          <w:szCs w:val="28"/>
        </w:rPr>
        <w:t>, снижение поступлений обусловлено ухудшением результатов финансово-хозяйственной деятельности организаций (ростом количества убыточных организаций и суммы полученного убытка с одновременным снижением количества прибыльных организаций и суммы полученной ими прибыли) и снижением с 2009 года ставки налога, зачисляемого в федеральный бюджет, с 6,5% до 2%.</w:t>
      </w:r>
    </w:p>
    <w:p w:rsidR="00E70604" w:rsidRPr="00E34A0C" w:rsidRDefault="006D272B"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От Тамбовских налогоплательщиков в</w:t>
      </w:r>
      <w:r w:rsidR="00EF71DD" w:rsidRPr="00E34A0C">
        <w:rPr>
          <w:rFonts w:ascii="Times New Roman" w:hAnsi="Times New Roman" w:cs="Times New Roman"/>
          <w:noProof/>
          <w:color w:val="000000"/>
          <w:sz w:val="28"/>
          <w:szCs w:val="28"/>
        </w:rPr>
        <w:t xml:space="preserve"> 2008</w:t>
      </w:r>
      <w:r w:rsidR="00E66394" w:rsidRPr="00E34A0C">
        <w:rPr>
          <w:rFonts w:ascii="Times New Roman" w:hAnsi="Times New Roman" w:cs="Times New Roman"/>
          <w:noProof/>
          <w:color w:val="000000"/>
          <w:sz w:val="28"/>
          <w:szCs w:val="28"/>
        </w:rPr>
        <w:t xml:space="preserve"> году</w:t>
      </w:r>
      <w:r w:rsidR="00EF71DD" w:rsidRPr="00E34A0C">
        <w:rPr>
          <w:rFonts w:ascii="Times New Roman" w:hAnsi="Times New Roman" w:cs="Times New Roman"/>
          <w:noProof/>
          <w:color w:val="000000"/>
          <w:sz w:val="28"/>
          <w:szCs w:val="28"/>
        </w:rPr>
        <w:t xml:space="preserve"> в федеральный бюджет РФ (включая ЕСН) поступило 4610,2 млн. рублей. Из них НДС – 40,7 %, ЕСН – 38,7 %, акцизы на подакцизную продукцию – 10,2 % и налог на прибыль организации – 9,1 %. В 2009 году </w:t>
      </w:r>
      <w:r w:rsidR="00E66394" w:rsidRPr="00E34A0C">
        <w:rPr>
          <w:rFonts w:ascii="Times New Roman" w:hAnsi="Times New Roman" w:cs="Times New Roman"/>
          <w:noProof/>
          <w:color w:val="000000"/>
          <w:sz w:val="28"/>
          <w:szCs w:val="28"/>
        </w:rPr>
        <w:t>налоговые поступления от Тамбовских налог</w:t>
      </w:r>
      <w:r w:rsidR="00CF49C2" w:rsidRPr="00E34A0C">
        <w:rPr>
          <w:rFonts w:ascii="Times New Roman" w:hAnsi="Times New Roman" w:cs="Times New Roman"/>
          <w:noProof/>
          <w:color w:val="000000"/>
          <w:sz w:val="28"/>
          <w:szCs w:val="28"/>
        </w:rPr>
        <w:t>оплательщиков уменьшились на 1,7</w:t>
      </w:r>
      <w:r w:rsidR="00E66394" w:rsidRPr="00E34A0C">
        <w:rPr>
          <w:rFonts w:ascii="Times New Roman" w:hAnsi="Times New Roman" w:cs="Times New Roman"/>
          <w:noProof/>
          <w:color w:val="000000"/>
          <w:sz w:val="28"/>
          <w:szCs w:val="28"/>
        </w:rPr>
        <w:t xml:space="preserve"> %</w:t>
      </w:r>
      <w:r w:rsidR="00CF49C2" w:rsidRPr="00E34A0C">
        <w:rPr>
          <w:rFonts w:ascii="Times New Roman" w:hAnsi="Times New Roman" w:cs="Times New Roman"/>
          <w:noProof/>
          <w:color w:val="000000"/>
          <w:sz w:val="28"/>
          <w:szCs w:val="28"/>
        </w:rPr>
        <w:t xml:space="preserve"> (4533,8 млн. рублей)</w:t>
      </w:r>
      <w:r w:rsidR="00E66394" w:rsidRPr="00E34A0C">
        <w:rPr>
          <w:rFonts w:ascii="Times New Roman" w:hAnsi="Times New Roman" w:cs="Times New Roman"/>
          <w:noProof/>
          <w:color w:val="000000"/>
          <w:sz w:val="28"/>
          <w:szCs w:val="28"/>
        </w:rPr>
        <w:t>. При этом НДС составил 45,9 % от поступления в федеральный бюджет, ЕСН – 40,4 %, акцизы на подакцизную продукцию – 8,</w:t>
      </w:r>
      <w:r w:rsidR="0079433A" w:rsidRPr="00E34A0C">
        <w:rPr>
          <w:rFonts w:ascii="Times New Roman" w:hAnsi="Times New Roman" w:cs="Times New Roman"/>
          <w:noProof/>
          <w:color w:val="000000"/>
          <w:sz w:val="28"/>
          <w:szCs w:val="28"/>
        </w:rPr>
        <w:t xml:space="preserve">2 % </w:t>
      </w:r>
      <w:r w:rsidR="00E66394" w:rsidRPr="00E34A0C">
        <w:rPr>
          <w:rFonts w:ascii="Times New Roman" w:hAnsi="Times New Roman" w:cs="Times New Roman"/>
          <w:noProof/>
          <w:color w:val="000000"/>
          <w:sz w:val="28"/>
          <w:szCs w:val="28"/>
        </w:rPr>
        <w:t>и налог на прибыль организации – 4 %.</w:t>
      </w:r>
    </w:p>
    <w:p w:rsidR="00E66394" w:rsidRPr="00E34A0C" w:rsidRDefault="00E66394"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Как видно из вышеизложенного – поступления от налога на прибыль</w:t>
      </w:r>
      <w:r w:rsidR="003F10E9" w:rsidRPr="00E34A0C">
        <w:rPr>
          <w:rFonts w:ascii="Times New Roman" w:hAnsi="Times New Roman" w:cs="Times New Roman"/>
          <w:noProof/>
          <w:color w:val="000000"/>
          <w:sz w:val="28"/>
          <w:szCs w:val="28"/>
        </w:rPr>
        <w:t xml:space="preserve"> организации</w:t>
      </w:r>
      <w:r w:rsidRPr="00E34A0C">
        <w:rPr>
          <w:rFonts w:ascii="Times New Roman" w:hAnsi="Times New Roman" w:cs="Times New Roman"/>
          <w:noProof/>
          <w:color w:val="000000"/>
          <w:sz w:val="28"/>
          <w:szCs w:val="28"/>
        </w:rPr>
        <w:t xml:space="preserve"> в федеральный бюджет сократились и в Тамбовской области, что также связано с ухудшением результатов финансово-хозяйственной деятельности организаций</w:t>
      </w:r>
      <w:r w:rsidR="002F330F"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 xml:space="preserve">и со снижением ставки налога, зачисляемого в </w:t>
      </w:r>
      <w:r w:rsidR="00767F51" w:rsidRPr="00E34A0C">
        <w:rPr>
          <w:rFonts w:ascii="Times New Roman" w:hAnsi="Times New Roman" w:cs="Times New Roman"/>
          <w:noProof/>
          <w:color w:val="000000"/>
          <w:sz w:val="28"/>
          <w:szCs w:val="28"/>
        </w:rPr>
        <w:t>федеральный бюджет</w:t>
      </w:r>
      <w:r w:rsidRPr="00E34A0C">
        <w:rPr>
          <w:rFonts w:ascii="Times New Roman" w:hAnsi="Times New Roman" w:cs="Times New Roman"/>
          <w:noProof/>
          <w:color w:val="000000"/>
          <w:sz w:val="28"/>
          <w:szCs w:val="28"/>
        </w:rPr>
        <w:t>.</w:t>
      </w:r>
    </w:p>
    <w:p w:rsidR="00AD4183" w:rsidRPr="00E34A0C" w:rsidRDefault="001B4360"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Роль налога на прибыль в формировании доходной части бюджет</w:t>
      </w:r>
      <w:r w:rsidR="00420800" w:rsidRPr="00E34A0C">
        <w:rPr>
          <w:rFonts w:ascii="Times New Roman" w:hAnsi="Times New Roman" w:cs="Times New Roman"/>
          <w:noProof/>
          <w:color w:val="000000"/>
          <w:sz w:val="28"/>
          <w:szCs w:val="28"/>
        </w:rPr>
        <w:t xml:space="preserve">а </w:t>
      </w:r>
      <w:r w:rsidR="00AD4183" w:rsidRPr="00E34A0C">
        <w:rPr>
          <w:rFonts w:ascii="Times New Roman" w:hAnsi="Times New Roman" w:cs="Times New Roman"/>
          <w:noProof/>
          <w:color w:val="000000"/>
          <w:sz w:val="28"/>
          <w:szCs w:val="28"/>
        </w:rPr>
        <w:t>Тамбовской области</w:t>
      </w:r>
      <w:r w:rsidR="003F10E9" w:rsidRPr="00E34A0C">
        <w:rPr>
          <w:rFonts w:ascii="Times New Roman" w:hAnsi="Times New Roman" w:cs="Times New Roman"/>
          <w:noProof/>
          <w:color w:val="000000"/>
          <w:sz w:val="28"/>
          <w:szCs w:val="28"/>
        </w:rPr>
        <w:t xml:space="preserve"> </w:t>
      </w:r>
      <w:r w:rsidR="00420800" w:rsidRPr="00E34A0C">
        <w:rPr>
          <w:rFonts w:ascii="Times New Roman" w:hAnsi="Times New Roman" w:cs="Times New Roman"/>
          <w:noProof/>
          <w:color w:val="000000"/>
          <w:sz w:val="28"/>
          <w:szCs w:val="28"/>
        </w:rPr>
        <w:t xml:space="preserve">также значительна, </w:t>
      </w:r>
      <w:r w:rsidR="003F10E9" w:rsidRPr="00E34A0C">
        <w:rPr>
          <w:rFonts w:ascii="Times New Roman" w:hAnsi="Times New Roman" w:cs="Times New Roman"/>
          <w:noProof/>
          <w:color w:val="000000"/>
          <w:sz w:val="28"/>
          <w:szCs w:val="28"/>
        </w:rPr>
        <w:t xml:space="preserve">он занимает второе место после налога на доходы физических лиц (НДФЛ). </w:t>
      </w:r>
    </w:p>
    <w:p w:rsidR="00AD4183" w:rsidRPr="00E34A0C" w:rsidRDefault="003F10E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В 2008 году в областной бюджет от Тамбовских налогоплательщиков поступило 7366,6 млн. рублей налоговых и неналоговых доходов, что на 16 % больше уровня 2007 года. Поступления в бюджет были обеспечены в основном за счет НДФЛ – 43,2 % в общей сумме доходов областного бюджета, налога на прибыль организаций – 31,7 %</w:t>
      </w:r>
      <w:r w:rsidR="00420F60" w:rsidRPr="00E34A0C">
        <w:rPr>
          <w:rFonts w:ascii="Times New Roman" w:hAnsi="Times New Roman" w:cs="Times New Roman"/>
          <w:noProof/>
          <w:color w:val="000000"/>
          <w:sz w:val="28"/>
          <w:szCs w:val="28"/>
        </w:rPr>
        <w:t xml:space="preserve"> (2331,6 млн. рублей)</w:t>
      </w:r>
      <w:r w:rsidRPr="00E34A0C">
        <w:rPr>
          <w:rFonts w:ascii="Times New Roman" w:hAnsi="Times New Roman" w:cs="Times New Roman"/>
          <w:noProof/>
          <w:color w:val="000000"/>
          <w:sz w:val="28"/>
          <w:szCs w:val="28"/>
        </w:rPr>
        <w:t xml:space="preserve">, налога на имущество организаций – 9,4 %. </w:t>
      </w:r>
    </w:p>
    <w:p w:rsidR="00CF49C2" w:rsidRPr="00E34A0C" w:rsidRDefault="003F10E9"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В 2009 году в бюджет области поступило 11525,1 млн. рублей, что больше уровня 2008 года на 10,1 %. Поступления в бюджет были обеспечены в основном за счет НДФЛ </w:t>
      </w:r>
      <w:r w:rsidR="00420F60" w:rsidRPr="00E34A0C">
        <w:rPr>
          <w:rFonts w:ascii="Times New Roman" w:hAnsi="Times New Roman" w:cs="Times New Roman"/>
          <w:noProof/>
          <w:color w:val="000000"/>
          <w:sz w:val="28"/>
          <w:szCs w:val="28"/>
        </w:rPr>
        <w:t>–</w:t>
      </w:r>
      <w:r w:rsidRPr="00E34A0C">
        <w:rPr>
          <w:rFonts w:ascii="Times New Roman" w:hAnsi="Times New Roman" w:cs="Times New Roman"/>
          <w:noProof/>
          <w:color w:val="000000"/>
          <w:sz w:val="28"/>
          <w:szCs w:val="28"/>
        </w:rPr>
        <w:t xml:space="preserve"> </w:t>
      </w:r>
      <w:r w:rsidR="00420F60" w:rsidRPr="00E34A0C">
        <w:rPr>
          <w:rFonts w:ascii="Times New Roman" w:hAnsi="Times New Roman" w:cs="Times New Roman"/>
          <w:noProof/>
          <w:color w:val="000000"/>
          <w:sz w:val="28"/>
          <w:szCs w:val="28"/>
        </w:rPr>
        <w:t>47,2 % в общей сумме доходов бюджета, налога на прибыль организации – 25,7 % (2966,9 млн. рублей), налога на имущество организаций – 7,9 %.</w:t>
      </w:r>
      <w:r w:rsidR="0079433A" w:rsidRPr="00E34A0C">
        <w:rPr>
          <w:rFonts w:ascii="Times New Roman" w:hAnsi="Times New Roman" w:cs="Times New Roman"/>
          <w:noProof/>
          <w:color w:val="000000"/>
          <w:sz w:val="28"/>
          <w:szCs w:val="28"/>
        </w:rPr>
        <w:t xml:space="preserve"> </w:t>
      </w:r>
    </w:p>
    <w:p w:rsidR="002F330F" w:rsidRPr="00E34A0C" w:rsidRDefault="0079433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Из этих данных видно, </w:t>
      </w:r>
      <w:r w:rsidR="00AD4183" w:rsidRPr="00E34A0C">
        <w:rPr>
          <w:rFonts w:ascii="Times New Roman" w:hAnsi="Times New Roman" w:cs="Times New Roman"/>
          <w:noProof/>
          <w:color w:val="000000"/>
          <w:sz w:val="28"/>
          <w:szCs w:val="28"/>
        </w:rPr>
        <w:t xml:space="preserve">что </w:t>
      </w:r>
      <w:r w:rsidRPr="00E34A0C">
        <w:rPr>
          <w:rFonts w:ascii="Times New Roman" w:hAnsi="Times New Roman" w:cs="Times New Roman"/>
          <w:noProof/>
          <w:color w:val="000000"/>
          <w:sz w:val="28"/>
          <w:szCs w:val="28"/>
        </w:rPr>
        <w:t>в областном бюджете</w:t>
      </w:r>
      <w:r w:rsidR="00AD4183" w:rsidRPr="00E34A0C">
        <w:rPr>
          <w:rFonts w:ascii="Times New Roman" w:hAnsi="Times New Roman" w:cs="Times New Roman"/>
          <w:noProof/>
          <w:color w:val="000000"/>
          <w:sz w:val="28"/>
          <w:szCs w:val="28"/>
        </w:rPr>
        <w:t xml:space="preserve"> Тамбовской области</w:t>
      </w:r>
      <w:r w:rsidRPr="00E34A0C">
        <w:rPr>
          <w:rFonts w:ascii="Times New Roman" w:hAnsi="Times New Roman" w:cs="Times New Roman"/>
          <w:noProof/>
          <w:color w:val="000000"/>
          <w:sz w:val="28"/>
          <w:szCs w:val="28"/>
        </w:rPr>
        <w:t xml:space="preserve"> наблюдается </w:t>
      </w:r>
      <w:r w:rsidR="00AD4183" w:rsidRPr="00E34A0C">
        <w:rPr>
          <w:rFonts w:ascii="Times New Roman" w:hAnsi="Times New Roman" w:cs="Times New Roman"/>
          <w:noProof/>
          <w:color w:val="000000"/>
          <w:sz w:val="28"/>
          <w:szCs w:val="28"/>
        </w:rPr>
        <w:t xml:space="preserve">небольшой </w:t>
      </w:r>
      <w:r w:rsidRPr="00E34A0C">
        <w:rPr>
          <w:rFonts w:ascii="Times New Roman" w:hAnsi="Times New Roman" w:cs="Times New Roman"/>
          <w:noProof/>
          <w:color w:val="000000"/>
          <w:sz w:val="28"/>
          <w:szCs w:val="28"/>
        </w:rPr>
        <w:t>рост поступления налога на прибыль</w:t>
      </w:r>
      <w:r w:rsidR="00AD4183" w:rsidRPr="00E34A0C">
        <w:rPr>
          <w:rFonts w:ascii="Times New Roman" w:hAnsi="Times New Roman" w:cs="Times New Roman"/>
          <w:noProof/>
          <w:color w:val="000000"/>
          <w:sz w:val="28"/>
          <w:szCs w:val="28"/>
        </w:rPr>
        <w:t xml:space="preserve"> с 2331,6 млн. рублей до 2966,9 млн. рублей.</w:t>
      </w:r>
      <w:r w:rsidRPr="00E34A0C">
        <w:rPr>
          <w:rFonts w:ascii="Times New Roman" w:hAnsi="Times New Roman" w:cs="Times New Roman"/>
          <w:noProof/>
          <w:color w:val="000000"/>
          <w:sz w:val="28"/>
          <w:szCs w:val="28"/>
        </w:rPr>
        <w:t xml:space="preserve"> Объяснить это можно тем, что с 1 января 2009 года ставка налога в бюджеты субъектов РФ увеличилась с 17,5 % </w:t>
      </w:r>
      <w:r w:rsidR="00AD4183" w:rsidRPr="00E34A0C">
        <w:rPr>
          <w:rFonts w:ascii="Times New Roman" w:hAnsi="Times New Roman" w:cs="Times New Roman"/>
          <w:noProof/>
          <w:color w:val="000000"/>
          <w:sz w:val="28"/>
          <w:szCs w:val="28"/>
        </w:rPr>
        <w:t>до 18 %. Однако, если бы не было роста количества убыточных организаций и в целом ухудшения результатов финансово-хозяйственной деятельности организаций в Тамбовской области, то количество поступлений от налога на прибыль в областной бюджет Тамбовской области рос</w:t>
      </w:r>
      <w:r w:rsidR="00420800" w:rsidRPr="00E34A0C">
        <w:rPr>
          <w:rFonts w:ascii="Times New Roman" w:hAnsi="Times New Roman" w:cs="Times New Roman"/>
          <w:noProof/>
          <w:color w:val="000000"/>
          <w:sz w:val="28"/>
          <w:szCs w:val="28"/>
        </w:rPr>
        <w:t>ло</w:t>
      </w:r>
      <w:r w:rsidR="00AD4183" w:rsidRPr="00E34A0C">
        <w:rPr>
          <w:rFonts w:ascii="Times New Roman" w:hAnsi="Times New Roman" w:cs="Times New Roman"/>
          <w:noProof/>
          <w:color w:val="000000"/>
          <w:sz w:val="28"/>
          <w:szCs w:val="28"/>
        </w:rPr>
        <w:t xml:space="preserve"> большими темпами.</w:t>
      </w:r>
    </w:p>
    <w:p w:rsidR="002F330F" w:rsidRPr="00E34A0C" w:rsidRDefault="002F330F" w:rsidP="002F330F">
      <w:pPr>
        <w:spacing w:line="360" w:lineRule="auto"/>
        <w:ind w:firstLine="709"/>
        <w:rPr>
          <w:rFonts w:ascii="Times New Roman" w:hAnsi="Times New Roman" w:cs="Times New Roman"/>
          <w:noProof/>
          <w:color w:val="000000"/>
          <w:sz w:val="28"/>
          <w:szCs w:val="28"/>
        </w:rPr>
      </w:pPr>
    </w:p>
    <w:p w:rsidR="002F330F" w:rsidRPr="00E34A0C" w:rsidRDefault="002F330F" w:rsidP="002F330F">
      <w:pPr>
        <w:pStyle w:val="aa"/>
        <w:numPr>
          <w:ilvl w:val="1"/>
          <w:numId w:val="15"/>
        </w:numPr>
        <w:spacing w:after="0" w:line="360" w:lineRule="auto"/>
        <w:ind w:left="0" w:firstLine="709"/>
        <w:jc w:val="both"/>
        <w:rPr>
          <w:rFonts w:ascii="Times New Roman" w:hAnsi="Times New Roman"/>
          <w:noProof/>
          <w:color w:val="000000"/>
          <w:sz w:val="28"/>
          <w:szCs w:val="28"/>
        </w:rPr>
      </w:pPr>
      <w:r w:rsidRPr="00E34A0C">
        <w:rPr>
          <w:rFonts w:ascii="Times New Roman" w:hAnsi="Times New Roman"/>
          <w:noProof/>
          <w:color w:val="000000"/>
          <w:sz w:val="28"/>
          <w:szCs w:val="28"/>
        </w:rPr>
        <w:t>Направления реформирования налога на прибыль организации</w:t>
      </w:r>
    </w:p>
    <w:p w:rsidR="002F330F" w:rsidRPr="00E34A0C" w:rsidRDefault="002F330F" w:rsidP="002F330F">
      <w:pPr>
        <w:pStyle w:val="aa"/>
        <w:spacing w:after="0" w:line="360" w:lineRule="auto"/>
        <w:ind w:left="0" w:firstLine="709"/>
        <w:jc w:val="both"/>
        <w:rPr>
          <w:rFonts w:ascii="Times New Roman" w:hAnsi="Times New Roman"/>
          <w:noProof/>
          <w:color w:val="000000"/>
          <w:sz w:val="28"/>
          <w:szCs w:val="28"/>
        </w:rPr>
      </w:pPr>
    </w:p>
    <w:p w:rsidR="002F330F" w:rsidRPr="00E34A0C" w:rsidRDefault="006D4501" w:rsidP="002F330F">
      <w:pPr>
        <w:pStyle w:val="aa"/>
        <w:spacing w:after="0" w:line="360" w:lineRule="auto"/>
        <w:ind w:left="0" w:firstLine="709"/>
        <w:jc w:val="both"/>
        <w:rPr>
          <w:rFonts w:ascii="Times New Roman" w:hAnsi="Times New Roman"/>
          <w:noProof/>
          <w:color w:val="000000"/>
          <w:sz w:val="28"/>
          <w:szCs w:val="28"/>
        </w:rPr>
      </w:pPr>
      <w:r w:rsidRPr="00E34A0C">
        <w:rPr>
          <w:rFonts w:ascii="Times New Roman" w:hAnsi="Times New Roman"/>
          <w:noProof/>
          <w:color w:val="000000"/>
          <w:sz w:val="28"/>
          <w:szCs w:val="28"/>
        </w:rPr>
        <w:t xml:space="preserve">Исполнение налогоплательщиками правил налогового законодательства по налогу на прибыль является достаточно сложным и громоздким. </w:t>
      </w:r>
    </w:p>
    <w:p w:rsidR="00AD4183" w:rsidRPr="00E34A0C" w:rsidRDefault="006D4501" w:rsidP="002F330F">
      <w:pPr>
        <w:pStyle w:val="aa"/>
        <w:spacing w:after="0" w:line="360" w:lineRule="auto"/>
        <w:ind w:left="0" w:firstLine="709"/>
        <w:jc w:val="both"/>
        <w:rPr>
          <w:rFonts w:ascii="Times New Roman" w:hAnsi="Times New Roman"/>
          <w:noProof/>
          <w:color w:val="000000"/>
          <w:sz w:val="28"/>
          <w:szCs w:val="28"/>
        </w:rPr>
      </w:pPr>
      <w:r w:rsidRPr="00E34A0C">
        <w:rPr>
          <w:rFonts w:ascii="Times New Roman" w:hAnsi="Times New Roman"/>
          <w:noProof/>
          <w:color w:val="000000"/>
          <w:sz w:val="28"/>
          <w:szCs w:val="28"/>
        </w:rPr>
        <w:t>Например, кроме налогового периода, когда налогоплательщик сдает годовую налоговую декларацию и соответствующую отчетность, предусмотренную законодательством, он сдает еще налоговые декларации по каждому отчетному периоду и расчеты, связанные с месячными авансовыми платежами. В будущем предполагается значительно упростить положение налогоплательщиков, установив отчетный период по налогу, равным налоговому периоду, то есть календарный год. Не предполагается, конечно, отмена авансовых платежей, необходимых для обеспечения равномерности поступления средств в федеральный и региональный бюджеты, но их расчет будет базироваться на основании финансового результата предыдущего года без ежемесячного и ежеквартального опр</w:t>
      </w:r>
      <w:r w:rsidR="00C25A9D" w:rsidRPr="00E34A0C">
        <w:rPr>
          <w:rFonts w:ascii="Times New Roman" w:hAnsi="Times New Roman"/>
          <w:noProof/>
          <w:color w:val="000000"/>
          <w:sz w:val="28"/>
          <w:szCs w:val="28"/>
        </w:rPr>
        <w:t>еделения налоговой базы. Однако</w:t>
      </w:r>
      <w:r w:rsidRPr="00E34A0C">
        <w:rPr>
          <w:rFonts w:ascii="Times New Roman" w:hAnsi="Times New Roman"/>
          <w:noProof/>
          <w:color w:val="000000"/>
          <w:sz w:val="28"/>
          <w:szCs w:val="28"/>
        </w:rPr>
        <w:t>, такой механизм требует разработки отдельных положений, в частности связанных с расчетом авансовых платежей по налогу у организаций, получивших в предыдущем налоговом периоде убыток или имеющих убыток в текущем налоговом периоде.</w:t>
      </w:r>
    </w:p>
    <w:p w:rsidR="009959E8" w:rsidRPr="00E34A0C" w:rsidRDefault="006F6A82"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В федеральном законе «Основные направления налоговой политики РФ на 2010 год и на плановый период 2011 и 2012 годов» описаны направления реформирования налога на прибыль организации</w:t>
      </w:r>
      <w:r w:rsidR="00C25A9D" w:rsidRPr="00E34A0C">
        <w:rPr>
          <w:rFonts w:ascii="Times New Roman" w:hAnsi="Times New Roman" w:cs="Times New Roman"/>
          <w:noProof/>
          <w:color w:val="000000"/>
          <w:sz w:val="28"/>
          <w:szCs w:val="28"/>
        </w:rPr>
        <w:t xml:space="preserve"> в период с 2010 по 2012 года</w:t>
      </w:r>
      <w:r w:rsidRPr="00E34A0C">
        <w:rPr>
          <w:rFonts w:ascii="Times New Roman" w:hAnsi="Times New Roman" w:cs="Times New Roman"/>
          <w:noProof/>
          <w:color w:val="000000"/>
          <w:sz w:val="28"/>
          <w:szCs w:val="28"/>
        </w:rPr>
        <w:t>.</w:t>
      </w:r>
      <w:r w:rsidR="00C25A9D"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В</w:t>
      </w:r>
      <w:r w:rsidR="009959E8" w:rsidRPr="00E34A0C">
        <w:rPr>
          <w:rFonts w:ascii="Times New Roman" w:hAnsi="Times New Roman" w:cs="Times New Roman"/>
          <w:noProof/>
          <w:color w:val="000000"/>
          <w:sz w:val="28"/>
          <w:szCs w:val="28"/>
        </w:rPr>
        <w:t xml:space="preserve"> реформировании налога на прибыль организации </w:t>
      </w:r>
      <w:r w:rsidR="00A20143" w:rsidRPr="00E34A0C">
        <w:rPr>
          <w:rFonts w:ascii="Times New Roman" w:hAnsi="Times New Roman" w:cs="Times New Roman"/>
          <w:noProof/>
          <w:color w:val="000000"/>
          <w:sz w:val="28"/>
          <w:szCs w:val="28"/>
        </w:rPr>
        <w:t>предлагается в ближайшие годы пересмотреть подходы к классификации основных средств на группы и определению норм амортизации для этих групп.</w:t>
      </w:r>
      <w:r w:rsidR="00C25A9D" w:rsidRPr="00E34A0C">
        <w:rPr>
          <w:rFonts w:ascii="Times New Roman" w:hAnsi="Times New Roman" w:cs="Times New Roman"/>
          <w:noProof/>
          <w:color w:val="000000"/>
          <w:sz w:val="28"/>
          <w:szCs w:val="28"/>
        </w:rPr>
        <w:t xml:space="preserve"> </w:t>
      </w:r>
      <w:r w:rsidRPr="00E34A0C">
        <w:rPr>
          <w:rFonts w:ascii="Times New Roman" w:hAnsi="Times New Roman" w:cs="Times New Roman"/>
          <w:noProof/>
          <w:color w:val="000000"/>
          <w:sz w:val="28"/>
          <w:szCs w:val="28"/>
        </w:rPr>
        <w:t>Также в</w:t>
      </w:r>
      <w:r w:rsidR="009959E8" w:rsidRPr="00E34A0C">
        <w:rPr>
          <w:rFonts w:ascii="Times New Roman" w:hAnsi="Times New Roman" w:cs="Times New Roman"/>
          <w:noProof/>
          <w:color w:val="000000"/>
          <w:sz w:val="28"/>
          <w:szCs w:val="28"/>
        </w:rPr>
        <w:t xml:space="preserve"> текущем 2010 году предлагается решить вопрос нормативного регулирования отнесения процентов по долговым обязательствам на расходы, учитываемые при формировании налоговой базы по налогу на прибыль организаций. В настоящее время эти правила являются недостаточно эффективными - с одной стороны, они не предотвращают уклонение от налогообложения путем неправомерного отнесения процентов на расходы, с другой стороны, - являются трудоемкими и обременительными для добросовестных налогоплательщиков. </w:t>
      </w:r>
    </w:p>
    <w:p w:rsidR="009959E8" w:rsidRPr="00E34A0C" w:rsidRDefault="009959E8"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Для повышения эффективности законодательства о налогах и сборах в этой области предполагается внесение следующих изменений. </w:t>
      </w:r>
    </w:p>
    <w:p w:rsidR="009959E8" w:rsidRPr="00E34A0C" w:rsidRDefault="009959E8"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Во-первых, необходимо изменить действующие правила, ограничивающие отнесение процентов на расходы, установленные пунктом 1 статьи 269 Налогового Кодекса РФ. В частности, в рамках регулирования трансфертного ценообразования необходимо разработать правила определения "рыночного" уровня процентной ставки для их использования при определении допустимого уровня отнесения процентов во взаимоотношениях между взаимозависимыми лицами, а также между лицами, сделки между которыми будут признаваться контролируемыми. При условии внесения таких изменений необходимо исключить из статьи 269 Налогового Кодекса РФ требование о проверке сопоставимости условий долговых обязательств для принятия решения об отнесении процентов на расходы в налоговых целях, оставив лишь ограничение на предельный уровень принимаемых процентов. </w:t>
      </w:r>
    </w:p>
    <w:p w:rsidR="009959E8" w:rsidRPr="00E34A0C" w:rsidRDefault="009959E8"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Вопрос об определении рыночного уровня процентов по кредитам, займам, векселям и прочим операциям, доходы по которым не относятся к доходам от реализации товаров (работ, услуг), необходимо решать в связи с тем, что к доходам от таких операций в настоящее время неприменимы положения статьи 40 Налогового Кодекса РФ, т.к. эти правила относятся только к ценам реализации товаров (работ, услуг). В рамках совершенствования норм законодательства о контроле за трансфертным ценообразованием в налоговых целях следует распространить правила определения рыночной цены с необходимой спецификой и на финансовые операции, совершаемые между взаимозависимыми лицами. </w:t>
      </w:r>
    </w:p>
    <w:p w:rsidR="009959E8" w:rsidRPr="00E34A0C" w:rsidRDefault="009959E8"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Во-вторых, с учетом внесения изменений в законодательство, направленных на противодействие минимизации налогообложения посредством трансфертного ценообразования, следует изменить подходы к противодействию практике "недостаточной капитализации". Под практикой "недостаточной" или "тонкой" капитализации понимается замещение финансирования дочерних организаций через участие в капитале, что подразумевает распределение получаемой прибыли с помощью облагаемых налогом дивидендов, финансированием при помощи предоставления заемных средств и последующем распределении прибыли через уплату относимых на расходы процентов. </w:t>
      </w:r>
    </w:p>
    <w:p w:rsidR="009959E8" w:rsidRPr="00E34A0C" w:rsidRDefault="009959E8"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Ограничения на отнесение процентов по займам, предоставленным взаимозависимыми лицами, с точки зрения противодействия "недостаточной капитализации" следует уточнить с учетом новых правил определения взаимной зависимости лиц. Также предполагается распространить предусмотренные в настоящее время правила, основанные на расчете финансового рычага, на взаимоотношения как с иностранными, так и с российскими лицами. </w:t>
      </w:r>
    </w:p>
    <w:p w:rsidR="009959E8" w:rsidRPr="00E34A0C" w:rsidRDefault="009959E8"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Возможным вариантом также может являться более простой подход, основанный на применении правила, согласно которому расходы по выплате процентов ограничиваются фиксированной долей налогооблагаемого дохода в пределах действительного размера указанных расходов. При этом под расходами по выплате процентов понимаются расходы по выплате чистых процентов, то есть превышения сумм расходов по уплате процентов, осуществленных в налоговом периоде, над доходами в виде процентов, полученных в налоговом периоде. Этот подход возможно применять без определения взаимной зависимости лиц как условия для ограничения по принятию процентов к расходам. </w:t>
      </w:r>
    </w:p>
    <w:p w:rsidR="00BA36DA" w:rsidRPr="00E34A0C" w:rsidRDefault="00BA36D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Также с 2010 года планируется усовершенствовать механизм учета для целей налогообложения расходов организаций на освоение природных ресурсов. Предполагается внести в законодательство о налогах и сборах изменения, направленные на уточнение порядков: </w:t>
      </w:r>
    </w:p>
    <w:p w:rsidR="00BA36DA" w:rsidRPr="00E34A0C" w:rsidRDefault="00BA36D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 признания расходов, связанных с участием в конкурсе, по результатам которого не заключено лицензионное соглашение на пользование недрами; </w:t>
      </w:r>
    </w:p>
    <w:p w:rsidR="00BA36DA" w:rsidRPr="00E34A0C" w:rsidRDefault="00BA36D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 ведения налогового учета расходов на освоение природных ресурсов; </w:t>
      </w:r>
    </w:p>
    <w:p w:rsidR="00BA36DA" w:rsidRPr="00E34A0C" w:rsidRDefault="00BA36D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 отнесения на расходы разовых платежей за пользование недрами. </w:t>
      </w:r>
    </w:p>
    <w:p w:rsidR="00C25A9D" w:rsidRPr="00E34A0C" w:rsidRDefault="00C25A9D"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Еще представляется необходимым создать условия для справедливой оценки ценных бумаг, не обращающихся на организованных рынках, для целей налогообложения налогом на прибыль организаций. Следует отказаться от определения рыночной цены ценных бумаг по цене аналогичных бумаг, поскольку применение критерия аналогичности на рынке ценных бумаг невозможно (в силу уникальности каждой ценной бумаги) и создает высокие риски признания такой цены необоснованной. Необходимо рассмотреть вопрос о возможности применения методики, установленной федеральным органом исполнительной власти в сфере финансовых рынков, для определения рыночной стоимости ценных бумаг. </w:t>
      </w:r>
    </w:p>
    <w:p w:rsidR="00BA36DA" w:rsidRPr="00E34A0C" w:rsidRDefault="00BA36D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Предполагается отказаться в налоговом учете от переоценки полученных и выданных авансов и задатков, выраженных в иностранной валюте. В этом случае доходы, расходы, а также стоимость товаров (работ, услуг), имущественных прав, оплаченных в порядке предварительной оплаты в иностранной валюте, при применении метода начисления будут определяться по курсу Центрального Банка Российской Федерации, действующему на дату перечисления суммы аванса (в части, приходящейся на аванс или задаток). </w:t>
      </w:r>
      <w:r w:rsidR="00770A3A" w:rsidRPr="00E34A0C">
        <w:rPr>
          <w:rFonts w:ascii="Times New Roman" w:hAnsi="Times New Roman" w:cs="Times New Roman"/>
          <w:noProof/>
          <w:color w:val="000000"/>
          <w:sz w:val="28"/>
          <w:szCs w:val="28"/>
        </w:rPr>
        <w:t>Ведь р</w:t>
      </w:r>
      <w:r w:rsidR="00C25A9D" w:rsidRPr="00E34A0C">
        <w:rPr>
          <w:rFonts w:ascii="Times New Roman" w:hAnsi="Times New Roman" w:cs="Times New Roman"/>
          <w:noProof/>
          <w:color w:val="000000"/>
          <w:sz w:val="28"/>
          <w:szCs w:val="28"/>
        </w:rPr>
        <w:t xml:space="preserve">азличия предусмотренных налоговым и бухгалтерским учетом порядков переоценки сумм авансов и задатков, выраженных в иностранной валюте, приводят к тому, что организации, осуществляющие операции в иностранной валюте на условиях предварительной оплаты, фактически, обязаны вести два учета, в которых имущество, обязательства и требования имеют различную стоимостную оценку и порядок переоценки. </w:t>
      </w:r>
    </w:p>
    <w:p w:rsidR="00BA36DA" w:rsidRPr="00E34A0C" w:rsidRDefault="00BA36D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Фадеев Д.Е. - главный эксперт Департамента по законодательству ТПП РФ, кандидат юридических наук</w:t>
      </w:r>
      <w:r w:rsidR="0035165C" w:rsidRPr="00E34A0C">
        <w:rPr>
          <w:rFonts w:ascii="Times New Roman" w:hAnsi="Times New Roman" w:cs="Times New Roman"/>
          <w:noProof/>
          <w:color w:val="000000"/>
          <w:sz w:val="28"/>
          <w:szCs w:val="28"/>
        </w:rPr>
        <w:t xml:space="preserve">, написал статью - </w:t>
      </w:r>
      <w:r w:rsidRPr="00E34A0C">
        <w:rPr>
          <w:rFonts w:ascii="Times New Roman" w:hAnsi="Times New Roman" w:cs="Times New Roman"/>
          <w:noProof/>
          <w:color w:val="000000"/>
          <w:sz w:val="28"/>
          <w:szCs w:val="28"/>
        </w:rPr>
        <w:t>«Реформа налогового законодательства - достоинства и недостатки», в которой выразил свое мнение о проводимых законодателями налоговых реформах. В этой статье он описал свои взгляды и на то, какое реформирование налога на прибыль организации, по его мнению, необходимо провести.</w:t>
      </w:r>
    </w:p>
    <w:p w:rsidR="00BA36DA" w:rsidRPr="00E34A0C" w:rsidRDefault="00BA36D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 xml:space="preserve">Во-первых, он считает, что необходимо вернуться к рассмотрению вопроса о возврате "инвестиционной льготы" по налогу на прибыль организаций. Он пишет «Мы полагаем, что данная льгота могла бы быть законодательно закреплена в новом виде - посредством введения механизмов ускоренной амортизации для средств инвестируемых предприятиями на расширение и модернизацию собственного производства, на пополнение основных производственных фондов». Также он коснулся вопроса льгот и по другим вопросам: «Глава 25 "Налог на прибыль организаций" Налогового Кодекса РФ не устанавливает льгот по налогообложению прибыли, полученной предприятиями в результате осуществления инновационной деятельности, прибыли банков в результате кредитования ими стартовых инновационных предприятий, а также прибыли, полученной издательствами в результате публикации ими научных материалов. Такое положение дел представляется не верным». </w:t>
      </w:r>
    </w:p>
    <w:p w:rsidR="00BA36DA" w:rsidRPr="00E34A0C" w:rsidRDefault="00BA36DA"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Также он описал и другие, по его мнению, недостатки налога на прибыль организации: « К числу недостатков налога на прибыль можно отнести отсутствие в законе нормы о "налоговых каникулах" для малых инновационных предприятий, невозможность отнести расходы на благотворительность к расходам, уменьшающим налогооблагаемую базу по налогу на прибыль и т.д» [</w:t>
      </w:r>
      <w:r w:rsidR="00770A3A" w:rsidRPr="00E34A0C">
        <w:rPr>
          <w:rFonts w:ascii="Times New Roman" w:hAnsi="Times New Roman" w:cs="Times New Roman"/>
          <w:noProof/>
          <w:color w:val="000000"/>
          <w:sz w:val="28"/>
          <w:szCs w:val="28"/>
        </w:rPr>
        <w:t>30</w:t>
      </w:r>
      <w:r w:rsidRPr="00E34A0C">
        <w:rPr>
          <w:rFonts w:ascii="Times New Roman" w:hAnsi="Times New Roman" w:cs="Times New Roman"/>
          <w:noProof/>
          <w:color w:val="000000"/>
          <w:sz w:val="28"/>
          <w:szCs w:val="28"/>
        </w:rPr>
        <w:t>]</w:t>
      </w:r>
      <w:r w:rsidR="002F330F" w:rsidRPr="00E34A0C">
        <w:rPr>
          <w:rFonts w:ascii="Times New Roman" w:hAnsi="Times New Roman" w:cs="Times New Roman"/>
          <w:noProof/>
          <w:color w:val="000000"/>
          <w:sz w:val="28"/>
          <w:szCs w:val="28"/>
        </w:rPr>
        <w:t>.</w:t>
      </w:r>
      <w:r w:rsidRPr="00E34A0C">
        <w:rPr>
          <w:rFonts w:ascii="Times New Roman" w:hAnsi="Times New Roman" w:cs="Times New Roman"/>
          <w:noProof/>
          <w:color w:val="000000"/>
          <w:sz w:val="28"/>
          <w:szCs w:val="28"/>
        </w:rPr>
        <w:t xml:space="preserve"> </w:t>
      </w:r>
    </w:p>
    <w:p w:rsidR="00D82CA7" w:rsidRPr="00E34A0C" w:rsidRDefault="00D82CA7"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Процесс совершенствования налогового законодательства непрерывен и он будет продолжаться и дальше в тех направлениях, несовершенство которых будет проявляться в процессе использования действующего порядка налогообложения прибыли.</w:t>
      </w:r>
    </w:p>
    <w:p w:rsidR="002F330F" w:rsidRPr="00E34A0C" w:rsidRDefault="002F330F">
      <w:pPr>
        <w:widowControl/>
        <w:ind w:firstLine="0"/>
        <w:jc w:val="left"/>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br w:type="page"/>
      </w:r>
    </w:p>
    <w:p w:rsidR="00D82CA7" w:rsidRPr="00E34A0C" w:rsidRDefault="00D4640F"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Заключение</w:t>
      </w:r>
    </w:p>
    <w:p w:rsidR="002F330F" w:rsidRPr="00E34A0C" w:rsidRDefault="002F330F" w:rsidP="002F330F">
      <w:pPr>
        <w:spacing w:line="360" w:lineRule="auto"/>
        <w:ind w:firstLine="709"/>
        <w:rPr>
          <w:rFonts w:ascii="Times New Roman" w:hAnsi="Times New Roman" w:cs="Times New Roman"/>
          <w:noProof/>
          <w:color w:val="000000"/>
          <w:sz w:val="28"/>
          <w:szCs w:val="28"/>
        </w:rPr>
      </w:pPr>
    </w:p>
    <w:p w:rsidR="00D4640F" w:rsidRPr="00E34A0C" w:rsidRDefault="00D4640F"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Налоговая система — один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 Нестабильность налоговой системы на сегодняшний день – главная проблема реформы налогообложения.</w:t>
      </w:r>
    </w:p>
    <w:p w:rsidR="00D4640F" w:rsidRPr="00E34A0C" w:rsidRDefault="00D4640F"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Налог на прибыль организаций является тем налогом, с помощью которого государство может наиболее активно воздействовать на развитие экономики. Он влияет на инвестиционные потоки и процесс наращивания капитала. Кроме того, трудно переоценить роль данного налога как источника дохода бюджета. В России налог на прибыль организаций является одним из основных доходообразующих налогов.</w:t>
      </w:r>
    </w:p>
    <w:p w:rsidR="00D4640F" w:rsidRPr="00E34A0C" w:rsidRDefault="00D4640F"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Однако практика показала, что система налогообложения прибыли организаций имеет существенные недостатки, которые необходимо исправить для более эффективного использования государством такого налогового инструмента как налог на прибыль. Процесс совершенствования налогового законодательства непрерывен и он будет продолжаться и дальше в тех направлениях, несовершенство которых будет проявляться в процессе использования действующего порядка налогообложения прибыли.</w:t>
      </w:r>
    </w:p>
    <w:p w:rsidR="00C50997" w:rsidRPr="00E34A0C" w:rsidRDefault="00D4640F"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В данной курсовой работе была раскрыта сущность налога на прибыль, определены объект и субъект налогообложения, описан порядок определения доходов и расходов организации и их признание для целей налогообложения, рассмотрен порядок расчета налоговой базы по данному налогу. Также был произведен анализ поступления н</w:t>
      </w:r>
      <w:r w:rsidR="00770A3A" w:rsidRPr="00E34A0C">
        <w:rPr>
          <w:rFonts w:ascii="Times New Roman" w:hAnsi="Times New Roman" w:cs="Times New Roman"/>
          <w:noProof/>
          <w:color w:val="000000"/>
          <w:sz w:val="28"/>
          <w:szCs w:val="28"/>
        </w:rPr>
        <w:t>алога на прибыль организации в Ф</w:t>
      </w:r>
      <w:r w:rsidRPr="00E34A0C">
        <w:rPr>
          <w:rFonts w:ascii="Times New Roman" w:hAnsi="Times New Roman" w:cs="Times New Roman"/>
          <w:noProof/>
          <w:color w:val="000000"/>
          <w:sz w:val="28"/>
          <w:szCs w:val="28"/>
        </w:rPr>
        <w:t>едеральный бюджет и бюджеты субъектов РФ на примере Тамбовской области</w:t>
      </w:r>
      <w:r w:rsidR="00770A3A" w:rsidRPr="00E34A0C">
        <w:rPr>
          <w:rFonts w:ascii="Times New Roman" w:hAnsi="Times New Roman" w:cs="Times New Roman"/>
          <w:noProof/>
          <w:color w:val="000000"/>
          <w:sz w:val="28"/>
          <w:szCs w:val="28"/>
        </w:rPr>
        <w:t>,</w:t>
      </w:r>
      <w:r w:rsidRPr="00E34A0C">
        <w:rPr>
          <w:rFonts w:ascii="Times New Roman" w:hAnsi="Times New Roman" w:cs="Times New Roman"/>
          <w:noProof/>
          <w:color w:val="000000"/>
          <w:sz w:val="28"/>
          <w:szCs w:val="28"/>
        </w:rPr>
        <w:t xml:space="preserve"> за последние два года</w:t>
      </w:r>
      <w:r w:rsidR="00770A3A" w:rsidRPr="00E34A0C">
        <w:rPr>
          <w:rFonts w:ascii="Times New Roman" w:hAnsi="Times New Roman" w:cs="Times New Roman"/>
          <w:noProof/>
          <w:color w:val="000000"/>
          <w:sz w:val="28"/>
          <w:szCs w:val="28"/>
        </w:rPr>
        <w:t>,</w:t>
      </w:r>
      <w:r w:rsidRPr="00E34A0C">
        <w:rPr>
          <w:rFonts w:ascii="Times New Roman" w:hAnsi="Times New Roman" w:cs="Times New Roman"/>
          <w:noProof/>
          <w:color w:val="000000"/>
          <w:sz w:val="28"/>
          <w:szCs w:val="28"/>
        </w:rPr>
        <w:t xml:space="preserve"> и была выявлена тенденция снижения поступления данного налога в связи с ухудшением результатов финансово-хозяйственной деятельности организаций (ростом количества убыточных организаций и суммы полученного убытка с одновременным снижением количества прибыльных организаций и суммы полученной ими прибыли) и снижением с 2009 года ставки налога с 24% до 20%.</w:t>
      </w:r>
      <w:r w:rsidR="00C50997" w:rsidRPr="00E34A0C">
        <w:rPr>
          <w:rFonts w:ascii="Times New Roman" w:hAnsi="Times New Roman" w:cs="Times New Roman"/>
          <w:noProof/>
          <w:color w:val="000000"/>
          <w:sz w:val="28"/>
          <w:szCs w:val="28"/>
        </w:rPr>
        <w:t xml:space="preserve"> Также мной были рассмотрены и вопросы направления реформирования налога на прибыль организации.</w:t>
      </w:r>
    </w:p>
    <w:p w:rsidR="00C50997" w:rsidRPr="00E34A0C" w:rsidRDefault="00C50997" w:rsidP="002F330F">
      <w:pPr>
        <w:spacing w:line="360" w:lineRule="auto"/>
        <w:ind w:firstLine="709"/>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Я считаю, что одна из важнейших перспективных задач совершенствования системы налогообложения прибыли</w:t>
      </w:r>
      <w:r w:rsidRPr="00E34A0C">
        <w:rPr>
          <w:rFonts w:ascii="Times New Roman" w:hAnsi="Times New Roman" w:cs="Times New Roman"/>
          <w:b/>
          <w:noProof/>
          <w:color w:val="000000"/>
          <w:sz w:val="28"/>
          <w:szCs w:val="28"/>
        </w:rPr>
        <w:t xml:space="preserve"> </w:t>
      </w:r>
      <w:r w:rsidRPr="00E34A0C">
        <w:rPr>
          <w:rFonts w:ascii="Times New Roman" w:hAnsi="Times New Roman" w:cs="Times New Roman"/>
          <w:noProof/>
          <w:color w:val="000000"/>
          <w:sz w:val="28"/>
          <w:szCs w:val="28"/>
        </w:rPr>
        <w:t>– это ослабление ее фискальной направленности, либерализация при повышении четкости и ясности налогового законодательства, ликвидация противоречивой нормативной базы, сложных и неопределенных налоговых процедур. Реформирование налогообложения прибыли, как и налоговой системы в целом, должно опираться только на воспроизводственный принцип, налог должен стимулировать рост производства, его пропорциональность, повышение производительности труда. Сочетание интересов государства и производителя, целостная активно действующая система регуляторов экономики, формирующая цели и выбор стратегии, методы и средства хозяйственной деятельности каждого предприятия при одновременном учете приоритетных общегосударственных интересов – основное условие выхода страны из кризиса.</w:t>
      </w:r>
    </w:p>
    <w:p w:rsidR="002F330F" w:rsidRPr="00E34A0C" w:rsidRDefault="002F330F">
      <w:pPr>
        <w:widowControl/>
        <w:ind w:firstLine="0"/>
        <w:jc w:val="left"/>
        <w:rPr>
          <w:rFonts w:ascii="Times New Roman" w:hAnsi="Times New Roman" w:cs="Times New Roman"/>
          <w:bCs/>
          <w:iCs/>
          <w:noProof/>
          <w:color w:val="000000"/>
          <w:sz w:val="28"/>
          <w:szCs w:val="28"/>
        </w:rPr>
      </w:pPr>
      <w:r w:rsidRPr="00E34A0C">
        <w:rPr>
          <w:rFonts w:ascii="Times New Roman" w:hAnsi="Times New Roman"/>
          <w:b/>
          <w:i/>
          <w:noProof/>
          <w:color w:val="000000"/>
        </w:rPr>
        <w:br w:type="page"/>
      </w:r>
    </w:p>
    <w:p w:rsidR="00B813AE" w:rsidRPr="00E34A0C" w:rsidRDefault="00C50997" w:rsidP="002F330F">
      <w:pPr>
        <w:pStyle w:val="2"/>
        <w:spacing w:before="0" w:after="0" w:line="360" w:lineRule="auto"/>
        <w:ind w:firstLine="709"/>
        <w:rPr>
          <w:rFonts w:ascii="Times New Roman" w:hAnsi="Times New Roman"/>
          <w:b w:val="0"/>
          <w:i w:val="0"/>
          <w:noProof/>
          <w:color w:val="000000"/>
        </w:rPr>
      </w:pPr>
      <w:r w:rsidRPr="00E34A0C">
        <w:rPr>
          <w:rFonts w:ascii="Times New Roman" w:hAnsi="Times New Roman"/>
          <w:b w:val="0"/>
          <w:i w:val="0"/>
          <w:noProof/>
          <w:color w:val="000000"/>
        </w:rPr>
        <w:t>Список использованной литературы</w:t>
      </w:r>
    </w:p>
    <w:p w:rsidR="002F330F" w:rsidRPr="00E34A0C" w:rsidRDefault="002F330F" w:rsidP="002F330F">
      <w:pPr>
        <w:spacing w:line="360" w:lineRule="auto"/>
        <w:ind w:firstLine="709"/>
        <w:rPr>
          <w:rFonts w:ascii="Times New Roman" w:hAnsi="Times New Roman" w:cs="Times New Roman"/>
          <w:noProof/>
          <w:sz w:val="28"/>
          <w:szCs w:val="28"/>
        </w:rPr>
      </w:pPr>
    </w:p>
    <w:p w:rsidR="00621CD4" w:rsidRPr="00E34A0C" w:rsidRDefault="00C50997"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Налоговый кодекс Российской Федерации.</w:t>
      </w:r>
    </w:p>
    <w:p w:rsidR="00621CD4" w:rsidRPr="00E34A0C" w:rsidRDefault="00621CD4"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Постановление Пленума ВАС РФ от 12 октября 2006г.№53 «Об оценке арбитражными судами обоснованности получения налогоплательщиком налоговой выгоды»</w:t>
      </w:r>
    </w:p>
    <w:p w:rsidR="00D41F32" w:rsidRPr="00E34A0C" w:rsidRDefault="00D41F32"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 xml:space="preserve">ФЗ </w:t>
      </w:r>
      <w:r w:rsidR="00C25A9D" w:rsidRPr="00E34A0C">
        <w:rPr>
          <w:rFonts w:ascii="Times New Roman" w:hAnsi="Times New Roman"/>
          <w:noProof/>
          <w:color w:val="000000"/>
          <w:sz w:val="28"/>
          <w:szCs w:val="28"/>
        </w:rPr>
        <w:t xml:space="preserve">от 25.05.2009 г. </w:t>
      </w:r>
      <w:r w:rsidRPr="00E34A0C">
        <w:rPr>
          <w:rFonts w:ascii="Times New Roman" w:hAnsi="Times New Roman"/>
          <w:noProof/>
          <w:color w:val="000000"/>
          <w:sz w:val="28"/>
          <w:szCs w:val="28"/>
        </w:rPr>
        <w:t>«Основные направления налоговой политики РФ на 2010 год и на плановый период 2011 и 2012 годов»</w:t>
      </w:r>
    </w:p>
    <w:p w:rsidR="00621CD4" w:rsidRPr="00E34A0C" w:rsidRDefault="003775A5"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 xml:space="preserve">Акинин П.В. </w:t>
      </w:r>
      <w:r w:rsidR="00C50997" w:rsidRPr="00E34A0C">
        <w:rPr>
          <w:rFonts w:ascii="Times New Roman" w:hAnsi="Times New Roman"/>
          <w:noProof/>
          <w:color w:val="000000"/>
          <w:sz w:val="28"/>
          <w:szCs w:val="28"/>
        </w:rPr>
        <w:t xml:space="preserve">Налоги и налогообложение: учебное пособие. </w:t>
      </w:r>
      <w:r w:rsidRPr="00E34A0C">
        <w:rPr>
          <w:rFonts w:ascii="Times New Roman" w:hAnsi="Times New Roman"/>
          <w:noProof/>
          <w:color w:val="000000"/>
          <w:sz w:val="28"/>
          <w:szCs w:val="28"/>
        </w:rPr>
        <w:t>– М.: Эксмо, 2008. – 496 с.</w:t>
      </w:r>
    </w:p>
    <w:p w:rsidR="00621CD4"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Анисим</w:t>
      </w:r>
      <w:r w:rsidR="003775A5" w:rsidRPr="00E34A0C">
        <w:rPr>
          <w:rFonts w:ascii="Times New Roman" w:hAnsi="Times New Roman"/>
          <w:noProof/>
          <w:color w:val="000000"/>
          <w:sz w:val="28"/>
          <w:szCs w:val="28"/>
        </w:rPr>
        <w:t xml:space="preserve">ова Л. </w:t>
      </w:r>
      <w:r w:rsidRPr="00E34A0C">
        <w:rPr>
          <w:rFonts w:ascii="Times New Roman" w:hAnsi="Times New Roman"/>
          <w:noProof/>
          <w:color w:val="000000"/>
          <w:sz w:val="28"/>
          <w:szCs w:val="28"/>
        </w:rPr>
        <w:t>Налог на прибыль организаций: основные проблемы и направления со</w:t>
      </w:r>
      <w:r w:rsidR="003775A5" w:rsidRPr="00E34A0C">
        <w:rPr>
          <w:rFonts w:ascii="Times New Roman" w:hAnsi="Times New Roman"/>
          <w:noProof/>
          <w:color w:val="000000"/>
          <w:sz w:val="28"/>
          <w:szCs w:val="28"/>
        </w:rPr>
        <w:t xml:space="preserve">вершенствования. </w:t>
      </w:r>
      <w:r w:rsidRPr="00E34A0C">
        <w:rPr>
          <w:rFonts w:ascii="Times New Roman" w:hAnsi="Times New Roman"/>
          <w:noProof/>
          <w:color w:val="000000"/>
          <w:sz w:val="28"/>
          <w:szCs w:val="28"/>
        </w:rPr>
        <w:t>М.: ИЭПП, 2008</w:t>
      </w:r>
      <w:r w:rsidR="003775A5" w:rsidRPr="00E34A0C">
        <w:rPr>
          <w:rFonts w:ascii="Times New Roman" w:hAnsi="Times New Roman"/>
          <w:noProof/>
          <w:color w:val="000000"/>
          <w:sz w:val="28"/>
          <w:szCs w:val="28"/>
        </w:rPr>
        <w:t xml:space="preserve"> – 254с.</w:t>
      </w:r>
    </w:p>
    <w:p w:rsidR="00621CD4"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Горшенина Н.В. Налог на прибыль: открываем сезон / Горшенина Н.В. // Актуальная бухгалтерия. -</w:t>
      </w:r>
      <w:r w:rsidR="002F330F" w:rsidRPr="00E34A0C">
        <w:rPr>
          <w:rFonts w:ascii="Times New Roman" w:hAnsi="Times New Roman"/>
          <w:noProof/>
          <w:color w:val="000000"/>
          <w:sz w:val="28"/>
          <w:szCs w:val="28"/>
        </w:rPr>
        <w:t xml:space="preserve"> </w:t>
      </w:r>
      <w:r w:rsidRPr="00E34A0C">
        <w:rPr>
          <w:rFonts w:ascii="Times New Roman" w:hAnsi="Times New Roman"/>
          <w:noProof/>
          <w:color w:val="000000"/>
          <w:sz w:val="28"/>
          <w:szCs w:val="28"/>
        </w:rPr>
        <w:t>2008. - №3.</w:t>
      </w:r>
    </w:p>
    <w:p w:rsidR="00621CD4"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Горячев С. Налог на прибыль: 6:1 в пользу налогоплательщиков / Горячев С. // Практическая бухгалтерия. – 2008. - №10.</w:t>
      </w:r>
    </w:p>
    <w:p w:rsidR="00621CD4"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Григоренко Д.Ю. Обсуждаем сложные вопросы исчисления налога на прибыль / Григоренко Д.Ю. // Российский налоговый курьер. – 2007. -</w:t>
      </w:r>
      <w:r w:rsidR="002F330F" w:rsidRPr="00E34A0C">
        <w:rPr>
          <w:rFonts w:ascii="Times New Roman" w:hAnsi="Times New Roman"/>
          <w:noProof/>
          <w:color w:val="000000"/>
          <w:sz w:val="28"/>
          <w:szCs w:val="28"/>
        </w:rPr>
        <w:t xml:space="preserve"> </w:t>
      </w:r>
      <w:r w:rsidRPr="00E34A0C">
        <w:rPr>
          <w:rFonts w:ascii="Times New Roman" w:hAnsi="Times New Roman"/>
          <w:noProof/>
          <w:color w:val="000000"/>
          <w:sz w:val="28"/>
          <w:szCs w:val="28"/>
        </w:rPr>
        <w:t>№20.</w:t>
      </w:r>
    </w:p>
    <w:p w:rsidR="00621CD4"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Дубцова Н. Налог на прибыль: эффект от снижения / Дубцова Н. // Расчет. – 2009. - №2.</w:t>
      </w:r>
    </w:p>
    <w:p w:rsidR="002F330F" w:rsidRPr="00E34A0C" w:rsidRDefault="00621CD4"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Кваша Ю.Ф. Налоговое право, М.: Высшее образование</w:t>
      </w:r>
      <w:r w:rsidR="002F330F" w:rsidRPr="00E34A0C">
        <w:rPr>
          <w:rFonts w:ascii="Times New Roman" w:hAnsi="Times New Roman"/>
          <w:noProof/>
          <w:color w:val="000000"/>
          <w:sz w:val="28"/>
          <w:szCs w:val="28"/>
        </w:rPr>
        <w:t>,</w:t>
      </w:r>
      <w:r w:rsidRPr="00E34A0C">
        <w:rPr>
          <w:rFonts w:ascii="Times New Roman" w:hAnsi="Times New Roman"/>
          <w:noProof/>
          <w:color w:val="000000"/>
          <w:sz w:val="28"/>
          <w:szCs w:val="28"/>
        </w:rPr>
        <w:t>2008 – 176с.</w:t>
      </w:r>
    </w:p>
    <w:p w:rsidR="002F330F" w:rsidRPr="00E34A0C" w:rsidRDefault="003775A5" w:rsidP="002F330F">
      <w:pPr>
        <w:pStyle w:val="ad"/>
        <w:numPr>
          <w:ilvl w:val="0"/>
          <w:numId w:val="34"/>
        </w:numPr>
        <w:tabs>
          <w:tab w:val="left" w:pos="900"/>
        </w:tabs>
        <w:autoSpaceDE w:val="0"/>
        <w:autoSpaceDN w:val="0"/>
        <w:spacing w:after="0" w:line="360" w:lineRule="auto"/>
        <w:ind w:left="0" w:firstLine="0"/>
        <w:jc w:val="both"/>
        <w:rPr>
          <w:noProof/>
          <w:color w:val="000000"/>
          <w:sz w:val="28"/>
          <w:szCs w:val="28"/>
        </w:rPr>
      </w:pPr>
      <w:r w:rsidRPr="00E34A0C">
        <w:rPr>
          <w:noProof/>
          <w:color w:val="000000"/>
          <w:sz w:val="28"/>
          <w:szCs w:val="28"/>
        </w:rPr>
        <w:t>Кисилевич Т.И. Практикум по налоговым расчетам: Учеб. пособие. – 2-е изд., перераб. и доп. – М.: «Финансы и статистика», 2005. – С. 312.</w:t>
      </w:r>
    </w:p>
    <w:p w:rsidR="002F330F" w:rsidRPr="00E34A0C" w:rsidRDefault="00621CD4" w:rsidP="002F330F">
      <w:pPr>
        <w:widowControl/>
        <w:numPr>
          <w:ilvl w:val="0"/>
          <w:numId w:val="34"/>
        </w:numPr>
        <w:spacing w:line="360" w:lineRule="auto"/>
        <w:ind w:left="0" w:firstLine="0"/>
        <w:rPr>
          <w:rFonts w:ascii="Times New Roman" w:hAnsi="Times New Roman" w:cs="Times New Roman"/>
          <w:noProof/>
          <w:color w:val="000000"/>
          <w:sz w:val="28"/>
          <w:szCs w:val="28"/>
        </w:rPr>
      </w:pPr>
      <w:r w:rsidRPr="00E34A0C">
        <w:rPr>
          <w:rFonts w:ascii="Times New Roman" w:hAnsi="Times New Roman" w:cs="Times New Roman"/>
          <w:noProof/>
          <w:color w:val="000000"/>
          <w:sz w:val="28"/>
          <w:szCs w:val="28"/>
        </w:rPr>
        <w:t>Козлова Е.П. Бухгалтерский учет. – М.: «Финансы и статистика», 2005. – С.752.</w:t>
      </w:r>
    </w:p>
    <w:p w:rsidR="002F330F"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Красноперова О.А. Ошибки, наиболее часто встречающиеся при исчислении налога на прибыль организаций / Красноперова О.А. // Гражданин и право. – 2008. - №5.</w:t>
      </w:r>
    </w:p>
    <w:p w:rsidR="002F330F"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 xml:space="preserve">Красноперова О.А. Новые правила исчисления налога на прибыль организаций (с учетом поправок в главу 25 НК РФ, принятых в </w:t>
      </w:r>
      <w:smartTag w:uri="urn:schemas-microsoft-com:office:smarttags" w:element="metricconverter">
        <w:smartTagPr>
          <w:attr w:name="ProductID" w:val="2008 г"/>
        </w:smartTagPr>
        <w:r w:rsidRPr="00E34A0C">
          <w:rPr>
            <w:rFonts w:ascii="Times New Roman" w:hAnsi="Times New Roman"/>
            <w:noProof/>
            <w:color w:val="000000"/>
            <w:sz w:val="28"/>
            <w:szCs w:val="28"/>
          </w:rPr>
          <w:t>2008 г</w:t>
        </w:r>
      </w:smartTag>
      <w:r w:rsidRPr="00E34A0C">
        <w:rPr>
          <w:rFonts w:ascii="Times New Roman" w:hAnsi="Times New Roman"/>
          <w:noProof/>
          <w:color w:val="000000"/>
          <w:sz w:val="28"/>
          <w:szCs w:val="28"/>
        </w:rPr>
        <w:t>.) / Красноперова О.А. // Гражданин и право. – 2009. - №1.</w:t>
      </w:r>
    </w:p>
    <w:p w:rsidR="002F330F"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Кузьменко В.В. Налоги и налогообложение. Учебное пособие / под ред. В.В. Кузьменко. -</w:t>
      </w:r>
      <w:r w:rsidR="002F330F" w:rsidRPr="00E34A0C">
        <w:rPr>
          <w:rFonts w:ascii="Times New Roman" w:hAnsi="Times New Roman"/>
          <w:noProof/>
          <w:color w:val="000000"/>
          <w:sz w:val="28"/>
          <w:szCs w:val="28"/>
        </w:rPr>
        <w:t xml:space="preserve"> </w:t>
      </w:r>
      <w:r w:rsidRPr="00E34A0C">
        <w:rPr>
          <w:rFonts w:ascii="Times New Roman" w:hAnsi="Times New Roman"/>
          <w:noProof/>
          <w:color w:val="000000"/>
          <w:sz w:val="28"/>
          <w:szCs w:val="28"/>
        </w:rPr>
        <w:t>СПб.: ГИОРД, 2008. – 336 с.: ил.</w:t>
      </w:r>
    </w:p>
    <w:p w:rsidR="002F330F"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Майбуров И.А. Теория и история налогообложения: учебник для студентов вузов, обучающихся по специальности «Налоги и налогообложение» / Майбуров И.А. – М.: ЮНИТИ-ДАНА, 2007. – 495 с.</w:t>
      </w:r>
    </w:p>
    <w:p w:rsidR="002F330F"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Майбуров И.А. Налоги и налогообложение: учебник для студентов вузов, обучающихся по специальностям «Финансы и Кредит», «Бухгалтерский учет, анализ и аудит» / Майбуров И.А. и др. – М.: ЮНИТИ-ДАНА, 2008. –511с.</w:t>
      </w:r>
    </w:p>
    <w:p w:rsidR="002F330F"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Малис Н.Н. Налог на прибыль ждут перемены / Малис Н.Н. // Налоговый вестник. – 2008. - №8</w:t>
      </w:r>
    </w:p>
    <w:p w:rsidR="002F330F"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Мамрукова О.И. Налоги и налогообложение: курс лекций / О.И. Мамрукова. – 5-е изд., доп. и испр. – М.: Омега-Л, 2006. – 330 с.</w:t>
      </w:r>
    </w:p>
    <w:p w:rsidR="002F330F"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Миляков Н.В. Налоги и налогообложение: Учебник. – 5-е изд., перераб. и доп. – М.: ИНФРА-М, 2007. – 509 с. – (Высшее образование).</w:t>
      </w:r>
    </w:p>
    <w:p w:rsidR="002F330F"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Невешкина Е.В. Налог на</w:t>
      </w:r>
      <w:r w:rsidR="002F330F" w:rsidRPr="00E34A0C">
        <w:rPr>
          <w:rFonts w:ascii="Times New Roman" w:hAnsi="Times New Roman"/>
          <w:noProof/>
          <w:color w:val="000000"/>
          <w:sz w:val="28"/>
          <w:szCs w:val="28"/>
        </w:rPr>
        <w:t xml:space="preserve"> </w:t>
      </w:r>
      <w:r w:rsidRPr="00E34A0C">
        <w:rPr>
          <w:rFonts w:ascii="Times New Roman" w:hAnsi="Times New Roman"/>
          <w:noProof/>
          <w:color w:val="000000"/>
          <w:sz w:val="28"/>
          <w:szCs w:val="28"/>
        </w:rPr>
        <w:t>прибыль организации, М.:2009</w:t>
      </w:r>
      <w:r w:rsidR="003775A5" w:rsidRPr="00E34A0C">
        <w:rPr>
          <w:rFonts w:ascii="Times New Roman" w:hAnsi="Times New Roman"/>
          <w:noProof/>
          <w:color w:val="000000"/>
          <w:sz w:val="28"/>
          <w:szCs w:val="28"/>
        </w:rPr>
        <w:t xml:space="preserve"> – 528с.</w:t>
      </w:r>
    </w:p>
    <w:p w:rsidR="002F330F"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Новоселов К.В. Налог на прибыль 2008-2009 / под ред. Т.П. Крутяковой. – М.: Ай Си Групп, 2008</w:t>
      </w:r>
      <w:r w:rsidR="003775A5" w:rsidRPr="00E34A0C">
        <w:rPr>
          <w:rFonts w:ascii="Times New Roman" w:hAnsi="Times New Roman"/>
          <w:noProof/>
          <w:color w:val="000000"/>
          <w:sz w:val="28"/>
          <w:szCs w:val="28"/>
        </w:rPr>
        <w:t xml:space="preserve"> – 157с</w:t>
      </w:r>
      <w:r w:rsidRPr="00E34A0C">
        <w:rPr>
          <w:rFonts w:ascii="Times New Roman" w:hAnsi="Times New Roman"/>
          <w:noProof/>
          <w:color w:val="000000"/>
          <w:sz w:val="28"/>
          <w:szCs w:val="28"/>
        </w:rPr>
        <w:t>.</w:t>
      </w:r>
    </w:p>
    <w:p w:rsidR="002F330F"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Осипов Д.В. О налоге на прибыль / Осипов Д.В. // Налоговый вестник. – 2008. - №12.</w:t>
      </w:r>
    </w:p>
    <w:p w:rsidR="002F330F"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Пансков В.Г. Налоги и налогообложение в РФ: Учебник для вузов. – 7-е изд., доп. и перераб. – М.: МЦФЭР, 2006. – 592 с.</w:t>
      </w:r>
    </w:p>
    <w:p w:rsidR="002F330F"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Попова Н.И. Налог на прибыль организаций. Комментарий (постатейный) к главе 25 НК РФ / под рук. Н.И. Поповой. – М.: Статус-Кво 97, 2007.</w:t>
      </w:r>
    </w:p>
    <w:p w:rsidR="002F330F"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Селянина Е.Н. Налог на прибыль. Что изменилось в 2008 году и что нас ожидает в 2009 / Е.Н. Селянина // Справочник экономиста. – 2008. - №12.</w:t>
      </w:r>
    </w:p>
    <w:p w:rsidR="002F330F" w:rsidRPr="00E34A0C" w:rsidRDefault="000B53ED"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Скрипниченко В.И. Налоги и налогообложение, Спб.:»Бинфа» 2007</w:t>
      </w:r>
      <w:r w:rsidR="003775A5" w:rsidRPr="00E34A0C">
        <w:rPr>
          <w:rFonts w:ascii="Times New Roman" w:hAnsi="Times New Roman"/>
          <w:noProof/>
          <w:color w:val="000000"/>
          <w:sz w:val="28"/>
          <w:szCs w:val="28"/>
        </w:rPr>
        <w:t xml:space="preserve"> – 218с.</w:t>
      </w:r>
    </w:p>
    <w:p w:rsidR="002F330F" w:rsidRPr="00E34A0C" w:rsidRDefault="00621CD4"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Стародубцева И.Н. Налог на прибыль. Сложные моменты / под ред. И.Н. Стародубцевой, НалогИнфо, 2007</w:t>
      </w:r>
      <w:r w:rsidR="003775A5" w:rsidRPr="00E34A0C">
        <w:rPr>
          <w:rFonts w:ascii="Times New Roman" w:hAnsi="Times New Roman"/>
          <w:noProof/>
          <w:color w:val="000000"/>
          <w:sz w:val="28"/>
          <w:szCs w:val="28"/>
        </w:rPr>
        <w:t xml:space="preserve"> – 564с.</w:t>
      </w:r>
    </w:p>
    <w:p w:rsidR="002F330F" w:rsidRPr="00E34A0C" w:rsidRDefault="00621CD4"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Хороший О.Д. Обсуждаем проблемы исчисления налога на прибыль / Хороший О.Д. // Российский налоговый курьер. – 2007. - №13-14.</w:t>
      </w:r>
    </w:p>
    <w:p w:rsidR="002F330F" w:rsidRPr="00E34A0C" w:rsidRDefault="003775A5"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Фадеев Д.Е. «</w:t>
      </w:r>
      <w:r w:rsidR="004F0112" w:rsidRPr="00E34A0C">
        <w:rPr>
          <w:rFonts w:ascii="Times New Roman" w:hAnsi="Times New Roman"/>
          <w:noProof/>
          <w:color w:val="000000"/>
          <w:sz w:val="28"/>
          <w:szCs w:val="28"/>
        </w:rPr>
        <w:t>Реформа налогового законодательства - достоинства и недостатки», Налоговый вестник, 2009</w:t>
      </w:r>
    </w:p>
    <w:p w:rsidR="002F330F" w:rsidRPr="00E34A0C" w:rsidRDefault="00C50997"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Хороший О.Д. Обсуждаем проблемы исчисления налога на прибыль / Хороший О.Д. // Российский налоговый курьер. – 2007. - №13-14.</w:t>
      </w:r>
    </w:p>
    <w:p w:rsidR="002F330F" w:rsidRPr="00E34A0C" w:rsidRDefault="00C50997"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Черник Д.Г. Налоги и налогообложение: учебное пособие для студентов вузов, обучающихся по экономическим специальностям / под ред. Д.Г. Черника. – М.: ЮНИТИ-ДАНА, 2008. – 311 с.</w:t>
      </w:r>
    </w:p>
    <w:p w:rsidR="00D41F32" w:rsidRPr="00E34A0C" w:rsidRDefault="00D41F32" w:rsidP="002F330F">
      <w:pPr>
        <w:pStyle w:val="aa"/>
        <w:numPr>
          <w:ilvl w:val="0"/>
          <w:numId w:val="34"/>
        </w:numPr>
        <w:spacing w:after="0" w:line="360" w:lineRule="auto"/>
        <w:ind w:left="0" w:firstLine="0"/>
        <w:jc w:val="both"/>
        <w:rPr>
          <w:rFonts w:ascii="Times New Roman" w:hAnsi="Times New Roman"/>
          <w:noProof/>
          <w:color w:val="000000"/>
          <w:sz w:val="28"/>
          <w:szCs w:val="28"/>
        </w:rPr>
      </w:pPr>
      <w:r w:rsidRPr="00E34A0C">
        <w:rPr>
          <w:rFonts w:ascii="Times New Roman" w:hAnsi="Times New Roman"/>
          <w:noProof/>
          <w:color w:val="000000"/>
          <w:sz w:val="28"/>
          <w:szCs w:val="28"/>
        </w:rPr>
        <w:t>Интернет-сайт www.nalog.ru</w:t>
      </w:r>
    </w:p>
    <w:p w:rsidR="002F330F" w:rsidRPr="00E34A0C" w:rsidRDefault="002F330F">
      <w:pPr>
        <w:widowControl/>
        <w:ind w:firstLine="0"/>
        <w:jc w:val="left"/>
        <w:rPr>
          <w:rFonts w:ascii="Times New Roman" w:hAnsi="Times New Roman" w:cs="Times New Roman"/>
          <w:noProof/>
          <w:color w:val="000000"/>
          <w:sz w:val="28"/>
          <w:szCs w:val="24"/>
        </w:rPr>
      </w:pPr>
      <w:r w:rsidRPr="00E34A0C">
        <w:rPr>
          <w:noProof/>
          <w:color w:val="000000"/>
          <w:sz w:val="28"/>
        </w:rPr>
        <w:br w:type="page"/>
      </w:r>
    </w:p>
    <w:p w:rsidR="008327D4" w:rsidRPr="00E34A0C" w:rsidRDefault="002F330F" w:rsidP="002F330F">
      <w:pPr>
        <w:pStyle w:val="ad"/>
        <w:spacing w:after="0" w:line="360" w:lineRule="auto"/>
        <w:ind w:left="0" w:firstLine="709"/>
        <w:jc w:val="both"/>
        <w:rPr>
          <w:noProof/>
          <w:color w:val="000000"/>
          <w:sz w:val="28"/>
          <w:szCs w:val="16"/>
        </w:rPr>
      </w:pPr>
      <w:r w:rsidRPr="00E34A0C">
        <w:rPr>
          <w:noProof/>
          <w:color w:val="000000"/>
          <w:sz w:val="28"/>
        </w:rPr>
        <w:t>Приложение 1</w:t>
      </w:r>
    </w:p>
    <w:p w:rsidR="008327D4" w:rsidRPr="00E34A0C" w:rsidRDefault="008327D4" w:rsidP="002F330F">
      <w:pPr>
        <w:pStyle w:val="ad"/>
        <w:spacing w:after="0" w:line="360" w:lineRule="auto"/>
        <w:ind w:left="0" w:firstLine="709"/>
        <w:jc w:val="both"/>
        <w:rPr>
          <w:noProof/>
          <w:color w:val="000000"/>
          <w:sz w:val="28"/>
          <w:szCs w:val="16"/>
        </w:rPr>
      </w:pPr>
    </w:p>
    <w:p w:rsidR="008327D4" w:rsidRPr="00E34A0C" w:rsidRDefault="008327D4" w:rsidP="002F330F">
      <w:pPr>
        <w:pStyle w:val="ad"/>
        <w:spacing w:after="0" w:line="360" w:lineRule="auto"/>
        <w:ind w:left="0" w:firstLine="709"/>
        <w:jc w:val="both"/>
        <w:rPr>
          <w:noProof/>
          <w:color w:val="000000"/>
          <w:sz w:val="28"/>
        </w:rPr>
      </w:pPr>
      <w:r w:rsidRPr="00E34A0C">
        <w:rPr>
          <w:noProof/>
          <w:color w:val="000000"/>
          <w:sz w:val="28"/>
        </w:rPr>
        <w:t>Признание даты получения внереализационных доходов по методу начисления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19"/>
        <w:gridCol w:w="5352"/>
      </w:tblGrid>
      <w:tr w:rsidR="008327D4" w:rsidRPr="005E526C" w:rsidTr="005E526C">
        <w:trPr>
          <w:trHeight w:val="23"/>
        </w:trPr>
        <w:tc>
          <w:tcPr>
            <w:tcW w:w="220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Признаваемая дата</w:t>
            </w:r>
          </w:p>
        </w:tc>
        <w:tc>
          <w:tcPr>
            <w:tcW w:w="2796"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Вид дохода</w:t>
            </w:r>
          </w:p>
        </w:tc>
      </w:tr>
      <w:tr w:rsidR="008327D4" w:rsidRPr="005E526C" w:rsidTr="005E526C">
        <w:trPr>
          <w:trHeight w:val="23"/>
        </w:trPr>
        <w:tc>
          <w:tcPr>
            <w:tcW w:w="220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1. Дата подписания сторонами акта приема-передачи</w:t>
            </w:r>
          </w:p>
        </w:tc>
        <w:tc>
          <w:tcPr>
            <w:tcW w:w="2796"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в виде безвозмездно полученного имущества (работ, услуг);</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по иным аналогичным доходам;</w:t>
            </w:r>
          </w:p>
        </w:tc>
      </w:tr>
      <w:tr w:rsidR="008327D4" w:rsidRPr="005E526C" w:rsidTr="005E526C">
        <w:trPr>
          <w:trHeight w:val="23"/>
        </w:trPr>
        <w:tc>
          <w:tcPr>
            <w:tcW w:w="220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2. Дата поступления денежных средств на расчетный счет (в кассу)</w:t>
            </w:r>
          </w:p>
        </w:tc>
        <w:tc>
          <w:tcPr>
            <w:tcW w:w="2796"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в виде дивидендов от долевого участия в деятельности других организаций; </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в виде безвозмездно полученных денежных средств; </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в виде сумм возврата ранее уплаченных некоммерческим организациям взносов, которые были включены в состав расходов; </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в виде иных аналогичных доходов;</w:t>
            </w:r>
          </w:p>
        </w:tc>
      </w:tr>
      <w:tr w:rsidR="008327D4" w:rsidRPr="005E526C" w:rsidTr="005E526C">
        <w:trPr>
          <w:trHeight w:val="23"/>
        </w:trPr>
        <w:tc>
          <w:tcPr>
            <w:tcW w:w="220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3. Дата осуществления расчетов в соответствии с условиями заключенных договоров или предъявления документов, служащих основанием для расчетов, либо последний день отчетного (налогового) периода</w:t>
            </w:r>
          </w:p>
        </w:tc>
        <w:tc>
          <w:tcPr>
            <w:tcW w:w="2796"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от сдачи имущества в аренду; </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в виде лицензионных платежей (включая роялти) за пользование объектами интеллектуальной собственности; </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в виде иных аналогичных доходов;</w:t>
            </w:r>
          </w:p>
        </w:tc>
      </w:tr>
      <w:tr w:rsidR="008327D4" w:rsidRPr="005E526C" w:rsidTr="005E526C">
        <w:trPr>
          <w:trHeight w:val="23"/>
        </w:trPr>
        <w:tc>
          <w:tcPr>
            <w:tcW w:w="220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4. Дата признания должником либо дата вступления в законную силу решения суда</w:t>
            </w:r>
          </w:p>
        </w:tc>
        <w:tc>
          <w:tcPr>
            <w:tcW w:w="2796"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по доходам в виде штрафов, пеней, иных санкций за нарушение договорных или долговых обязательств, в виде сумм возмещения убытков (ущерба);</w:t>
            </w:r>
          </w:p>
        </w:tc>
      </w:tr>
      <w:tr w:rsidR="008327D4" w:rsidRPr="005E526C" w:rsidTr="005E526C">
        <w:trPr>
          <w:trHeight w:val="23"/>
        </w:trPr>
        <w:tc>
          <w:tcPr>
            <w:tcW w:w="220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5. Последний день отчетного (налогового) периода</w:t>
            </w:r>
          </w:p>
        </w:tc>
        <w:tc>
          <w:tcPr>
            <w:tcW w:w="2796"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в виде сумм восстановленных резервов и иным аналогичным доходам; </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в виде распределенного дохода при участии в простом товариществе; </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по доходам от доверительного управления имуществом; </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по иным аналогичным доходам;</w:t>
            </w:r>
          </w:p>
        </w:tc>
      </w:tr>
      <w:tr w:rsidR="008327D4" w:rsidRPr="005E526C" w:rsidTr="005E526C">
        <w:trPr>
          <w:trHeight w:val="23"/>
        </w:trPr>
        <w:tc>
          <w:tcPr>
            <w:tcW w:w="220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6. Дата выявления дохода (получения и (или) обнаружения документов, подтверждающих наличие дохода)</w:t>
            </w:r>
          </w:p>
        </w:tc>
        <w:tc>
          <w:tcPr>
            <w:tcW w:w="2796"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 по доходам прошлых лет;</w:t>
            </w:r>
          </w:p>
        </w:tc>
      </w:tr>
      <w:tr w:rsidR="008327D4" w:rsidRPr="005E526C" w:rsidTr="005E526C">
        <w:trPr>
          <w:trHeight w:val="23"/>
        </w:trPr>
        <w:tc>
          <w:tcPr>
            <w:tcW w:w="220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7. Дата перехода права собственности на иностранную валюту и драгоценные металлы при совершении операций с иностранной валютой и драгоценными металлами, а также последний день текущего месяца</w:t>
            </w:r>
          </w:p>
        </w:tc>
        <w:tc>
          <w:tcPr>
            <w:tcW w:w="2796"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по доходам в виде положительной курсовой разницы по имуществу и требованиям (обязательствам), стоимость которых выражена в иностранной валюте, и положительной переоценки стоимости драгоценных металлов;</w:t>
            </w:r>
          </w:p>
        </w:tc>
      </w:tr>
      <w:tr w:rsidR="008327D4" w:rsidRPr="005E526C" w:rsidTr="005E526C">
        <w:trPr>
          <w:trHeight w:val="23"/>
        </w:trPr>
        <w:tc>
          <w:tcPr>
            <w:tcW w:w="220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8. Дата составления акта ликвидации амортизируемого имущества</w:t>
            </w:r>
          </w:p>
        </w:tc>
        <w:tc>
          <w:tcPr>
            <w:tcW w:w="2796"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по доходам в виде полученных материалов или иного имущества при ликвидации выводимого из эксплуатации амортизируемого имущества;</w:t>
            </w:r>
          </w:p>
        </w:tc>
      </w:tr>
      <w:tr w:rsidR="008327D4" w:rsidRPr="005E526C" w:rsidTr="005E526C">
        <w:trPr>
          <w:trHeight w:val="23"/>
        </w:trPr>
        <w:tc>
          <w:tcPr>
            <w:tcW w:w="220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9. дата, когда получатель имущества фактически использовал указанное имущество не по целевому назначению либо нарушил условия, на которых они предоставлялись</w:t>
            </w:r>
          </w:p>
        </w:tc>
        <w:tc>
          <w:tcPr>
            <w:tcW w:w="2796"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для доходов в виде средств целевого финансирования;</w:t>
            </w:r>
          </w:p>
          <w:p w:rsidR="008327D4" w:rsidRPr="005E526C" w:rsidRDefault="008327D4" w:rsidP="005E526C">
            <w:pPr>
              <w:pStyle w:val="ad"/>
              <w:spacing w:after="0" w:line="360" w:lineRule="auto"/>
              <w:ind w:left="0"/>
              <w:jc w:val="both"/>
              <w:rPr>
                <w:noProof/>
                <w:color w:val="000000"/>
                <w:sz w:val="20"/>
              </w:rPr>
            </w:pPr>
          </w:p>
        </w:tc>
      </w:tr>
      <w:tr w:rsidR="008327D4" w:rsidRPr="005E526C" w:rsidTr="005E526C">
        <w:trPr>
          <w:trHeight w:val="23"/>
        </w:trPr>
        <w:tc>
          <w:tcPr>
            <w:tcW w:w="220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10. дата перехода права собственности на иностранную валюту</w:t>
            </w:r>
          </w:p>
        </w:tc>
        <w:tc>
          <w:tcPr>
            <w:tcW w:w="2796"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для доходов от продажи (покупки) иностранной валюты.</w:t>
            </w:r>
          </w:p>
        </w:tc>
      </w:tr>
    </w:tbl>
    <w:p w:rsidR="008327D4" w:rsidRPr="00E34A0C" w:rsidRDefault="008327D4" w:rsidP="002F330F">
      <w:pPr>
        <w:spacing w:line="360" w:lineRule="auto"/>
        <w:ind w:firstLine="709"/>
        <w:rPr>
          <w:rFonts w:ascii="Times New Roman" w:hAnsi="Times New Roman" w:cs="Times New Roman"/>
          <w:noProof/>
          <w:color w:val="000000"/>
          <w:sz w:val="28"/>
        </w:rPr>
      </w:pPr>
    </w:p>
    <w:p w:rsidR="002F330F" w:rsidRPr="00E34A0C" w:rsidRDefault="002F330F">
      <w:pPr>
        <w:widowControl/>
        <w:ind w:firstLine="0"/>
        <w:jc w:val="left"/>
        <w:rPr>
          <w:rFonts w:ascii="Times New Roman" w:hAnsi="Times New Roman" w:cs="Times New Roman"/>
          <w:noProof/>
          <w:color w:val="000000"/>
          <w:sz w:val="28"/>
          <w:szCs w:val="24"/>
        </w:rPr>
      </w:pPr>
      <w:r w:rsidRPr="00E34A0C">
        <w:rPr>
          <w:noProof/>
          <w:color w:val="000000"/>
          <w:sz w:val="28"/>
        </w:rPr>
        <w:br w:type="page"/>
      </w:r>
    </w:p>
    <w:p w:rsidR="008327D4" w:rsidRPr="00E34A0C" w:rsidRDefault="002F330F" w:rsidP="002F330F">
      <w:pPr>
        <w:pStyle w:val="ad"/>
        <w:spacing w:after="0" w:line="360" w:lineRule="auto"/>
        <w:ind w:left="0" w:firstLine="709"/>
        <w:jc w:val="both"/>
        <w:rPr>
          <w:noProof/>
          <w:color w:val="000000"/>
          <w:sz w:val="28"/>
        </w:rPr>
      </w:pPr>
      <w:r w:rsidRPr="00E34A0C">
        <w:rPr>
          <w:noProof/>
          <w:color w:val="000000"/>
          <w:sz w:val="28"/>
        </w:rPr>
        <w:t>Приложение 2</w:t>
      </w:r>
    </w:p>
    <w:p w:rsidR="002F330F" w:rsidRPr="00E34A0C" w:rsidRDefault="002F330F" w:rsidP="002F330F">
      <w:pPr>
        <w:pStyle w:val="ad"/>
        <w:spacing w:after="0" w:line="360" w:lineRule="auto"/>
        <w:ind w:left="0" w:firstLine="709"/>
        <w:jc w:val="both"/>
        <w:rPr>
          <w:noProof/>
          <w:color w:val="000000"/>
          <w:sz w:val="28"/>
        </w:rPr>
      </w:pPr>
    </w:p>
    <w:p w:rsidR="008327D4" w:rsidRPr="00E34A0C" w:rsidRDefault="008327D4" w:rsidP="002F330F">
      <w:pPr>
        <w:pStyle w:val="ad"/>
        <w:spacing w:after="0" w:line="360" w:lineRule="auto"/>
        <w:ind w:left="0" w:firstLine="709"/>
        <w:jc w:val="both"/>
        <w:rPr>
          <w:noProof/>
          <w:color w:val="000000"/>
          <w:sz w:val="28"/>
        </w:rPr>
      </w:pPr>
      <w:r w:rsidRPr="00E34A0C">
        <w:rPr>
          <w:noProof/>
          <w:color w:val="000000"/>
          <w:sz w:val="28"/>
        </w:rPr>
        <w:t xml:space="preserve">Признание даты </w:t>
      </w:r>
      <w:r w:rsidRPr="00E34A0C">
        <w:rPr>
          <w:bCs/>
          <w:noProof/>
          <w:color w:val="000000"/>
          <w:sz w:val="28"/>
        </w:rPr>
        <w:t xml:space="preserve">осуществления внереализационных и прочих расходов </w:t>
      </w:r>
      <w:r w:rsidRPr="00E34A0C">
        <w:rPr>
          <w:noProof/>
          <w:color w:val="000000"/>
          <w:sz w:val="28"/>
        </w:rPr>
        <w:t>по методу начисления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44"/>
        <w:gridCol w:w="4927"/>
      </w:tblGrid>
      <w:tr w:rsidR="008327D4" w:rsidRPr="005E526C" w:rsidTr="005E526C">
        <w:trPr>
          <w:trHeight w:val="23"/>
        </w:trPr>
        <w:tc>
          <w:tcPr>
            <w:tcW w:w="2426"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Признаваемая дата</w:t>
            </w:r>
          </w:p>
        </w:tc>
        <w:tc>
          <w:tcPr>
            <w:tcW w:w="2574"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Вид дохода</w:t>
            </w:r>
          </w:p>
        </w:tc>
      </w:tr>
      <w:tr w:rsidR="008327D4" w:rsidRPr="005E526C" w:rsidTr="005E526C">
        <w:trPr>
          <w:trHeight w:val="23"/>
        </w:trPr>
        <w:tc>
          <w:tcPr>
            <w:tcW w:w="2426"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1</w:t>
            </w:r>
          </w:p>
        </w:tc>
        <w:tc>
          <w:tcPr>
            <w:tcW w:w="257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2</w:t>
            </w:r>
          </w:p>
        </w:tc>
      </w:tr>
      <w:tr w:rsidR="008327D4" w:rsidRPr="005E526C" w:rsidTr="005E526C">
        <w:trPr>
          <w:trHeight w:val="23"/>
        </w:trPr>
        <w:tc>
          <w:tcPr>
            <w:tcW w:w="2426"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1. Дата начисления налогов (сборов)</w:t>
            </w:r>
          </w:p>
        </w:tc>
        <w:tc>
          <w:tcPr>
            <w:tcW w:w="2574"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для расходов в виде сумм налогов (авансовых платежей по налогам), сборов и иных обязательных платежей;</w:t>
            </w:r>
          </w:p>
        </w:tc>
      </w:tr>
      <w:tr w:rsidR="008327D4" w:rsidRPr="005E526C" w:rsidTr="005E526C">
        <w:trPr>
          <w:trHeight w:val="23"/>
        </w:trPr>
        <w:tc>
          <w:tcPr>
            <w:tcW w:w="2426"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2. Дата начисления</w:t>
            </w:r>
          </w:p>
        </w:tc>
        <w:tc>
          <w:tcPr>
            <w:tcW w:w="2574"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для расходов в виде сумм отчислений в резервы, признаваемые расходом;</w:t>
            </w:r>
          </w:p>
        </w:tc>
      </w:tr>
      <w:tr w:rsidR="008327D4" w:rsidRPr="005E526C" w:rsidTr="005E526C">
        <w:trPr>
          <w:trHeight w:val="23"/>
        </w:trPr>
        <w:tc>
          <w:tcPr>
            <w:tcW w:w="2426"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3. Дата перечисления денежных средств с расчетного счета (выплаты из кассы)</w:t>
            </w:r>
          </w:p>
        </w:tc>
        <w:tc>
          <w:tcPr>
            <w:tcW w:w="2574"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в виде сумм выплаченных подъемных; </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в виде компенсации за использование личных легковых автомобилей и мотоциклов;</w:t>
            </w:r>
          </w:p>
        </w:tc>
      </w:tr>
      <w:tr w:rsidR="008327D4" w:rsidRPr="005E526C" w:rsidTr="005E526C">
        <w:trPr>
          <w:trHeight w:val="23"/>
        </w:trPr>
        <w:tc>
          <w:tcPr>
            <w:tcW w:w="2426"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4. Дата расчетов в соответствии с условиями заключенных договоров или дата предъявления документов, служащих основанием для произведения расчетов, либо последний день отчетного (налогового) периода</w:t>
            </w:r>
          </w:p>
        </w:tc>
        <w:tc>
          <w:tcPr>
            <w:tcW w:w="2574"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в виде сумм комиссионных сборов; </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в виде расходов на оплату сторонним организациям; </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в виде арендных (лизинговых) платежей за арендуемое (принятое в лизинг) имущество; </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в виде иных подобных расходов;</w:t>
            </w:r>
          </w:p>
        </w:tc>
      </w:tr>
      <w:tr w:rsidR="008327D4" w:rsidRPr="005E526C" w:rsidTr="005E526C">
        <w:trPr>
          <w:trHeight w:val="23"/>
        </w:trPr>
        <w:tc>
          <w:tcPr>
            <w:tcW w:w="2426"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5. Дата утверждения авансового отчета</w:t>
            </w:r>
          </w:p>
        </w:tc>
        <w:tc>
          <w:tcPr>
            <w:tcW w:w="2574"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на командировки; </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на содержание служебного транспорта; </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на представительские расходы; </w:t>
            </w:r>
          </w:p>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xml:space="preserve">- на иные подобные расходы; </w:t>
            </w:r>
          </w:p>
        </w:tc>
      </w:tr>
      <w:tr w:rsidR="008327D4" w:rsidRPr="005E526C" w:rsidTr="005E526C">
        <w:trPr>
          <w:trHeight w:val="23"/>
        </w:trPr>
        <w:tc>
          <w:tcPr>
            <w:tcW w:w="2426"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6. Дата перехода права собственности на иностранную валюту и драгоценные металлы при совершении операций с иностранной валютой и драгоценными металлами, а также последний день текущего месяца</w:t>
            </w:r>
          </w:p>
        </w:tc>
        <w:tc>
          <w:tcPr>
            <w:tcW w:w="257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 по расходам в виде отрицательной курсовой разницы по имуществу и требованиям (обязательствам), стоимость которых выражена в иностранной валюте, и отрицательной переоценки стоимости драгоценных металлов;</w:t>
            </w:r>
          </w:p>
        </w:tc>
      </w:tr>
      <w:tr w:rsidR="008327D4" w:rsidRPr="005E526C" w:rsidTr="005E526C">
        <w:trPr>
          <w:trHeight w:val="23"/>
        </w:trPr>
        <w:tc>
          <w:tcPr>
            <w:tcW w:w="2426"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7. Дата реализации или иного выбытия ценных бумаг</w:t>
            </w:r>
          </w:p>
        </w:tc>
        <w:tc>
          <w:tcPr>
            <w:tcW w:w="257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 по расходам, связанным с приобретением ценных бумаг, включая их стоимость;</w:t>
            </w:r>
          </w:p>
        </w:tc>
      </w:tr>
      <w:tr w:rsidR="008327D4" w:rsidRPr="005E526C" w:rsidTr="005E526C">
        <w:trPr>
          <w:trHeight w:val="23"/>
        </w:trPr>
        <w:tc>
          <w:tcPr>
            <w:tcW w:w="2426"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8. Дата признания должником либо дата вступления в законную силу решения суда</w:t>
            </w:r>
          </w:p>
        </w:tc>
        <w:tc>
          <w:tcPr>
            <w:tcW w:w="257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 по расходам в виде сумм штрафов, пеней и (или) иных санкций за нарушение договорных или долговых обязательств, а также в виде сумм возмещения убытков (ущерба);</w:t>
            </w:r>
          </w:p>
        </w:tc>
      </w:tr>
      <w:tr w:rsidR="008327D4" w:rsidRPr="005E526C" w:rsidTr="005E526C">
        <w:trPr>
          <w:trHeight w:val="23"/>
        </w:trPr>
        <w:tc>
          <w:tcPr>
            <w:tcW w:w="2426"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9. Дата перехода права собственности на иностранную валюту</w:t>
            </w:r>
          </w:p>
        </w:tc>
        <w:tc>
          <w:tcPr>
            <w:tcW w:w="2574" w:type="pct"/>
            <w:shd w:val="clear" w:color="auto" w:fill="auto"/>
          </w:tcPr>
          <w:p w:rsidR="008327D4" w:rsidRPr="005E526C" w:rsidRDefault="008327D4" w:rsidP="005E526C">
            <w:pPr>
              <w:spacing w:line="360" w:lineRule="auto"/>
              <w:ind w:firstLine="0"/>
              <w:rPr>
                <w:rFonts w:ascii="Times New Roman" w:hAnsi="Times New Roman" w:cs="Times New Roman"/>
                <w:noProof/>
                <w:color w:val="000000"/>
                <w:szCs w:val="24"/>
              </w:rPr>
            </w:pPr>
            <w:r w:rsidRPr="005E526C">
              <w:rPr>
                <w:rFonts w:ascii="Times New Roman" w:hAnsi="Times New Roman" w:cs="Times New Roman"/>
                <w:noProof/>
                <w:color w:val="000000"/>
                <w:szCs w:val="24"/>
              </w:rPr>
              <w:t>- для расходов от продажи (покупки) иностранной валюты;</w:t>
            </w:r>
          </w:p>
        </w:tc>
      </w:tr>
      <w:tr w:rsidR="008327D4" w:rsidRPr="005E526C" w:rsidTr="005E526C">
        <w:trPr>
          <w:trHeight w:val="23"/>
        </w:trPr>
        <w:tc>
          <w:tcPr>
            <w:tcW w:w="2426"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10. Дата реализации долей, паев - по расходам в виде стоимости приобретения долей, паев.</w:t>
            </w:r>
          </w:p>
        </w:tc>
        <w:tc>
          <w:tcPr>
            <w:tcW w:w="2574" w:type="pct"/>
            <w:shd w:val="clear" w:color="auto" w:fill="auto"/>
          </w:tcPr>
          <w:p w:rsidR="008327D4" w:rsidRPr="005E526C" w:rsidRDefault="008327D4" w:rsidP="005E526C">
            <w:pPr>
              <w:pStyle w:val="ad"/>
              <w:spacing w:after="0" w:line="360" w:lineRule="auto"/>
              <w:ind w:left="0"/>
              <w:jc w:val="both"/>
              <w:rPr>
                <w:noProof/>
                <w:color w:val="000000"/>
                <w:sz w:val="20"/>
              </w:rPr>
            </w:pPr>
            <w:r w:rsidRPr="005E526C">
              <w:rPr>
                <w:noProof/>
                <w:color w:val="000000"/>
                <w:sz w:val="20"/>
              </w:rPr>
              <w:t>- по расходам в виде стоимости приобретения долей, паев.</w:t>
            </w:r>
          </w:p>
        </w:tc>
      </w:tr>
    </w:tbl>
    <w:p w:rsidR="008327D4" w:rsidRPr="002F330F" w:rsidRDefault="008327D4" w:rsidP="002F330F">
      <w:pPr>
        <w:spacing w:line="360" w:lineRule="auto"/>
        <w:ind w:firstLine="709"/>
        <w:rPr>
          <w:rFonts w:ascii="Times New Roman" w:hAnsi="Times New Roman" w:cs="Times New Roman"/>
          <w:color w:val="000000"/>
          <w:sz w:val="28"/>
          <w:szCs w:val="28"/>
        </w:rPr>
      </w:pPr>
      <w:bookmarkStart w:id="0" w:name="_GoBack"/>
      <w:bookmarkEnd w:id="0"/>
    </w:p>
    <w:sectPr w:rsidR="008327D4" w:rsidRPr="002F330F" w:rsidSect="002F330F">
      <w:footerReference w:type="even"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6F3" w:rsidRDefault="003D06F3">
      <w:r>
        <w:separator/>
      </w:r>
    </w:p>
  </w:endnote>
  <w:endnote w:type="continuationSeparator" w:id="0">
    <w:p w:rsidR="003D06F3" w:rsidRDefault="003D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906" w:rsidRDefault="002B6906" w:rsidP="00BB6B12">
    <w:pPr>
      <w:pStyle w:val="a7"/>
      <w:framePr w:wrap="around" w:vAnchor="text" w:hAnchor="margin" w:xAlign="center" w:y="1"/>
      <w:rPr>
        <w:rStyle w:val="a9"/>
        <w:rFonts w:cs="Arial"/>
      </w:rPr>
    </w:pPr>
  </w:p>
  <w:p w:rsidR="002B6906" w:rsidRDefault="002B690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906" w:rsidRDefault="002B6906" w:rsidP="00BB6B12">
    <w:pPr>
      <w:pStyle w:val="a7"/>
      <w:framePr w:wrap="around" w:vAnchor="text" w:hAnchor="margin" w:xAlign="center" w:y="1"/>
      <w:rPr>
        <w:rStyle w:val="a9"/>
        <w:rFonts w:cs="Arial"/>
      </w:rPr>
    </w:pPr>
  </w:p>
  <w:p w:rsidR="002B6906" w:rsidRDefault="002B69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6F3" w:rsidRDefault="003D06F3">
      <w:r>
        <w:separator/>
      </w:r>
    </w:p>
  </w:footnote>
  <w:footnote w:type="continuationSeparator" w:id="0">
    <w:p w:rsidR="003D06F3" w:rsidRDefault="003D06F3">
      <w:r>
        <w:continuationSeparator/>
      </w:r>
    </w:p>
  </w:footnote>
  <w:footnote w:id="1">
    <w:p w:rsidR="003D06F3" w:rsidRDefault="002B6906">
      <w:pPr>
        <w:pStyle w:val="ab"/>
      </w:pPr>
      <w:r>
        <w:rPr>
          <w:rStyle w:val="a4"/>
          <w:rFonts w:cs="Arial"/>
        </w:rPr>
        <w:footnoteRef/>
      </w:r>
      <w:r>
        <w:t xml:space="preserve"> </w:t>
      </w:r>
      <w:r w:rsidRPr="00767F51">
        <w:rPr>
          <w:rFonts w:ascii="Times New Roman" w:hAnsi="Times New Roman" w:cs="Times New Roman"/>
          <w:sz w:val="18"/>
          <w:szCs w:val="18"/>
        </w:rPr>
        <w:t xml:space="preserve">Постоянным представительством признаются аккредитованные в установленном порядке представительства иностранных организаций. Услуги следует считать оказанными через постоянные представительства, если </w:t>
      </w:r>
      <w:r w:rsidRPr="00767F51">
        <w:rPr>
          <w:rFonts w:ascii="Times New Roman" w:hAnsi="Times New Roman" w:cs="Times New Roman"/>
          <w:spacing w:val="-7"/>
          <w:sz w:val="18"/>
          <w:szCs w:val="18"/>
        </w:rPr>
        <w:t>они связаны с деятельностью этого представительства, что может быть подтверждено договором, актами</w:t>
      </w:r>
      <w:r w:rsidRPr="00767F51">
        <w:rPr>
          <w:rFonts w:ascii="Times New Roman" w:hAnsi="Times New Roman" w:cs="Times New Roman"/>
          <w:spacing w:val="-6"/>
          <w:sz w:val="18"/>
          <w:szCs w:val="18"/>
        </w:rPr>
        <w:t>, протоколами и иными документами.</w:t>
      </w:r>
    </w:p>
  </w:footnote>
  <w:footnote w:id="2">
    <w:p w:rsidR="003D06F3" w:rsidRDefault="002B6906">
      <w:pPr>
        <w:pStyle w:val="ab"/>
      </w:pPr>
      <w:r>
        <w:rPr>
          <w:rStyle w:val="a4"/>
          <w:rFonts w:cs="Arial"/>
        </w:rPr>
        <w:footnoteRef/>
      </w:r>
      <w:r>
        <w:t xml:space="preserve"> </w:t>
      </w:r>
      <w:r w:rsidRPr="00D41F32">
        <w:rPr>
          <w:rFonts w:ascii="Times New Roman" w:hAnsi="Times New Roman" w:cs="Times New Roman"/>
          <w:sz w:val="18"/>
          <w:szCs w:val="18"/>
        </w:rPr>
        <w:t xml:space="preserve">Официальные данные Инспекции Федеральной налоговой службы </w:t>
      </w:r>
      <w:r>
        <w:rPr>
          <w:rFonts w:ascii="Times New Roman" w:hAnsi="Times New Roman" w:cs="Times New Roman"/>
          <w:sz w:val="18"/>
          <w:szCs w:val="18"/>
        </w:rPr>
        <w:t xml:space="preserve">РФ </w:t>
      </w:r>
      <w:r w:rsidRPr="00D41F32">
        <w:rPr>
          <w:rFonts w:ascii="Times New Roman" w:hAnsi="Times New Roman" w:cs="Times New Roman"/>
          <w:sz w:val="18"/>
          <w:szCs w:val="18"/>
        </w:rPr>
        <w:t xml:space="preserve">с интернет-сайта </w:t>
      </w:r>
      <w:r w:rsidRPr="00D41F32">
        <w:rPr>
          <w:rFonts w:ascii="Times New Roman" w:hAnsi="Times New Roman" w:cs="Times New Roman"/>
          <w:sz w:val="18"/>
          <w:szCs w:val="18"/>
          <w:lang w:val="en-US"/>
        </w:rPr>
        <w:t>www</w:t>
      </w:r>
      <w:r w:rsidRPr="00D41F32">
        <w:rPr>
          <w:rFonts w:ascii="Times New Roman" w:hAnsi="Times New Roman" w:cs="Times New Roman"/>
          <w:sz w:val="18"/>
          <w:szCs w:val="18"/>
        </w:rPr>
        <w:t>.</w:t>
      </w:r>
      <w:r w:rsidRPr="00D41F32">
        <w:rPr>
          <w:rFonts w:ascii="Times New Roman" w:hAnsi="Times New Roman" w:cs="Times New Roman"/>
          <w:sz w:val="18"/>
          <w:szCs w:val="18"/>
          <w:lang w:val="en-US"/>
        </w:rPr>
        <w:t>nalog</w:t>
      </w:r>
      <w:r w:rsidRPr="00D41F32">
        <w:rPr>
          <w:rFonts w:ascii="Times New Roman" w:hAnsi="Times New Roman" w:cs="Times New Roman"/>
          <w:sz w:val="18"/>
          <w:szCs w:val="18"/>
        </w:rPr>
        <w:t>.</w:t>
      </w:r>
      <w:r w:rsidRPr="00D41F32">
        <w:rPr>
          <w:rFonts w:ascii="Times New Roman" w:hAnsi="Times New Roman" w:cs="Times New Roman"/>
          <w:sz w:val="18"/>
          <w:szCs w:val="18"/>
          <w:lang w:val="en-US"/>
        </w:rPr>
        <w:t>ru</w:t>
      </w:r>
    </w:p>
  </w:footnote>
  <w:footnote w:id="3">
    <w:p w:rsidR="003D06F3" w:rsidRDefault="002B6906">
      <w:pPr>
        <w:pStyle w:val="ab"/>
      </w:pPr>
      <w:r>
        <w:rPr>
          <w:rStyle w:val="a4"/>
          <w:rFonts w:cs="Arial"/>
        </w:rPr>
        <w:footnoteRef/>
      </w:r>
      <w:r>
        <w:t xml:space="preserve"> </w:t>
      </w:r>
      <w:r w:rsidRPr="00D41F32">
        <w:rPr>
          <w:rFonts w:ascii="Times New Roman" w:hAnsi="Times New Roman" w:cs="Times New Roman"/>
          <w:sz w:val="18"/>
          <w:szCs w:val="18"/>
        </w:rPr>
        <w:t xml:space="preserve">Официальные данные Инспекции Федеральной налоговой службы </w:t>
      </w:r>
      <w:r>
        <w:rPr>
          <w:rFonts w:ascii="Times New Roman" w:hAnsi="Times New Roman" w:cs="Times New Roman"/>
          <w:sz w:val="18"/>
          <w:szCs w:val="18"/>
        </w:rPr>
        <w:t xml:space="preserve">РФ </w:t>
      </w:r>
      <w:r w:rsidRPr="00D41F32">
        <w:rPr>
          <w:rFonts w:ascii="Times New Roman" w:hAnsi="Times New Roman" w:cs="Times New Roman"/>
          <w:sz w:val="18"/>
          <w:szCs w:val="18"/>
        </w:rPr>
        <w:t xml:space="preserve">с интернет-сайта </w:t>
      </w:r>
      <w:r w:rsidRPr="00D41F32">
        <w:rPr>
          <w:rFonts w:ascii="Times New Roman" w:hAnsi="Times New Roman" w:cs="Times New Roman"/>
          <w:sz w:val="18"/>
          <w:szCs w:val="18"/>
          <w:lang w:val="en-US"/>
        </w:rPr>
        <w:t>www</w:t>
      </w:r>
      <w:r w:rsidRPr="00D41F32">
        <w:rPr>
          <w:rFonts w:ascii="Times New Roman" w:hAnsi="Times New Roman" w:cs="Times New Roman"/>
          <w:sz w:val="18"/>
          <w:szCs w:val="18"/>
        </w:rPr>
        <w:t>.</w:t>
      </w:r>
      <w:r w:rsidRPr="00D41F32">
        <w:rPr>
          <w:rFonts w:ascii="Times New Roman" w:hAnsi="Times New Roman" w:cs="Times New Roman"/>
          <w:sz w:val="18"/>
          <w:szCs w:val="18"/>
          <w:lang w:val="en-US"/>
        </w:rPr>
        <w:t>nalog</w:t>
      </w:r>
      <w:r w:rsidRPr="00D41F32">
        <w:rPr>
          <w:rFonts w:ascii="Times New Roman" w:hAnsi="Times New Roman" w:cs="Times New Roman"/>
          <w:sz w:val="18"/>
          <w:szCs w:val="18"/>
        </w:rPr>
        <w:t>.</w:t>
      </w:r>
      <w:r w:rsidRPr="00D41F32">
        <w:rPr>
          <w:rFonts w:ascii="Times New Roman" w:hAnsi="Times New Roman" w:cs="Times New Roman"/>
          <w:sz w:val="18"/>
          <w:szCs w:val="18"/>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480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9A073E0"/>
    <w:multiLevelType w:val="hybridMultilevel"/>
    <w:tmpl w:val="739A70D0"/>
    <w:lvl w:ilvl="0" w:tplc="0419000D">
      <w:start w:val="1"/>
      <w:numFmt w:val="bullet"/>
      <w:lvlText w:val=""/>
      <w:lvlJc w:val="left"/>
      <w:pPr>
        <w:ind w:left="1040" w:hanging="360"/>
      </w:pPr>
      <w:rPr>
        <w:rFonts w:ascii="Wingdings" w:hAnsi="Wingdings" w:hint="default"/>
      </w:rPr>
    </w:lvl>
    <w:lvl w:ilvl="1" w:tplc="04190003" w:tentative="1">
      <w:start w:val="1"/>
      <w:numFmt w:val="bullet"/>
      <w:lvlText w:val="o"/>
      <w:lvlJc w:val="left"/>
      <w:pPr>
        <w:ind w:left="1760" w:hanging="360"/>
      </w:pPr>
      <w:rPr>
        <w:rFonts w:ascii="Courier New" w:hAnsi="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
    <w:nsid w:val="0B16790D"/>
    <w:multiLevelType w:val="hybridMultilevel"/>
    <w:tmpl w:val="51967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1F3215"/>
    <w:multiLevelType w:val="hybridMultilevel"/>
    <w:tmpl w:val="08724610"/>
    <w:lvl w:ilvl="0" w:tplc="0419000D">
      <w:start w:val="1"/>
      <w:numFmt w:val="bullet"/>
      <w:lvlText w:val=""/>
      <w:lvlJc w:val="left"/>
      <w:pPr>
        <w:ind w:left="1040" w:hanging="360"/>
      </w:pPr>
      <w:rPr>
        <w:rFonts w:ascii="Wingdings" w:hAnsi="Wingdings" w:hint="default"/>
      </w:rPr>
    </w:lvl>
    <w:lvl w:ilvl="1" w:tplc="04190003" w:tentative="1">
      <w:start w:val="1"/>
      <w:numFmt w:val="bullet"/>
      <w:lvlText w:val="o"/>
      <w:lvlJc w:val="left"/>
      <w:pPr>
        <w:ind w:left="1760" w:hanging="360"/>
      </w:pPr>
      <w:rPr>
        <w:rFonts w:ascii="Courier New" w:hAnsi="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
    <w:nsid w:val="0DDE38E0"/>
    <w:multiLevelType w:val="multilevel"/>
    <w:tmpl w:val="19984D0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14544A5"/>
    <w:multiLevelType w:val="multilevel"/>
    <w:tmpl w:val="FE58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4A7151"/>
    <w:multiLevelType w:val="multilevel"/>
    <w:tmpl w:val="6610D2C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32C29CF"/>
    <w:multiLevelType w:val="hybridMultilevel"/>
    <w:tmpl w:val="4DF66E5E"/>
    <w:lvl w:ilvl="0" w:tplc="0419000B">
      <w:start w:val="1"/>
      <w:numFmt w:val="bullet"/>
      <w:lvlText w:val=""/>
      <w:lvlJc w:val="left"/>
      <w:pPr>
        <w:tabs>
          <w:tab w:val="num" w:pos="1468"/>
        </w:tabs>
        <w:ind w:left="1468" w:hanging="360"/>
      </w:pPr>
      <w:rPr>
        <w:rFonts w:ascii="Wingdings" w:hAnsi="Wingdings" w:hint="default"/>
      </w:rPr>
    </w:lvl>
    <w:lvl w:ilvl="1" w:tplc="04190003">
      <w:start w:val="1"/>
      <w:numFmt w:val="bullet"/>
      <w:lvlText w:val="o"/>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8">
    <w:nsid w:val="179852EA"/>
    <w:multiLevelType w:val="hybridMultilevel"/>
    <w:tmpl w:val="318885FA"/>
    <w:lvl w:ilvl="0" w:tplc="0419000D">
      <w:start w:val="1"/>
      <w:numFmt w:val="bullet"/>
      <w:lvlText w:val=""/>
      <w:lvlJc w:val="left"/>
      <w:pPr>
        <w:ind w:left="1040" w:hanging="360"/>
      </w:pPr>
      <w:rPr>
        <w:rFonts w:ascii="Wingdings" w:hAnsi="Wingdings" w:hint="default"/>
      </w:rPr>
    </w:lvl>
    <w:lvl w:ilvl="1" w:tplc="04190003" w:tentative="1">
      <w:start w:val="1"/>
      <w:numFmt w:val="bullet"/>
      <w:lvlText w:val="o"/>
      <w:lvlJc w:val="left"/>
      <w:pPr>
        <w:ind w:left="1760" w:hanging="360"/>
      </w:pPr>
      <w:rPr>
        <w:rFonts w:ascii="Courier New" w:hAnsi="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9">
    <w:nsid w:val="183F6056"/>
    <w:multiLevelType w:val="multilevel"/>
    <w:tmpl w:val="09BCB0F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97F5C38"/>
    <w:multiLevelType w:val="hybridMultilevel"/>
    <w:tmpl w:val="5686D2C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C227D0B"/>
    <w:multiLevelType w:val="multilevel"/>
    <w:tmpl w:val="19984D0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E8214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24173D20"/>
    <w:multiLevelType w:val="multilevel"/>
    <w:tmpl w:val="54220CF8"/>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27163AEE"/>
    <w:multiLevelType w:val="hybridMultilevel"/>
    <w:tmpl w:val="147AE5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D17"/>
    <w:multiLevelType w:val="multilevel"/>
    <w:tmpl w:val="683664E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EDF6286"/>
    <w:multiLevelType w:val="multilevel"/>
    <w:tmpl w:val="EEF4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7B4DB3"/>
    <w:multiLevelType w:val="singleLevel"/>
    <w:tmpl w:val="250CA318"/>
    <w:lvl w:ilvl="0">
      <w:start w:val="1"/>
      <w:numFmt w:val="decimal"/>
      <w:lvlText w:val="%1)"/>
      <w:lvlJc w:val="left"/>
      <w:pPr>
        <w:tabs>
          <w:tab w:val="num" w:pos="435"/>
        </w:tabs>
        <w:ind w:left="435" w:hanging="435"/>
      </w:pPr>
      <w:rPr>
        <w:rFonts w:cs="Times New Roman" w:hint="default"/>
      </w:rPr>
    </w:lvl>
  </w:abstractNum>
  <w:abstractNum w:abstractNumId="18">
    <w:nsid w:val="2FBF7B7F"/>
    <w:multiLevelType w:val="multilevel"/>
    <w:tmpl w:val="19984D0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43E66B6"/>
    <w:multiLevelType w:val="hybridMultilevel"/>
    <w:tmpl w:val="4208A01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1B7540D"/>
    <w:multiLevelType w:val="multilevel"/>
    <w:tmpl w:val="19984D0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5FE749D"/>
    <w:multiLevelType w:val="hybridMultilevel"/>
    <w:tmpl w:val="983CBA08"/>
    <w:lvl w:ilvl="0" w:tplc="0419000D">
      <w:start w:val="1"/>
      <w:numFmt w:val="bullet"/>
      <w:lvlText w:val=""/>
      <w:lvlJc w:val="left"/>
      <w:pPr>
        <w:ind w:left="1040" w:hanging="360"/>
      </w:pPr>
      <w:rPr>
        <w:rFonts w:ascii="Wingdings" w:hAnsi="Wingdings" w:hint="default"/>
      </w:rPr>
    </w:lvl>
    <w:lvl w:ilvl="1" w:tplc="04190003" w:tentative="1">
      <w:start w:val="1"/>
      <w:numFmt w:val="bullet"/>
      <w:lvlText w:val="o"/>
      <w:lvlJc w:val="left"/>
      <w:pPr>
        <w:ind w:left="1760" w:hanging="360"/>
      </w:pPr>
      <w:rPr>
        <w:rFonts w:ascii="Courier New" w:hAnsi="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2">
    <w:nsid w:val="48274183"/>
    <w:multiLevelType w:val="hybridMultilevel"/>
    <w:tmpl w:val="F53CB716"/>
    <w:lvl w:ilvl="0" w:tplc="0419000F">
      <w:start w:val="1"/>
      <w:numFmt w:val="decimal"/>
      <w:lvlText w:val="%1."/>
      <w:lvlJc w:val="left"/>
      <w:pPr>
        <w:tabs>
          <w:tab w:val="num" w:pos="907"/>
        </w:tabs>
        <w:ind w:left="907" w:hanging="360"/>
      </w:pPr>
      <w:rPr>
        <w:rFonts w:cs="Times New Roman"/>
      </w:rPr>
    </w:lvl>
    <w:lvl w:ilvl="1" w:tplc="04190019">
      <w:start w:val="1"/>
      <w:numFmt w:val="lowerLetter"/>
      <w:lvlText w:val="%2."/>
      <w:lvlJc w:val="left"/>
      <w:pPr>
        <w:tabs>
          <w:tab w:val="num" w:pos="1627"/>
        </w:tabs>
        <w:ind w:left="1627" w:hanging="360"/>
      </w:pPr>
      <w:rPr>
        <w:rFonts w:cs="Times New Roman"/>
      </w:rPr>
    </w:lvl>
    <w:lvl w:ilvl="2" w:tplc="0419001B">
      <w:start w:val="1"/>
      <w:numFmt w:val="lowerRoman"/>
      <w:lvlText w:val="%3."/>
      <w:lvlJc w:val="right"/>
      <w:pPr>
        <w:tabs>
          <w:tab w:val="num" w:pos="2347"/>
        </w:tabs>
        <w:ind w:left="2347" w:hanging="180"/>
      </w:pPr>
      <w:rPr>
        <w:rFonts w:cs="Times New Roman"/>
      </w:rPr>
    </w:lvl>
    <w:lvl w:ilvl="3" w:tplc="0419000F">
      <w:start w:val="1"/>
      <w:numFmt w:val="decimal"/>
      <w:lvlText w:val="%4."/>
      <w:lvlJc w:val="left"/>
      <w:pPr>
        <w:tabs>
          <w:tab w:val="num" w:pos="3067"/>
        </w:tabs>
        <w:ind w:left="3067" w:hanging="360"/>
      </w:pPr>
      <w:rPr>
        <w:rFonts w:cs="Times New Roman"/>
      </w:rPr>
    </w:lvl>
    <w:lvl w:ilvl="4" w:tplc="04190019">
      <w:start w:val="1"/>
      <w:numFmt w:val="lowerLetter"/>
      <w:lvlText w:val="%5."/>
      <w:lvlJc w:val="left"/>
      <w:pPr>
        <w:tabs>
          <w:tab w:val="num" w:pos="3787"/>
        </w:tabs>
        <w:ind w:left="3787" w:hanging="360"/>
      </w:pPr>
      <w:rPr>
        <w:rFonts w:cs="Times New Roman"/>
      </w:rPr>
    </w:lvl>
    <w:lvl w:ilvl="5" w:tplc="0419001B">
      <w:start w:val="1"/>
      <w:numFmt w:val="lowerRoman"/>
      <w:lvlText w:val="%6."/>
      <w:lvlJc w:val="right"/>
      <w:pPr>
        <w:tabs>
          <w:tab w:val="num" w:pos="4507"/>
        </w:tabs>
        <w:ind w:left="4507" w:hanging="180"/>
      </w:pPr>
      <w:rPr>
        <w:rFonts w:cs="Times New Roman"/>
      </w:rPr>
    </w:lvl>
    <w:lvl w:ilvl="6" w:tplc="0419000F">
      <w:start w:val="1"/>
      <w:numFmt w:val="decimal"/>
      <w:lvlText w:val="%7."/>
      <w:lvlJc w:val="left"/>
      <w:pPr>
        <w:tabs>
          <w:tab w:val="num" w:pos="5227"/>
        </w:tabs>
        <w:ind w:left="5227" w:hanging="360"/>
      </w:pPr>
      <w:rPr>
        <w:rFonts w:cs="Times New Roman"/>
      </w:rPr>
    </w:lvl>
    <w:lvl w:ilvl="7" w:tplc="04190019">
      <w:start w:val="1"/>
      <w:numFmt w:val="lowerLetter"/>
      <w:lvlText w:val="%8."/>
      <w:lvlJc w:val="left"/>
      <w:pPr>
        <w:tabs>
          <w:tab w:val="num" w:pos="5947"/>
        </w:tabs>
        <w:ind w:left="5947" w:hanging="360"/>
      </w:pPr>
      <w:rPr>
        <w:rFonts w:cs="Times New Roman"/>
      </w:rPr>
    </w:lvl>
    <w:lvl w:ilvl="8" w:tplc="0419001B">
      <w:start w:val="1"/>
      <w:numFmt w:val="lowerRoman"/>
      <w:lvlText w:val="%9."/>
      <w:lvlJc w:val="right"/>
      <w:pPr>
        <w:tabs>
          <w:tab w:val="num" w:pos="6667"/>
        </w:tabs>
        <w:ind w:left="6667" w:hanging="180"/>
      </w:pPr>
      <w:rPr>
        <w:rFonts w:cs="Times New Roman"/>
      </w:rPr>
    </w:lvl>
  </w:abstractNum>
  <w:abstractNum w:abstractNumId="23">
    <w:nsid w:val="4A706C02"/>
    <w:multiLevelType w:val="multilevel"/>
    <w:tmpl w:val="C07A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7454D2"/>
    <w:multiLevelType w:val="multilevel"/>
    <w:tmpl w:val="77A67D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E957BE7"/>
    <w:multiLevelType w:val="multilevel"/>
    <w:tmpl w:val="3538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60612C"/>
    <w:multiLevelType w:val="hybridMultilevel"/>
    <w:tmpl w:val="077213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3CE42B4"/>
    <w:multiLevelType w:val="multilevel"/>
    <w:tmpl w:val="19984D0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F9E72CB"/>
    <w:multiLevelType w:val="multilevel"/>
    <w:tmpl w:val="6610D2C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66495059"/>
    <w:multiLevelType w:val="multilevel"/>
    <w:tmpl w:val="7430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C33E54"/>
    <w:multiLevelType w:val="multilevel"/>
    <w:tmpl w:val="A9FC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D2115A"/>
    <w:multiLevelType w:val="hybridMultilevel"/>
    <w:tmpl w:val="B8B220E2"/>
    <w:lvl w:ilvl="0" w:tplc="0419000B">
      <w:start w:val="1"/>
      <w:numFmt w:val="bullet"/>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2">
    <w:nsid w:val="6D1C1DF2"/>
    <w:multiLevelType w:val="multilevel"/>
    <w:tmpl w:val="97343C0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0A82E0C"/>
    <w:multiLevelType w:val="hybridMultilevel"/>
    <w:tmpl w:val="7A68789C"/>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4">
    <w:nsid w:val="76992B98"/>
    <w:multiLevelType w:val="multilevel"/>
    <w:tmpl w:val="59E41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31"/>
  </w:num>
  <w:num w:numId="4">
    <w:abstractNumId w:val="7"/>
  </w:num>
  <w:num w:numId="5">
    <w:abstractNumId w:val="22"/>
  </w:num>
  <w:num w:numId="6">
    <w:abstractNumId w:val="28"/>
  </w:num>
  <w:num w:numId="7">
    <w:abstractNumId w:val="26"/>
  </w:num>
  <w:num w:numId="8">
    <w:abstractNumId w:val="5"/>
  </w:num>
  <w:num w:numId="9">
    <w:abstractNumId w:val="34"/>
  </w:num>
  <w:num w:numId="10">
    <w:abstractNumId w:val="16"/>
  </w:num>
  <w:num w:numId="11">
    <w:abstractNumId w:val="29"/>
  </w:num>
  <w:num w:numId="12">
    <w:abstractNumId w:val="23"/>
  </w:num>
  <w:num w:numId="13">
    <w:abstractNumId w:val="25"/>
  </w:num>
  <w:num w:numId="14">
    <w:abstractNumId w:val="6"/>
  </w:num>
  <w:num w:numId="15">
    <w:abstractNumId w:val="13"/>
  </w:num>
  <w:num w:numId="16">
    <w:abstractNumId w:val="0"/>
  </w:num>
  <w:num w:numId="17">
    <w:abstractNumId w:val="9"/>
  </w:num>
  <w:num w:numId="18">
    <w:abstractNumId w:val="21"/>
  </w:num>
  <w:num w:numId="19">
    <w:abstractNumId w:val="15"/>
  </w:num>
  <w:num w:numId="20">
    <w:abstractNumId w:val="1"/>
  </w:num>
  <w:num w:numId="21">
    <w:abstractNumId w:val="14"/>
  </w:num>
  <w:num w:numId="22">
    <w:abstractNumId w:val="3"/>
  </w:num>
  <w:num w:numId="23">
    <w:abstractNumId w:val="33"/>
  </w:num>
  <w:num w:numId="24">
    <w:abstractNumId w:val="8"/>
  </w:num>
  <w:num w:numId="25">
    <w:abstractNumId w:val="18"/>
  </w:num>
  <w:num w:numId="26">
    <w:abstractNumId w:val="4"/>
  </w:num>
  <w:num w:numId="27">
    <w:abstractNumId w:val="11"/>
  </w:num>
  <w:num w:numId="28">
    <w:abstractNumId w:val="27"/>
  </w:num>
  <w:num w:numId="29">
    <w:abstractNumId w:val="20"/>
  </w:num>
  <w:num w:numId="30">
    <w:abstractNumId w:val="30"/>
  </w:num>
  <w:num w:numId="31">
    <w:abstractNumId w:val="32"/>
  </w:num>
  <w:num w:numId="32">
    <w:abstractNumId w:val="24"/>
  </w:num>
  <w:num w:numId="33">
    <w:abstractNumId w:val="10"/>
  </w:num>
  <w:num w:numId="34">
    <w:abstractNumId w:val="1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DA8"/>
    <w:rsid w:val="0002572D"/>
    <w:rsid w:val="000272E2"/>
    <w:rsid w:val="00040ABC"/>
    <w:rsid w:val="00056CFA"/>
    <w:rsid w:val="000647E9"/>
    <w:rsid w:val="00067D99"/>
    <w:rsid w:val="000A6B6B"/>
    <w:rsid w:val="000B53ED"/>
    <w:rsid w:val="000C12B9"/>
    <w:rsid w:val="000D1D4F"/>
    <w:rsid w:val="000D743A"/>
    <w:rsid w:val="000E079B"/>
    <w:rsid w:val="000F13ED"/>
    <w:rsid w:val="001078CA"/>
    <w:rsid w:val="0012728F"/>
    <w:rsid w:val="00134455"/>
    <w:rsid w:val="00135359"/>
    <w:rsid w:val="001439D8"/>
    <w:rsid w:val="001470E5"/>
    <w:rsid w:val="0015448C"/>
    <w:rsid w:val="001738F2"/>
    <w:rsid w:val="00183E45"/>
    <w:rsid w:val="00190B70"/>
    <w:rsid w:val="001B4360"/>
    <w:rsid w:val="001B70DF"/>
    <w:rsid w:val="001C21FC"/>
    <w:rsid w:val="001F0145"/>
    <w:rsid w:val="002056FD"/>
    <w:rsid w:val="00207312"/>
    <w:rsid w:val="00207B1E"/>
    <w:rsid w:val="00217C13"/>
    <w:rsid w:val="00236D9C"/>
    <w:rsid w:val="00253905"/>
    <w:rsid w:val="00253FE5"/>
    <w:rsid w:val="002702D1"/>
    <w:rsid w:val="00277905"/>
    <w:rsid w:val="002A4A6A"/>
    <w:rsid w:val="002B6906"/>
    <w:rsid w:val="002D6902"/>
    <w:rsid w:val="002F330F"/>
    <w:rsid w:val="002F36C6"/>
    <w:rsid w:val="0030542E"/>
    <w:rsid w:val="003066E2"/>
    <w:rsid w:val="00331F9A"/>
    <w:rsid w:val="0033355B"/>
    <w:rsid w:val="00333738"/>
    <w:rsid w:val="00334E7D"/>
    <w:rsid w:val="003456C3"/>
    <w:rsid w:val="0035165C"/>
    <w:rsid w:val="003775A5"/>
    <w:rsid w:val="003A16BB"/>
    <w:rsid w:val="003A3B81"/>
    <w:rsid w:val="003A507B"/>
    <w:rsid w:val="003D06F3"/>
    <w:rsid w:val="003D5AD2"/>
    <w:rsid w:val="003D6745"/>
    <w:rsid w:val="003F10E9"/>
    <w:rsid w:val="0040572A"/>
    <w:rsid w:val="00413871"/>
    <w:rsid w:val="00420800"/>
    <w:rsid w:val="00420F60"/>
    <w:rsid w:val="004640FC"/>
    <w:rsid w:val="00473DE7"/>
    <w:rsid w:val="00483598"/>
    <w:rsid w:val="004863C9"/>
    <w:rsid w:val="004940D6"/>
    <w:rsid w:val="004C3C33"/>
    <w:rsid w:val="004E4B96"/>
    <w:rsid w:val="004F0112"/>
    <w:rsid w:val="004F09D8"/>
    <w:rsid w:val="004F375E"/>
    <w:rsid w:val="00500FF2"/>
    <w:rsid w:val="0052792A"/>
    <w:rsid w:val="00534C5D"/>
    <w:rsid w:val="00542B6D"/>
    <w:rsid w:val="00553DA9"/>
    <w:rsid w:val="0058103E"/>
    <w:rsid w:val="00590D34"/>
    <w:rsid w:val="005A0905"/>
    <w:rsid w:val="005A7B95"/>
    <w:rsid w:val="005D599F"/>
    <w:rsid w:val="005E1B6A"/>
    <w:rsid w:val="005E1EF3"/>
    <w:rsid w:val="005E526C"/>
    <w:rsid w:val="005F3C0C"/>
    <w:rsid w:val="00621CD4"/>
    <w:rsid w:val="006243C1"/>
    <w:rsid w:val="00643787"/>
    <w:rsid w:val="00655575"/>
    <w:rsid w:val="006577A2"/>
    <w:rsid w:val="00662116"/>
    <w:rsid w:val="00692B8C"/>
    <w:rsid w:val="00693096"/>
    <w:rsid w:val="00695477"/>
    <w:rsid w:val="00696335"/>
    <w:rsid w:val="006D272B"/>
    <w:rsid w:val="006D4501"/>
    <w:rsid w:val="006F3ECA"/>
    <w:rsid w:val="006F6A82"/>
    <w:rsid w:val="00720626"/>
    <w:rsid w:val="00750F3B"/>
    <w:rsid w:val="00752D8A"/>
    <w:rsid w:val="007604C6"/>
    <w:rsid w:val="00767F51"/>
    <w:rsid w:val="00770A3A"/>
    <w:rsid w:val="007761A7"/>
    <w:rsid w:val="00792FA6"/>
    <w:rsid w:val="0079433A"/>
    <w:rsid w:val="007972CF"/>
    <w:rsid w:val="007A67C9"/>
    <w:rsid w:val="007E5500"/>
    <w:rsid w:val="007F2F14"/>
    <w:rsid w:val="00806964"/>
    <w:rsid w:val="008074F9"/>
    <w:rsid w:val="008117DA"/>
    <w:rsid w:val="008130BC"/>
    <w:rsid w:val="00826C3D"/>
    <w:rsid w:val="008327D4"/>
    <w:rsid w:val="00832A2B"/>
    <w:rsid w:val="00837DF3"/>
    <w:rsid w:val="00857AD7"/>
    <w:rsid w:val="00892419"/>
    <w:rsid w:val="0089268B"/>
    <w:rsid w:val="008C3EEF"/>
    <w:rsid w:val="008D2B5D"/>
    <w:rsid w:val="008E0036"/>
    <w:rsid w:val="008F6D5D"/>
    <w:rsid w:val="00914B56"/>
    <w:rsid w:val="009255B6"/>
    <w:rsid w:val="00930F1C"/>
    <w:rsid w:val="00943D3C"/>
    <w:rsid w:val="00977683"/>
    <w:rsid w:val="009959E8"/>
    <w:rsid w:val="009A65DB"/>
    <w:rsid w:val="009D0B96"/>
    <w:rsid w:val="009D15CF"/>
    <w:rsid w:val="009F2822"/>
    <w:rsid w:val="009F34AD"/>
    <w:rsid w:val="00A20143"/>
    <w:rsid w:val="00A30E93"/>
    <w:rsid w:val="00A32DA9"/>
    <w:rsid w:val="00A333CF"/>
    <w:rsid w:val="00A37ED9"/>
    <w:rsid w:val="00A6049E"/>
    <w:rsid w:val="00A60FE4"/>
    <w:rsid w:val="00A7082A"/>
    <w:rsid w:val="00A906CB"/>
    <w:rsid w:val="00A93E0D"/>
    <w:rsid w:val="00AD4183"/>
    <w:rsid w:val="00AE02E8"/>
    <w:rsid w:val="00AF0659"/>
    <w:rsid w:val="00B01299"/>
    <w:rsid w:val="00B0215F"/>
    <w:rsid w:val="00B04547"/>
    <w:rsid w:val="00B23870"/>
    <w:rsid w:val="00B36DA8"/>
    <w:rsid w:val="00B813AE"/>
    <w:rsid w:val="00B85EDE"/>
    <w:rsid w:val="00B93E05"/>
    <w:rsid w:val="00BA36DA"/>
    <w:rsid w:val="00BA5219"/>
    <w:rsid w:val="00BB4730"/>
    <w:rsid w:val="00BB4910"/>
    <w:rsid w:val="00BB6B12"/>
    <w:rsid w:val="00BF539D"/>
    <w:rsid w:val="00C01FCD"/>
    <w:rsid w:val="00C022F6"/>
    <w:rsid w:val="00C04949"/>
    <w:rsid w:val="00C15656"/>
    <w:rsid w:val="00C243E7"/>
    <w:rsid w:val="00C25A9D"/>
    <w:rsid w:val="00C36767"/>
    <w:rsid w:val="00C50997"/>
    <w:rsid w:val="00C54BA3"/>
    <w:rsid w:val="00C56E11"/>
    <w:rsid w:val="00C63FFB"/>
    <w:rsid w:val="00CB6775"/>
    <w:rsid w:val="00CD5D07"/>
    <w:rsid w:val="00CE10B1"/>
    <w:rsid w:val="00CF49C2"/>
    <w:rsid w:val="00CF4BBE"/>
    <w:rsid w:val="00D13F3B"/>
    <w:rsid w:val="00D37881"/>
    <w:rsid w:val="00D412E8"/>
    <w:rsid w:val="00D41F32"/>
    <w:rsid w:val="00D434AB"/>
    <w:rsid w:val="00D4640F"/>
    <w:rsid w:val="00D622B4"/>
    <w:rsid w:val="00D82CA7"/>
    <w:rsid w:val="00D87C16"/>
    <w:rsid w:val="00DC268D"/>
    <w:rsid w:val="00DD1B33"/>
    <w:rsid w:val="00DE6C7F"/>
    <w:rsid w:val="00E06C42"/>
    <w:rsid w:val="00E132F8"/>
    <w:rsid w:val="00E27C4B"/>
    <w:rsid w:val="00E34A0C"/>
    <w:rsid w:val="00E36AFA"/>
    <w:rsid w:val="00E52891"/>
    <w:rsid w:val="00E53C67"/>
    <w:rsid w:val="00E6295A"/>
    <w:rsid w:val="00E66394"/>
    <w:rsid w:val="00E70604"/>
    <w:rsid w:val="00EC5F03"/>
    <w:rsid w:val="00ED769A"/>
    <w:rsid w:val="00EE005A"/>
    <w:rsid w:val="00EE3440"/>
    <w:rsid w:val="00EE3E9A"/>
    <w:rsid w:val="00EF6900"/>
    <w:rsid w:val="00EF71DD"/>
    <w:rsid w:val="00F16075"/>
    <w:rsid w:val="00F25A44"/>
    <w:rsid w:val="00F26487"/>
    <w:rsid w:val="00F31877"/>
    <w:rsid w:val="00F43B34"/>
    <w:rsid w:val="00F54070"/>
    <w:rsid w:val="00F61064"/>
    <w:rsid w:val="00F80C4E"/>
    <w:rsid w:val="00F92B01"/>
    <w:rsid w:val="00F96D1E"/>
    <w:rsid w:val="00FC06D6"/>
    <w:rsid w:val="00FD0092"/>
    <w:rsid w:val="00FD35F7"/>
    <w:rsid w:val="00FF1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10313F5-8A3C-48DF-BE49-4044C060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DA8"/>
    <w:pPr>
      <w:widowControl w:val="0"/>
      <w:ind w:firstLine="320"/>
      <w:jc w:val="both"/>
    </w:pPr>
    <w:rPr>
      <w:rFonts w:ascii="Arial" w:hAnsi="Arial" w:cs="Arial"/>
    </w:rPr>
  </w:style>
  <w:style w:type="paragraph" w:styleId="1">
    <w:name w:val="heading 1"/>
    <w:basedOn w:val="a"/>
    <w:next w:val="a"/>
    <w:link w:val="10"/>
    <w:uiPriority w:val="9"/>
    <w:qFormat/>
    <w:rsid w:val="00770A3A"/>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uiPriority w:val="9"/>
    <w:semiHidden/>
    <w:unhideWhenUsed/>
    <w:qFormat/>
    <w:rsid w:val="00253FE5"/>
    <w:pPr>
      <w:keepNext/>
      <w:spacing w:before="240" w:after="60"/>
      <w:outlineLvl w:val="1"/>
    </w:pPr>
    <w:rPr>
      <w:rFonts w:ascii="Cambria" w:hAnsi="Cambria" w:cs="Times New Roman"/>
      <w:b/>
      <w:bCs/>
      <w:i/>
      <w:iCs/>
      <w:sz w:val="28"/>
      <w:szCs w:val="28"/>
    </w:rPr>
  </w:style>
  <w:style w:type="paragraph" w:styleId="3">
    <w:name w:val="heading 3"/>
    <w:basedOn w:val="a"/>
    <w:link w:val="30"/>
    <w:uiPriority w:val="9"/>
    <w:qFormat/>
    <w:rsid w:val="00BB4730"/>
    <w:pPr>
      <w:widowControl/>
      <w:spacing w:before="100" w:beforeAutospacing="1" w:after="100" w:afterAutospacing="1"/>
      <w:ind w:firstLine="0"/>
      <w:jc w:val="left"/>
      <w:outlineLvl w:val="2"/>
    </w:pPr>
    <w:rPr>
      <w:rFonts w:ascii="Times New Roman" w:hAnsi="Times New Roman" w:cs="Times New Roman"/>
      <w:b/>
      <w:bCs/>
      <w:sz w:val="27"/>
      <w:szCs w:val="27"/>
    </w:rPr>
  </w:style>
  <w:style w:type="paragraph" w:styleId="4">
    <w:name w:val="heading 4"/>
    <w:basedOn w:val="a"/>
    <w:next w:val="a"/>
    <w:link w:val="40"/>
    <w:uiPriority w:val="9"/>
    <w:semiHidden/>
    <w:unhideWhenUsed/>
    <w:qFormat/>
    <w:rsid w:val="00BB4730"/>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70A3A"/>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253FE5"/>
    <w:rPr>
      <w:rFonts w:ascii="Cambria" w:hAnsi="Cambria" w:cs="Times New Roman"/>
      <w:b/>
      <w:bCs/>
      <w:i/>
      <w:iCs/>
      <w:sz w:val="28"/>
      <w:szCs w:val="28"/>
    </w:rPr>
  </w:style>
  <w:style w:type="character" w:customStyle="1" w:styleId="30">
    <w:name w:val="Заголовок 3 Знак"/>
    <w:link w:val="3"/>
    <w:uiPriority w:val="9"/>
    <w:locked/>
    <w:rsid w:val="00BB4730"/>
    <w:rPr>
      <w:rFonts w:cs="Times New Roman"/>
      <w:b/>
      <w:bCs/>
      <w:sz w:val="27"/>
      <w:szCs w:val="27"/>
    </w:rPr>
  </w:style>
  <w:style w:type="character" w:customStyle="1" w:styleId="40">
    <w:name w:val="Заголовок 4 Знак"/>
    <w:link w:val="4"/>
    <w:uiPriority w:val="9"/>
    <w:semiHidden/>
    <w:locked/>
    <w:rsid w:val="00BB4730"/>
    <w:rPr>
      <w:rFonts w:ascii="Calibri" w:hAnsi="Calibri" w:cs="Times New Roman"/>
      <w:b/>
      <w:bCs/>
      <w:sz w:val="28"/>
      <w:szCs w:val="28"/>
    </w:rPr>
  </w:style>
  <w:style w:type="paragraph" w:customStyle="1" w:styleId="TimesNewRoman14132">
    <w:name w:val="Стиль Times New Roman 14 пт Черный Первая строка:  132 см Межд..."/>
    <w:basedOn w:val="a"/>
    <w:rsid w:val="00B36DA8"/>
    <w:pPr>
      <w:shd w:val="clear" w:color="auto" w:fill="FFFFFF"/>
      <w:spacing w:line="360" w:lineRule="auto"/>
      <w:ind w:firstLine="748"/>
    </w:pPr>
    <w:rPr>
      <w:rFonts w:ascii="Times New Roman" w:hAnsi="Times New Roman" w:cs="Times New Roman"/>
      <w:color w:val="000000"/>
      <w:sz w:val="28"/>
    </w:rPr>
  </w:style>
  <w:style w:type="paragraph" w:styleId="21">
    <w:name w:val="Body Text 2"/>
    <w:basedOn w:val="a"/>
    <w:link w:val="22"/>
    <w:uiPriority w:val="99"/>
    <w:rsid w:val="00B36DA8"/>
    <w:pPr>
      <w:widowControl/>
      <w:spacing w:after="120"/>
      <w:ind w:left="283" w:firstLine="0"/>
      <w:jc w:val="left"/>
    </w:pPr>
    <w:rPr>
      <w:rFonts w:ascii="Times New Roman" w:hAnsi="Times New Roman" w:cs="Times New Roman"/>
      <w:sz w:val="24"/>
      <w:szCs w:val="24"/>
    </w:rPr>
  </w:style>
  <w:style w:type="character" w:customStyle="1" w:styleId="22">
    <w:name w:val="Основной текст 2 Знак"/>
    <w:link w:val="21"/>
    <w:uiPriority w:val="99"/>
    <w:semiHidden/>
    <w:rPr>
      <w:rFonts w:ascii="Arial" w:hAnsi="Arial" w:cs="Arial"/>
    </w:rPr>
  </w:style>
  <w:style w:type="paragraph" w:customStyle="1" w:styleId="FR1">
    <w:name w:val="FR1"/>
    <w:rsid w:val="00655575"/>
    <w:pPr>
      <w:widowControl w:val="0"/>
      <w:spacing w:before="20"/>
    </w:pPr>
    <w:rPr>
      <w:rFonts w:ascii="Arial" w:hAnsi="Arial" w:cs="Arial"/>
      <w:b/>
      <w:bCs/>
      <w:sz w:val="12"/>
      <w:szCs w:val="12"/>
    </w:rPr>
  </w:style>
  <w:style w:type="paragraph" w:styleId="a3">
    <w:name w:val="Normal (Web)"/>
    <w:basedOn w:val="a"/>
    <w:uiPriority w:val="99"/>
    <w:rsid w:val="00655575"/>
    <w:pPr>
      <w:widowControl/>
      <w:spacing w:before="100" w:beforeAutospacing="1" w:after="100" w:afterAutospacing="1"/>
      <w:ind w:firstLine="0"/>
      <w:jc w:val="left"/>
    </w:pPr>
    <w:rPr>
      <w:rFonts w:ascii="Times New Roman" w:hAnsi="Times New Roman" w:cs="Times New Roman"/>
      <w:sz w:val="24"/>
      <w:szCs w:val="24"/>
    </w:rPr>
  </w:style>
  <w:style w:type="character" w:styleId="a4">
    <w:name w:val="footnote reference"/>
    <w:uiPriority w:val="99"/>
    <w:semiHidden/>
    <w:rsid w:val="00655575"/>
    <w:rPr>
      <w:rFonts w:cs="Times New Roman"/>
      <w:vertAlign w:val="superscript"/>
    </w:rPr>
  </w:style>
  <w:style w:type="table" w:styleId="a5">
    <w:name w:val="Table Grid"/>
    <w:basedOn w:val="a1"/>
    <w:uiPriority w:val="59"/>
    <w:rsid w:val="00655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тиль для печати"/>
    <w:basedOn w:val="a"/>
    <w:rsid w:val="00655575"/>
    <w:pPr>
      <w:widowControl/>
      <w:spacing w:line="360" w:lineRule="auto"/>
      <w:ind w:firstLine="720"/>
    </w:pPr>
    <w:rPr>
      <w:rFonts w:ascii="Times New Roman" w:hAnsi="Times New Roman" w:cs="Times New Roman"/>
      <w:sz w:val="28"/>
      <w:szCs w:val="28"/>
    </w:rPr>
  </w:style>
  <w:style w:type="paragraph" w:styleId="a7">
    <w:name w:val="footer"/>
    <w:basedOn w:val="a"/>
    <w:link w:val="a8"/>
    <w:uiPriority w:val="99"/>
    <w:rsid w:val="00A37ED9"/>
    <w:pPr>
      <w:tabs>
        <w:tab w:val="center" w:pos="4677"/>
        <w:tab w:val="right" w:pos="9355"/>
      </w:tabs>
    </w:pPr>
  </w:style>
  <w:style w:type="character" w:customStyle="1" w:styleId="a8">
    <w:name w:val="Нижний колонтитул Знак"/>
    <w:link w:val="a7"/>
    <w:uiPriority w:val="99"/>
    <w:semiHidden/>
    <w:rPr>
      <w:rFonts w:ascii="Arial" w:hAnsi="Arial" w:cs="Arial"/>
    </w:rPr>
  </w:style>
  <w:style w:type="character" w:styleId="a9">
    <w:name w:val="page number"/>
    <w:uiPriority w:val="99"/>
    <w:rsid w:val="00A37ED9"/>
    <w:rPr>
      <w:rFonts w:cs="Times New Roman"/>
    </w:rPr>
  </w:style>
  <w:style w:type="paragraph" w:styleId="aa">
    <w:name w:val="List Paragraph"/>
    <w:basedOn w:val="a"/>
    <w:uiPriority w:val="34"/>
    <w:qFormat/>
    <w:rsid w:val="003456C3"/>
    <w:pPr>
      <w:widowControl/>
      <w:spacing w:after="200" w:line="276" w:lineRule="auto"/>
      <w:ind w:left="720" w:firstLine="0"/>
      <w:contextualSpacing/>
      <w:jc w:val="left"/>
    </w:pPr>
    <w:rPr>
      <w:rFonts w:ascii="Calibri" w:hAnsi="Calibri" w:cs="Times New Roman"/>
      <w:sz w:val="22"/>
      <w:szCs w:val="22"/>
      <w:lang w:eastAsia="en-US"/>
    </w:rPr>
  </w:style>
  <w:style w:type="paragraph" w:styleId="ab">
    <w:name w:val="footnote text"/>
    <w:basedOn w:val="a"/>
    <w:link w:val="ac"/>
    <w:uiPriority w:val="99"/>
    <w:rsid w:val="002A4A6A"/>
  </w:style>
  <w:style w:type="character" w:customStyle="1" w:styleId="ac">
    <w:name w:val="Текст сноски Знак"/>
    <w:link w:val="ab"/>
    <w:uiPriority w:val="99"/>
    <w:locked/>
    <w:rsid w:val="002A4A6A"/>
    <w:rPr>
      <w:rFonts w:ascii="Arial" w:hAnsi="Arial" w:cs="Arial"/>
    </w:rPr>
  </w:style>
  <w:style w:type="paragraph" w:styleId="ad">
    <w:name w:val="Body Text Indent"/>
    <w:basedOn w:val="a"/>
    <w:link w:val="ae"/>
    <w:uiPriority w:val="99"/>
    <w:rsid w:val="009D0B96"/>
    <w:pPr>
      <w:widowControl/>
      <w:spacing w:after="120"/>
      <w:ind w:left="283" w:firstLine="0"/>
      <w:jc w:val="left"/>
    </w:pPr>
    <w:rPr>
      <w:rFonts w:ascii="Times New Roman" w:hAnsi="Times New Roman" w:cs="Times New Roman"/>
      <w:sz w:val="24"/>
      <w:szCs w:val="24"/>
    </w:rPr>
  </w:style>
  <w:style w:type="character" w:customStyle="1" w:styleId="ae">
    <w:name w:val="Основной текст с отступом Знак"/>
    <w:link w:val="ad"/>
    <w:uiPriority w:val="99"/>
    <w:locked/>
    <w:rsid w:val="009D0B96"/>
    <w:rPr>
      <w:rFonts w:cs="Times New Roman"/>
      <w:sz w:val="24"/>
      <w:szCs w:val="24"/>
    </w:rPr>
  </w:style>
  <w:style w:type="paragraph" w:styleId="af">
    <w:name w:val="header"/>
    <w:basedOn w:val="a"/>
    <w:link w:val="af0"/>
    <w:uiPriority w:val="99"/>
    <w:rsid w:val="001F0145"/>
    <w:pPr>
      <w:tabs>
        <w:tab w:val="center" w:pos="4677"/>
        <w:tab w:val="right" w:pos="9355"/>
      </w:tabs>
    </w:pPr>
  </w:style>
  <w:style w:type="character" w:customStyle="1" w:styleId="af0">
    <w:name w:val="Верхний колонтитул Знак"/>
    <w:link w:val="af"/>
    <w:uiPriority w:val="99"/>
    <w:locked/>
    <w:rsid w:val="001F0145"/>
    <w:rPr>
      <w:rFonts w:ascii="Arial" w:hAnsi="Arial" w:cs="Arial"/>
    </w:rPr>
  </w:style>
  <w:style w:type="character" w:styleId="af1">
    <w:name w:val="Hyperlink"/>
    <w:uiPriority w:val="99"/>
    <w:unhideWhenUsed/>
    <w:rsid w:val="00BB4730"/>
    <w:rPr>
      <w:rFonts w:cs="Times New Roman"/>
      <w:color w:val="0000FF"/>
      <w:u w:val="single"/>
    </w:rPr>
  </w:style>
  <w:style w:type="character" w:customStyle="1" w:styleId="mw-headline">
    <w:name w:val="mw-headline"/>
    <w:rsid w:val="00BB4730"/>
    <w:rPr>
      <w:rFonts w:cs="Times New Roman"/>
    </w:rPr>
  </w:style>
  <w:style w:type="paragraph" w:styleId="af2">
    <w:name w:val="Balloon Text"/>
    <w:basedOn w:val="a"/>
    <w:link w:val="af3"/>
    <w:uiPriority w:val="99"/>
    <w:rsid w:val="0040572A"/>
    <w:rPr>
      <w:rFonts w:ascii="Tahoma" w:hAnsi="Tahoma" w:cs="Tahoma"/>
      <w:sz w:val="16"/>
      <w:szCs w:val="16"/>
    </w:rPr>
  </w:style>
  <w:style w:type="character" w:customStyle="1" w:styleId="af3">
    <w:name w:val="Текст выноски Знак"/>
    <w:link w:val="af2"/>
    <w:uiPriority w:val="99"/>
    <w:locked/>
    <w:rsid w:val="0040572A"/>
    <w:rPr>
      <w:rFonts w:ascii="Tahoma" w:hAnsi="Tahoma" w:cs="Tahoma"/>
      <w:sz w:val="16"/>
      <w:szCs w:val="16"/>
    </w:rPr>
  </w:style>
  <w:style w:type="paragraph" w:styleId="23">
    <w:name w:val="Body Text Indent 2"/>
    <w:basedOn w:val="a"/>
    <w:link w:val="24"/>
    <w:uiPriority w:val="99"/>
    <w:rsid w:val="00770A3A"/>
    <w:pPr>
      <w:widowControl/>
      <w:spacing w:after="120" w:line="480" w:lineRule="auto"/>
      <w:ind w:left="283" w:firstLine="0"/>
      <w:jc w:val="left"/>
    </w:pPr>
    <w:rPr>
      <w:rFonts w:ascii="Times New Roman" w:hAnsi="Times New Roman" w:cs="Times New Roman"/>
      <w:sz w:val="24"/>
      <w:szCs w:val="24"/>
    </w:rPr>
  </w:style>
  <w:style w:type="character" w:customStyle="1" w:styleId="24">
    <w:name w:val="Основной текст с отступом 2 Знак"/>
    <w:link w:val="23"/>
    <w:uiPriority w:val="99"/>
    <w:locked/>
    <w:rsid w:val="00770A3A"/>
    <w:rPr>
      <w:rFonts w:cs="Times New Roman"/>
      <w:sz w:val="24"/>
      <w:szCs w:val="24"/>
    </w:rPr>
  </w:style>
  <w:style w:type="table" w:styleId="af4">
    <w:name w:val="Table Professional"/>
    <w:basedOn w:val="a1"/>
    <w:uiPriority w:val="99"/>
    <w:rsid w:val="002F330F"/>
    <w:pPr>
      <w:widowControl w:val="0"/>
      <w:ind w:firstLine="3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224587">
      <w:marLeft w:val="0"/>
      <w:marRight w:val="0"/>
      <w:marTop w:val="0"/>
      <w:marBottom w:val="0"/>
      <w:divBdr>
        <w:top w:val="none" w:sz="0" w:space="0" w:color="auto"/>
        <w:left w:val="none" w:sz="0" w:space="0" w:color="auto"/>
        <w:bottom w:val="none" w:sz="0" w:space="0" w:color="auto"/>
        <w:right w:val="none" w:sz="0" w:space="0" w:color="auto"/>
      </w:divBdr>
      <w:divsChild>
        <w:div w:id="1425224605">
          <w:marLeft w:val="0"/>
          <w:marRight w:val="0"/>
          <w:marTop w:val="0"/>
          <w:marBottom w:val="0"/>
          <w:divBdr>
            <w:top w:val="none" w:sz="0" w:space="0" w:color="auto"/>
            <w:left w:val="none" w:sz="0" w:space="0" w:color="auto"/>
            <w:bottom w:val="none" w:sz="0" w:space="0" w:color="auto"/>
            <w:right w:val="none" w:sz="0" w:space="0" w:color="auto"/>
          </w:divBdr>
          <w:divsChild>
            <w:div w:id="1425224626">
              <w:marLeft w:val="0"/>
              <w:marRight w:val="0"/>
              <w:marTop w:val="0"/>
              <w:marBottom w:val="0"/>
              <w:divBdr>
                <w:top w:val="none" w:sz="0" w:space="0" w:color="auto"/>
                <w:left w:val="none" w:sz="0" w:space="0" w:color="auto"/>
                <w:bottom w:val="none" w:sz="0" w:space="0" w:color="auto"/>
                <w:right w:val="none" w:sz="0" w:space="0" w:color="auto"/>
              </w:divBdr>
              <w:divsChild>
                <w:div w:id="1425224628">
                  <w:marLeft w:val="0"/>
                  <w:marRight w:val="0"/>
                  <w:marTop w:val="0"/>
                  <w:marBottom w:val="0"/>
                  <w:divBdr>
                    <w:top w:val="none" w:sz="0" w:space="0" w:color="auto"/>
                    <w:left w:val="none" w:sz="0" w:space="0" w:color="auto"/>
                    <w:bottom w:val="none" w:sz="0" w:space="0" w:color="auto"/>
                    <w:right w:val="none" w:sz="0" w:space="0" w:color="auto"/>
                  </w:divBdr>
                  <w:divsChild>
                    <w:div w:id="1425224602">
                      <w:marLeft w:val="0"/>
                      <w:marRight w:val="0"/>
                      <w:marTop w:val="0"/>
                      <w:marBottom w:val="0"/>
                      <w:divBdr>
                        <w:top w:val="none" w:sz="0" w:space="0" w:color="auto"/>
                        <w:left w:val="none" w:sz="0" w:space="0" w:color="auto"/>
                        <w:bottom w:val="none" w:sz="0" w:space="0" w:color="auto"/>
                        <w:right w:val="none" w:sz="0" w:space="0" w:color="auto"/>
                      </w:divBdr>
                      <w:divsChild>
                        <w:div w:id="1425224606">
                          <w:marLeft w:val="0"/>
                          <w:marRight w:val="0"/>
                          <w:marTop w:val="0"/>
                          <w:marBottom w:val="0"/>
                          <w:divBdr>
                            <w:top w:val="single" w:sz="6" w:space="0" w:color="F5FFFA"/>
                            <w:left w:val="single" w:sz="6" w:space="6" w:color="AAAAAA"/>
                            <w:bottom w:val="single" w:sz="6" w:space="0" w:color="AAAAAA"/>
                            <w:right w:val="single" w:sz="6" w:space="6" w:color="AAAAAA"/>
                          </w:divBdr>
                        </w:div>
                        <w:div w:id="1425224607">
                          <w:marLeft w:val="0"/>
                          <w:marRight w:val="0"/>
                          <w:marTop w:val="0"/>
                          <w:marBottom w:val="0"/>
                          <w:divBdr>
                            <w:top w:val="single" w:sz="6" w:space="0" w:color="EEEEFF"/>
                            <w:left w:val="single" w:sz="6" w:space="6" w:color="AAAAAA"/>
                            <w:bottom w:val="single" w:sz="6" w:space="0" w:color="AAAAAA"/>
                            <w:right w:val="single" w:sz="6" w:space="6" w:color="AAAAAA"/>
                          </w:divBdr>
                        </w:div>
                      </w:divsChild>
                    </w:div>
                  </w:divsChild>
                </w:div>
              </w:divsChild>
            </w:div>
          </w:divsChild>
        </w:div>
      </w:divsChild>
    </w:div>
    <w:div w:id="1425224590">
      <w:marLeft w:val="0"/>
      <w:marRight w:val="0"/>
      <w:marTop w:val="0"/>
      <w:marBottom w:val="0"/>
      <w:divBdr>
        <w:top w:val="none" w:sz="0" w:space="0" w:color="auto"/>
        <w:left w:val="none" w:sz="0" w:space="0" w:color="auto"/>
        <w:bottom w:val="none" w:sz="0" w:space="0" w:color="auto"/>
        <w:right w:val="none" w:sz="0" w:space="0" w:color="auto"/>
      </w:divBdr>
      <w:divsChild>
        <w:div w:id="1425224586">
          <w:marLeft w:val="0"/>
          <w:marRight w:val="0"/>
          <w:marTop w:val="0"/>
          <w:marBottom w:val="0"/>
          <w:divBdr>
            <w:top w:val="none" w:sz="0" w:space="0" w:color="auto"/>
            <w:left w:val="none" w:sz="0" w:space="0" w:color="auto"/>
            <w:bottom w:val="none" w:sz="0" w:space="0" w:color="auto"/>
            <w:right w:val="none" w:sz="0" w:space="0" w:color="auto"/>
          </w:divBdr>
          <w:divsChild>
            <w:div w:id="1425224625">
              <w:marLeft w:val="0"/>
              <w:marRight w:val="0"/>
              <w:marTop w:val="0"/>
              <w:marBottom w:val="0"/>
              <w:divBdr>
                <w:top w:val="none" w:sz="0" w:space="0" w:color="auto"/>
                <w:left w:val="none" w:sz="0" w:space="0" w:color="auto"/>
                <w:bottom w:val="none" w:sz="0" w:space="0" w:color="auto"/>
                <w:right w:val="none" w:sz="0" w:space="0" w:color="auto"/>
              </w:divBdr>
              <w:divsChild>
                <w:div w:id="1425224585">
                  <w:marLeft w:val="0"/>
                  <w:marRight w:val="0"/>
                  <w:marTop w:val="0"/>
                  <w:marBottom w:val="0"/>
                  <w:divBdr>
                    <w:top w:val="none" w:sz="0" w:space="0" w:color="auto"/>
                    <w:left w:val="none" w:sz="0" w:space="0" w:color="auto"/>
                    <w:bottom w:val="none" w:sz="0" w:space="0" w:color="auto"/>
                    <w:right w:val="none" w:sz="0" w:space="0" w:color="auto"/>
                  </w:divBdr>
                  <w:divsChild>
                    <w:div w:id="1425224622">
                      <w:marLeft w:val="0"/>
                      <w:marRight w:val="0"/>
                      <w:marTop w:val="0"/>
                      <w:marBottom w:val="0"/>
                      <w:divBdr>
                        <w:top w:val="none" w:sz="0" w:space="0" w:color="auto"/>
                        <w:left w:val="none" w:sz="0" w:space="0" w:color="auto"/>
                        <w:bottom w:val="none" w:sz="0" w:space="0" w:color="auto"/>
                        <w:right w:val="none" w:sz="0" w:space="0" w:color="auto"/>
                      </w:divBdr>
                      <w:divsChild>
                        <w:div w:id="1425224591">
                          <w:marLeft w:val="0"/>
                          <w:marRight w:val="0"/>
                          <w:marTop w:val="480"/>
                          <w:marBottom w:val="0"/>
                          <w:divBdr>
                            <w:top w:val="single" w:sz="6" w:space="0" w:color="AAAAAA"/>
                            <w:left w:val="single" w:sz="6" w:space="6" w:color="AAAAAA"/>
                            <w:bottom w:val="single" w:sz="6" w:space="0" w:color="AAAAAA"/>
                            <w:right w:val="single" w:sz="6" w:space="6" w:color="AAAAAA"/>
                          </w:divBdr>
                        </w:div>
                        <w:div w:id="1425224594">
                          <w:marLeft w:val="0"/>
                          <w:marRight w:val="0"/>
                          <w:marTop w:val="480"/>
                          <w:marBottom w:val="0"/>
                          <w:divBdr>
                            <w:top w:val="single" w:sz="6" w:space="0" w:color="AAAAAA"/>
                            <w:left w:val="single" w:sz="6" w:space="6" w:color="AAAAAA"/>
                            <w:bottom w:val="single" w:sz="6" w:space="0" w:color="AAAAAA"/>
                            <w:right w:val="single" w:sz="6" w:space="6" w:color="AAAAAA"/>
                          </w:divBdr>
                        </w:div>
                        <w:div w:id="1425224597">
                          <w:marLeft w:val="0"/>
                          <w:marRight w:val="0"/>
                          <w:marTop w:val="0"/>
                          <w:marBottom w:val="0"/>
                          <w:divBdr>
                            <w:top w:val="single" w:sz="6" w:space="0" w:color="F5FFFA"/>
                            <w:left w:val="single" w:sz="6" w:space="6" w:color="AAAAAA"/>
                            <w:bottom w:val="single" w:sz="6" w:space="0" w:color="AAAAAA"/>
                            <w:right w:val="single" w:sz="6" w:space="6" w:color="AAAAAA"/>
                          </w:divBdr>
                        </w:div>
                        <w:div w:id="1425224612">
                          <w:marLeft w:val="0"/>
                          <w:marRight w:val="0"/>
                          <w:marTop w:val="0"/>
                          <w:marBottom w:val="0"/>
                          <w:divBdr>
                            <w:top w:val="single" w:sz="6" w:space="0" w:color="F5FFFA"/>
                            <w:left w:val="single" w:sz="6" w:space="6" w:color="AAAAAA"/>
                            <w:bottom w:val="single" w:sz="6" w:space="0" w:color="AAAAAA"/>
                            <w:right w:val="single" w:sz="6" w:space="6" w:color="AAAAAA"/>
                          </w:divBdr>
                        </w:div>
                        <w:div w:id="1425224623">
                          <w:marLeft w:val="0"/>
                          <w:marRight w:val="0"/>
                          <w:marTop w:val="480"/>
                          <w:marBottom w:val="0"/>
                          <w:divBdr>
                            <w:top w:val="single" w:sz="6" w:space="0" w:color="AAAAAA"/>
                            <w:left w:val="single" w:sz="6" w:space="6" w:color="AAAAAA"/>
                            <w:bottom w:val="single" w:sz="6" w:space="0" w:color="AAAAAA"/>
                            <w:right w:val="single" w:sz="6" w:space="6" w:color="AAAAAA"/>
                          </w:divBdr>
                        </w:div>
                        <w:div w:id="1425224624">
                          <w:marLeft w:val="0"/>
                          <w:marRight w:val="0"/>
                          <w:marTop w:val="0"/>
                          <w:marBottom w:val="0"/>
                          <w:divBdr>
                            <w:top w:val="single" w:sz="6" w:space="0" w:color="F5FFFA"/>
                            <w:left w:val="single" w:sz="6" w:space="6" w:color="AAAAAA"/>
                            <w:bottom w:val="single" w:sz="6" w:space="0" w:color="AAAAAA"/>
                            <w:right w:val="single" w:sz="6" w:space="6" w:color="AAAAAA"/>
                          </w:divBdr>
                        </w:div>
                      </w:divsChild>
                    </w:div>
                  </w:divsChild>
                </w:div>
              </w:divsChild>
            </w:div>
          </w:divsChild>
        </w:div>
      </w:divsChild>
    </w:div>
    <w:div w:id="1425224596">
      <w:marLeft w:val="0"/>
      <w:marRight w:val="0"/>
      <w:marTop w:val="0"/>
      <w:marBottom w:val="0"/>
      <w:divBdr>
        <w:top w:val="none" w:sz="0" w:space="0" w:color="auto"/>
        <w:left w:val="none" w:sz="0" w:space="0" w:color="auto"/>
        <w:bottom w:val="none" w:sz="0" w:space="0" w:color="auto"/>
        <w:right w:val="none" w:sz="0" w:space="0" w:color="auto"/>
      </w:divBdr>
      <w:divsChild>
        <w:div w:id="1425224604">
          <w:marLeft w:val="0"/>
          <w:marRight w:val="0"/>
          <w:marTop w:val="0"/>
          <w:marBottom w:val="0"/>
          <w:divBdr>
            <w:top w:val="none" w:sz="0" w:space="0" w:color="auto"/>
            <w:left w:val="none" w:sz="0" w:space="0" w:color="auto"/>
            <w:bottom w:val="none" w:sz="0" w:space="0" w:color="auto"/>
            <w:right w:val="none" w:sz="0" w:space="0" w:color="auto"/>
          </w:divBdr>
          <w:divsChild>
            <w:div w:id="1425224600">
              <w:marLeft w:val="0"/>
              <w:marRight w:val="0"/>
              <w:marTop w:val="0"/>
              <w:marBottom w:val="0"/>
              <w:divBdr>
                <w:top w:val="none" w:sz="0" w:space="0" w:color="auto"/>
                <w:left w:val="none" w:sz="0" w:space="0" w:color="auto"/>
                <w:bottom w:val="none" w:sz="0" w:space="0" w:color="auto"/>
                <w:right w:val="none" w:sz="0" w:space="0" w:color="auto"/>
              </w:divBdr>
              <w:divsChild>
                <w:div w:id="1425224616">
                  <w:marLeft w:val="0"/>
                  <w:marRight w:val="0"/>
                  <w:marTop w:val="0"/>
                  <w:marBottom w:val="0"/>
                  <w:divBdr>
                    <w:top w:val="none" w:sz="0" w:space="0" w:color="auto"/>
                    <w:left w:val="none" w:sz="0" w:space="0" w:color="auto"/>
                    <w:bottom w:val="none" w:sz="0" w:space="0" w:color="auto"/>
                    <w:right w:val="none" w:sz="0" w:space="0" w:color="auto"/>
                  </w:divBdr>
                  <w:divsChild>
                    <w:div w:id="1425224593">
                      <w:marLeft w:val="0"/>
                      <w:marRight w:val="0"/>
                      <w:marTop w:val="0"/>
                      <w:marBottom w:val="0"/>
                      <w:divBdr>
                        <w:top w:val="none" w:sz="0" w:space="0" w:color="auto"/>
                        <w:left w:val="none" w:sz="0" w:space="0" w:color="auto"/>
                        <w:bottom w:val="none" w:sz="0" w:space="0" w:color="auto"/>
                        <w:right w:val="none" w:sz="0" w:space="0" w:color="auto"/>
                      </w:divBdr>
                      <w:divsChild>
                        <w:div w:id="1425224615">
                          <w:marLeft w:val="0"/>
                          <w:marRight w:val="0"/>
                          <w:marTop w:val="0"/>
                          <w:marBottom w:val="0"/>
                          <w:divBdr>
                            <w:top w:val="single" w:sz="6" w:space="0" w:color="F5FFFA"/>
                            <w:left w:val="single" w:sz="6" w:space="6" w:color="AAAAAA"/>
                            <w:bottom w:val="single" w:sz="6" w:space="0" w:color="AAAAAA"/>
                            <w:right w:val="single" w:sz="6" w:space="6" w:color="AAAAAA"/>
                          </w:divBdr>
                        </w:div>
                      </w:divsChild>
                    </w:div>
                  </w:divsChild>
                </w:div>
              </w:divsChild>
            </w:div>
          </w:divsChild>
        </w:div>
      </w:divsChild>
    </w:div>
    <w:div w:id="1425224620">
      <w:marLeft w:val="0"/>
      <w:marRight w:val="0"/>
      <w:marTop w:val="0"/>
      <w:marBottom w:val="0"/>
      <w:divBdr>
        <w:top w:val="none" w:sz="0" w:space="0" w:color="auto"/>
        <w:left w:val="none" w:sz="0" w:space="0" w:color="auto"/>
        <w:bottom w:val="none" w:sz="0" w:space="0" w:color="auto"/>
        <w:right w:val="none" w:sz="0" w:space="0" w:color="auto"/>
      </w:divBdr>
      <w:divsChild>
        <w:div w:id="1425224599">
          <w:marLeft w:val="0"/>
          <w:marRight w:val="0"/>
          <w:marTop w:val="0"/>
          <w:marBottom w:val="0"/>
          <w:divBdr>
            <w:top w:val="none" w:sz="0" w:space="0" w:color="auto"/>
            <w:left w:val="none" w:sz="0" w:space="0" w:color="auto"/>
            <w:bottom w:val="none" w:sz="0" w:space="0" w:color="auto"/>
            <w:right w:val="none" w:sz="0" w:space="0" w:color="auto"/>
          </w:divBdr>
          <w:divsChild>
            <w:div w:id="1425224598">
              <w:marLeft w:val="0"/>
              <w:marRight w:val="0"/>
              <w:marTop w:val="0"/>
              <w:marBottom w:val="0"/>
              <w:divBdr>
                <w:top w:val="none" w:sz="0" w:space="0" w:color="auto"/>
                <w:left w:val="none" w:sz="0" w:space="0" w:color="auto"/>
                <w:bottom w:val="none" w:sz="0" w:space="0" w:color="auto"/>
                <w:right w:val="none" w:sz="0" w:space="0" w:color="auto"/>
              </w:divBdr>
              <w:divsChild>
                <w:div w:id="1425224603">
                  <w:marLeft w:val="0"/>
                  <w:marRight w:val="0"/>
                  <w:marTop w:val="0"/>
                  <w:marBottom w:val="0"/>
                  <w:divBdr>
                    <w:top w:val="none" w:sz="0" w:space="0" w:color="auto"/>
                    <w:left w:val="none" w:sz="0" w:space="0" w:color="auto"/>
                    <w:bottom w:val="none" w:sz="0" w:space="0" w:color="auto"/>
                    <w:right w:val="none" w:sz="0" w:space="0" w:color="auto"/>
                  </w:divBdr>
                  <w:divsChild>
                    <w:div w:id="1425224627">
                      <w:marLeft w:val="0"/>
                      <w:marRight w:val="0"/>
                      <w:marTop w:val="0"/>
                      <w:marBottom w:val="0"/>
                      <w:divBdr>
                        <w:top w:val="none" w:sz="0" w:space="0" w:color="auto"/>
                        <w:left w:val="none" w:sz="0" w:space="0" w:color="auto"/>
                        <w:bottom w:val="none" w:sz="0" w:space="0" w:color="auto"/>
                        <w:right w:val="none" w:sz="0" w:space="0" w:color="auto"/>
                      </w:divBdr>
                      <w:divsChild>
                        <w:div w:id="1425224619">
                          <w:marLeft w:val="0"/>
                          <w:marRight w:val="0"/>
                          <w:marTop w:val="0"/>
                          <w:marBottom w:val="0"/>
                          <w:divBdr>
                            <w:top w:val="single" w:sz="6" w:space="0" w:color="F5FFFA"/>
                            <w:left w:val="single" w:sz="6" w:space="6" w:color="AAAAAA"/>
                            <w:bottom w:val="single" w:sz="6" w:space="0" w:color="AAAAAA"/>
                            <w:right w:val="single" w:sz="6" w:space="6" w:color="AAAAAA"/>
                          </w:divBdr>
                        </w:div>
                      </w:divsChild>
                    </w:div>
                  </w:divsChild>
                </w:div>
              </w:divsChild>
            </w:div>
          </w:divsChild>
        </w:div>
      </w:divsChild>
    </w:div>
    <w:div w:id="1425224621">
      <w:marLeft w:val="0"/>
      <w:marRight w:val="0"/>
      <w:marTop w:val="0"/>
      <w:marBottom w:val="0"/>
      <w:divBdr>
        <w:top w:val="none" w:sz="0" w:space="0" w:color="auto"/>
        <w:left w:val="none" w:sz="0" w:space="0" w:color="auto"/>
        <w:bottom w:val="none" w:sz="0" w:space="0" w:color="auto"/>
        <w:right w:val="none" w:sz="0" w:space="0" w:color="auto"/>
      </w:divBdr>
      <w:divsChild>
        <w:div w:id="1425224609">
          <w:marLeft w:val="0"/>
          <w:marRight w:val="0"/>
          <w:marTop w:val="0"/>
          <w:marBottom w:val="0"/>
          <w:divBdr>
            <w:top w:val="none" w:sz="0" w:space="0" w:color="auto"/>
            <w:left w:val="none" w:sz="0" w:space="0" w:color="auto"/>
            <w:bottom w:val="none" w:sz="0" w:space="0" w:color="auto"/>
            <w:right w:val="none" w:sz="0" w:space="0" w:color="auto"/>
          </w:divBdr>
          <w:divsChild>
            <w:div w:id="1425224614">
              <w:marLeft w:val="0"/>
              <w:marRight w:val="0"/>
              <w:marTop w:val="0"/>
              <w:marBottom w:val="0"/>
              <w:divBdr>
                <w:top w:val="none" w:sz="0" w:space="0" w:color="auto"/>
                <w:left w:val="none" w:sz="0" w:space="0" w:color="auto"/>
                <w:bottom w:val="none" w:sz="0" w:space="0" w:color="auto"/>
                <w:right w:val="none" w:sz="0" w:space="0" w:color="auto"/>
              </w:divBdr>
              <w:divsChild>
                <w:div w:id="1425224592">
                  <w:marLeft w:val="0"/>
                  <w:marRight w:val="0"/>
                  <w:marTop w:val="0"/>
                  <w:marBottom w:val="0"/>
                  <w:divBdr>
                    <w:top w:val="none" w:sz="0" w:space="0" w:color="auto"/>
                    <w:left w:val="none" w:sz="0" w:space="0" w:color="auto"/>
                    <w:bottom w:val="none" w:sz="0" w:space="0" w:color="auto"/>
                    <w:right w:val="none" w:sz="0" w:space="0" w:color="auto"/>
                  </w:divBdr>
                  <w:divsChild>
                    <w:div w:id="1425224589">
                      <w:marLeft w:val="0"/>
                      <w:marRight w:val="0"/>
                      <w:marTop w:val="240"/>
                      <w:marBottom w:val="0"/>
                      <w:divBdr>
                        <w:top w:val="none" w:sz="0" w:space="0" w:color="auto"/>
                        <w:left w:val="none" w:sz="0" w:space="0" w:color="auto"/>
                        <w:bottom w:val="none" w:sz="0" w:space="0" w:color="auto"/>
                        <w:right w:val="none" w:sz="0" w:space="0" w:color="auto"/>
                      </w:divBdr>
                    </w:div>
                    <w:div w:id="1425224601">
                      <w:marLeft w:val="0"/>
                      <w:marRight w:val="0"/>
                      <w:marTop w:val="0"/>
                      <w:marBottom w:val="0"/>
                      <w:divBdr>
                        <w:top w:val="none" w:sz="0" w:space="0" w:color="auto"/>
                        <w:left w:val="none" w:sz="0" w:space="0" w:color="auto"/>
                        <w:bottom w:val="none" w:sz="0" w:space="0" w:color="auto"/>
                        <w:right w:val="none" w:sz="0" w:space="0" w:color="auto"/>
                      </w:divBdr>
                    </w:div>
                    <w:div w:id="1425224608">
                      <w:marLeft w:val="0"/>
                      <w:marRight w:val="0"/>
                      <w:marTop w:val="120"/>
                      <w:marBottom w:val="0"/>
                      <w:divBdr>
                        <w:top w:val="none" w:sz="0" w:space="0" w:color="auto"/>
                        <w:left w:val="none" w:sz="0" w:space="0" w:color="auto"/>
                        <w:bottom w:val="none" w:sz="0" w:space="0" w:color="auto"/>
                        <w:right w:val="none" w:sz="0" w:space="0" w:color="auto"/>
                      </w:divBdr>
                    </w:div>
                    <w:div w:id="14252246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25224629">
      <w:marLeft w:val="0"/>
      <w:marRight w:val="0"/>
      <w:marTop w:val="0"/>
      <w:marBottom w:val="0"/>
      <w:divBdr>
        <w:top w:val="none" w:sz="0" w:space="0" w:color="auto"/>
        <w:left w:val="none" w:sz="0" w:space="0" w:color="auto"/>
        <w:bottom w:val="none" w:sz="0" w:space="0" w:color="auto"/>
        <w:right w:val="none" w:sz="0" w:space="0" w:color="auto"/>
      </w:divBdr>
      <w:divsChild>
        <w:div w:id="1425224617">
          <w:marLeft w:val="0"/>
          <w:marRight w:val="0"/>
          <w:marTop w:val="0"/>
          <w:marBottom w:val="0"/>
          <w:divBdr>
            <w:top w:val="none" w:sz="0" w:space="0" w:color="auto"/>
            <w:left w:val="none" w:sz="0" w:space="0" w:color="auto"/>
            <w:bottom w:val="none" w:sz="0" w:space="0" w:color="auto"/>
            <w:right w:val="none" w:sz="0" w:space="0" w:color="auto"/>
          </w:divBdr>
          <w:divsChild>
            <w:div w:id="1425224613">
              <w:marLeft w:val="0"/>
              <w:marRight w:val="0"/>
              <w:marTop w:val="0"/>
              <w:marBottom w:val="0"/>
              <w:divBdr>
                <w:top w:val="none" w:sz="0" w:space="0" w:color="auto"/>
                <w:left w:val="none" w:sz="0" w:space="0" w:color="auto"/>
                <w:bottom w:val="none" w:sz="0" w:space="0" w:color="auto"/>
                <w:right w:val="none" w:sz="0" w:space="0" w:color="auto"/>
              </w:divBdr>
              <w:divsChild>
                <w:div w:id="1425224610">
                  <w:marLeft w:val="0"/>
                  <w:marRight w:val="0"/>
                  <w:marTop w:val="0"/>
                  <w:marBottom w:val="0"/>
                  <w:divBdr>
                    <w:top w:val="none" w:sz="0" w:space="0" w:color="auto"/>
                    <w:left w:val="none" w:sz="0" w:space="0" w:color="auto"/>
                    <w:bottom w:val="none" w:sz="0" w:space="0" w:color="auto"/>
                    <w:right w:val="none" w:sz="0" w:space="0" w:color="auto"/>
                  </w:divBdr>
                  <w:divsChild>
                    <w:div w:id="1425224595">
                      <w:marLeft w:val="0"/>
                      <w:marRight w:val="0"/>
                      <w:marTop w:val="0"/>
                      <w:marBottom w:val="0"/>
                      <w:divBdr>
                        <w:top w:val="none" w:sz="0" w:space="0" w:color="auto"/>
                        <w:left w:val="none" w:sz="0" w:space="0" w:color="auto"/>
                        <w:bottom w:val="none" w:sz="0" w:space="0" w:color="auto"/>
                        <w:right w:val="none" w:sz="0" w:space="0" w:color="auto"/>
                      </w:divBdr>
                      <w:divsChild>
                        <w:div w:id="1425224588">
                          <w:marLeft w:val="0"/>
                          <w:marRight w:val="0"/>
                          <w:marTop w:val="0"/>
                          <w:marBottom w:val="0"/>
                          <w:divBdr>
                            <w:top w:val="single" w:sz="6" w:space="0" w:color="F5FFFA"/>
                            <w:left w:val="single" w:sz="6" w:space="6" w:color="AAAAAA"/>
                            <w:bottom w:val="single" w:sz="6" w:space="0" w:color="AAAAAA"/>
                            <w:right w:val="single" w:sz="6" w:space="6" w:color="AAAAAA"/>
                          </w:divBdr>
                        </w:div>
                        <w:div w:id="1425224611">
                          <w:marLeft w:val="0"/>
                          <w:marRight w:val="0"/>
                          <w:marTop w:val="480"/>
                          <w:marBottom w:val="0"/>
                          <w:divBdr>
                            <w:top w:val="single" w:sz="6" w:space="0" w:color="AAAAAA"/>
                            <w:left w:val="single" w:sz="6" w:space="6" w:color="AAAAAA"/>
                            <w:bottom w:val="single" w:sz="6" w:space="0" w:color="AAAAAA"/>
                            <w:right w:val="single" w:sz="6" w:space="6" w:color="AAAAAA"/>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A6EBF-DFF9-4209-9A43-DEDA68F5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10042</Words>
  <Characters>57243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2007-05-23T15:33:00Z</cp:lastPrinted>
  <dcterms:created xsi:type="dcterms:W3CDTF">2014-03-12T16:15:00Z</dcterms:created>
  <dcterms:modified xsi:type="dcterms:W3CDTF">2014-03-12T16:15:00Z</dcterms:modified>
</cp:coreProperties>
</file>