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EBE" w:rsidRPr="00784993" w:rsidRDefault="00653EBE" w:rsidP="00784993">
      <w:pPr>
        <w:spacing w:line="360" w:lineRule="auto"/>
        <w:ind w:firstLine="709"/>
        <w:jc w:val="center"/>
      </w:pPr>
      <w:r w:rsidRPr="00784993">
        <w:t>МИНИСТЕРСТВО ОБРАЗОВАНИЯ И НАУКИ РОССИЙСКОЙ ФЕДЕРАЦИИ</w:t>
      </w:r>
    </w:p>
    <w:p w:rsidR="00653EBE" w:rsidRPr="00784993" w:rsidRDefault="00653EBE" w:rsidP="00784993">
      <w:pPr>
        <w:spacing w:line="360" w:lineRule="auto"/>
        <w:ind w:firstLine="709"/>
        <w:jc w:val="center"/>
      </w:pPr>
    </w:p>
    <w:p w:rsidR="00653EBE" w:rsidRPr="00784993" w:rsidRDefault="00653EBE" w:rsidP="00784993">
      <w:pPr>
        <w:spacing w:line="360" w:lineRule="auto"/>
        <w:ind w:firstLine="709"/>
        <w:jc w:val="center"/>
      </w:pPr>
      <w:r w:rsidRPr="00784993">
        <w:t>Кафедра "Финансы и кредит"</w:t>
      </w:r>
    </w:p>
    <w:p w:rsidR="00653EBE" w:rsidRPr="00784993" w:rsidRDefault="00653EBE" w:rsidP="00784993">
      <w:pPr>
        <w:pStyle w:val="FR1"/>
        <w:spacing w:line="360" w:lineRule="auto"/>
        <w:ind w:left="0" w:firstLine="709"/>
        <w:jc w:val="center"/>
        <w:rPr>
          <w:rFonts w:ascii="Times New Roman" w:hAnsi="Times New Roman" w:cs="Times New Roman"/>
          <w:noProof w:val="0"/>
          <w:sz w:val="28"/>
          <w:szCs w:val="28"/>
        </w:rPr>
      </w:pPr>
    </w:p>
    <w:p w:rsidR="00653EBE" w:rsidRPr="00784993" w:rsidRDefault="00653EBE" w:rsidP="00784993">
      <w:pPr>
        <w:pStyle w:val="FR1"/>
        <w:spacing w:line="360" w:lineRule="auto"/>
        <w:ind w:left="0" w:firstLine="709"/>
        <w:jc w:val="center"/>
        <w:rPr>
          <w:rFonts w:ascii="Times New Roman" w:hAnsi="Times New Roman" w:cs="Times New Roman"/>
          <w:noProof w:val="0"/>
          <w:sz w:val="28"/>
          <w:szCs w:val="28"/>
        </w:rPr>
      </w:pPr>
    </w:p>
    <w:p w:rsidR="00653EBE" w:rsidRPr="00784993" w:rsidRDefault="00653EBE" w:rsidP="00784993">
      <w:pPr>
        <w:pStyle w:val="FR1"/>
        <w:spacing w:line="360" w:lineRule="auto"/>
        <w:ind w:left="0" w:firstLine="709"/>
        <w:jc w:val="center"/>
        <w:rPr>
          <w:rFonts w:ascii="Times New Roman" w:hAnsi="Times New Roman" w:cs="Times New Roman"/>
          <w:noProof w:val="0"/>
          <w:sz w:val="28"/>
          <w:szCs w:val="28"/>
        </w:rPr>
      </w:pPr>
    </w:p>
    <w:p w:rsidR="00653EBE" w:rsidRPr="00784993" w:rsidRDefault="00653EBE" w:rsidP="00784993">
      <w:pPr>
        <w:pStyle w:val="FR1"/>
        <w:spacing w:line="360" w:lineRule="auto"/>
        <w:ind w:left="0" w:firstLine="709"/>
        <w:jc w:val="center"/>
        <w:rPr>
          <w:rFonts w:ascii="Times New Roman" w:hAnsi="Times New Roman" w:cs="Times New Roman"/>
          <w:noProof w:val="0"/>
          <w:sz w:val="28"/>
          <w:szCs w:val="28"/>
        </w:rPr>
      </w:pPr>
    </w:p>
    <w:p w:rsidR="00653EBE" w:rsidRPr="00784993" w:rsidRDefault="00653EBE" w:rsidP="00784993">
      <w:pPr>
        <w:pStyle w:val="FR1"/>
        <w:spacing w:line="360" w:lineRule="auto"/>
        <w:ind w:left="0" w:firstLine="709"/>
        <w:jc w:val="center"/>
        <w:rPr>
          <w:rFonts w:ascii="Times New Roman" w:hAnsi="Times New Roman" w:cs="Times New Roman"/>
          <w:noProof w:val="0"/>
          <w:sz w:val="28"/>
          <w:szCs w:val="28"/>
        </w:rPr>
      </w:pPr>
    </w:p>
    <w:p w:rsidR="00653EBE" w:rsidRPr="00784993" w:rsidRDefault="00653EBE" w:rsidP="00784993">
      <w:pPr>
        <w:pStyle w:val="FR1"/>
        <w:spacing w:line="360" w:lineRule="auto"/>
        <w:ind w:left="0" w:firstLine="709"/>
        <w:jc w:val="center"/>
        <w:rPr>
          <w:rFonts w:ascii="Times New Roman" w:hAnsi="Times New Roman" w:cs="Times New Roman"/>
          <w:noProof w:val="0"/>
          <w:sz w:val="28"/>
          <w:szCs w:val="28"/>
        </w:rPr>
      </w:pPr>
    </w:p>
    <w:p w:rsidR="00653EBE" w:rsidRPr="00784993" w:rsidRDefault="00653EBE" w:rsidP="00784993">
      <w:pPr>
        <w:pStyle w:val="FR1"/>
        <w:spacing w:line="360" w:lineRule="auto"/>
        <w:ind w:left="0" w:firstLine="709"/>
        <w:jc w:val="center"/>
        <w:rPr>
          <w:rFonts w:ascii="Times New Roman" w:hAnsi="Times New Roman" w:cs="Times New Roman"/>
          <w:sz w:val="28"/>
          <w:szCs w:val="28"/>
        </w:rPr>
      </w:pPr>
      <w:r w:rsidRPr="00784993">
        <w:rPr>
          <w:rFonts w:ascii="Times New Roman" w:hAnsi="Times New Roman" w:cs="Times New Roman"/>
          <w:noProof w:val="0"/>
          <w:sz w:val="28"/>
          <w:szCs w:val="28"/>
        </w:rPr>
        <w:t>КУРСОВАЯ РАБОТА</w:t>
      </w:r>
    </w:p>
    <w:p w:rsidR="00653EBE" w:rsidRPr="00784993" w:rsidRDefault="00653EBE" w:rsidP="00784993">
      <w:pPr>
        <w:pStyle w:val="FR1"/>
        <w:spacing w:line="360" w:lineRule="auto"/>
        <w:ind w:left="0" w:firstLine="709"/>
        <w:jc w:val="center"/>
        <w:rPr>
          <w:rFonts w:ascii="Times New Roman" w:hAnsi="Times New Roman" w:cs="Times New Roman"/>
          <w:sz w:val="28"/>
          <w:szCs w:val="28"/>
        </w:rPr>
      </w:pPr>
    </w:p>
    <w:p w:rsidR="00653EBE" w:rsidRPr="00784993" w:rsidRDefault="00653EBE" w:rsidP="00784993">
      <w:pPr>
        <w:spacing w:line="360" w:lineRule="auto"/>
        <w:ind w:firstLine="709"/>
        <w:jc w:val="center"/>
        <w:rPr>
          <w:b/>
          <w:bCs/>
        </w:rPr>
      </w:pPr>
      <w:r w:rsidRPr="00784993">
        <w:t>по дисциплине</w:t>
      </w:r>
      <w:r w:rsidRPr="00784993">
        <w:rPr>
          <w:b/>
          <w:bCs/>
        </w:rPr>
        <w:t xml:space="preserve"> "</w:t>
      </w:r>
      <w:r w:rsidR="00ED638A" w:rsidRPr="00784993">
        <w:rPr>
          <w:b/>
          <w:bCs/>
        </w:rPr>
        <w:t xml:space="preserve">Правовое регулирование налоговых отношений </w:t>
      </w:r>
      <w:r w:rsidRPr="00784993">
        <w:rPr>
          <w:b/>
          <w:bCs/>
        </w:rPr>
        <w:t xml:space="preserve">" </w:t>
      </w:r>
      <w:r w:rsidRPr="00784993">
        <w:t>на тему:</w:t>
      </w:r>
      <w:r w:rsidRPr="00784993">
        <w:rPr>
          <w:b/>
          <w:bCs/>
        </w:rPr>
        <w:t xml:space="preserve"> </w:t>
      </w:r>
    </w:p>
    <w:p w:rsidR="00653EBE" w:rsidRPr="00784993" w:rsidRDefault="00653EBE" w:rsidP="00784993">
      <w:pPr>
        <w:spacing w:line="360" w:lineRule="auto"/>
        <w:ind w:firstLine="709"/>
        <w:jc w:val="center"/>
      </w:pPr>
      <w:r w:rsidRPr="00784993">
        <w:rPr>
          <w:b/>
          <w:bCs/>
        </w:rPr>
        <w:t>"</w:t>
      </w:r>
      <w:r w:rsidR="00ED638A" w:rsidRPr="00784993">
        <w:rPr>
          <w:b/>
          <w:bCs/>
        </w:rPr>
        <w:t>Налогообложение производственных предприятий в условиях рыночной экономики</w:t>
      </w:r>
      <w:r w:rsidRPr="00784993">
        <w:rPr>
          <w:b/>
          <w:bCs/>
        </w:rPr>
        <w:t>"</w:t>
      </w:r>
    </w:p>
    <w:p w:rsidR="00653EBE" w:rsidRPr="00784993" w:rsidRDefault="00653EBE" w:rsidP="00784993">
      <w:pPr>
        <w:spacing w:line="360" w:lineRule="auto"/>
        <w:ind w:firstLine="709"/>
      </w:pPr>
    </w:p>
    <w:p w:rsidR="00653EBE" w:rsidRPr="00784993" w:rsidRDefault="00653EBE" w:rsidP="00784993">
      <w:pPr>
        <w:spacing w:line="360" w:lineRule="auto"/>
        <w:ind w:firstLine="709"/>
      </w:pPr>
    </w:p>
    <w:p w:rsidR="00653EBE" w:rsidRPr="00784993" w:rsidRDefault="00653EBE" w:rsidP="00784993">
      <w:pPr>
        <w:spacing w:line="360" w:lineRule="auto"/>
        <w:ind w:firstLine="709"/>
      </w:pPr>
    </w:p>
    <w:p w:rsidR="00653EBE" w:rsidRPr="00784993" w:rsidRDefault="00653EBE" w:rsidP="00784993">
      <w:pPr>
        <w:spacing w:line="360" w:lineRule="auto"/>
        <w:ind w:firstLine="709"/>
      </w:pPr>
    </w:p>
    <w:p w:rsidR="00653EBE" w:rsidRPr="00784993" w:rsidRDefault="00653EBE" w:rsidP="00784993">
      <w:pPr>
        <w:spacing w:line="360" w:lineRule="auto"/>
        <w:ind w:firstLine="709"/>
      </w:pPr>
    </w:p>
    <w:p w:rsidR="0093642B" w:rsidRPr="00784993" w:rsidRDefault="00653EBE" w:rsidP="00784993">
      <w:pPr>
        <w:spacing w:line="360" w:lineRule="auto"/>
        <w:ind w:firstLine="709"/>
      </w:pPr>
      <w:r w:rsidRPr="00784993">
        <w:t>Выполнил</w:t>
      </w:r>
    </w:p>
    <w:p w:rsidR="00653EBE" w:rsidRPr="00784993" w:rsidRDefault="00653EBE" w:rsidP="00784993">
      <w:pPr>
        <w:spacing w:line="360" w:lineRule="auto"/>
        <w:ind w:firstLine="709"/>
      </w:pPr>
      <w:r w:rsidRPr="00784993">
        <w:t>Специальность:                Налоги и Налогообложение</w:t>
      </w:r>
    </w:p>
    <w:p w:rsidR="0093642B" w:rsidRPr="00784993" w:rsidRDefault="00653EBE" w:rsidP="00784993">
      <w:pPr>
        <w:spacing w:line="360" w:lineRule="auto"/>
        <w:ind w:firstLine="709"/>
      </w:pPr>
      <w:r w:rsidRPr="00784993">
        <w:t>Группа</w:t>
      </w:r>
    </w:p>
    <w:p w:rsidR="00653EBE" w:rsidRPr="00784993" w:rsidRDefault="00653EBE" w:rsidP="00784993">
      <w:pPr>
        <w:spacing w:line="360" w:lineRule="auto"/>
        <w:ind w:firstLine="709"/>
      </w:pPr>
      <w:r w:rsidRPr="00784993">
        <w:t>Проверил</w:t>
      </w:r>
    </w:p>
    <w:p w:rsidR="0093642B" w:rsidRPr="00784993" w:rsidRDefault="0093642B" w:rsidP="00784993">
      <w:pPr>
        <w:spacing w:line="360" w:lineRule="auto"/>
        <w:ind w:firstLine="709"/>
      </w:pPr>
    </w:p>
    <w:p w:rsidR="00653EBE" w:rsidRPr="00784993" w:rsidRDefault="00653EBE" w:rsidP="00784993">
      <w:pPr>
        <w:spacing w:line="360" w:lineRule="auto"/>
        <w:ind w:firstLine="709"/>
      </w:pPr>
    </w:p>
    <w:p w:rsidR="00784993" w:rsidRDefault="00784993" w:rsidP="00784993">
      <w:pPr>
        <w:spacing w:line="360" w:lineRule="auto"/>
        <w:ind w:firstLine="709"/>
        <w:jc w:val="center"/>
      </w:pPr>
    </w:p>
    <w:p w:rsidR="00653EBE" w:rsidRPr="00784993" w:rsidRDefault="00653EBE" w:rsidP="00784993">
      <w:pPr>
        <w:spacing w:line="360" w:lineRule="auto"/>
        <w:ind w:firstLine="709"/>
        <w:jc w:val="center"/>
      </w:pPr>
      <w:r w:rsidRPr="00784993">
        <w:t xml:space="preserve">Ростов-на-Дону </w:t>
      </w:r>
    </w:p>
    <w:p w:rsidR="00653EBE" w:rsidRPr="00784993" w:rsidRDefault="00653EBE" w:rsidP="00784993">
      <w:pPr>
        <w:spacing w:line="360" w:lineRule="auto"/>
        <w:ind w:firstLine="709"/>
        <w:jc w:val="center"/>
      </w:pPr>
      <w:r w:rsidRPr="00784993">
        <w:t>2005г.</w:t>
      </w:r>
    </w:p>
    <w:p w:rsidR="005C3BBE" w:rsidRPr="00784993" w:rsidRDefault="00A16D5D" w:rsidP="00784993">
      <w:pPr>
        <w:tabs>
          <w:tab w:val="center" w:pos="4500"/>
        </w:tabs>
        <w:spacing w:line="360" w:lineRule="auto"/>
        <w:ind w:firstLine="709"/>
        <w:jc w:val="center"/>
        <w:rPr>
          <w:caps/>
        </w:rPr>
      </w:pPr>
      <w:r w:rsidRPr="00784993">
        <w:br w:type="page"/>
      </w:r>
      <w:r w:rsidR="00653EBE" w:rsidRPr="00784993">
        <w:rPr>
          <w:caps/>
        </w:rPr>
        <w:t>Содержание.</w:t>
      </w:r>
    </w:p>
    <w:p w:rsidR="005C3BBE" w:rsidRPr="00784993" w:rsidRDefault="005C3BBE" w:rsidP="00784993">
      <w:pPr>
        <w:tabs>
          <w:tab w:val="center" w:pos="4500"/>
        </w:tabs>
        <w:spacing w:line="360" w:lineRule="auto"/>
        <w:ind w:firstLine="709"/>
        <w:jc w:val="center"/>
        <w:rPr>
          <w:caps/>
        </w:rPr>
      </w:pPr>
    </w:p>
    <w:p w:rsidR="005C3BBE" w:rsidRPr="00784993" w:rsidRDefault="005C3BBE" w:rsidP="00784993">
      <w:pPr>
        <w:tabs>
          <w:tab w:val="right" w:pos="9357"/>
        </w:tabs>
        <w:spacing w:line="360" w:lineRule="auto"/>
      </w:pPr>
      <w:r w:rsidRPr="00784993">
        <w:t>Содержание</w:t>
      </w:r>
    </w:p>
    <w:p w:rsidR="005C3BBE" w:rsidRPr="00784993" w:rsidRDefault="005C3BBE" w:rsidP="00784993">
      <w:pPr>
        <w:tabs>
          <w:tab w:val="right" w:pos="9357"/>
        </w:tabs>
        <w:spacing w:line="360" w:lineRule="auto"/>
      </w:pPr>
      <w:r w:rsidRPr="00784993">
        <w:t>Введение</w:t>
      </w:r>
    </w:p>
    <w:p w:rsidR="00BA5AD5" w:rsidRPr="00784993" w:rsidRDefault="00BA5AD5" w:rsidP="00784993">
      <w:pPr>
        <w:tabs>
          <w:tab w:val="right" w:pos="9357"/>
        </w:tabs>
        <w:spacing w:line="360" w:lineRule="auto"/>
      </w:pPr>
      <w:r w:rsidRPr="00784993">
        <w:t xml:space="preserve">1. История налогообложения </w:t>
      </w:r>
    </w:p>
    <w:p w:rsidR="00BA5AD5" w:rsidRPr="00784993" w:rsidRDefault="00BA5AD5" w:rsidP="00784993">
      <w:pPr>
        <w:tabs>
          <w:tab w:val="center" w:pos="4500"/>
          <w:tab w:val="right" w:pos="9357"/>
        </w:tabs>
        <w:spacing w:line="360" w:lineRule="auto"/>
      </w:pPr>
      <w:r w:rsidRPr="00784993">
        <w:t>прои</w:t>
      </w:r>
      <w:r w:rsidR="00784993">
        <w:t>зводственных предприятий России</w:t>
      </w:r>
    </w:p>
    <w:p w:rsidR="00BA5AD5" w:rsidRPr="00784993" w:rsidRDefault="00141020" w:rsidP="00784993">
      <w:pPr>
        <w:tabs>
          <w:tab w:val="right" w:pos="9357"/>
        </w:tabs>
        <w:spacing w:line="360" w:lineRule="auto"/>
      </w:pPr>
      <w:r w:rsidRPr="00784993">
        <w:t>1.1</w:t>
      </w:r>
      <w:r w:rsidR="00BA5AD5" w:rsidRPr="00784993">
        <w:t xml:space="preserve">Вторая половина </w:t>
      </w:r>
      <w:r w:rsidR="00BA5AD5" w:rsidRPr="00784993">
        <w:rPr>
          <w:lang w:val="en-US"/>
        </w:rPr>
        <w:t>XVIII</w:t>
      </w:r>
      <w:r w:rsidR="00BA5AD5" w:rsidRPr="00784993">
        <w:t xml:space="preserve"> века</w:t>
      </w:r>
    </w:p>
    <w:p w:rsidR="00BA5AD5" w:rsidRPr="00784993" w:rsidRDefault="00141020" w:rsidP="00784993">
      <w:pPr>
        <w:tabs>
          <w:tab w:val="right" w:pos="9357"/>
        </w:tabs>
        <w:spacing w:line="360" w:lineRule="auto"/>
      </w:pPr>
      <w:r w:rsidRPr="00784993">
        <w:t>1.2</w:t>
      </w:r>
      <w:r w:rsidR="00B521EF" w:rsidRPr="00784993">
        <w:t>Период нерыночной экономики</w:t>
      </w:r>
    </w:p>
    <w:p w:rsidR="00BA5AD5" w:rsidRPr="00784993" w:rsidRDefault="00BA5AD5" w:rsidP="00784993">
      <w:pPr>
        <w:spacing w:line="360" w:lineRule="auto"/>
      </w:pPr>
      <w:r w:rsidRPr="00784993">
        <w:t>2. Налоги Российской Федерации, их зарубежные</w:t>
      </w:r>
      <w:r w:rsidR="00784993">
        <w:t xml:space="preserve"> </w:t>
      </w:r>
      <w:r w:rsidRPr="00784993">
        <w:t>аналоги, уплачиваемые производственными</w:t>
      </w:r>
      <w:r w:rsidR="00784993">
        <w:t xml:space="preserve"> </w:t>
      </w:r>
      <w:r w:rsidRPr="00784993">
        <w:t>предприятиями</w:t>
      </w:r>
    </w:p>
    <w:p w:rsidR="00BA5AD5" w:rsidRPr="00784993" w:rsidRDefault="00405F87" w:rsidP="00784993">
      <w:pPr>
        <w:tabs>
          <w:tab w:val="center" w:pos="600"/>
          <w:tab w:val="right" w:pos="9357"/>
        </w:tabs>
        <w:spacing w:line="360" w:lineRule="auto"/>
      </w:pPr>
      <w:r w:rsidRPr="00784993">
        <w:t>2.1 Федеральные налоги и сборы</w:t>
      </w:r>
    </w:p>
    <w:p w:rsidR="00405F87" w:rsidRPr="00784993" w:rsidRDefault="00405F87" w:rsidP="00784993">
      <w:pPr>
        <w:shd w:val="clear" w:color="auto" w:fill="FFFFFF"/>
        <w:tabs>
          <w:tab w:val="center" w:pos="600"/>
          <w:tab w:val="right" w:pos="9357"/>
        </w:tabs>
        <w:spacing w:line="360" w:lineRule="auto"/>
        <w:jc w:val="both"/>
      </w:pPr>
      <w:r w:rsidRPr="00784993">
        <w:t>2.2 Региональные налоги и сборы</w:t>
      </w:r>
    </w:p>
    <w:p w:rsidR="00405F87" w:rsidRPr="00784993" w:rsidRDefault="00405F87" w:rsidP="00784993">
      <w:pPr>
        <w:shd w:val="clear" w:color="auto" w:fill="FFFFFF"/>
        <w:tabs>
          <w:tab w:val="center" w:pos="600"/>
          <w:tab w:val="right" w:pos="9357"/>
        </w:tabs>
        <w:spacing w:line="360" w:lineRule="auto"/>
        <w:jc w:val="both"/>
      </w:pPr>
      <w:r w:rsidRPr="00784993">
        <w:t>2.3 Местные налоги  и сборы</w:t>
      </w:r>
    </w:p>
    <w:p w:rsidR="00405F87" w:rsidRPr="00784993" w:rsidRDefault="00405F87" w:rsidP="00784993">
      <w:pPr>
        <w:spacing w:line="360" w:lineRule="auto"/>
      </w:pPr>
      <w:r w:rsidRPr="00784993">
        <w:t xml:space="preserve">3. Налогообложение производственных предприятий </w:t>
      </w:r>
      <w:r w:rsidR="00784993">
        <w:t xml:space="preserve"> </w:t>
      </w:r>
      <w:r w:rsidRPr="00784993">
        <w:t xml:space="preserve">один из методов государственного регулирования </w:t>
      </w:r>
      <w:r w:rsidR="00784993">
        <w:t xml:space="preserve"> </w:t>
      </w:r>
      <w:r w:rsidRPr="00784993">
        <w:t>рыночной экономики</w:t>
      </w:r>
    </w:p>
    <w:p w:rsidR="00405F87" w:rsidRPr="00784993" w:rsidRDefault="00612FE3" w:rsidP="00784993">
      <w:pPr>
        <w:tabs>
          <w:tab w:val="right" w:pos="9357"/>
        </w:tabs>
        <w:spacing w:line="360" w:lineRule="auto"/>
      </w:pPr>
      <w:r w:rsidRPr="00784993">
        <w:t>Заключение</w:t>
      </w:r>
    </w:p>
    <w:p w:rsidR="00612FE3" w:rsidRPr="00784993" w:rsidRDefault="00612FE3" w:rsidP="00784993">
      <w:pPr>
        <w:tabs>
          <w:tab w:val="right" w:pos="9357"/>
        </w:tabs>
        <w:spacing w:line="360" w:lineRule="auto"/>
      </w:pPr>
      <w:r w:rsidRPr="00784993">
        <w:t>Список литературы</w:t>
      </w:r>
    </w:p>
    <w:p w:rsidR="00BE68AB" w:rsidRPr="00784993" w:rsidRDefault="00A16D5D" w:rsidP="00784993">
      <w:pPr>
        <w:tabs>
          <w:tab w:val="center" w:pos="4500"/>
        </w:tabs>
        <w:spacing w:line="360" w:lineRule="auto"/>
        <w:ind w:firstLine="709"/>
        <w:jc w:val="center"/>
        <w:rPr>
          <w:caps/>
        </w:rPr>
      </w:pPr>
      <w:r w:rsidRPr="00784993">
        <w:br w:type="page"/>
      </w:r>
      <w:r w:rsidR="005C3BBE" w:rsidRPr="00784993">
        <w:rPr>
          <w:caps/>
        </w:rPr>
        <w:t xml:space="preserve">Введение. </w:t>
      </w:r>
    </w:p>
    <w:p w:rsidR="008F1A22" w:rsidRPr="00784993" w:rsidRDefault="008F1A22" w:rsidP="00784993">
      <w:pPr>
        <w:tabs>
          <w:tab w:val="center" w:pos="4500"/>
        </w:tabs>
        <w:spacing w:line="360" w:lineRule="auto"/>
        <w:ind w:firstLine="709"/>
        <w:jc w:val="center"/>
        <w:rPr>
          <w:caps/>
        </w:rPr>
      </w:pPr>
    </w:p>
    <w:p w:rsidR="00E6709B" w:rsidRPr="00784993" w:rsidRDefault="00E6709B" w:rsidP="00784993">
      <w:pPr>
        <w:tabs>
          <w:tab w:val="center" w:pos="4500"/>
        </w:tabs>
        <w:spacing w:line="360" w:lineRule="auto"/>
        <w:ind w:firstLine="709"/>
        <w:jc w:val="both"/>
      </w:pPr>
      <w:r w:rsidRPr="00784993">
        <w:t>Производственные предприятия</w:t>
      </w:r>
      <w:r w:rsidR="00646100" w:rsidRPr="00784993">
        <w:t xml:space="preserve"> – реальный сектор экономики, </w:t>
      </w:r>
      <w:r w:rsidR="00D6218F" w:rsidRPr="00784993">
        <w:t>здесь создается основная часть ВВП</w:t>
      </w:r>
      <w:r w:rsidR="000C6E34" w:rsidRPr="00784993">
        <w:t xml:space="preserve">. </w:t>
      </w:r>
      <w:r w:rsidR="00200B61" w:rsidRPr="00784993">
        <w:t xml:space="preserve">Благодаря перераспределительной функции налогов </w:t>
      </w:r>
      <w:r w:rsidR="00A1695C" w:rsidRPr="00784993">
        <w:t xml:space="preserve">за счет производственной сферы </w:t>
      </w:r>
      <w:r w:rsidR="00BE68AB" w:rsidRPr="00784993">
        <w:t xml:space="preserve">финансируется деятельность государства </w:t>
      </w:r>
      <w:r w:rsidR="000F25D7" w:rsidRPr="00784993">
        <w:t>в област</w:t>
      </w:r>
      <w:r w:rsidR="00F74D31" w:rsidRPr="00784993">
        <w:t xml:space="preserve">и медицины, науки, образования и т.д. </w:t>
      </w:r>
    </w:p>
    <w:p w:rsidR="0001490A" w:rsidRPr="00784993" w:rsidRDefault="00F74D31" w:rsidP="00784993">
      <w:pPr>
        <w:tabs>
          <w:tab w:val="center" w:pos="4500"/>
        </w:tabs>
        <w:spacing w:line="360" w:lineRule="auto"/>
        <w:ind w:firstLine="709"/>
        <w:jc w:val="both"/>
      </w:pPr>
      <w:r w:rsidRPr="00784993">
        <w:t>В России исторически сложилось преобладание косвенного налогообложения</w:t>
      </w:r>
      <w:r w:rsidR="00E76CE3" w:rsidRPr="00784993">
        <w:t>. В частности</w:t>
      </w:r>
      <w:r w:rsidR="00951D6A" w:rsidRPr="00784993">
        <w:t>,</w:t>
      </w:r>
      <w:r w:rsidR="00E76CE3" w:rsidRPr="00784993">
        <w:t xml:space="preserve"> </w:t>
      </w:r>
      <w:r w:rsidR="0027570A" w:rsidRPr="00784993">
        <w:t>в существующей на данный момент налоговой системе</w:t>
      </w:r>
      <w:r w:rsidR="00951D6A" w:rsidRPr="00784993">
        <w:t xml:space="preserve"> России</w:t>
      </w:r>
      <w:r w:rsidR="0027570A" w:rsidRPr="00784993">
        <w:t xml:space="preserve"> чётко прослеживается </w:t>
      </w:r>
      <w:r w:rsidR="00951D6A" w:rsidRPr="00784993">
        <w:t xml:space="preserve">огромная </w:t>
      </w:r>
      <w:r w:rsidR="001D180D" w:rsidRPr="00784993">
        <w:t>фискальная роль таких налогов как налог на добавленную стоимость</w:t>
      </w:r>
      <w:r w:rsidR="00A07187" w:rsidRPr="00784993">
        <w:t xml:space="preserve"> (более 25% налоговых доходов консолидированного бюджета</w:t>
      </w:r>
      <w:r w:rsidR="00740EF6" w:rsidRPr="00784993">
        <w:t xml:space="preserve"> и</w:t>
      </w:r>
      <w:r w:rsidR="00E9227F" w:rsidRPr="00784993">
        <w:t>ли</w:t>
      </w:r>
      <w:r w:rsidR="00740EF6" w:rsidRPr="00784993">
        <w:t xml:space="preserve"> более 42% федерального бюджета)</w:t>
      </w:r>
      <w:r w:rsidR="001D180D" w:rsidRPr="00784993">
        <w:t>, акцизы</w:t>
      </w:r>
      <w:r w:rsidR="00740EF6" w:rsidRPr="00784993">
        <w:t xml:space="preserve"> (</w:t>
      </w:r>
      <w:r w:rsidR="00E9227F" w:rsidRPr="00784993">
        <w:t>более 10% налоговых доходов консолидированного бюджета или более 13% федерального бюджета)</w:t>
      </w:r>
      <w:r w:rsidR="001D180D" w:rsidRPr="00784993">
        <w:t xml:space="preserve">. </w:t>
      </w:r>
    </w:p>
    <w:p w:rsidR="009567CD" w:rsidRPr="00784993" w:rsidRDefault="009567CD" w:rsidP="00784993">
      <w:pPr>
        <w:shd w:val="clear" w:color="auto" w:fill="FFFFFF"/>
        <w:spacing w:line="360" w:lineRule="auto"/>
        <w:ind w:firstLine="709"/>
        <w:jc w:val="both"/>
      </w:pPr>
      <w:r w:rsidRPr="00784993">
        <w:t xml:space="preserve">В налоговой системе России существуют налоги, </w:t>
      </w:r>
      <w:r w:rsidR="00FA1BDF" w:rsidRPr="00784993">
        <w:t xml:space="preserve">вклад которых в бюджет не так велик, но роль которых для </w:t>
      </w:r>
      <w:r w:rsidR="00BD25CA" w:rsidRPr="00784993">
        <w:t>деятельности производственных предприятий</w:t>
      </w:r>
      <w:r w:rsidR="008F1A22" w:rsidRPr="00784993">
        <w:t xml:space="preserve"> в условиях рыночной экономики</w:t>
      </w:r>
      <w:r w:rsidR="00296773" w:rsidRPr="00784993">
        <w:t xml:space="preserve"> значителен</w:t>
      </w:r>
      <w:r w:rsidR="00BD25CA" w:rsidRPr="00784993">
        <w:t xml:space="preserve">. К </w:t>
      </w:r>
      <w:r w:rsidR="00172806" w:rsidRPr="00784993">
        <w:t xml:space="preserve">ним можно отнести </w:t>
      </w:r>
      <w:r w:rsidR="00F925F1" w:rsidRPr="00784993">
        <w:t xml:space="preserve">налог на прибыль организаций (поступления от него в федеральный бюджет </w:t>
      </w:r>
      <w:r w:rsidR="00372403" w:rsidRPr="00784993">
        <w:t xml:space="preserve">не столь значительны – 7,94% </w:t>
      </w:r>
      <w:r w:rsidR="00A52C36" w:rsidRPr="00784993">
        <w:t>в 2004г.)</w:t>
      </w:r>
      <w:r w:rsidR="00D33F77" w:rsidRPr="00784993">
        <w:t>,</w:t>
      </w:r>
      <w:r w:rsidR="00A52C36" w:rsidRPr="00784993">
        <w:t xml:space="preserve"> </w:t>
      </w:r>
      <w:r w:rsidR="00D33F77" w:rsidRPr="00784993">
        <w:rPr>
          <w:spacing w:val="-6"/>
        </w:rPr>
        <w:t>оказывающий</w:t>
      </w:r>
      <w:r w:rsidR="00E4743E" w:rsidRPr="00784993">
        <w:rPr>
          <w:spacing w:val="-6"/>
        </w:rPr>
        <w:t xml:space="preserve"> значительное влияние на формирование финансовых результатов хозяйственной деятельности предприятия и на размер чистой прибыли, используемой предприятием на цели накопле</w:t>
      </w:r>
      <w:r w:rsidR="00847525" w:rsidRPr="00784993">
        <w:rPr>
          <w:spacing w:val="-6"/>
        </w:rPr>
        <w:t xml:space="preserve">ния, </w:t>
      </w:r>
      <w:r w:rsidR="00E4743E" w:rsidRPr="00784993">
        <w:rPr>
          <w:spacing w:val="-6"/>
        </w:rPr>
        <w:t>потребления</w:t>
      </w:r>
      <w:r w:rsidR="00847525" w:rsidRPr="00784993">
        <w:rPr>
          <w:spacing w:val="-6"/>
        </w:rPr>
        <w:t>, на инвестиционные процессы</w:t>
      </w:r>
      <w:r w:rsidR="00E4743E" w:rsidRPr="00784993">
        <w:rPr>
          <w:spacing w:val="-6"/>
        </w:rPr>
        <w:t xml:space="preserve">. </w:t>
      </w:r>
      <w:r w:rsidR="00C25290" w:rsidRPr="00784993">
        <w:rPr>
          <w:spacing w:val="-6"/>
        </w:rPr>
        <w:t>Другим</w:t>
      </w:r>
      <w:r w:rsidR="00296773" w:rsidRPr="00784993">
        <w:rPr>
          <w:spacing w:val="-6"/>
        </w:rPr>
        <w:t xml:space="preserve"> примером </w:t>
      </w:r>
      <w:r w:rsidR="002C2B2E" w:rsidRPr="00784993">
        <w:rPr>
          <w:spacing w:val="-6"/>
        </w:rPr>
        <w:t xml:space="preserve">является </w:t>
      </w:r>
      <w:r w:rsidR="00C25290" w:rsidRPr="00784993">
        <w:rPr>
          <w:spacing w:val="-6"/>
        </w:rPr>
        <w:t>налог на имущество предприятий</w:t>
      </w:r>
      <w:r w:rsidR="003F431C" w:rsidRPr="00784993">
        <w:rPr>
          <w:spacing w:val="-6"/>
        </w:rPr>
        <w:t xml:space="preserve">, который подталкивает предприятия </w:t>
      </w:r>
      <w:r w:rsidR="00030A1E" w:rsidRPr="00784993">
        <w:rPr>
          <w:spacing w:val="-6"/>
        </w:rPr>
        <w:t xml:space="preserve"> к более эффективному</w:t>
      </w:r>
      <w:r w:rsidR="003F431C" w:rsidRPr="00784993">
        <w:rPr>
          <w:spacing w:val="-6"/>
        </w:rPr>
        <w:t xml:space="preserve"> </w:t>
      </w:r>
      <w:r w:rsidR="00030A1E" w:rsidRPr="00784993">
        <w:rPr>
          <w:spacing w:val="-6"/>
        </w:rPr>
        <w:t>использованию имущества</w:t>
      </w:r>
      <w:r w:rsidR="000177F7" w:rsidRPr="00784993">
        <w:rPr>
          <w:spacing w:val="-6"/>
        </w:rPr>
        <w:t xml:space="preserve"> (</w:t>
      </w:r>
      <w:r w:rsidR="002C2B2E" w:rsidRPr="00784993">
        <w:rPr>
          <w:spacing w:val="-6"/>
        </w:rPr>
        <w:t xml:space="preserve">например, </w:t>
      </w:r>
      <w:r w:rsidR="000177F7" w:rsidRPr="00784993">
        <w:rPr>
          <w:spacing w:val="-6"/>
        </w:rPr>
        <w:t xml:space="preserve">сдавать в аренду </w:t>
      </w:r>
      <w:r w:rsidR="002C2B2E" w:rsidRPr="00784993">
        <w:rPr>
          <w:spacing w:val="-6"/>
        </w:rPr>
        <w:t>неиспользуемые помещения).</w:t>
      </w:r>
    </w:p>
    <w:p w:rsidR="00E2708D" w:rsidRPr="00784993" w:rsidRDefault="00A16D5D" w:rsidP="00784993">
      <w:pPr>
        <w:tabs>
          <w:tab w:val="center" w:pos="4500"/>
        </w:tabs>
        <w:spacing w:line="360" w:lineRule="auto"/>
        <w:ind w:firstLine="709"/>
        <w:jc w:val="both"/>
      </w:pPr>
      <w:r w:rsidRPr="00784993">
        <w:rPr>
          <w:caps/>
        </w:rPr>
        <w:br w:type="page"/>
      </w:r>
      <w:r w:rsidR="00F007B7" w:rsidRPr="00784993">
        <w:t>1.</w:t>
      </w:r>
      <w:r w:rsidR="00E2708D" w:rsidRPr="00784993">
        <w:t>История налогообложения производственных предприятий России.</w:t>
      </w:r>
    </w:p>
    <w:p w:rsidR="00784993" w:rsidRDefault="00784993" w:rsidP="00784993">
      <w:pPr>
        <w:spacing w:line="360" w:lineRule="auto"/>
        <w:ind w:firstLine="709"/>
        <w:jc w:val="both"/>
      </w:pPr>
    </w:p>
    <w:p w:rsidR="00E2708D" w:rsidRPr="00784993" w:rsidRDefault="00E2708D" w:rsidP="00784993">
      <w:pPr>
        <w:spacing w:line="360" w:lineRule="auto"/>
        <w:ind w:firstLine="709"/>
        <w:jc w:val="both"/>
      </w:pPr>
      <w:r w:rsidRPr="00784993">
        <w:t>Как известно, всё познаётся в сравнении, то есть одним из методов анализа изучаемого явления является изучение динамики его изменений (сравнение показателей настоящего и прошлого), а также сравнение противоположностей. Поэтому, рассматривая тему данной курсовой, следует посветить первую главу исторической составляющей этого вопроса.</w:t>
      </w:r>
    </w:p>
    <w:p w:rsidR="00CF421C" w:rsidRPr="00784993" w:rsidRDefault="00CF421C" w:rsidP="00784993">
      <w:pPr>
        <w:spacing w:line="360" w:lineRule="auto"/>
        <w:ind w:firstLine="709"/>
        <w:jc w:val="both"/>
      </w:pPr>
    </w:p>
    <w:p w:rsidR="00E2708D" w:rsidRPr="00784993" w:rsidRDefault="00E2708D" w:rsidP="00784993">
      <w:pPr>
        <w:numPr>
          <w:ilvl w:val="1"/>
          <w:numId w:val="1"/>
        </w:numPr>
        <w:tabs>
          <w:tab w:val="num" w:pos="-100"/>
        </w:tabs>
        <w:spacing w:line="360" w:lineRule="auto"/>
        <w:ind w:firstLine="709"/>
        <w:jc w:val="center"/>
      </w:pPr>
      <w:r w:rsidRPr="00784993">
        <w:t xml:space="preserve">Вторая половина </w:t>
      </w:r>
      <w:r w:rsidRPr="00784993">
        <w:rPr>
          <w:lang w:val="en-US"/>
        </w:rPr>
        <w:t>XVIII</w:t>
      </w:r>
      <w:r w:rsidRPr="00784993">
        <w:t xml:space="preserve"> века.</w:t>
      </w:r>
    </w:p>
    <w:p w:rsidR="00E2708D" w:rsidRPr="00784993" w:rsidRDefault="00E2708D" w:rsidP="00784993">
      <w:pPr>
        <w:tabs>
          <w:tab w:val="num" w:pos="-100"/>
        </w:tabs>
        <w:spacing w:line="360" w:lineRule="auto"/>
        <w:ind w:firstLine="709"/>
        <w:jc w:val="both"/>
      </w:pPr>
      <w:r w:rsidRPr="00784993">
        <w:rPr>
          <w:rFonts w:eastAsia="Times New Roman"/>
          <w:color w:val="000000"/>
        </w:rPr>
        <w:t>Быстрый рост государственных расходов и переход Российской империи от натурального крепостного хозяйства к денежному во вто</w:t>
      </w:r>
      <w:r w:rsidRPr="00784993">
        <w:rPr>
          <w:rFonts w:eastAsia="Times New Roman"/>
          <w:color w:val="000000"/>
        </w:rPr>
        <w:softHyphen/>
        <w:t xml:space="preserve">рой половине </w:t>
      </w:r>
      <w:r w:rsidRPr="00784993">
        <w:rPr>
          <w:rFonts w:eastAsia="Times New Roman"/>
          <w:color w:val="000000"/>
          <w:lang w:val="en-US"/>
        </w:rPr>
        <w:t>XIX</w:t>
      </w:r>
      <w:r w:rsidRPr="00784993">
        <w:rPr>
          <w:rFonts w:eastAsia="Times New Roman"/>
          <w:color w:val="000000"/>
        </w:rPr>
        <w:t xml:space="preserve"> в., способство</w:t>
      </w:r>
      <w:r w:rsidR="00B1037D" w:rsidRPr="00784993">
        <w:rPr>
          <w:rFonts w:eastAsia="Times New Roman"/>
          <w:color w:val="000000"/>
        </w:rPr>
        <w:t>вали широкому развитию налогооб</w:t>
      </w:r>
      <w:r w:rsidRPr="00784993">
        <w:rPr>
          <w:rFonts w:eastAsia="Times New Roman"/>
          <w:color w:val="000000"/>
        </w:rPr>
        <w:t>ложения.</w:t>
      </w:r>
    </w:p>
    <w:p w:rsidR="00E2708D" w:rsidRPr="00784993" w:rsidRDefault="00E2708D" w:rsidP="00784993">
      <w:pPr>
        <w:tabs>
          <w:tab w:val="num" w:pos="-100"/>
        </w:tabs>
        <w:spacing w:line="360" w:lineRule="auto"/>
        <w:ind w:firstLine="709"/>
        <w:jc w:val="both"/>
      </w:pPr>
      <w:r w:rsidRPr="00784993">
        <w:rPr>
          <w:rFonts w:eastAsia="Times New Roman"/>
          <w:color w:val="000000"/>
        </w:rPr>
        <w:t xml:space="preserve">В течение 1875-1898 гг. в стране была проведена </w:t>
      </w:r>
      <w:r w:rsidRPr="00784993">
        <w:rPr>
          <w:rFonts w:eastAsia="Times New Roman"/>
          <w:i/>
          <w:iCs/>
          <w:color w:val="000000"/>
        </w:rPr>
        <w:t>налоговая реформа</w:t>
      </w:r>
      <w:r w:rsidRPr="00784993">
        <w:t xml:space="preserve">, </w:t>
      </w:r>
      <w:r w:rsidRPr="00784993">
        <w:rPr>
          <w:rFonts w:eastAsia="Times New Roman"/>
          <w:color w:val="000000"/>
        </w:rPr>
        <w:t>по окончании реформ налоговая сист</w:t>
      </w:r>
      <w:r w:rsidR="00B1037D" w:rsidRPr="00784993">
        <w:rPr>
          <w:rFonts w:eastAsia="Times New Roman"/>
          <w:color w:val="000000"/>
        </w:rPr>
        <w:t>ема дореволюционной России вклю</w:t>
      </w:r>
      <w:r w:rsidRPr="00784993">
        <w:rPr>
          <w:rFonts w:eastAsia="Times New Roman"/>
          <w:color w:val="000000"/>
        </w:rPr>
        <w:t xml:space="preserve">чала в себя </w:t>
      </w:r>
      <w:r w:rsidR="00B1037D" w:rsidRPr="00784993">
        <w:rPr>
          <w:rFonts w:eastAsia="Times New Roman"/>
          <w:color w:val="000000"/>
        </w:rPr>
        <w:t>такие налоги с предприятий:</w:t>
      </w:r>
      <w:r w:rsidRPr="00784993">
        <w:rPr>
          <w:rFonts w:eastAsia="Times New Roman"/>
          <w:color w:val="000000"/>
        </w:rPr>
        <w:t xml:space="preserve"> н</w:t>
      </w:r>
      <w:r w:rsidR="00B1037D" w:rsidRPr="00784993">
        <w:rPr>
          <w:rFonts w:eastAsia="Times New Roman"/>
          <w:color w:val="000000"/>
        </w:rPr>
        <w:t>алог на недвижимость, промысло</w:t>
      </w:r>
      <w:r w:rsidRPr="00784993">
        <w:rPr>
          <w:rFonts w:eastAsia="Times New Roman"/>
          <w:color w:val="000000"/>
        </w:rPr>
        <w:t>вый налог и сбор с доходов от капитала.</w:t>
      </w:r>
    </w:p>
    <w:p w:rsidR="00E2708D" w:rsidRPr="00784993" w:rsidRDefault="00E2708D" w:rsidP="00784993">
      <w:pPr>
        <w:shd w:val="clear" w:color="auto" w:fill="FFFFFF"/>
        <w:tabs>
          <w:tab w:val="num" w:pos="-100"/>
        </w:tabs>
        <w:spacing w:line="360" w:lineRule="auto"/>
        <w:ind w:firstLine="709"/>
        <w:jc w:val="both"/>
      </w:pPr>
      <w:r w:rsidRPr="00784993">
        <w:t xml:space="preserve">К числу достаточно крупных относился и </w:t>
      </w:r>
      <w:r w:rsidRPr="00784993">
        <w:rPr>
          <w:i/>
          <w:iCs/>
        </w:rPr>
        <w:t xml:space="preserve">налог на недвижимость </w:t>
      </w:r>
      <w:r w:rsidRPr="00784993">
        <w:t>(жилые дома, заводы, фабрики, скл</w:t>
      </w:r>
      <w:r w:rsidR="00B1037D" w:rsidRPr="00784993">
        <w:t>адские помещения и другие строения). В ука</w:t>
      </w:r>
      <w:r w:rsidRPr="00784993">
        <w:t xml:space="preserve">занный период он взимался по ставке 9-10 %. Например, в 1890 г. это </w:t>
      </w:r>
      <w:r w:rsidRPr="00784993">
        <w:rPr>
          <w:rFonts w:eastAsia="Times New Roman"/>
          <w:color w:val="000000"/>
        </w:rPr>
        <w:t>налог обеспечил в Москве поступления в размере 2,3 млн. руб. из 4,14 млн. руб. прямых налогов, а в следующем году — 2,8 млн. руб.</w:t>
      </w:r>
      <w:r w:rsidR="002018D9" w:rsidRPr="00784993">
        <w:rPr>
          <w:rStyle w:val="a8"/>
          <w:rFonts w:eastAsia="Times New Roman"/>
          <w:color w:val="000000"/>
        </w:rPr>
        <w:footnoteReference w:id="1"/>
      </w:r>
    </w:p>
    <w:p w:rsidR="00E2708D" w:rsidRPr="00784993" w:rsidRDefault="00E2708D" w:rsidP="00784993">
      <w:pPr>
        <w:shd w:val="clear" w:color="auto" w:fill="FFFFFF"/>
        <w:tabs>
          <w:tab w:val="num" w:pos="-100"/>
        </w:tabs>
        <w:spacing w:line="360" w:lineRule="auto"/>
        <w:ind w:firstLine="709"/>
        <w:jc w:val="both"/>
      </w:pPr>
      <w:r w:rsidRPr="00784993">
        <w:rPr>
          <w:rFonts w:eastAsia="Times New Roman"/>
          <w:color w:val="000000"/>
        </w:rPr>
        <w:t>Развитие промышленного произво</w:t>
      </w:r>
      <w:r w:rsidR="00621FBD" w:rsidRPr="00784993">
        <w:rPr>
          <w:rFonts w:eastAsia="Times New Roman"/>
          <w:color w:val="000000"/>
        </w:rPr>
        <w:t>дства в стране требовало измене</w:t>
      </w:r>
      <w:r w:rsidRPr="00784993">
        <w:rPr>
          <w:rFonts w:eastAsia="Times New Roman"/>
          <w:color w:val="000000"/>
        </w:rPr>
        <w:t xml:space="preserve">ния порядка налогообложения и предприятий. В 1898г. введено новое Положение о Государственном промысловом налоге. В соответствии с названным актом, </w:t>
      </w:r>
      <w:r w:rsidRPr="00784993">
        <w:rPr>
          <w:rFonts w:eastAsia="Times New Roman"/>
          <w:i/>
          <w:iCs/>
          <w:color w:val="000000"/>
        </w:rPr>
        <w:t xml:space="preserve">промысловое налогообложение </w:t>
      </w:r>
      <w:r w:rsidRPr="00784993">
        <w:rPr>
          <w:rFonts w:eastAsia="Times New Roman"/>
          <w:color w:val="000000"/>
        </w:rPr>
        <w:t>предполагало уплату основного и дополнительного нало</w:t>
      </w:r>
      <w:r w:rsidR="00B1037D" w:rsidRPr="00784993">
        <w:rPr>
          <w:rFonts w:eastAsia="Times New Roman"/>
          <w:color w:val="000000"/>
        </w:rPr>
        <w:t>гов. Объектом промыслового нало</w:t>
      </w:r>
      <w:r w:rsidRPr="00784993">
        <w:rPr>
          <w:rFonts w:eastAsia="Times New Roman"/>
          <w:color w:val="000000"/>
        </w:rPr>
        <w:t>га являлась прибыль промышленных и торговых предприятий, а также банков и страховых компаний. Осно</w:t>
      </w:r>
      <w:r w:rsidR="00B1037D" w:rsidRPr="00784993">
        <w:rPr>
          <w:rFonts w:eastAsia="Times New Roman"/>
          <w:color w:val="000000"/>
        </w:rPr>
        <w:t>вной налог являлся, по сути, па</w:t>
      </w:r>
      <w:r w:rsidRPr="00784993">
        <w:rPr>
          <w:rFonts w:eastAsia="Times New Roman"/>
          <w:color w:val="000000"/>
        </w:rPr>
        <w:t>тентным сбором. Для этого предусматривалось подразделение предпринимателей на 6 торговых и 8 промышленных</w:t>
      </w:r>
      <w:r w:rsidRPr="00784993">
        <w:t xml:space="preserve"> </w:t>
      </w:r>
      <w:r w:rsidRPr="00784993">
        <w:rPr>
          <w:rFonts w:eastAsia="Times New Roman"/>
          <w:color w:val="000000"/>
        </w:rPr>
        <w:t>разрядов, на основании которых взимался основной промысловый налог. Д</w:t>
      </w:r>
      <w:r w:rsidR="00B1037D" w:rsidRPr="00784993">
        <w:rPr>
          <w:rFonts w:eastAsia="Times New Roman"/>
          <w:color w:val="000000"/>
        </w:rPr>
        <w:t>ля промышленных предприятий оп</w:t>
      </w:r>
      <w:r w:rsidRPr="00784993">
        <w:rPr>
          <w:rFonts w:eastAsia="Times New Roman"/>
          <w:color w:val="000000"/>
        </w:rPr>
        <w:t xml:space="preserve">ределяющим являлось количество </w:t>
      </w:r>
      <w:r w:rsidR="00B1037D" w:rsidRPr="00784993">
        <w:rPr>
          <w:rFonts w:eastAsia="Times New Roman"/>
          <w:color w:val="000000"/>
        </w:rPr>
        <w:t>рабочих, объем производимой про</w:t>
      </w:r>
      <w:r w:rsidRPr="00784993">
        <w:rPr>
          <w:rFonts w:eastAsia="Times New Roman"/>
          <w:color w:val="000000"/>
        </w:rPr>
        <w:t>дукции и п</w:t>
      </w:r>
      <w:r w:rsidR="00B1037D" w:rsidRPr="00784993">
        <w:rPr>
          <w:rFonts w:eastAsia="Times New Roman"/>
          <w:color w:val="000000"/>
        </w:rPr>
        <w:t>роизводственные мощности. В про</w:t>
      </w:r>
      <w:r w:rsidRPr="00784993">
        <w:rPr>
          <w:rFonts w:eastAsia="Times New Roman"/>
          <w:color w:val="000000"/>
        </w:rPr>
        <w:t>мышленности размер основного налога, в зависимости от разряда, составлял от 2 до 1500 руб.</w:t>
      </w:r>
    </w:p>
    <w:p w:rsidR="00E2708D" w:rsidRPr="00784993" w:rsidRDefault="00E2708D" w:rsidP="00784993">
      <w:pPr>
        <w:shd w:val="clear" w:color="auto" w:fill="FFFFFF"/>
        <w:tabs>
          <w:tab w:val="num" w:pos="-100"/>
        </w:tabs>
        <w:spacing w:line="360" w:lineRule="auto"/>
        <w:ind w:firstLine="709"/>
        <w:jc w:val="both"/>
      </w:pPr>
      <w:r w:rsidRPr="00784993">
        <w:rPr>
          <w:rFonts w:eastAsia="Times New Roman"/>
          <w:color w:val="000000"/>
        </w:rPr>
        <w:t xml:space="preserve">Помимо основного предусматривалась также уплата </w:t>
      </w:r>
      <w:r w:rsidRPr="00784993">
        <w:rPr>
          <w:rFonts w:eastAsia="Times New Roman"/>
          <w:i/>
          <w:iCs/>
          <w:color w:val="000000"/>
        </w:rPr>
        <w:t xml:space="preserve">дополнительного налога, </w:t>
      </w:r>
      <w:r w:rsidRPr="00784993">
        <w:rPr>
          <w:rFonts w:eastAsia="Times New Roman"/>
          <w:color w:val="000000"/>
        </w:rPr>
        <w:t xml:space="preserve">размеры которого зависели от основного капитала и прибыли предприятий. Публичную отчетность </w:t>
      </w:r>
      <w:r w:rsidR="00B1037D" w:rsidRPr="00784993">
        <w:rPr>
          <w:rFonts w:eastAsia="Times New Roman"/>
          <w:color w:val="000000"/>
        </w:rPr>
        <w:t>(декларации) о доходности в рас</w:t>
      </w:r>
      <w:r w:rsidRPr="00784993">
        <w:rPr>
          <w:rFonts w:eastAsia="Times New Roman"/>
          <w:color w:val="000000"/>
        </w:rPr>
        <w:t>кладочные присутствия были обязаны представлять промышленные предприятия с первого по пятый разряд. Ставка дополнительного налога на прибыль была прогрессивной и варьировалась от 3 до 14 % (при норме прибыли превышающей 20 % с суммы превышения дополнительно взыскивалось 10 %), при этом предприятия, имеющие менее 3 % прибыли, от уплаты налога на прибыль освобождались полностью. Налог с капитала уплачи</w:t>
      </w:r>
      <w:r w:rsidRPr="00784993">
        <w:rPr>
          <w:rFonts w:eastAsia="Times New Roman"/>
          <w:color w:val="000000"/>
        </w:rPr>
        <w:softHyphen/>
        <w:t>вался в размере 15 коп. со 100 руб. нарицательной суммы основного капитала для предприятий с прибыль</w:t>
      </w:r>
      <w:r w:rsidR="00C842D2" w:rsidRPr="00784993">
        <w:rPr>
          <w:rFonts w:eastAsia="Times New Roman"/>
          <w:color w:val="000000"/>
        </w:rPr>
        <w:t>ю до 3 %, и 20 коп, для предпри</w:t>
      </w:r>
      <w:r w:rsidRPr="00784993">
        <w:rPr>
          <w:rFonts w:eastAsia="Times New Roman"/>
          <w:color w:val="000000"/>
        </w:rPr>
        <w:t>ятий работающих с большей прибыльностью. Ежегодно основной промысловый налог приносил</w:t>
      </w:r>
      <w:r w:rsidR="00B1037D" w:rsidRPr="00784993">
        <w:rPr>
          <w:rFonts w:eastAsia="Times New Roman"/>
          <w:color w:val="000000"/>
        </w:rPr>
        <w:t xml:space="preserve"> казне около 30 млн. руб., а до</w:t>
      </w:r>
      <w:r w:rsidRPr="00784993">
        <w:rPr>
          <w:rFonts w:eastAsia="Times New Roman"/>
          <w:color w:val="000000"/>
        </w:rPr>
        <w:t>полнительный — 35 млн. руб.</w:t>
      </w:r>
      <w:r w:rsidR="00B96477" w:rsidRPr="00784993">
        <w:rPr>
          <w:rStyle w:val="a8"/>
          <w:rFonts w:eastAsia="Times New Roman"/>
          <w:color w:val="000000"/>
        </w:rPr>
        <w:footnoteReference w:id="2"/>
      </w:r>
    </w:p>
    <w:p w:rsidR="00CF421C" w:rsidRPr="00784993" w:rsidRDefault="00E2708D" w:rsidP="00784993">
      <w:pPr>
        <w:shd w:val="clear" w:color="auto" w:fill="FFFFFF"/>
        <w:tabs>
          <w:tab w:val="num" w:pos="-100"/>
        </w:tabs>
        <w:spacing w:line="360" w:lineRule="auto"/>
        <w:ind w:firstLine="709"/>
        <w:jc w:val="both"/>
        <w:rPr>
          <w:rFonts w:eastAsia="Times New Roman"/>
          <w:color w:val="000000"/>
        </w:rPr>
      </w:pPr>
      <w:r w:rsidRPr="00784993">
        <w:rPr>
          <w:rFonts w:eastAsia="Times New Roman"/>
          <w:color w:val="000000"/>
        </w:rPr>
        <w:t xml:space="preserve">Однако основные суммы государственных доходов традиционно поступали в виде </w:t>
      </w:r>
      <w:r w:rsidRPr="00784993">
        <w:rPr>
          <w:rFonts w:eastAsia="Times New Roman"/>
          <w:i/>
          <w:iCs/>
          <w:color w:val="000000"/>
        </w:rPr>
        <w:t xml:space="preserve">акцизов </w:t>
      </w:r>
      <w:r w:rsidRPr="00784993">
        <w:rPr>
          <w:rFonts w:eastAsia="Times New Roman"/>
          <w:color w:val="000000"/>
        </w:rPr>
        <w:t xml:space="preserve">на продукты потребления. Например, в государственном бюджете Российской империи 1890г. на долю косвенных налогов приходилось 475 млн. руб. или 45,4 </w:t>
      </w:r>
      <w:r w:rsidRPr="00784993">
        <w:rPr>
          <w:rFonts w:eastAsia="Times New Roman"/>
          <w:i/>
          <w:iCs/>
          <w:color w:val="000000"/>
        </w:rPr>
        <w:t xml:space="preserve">% </w:t>
      </w:r>
      <w:r w:rsidRPr="00784993">
        <w:rPr>
          <w:rFonts w:eastAsia="Times New Roman"/>
          <w:color w:val="000000"/>
        </w:rPr>
        <w:t>всех доходов, а на прямые налоги — 177 млн. руб. и 16,9 % соответственно. Со временем доля косвенных налогов возросла еще больше, при этом главное место среди источников исполнения бюджета занимали доходы от государс</w:t>
      </w:r>
      <w:r w:rsidR="00AF69E1" w:rsidRPr="00784993">
        <w:rPr>
          <w:rFonts w:eastAsia="Times New Roman"/>
          <w:color w:val="000000"/>
        </w:rPr>
        <w:t>твенной винной мо</w:t>
      </w:r>
      <w:r w:rsidRPr="00784993">
        <w:rPr>
          <w:rFonts w:eastAsia="Times New Roman"/>
          <w:color w:val="000000"/>
        </w:rPr>
        <w:t>нополии и акцизы на алкогольную продукцию.</w:t>
      </w:r>
      <w:r w:rsidR="00AF69E1" w:rsidRPr="00784993">
        <w:rPr>
          <w:rStyle w:val="a8"/>
          <w:rFonts w:eastAsia="Times New Roman"/>
          <w:color w:val="000000"/>
        </w:rPr>
        <w:footnoteReference w:id="3"/>
      </w:r>
    </w:p>
    <w:p w:rsidR="00E2708D" w:rsidRPr="00784993" w:rsidRDefault="00784993" w:rsidP="00784993">
      <w:pPr>
        <w:numPr>
          <w:ilvl w:val="1"/>
          <w:numId w:val="1"/>
        </w:numPr>
        <w:tabs>
          <w:tab w:val="num" w:pos="-100"/>
        </w:tabs>
        <w:spacing w:line="360" w:lineRule="auto"/>
        <w:ind w:firstLine="709"/>
      </w:pPr>
      <w:r>
        <w:br w:type="page"/>
      </w:r>
      <w:r w:rsidR="00E2708D" w:rsidRPr="00784993">
        <w:t>Период нерыночной экономики.</w:t>
      </w:r>
    </w:p>
    <w:p w:rsidR="00E2708D" w:rsidRPr="00784993" w:rsidRDefault="00E2708D" w:rsidP="00784993">
      <w:pPr>
        <w:shd w:val="clear" w:color="auto" w:fill="FFFFFF"/>
        <w:spacing w:line="360" w:lineRule="auto"/>
        <w:ind w:firstLine="709"/>
        <w:jc w:val="both"/>
        <w:rPr>
          <w:rFonts w:eastAsia="Times New Roman"/>
          <w:color w:val="000000"/>
        </w:rPr>
      </w:pPr>
      <w:r w:rsidRPr="00784993">
        <w:rPr>
          <w:rFonts w:eastAsia="Times New Roman"/>
          <w:color w:val="000000"/>
        </w:rPr>
        <w:t xml:space="preserve">В послереволюционный период, начиная с октября 1917г. и до окончания военного коммунизма действие всех налогов в РСФСР было приостановлено, а податный аппарат </w:t>
      </w:r>
      <w:r w:rsidRPr="00784993">
        <w:rPr>
          <w:rFonts w:eastAsia="Times New Roman"/>
          <w:iCs/>
          <w:color w:val="000000"/>
        </w:rPr>
        <w:t>полно</w:t>
      </w:r>
      <w:r w:rsidRPr="00784993">
        <w:rPr>
          <w:rFonts w:eastAsia="Times New Roman"/>
          <w:color w:val="000000"/>
        </w:rPr>
        <w:t>стью расформирован.</w:t>
      </w:r>
    </w:p>
    <w:p w:rsidR="00E2708D" w:rsidRPr="00784993" w:rsidRDefault="00E2708D" w:rsidP="00784993">
      <w:pPr>
        <w:shd w:val="clear" w:color="auto" w:fill="FFFFFF"/>
        <w:spacing w:line="360" w:lineRule="auto"/>
        <w:ind w:firstLine="709"/>
        <w:jc w:val="both"/>
        <w:rPr>
          <w:rFonts w:eastAsia="Times New Roman"/>
          <w:color w:val="000000"/>
        </w:rPr>
      </w:pPr>
      <w:r w:rsidRPr="00784993">
        <w:rPr>
          <w:rFonts w:eastAsia="Times New Roman"/>
          <w:color w:val="000000"/>
        </w:rPr>
        <w:t>С поворотом к новой экономической политике, начался</w:t>
      </w:r>
      <w:r w:rsidR="00D72CC3" w:rsidRPr="00784993">
        <w:rPr>
          <w:rFonts w:eastAsia="Times New Roman"/>
          <w:color w:val="000000"/>
        </w:rPr>
        <w:t xml:space="preserve"> процесс поэтапного восстановле</w:t>
      </w:r>
      <w:r w:rsidRPr="00784993">
        <w:rPr>
          <w:rFonts w:eastAsia="Times New Roman"/>
          <w:color w:val="000000"/>
        </w:rPr>
        <w:t>ния финансовой системы государства. Была создана новая налоговая система.</w:t>
      </w:r>
    </w:p>
    <w:p w:rsidR="00E2708D" w:rsidRPr="00784993" w:rsidRDefault="00E2708D" w:rsidP="00784993">
      <w:pPr>
        <w:shd w:val="clear" w:color="auto" w:fill="FFFFFF"/>
        <w:spacing w:line="360" w:lineRule="auto"/>
        <w:ind w:firstLine="709"/>
        <w:jc w:val="both"/>
        <w:rPr>
          <w:rFonts w:eastAsia="Times New Roman"/>
          <w:color w:val="000000"/>
        </w:rPr>
      </w:pPr>
      <w:r w:rsidRPr="00784993">
        <w:rPr>
          <w:rFonts w:eastAsia="Times New Roman"/>
          <w:color w:val="000000"/>
        </w:rPr>
        <w:t xml:space="preserve">Значительные поступления в бюджет обеспечивал </w:t>
      </w:r>
      <w:r w:rsidRPr="00784993">
        <w:rPr>
          <w:rFonts w:eastAsia="Times New Roman"/>
          <w:i/>
          <w:iCs/>
          <w:color w:val="000000"/>
        </w:rPr>
        <w:t xml:space="preserve">промысловый налог. </w:t>
      </w:r>
      <w:r w:rsidRPr="00784993">
        <w:rPr>
          <w:rFonts w:eastAsia="Times New Roman"/>
          <w:color w:val="000000"/>
        </w:rPr>
        <w:t>В 1926г. он обеспечил свыше 450 млн. руб. или 18% дохода. Порядок уплаты этого нало</w:t>
      </w:r>
      <w:r w:rsidR="00D72CC3" w:rsidRPr="00784993">
        <w:rPr>
          <w:rFonts w:eastAsia="Times New Roman"/>
          <w:color w:val="000000"/>
        </w:rPr>
        <w:t>га имел много общего с аналогич</w:t>
      </w:r>
      <w:r w:rsidRPr="00784993">
        <w:rPr>
          <w:rFonts w:eastAsia="Times New Roman"/>
          <w:color w:val="000000"/>
        </w:rPr>
        <w:t xml:space="preserve">ным налогом, существовавшим в дореволюционной России, и также предполагал выкуп предприятиями </w:t>
      </w:r>
      <w:r w:rsidR="00D72CC3" w:rsidRPr="00784993">
        <w:rPr>
          <w:rFonts w:eastAsia="Times New Roman"/>
          <w:color w:val="000000"/>
        </w:rPr>
        <w:t>патентов и взыскание уравнитель</w:t>
      </w:r>
      <w:r w:rsidRPr="00784993">
        <w:rPr>
          <w:rFonts w:eastAsia="Times New Roman"/>
          <w:color w:val="000000"/>
        </w:rPr>
        <w:t>ного сбора. Следует обратить внимание па то, что ставки для государственны</w:t>
      </w:r>
      <w:r w:rsidR="00D84772" w:rsidRPr="00784993">
        <w:rPr>
          <w:rFonts w:eastAsia="Times New Roman"/>
          <w:color w:val="000000"/>
        </w:rPr>
        <w:t>х и частных предприятий различа</w:t>
      </w:r>
      <w:r w:rsidRPr="00784993">
        <w:rPr>
          <w:rFonts w:eastAsia="Times New Roman"/>
          <w:color w:val="000000"/>
        </w:rPr>
        <w:t xml:space="preserve">лись. </w:t>
      </w:r>
      <w:r w:rsidR="00D84772" w:rsidRPr="00784993">
        <w:rPr>
          <w:rStyle w:val="a8"/>
          <w:rFonts w:eastAsia="Times New Roman"/>
          <w:color w:val="000000"/>
        </w:rPr>
        <w:footnoteReference w:id="4"/>
      </w:r>
    </w:p>
    <w:p w:rsidR="00E2708D" w:rsidRPr="00784993" w:rsidRDefault="00E2708D" w:rsidP="00784993">
      <w:pPr>
        <w:shd w:val="clear" w:color="auto" w:fill="FFFFFF"/>
        <w:spacing w:line="360" w:lineRule="auto"/>
        <w:ind w:firstLine="709"/>
        <w:jc w:val="both"/>
      </w:pPr>
      <w:r w:rsidRPr="00784993">
        <w:t>Необходимость увеличения налоговых поступлений привела к ши</w:t>
      </w:r>
      <w:r w:rsidRPr="00784993">
        <w:softHyphen/>
        <w:t xml:space="preserve">рокому развитию </w:t>
      </w:r>
      <w:r w:rsidRPr="00784993">
        <w:rPr>
          <w:i/>
          <w:iCs/>
        </w:rPr>
        <w:t xml:space="preserve">косвенного налогообложения, </w:t>
      </w:r>
      <w:r w:rsidRPr="00784993">
        <w:t xml:space="preserve">введению акцизов на табак, спички, спиртные напитки, пиво, мед, квас, минеральные воды, чай, кофе, сахар, соль, дрожжи, свечи, керосин и смазочные масла, резиновые галоши и текстильные </w:t>
      </w:r>
      <w:r w:rsidR="00D72CC3" w:rsidRPr="00784993">
        <w:t>изделия. Подобная обширность ак</w:t>
      </w:r>
      <w:r w:rsidRPr="00784993">
        <w:t xml:space="preserve">цизного обложения определялась, прежде всего, слабой покупательной способностью населения, которая препятствовала повышению ставок отдельных косвенных налогов. </w:t>
      </w:r>
    </w:p>
    <w:p w:rsidR="00E2708D" w:rsidRPr="00784993" w:rsidRDefault="00E2708D" w:rsidP="00784993">
      <w:pPr>
        <w:shd w:val="clear" w:color="auto" w:fill="FFFFFF"/>
        <w:spacing w:line="360" w:lineRule="auto"/>
        <w:ind w:firstLine="709"/>
        <w:jc w:val="both"/>
        <w:rPr>
          <w:rFonts w:eastAsia="Times New Roman"/>
          <w:color w:val="000000"/>
        </w:rPr>
      </w:pPr>
      <w:r w:rsidRPr="00784993">
        <w:rPr>
          <w:rFonts w:eastAsia="Times New Roman"/>
          <w:color w:val="000000"/>
        </w:rPr>
        <w:t>Сложившаяся к 1930г. система государственных доходов харак</w:t>
      </w:r>
      <w:r w:rsidRPr="00784993">
        <w:rPr>
          <w:rFonts w:eastAsia="Times New Roman"/>
          <w:color w:val="000000"/>
        </w:rPr>
        <w:softHyphen/>
        <w:t xml:space="preserve">теризовалась множественностью отдельных видов платежей, многократностью обложения налога одних и тех же товаров. </w:t>
      </w:r>
    </w:p>
    <w:p w:rsidR="00E2708D" w:rsidRPr="00784993" w:rsidRDefault="00E2708D" w:rsidP="00784993">
      <w:pPr>
        <w:shd w:val="clear" w:color="auto" w:fill="FFFFFF"/>
        <w:spacing w:line="360" w:lineRule="auto"/>
        <w:ind w:firstLine="709"/>
        <w:jc w:val="both"/>
        <w:rPr>
          <w:rFonts w:eastAsia="Times New Roman"/>
          <w:color w:val="000000"/>
        </w:rPr>
      </w:pPr>
      <w:r w:rsidRPr="00784993">
        <w:rPr>
          <w:rFonts w:eastAsia="Times New Roman"/>
          <w:color w:val="000000"/>
        </w:rPr>
        <w:t>Эта система платежей, оправдавшая себя на первом этапе нэпа пришла в противоречие с новой обстановкой и новыми задачами хозяйственного развития. Поэтому была проведена налоговая реформа, основной идеей которой было введение налога с оборота и  отчислений от прибыли.</w:t>
      </w:r>
    </w:p>
    <w:p w:rsidR="00E2708D" w:rsidRPr="00784993" w:rsidRDefault="00E2708D" w:rsidP="00784993">
      <w:pPr>
        <w:shd w:val="clear" w:color="auto" w:fill="FFFFFF"/>
        <w:spacing w:line="360" w:lineRule="auto"/>
        <w:ind w:firstLine="709"/>
        <w:jc w:val="both"/>
      </w:pPr>
      <w:r w:rsidRPr="00784993">
        <w:rPr>
          <w:rFonts w:eastAsia="Times New Roman"/>
          <w:color w:val="000000"/>
        </w:rPr>
        <w:t>Решающее значение среди платежей, унифицированных в налоге с оборота, имели акцизы и промысловый налог.</w:t>
      </w:r>
    </w:p>
    <w:p w:rsidR="00E2708D" w:rsidRPr="00784993" w:rsidRDefault="00E2708D" w:rsidP="00784993">
      <w:pPr>
        <w:shd w:val="clear" w:color="auto" w:fill="FFFFFF"/>
        <w:spacing w:line="360" w:lineRule="auto"/>
        <w:ind w:firstLine="709"/>
        <w:jc w:val="both"/>
        <w:rPr>
          <w:rFonts w:eastAsia="Times New Roman"/>
          <w:color w:val="000000"/>
        </w:rPr>
      </w:pPr>
      <w:r w:rsidRPr="00784993">
        <w:rPr>
          <w:rFonts w:eastAsia="Times New Roman"/>
          <w:color w:val="000000"/>
        </w:rPr>
        <w:t>В основу построения нало</w:t>
      </w:r>
      <w:r w:rsidR="00E5060C" w:rsidRPr="00784993">
        <w:rPr>
          <w:rFonts w:eastAsia="Times New Roman"/>
          <w:color w:val="000000"/>
        </w:rPr>
        <w:t>га  с оборота были положены сле</w:t>
      </w:r>
      <w:r w:rsidRPr="00784993">
        <w:rPr>
          <w:rFonts w:eastAsia="Times New Roman"/>
          <w:color w:val="000000"/>
        </w:rPr>
        <w:t>дующие принципы: налог устанавливается в форме платежа, взимаемого в твердых ставках к о6оготу или валовой выручке от реализации товаров. Этот платёж составляет часть цены товара</w:t>
      </w:r>
      <w:r w:rsidRPr="00784993">
        <w:t xml:space="preserve"> </w:t>
      </w:r>
      <w:r w:rsidRPr="00784993">
        <w:rPr>
          <w:rFonts w:eastAsia="Times New Roman"/>
          <w:color w:val="000000"/>
        </w:rPr>
        <w:t>в виде определенной ее доли, причем размеры изъятия должн</w:t>
      </w:r>
      <w:r w:rsidR="00D72CC3" w:rsidRPr="00784993">
        <w:rPr>
          <w:rFonts w:eastAsia="Times New Roman"/>
          <w:color w:val="000000"/>
        </w:rPr>
        <w:t>ы дифференцироваться в зависимо</w:t>
      </w:r>
      <w:r w:rsidRPr="00784993">
        <w:rPr>
          <w:rFonts w:eastAsia="Times New Roman"/>
          <w:color w:val="000000"/>
        </w:rPr>
        <w:t xml:space="preserve">сти от экономической роли, </w:t>
      </w:r>
      <w:r w:rsidR="00D72CC3" w:rsidRPr="00784993">
        <w:rPr>
          <w:rFonts w:eastAsia="Times New Roman"/>
          <w:color w:val="000000"/>
        </w:rPr>
        <w:t>значения товара и отрасли хозяй</w:t>
      </w:r>
      <w:r w:rsidRPr="00784993">
        <w:rPr>
          <w:rFonts w:eastAsia="Times New Roman"/>
          <w:color w:val="000000"/>
        </w:rPr>
        <w:t xml:space="preserve">ства. </w:t>
      </w:r>
    </w:p>
    <w:p w:rsidR="00E2708D" w:rsidRPr="00784993" w:rsidRDefault="00E2708D" w:rsidP="00784993">
      <w:pPr>
        <w:shd w:val="clear" w:color="auto" w:fill="FFFFFF"/>
        <w:spacing w:line="360" w:lineRule="auto"/>
        <w:ind w:firstLine="709"/>
        <w:jc w:val="both"/>
      </w:pPr>
      <w:r w:rsidRPr="00784993">
        <w:rPr>
          <w:rFonts w:eastAsia="Times New Roman"/>
          <w:color w:val="000000"/>
        </w:rPr>
        <w:t>Со времени его введения налог с оборота был первостепенным по своему удельному весу источником доходов бюджета Советского Союза.</w:t>
      </w:r>
    </w:p>
    <w:p w:rsidR="00E2708D" w:rsidRPr="00784993" w:rsidRDefault="00E2708D" w:rsidP="00784993">
      <w:pPr>
        <w:shd w:val="clear" w:color="auto" w:fill="FFFFFF"/>
        <w:spacing w:line="360" w:lineRule="auto"/>
        <w:ind w:firstLine="709"/>
        <w:jc w:val="both"/>
        <w:rPr>
          <w:rFonts w:eastAsia="Times New Roman"/>
          <w:color w:val="000000"/>
        </w:rPr>
      </w:pPr>
      <w:r w:rsidRPr="00784993">
        <w:rPr>
          <w:rFonts w:eastAsia="Times New Roman"/>
          <w:color w:val="000000"/>
        </w:rPr>
        <w:t>Второй основной формой из</w:t>
      </w:r>
      <w:r w:rsidR="00D72CC3" w:rsidRPr="00784993">
        <w:rPr>
          <w:rFonts w:eastAsia="Times New Roman"/>
          <w:color w:val="000000"/>
        </w:rPr>
        <w:t>ъятия в госбюджет части накопле</w:t>
      </w:r>
      <w:r w:rsidRPr="00784993">
        <w:rPr>
          <w:rFonts w:eastAsia="Times New Roman"/>
          <w:color w:val="000000"/>
        </w:rPr>
        <w:t>ний социалистических предпр</w:t>
      </w:r>
      <w:r w:rsidR="00D72CC3" w:rsidRPr="00784993">
        <w:rPr>
          <w:rFonts w:eastAsia="Times New Roman"/>
          <w:color w:val="000000"/>
        </w:rPr>
        <w:t>иятий и хозяйственных организа</w:t>
      </w:r>
      <w:r w:rsidRPr="00784993">
        <w:rPr>
          <w:rFonts w:eastAsia="Times New Roman"/>
          <w:color w:val="000000"/>
        </w:rPr>
        <w:t xml:space="preserve">ций, установленной налоговой реформой 1930г., являлись для госпредприятий отчисления от прибылей. </w:t>
      </w:r>
    </w:p>
    <w:p w:rsidR="00E2708D" w:rsidRPr="00784993" w:rsidRDefault="00E2708D" w:rsidP="00784993">
      <w:pPr>
        <w:shd w:val="clear" w:color="auto" w:fill="FFFFFF"/>
        <w:spacing w:line="360" w:lineRule="auto"/>
        <w:ind w:firstLine="709"/>
        <w:jc w:val="both"/>
      </w:pPr>
      <w:r w:rsidRPr="00784993">
        <w:rPr>
          <w:rFonts w:eastAsia="Times New Roman"/>
          <w:color w:val="000000"/>
        </w:rPr>
        <w:t>Накопления государственных предприятий составляли собственность государства. Они могли оставаться в распоряжении государственных предприятий лишь в той части, которая необходима для планомерного развития предприятия. Суммы накоплений, превышающие эти потребности, должны передаваться в централизованный фонд ресурсов для использования в других предприятиях и хозяйственных организациях для финансового обеспечения потребностей непроизводственной сферы.</w:t>
      </w:r>
    </w:p>
    <w:p w:rsidR="00E2708D" w:rsidRPr="00784993" w:rsidRDefault="00E2708D" w:rsidP="00784993">
      <w:pPr>
        <w:shd w:val="clear" w:color="auto" w:fill="FFFFFF"/>
        <w:spacing w:line="360" w:lineRule="auto"/>
        <w:ind w:firstLine="709"/>
        <w:jc w:val="both"/>
      </w:pPr>
      <w:r w:rsidRPr="00784993">
        <w:rPr>
          <w:rFonts w:eastAsia="Times New Roman"/>
          <w:color w:val="000000"/>
        </w:rPr>
        <w:t>В практике проведения налоговых реформы были установлены чрезмерно высокие отчисления от прибылей. В бюджет должна была поступать вся прибыль госпредприятий, за исключением лишь части, которая направлялась в фонд улучшения быта рабочих, в «капитал расширения предприятия» и фонд премирования за рационализаторские предложения и изобретательство. Размер отчислений был одинаковым для всех предприятий госпромышленностчи (81 %), независимо от плановых потребностей предприятий в приросте оборотных средств и в капитальных вложениях. Отчисления производились по плановой, а не по фактической прибыли с последующим перерасчетом после окончания года.</w:t>
      </w:r>
    </w:p>
    <w:p w:rsidR="00E2708D" w:rsidRPr="00784993" w:rsidRDefault="00E2708D" w:rsidP="00784993">
      <w:pPr>
        <w:shd w:val="clear" w:color="auto" w:fill="FFFFFF"/>
        <w:spacing w:line="360" w:lineRule="auto"/>
        <w:ind w:firstLine="709"/>
        <w:jc w:val="both"/>
      </w:pPr>
      <w:r w:rsidRPr="00784993">
        <w:rPr>
          <w:rFonts w:eastAsia="Times New Roman"/>
          <w:color w:val="000000"/>
        </w:rPr>
        <w:t>Эти недостатки были устранены в 1931—1932 гг. Уплата отчислений от прибылей и налога с оборота стала производиться не по плановой прибыли и плановому обороту, а по фактической прибыли за потекший квартал по фактическим оборотам за истекший месяц.</w:t>
      </w:r>
      <w:r w:rsidRPr="00784993">
        <w:t xml:space="preserve"> А также, чтобы усилить заинтересованность предприятий и хозяйственных организаций в росте накоплений, в их распоряжении оставались 50% прибылей, полученных в результате перевыполнения плановых заданий.</w:t>
      </w:r>
      <w:r w:rsidR="00585BDA" w:rsidRPr="00784993">
        <w:rPr>
          <w:rStyle w:val="a8"/>
        </w:rPr>
        <w:footnoteReference w:id="5"/>
      </w:r>
    </w:p>
    <w:p w:rsidR="00C842D2" w:rsidRPr="00784993" w:rsidRDefault="000E50C4" w:rsidP="00784993">
      <w:pPr>
        <w:spacing w:line="360" w:lineRule="auto"/>
        <w:ind w:firstLine="709"/>
        <w:jc w:val="center"/>
      </w:pPr>
      <w:r w:rsidRPr="00784993">
        <w:br w:type="page"/>
      </w:r>
    </w:p>
    <w:p w:rsidR="000E50C4" w:rsidRPr="00784993" w:rsidRDefault="000E50C4" w:rsidP="00784993">
      <w:pPr>
        <w:spacing w:line="360" w:lineRule="auto"/>
        <w:ind w:firstLine="709"/>
        <w:jc w:val="center"/>
      </w:pPr>
      <w:r w:rsidRPr="00784993">
        <w:t>2. Налоги Российской Федерации, их зарубежные</w:t>
      </w:r>
    </w:p>
    <w:p w:rsidR="000E50C4" w:rsidRPr="00784993" w:rsidRDefault="000E50C4" w:rsidP="00784993">
      <w:pPr>
        <w:spacing w:line="360" w:lineRule="auto"/>
        <w:ind w:firstLine="709"/>
        <w:jc w:val="center"/>
      </w:pPr>
      <w:r w:rsidRPr="00784993">
        <w:t>аналоги, уплачиваемые производственными</w:t>
      </w:r>
    </w:p>
    <w:p w:rsidR="000E50C4" w:rsidRPr="00784993" w:rsidRDefault="000E50C4" w:rsidP="00784993">
      <w:pPr>
        <w:spacing w:line="360" w:lineRule="auto"/>
        <w:ind w:firstLine="709"/>
        <w:jc w:val="center"/>
      </w:pPr>
      <w:r w:rsidRPr="00784993">
        <w:t>предприятиями.</w:t>
      </w:r>
    </w:p>
    <w:p w:rsidR="00784993" w:rsidRDefault="00784993" w:rsidP="00784993">
      <w:pPr>
        <w:spacing w:line="360" w:lineRule="auto"/>
        <w:ind w:firstLine="709"/>
        <w:jc w:val="both"/>
        <w:rPr>
          <w:rFonts w:eastAsia="Times New Roman"/>
          <w:color w:val="000000"/>
        </w:rPr>
      </w:pPr>
    </w:p>
    <w:p w:rsidR="000E50C4" w:rsidRPr="00784993" w:rsidRDefault="000E50C4" w:rsidP="00784993">
      <w:pPr>
        <w:spacing w:line="360" w:lineRule="auto"/>
        <w:ind w:firstLine="709"/>
        <w:jc w:val="both"/>
        <w:rPr>
          <w:rFonts w:eastAsia="Times New Roman"/>
          <w:color w:val="000000"/>
        </w:rPr>
      </w:pPr>
      <w:r w:rsidRPr="00784993">
        <w:rPr>
          <w:rFonts w:eastAsia="Times New Roman"/>
          <w:color w:val="000000"/>
        </w:rPr>
        <w:t>Налоговая система — это совокупность налогов, взимаемых государством в федеральный, региональные и местные бюд</w:t>
      </w:r>
      <w:r w:rsidRPr="00784993">
        <w:rPr>
          <w:rFonts w:eastAsia="Times New Roman"/>
          <w:color w:val="000000"/>
        </w:rPr>
        <w:softHyphen/>
        <w:t>жеты, а также принципов, форм и методов их установления, порядка изменения и отмены.</w:t>
      </w:r>
    </w:p>
    <w:p w:rsidR="000E50C4" w:rsidRPr="00784993" w:rsidRDefault="000E50C4" w:rsidP="00784993">
      <w:pPr>
        <w:spacing w:line="360" w:lineRule="auto"/>
        <w:ind w:firstLine="709"/>
        <w:jc w:val="both"/>
      </w:pPr>
      <w:r w:rsidRPr="00784993">
        <w:t>Как известно, российская налоговая система, какой она является на данный момент, была создана на «пустом месте» путём адаптации зарубежного налогового законодательства под суровые будни нашей страны. Благодаря этому появилась возможность эффективно сравнивать показатели, характеризующие основные тенденции в области российского налогообложения и стран с рыночной экономикой.</w:t>
      </w:r>
    </w:p>
    <w:p w:rsidR="000E50C4" w:rsidRPr="00784993" w:rsidRDefault="000E50C4" w:rsidP="00784993">
      <w:pPr>
        <w:shd w:val="clear" w:color="auto" w:fill="FFFFFF"/>
        <w:spacing w:line="360" w:lineRule="auto"/>
        <w:ind w:firstLine="709"/>
        <w:jc w:val="both"/>
      </w:pPr>
      <w:r w:rsidRPr="00784993">
        <w:t xml:space="preserve">Налоговая система России является трёхуровневой вследствие федеративного устройства нашего государства. Первый уровень – федеральный, этому уровню соответствуют следующие налоги и сборы: </w:t>
      </w:r>
      <w:r w:rsidRPr="00784993">
        <w:rPr>
          <w:rFonts w:eastAsia="Times New Roman"/>
          <w:color w:val="000000"/>
        </w:rPr>
        <w:t>налог на добавленную стоимость, акцизы, налог на доходы физических лиц, единый социальный налог, налог на прибыль организаций, на добычу полезных ископаемых, на наследование или дарение, водный налог, сборы за пользование объектами животного мира и за пользование объемами водных биологических ресурсов, государственная пошлина. В соответствии со ст. 14 НК РФ к региональным налогам относятся: налог на имущество организаций, налог на игорный бизнес, транспортный налог.</w:t>
      </w:r>
      <w:r w:rsidRPr="00784993">
        <w:t xml:space="preserve"> </w:t>
      </w:r>
      <w:r w:rsidRPr="00784993">
        <w:rPr>
          <w:rFonts w:eastAsia="Times New Roman"/>
          <w:color w:val="000000"/>
        </w:rPr>
        <w:t>К местным налогам относятся:</w:t>
      </w:r>
      <w:r w:rsidRPr="00784993">
        <w:rPr>
          <w:color w:val="000000"/>
        </w:rPr>
        <w:t xml:space="preserve"> </w:t>
      </w:r>
      <w:r w:rsidRPr="00784993">
        <w:rPr>
          <w:rFonts w:eastAsia="Times New Roman"/>
          <w:color w:val="000000"/>
        </w:rPr>
        <w:t>земельный налог,  на имущество физических лиц.</w:t>
      </w:r>
    </w:p>
    <w:p w:rsidR="00C842D2" w:rsidRPr="00784993" w:rsidRDefault="00C842D2" w:rsidP="00784993">
      <w:pPr>
        <w:shd w:val="clear" w:color="auto" w:fill="FFFFFF"/>
        <w:spacing w:line="360" w:lineRule="auto"/>
        <w:ind w:firstLine="709"/>
        <w:jc w:val="both"/>
      </w:pPr>
    </w:p>
    <w:p w:rsidR="000E50C4" w:rsidRPr="00784993" w:rsidRDefault="000E50C4" w:rsidP="00784993">
      <w:pPr>
        <w:shd w:val="clear" w:color="auto" w:fill="FFFFFF"/>
        <w:spacing w:line="360" w:lineRule="auto"/>
        <w:ind w:firstLine="709"/>
        <w:jc w:val="both"/>
      </w:pPr>
      <w:r w:rsidRPr="00784993">
        <w:t>2.1 Федеральные налоги и сборы.</w:t>
      </w:r>
    </w:p>
    <w:p w:rsidR="00784993" w:rsidRDefault="00784993" w:rsidP="00784993">
      <w:pPr>
        <w:spacing w:line="360" w:lineRule="auto"/>
        <w:ind w:firstLine="709"/>
        <w:jc w:val="both"/>
        <w:rPr>
          <w:spacing w:val="-4"/>
        </w:rPr>
      </w:pPr>
    </w:p>
    <w:p w:rsidR="000E50C4" w:rsidRPr="00784993" w:rsidRDefault="000E50C4" w:rsidP="00784993">
      <w:pPr>
        <w:spacing w:line="360" w:lineRule="auto"/>
        <w:ind w:firstLine="709"/>
        <w:jc w:val="both"/>
        <w:rPr>
          <w:spacing w:val="-4"/>
        </w:rPr>
      </w:pPr>
      <w:r w:rsidRPr="00784993">
        <w:rPr>
          <w:spacing w:val="-4"/>
        </w:rPr>
        <w:t>Под федеральными налогами и сборами понимают те, которые установлены статьёй 13 Налогового Кодекса, и которые обязательны к уплате на территории всей Российской Федерации. Если рассматривать систему федеральных налогов  и сборов с точки зрения отнесения отдельных из них к группе налогов, которые уплачивают предприятия, то можно выделить следующие из них: НДС, акцизы, ЕСН, налог на прибыль организаций, водный налог, государственную пошлину.</w:t>
      </w:r>
    </w:p>
    <w:p w:rsidR="000E50C4" w:rsidRPr="00784993" w:rsidRDefault="000E50C4" w:rsidP="00784993">
      <w:pPr>
        <w:spacing w:line="360" w:lineRule="auto"/>
        <w:ind w:firstLine="709"/>
        <w:jc w:val="both"/>
        <w:rPr>
          <w:spacing w:val="-4"/>
        </w:rPr>
      </w:pPr>
      <w:r w:rsidRPr="00784993">
        <w:rPr>
          <w:spacing w:val="-4"/>
        </w:rPr>
        <w:t>Из вышеизложенной группы можно выделить следующую подгруппу: налоги, взимаемые с выручки от реализации продукции (НДС и акцизы).</w:t>
      </w:r>
    </w:p>
    <w:p w:rsidR="000E50C4" w:rsidRPr="00784993" w:rsidRDefault="000E50C4" w:rsidP="00784993">
      <w:pPr>
        <w:shd w:val="clear" w:color="auto" w:fill="FFFFFF"/>
        <w:spacing w:line="360" w:lineRule="auto"/>
        <w:ind w:firstLine="709"/>
        <w:jc w:val="both"/>
        <w:rPr>
          <w:spacing w:val="-4"/>
        </w:rPr>
      </w:pPr>
      <w:r w:rsidRPr="00784993">
        <w:rPr>
          <w:rFonts w:eastAsia="Times New Roman"/>
          <w:b/>
          <w:i/>
          <w:spacing w:val="-4"/>
        </w:rPr>
        <w:t>Налог на добавленную стоимость</w:t>
      </w:r>
      <w:r w:rsidRPr="00784993">
        <w:rPr>
          <w:rFonts w:eastAsia="Times New Roman"/>
          <w:spacing w:val="-4"/>
        </w:rPr>
        <w:t xml:space="preserve"> является косвенным налогом и занимает ведущее место в сумме налоговых поступлений при формировании федерального бюджета. Так, в федеральном бюджете на 2004г. в общей сумме налоговых доходов (2071384,5 млн. руб.) НДС составлял 988368,2 млн. руб., или 47,7% всех налоговых доходов федерального бюджета. В составе доходов федерального бюджета на 2005 г. в сумме 3326041,1 млн. руб. общая сумма НДС на товары (работы, услуги), реализуемые на территории РФ, и на товары, ввозимые на территорию РФ, составила 1120751,3 млн. руб., по сравнению с 2004г. больше почти на 140 млрд. руб.</w:t>
      </w:r>
      <w:r w:rsidR="00AC4A1E" w:rsidRPr="00784993">
        <w:rPr>
          <w:rStyle w:val="a8"/>
          <w:rFonts w:eastAsia="Times New Roman"/>
          <w:spacing w:val="-4"/>
        </w:rPr>
        <w:footnoteReference w:id="6"/>
      </w:r>
    </w:p>
    <w:p w:rsidR="000E50C4" w:rsidRPr="00784993" w:rsidRDefault="000E50C4" w:rsidP="00784993">
      <w:pPr>
        <w:shd w:val="clear" w:color="auto" w:fill="FFFFFF"/>
        <w:spacing w:line="360" w:lineRule="auto"/>
        <w:ind w:firstLine="709"/>
        <w:jc w:val="both"/>
        <w:rPr>
          <w:rFonts w:eastAsia="Times New Roman"/>
          <w:spacing w:val="-4"/>
        </w:rPr>
      </w:pPr>
      <w:r w:rsidRPr="00784993">
        <w:rPr>
          <w:rFonts w:eastAsia="Times New Roman"/>
          <w:bCs/>
          <w:spacing w:val="-4"/>
        </w:rPr>
        <w:t xml:space="preserve">Налогоплательщиками НДС </w:t>
      </w:r>
      <w:r w:rsidRPr="00784993">
        <w:rPr>
          <w:rFonts w:eastAsia="Times New Roman"/>
          <w:spacing w:val="-4"/>
        </w:rPr>
        <w:t xml:space="preserve">в соответствии с гл. 21 Налогового кодекса признаются: организации, индивидуальные предприниматели, лица, признаваемые налогоплательщиками НДС в связи с перемещением товаров через таможенную границу РФ. </w:t>
      </w:r>
    </w:p>
    <w:p w:rsidR="000E50C4" w:rsidRPr="00784993" w:rsidRDefault="000E50C4" w:rsidP="00784993">
      <w:pPr>
        <w:shd w:val="clear" w:color="auto" w:fill="FFFFFF"/>
        <w:spacing w:line="360" w:lineRule="auto"/>
        <w:ind w:firstLine="709"/>
        <w:jc w:val="both"/>
        <w:rPr>
          <w:spacing w:val="-4"/>
        </w:rPr>
      </w:pPr>
      <w:r w:rsidRPr="00784993">
        <w:rPr>
          <w:rFonts w:eastAsia="Times New Roman"/>
          <w:spacing w:val="-4"/>
        </w:rPr>
        <w:t xml:space="preserve">Объектом </w:t>
      </w:r>
      <w:r w:rsidRPr="00784993">
        <w:rPr>
          <w:rFonts w:eastAsia="Times New Roman"/>
          <w:bCs/>
          <w:spacing w:val="-4"/>
        </w:rPr>
        <w:t xml:space="preserve">налогообложения НДС </w:t>
      </w:r>
      <w:r w:rsidRPr="00784993">
        <w:rPr>
          <w:rFonts w:eastAsia="Times New Roman"/>
          <w:spacing w:val="-4"/>
        </w:rPr>
        <w:t>признаются следующие операции:</w:t>
      </w:r>
      <w:r w:rsidRPr="00784993">
        <w:rPr>
          <w:spacing w:val="-4"/>
        </w:rPr>
        <w:t xml:space="preserve"> </w:t>
      </w:r>
      <w:r w:rsidRPr="00784993">
        <w:rPr>
          <w:rFonts w:eastAsia="Times New Roman"/>
          <w:spacing w:val="-4"/>
        </w:rPr>
        <w:t>реализация товаров на территории РФ, передача на территории РФ товаров для собственных нужд, расходы на которые не принимаются к вычету при исчислении налога на прибыль, выполнение строительно-монтажных работ для собственного потребления, ввоз товаров на таможенную территорию РФ.</w:t>
      </w:r>
    </w:p>
    <w:p w:rsidR="000E50C4" w:rsidRPr="00784993" w:rsidRDefault="000E50C4" w:rsidP="00784993">
      <w:pPr>
        <w:spacing w:line="360" w:lineRule="auto"/>
        <w:ind w:firstLine="709"/>
        <w:jc w:val="both"/>
        <w:rPr>
          <w:rFonts w:eastAsia="Times New Roman"/>
          <w:iCs/>
          <w:spacing w:val="-4"/>
        </w:rPr>
      </w:pPr>
      <w:r w:rsidRPr="00784993">
        <w:rPr>
          <w:rFonts w:eastAsia="Times New Roman"/>
          <w:spacing w:val="-4"/>
        </w:rPr>
        <w:t>Налоговая база при реализации налогоплательщиком товаров определяется как стоимость этих товаров, исчисленная исходя</w:t>
      </w:r>
      <w:r w:rsidRPr="00784993">
        <w:rPr>
          <w:rFonts w:eastAsia="Times New Roman"/>
          <w:iCs/>
          <w:spacing w:val="-4"/>
        </w:rPr>
        <w:t xml:space="preserve"> </w:t>
      </w:r>
      <w:r w:rsidRPr="00784993">
        <w:rPr>
          <w:rFonts w:eastAsia="Times New Roman"/>
          <w:spacing w:val="-4"/>
        </w:rPr>
        <w:t>из цен, определяемых в соответствии со ст. 40 НК, с учетом акцизов и без включения</w:t>
      </w:r>
      <w:r w:rsidRPr="00784993">
        <w:rPr>
          <w:rFonts w:eastAsia="Times New Roman"/>
          <w:iCs/>
          <w:spacing w:val="-4"/>
        </w:rPr>
        <w:t xml:space="preserve"> </w:t>
      </w:r>
      <w:r w:rsidRPr="00784993">
        <w:rPr>
          <w:rFonts w:eastAsia="Times New Roman"/>
          <w:spacing w:val="-4"/>
        </w:rPr>
        <w:t xml:space="preserve">в них налога и </w:t>
      </w:r>
      <w:r w:rsidRPr="00784993">
        <w:rPr>
          <w:rFonts w:eastAsia="Times New Roman"/>
          <w:iCs/>
          <w:spacing w:val="-4"/>
        </w:rPr>
        <w:t>налога с продаж.</w:t>
      </w:r>
    </w:p>
    <w:p w:rsidR="000E50C4" w:rsidRPr="00784993" w:rsidRDefault="000E50C4" w:rsidP="00784993">
      <w:pPr>
        <w:spacing w:line="360" w:lineRule="auto"/>
        <w:ind w:firstLine="709"/>
        <w:jc w:val="both"/>
        <w:rPr>
          <w:rFonts w:eastAsia="Times New Roman"/>
          <w:iCs/>
          <w:spacing w:val="-4"/>
        </w:rPr>
      </w:pPr>
      <w:r w:rsidRPr="00784993">
        <w:rPr>
          <w:rFonts w:eastAsia="Times New Roman"/>
          <w:iCs/>
          <w:spacing w:val="-4"/>
        </w:rPr>
        <w:t>Налоговые ставки установлены в размере 0, 10 и 18% от соответствующей налоговой базы. Налоговая ставка 0% применяется к товарам и работам непосредственно связанных с режимом экспорта, транзитом товаров через территорию РФ, работ выполняемых в космическом пространстве и т. д. Ставка10% применяется при реализации определенного вида продовольственных товаров, товаров для детей, периодических изданий, медицинских товаров. По налоговой ставке 18% осуществляется налогообложение товаров, не указанных в вышеизложенных пунктах.</w:t>
      </w:r>
      <w:r w:rsidR="00CF555C" w:rsidRPr="00784993">
        <w:rPr>
          <w:rStyle w:val="a8"/>
          <w:rFonts w:eastAsia="Times New Roman"/>
          <w:iCs/>
          <w:spacing w:val="-4"/>
        </w:rPr>
        <w:footnoteReference w:id="7"/>
      </w:r>
    </w:p>
    <w:p w:rsidR="000E50C4" w:rsidRPr="00784993" w:rsidRDefault="000E50C4" w:rsidP="00784993">
      <w:pPr>
        <w:shd w:val="clear" w:color="auto" w:fill="FFFFFF"/>
        <w:spacing w:line="360" w:lineRule="auto"/>
        <w:ind w:firstLine="709"/>
        <w:jc w:val="both"/>
        <w:rPr>
          <w:spacing w:val="-4"/>
        </w:rPr>
      </w:pPr>
      <w:r w:rsidRPr="00784993">
        <w:rPr>
          <w:spacing w:val="-4"/>
        </w:rPr>
        <w:t xml:space="preserve">Для налоговой системы </w:t>
      </w:r>
      <w:r w:rsidRPr="00784993">
        <w:rPr>
          <w:i/>
          <w:spacing w:val="-4"/>
        </w:rPr>
        <w:t>Бельгии</w:t>
      </w:r>
      <w:r w:rsidRPr="00784993">
        <w:rPr>
          <w:spacing w:val="-4"/>
        </w:rPr>
        <w:t xml:space="preserve"> характерна роль косвенных налогов. Стандартная ставка НДС установлена в размере21%.</w:t>
      </w:r>
      <w:r w:rsidRPr="00784993">
        <w:rPr>
          <w:rFonts w:eastAsia="Times New Roman"/>
          <w:spacing w:val="-4"/>
        </w:rPr>
        <w:t xml:space="preserve"> От обложения НДС освобождены банки, страховые компании, услуги юристов, учителей, врачей, больницы, международные перевозки, поставки самолетов и судов.</w:t>
      </w:r>
    </w:p>
    <w:p w:rsidR="000E50C4" w:rsidRPr="00784993" w:rsidRDefault="000E50C4" w:rsidP="00784993">
      <w:pPr>
        <w:shd w:val="clear" w:color="auto" w:fill="FFFFFF"/>
        <w:spacing w:line="360" w:lineRule="auto"/>
        <w:ind w:firstLine="709"/>
        <w:jc w:val="both"/>
        <w:rPr>
          <w:rFonts w:eastAsia="Times New Roman"/>
          <w:spacing w:val="-4"/>
        </w:rPr>
      </w:pPr>
      <w:r w:rsidRPr="00784993">
        <w:rPr>
          <w:rFonts w:eastAsia="Times New Roman"/>
          <w:spacing w:val="-4"/>
        </w:rPr>
        <w:t>Пониженные ставки налога установлены при строительстве жилых домов - 12%, на сельскохозяйственное сырье, медикаменты, книги, газеты, коммунальные услуги, услуги пассажирского транспорта, гостиничный бизнес - 7%.</w:t>
      </w:r>
    </w:p>
    <w:p w:rsidR="000E50C4" w:rsidRPr="00784993" w:rsidRDefault="000E50C4" w:rsidP="00784993">
      <w:pPr>
        <w:shd w:val="clear" w:color="auto" w:fill="FFFFFF"/>
        <w:spacing w:line="360" w:lineRule="auto"/>
        <w:ind w:firstLine="709"/>
        <w:jc w:val="both"/>
        <w:rPr>
          <w:rFonts w:eastAsia="Times New Roman"/>
          <w:spacing w:val="-4"/>
        </w:rPr>
      </w:pPr>
      <w:r w:rsidRPr="00784993">
        <w:rPr>
          <w:rFonts w:eastAsia="Times New Roman"/>
          <w:spacing w:val="-4"/>
        </w:rPr>
        <w:t xml:space="preserve">В </w:t>
      </w:r>
      <w:r w:rsidRPr="00784993">
        <w:rPr>
          <w:rFonts w:eastAsia="Times New Roman"/>
          <w:i/>
          <w:spacing w:val="-4"/>
        </w:rPr>
        <w:t>Испании</w:t>
      </w:r>
      <w:r w:rsidRPr="00784993">
        <w:rPr>
          <w:rFonts w:eastAsia="Times New Roman"/>
          <w:spacing w:val="-4"/>
        </w:rPr>
        <w:t xml:space="preserve"> же в общей сумме собираемости налогов ведущее место занимают прямые налоги, на долю которых приходится более 60%, на долю же косвенных налогов приходится около 25%. </w:t>
      </w:r>
    </w:p>
    <w:p w:rsidR="000E50C4" w:rsidRPr="00784993" w:rsidRDefault="000E50C4" w:rsidP="00784993">
      <w:pPr>
        <w:shd w:val="clear" w:color="auto" w:fill="FFFFFF"/>
        <w:spacing w:line="360" w:lineRule="auto"/>
        <w:ind w:firstLine="709"/>
        <w:jc w:val="both"/>
        <w:rPr>
          <w:spacing w:val="-4"/>
        </w:rPr>
      </w:pPr>
      <w:r w:rsidRPr="00784993">
        <w:rPr>
          <w:rFonts w:eastAsia="Times New Roman"/>
          <w:spacing w:val="-4"/>
        </w:rPr>
        <w:t>Стандартная ставка НДС в Испании определена в размере 16 %. Пониженные ставки налога в размере 4 и 7% установлены для пищевых товаров, лекарств, газет, книг, услуг ресторанов, гостиниц, транспорта и продажи жилья. Экспорт товаров и услуг освобождается от НДС, импорт нет.</w:t>
      </w:r>
    </w:p>
    <w:p w:rsidR="000E50C4" w:rsidRPr="00784993" w:rsidRDefault="000E50C4" w:rsidP="00784993">
      <w:pPr>
        <w:shd w:val="clear" w:color="auto" w:fill="FFFFFF"/>
        <w:spacing w:line="360" w:lineRule="auto"/>
        <w:ind w:firstLine="709"/>
        <w:jc w:val="both"/>
        <w:rPr>
          <w:spacing w:val="-4"/>
        </w:rPr>
      </w:pPr>
      <w:r w:rsidRPr="00784993">
        <w:rPr>
          <w:rFonts w:eastAsia="Times New Roman"/>
          <w:spacing w:val="-4"/>
        </w:rPr>
        <w:t>Предметы роскоши и автомобили облагаются по ставке</w:t>
      </w:r>
      <w:r w:rsidRPr="00784993">
        <w:rPr>
          <w:spacing w:val="-4"/>
        </w:rPr>
        <w:t xml:space="preserve"> 28%. </w:t>
      </w:r>
      <w:r w:rsidRPr="00784993">
        <w:rPr>
          <w:rFonts w:eastAsia="Times New Roman"/>
          <w:spacing w:val="-4"/>
        </w:rPr>
        <w:t>Освобождены от НДС медицинские, стоматологические,</w:t>
      </w:r>
      <w:r w:rsidRPr="00784993">
        <w:rPr>
          <w:spacing w:val="-4"/>
        </w:rPr>
        <w:t xml:space="preserve"> </w:t>
      </w:r>
      <w:r w:rsidRPr="00784993">
        <w:rPr>
          <w:rFonts w:eastAsia="Times New Roman"/>
          <w:spacing w:val="-4"/>
        </w:rPr>
        <w:t>почтовые, образовательные, банковские и финансовые услуги,</w:t>
      </w:r>
      <w:r w:rsidRPr="00784993">
        <w:rPr>
          <w:spacing w:val="-4"/>
        </w:rPr>
        <w:t xml:space="preserve"> </w:t>
      </w:r>
      <w:r w:rsidRPr="00784993">
        <w:rPr>
          <w:rFonts w:eastAsia="Times New Roman"/>
          <w:spacing w:val="-4"/>
        </w:rPr>
        <w:t>страхование, перепродажа недвижимости, благотворительная</w:t>
      </w:r>
      <w:r w:rsidRPr="00784993">
        <w:rPr>
          <w:spacing w:val="-4"/>
        </w:rPr>
        <w:t xml:space="preserve"> </w:t>
      </w:r>
      <w:r w:rsidRPr="00784993">
        <w:rPr>
          <w:rFonts w:eastAsia="Times New Roman"/>
          <w:spacing w:val="-4"/>
        </w:rPr>
        <w:t>деятельность.</w:t>
      </w:r>
      <w:r w:rsidR="00342043" w:rsidRPr="00784993">
        <w:rPr>
          <w:rStyle w:val="a8"/>
          <w:rFonts w:eastAsia="Times New Roman"/>
          <w:spacing w:val="-4"/>
        </w:rPr>
        <w:footnoteReference w:id="8"/>
      </w:r>
    </w:p>
    <w:p w:rsidR="000E50C4" w:rsidRPr="00784993" w:rsidRDefault="000E50C4" w:rsidP="00784993">
      <w:pPr>
        <w:shd w:val="clear" w:color="auto" w:fill="FFFFFF"/>
        <w:spacing w:line="360" w:lineRule="auto"/>
        <w:ind w:firstLine="709"/>
        <w:jc w:val="both"/>
      </w:pPr>
      <w:r w:rsidRPr="00784993">
        <w:rPr>
          <w:b/>
          <w:i/>
          <w:spacing w:val="-4"/>
        </w:rPr>
        <w:t>Акцизы</w:t>
      </w:r>
      <w:r w:rsidRPr="00784993">
        <w:rPr>
          <w:rFonts w:eastAsia="Times New Roman"/>
          <w:color w:val="000000"/>
        </w:rPr>
        <w:t>. Акциз является косвенным налогом. В федеральном бюджете на 2005 г. сумма акцизов по подакцизным товарам (продукции), производимым на территории РФ, составляет 78 595,7 млн. руб., в том числе акцизы: на табачную продукцию — 28 428,7 млн. руб.; на автомобильный бензин — 33 263 млн. руб.; на спирт этиловый из всех видов сырья — 4893,5 млн. руб.; на спиртосодержащую продукцию — 303,5 млн. руб.; на дизельное топливо — 10 427,7 млн. руб.; на моторное масло для дизельных и (или) карбюраторных (инжекторных) двигателей — 998,9 млн. руб.; автомобили легковые и мотоциклы — 280,4 млн. руб. Сумма акцизов по подакцизным товарам, ввозимым на территорию РФ, в федеральном бюджете на 2005 г. составляет 6210,0 млн. руб.</w:t>
      </w:r>
      <w:r w:rsidR="001F3BC6" w:rsidRPr="00784993">
        <w:rPr>
          <w:rStyle w:val="a8"/>
          <w:rFonts w:eastAsia="Times New Roman"/>
          <w:color w:val="000000"/>
        </w:rPr>
        <w:footnoteReference w:id="9"/>
      </w:r>
    </w:p>
    <w:p w:rsidR="000E50C4" w:rsidRPr="00784993" w:rsidRDefault="000E50C4" w:rsidP="00784993">
      <w:pPr>
        <w:shd w:val="clear" w:color="auto" w:fill="FFFFFF"/>
        <w:spacing w:line="360" w:lineRule="auto"/>
        <w:ind w:firstLine="709"/>
        <w:jc w:val="both"/>
      </w:pPr>
      <w:r w:rsidRPr="00784993">
        <w:rPr>
          <w:rFonts w:eastAsia="Times New Roman"/>
          <w:color w:val="000000"/>
        </w:rPr>
        <w:t xml:space="preserve">В соответствии со ст. 179 гл. 22 НК </w:t>
      </w:r>
      <w:r w:rsidRPr="00784993">
        <w:rPr>
          <w:rFonts w:eastAsia="Times New Roman"/>
          <w:bCs/>
          <w:color w:val="000000"/>
        </w:rPr>
        <w:t>РФ налогоплательщиками</w:t>
      </w:r>
      <w:r w:rsidRPr="00784993">
        <w:rPr>
          <w:rFonts w:eastAsia="Times New Roman"/>
          <w:b/>
          <w:bCs/>
          <w:color w:val="000000"/>
        </w:rPr>
        <w:t xml:space="preserve"> </w:t>
      </w:r>
      <w:r w:rsidRPr="00784993">
        <w:rPr>
          <w:rFonts w:eastAsia="Times New Roman"/>
          <w:color w:val="000000"/>
        </w:rPr>
        <w:t>акциза признаются: организации; индивидуальные предприниматели; лица, признаваемые налогоплательщиками в связи с перемещением товаров через таможенную границу РФ. Вышеуказанные организации и иные лица признаются налогоплательщиками, если они совершают операции, подлежащие налогообложению в соответствии с НК РФ (гл. 22).</w:t>
      </w:r>
    </w:p>
    <w:p w:rsidR="000E50C4" w:rsidRPr="00784993" w:rsidRDefault="000E50C4" w:rsidP="00784993">
      <w:pPr>
        <w:shd w:val="clear" w:color="auto" w:fill="FFFFFF"/>
        <w:spacing w:line="360" w:lineRule="auto"/>
        <w:ind w:firstLine="709"/>
        <w:jc w:val="both"/>
        <w:rPr>
          <w:rFonts w:eastAsia="Times New Roman"/>
          <w:color w:val="000000"/>
        </w:rPr>
      </w:pPr>
      <w:r w:rsidRPr="00784993">
        <w:rPr>
          <w:rFonts w:eastAsia="Times New Roman"/>
          <w:bCs/>
          <w:color w:val="000000"/>
        </w:rPr>
        <w:t>Подакцизными товарами</w:t>
      </w:r>
      <w:r w:rsidRPr="00784993">
        <w:rPr>
          <w:rFonts w:eastAsia="Times New Roman"/>
          <w:b/>
          <w:bCs/>
          <w:color w:val="000000"/>
        </w:rPr>
        <w:t xml:space="preserve"> </w:t>
      </w:r>
      <w:r w:rsidRPr="00784993">
        <w:rPr>
          <w:rFonts w:eastAsia="Times New Roman"/>
          <w:color w:val="000000"/>
        </w:rPr>
        <w:t>признаются:</w:t>
      </w:r>
      <w:r w:rsidRPr="00784993">
        <w:rPr>
          <w:color w:val="000000"/>
        </w:rPr>
        <w:t xml:space="preserve"> </w:t>
      </w:r>
      <w:r w:rsidRPr="00784993">
        <w:rPr>
          <w:rFonts w:eastAsia="Times New Roman"/>
          <w:color w:val="000000"/>
        </w:rPr>
        <w:t>спирт этиловый из всех видов сырья, за исключением спирта коньячного;</w:t>
      </w:r>
      <w:r w:rsidRPr="00784993">
        <w:rPr>
          <w:color w:val="000000"/>
        </w:rPr>
        <w:t xml:space="preserve"> </w:t>
      </w:r>
      <w:r w:rsidRPr="00784993">
        <w:rPr>
          <w:rFonts w:eastAsia="Times New Roman"/>
          <w:color w:val="000000"/>
        </w:rPr>
        <w:t>спиртосодержащая продукция с объемной долей этилового спирта более 9%, алкогольная продукция (с объемной долей этилового спирта более 1,5%);</w:t>
      </w:r>
      <w:r w:rsidRPr="00784993">
        <w:rPr>
          <w:color w:val="000000"/>
        </w:rPr>
        <w:t xml:space="preserve"> </w:t>
      </w:r>
      <w:r w:rsidRPr="00784993">
        <w:rPr>
          <w:rFonts w:eastAsia="Times New Roman"/>
          <w:color w:val="000000"/>
        </w:rPr>
        <w:t>пиво;</w:t>
      </w:r>
      <w:r w:rsidRPr="00784993">
        <w:rPr>
          <w:color w:val="000000"/>
        </w:rPr>
        <w:t xml:space="preserve"> </w:t>
      </w:r>
      <w:r w:rsidRPr="00784993">
        <w:rPr>
          <w:rFonts w:eastAsia="Times New Roman"/>
          <w:color w:val="000000"/>
        </w:rPr>
        <w:t>табачная продукция;</w:t>
      </w:r>
      <w:r w:rsidRPr="00784993">
        <w:rPr>
          <w:color w:val="000000"/>
        </w:rPr>
        <w:t xml:space="preserve"> </w:t>
      </w:r>
      <w:r w:rsidRPr="00784993">
        <w:rPr>
          <w:rFonts w:eastAsia="Times New Roman"/>
          <w:color w:val="000000"/>
        </w:rPr>
        <w:t>автомобили легковые и мотоциклы с мощностью двигателя свыше 112,5 кВт (150л.с);</w:t>
      </w:r>
      <w:r w:rsidRPr="00784993">
        <w:rPr>
          <w:color w:val="000000"/>
        </w:rPr>
        <w:t xml:space="preserve"> </w:t>
      </w:r>
      <w:r w:rsidRPr="00784993">
        <w:rPr>
          <w:rFonts w:eastAsia="Times New Roman"/>
          <w:color w:val="000000"/>
        </w:rPr>
        <w:t>автомобильный бензин;</w:t>
      </w:r>
      <w:r w:rsidRPr="00784993">
        <w:rPr>
          <w:color w:val="000000"/>
        </w:rPr>
        <w:t xml:space="preserve"> </w:t>
      </w:r>
      <w:r w:rsidRPr="00784993">
        <w:rPr>
          <w:rFonts w:eastAsia="Times New Roman"/>
          <w:color w:val="000000"/>
        </w:rPr>
        <w:t>дизельное топливо;</w:t>
      </w:r>
      <w:r w:rsidRPr="00784993">
        <w:rPr>
          <w:color w:val="000000"/>
        </w:rPr>
        <w:t xml:space="preserve"> </w:t>
      </w:r>
      <w:r w:rsidRPr="00784993">
        <w:rPr>
          <w:rFonts w:eastAsia="Times New Roman"/>
          <w:color w:val="000000"/>
        </w:rPr>
        <w:t>моторные масла для дизельных и (или) карбюраторных (инжекторных) двигателей;</w:t>
      </w:r>
      <w:r w:rsidRPr="00784993">
        <w:rPr>
          <w:color w:val="000000"/>
        </w:rPr>
        <w:t xml:space="preserve"> </w:t>
      </w:r>
      <w:r w:rsidRPr="00784993">
        <w:rPr>
          <w:rFonts w:eastAsia="Times New Roman"/>
          <w:color w:val="000000"/>
        </w:rPr>
        <w:t xml:space="preserve">прямогонный бензин. </w:t>
      </w:r>
    </w:p>
    <w:p w:rsidR="000E50C4" w:rsidRPr="00784993" w:rsidRDefault="000E50C4" w:rsidP="00784993">
      <w:pPr>
        <w:shd w:val="clear" w:color="auto" w:fill="FFFFFF"/>
        <w:spacing w:line="360" w:lineRule="auto"/>
        <w:ind w:firstLine="709"/>
        <w:jc w:val="both"/>
      </w:pPr>
      <w:r w:rsidRPr="00784993">
        <w:rPr>
          <w:rFonts w:eastAsia="Times New Roman"/>
          <w:bCs/>
          <w:color w:val="000000"/>
        </w:rPr>
        <w:t>Объектом налогообложения</w:t>
      </w:r>
      <w:r w:rsidRPr="00784993">
        <w:rPr>
          <w:rFonts w:eastAsia="Times New Roman"/>
          <w:b/>
          <w:bCs/>
          <w:color w:val="000000"/>
        </w:rPr>
        <w:t xml:space="preserve"> </w:t>
      </w:r>
      <w:r w:rsidRPr="00784993">
        <w:rPr>
          <w:rFonts w:eastAsia="Times New Roman"/>
          <w:color w:val="000000"/>
        </w:rPr>
        <w:t>признаются операции с подакцизными товарами.</w:t>
      </w:r>
      <w:r w:rsidRPr="00784993">
        <w:t xml:space="preserve"> </w:t>
      </w:r>
      <w:r w:rsidRPr="00784993">
        <w:rPr>
          <w:rFonts w:eastAsia="Times New Roman"/>
          <w:color w:val="000000"/>
        </w:rPr>
        <w:t>Налоговая база определяется отдельно по каждому виду подакцизных товаров и подакцизного минерального сырья в зависимости от применяемых в отношении этих товаров и сырья налоговых ставок. Налоговые ставки определены по каждому виду подакцизного товара и подакцизного минерального сырья. Преимущественно ставки установлены в рублях и копейках за единицу измерения (специфические ставки).</w:t>
      </w:r>
    </w:p>
    <w:p w:rsidR="000E50C4" w:rsidRPr="00784993" w:rsidRDefault="000E50C4" w:rsidP="00784993">
      <w:pPr>
        <w:shd w:val="clear" w:color="auto" w:fill="FFFFFF"/>
        <w:spacing w:line="360" w:lineRule="auto"/>
        <w:ind w:firstLine="709"/>
        <w:jc w:val="both"/>
      </w:pPr>
      <w:r w:rsidRPr="00784993">
        <w:rPr>
          <w:rFonts w:eastAsia="Times New Roman"/>
        </w:rPr>
        <w:t xml:space="preserve">В </w:t>
      </w:r>
      <w:r w:rsidRPr="00784993">
        <w:rPr>
          <w:rFonts w:eastAsia="Times New Roman"/>
          <w:i/>
        </w:rPr>
        <w:t>Соединенных Штатах Америки</w:t>
      </w:r>
      <w:r w:rsidRPr="00784993">
        <w:rPr>
          <w:rFonts w:eastAsia="Times New Roman"/>
        </w:rPr>
        <w:t xml:space="preserve"> акцизы по сравнению с российскими подлежат сбору в региональные бюджеты. Акцизы собираются штатами за продажу спиртных напитков, бензина, дизельного топлива, природного газа, продуктов</w:t>
      </w:r>
      <w:r w:rsidRPr="00784993">
        <w:t xml:space="preserve"> </w:t>
      </w:r>
      <w:r w:rsidRPr="00784993">
        <w:rPr>
          <w:rFonts w:eastAsia="Times New Roman"/>
        </w:rPr>
        <w:t>питания и других товаров и услуг. Размер ставок в штатах колеблется от 3 до 5%.</w:t>
      </w:r>
    </w:p>
    <w:p w:rsidR="000E50C4" w:rsidRPr="00784993" w:rsidRDefault="000E50C4" w:rsidP="00784993">
      <w:pPr>
        <w:shd w:val="clear" w:color="auto" w:fill="FFFFFF"/>
        <w:spacing w:line="360" w:lineRule="auto"/>
        <w:ind w:firstLine="709"/>
        <w:jc w:val="both"/>
        <w:rPr>
          <w:rFonts w:eastAsia="Times New Roman"/>
        </w:rPr>
      </w:pPr>
      <w:r w:rsidRPr="00784993">
        <w:rPr>
          <w:rFonts w:eastAsia="Times New Roman"/>
        </w:rPr>
        <w:t xml:space="preserve">Совсем по-особому стоит дело с налоговой системой </w:t>
      </w:r>
      <w:r w:rsidRPr="00784993">
        <w:rPr>
          <w:rFonts w:eastAsia="Times New Roman"/>
          <w:i/>
        </w:rPr>
        <w:t>Италии</w:t>
      </w:r>
      <w:r w:rsidRPr="00784993">
        <w:rPr>
          <w:rFonts w:eastAsia="Times New Roman"/>
        </w:rPr>
        <w:t>. Налог на добавленную стоимость введен на большую часть товаров и услуг. Налог на добавленную стоимость взимается: по дифференцированным ставкам: льготной - 2%, основной - 9%, повышенной - 18 и 38%, нулевой - 0,8%.</w:t>
      </w:r>
      <w:r w:rsidRPr="00784993">
        <w:t xml:space="preserve"> </w:t>
      </w:r>
      <w:r w:rsidRPr="00784993">
        <w:rPr>
          <w:rFonts w:eastAsia="Times New Roman"/>
        </w:rPr>
        <w:t>Продукты питания, продаваемые через ресторан, бензин и нефтепродукты облагаются по ставке 18%, предметы роскоши (меха, ювелирные изделия, спортивные машины) - по ставке 38%, вследствие чего специальные акцизы сохранились в налоговой системе только на отдельные виды товаров и услуг (сахар, алкогольные напитки, электроэнергия и др.). Ставки акцизов устанавливаются решением правительства.</w:t>
      </w:r>
      <w:r w:rsidR="00C403FD" w:rsidRPr="00784993">
        <w:rPr>
          <w:rStyle w:val="a8"/>
          <w:rFonts w:eastAsia="Times New Roman"/>
        </w:rPr>
        <w:footnoteReference w:id="10"/>
      </w:r>
    </w:p>
    <w:p w:rsidR="000E50C4" w:rsidRPr="00784993" w:rsidRDefault="000E50C4" w:rsidP="00784993">
      <w:pPr>
        <w:shd w:val="clear" w:color="auto" w:fill="FFFFFF"/>
        <w:spacing w:line="360" w:lineRule="auto"/>
        <w:ind w:firstLine="709"/>
        <w:jc w:val="both"/>
      </w:pPr>
      <w:r w:rsidRPr="00784993">
        <w:rPr>
          <w:rFonts w:eastAsia="Times New Roman"/>
        </w:rPr>
        <w:t>Налог, уплачиваемый из чистой прибыли</w:t>
      </w:r>
      <w:r w:rsidRPr="00784993">
        <w:rPr>
          <w:rFonts w:eastAsia="Times New Roman"/>
          <w:b/>
          <w:i/>
        </w:rPr>
        <w:t xml:space="preserve"> -  налог на прибыль организаций. </w:t>
      </w:r>
      <w:r w:rsidRPr="00784993">
        <w:rPr>
          <w:rFonts w:eastAsia="Times New Roman"/>
          <w:color w:val="000000"/>
        </w:rPr>
        <w:t>Налогоплательщиками налога на прибыль признаются: российские организации; иностранные организации, осуществляющие свою деятельность в РФ через постоянные представительства и (или) получающие доходы от источников в РФ.</w:t>
      </w:r>
    </w:p>
    <w:p w:rsidR="000E50C4" w:rsidRPr="00784993" w:rsidRDefault="000E50C4" w:rsidP="00784993">
      <w:pPr>
        <w:shd w:val="clear" w:color="auto" w:fill="FFFFFF"/>
        <w:spacing w:line="360" w:lineRule="auto"/>
        <w:ind w:firstLine="709"/>
        <w:jc w:val="both"/>
      </w:pPr>
      <w:r w:rsidRPr="00784993">
        <w:rPr>
          <w:rFonts w:eastAsia="Times New Roman"/>
          <w:color w:val="000000"/>
        </w:rPr>
        <w:t>Налог на прибыль организаций занимает скромное место в объеме налоговых доходов, поступающих в федеральный бюджет. Так, в федеральном бюджете на 2004г. налоговые доходы составляли 2 071 384,5 млн. руб. (или 75,9% всех доходов федерального бюджета), из них налог на прибыль организаций составлял 164 587,4 млн. руб. (7,94% всей суммы налоговых поступлений в федеральный бюджет). В федеральном бюджете на 2005 г. сумма налога на прибыль организаций составляет 259 003,3 млн. руб., она увеличилась по сравнению с 2004г. на 94 415,9 млн. руб.</w:t>
      </w:r>
      <w:r w:rsidR="00521345" w:rsidRPr="00784993">
        <w:rPr>
          <w:rStyle w:val="a8"/>
          <w:rFonts w:eastAsia="Times New Roman"/>
          <w:color w:val="000000"/>
        </w:rPr>
        <w:footnoteReference w:id="11"/>
      </w:r>
    </w:p>
    <w:p w:rsidR="000E50C4" w:rsidRPr="00784993" w:rsidRDefault="000E50C4" w:rsidP="00784993">
      <w:pPr>
        <w:shd w:val="clear" w:color="auto" w:fill="FFFFFF"/>
        <w:spacing w:line="360" w:lineRule="auto"/>
        <w:ind w:firstLine="709"/>
        <w:jc w:val="both"/>
        <w:rPr>
          <w:rFonts w:eastAsia="Times New Roman"/>
          <w:color w:val="000000"/>
        </w:rPr>
      </w:pPr>
      <w:r w:rsidRPr="00784993">
        <w:rPr>
          <w:rFonts w:eastAsia="Times New Roman"/>
          <w:bCs/>
          <w:color w:val="000000"/>
        </w:rPr>
        <w:t>Объектом налогообложения</w:t>
      </w:r>
      <w:r w:rsidRPr="00784993">
        <w:rPr>
          <w:rFonts w:eastAsia="Times New Roman"/>
          <w:b/>
          <w:bCs/>
          <w:color w:val="000000"/>
        </w:rPr>
        <w:t xml:space="preserve"> </w:t>
      </w:r>
      <w:r w:rsidRPr="00784993">
        <w:rPr>
          <w:rFonts w:eastAsia="Times New Roman"/>
          <w:color w:val="000000"/>
        </w:rPr>
        <w:t>по налогу на прибыль организаций признается прибыль, полученная налогоплательщиком. Прибылью в целях налогообложения признается полученные доходы, уменьшенные на величину произведенных расходов, которые определяются в соответствии с гл. 25 НК РФ. В частности, в этой главе для нахождения прибыли определены: доход от реализации, внереализационный доход, доходы не учитываемые при определении налоговой базы, расходы, расходы связанные с производством и реализацией, прочие расходы, амортизация имущества.</w:t>
      </w:r>
    </w:p>
    <w:p w:rsidR="000E50C4" w:rsidRPr="00784993" w:rsidRDefault="000E50C4" w:rsidP="00784993">
      <w:pPr>
        <w:shd w:val="clear" w:color="auto" w:fill="FFFFFF"/>
        <w:spacing w:line="360" w:lineRule="auto"/>
        <w:ind w:firstLine="709"/>
        <w:jc w:val="both"/>
        <w:rPr>
          <w:rFonts w:eastAsia="Times New Roman"/>
          <w:color w:val="000000"/>
        </w:rPr>
      </w:pPr>
      <w:r w:rsidRPr="00784993">
        <w:rPr>
          <w:rFonts w:eastAsia="Times New Roman"/>
          <w:color w:val="000000"/>
        </w:rPr>
        <w:t>Налоговой базой признаётся денежное выражение прибыли, т.е. полученные доходы, уменьшенные на величину произведенных расходов.</w:t>
      </w:r>
    </w:p>
    <w:p w:rsidR="000E50C4" w:rsidRPr="00784993" w:rsidRDefault="000E50C4" w:rsidP="00784993">
      <w:pPr>
        <w:shd w:val="clear" w:color="auto" w:fill="FFFFFF"/>
        <w:spacing w:line="360" w:lineRule="auto"/>
        <w:ind w:firstLine="709"/>
        <w:jc w:val="both"/>
      </w:pPr>
      <w:r w:rsidRPr="00784993">
        <w:rPr>
          <w:rFonts w:eastAsia="Times New Roman"/>
          <w:bCs/>
        </w:rPr>
        <w:t xml:space="preserve">Налоговая ставка </w:t>
      </w:r>
      <w:r w:rsidRPr="00784993">
        <w:rPr>
          <w:rFonts w:eastAsia="Times New Roman"/>
        </w:rPr>
        <w:t>устанавливается в размере 24%. При этом:</w:t>
      </w:r>
      <w:r w:rsidRPr="00784993">
        <w:t xml:space="preserve"> </w:t>
      </w:r>
      <w:r w:rsidRPr="00784993">
        <w:rPr>
          <w:rFonts w:eastAsia="Times New Roman"/>
        </w:rPr>
        <w:t>сумма налога, исчисленная по налоговой ставке в размере 6,5%, зачисляется в федеральный бюджет;</w:t>
      </w:r>
      <w:r w:rsidRPr="00784993">
        <w:t xml:space="preserve"> </w:t>
      </w:r>
      <w:r w:rsidRPr="00784993">
        <w:rPr>
          <w:rFonts w:eastAsia="Times New Roman"/>
        </w:rPr>
        <w:t>сумма налога, исчисленная по налоговой ставке в размере 17,5%, зачисляется в бюджеты субъектов РФ.</w:t>
      </w:r>
    </w:p>
    <w:p w:rsidR="000E50C4" w:rsidRPr="00784993" w:rsidRDefault="000E50C4" w:rsidP="00784993">
      <w:pPr>
        <w:shd w:val="clear" w:color="auto" w:fill="FFFFFF"/>
        <w:spacing w:line="360" w:lineRule="auto"/>
        <w:ind w:firstLine="709"/>
        <w:jc w:val="both"/>
      </w:pPr>
      <w:r w:rsidRPr="00784993">
        <w:rPr>
          <w:rFonts w:eastAsia="Times New Roman"/>
        </w:rPr>
        <w:t>Налоговая ставка налога, подлежащего зачислению в бюджеты субъектов РФ, законами субъектов РФ может быть понижена для отдельных категорий налогоплательщиков. При этом указанная налоговая ставка не может быть ниже 13,5%.</w:t>
      </w:r>
    </w:p>
    <w:p w:rsidR="000E50C4" w:rsidRPr="00784993" w:rsidRDefault="000E50C4" w:rsidP="00784993">
      <w:pPr>
        <w:shd w:val="clear" w:color="auto" w:fill="FFFFFF"/>
        <w:spacing w:line="360" w:lineRule="auto"/>
        <w:ind w:firstLine="709"/>
        <w:jc w:val="both"/>
      </w:pPr>
      <w:r w:rsidRPr="00784993">
        <w:rPr>
          <w:rFonts w:eastAsia="Times New Roman"/>
        </w:rPr>
        <w:t xml:space="preserve">К налоговой базе, определяемой по доходам, полученным в виде </w:t>
      </w:r>
      <w:r w:rsidRPr="00784993">
        <w:rPr>
          <w:rFonts w:eastAsia="Times New Roman"/>
          <w:i/>
          <w:iCs/>
        </w:rPr>
        <w:t xml:space="preserve">дивидендов, </w:t>
      </w:r>
      <w:r w:rsidRPr="00784993">
        <w:rPr>
          <w:rFonts w:eastAsia="Times New Roman"/>
        </w:rPr>
        <w:t>применяются следующие ставки:</w:t>
      </w:r>
    </w:p>
    <w:p w:rsidR="000E50C4" w:rsidRPr="00784993" w:rsidRDefault="000E50C4" w:rsidP="00784993">
      <w:pPr>
        <w:shd w:val="clear" w:color="auto" w:fill="FFFFFF"/>
        <w:spacing w:line="360" w:lineRule="auto"/>
        <w:ind w:firstLine="709"/>
        <w:jc w:val="both"/>
      </w:pPr>
      <w:r w:rsidRPr="00784993">
        <w:t xml:space="preserve">1)  9% </w:t>
      </w:r>
      <w:r w:rsidRPr="00784993">
        <w:rPr>
          <w:rFonts w:eastAsia="Times New Roman"/>
        </w:rPr>
        <w:t>— по доходам, полученным в виде дивидендов от рос</w:t>
      </w:r>
      <w:r w:rsidRPr="00784993">
        <w:rPr>
          <w:rFonts w:eastAsia="Times New Roman"/>
        </w:rPr>
        <w:softHyphen/>
        <w:t>сийских организаций российскими организациями и физически</w:t>
      </w:r>
      <w:r w:rsidRPr="00784993">
        <w:rPr>
          <w:rFonts w:eastAsia="Times New Roman"/>
        </w:rPr>
        <w:softHyphen/>
        <w:t>ми лицами — налоговыми резидентами РФ;</w:t>
      </w:r>
    </w:p>
    <w:p w:rsidR="000E50C4" w:rsidRPr="00784993" w:rsidRDefault="000E50C4" w:rsidP="00784993">
      <w:pPr>
        <w:shd w:val="clear" w:color="auto" w:fill="FFFFFF"/>
        <w:spacing w:line="360" w:lineRule="auto"/>
        <w:ind w:firstLine="709"/>
        <w:jc w:val="both"/>
      </w:pPr>
      <w:r w:rsidRPr="00784993">
        <w:t xml:space="preserve">2)  15% </w:t>
      </w:r>
      <w:r w:rsidRPr="00784993">
        <w:rPr>
          <w:rFonts w:eastAsia="Times New Roman"/>
        </w:rPr>
        <w:t>— по доходам, полученным в виде дивидендов от российских организаций иностранными организациями, а также по доходам, полученным в виде дивидендов российскими организа</w:t>
      </w:r>
      <w:r w:rsidRPr="00784993">
        <w:rPr>
          <w:rFonts w:eastAsia="Times New Roman"/>
        </w:rPr>
        <w:softHyphen/>
        <w:t>циями от иностранных организаций.</w:t>
      </w:r>
    </w:p>
    <w:p w:rsidR="000E50C4" w:rsidRPr="00784993" w:rsidRDefault="000E50C4" w:rsidP="00784993">
      <w:pPr>
        <w:shd w:val="clear" w:color="auto" w:fill="FFFFFF"/>
        <w:spacing w:line="360" w:lineRule="auto"/>
        <w:ind w:firstLine="709"/>
        <w:jc w:val="both"/>
        <w:rPr>
          <w:rFonts w:eastAsia="Times New Roman"/>
          <w:color w:val="000000"/>
        </w:rPr>
      </w:pPr>
      <w:r w:rsidRPr="00784993">
        <w:t xml:space="preserve">Аналог налога на прибыль организаций в зарубежных странах - </w:t>
      </w:r>
      <w:r w:rsidRPr="00784993">
        <w:rPr>
          <w:rFonts w:eastAsia="Times New Roman"/>
          <w:color w:val="000000"/>
        </w:rPr>
        <w:t xml:space="preserve">корпорационный налог — </w:t>
      </w:r>
      <w:r w:rsidRPr="00784993">
        <w:rPr>
          <w:rFonts w:eastAsia="Times New Roman"/>
          <w:iCs/>
          <w:color w:val="000000"/>
        </w:rPr>
        <w:t xml:space="preserve">налог </w:t>
      </w:r>
      <w:r w:rsidRPr="00784993">
        <w:rPr>
          <w:rFonts w:eastAsia="Times New Roman"/>
          <w:color w:val="000000"/>
        </w:rPr>
        <w:t xml:space="preserve">на доходы (прибыль) </w:t>
      </w:r>
      <w:r w:rsidRPr="00784993">
        <w:rPr>
          <w:rFonts w:eastAsia="Times New Roman"/>
          <w:iCs/>
          <w:color w:val="000000"/>
        </w:rPr>
        <w:t xml:space="preserve">юридических лиц </w:t>
      </w:r>
      <w:r w:rsidRPr="00784993">
        <w:rPr>
          <w:rFonts w:eastAsia="Times New Roman"/>
          <w:color w:val="000000"/>
        </w:rPr>
        <w:t>(объединений капиталов), взимаемый практически во всех развитых странах и подавляющем большинстве развивающихся. Налог может иметь названия: а) налог на прибыль обществ (акционерных обществ); б) налог на общества; в) налог на доходы юридических лиц.</w:t>
      </w:r>
    </w:p>
    <w:p w:rsidR="000E50C4" w:rsidRPr="00784993" w:rsidRDefault="000E50C4" w:rsidP="00784993">
      <w:pPr>
        <w:shd w:val="clear" w:color="auto" w:fill="FFFFFF"/>
        <w:spacing w:line="360" w:lineRule="auto"/>
        <w:ind w:firstLine="709"/>
        <w:jc w:val="both"/>
      </w:pPr>
      <w:r w:rsidRPr="00784993">
        <w:rPr>
          <w:rFonts w:eastAsia="Times New Roman"/>
          <w:color w:val="000000"/>
        </w:rPr>
        <w:t xml:space="preserve">Налог на прибыль корпораций в </w:t>
      </w:r>
      <w:r w:rsidRPr="00784993">
        <w:rPr>
          <w:rFonts w:eastAsia="Times New Roman"/>
          <w:i/>
          <w:color w:val="000000"/>
        </w:rPr>
        <w:t>Германии</w:t>
      </w:r>
      <w:r w:rsidRPr="00784993">
        <w:rPr>
          <w:rFonts w:eastAsia="Times New Roman"/>
          <w:color w:val="000000"/>
        </w:rPr>
        <w:t>: из подлежащей обложению прибыли вычитаются пожертвования на общественные, научные и государственные цели, представительские расходы и другие расходы, предусмотренные законодательством.</w:t>
      </w:r>
    </w:p>
    <w:p w:rsidR="000E50C4" w:rsidRPr="00784993" w:rsidRDefault="000E50C4" w:rsidP="00784993">
      <w:pPr>
        <w:shd w:val="clear" w:color="auto" w:fill="FFFFFF"/>
        <w:spacing w:line="360" w:lineRule="auto"/>
        <w:ind w:firstLine="709"/>
        <w:jc w:val="both"/>
      </w:pPr>
      <w:r w:rsidRPr="00784993">
        <w:rPr>
          <w:rFonts w:eastAsia="Times New Roman"/>
          <w:color w:val="000000"/>
        </w:rPr>
        <w:t>Для мелких компаний, доход которых не превышает 10 тыс. марок, устанавливается необлагаемый минимум в разме</w:t>
      </w:r>
      <w:r w:rsidRPr="00784993">
        <w:rPr>
          <w:rFonts w:eastAsia="Times New Roman"/>
          <w:color w:val="000000"/>
        </w:rPr>
        <w:softHyphen/>
        <w:t>ре 5 тыс. Если доход свыше 10 тыс. марок, необлагаемый минимум сокращается.</w:t>
      </w:r>
    </w:p>
    <w:p w:rsidR="000E50C4" w:rsidRPr="00784993" w:rsidRDefault="000E50C4" w:rsidP="00784993">
      <w:pPr>
        <w:shd w:val="clear" w:color="auto" w:fill="FFFFFF"/>
        <w:spacing w:line="360" w:lineRule="auto"/>
        <w:ind w:firstLine="709"/>
        <w:jc w:val="both"/>
      </w:pPr>
      <w:r w:rsidRPr="00784993">
        <w:rPr>
          <w:rFonts w:eastAsia="Times New Roman"/>
          <w:color w:val="000000"/>
        </w:rPr>
        <w:t>Ставка налога на нераспределенную прибыль установлена в размере 45%, а на прибыль, распределенную по дивидендам -30%. То есть имеет место двойное обложение прибыли на уровне компании и уровне акционера.</w:t>
      </w:r>
    </w:p>
    <w:p w:rsidR="000E50C4" w:rsidRPr="00784993" w:rsidRDefault="000E50C4" w:rsidP="00784993">
      <w:pPr>
        <w:shd w:val="clear" w:color="auto" w:fill="FFFFFF"/>
        <w:spacing w:line="360" w:lineRule="auto"/>
        <w:ind w:firstLine="709"/>
        <w:jc w:val="both"/>
      </w:pPr>
      <w:r w:rsidRPr="00784993">
        <w:rPr>
          <w:rFonts w:eastAsia="Times New Roman"/>
          <w:color w:val="000000"/>
        </w:rPr>
        <w:t xml:space="preserve">В </w:t>
      </w:r>
      <w:r w:rsidRPr="00784993">
        <w:rPr>
          <w:rFonts w:eastAsia="Times New Roman"/>
          <w:i/>
          <w:color w:val="000000"/>
        </w:rPr>
        <w:t>Японии</w:t>
      </w:r>
      <w:r w:rsidRPr="00784993">
        <w:rPr>
          <w:rFonts w:eastAsia="Times New Roman"/>
          <w:color w:val="000000"/>
        </w:rPr>
        <w:t xml:space="preserve"> же следующая ситуация: налог на прибыль корпораций зачисляется в национальный, префектурные и муниципальные бюджеты. Национальная ставка составляет 33,48%, префектурная - 5% от национальной (1,67% от прибыли) и муниципальная - 12,3% от национальной (4,12% от прибыли). Общая ставка налога от прибыли составляет около 40%. Для предприятий малого бизнеса существует широкая система льгот.</w:t>
      </w:r>
      <w:r w:rsidR="009014C9" w:rsidRPr="00784993">
        <w:rPr>
          <w:rStyle w:val="a8"/>
          <w:rFonts w:eastAsia="Times New Roman"/>
          <w:color w:val="000000"/>
        </w:rPr>
        <w:footnoteReference w:id="12"/>
      </w:r>
    </w:p>
    <w:p w:rsidR="000E50C4" w:rsidRPr="00784993" w:rsidRDefault="000E50C4" w:rsidP="00784993">
      <w:pPr>
        <w:shd w:val="clear" w:color="auto" w:fill="FFFFFF"/>
        <w:spacing w:line="360" w:lineRule="auto"/>
        <w:ind w:firstLine="709"/>
        <w:jc w:val="both"/>
      </w:pPr>
      <w:r w:rsidRPr="00784993">
        <w:rPr>
          <w:b/>
          <w:i/>
        </w:rPr>
        <w:t>Единый социальный налог</w:t>
      </w:r>
      <w:r w:rsidRPr="00784993">
        <w:t xml:space="preserve"> является одним из налогов, уплачиваемых предприятием в федеральный бюджет. </w:t>
      </w:r>
    </w:p>
    <w:p w:rsidR="000E50C4" w:rsidRPr="00784993" w:rsidRDefault="000E50C4" w:rsidP="00784993">
      <w:pPr>
        <w:shd w:val="clear" w:color="auto" w:fill="FFFFFF"/>
        <w:spacing w:line="360" w:lineRule="auto"/>
        <w:ind w:firstLine="709"/>
        <w:jc w:val="both"/>
      </w:pPr>
      <w:r w:rsidRPr="00784993">
        <w:rPr>
          <w:rFonts w:eastAsia="Times New Roman"/>
          <w:bCs/>
          <w:color w:val="000000"/>
        </w:rPr>
        <w:t>Налогоплательщиками</w:t>
      </w:r>
      <w:r w:rsidRPr="00784993">
        <w:rPr>
          <w:rFonts w:eastAsia="Times New Roman"/>
          <w:b/>
          <w:bCs/>
          <w:color w:val="000000"/>
        </w:rPr>
        <w:t xml:space="preserve"> </w:t>
      </w:r>
      <w:r w:rsidRPr="00784993">
        <w:rPr>
          <w:rFonts w:eastAsia="Times New Roman"/>
          <w:color w:val="000000"/>
        </w:rPr>
        <w:t>налога признаются:</w:t>
      </w:r>
      <w:r w:rsidRPr="00784993">
        <w:t xml:space="preserve"> </w:t>
      </w:r>
    </w:p>
    <w:p w:rsidR="000E50C4" w:rsidRPr="00784993" w:rsidRDefault="000E50C4" w:rsidP="00784993">
      <w:pPr>
        <w:shd w:val="clear" w:color="auto" w:fill="FFFFFF"/>
        <w:spacing w:line="360" w:lineRule="auto"/>
        <w:ind w:firstLine="709"/>
        <w:jc w:val="both"/>
      </w:pPr>
      <w:r w:rsidRPr="00784993">
        <w:t xml:space="preserve">1) </w:t>
      </w:r>
      <w:r w:rsidRPr="00784993">
        <w:rPr>
          <w:rFonts w:eastAsia="Times New Roman"/>
          <w:color w:val="000000"/>
        </w:rPr>
        <w:t>лица, производящие выплаты физическим лицам: организации,</w:t>
      </w:r>
      <w:r w:rsidRPr="00784993">
        <w:t xml:space="preserve"> </w:t>
      </w:r>
      <w:r w:rsidRPr="00784993">
        <w:rPr>
          <w:rFonts w:eastAsia="Times New Roman"/>
          <w:color w:val="000000"/>
        </w:rPr>
        <w:t>индивидуальные предприниматели;</w:t>
      </w:r>
      <w:r w:rsidRPr="00784993">
        <w:t xml:space="preserve"> </w:t>
      </w:r>
      <w:r w:rsidRPr="00784993">
        <w:rPr>
          <w:rFonts w:eastAsia="Times New Roman"/>
          <w:color w:val="000000"/>
        </w:rPr>
        <w:t>физические лица, не признаваемые индивидуальными</w:t>
      </w:r>
      <w:r w:rsidRPr="00784993">
        <w:t xml:space="preserve"> </w:t>
      </w:r>
      <w:r w:rsidRPr="00784993">
        <w:rPr>
          <w:rFonts w:eastAsia="Times New Roman"/>
          <w:color w:val="000000"/>
        </w:rPr>
        <w:t>предпринимателями;</w:t>
      </w:r>
    </w:p>
    <w:p w:rsidR="000E50C4" w:rsidRPr="00784993" w:rsidRDefault="000E50C4" w:rsidP="00784993">
      <w:pPr>
        <w:shd w:val="clear" w:color="auto" w:fill="FFFFFF"/>
        <w:spacing w:line="360" w:lineRule="auto"/>
        <w:ind w:firstLine="709"/>
        <w:jc w:val="both"/>
      </w:pPr>
      <w:r w:rsidRPr="00784993">
        <w:rPr>
          <w:color w:val="000000"/>
        </w:rPr>
        <w:t xml:space="preserve">2) </w:t>
      </w:r>
      <w:r w:rsidRPr="00784993">
        <w:rPr>
          <w:rFonts w:eastAsia="Times New Roman"/>
          <w:color w:val="000000"/>
        </w:rPr>
        <w:t>индивидуальные предприниматели, адвокаты.</w:t>
      </w:r>
    </w:p>
    <w:p w:rsidR="000E50C4" w:rsidRPr="00784993" w:rsidRDefault="000E50C4" w:rsidP="00784993">
      <w:pPr>
        <w:shd w:val="clear" w:color="auto" w:fill="FFFFFF"/>
        <w:spacing w:line="360" w:lineRule="auto"/>
        <w:ind w:firstLine="709"/>
        <w:jc w:val="both"/>
        <w:rPr>
          <w:rFonts w:eastAsia="Times New Roman"/>
          <w:color w:val="000000"/>
        </w:rPr>
      </w:pPr>
      <w:r w:rsidRPr="00784993">
        <w:rPr>
          <w:rFonts w:eastAsia="Times New Roman"/>
          <w:bCs/>
          <w:color w:val="000000"/>
        </w:rPr>
        <w:t>Объектом налогообложения</w:t>
      </w:r>
      <w:r w:rsidRPr="00784993">
        <w:rPr>
          <w:rFonts w:eastAsia="Times New Roman"/>
          <w:b/>
          <w:bCs/>
          <w:color w:val="000000"/>
        </w:rPr>
        <w:t xml:space="preserve"> </w:t>
      </w:r>
      <w:r w:rsidRPr="00784993">
        <w:rPr>
          <w:rFonts w:eastAsia="Times New Roman"/>
          <w:color w:val="000000"/>
        </w:rPr>
        <w:t>для налогоплательщиков, начисляемые налогоплательщиками в пользу физических лиц по трудовым и гражданско-правовым договорам, предметом которых является выполнение работ, оказание услуг, а также по авторским договорам. Также объектом налогообложения для налогоплательщиков, указанных в пункте 2, приведенном выше, признаются доходы от предпринимательской либо иной профессиональной деятельности за вычетом расходов, связанных с их извлечением.</w:t>
      </w:r>
      <w:r w:rsidR="001373A9" w:rsidRPr="00784993">
        <w:rPr>
          <w:rStyle w:val="a8"/>
          <w:rFonts w:eastAsia="Times New Roman"/>
          <w:color w:val="000000"/>
        </w:rPr>
        <w:footnoteReference w:id="13"/>
      </w:r>
    </w:p>
    <w:p w:rsidR="000E50C4" w:rsidRPr="00784993" w:rsidRDefault="000E50C4" w:rsidP="00784993">
      <w:pPr>
        <w:shd w:val="clear" w:color="auto" w:fill="FFFFFF"/>
        <w:spacing w:line="360" w:lineRule="auto"/>
        <w:ind w:firstLine="709"/>
        <w:jc w:val="both"/>
      </w:pPr>
      <w:r w:rsidRPr="00784993">
        <w:t>Налоговая база определяется как сумма выплат и иных вознаграждений, начисленных налогоплательщиками в пользу физических лиц, а также как сумма доходов, полученных налогоплательщиками от предпринимательской или иной профессиональной деятельности, за вычетом расходов, связанных с их извлечением.</w:t>
      </w:r>
    </w:p>
    <w:p w:rsidR="000E50C4" w:rsidRPr="00784993" w:rsidRDefault="000E50C4" w:rsidP="00784993">
      <w:pPr>
        <w:shd w:val="clear" w:color="auto" w:fill="FFFFFF"/>
        <w:spacing w:line="360" w:lineRule="auto"/>
        <w:ind w:firstLine="709"/>
        <w:jc w:val="both"/>
      </w:pPr>
      <w:r w:rsidRPr="00784993">
        <w:rPr>
          <w:rFonts w:eastAsia="Times New Roman"/>
          <w:color w:val="000000"/>
        </w:rPr>
        <w:t>Для налогоплательщиков (работодателей) — организаций, индивидуальных предпринимателей и физических лиц, не признаваемых индивидуальными предпринимателями применяется ставка 26%.</w:t>
      </w:r>
      <w:r w:rsidRPr="00784993">
        <w:t xml:space="preserve"> </w:t>
      </w:r>
      <w:r w:rsidRPr="00784993">
        <w:rPr>
          <w:rFonts w:eastAsia="Times New Roman"/>
          <w:color w:val="000000"/>
        </w:rPr>
        <w:t>Для налогоплательщиков — сельскохозяйственных товаропроизводителей, организаций народных художественных промыслов и родовых, семейных общин коренных малочисленных народов Севера, занимающихся традиционными отраслями хозяйствования, применяется налоговая ставка 20%. Для индивидуальных предпринимателей и адвокатов применяют ставки в 10 и 8%.</w:t>
      </w:r>
    </w:p>
    <w:p w:rsidR="000E50C4" w:rsidRPr="00784993" w:rsidRDefault="000E50C4" w:rsidP="00784993">
      <w:pPr>
        <w:shd w:val="clear" w:color="auto" w:fill="FFFFFF"/>
        <w:spacing w:line="360" w:lineRule="auto"/>
        <w:ind w:firstLine="709"/>
        <w:jc w:val="both"/>
      </w:pPr>
      <w:r w:rsidRPr="00784993">
        <w:rPr>
          <w:rFonts w:eastAsia="Times New Roman"/>
          <w:color w:val="000000"/>
        </w:rPr>
        <w:t xml:space="preserve">Налог на социальное страхование в </w:t>
      </w:r>
      <w:r w:rsidRPr="00784993">
        <w:rPr>
          <w:rFonts w:eastAsia="Times New Roman"/>
          <w:i/>
          <w:color w:val="000000"/>
        </w:rPr>
        <w:t>Испании</w:t>
      </w:r>
      <w:r w:rsidRPr="00784993">
        <w:t xml:space="preserve"> </w:t>
      </w:r>
      <w:r w:rsidRPr="00784993">
        <w:rPr>
          <w:rFonts w:eastAsia="Times New Roman"/>
          <w:color w:val="000000"/>
        </w:rPr>
        <w:t>выплачивается работодателями в виде обязательных платежей по системе государственного социального страхования. При этом часть взносов уплачивается за счет работодателей и часть удерживается из заработков работников.</w:t>
      </w:r>
    </w:p>
    <w:p w:rsidR="000E50C4" w:rsidRPr="00784993" w:rsidRDefault="000E50C4" w:rsidP="00784993">
      <w:pPr>
        <w:shd w:val="clear" w:color="auto" w:fill="FFFFFF"/>
        <w:spacing w:line="360" w:lineRule="auto"/>
        <w:ind w:firstLine="709"/>
        <w:jc w:val="both"/>
      </w:pPr>
      <w:r w:rsidRPr="00784993">
        <w:rPr>
          <w:rFonts w:eastAsia="Times New Roman"/>
        </w:rPr>
        <w:t>Работодатели платят 30% суммы выплаченных заработков плюс 0,8% и более в порядке страхования от травматизма на производстве. С самих работников удерживается 6,4% из их</w:t>
      </w:r>
      <w:r w:rsidRPr="00784993">
        <w:t xml:space="preserve"> </w:t>
      </w:r>
      <w:r w:rsidRPr="00784993">
        <w:rPr>
          <w:rFonts w:eastAsia="Times New Roman"/>
        </w:rPr>
        <w:t>зарплаты. С заработков, выплачиваемых за сверхурочные работы, взносы уплачиваются в размерах 30% плюс 12 или 24% с работодателей и 6,4% плюс 2 или 4,8% с самих работников.</w:t>
      </w:r>
      <w:r w:rsidR="004B45D0" w:rsidRPr="00784993">
        <w:rPr>
          <w:rStyle w:val="a8"/>
          <w:rFonts w:eastAsia="Times New Roman"/>
        </w:rPr>
        <w:footnoteReference w:id="14"/>
      </w:r>
    </w:p>
    <w:p w:rsidR="000E50C4" w:rsidRPr="00784993" w:rsidRDefault="000E50C4" w:rsidP="00784993">
      <w:pPr>
        <w:shd w:val="clear" w:color="auto" w:fill="FFFFFF"/>
        <w:spacing w:line="360" w:lineRule="auto"/>
        <w:ind w:firstLine="709"/>
        <w:jc w:val="both"/>
      </w:pPr>
      <w:r w:rsidRPr="00784993">
        <w:rPr>
          <w:rFonts w:eastAsia="Times New Roman"/>
          <w:b/>
          <w:bCs/>
          <w:i/>
        </w:rPr>
        <w:t>Водный налог</w:t>
      </w:r>
      <w:r w:rsidRPr="00784993">
        <w:rPr>
          <w:rFonts w:eastAsia="Times New Roman"/>
          <w:bCs/>
        </w:rPr>
        <w:t xml:space="preserve"> </w:t>
      </w:r>
      <w:r w:rsidRPr="00784993">
        <w:rPr>
          <w:rFonts w:eastAsia="Times New Roman"/>
        </w:rPr>
        <w:t>– налог, относимый на себестоимость продукции. Уплата водного налога осуществляется налогоплательщиками в соответствии с положениями гл. 25.2 НК РФ и нормативными актами Минфина России и Федеральной налоговой службы.</w:t>
      </w:r>
    </w:p>
    <w:p w:rsidR="000E50C4" w:rsidRPr="00784993" w:rsidRDefault="000E50C4" w:rsidP="00784993">
      <w:pPr>
        <w:shd w:val="clear" w:color="auto" w:fill="FFFFFF"/>
        <w:spacing w:line="360" w:lineRule="auto"/>
        <w:ind w:firstLine="709"/>
        <w:jc w:val="both"/>
      </w:pPr>
      <w:r w:rsidRPr="00784993">
        <w:rPr>
          <w:rFonts w:eastAsia="Times New Roman"/>
          <w:bCs/>
        </w:rPr>
        <w:t xml:space="preserve">Налогоплательщиками </w:t>
      </w:r>
      <w:r w:rsidRPr="00784993">
        <w:rPr>
          <w:rFonts w:eastAsia="Times New Roman"/>
        </w:rPr>
        <w:t>водного налога признаются организации и физические лица, осуществляющие специальное или особое водопользование в соответствии с законодательством РФ.</w:t>
      </w:r>
    </w:p>
    <w:p w:rsidR="000E50C4" w:rsidRPr="00784993" w:rsidRDefault="000E50C4" w:rsidP="00784993">
      <w:pPr>
        <w:shd w:val="clear" w:color="auto" w:fill="FFFFFF"/>
        <w:spacing w:line="360" w:lineRule="auto"/>
        <w:ind w:firstLine="709"/>
        <w:jc w:val="both"/>
      </w:pPr>
      <w:r w:rsidRPr="00784993">
        <w:rPr>
          <w:rFonts w:eastAsia="Times New Roman"/>
        </w:rPr>
        <w:t>Объектами налогообложения водным налогом признаются следующие виды водопользования:</w:t>
      </w:r>
      <w:r w:rsidRPr="00784993">
        <w:t xml:space="preserve"> </w:t>
      </w:r>
      <w:r w:rsidRPr="00784993">
        <w:rPr>
          <w:rFonts w:eastAsia="Times New Roman"/>
        </w:rPr>
        <w:t>забор воды из водных объектов;</w:t>
      </w:r>
      <w:r w:rsidRPr="00784993">
        <w:t xml:space="preserve"> </w:t>
      </w:r>
      <w:r w:rsidRPr="00784993">
        <w:rPr>
          <w:rFonts w:eastAsia="Times New Roman"/>
        </w:rPr>
        <w:t>использование акваторий водных объектов, за исключением лесосплава в плотах и кошелях;</w:t>
      </w:r>
      <w:r w:rsidRPr="00784993">
        <w:t xml:space="preserve"> </w:t>
      </w:r>
      <w:r w:rsidRPr="00784993">
        <w:rPr>
          <w:rFonts w:eastAsia="Times New Roman"/>
        </w:rPr>
        <w:t>использование водных объектов без забора воды для целей гидроэнергетики;</w:t>
      </w:r>
      <w:r w:rsidRPr="00784993">
        <w:t xml:space="preserve"> </w:t>
      </w:r>
      <w:r w:rsidRPr="00784993">
        <w:rPr>
          <w:rFonts w:eastAsia="Times New Roman"/>
        </w:rPr>
        <w:t>использование водных объектов для целей лесосплава в плотах и кошелях.</w:t>
      </w:r>
    </w:p>
    <w:p w:rsidR="000E50C4" w:rsidRPr="00784993" w:rsidRDefault="000E50C4" w:rsidP="00784993">
      <w:pPr>
        <w:shd w:val="clear" w:color="auto" w:fill="FFFFFF"/>
        <w:spacing w:line="360" w:lineRule="auto"/>
        <w:ind w:firstLine="709"/>
        <w:jc w:val="both"/>
      </w:pPr>
      <w:r w:rsidRPr="00784993">
        <w:rPr>
          <w:rFonts w:eastAsia="Times New Roman"/>
        </w:rPr>
        <w:t>При заборе воды налоговая база определяется как объем воды, забранной из водного объекта за налоговый период.</w:t>
      </w:r>
    </w:p>
    <w:p w:rsidR="000E50C4" w:rsidRPr="00784993" w:rsidRDefault="000E50C4" w:rsidP="00784993">
      <w:pPr>
        <w:shd w:val="clear" w:color="auto" w:fill="FFFFFF"/>
        <w:spacing w:line="360" w:lineRule="auto"/>
        <w:ind w:firstLine="709"/>
        <w:jc w:val="both"/>
      </w:pPr>
      <w:r w:rsidRPr="00784993">
        <w:rPr>
          <w:rFonts w:eastAsia="Times New Roman"/>
        </w:rPr>
        <w:t>При использовании акватории водных объектов, за исключением лесосплава в плотах и кошелях, налоговая база определяется как площадь предоставленного водного пространства. Площадь предоставленного водного пространства определяется по данным лицензии на водопользование.</w:t>
      </w:r>
    </w:p>
    <w:p w:rsidR="000E50C4" w:rsidRPr="00784993" w:rsidRDefault="000E50C4" w:rsidP="00784993">
      <w:pPr>
        <w:shd w:val="clear" w:color="auto" w:fill="FFFFFF"/>
        <w:spacing w:line="360" w:lineRule="auto"/>
        <w:ind w:firstLine="709"/>
        <w:jc w:val="both"/>
      </w:pPr>
      <w:r w:rsidRPr="00784993">
        <w:rPr>
          <w:rFonts w:eastAsia="Times New Roman"/>
        </w:rPr>
        <w:t>При использовании водных объектов без забора воды для целей гидроэнергетики налоговая база определяется как количество произведенной за налоговый период электроэнергии.</w:t>
      </w:r>
    </w:p>
    <w:p w:rsidR="000E50C4" w:rsidRPr="00784993" w:rsidRDefault="000E50C4" w:rsidP="00784993">
      <w:pPr>
        <w:shd w:val="clear" w:color="auto" w:fill="FFFFFF"/>
        <w:spacing w:line="360" w:lineRule="auto"/>
        <w:ind w:firstLine="709"/>
        <w:jc w:val="both"/>
      </w:pPr>
      <w:r w:rsidRPr="00784993">
        <w:rPr>
          <w:rFonts w:eastAsia="Times New Roman"/>
        </w:rPr>
        <w:t>При использовании водных объектов для целей лесосплава в плотах и кошелях налоговая база определяется как произведение объема древесины, сплавляемой в плотах и кошелях за налоговый период, выраженного в тысячах кубических метров, и расстояния сплава, выраженного в километрах, деленного на 100.</w:t>
      </w:r>
    </w:p>
    <w:p w:rsidR="000E50C4" w:rsidRPr="00784993" w:rsidRDefault="000E50C4" w:rsidP="00784993">
      <w:pPr>
        <w:shd w:val="clear" w:color="auto" w:fill="FFFFFF"/>
        <w:spacing w:line="360" w:lineRule="auto"/>
        <w:ind w:firstLine="709"/>
        <w:jc w:val="both"/>
        <w:rPr>
          <w:rFonts w:eastAsia="Times New Roman"/>
        </w:rPr>
      </w:pPr>
      <w:r w:rsidRPr="00784993">
        <w:rPr>
          <w:rFonts w:eastAsia="Times New Roman"/>
          <w:bCs/>
        </w:rPr>
        <w:t>Налоговые ставки</w:t>
      </w:r>
      <w:r w:rsidRPr="00784993">
        <w:rPr>
          <w:rFonts w:eastAsia="Times New Roman"/>
          <w:b/>
          <w:bCs/>
        </w:rPr>
        <w:t xml:space="preserve"> </w:t>
      </w:r>
      <w:r w:rsidRPr="00784993">
        <w:rPr>
          <w:rFonts w:eastAsia="Times New Roman"/>
        </w:rPr>
        <w:t>устанавливаются по бассейнам рек, озер, морей и экономическим районам в рублях за 1 тыс. м</w:t>
      </w:r>
      <w:r w:rsidRPr="00784993">
        <w:rPr>
          <w:rFonts w:eastAsia="Times New Roman"/>
          <w:vertAlign w:val="superscript"/>
        </w:rPr>
        <w:t xml:space="preserve">3   </w:t>
      </w:r>
      <w:r w:rsidRPr="00784993">
        <w:rPr>
          <w:rFonts w:eastAsia="Times New Roman"/>
        </w:rPr>
        <w:t>забранной воды, в тыс. рублях в год за 1км</w:t>
      </w:r>
      <w:r w:rsidRPr="00784993">
        <w:rPr>
          <w:rFonts w:eastAsia="Times New Roman"/>
          <w:vertAlign w:val="superscript"/>
        </w:rPr>
        <w:t>2</w:t>
      </w:r>
      <w:r w:rsidRPr="00784993">
        <w:rPr>
          <w:rFonts w:eastAsia="Times New Roman"/>
        </w:rPr>
        <w:t xml:space="preserve"> используемой акватории, в рублях за 1 тыс. кВт·ч электроэнергии произведённой гидроэлектростанцией, в рублях за 1 тыс. м</w:t>
      </w:r>
      <w:r w:rsidRPr="00784993">
        <w:rPr>
          <w:rFonts w:eastAsia="Times New Roman"/>
          <w:vertAlign w:val="superscript"/>
        </w:rPr>
        <w:t>3</w:t>
      </w:r>
      <w:r w:rsidRPr="00784993">
        <w:rPr>
          <w:rFonts w:eastAsia="Times New Roman"/>
        </w:rPr>
        <w:t xml:space="preserve"> сплавляемой в плотах и кошелях древесины на каждые 100км сплава.</w:t>
      </w:r>
    </w:p>
    <w:p w:rsidR="000E50C4" w:rsidRPr="00784993" w:rsidRDefault="000E50C4" w:rsidP="00784993">
      <w:pPr>
        <w:shd w:val="clear" w:color="auto" w:fill="FFFFFF"/>
        <w:spacing w:line="360" w:lineRule="auto"/>
        <w:ind w:firstLine="709"/>
        <w:jc w:val="both"/>
        <w:rPr>
          <w:rFonts w:eastAsia="Times New Roman"/>
        </w:rPr>
      </w:pPr>
      <w:r w:rsidRPr="00784993">
        <w:rPr>
          <w:rFonts w:eastAsia="Times New Roman"/>
        </w:rPr>
        <w:t>Ставка водного налога при заборе воды из водных объектов для водоснабжения населения устанавливается в размере 70 руб. за 1 тыс. куб. м воды, забранной из водного объекта.</w:t>
      </w:r>
    </w:p>
    <w:p w:rsidR="000E50C4" w:rsidRPr="00784993" w:rsidRDefault="000E50C4" w:rsidP="00784993">
      <w:pPr>
        <w:shd w:val="clear" w:color="auto" w:fill="FFFFFF"/>
        <w:spacing w:line="360" w:lineRule="auto"/>
        <w:ind w:firstLine="709"/>
        <w:jc w:val="both"/>
        <w:rPr>
          <w:rFonts w:eastAsia="Times New Roman"/>
          <w:color w:val="000000"/>
        </w:rPr>
      </w:pPr>
      <w:r w:rsidRPr="00784993">
        <w:rPr>
          <w:rFonts w:eastAsia="Times New Roman"/>
          <w:b/>
          <w:i/>
          <w:iCs/>
          <w:color w:val="000000"/>
        </w:rPr>
        <w:t xml:space="preserve">Государственная пошлина </w:t>
      </w:r>
      <w:r w:rsidRPr="00784993">
        <w:rPr>
          <w:rFonts w:eastAsia="Times New Roman"/>
          <w:color w:val="000000"/>
        </w:rPr>
        <w:t xml:space="preserve">уплачивается предприятиями (организациями) при обращении в суды, арбитраж, нотариальные конторы и иные государственные органы, уполномоченные совершать действия и выдавать документы, имеющие юридическое значение. </w:t>
      </w:r>
    </w:p>
    <w:p w:rsidR="000E50C4" w:rsidRPr="00784993" w:rsidRDefault="000E50C4" w:rsidP="00784993">
      <w:pPr>
        <w:shd w:val="clear" w:color="auto" w:fill="FFFFFF"/>
        <w:spacing w:line="360" w:lineRule="auto"/>
        <w:ind w:firstLine="709"/>
        <w:jc w:val="both"/>
      </w:pPr>
      <w:r w:rsidRPr="00784993">
        <w:rPr>
          <w:rFonts w:eastAsia="Times New Roman"/>
          <w:color w:val="000000"/>
        </w:rPr>
        <w:t>В частности, в суде и арбитражном суде государственная пошлина взимается:</w:t>
      </w:r>
    </w:p>
    <w:p w:rsidR="000E50C4" w:rsidRPr="00784993" w:rsidRDefault="000E50C4" w:rsidP="00784993">
      <w:pPr>
        <w:shd w:val="clear" w:color="auto" w:fill="FFFFFF"/>
        <w:spacing w:line="360" w:lineRule="auto"/>
        <w:ind w:firstLine="709"/>
        <w:jc w:val="both"/>
      </w:pPr>
      <w:r w:rsidRPr="00784993">
        <w:rPr>
          <w:color w:val="000000"/>
        </w:rPr>
        <w:t>1)</w:t>
      </w:r>
      <w:r w:rsidR="004E13EC" w:rsidRPr="00784993">
        <w:rPr>
          <w:color w:val="000000"/>
        </w:rPr>
        <w:t xml:space="preserve"> </w:t>
      </w:r>
      <w:r w:rsidRPr="00784993">
        <w:rPr>
          <w:rFonts w:eastAsia="Times New Roman"/>
          <w:color w:val="000000"/>
        </w:rPr>
        <w:t>с подаваемых в суд исковых заявлений; заявлений по преддоговорным спорам; заявлений (жалоб) по делам особого производства и кассационных жалоб;</w:t>
      </w:r>
    </w:p>
    <w:p w:rsidR="000E50C4" w:rsidRPr="00784993" w:rsidRDefault="000E50C4" w:rsidP="00784993">
      <w:pPr>
        <w:shd w:val="clear" w:color="auto" w:fill="FFFFFF"/>
        <w:spacing w:line="360" w:lineRule="auto"/>
        <w:ind w:firstLine="709"/>
        <w:jc w:val="both"/>
      </w:pPr>
      <w:r w:rsidRPr="00784993">
        <w:rPr>
          <w:color w:val="000000"/>
        </w:rPr>
        <w:t xml:space="preserve">2)  </w:t>
      </w:r>
      <w:r w:rsidRPr="00784993">
        <w:rPr>
          <w:rFonts w:eastAsia="Times New Roman"/>
          <w:color w:val="000000"/>
        </w:rPr>
        <w:t>за выдачу судом копий (дубликатов) документов;</w:t>
      </w:r>
    </w:p>
    <w:p w:rsidR="000E50C4" w:rsidRPr="00784993" w:rsidRDefault="000E50C4" w:rsidP="00784993">
      <w:pPr>
        <w:shd w:val="clear" w:color="auto" w:fill="FFFFFF"/>
        <w:spacing w:line="360" w:lineRule="auto"/>
        <w:ind w:firstLine="709"/>
        <w:jc w:val="both"/>
      </w:pPr>
      <w:r w:rsidRPr="00784993">
        <w:rPr>
          <w:color w:val="000000"/>
        </w:rPr>
        <w:t>3)</w:t>
      </w:r>
      <w:r w:rsidR="004E13EC" w:rsidRPr="00784993">
        <w:rPr>
          <w:color w:val="000000"/>
        </w:rPr>
        <w:t xml:space="preserve"> </w:t>
      </w:r>
      <w:r w:rsidR="004E13EC" w:rsidRPr="00784993">
        <w:rPr>
          <w:rFonts w:eastAsia="Times New Roman"/>
          <w:color w:val="000000"/>
        </w:rPr>
        <w:t xml:space="preserve">с </w:t>
      </w:r>
      <w:r w:rsidRPr="00784993">
        <w:rPr>
          <w:rFonts w:eastAsia="Times New Roman"/>
          <w:color w:val="000000"/>
        </w:rPr>
        <w:t>подаваемых в арбитражный суд исковых заявлений имущественного характера; исковых заявлений по спорам, возникающим при заключении, изменении или расторжении договоров (контрактов); исковых заявлений неимущественного характера (в том числе о признании недействительными актов государственных и иных органов, о признании предприятий несостоятельными (банкротами) и т. д.).</w:t>
      </w:r>
    </w:p>
    <w:p w:rsidR="000E50C4" w:rsidRPr="00784993" w:rsidRDefault="000E50C4" w:rsidP="00784993">
      <w:pPr>
        <w:shd w:val="clear" w:color="auto" w:fill="FFFFFF"/>
        <w:spacing w:line="360" w:lineRule="auto"/>
        <w:ind w:firstLine="709"/>
        <w:jc w:val="both"/>
      </w:pPr>
      <w:r w:rsidRPr="00784993">
        <w:rPr>
          <w:rFonts w:eastAsia="Times New Roman"/>
          <w:color w:val="000000"/>
        </w:rPr>
        <w:t>При обращении в нотариальные органы госпошлина взимается за совершение любых нотариальных действий в уполномоченных на то государственных учреждениях: за составление проектов сделок, доверенностей; выдачу свидетельств о праве на наследство; удостоверение договоров имущественного найма, за выдачу копий (дубликатов) нотариально удостоверенных документов и т. д.</w:t>
      </w:r>
    </w:p>
    <w:p w:rsidR="000E50C4" w:rsidRPr="00784993" w:rsidRDefault="000E50C4" w:rsidP="00784993">
      <w:pPr>
        <w:shd w:val="clear" w:color="auto" w:fill="FFFFFF"/>
        <w:spacing w:line="360" w:lineRule="auto"/>
        <w:ind w:firstLine="709"/>
        <w:jc w:val="both"/>
        <w:rPr>
          <w:rFonts w:eastAsia="Times New Roman"/>
          <w:color w:val="000000"/>
        </w:rPr>
      </w:pPr>
      <w:r w:rsidRPr="00784993">
        <w:rPr>
          <w:rFonts w:eastAsia="Times New Roman"/>
          <w:color w:val="000000"/>
        </w:rPr>
        <w:t>Государственная пошлина уплачивается (в зависимости от вида документа): до подачи заявления, при совершении оплачиваемых пошлиной действий или при выдаче оплачиваемого пошлиной документа.</w:t>
      </w:r>
    </w:p>
    <w:p w:rsidR="000E50C4" w:rsidRPr="00784993" w:rsidRDefault="000E50C4" w:rsidP="00784993">
      <w:pPr>
        <w:spacing w:line="360" w:lineRule="auto"/>
        <w:ind w:firstLine="709"/>
        <w:jc w:val="both"/>
        <w:rPr>
          <w:rFonts w:eastAsia="Times New Roman"/>
          <w:color w:val="000000"/>
        </w:rPr>
      </w:pPr>
      <w:r w:rsidRPr="00784993">
        <w:rPr>
          <w:rFonts w:eastAsia="Times New Roman"/>
          <w:color w:val="000000"/>
        </w:rPr>
        <w:t>Установлены размеры государственной пошлины за осуществление юридически значимых действий, связанных с государственной регистрацией выпусков эмиссионных ценных бумаг, размещаемых путем подписки, установлена в размере 0,2% номинальной</w:t>
      </w:r>
      <w:r w:rsidR="004E13EC" w:rsidRPr="00784993">
        <w:rPr>
          <w:rFonts w:eastAsia="Times New Roman"/>
          <w:color w:val="000000"/>
        </w:rPr>
        <w:t xml:space="preserve"> суммы выпуска, но не более 100</w:t>
      </w:r>
      <w:r w:rsidRPr="00784993">
        <w:rPr>
          <w:rFonts w:eastAsia="Times New Roman"/>
          <w:color w:val="000000"/>
        </w:rPr>
        <w:t>000 руб., а за государственную регистрацию выпуска эмиссионных ценных бумаг, за исключением случая регистрации такого отчета одновременно с государственной регистрацией выпуска эмиссионных ценных бумаг, государственная пошлина установлена в размере 10 000 руб.</w:t>
      </w:r>
    </w:p>
    <w:p w:rsidR="000E50C4" w:rsidRPr="00784993" w:rsidRDefault="000E50C4" w:rsidP="00784993">
      <w:pPr>
        <w:shd w:val="clear" w:color="auto" w:fill="FFFFFF"/>
        <w:spacing w:line="360" w:lineRule="auto"/>
        <w:ind w:firstLine="709"/>
        <w:jc w:val="both"/>
      </w:pPr>
      <w:r w:rsidRPr="00784993">
        <w:rPr>
          <w:rFonts w:eastAsia="Times New Roman"/>
          <w:color w:val="000000"/>
        </w:rPr>
        <w:t>Государственная пошлина за право использования наименований «Россия», «Российская Федерация» и образованных на их основе слов и словосочетаний в наименованиях юридических лиц уплачивается при государственной регистрации юридического лица при его создании либо при регистрации соответствующих изменений учредительных документов юридического лица в размере 10 000 руб.</w:t>
      </w:r>
      <w:r w:rsidR="004E13EC" w:rsidRPr="00784993">
        <w:rPr>
          <w:rStyle w:val="a8"/>
          <w:rFonts w:eastAsia="Times New Roman"/>
          <w:color w:val="000000"/>
        </w:rPr>
        <w:footnoteReference w:id="15"/>
      </w:r>
    </w:p>
    <w:p w:rsidR="000E50C4" w:rsidRPr="00784993" w:rsidRDefault="000E50C4" w:rsidP="00784993">
      <w:pPr>
        <w:shd w:val="clear" w:color="auto" w:fill="FFFFFF"/>
        <w:spacing w:line="360" w:lineRule="auto"/>
        <w:ind w:firstLine="709"/>
        <w:jc w:val="both"/>
      </w:pPr>
      <w:r w:rsidRPr="00784993">
        <w:rPr>
          <w:rFonts w:eastAsia="Times New Roman"/>
          <w:color w:val="000000"/>
        </w:rPr>
        <w:t xml:space="preserve">В зарубежных странах аналогами государственной пошлины являются гербовые сборы, например в </w:t>
      </w:r>
      <w:r w:rsidRPr="00784993">
        <w:rPr>
          <w:rFonts w:eastAsia="Times New Roman"/>
          <w:i/>
          <w:color w:val="000000"/>
        </w:rPr>
        <w:t>Швейцарии</w:t>
      </w:r>
      <w:r w:rsidRPr="00784993">
        <w:t xml:space="preserve"> данные с</w:t>
      </w:r>
      <w:r w:rsidRPr="00784993">
        <w:rPr>
          <w:rFonts w:eastAsia="Times New Roman"/>
          <w:color w:val="000000"/>
        </w:rPr>
        <w:t>боры взимаются при выпуске или увеличении номинала акций, выпуске облигаций и других ценных бумаг. Сбор по выпуску акций составляет 2%, по выпуску долговых обязательств - 0,12%, для среднесрочных банковских векселей -0,06%. Гербовые сборы для внутренних ценных бумаг взимаются по ставке 0,15%, а для иностранных - по ставке 0,3% относительно цены продажи или покупки ценных бумаг. Гербовым сбором облагаются и страховые выплаты по ставке 5%.</w:t>
      </w:r>
    </w:p>
    <w:p w:rsidR="00CF421C" w:rsidRPr="00784993" w:rsidRDefault="00CF421C" w:rsidP="00784993">
      <w:pPr>
        <w:shd w:val="clear" w:color="auto" w:fill="FFFFFF"/>
        <w:spacing w:line="360" w:lineRule="auto"/>
        <w:ind w:firstLine="709"/>
        <w:jc w:val="both"/>
      </w:pPr>
    </w:p>
    <w:p w:rsidR="000E50C4" w:rsidRPr="00784993" w:rsidRDefault="00784993" w:rsidP="00784993">
      <w:pPr>
        <w:shd w:val="clear" w:color="auto" w:fill="FFFFFF"/>
        <w:spacing w:line="360" w:lineRule="auto"/>
        <w:ind w:firstLine="709"/>
        <w:jc w:val="both"/>
      </w:pPr>
      <w:r>
        <w:br w:type="page"/>
      </w:r>
      <w:r w:rsidR="000E50C4" w:rsidRPr="00784993">
        <w:t>2.2 Региональные налоги и сборы</w:t>
      </w:r>
    </w:p>
    <w:p w:rsidR="00784993" w:rsidRDefault="00784993" w:rsidP="00784993">
      <w:pPr>
        <w:shd w:val="clear" w:color="auto" w:fill="FFFFFF"/>
        <w:spacing w:line="360" w:lineRule="auto"/>
        <w:ind w:firstLine="709"/>
        <w:jc w:val="both"/>
        <w:rPr>
          <w:rFonts w:eastAsia="Times New Roman"/>
          <w:b/>
          <w:i/>
          <w:color w:val="000000"/>
        </w:rPr>
      </w:pPr>
    </w:p>
    <w:p w:rsidR="000E50C4" w:rsidRPr="00784993" w:rsidRDefault="000E50C4" w:rsidP="00784993">
      <w:pPr>
        <w:shd w:val="clear" w:color="auto" w:fill="FFFFFF"/>
        <w:spacing w:line="360" w:lineRule="auto"/>
        <w:ind w:firstLine="709"/>
        <w:jc w:val="both"/>
      </w:pPr>
      <w:r w:rsidRPr="00784993">
        <w:rPr>
          <w:rFonts w:eastAsia="Times New Roman"/>
          <w:b/>
          <w:i/>
          <w:color w:val="000000"/>
        </w:rPr>
        <w:t>Налог на имущество</w:t>
      </w:r>
      <w:r w:rsidRPr="00784993">
        <w:rPr>
          <w:rFonts w:eastAsia="Times New Roman"/>
          <w:color w:val="000000"/>
        </w:rPr>
        <w:t xml:space="preserve"> организаций устанавливается гл. 30 НК РФ и законами субъектов РФ, вводится в действие в соответствии с НК РФ законами субъектов РФ и с момента введения в действие обязателен к уплате на территории соответствующего субъекта РФ.</w:t>
      </w:r>
    </w:p>
    <w:p w:rsidR="000E50C4" w:rsidRPr="00784993" w:rsidRDefault="000E50C4" w:rsidP="00784993">
      <w:pPr>
        <w:shd w:val="clear" w:color="auto" w:fill="FFFFFF"/>
        <w:spacing w:line="360" w:lineRule="auto"/>
        <w:ind w:firstLine="709"/>
        <w:jc w:val="both"/>
      </w:pPr>
      <w:r w:rsidRPr="00784993">
        <w:rPr>
          <w:rFonts w:eastAsia="Times New Roman"/>
          <w:color w:val="000000"/>
        </w:rPr>
        <w:t>Устанавливая налог, законодательные (представительные) органы субъектов РФ определяют налоговую ставку в пределах, разрешенных гл. 30 НК РФ, порядок и сроки уплаты налога, формы отчетности по налогу. Законами субъектов РФ могут предусматриваться налоговые льготы и основания для их использования налогоплательщиками.</w:t>
      </w:r>
    </w:p>
    <w:p w:rsidR="000E50C4" w:rsidRPr="00784993" w:rsidRDefault="000E50C4" w:rsidP="00784993">
      <w:pPr>
        <w:shd w:val="clear" w:color="auto" w:fill="FFFFFF"/>
        <w:spacing w:line="360" w:lineRule="auto"/>
        <w:ind w:firstLine="709"/>
        <w:jc w:val="both"/>
      </w:pPr>
      <w:r w:rsidRPr="00784993">
        <w:rPr>
          <w:rFonts w:eastAsia="Times New Roman"/>
          <w:bCs/>
          <w:color w:val="000000"/>
        </w:rPr>
        <w:t xml:space="preserve">Налогоплательщиками </w:t>
      </w:r>
      <w:r w:rsidRPr="00784993">
        <w:rPr>
          <w:rFonts w:eastAsia="Times New Roman"/>
          <w:color w:val="000000"/>
        </w:rPr>
        <w:t>налога признаются:</w:t>
      </w:r>
      <w:r w:rsidRPr="00784993">
        <w:t xml:space="preserve"> </w:t>
      </w:r>
      <w:r w:rsidRPr="00784993">
        <w:rPr>
          <w:rFonts w:eastAsia="Times New Roman"/>
          <w:color w:val="000000"/>
        </w:rPr>
        <w:t>российские организации;</w:t>
      </w:r>
      <w:r w:rsidRPr="00784993">
        <w:t xml:space="preserve"> </w:t>
      </w:r>
      <w:r w:rsidRPr="00784993">
        <w:rPr>
          <w:rFonts w:eastAsia="Times New Roman"/>
          <w:color w:val="000000"/>
        </w:rPr>
        <w:t xml:space="preserve">иностранные организации, осуществляющие деятельность в РФ через постоянные представительства и (или) имеющие в собственности недвижимое имущество на территории РФ, на континентальном шельфе РФ и в исключительной экономической зоне </w:t>
      </w:r>
      <w:r w:rsidRPr="00784993">
        <w:rPr>
          <w:rFonts w:eastAsia="Times New Roman"/>
          <w:bCs/>
          <w:color w:val="000000"/>
        </w:rPr>
        <w:t>РФ</w:t>
      </w:r>
      <w:r w:rsidRPr="00784993">
        <w:rPr>
          <w:rFonts w:eastAsia="Times New Roman"/>
          <w:b/>
          <w:bCs/>
          <w:color w:val="000000"/>
        </w:rPr>
        <w:t>.</w:t>
      </w:r>
    </w:p>
    <w:p w:rsidR="000E50C4" w:rsidRPr="00784993" w:rsidRDefault="000E50C4" w:rsidP="00784993">
      <w:pPr>
        <w:shd w:val="clear" w:color="auto" w:fill="FFFFFF"/>
        <w:spacing w:line="360" w:lineRule="auto"/>
        <w:ind w:firstLine="709"/>
        <w:jc w:val="both"/>
      </w:pPr>
      <w:r w:rsidRPr="00784993">
        <w:rPr>
          <w:rFonts w:eastAsia="Times New Roman"/>
          <w:bCs/>
          <w:color w:val="000000"/>
        </w:rPr>
        <w:t>Объектом налогообложения</w:t>
      </w:r>
      <w:r w:rsidRPr="00784993">
        <w:rPr>
          <w:rFonts w:eastAsia="Times New Roman"/>
          <w:b/>
          <w:bCs/>
          <w:color w:val="000000"/>
        </w:rPr>
        <w:t xml:space="preserve"> </w:t>
      </w:r>
      <w:r w:rsidR="00A47363" w:rsidRPr="00784993">
        <w:rPr>
          <w:rFonts w:eastAsia="Times New Roman"/>
          <w:color w:val="000000"/>
        </w:rPr>
        <w:t>для российских организаций при</w:t>
      </w:r>
      <w:r w:rsidRPr="00784993">
        <w:rPr>
          <w:rFonts w:eastAsia="Times New Roman"/>
          <w:color w:val="000000"/>
        </w:rPr>
        <w:t>знается движимое и недвижимое имущество (включая имущество, переданное во временное владение, пользование, распоряжение или доверительное управление, внесенное в совместную деятельность), учитываемое на балансе организации в качестве объектов основных средств в соответствии с установленным порядком ведения бухгалтерского учета.</w:t>
      </w:r>
    </w:p>
    <w:p w:rsidR="000E50C4" w:rsidRPr="00784993" w:rsidRDefault="000E50C4" w:rsidP="00784993">
      <w:pPr>
        <w:shd w:val="clear" w:color="auto" w:fill="FFFFFF"/>
        <w:spacing w:line="360" w:lineRule="auto"/>
        <w:ind w:firstLine="709"/>
        <w:jc w:val="both"/>
      </w:pPr>
      <w:r w:rsidRPr="00784993">
        <w:rPr>
          <w:rFonts w:eastAsia="Times New Roman"/>
          <w:color w:val="000000"/>
        </w:rPr>
        <w:t xml:space="preserve">Налоговая база определяется как среднегодовая стоимость имущества, признаваемого объектом налогообложения, при этом имущество учитывается по его </w:t>
      </w:r>
      <w:r w:rsidRPr="00784993">
        <w:rPr>
          <w:rFonts w:eastAsia="Times New Roman"/>
          <w:i/>
          <w:iCs/>
          <w:color w:val="000000"/>
        </w:rPr>
        <w:t xml:space="preserve">остаточной </w:t>
      </w:r>
      <w:r w:rsidRPr="00784993">
        <w:rPr>
          <w:rFonts w:eastAsia="Times New Roman"/>
          <w:color w:val="000000"/>
        </w:rPr>
        <w:t>стоимости, сформированной в соответствии с установленным порядком ведения бухгалтерского учета, утвержденным в учетной политике организации.</w:t>
      </w:r>
      <w:r w:rsidR="00A47363" w:rsidRPr="00784993">
        <w:rPr>
          <w:rStyle w:val="a8"/>
          <w:rFonts w:eastAsia="Times New Roman"/>
          <w:color w:val="000000"/>
        </w:rPr>
        <w:footnoteReference w:id="16"/>
      </w:r>
    </w:p>
    <w:p w:rsidR="000E50C4" w:rsidRPr="00784993" w:rsidRDefault="000E50C4" w:rsidP="00784993">
      <w:pPr>
        <w:shd w:val="clear" w:color="auto" w:fill="FFFFFF"/>
        <w:spacing w:line="360" w:lineRule="auto"/>
        <w:ind w:firstLine="709"/>
        <w:jc w:val="both"/>
      </w:pPr>
      <w:r w:rsidRPr="00784993">
        <w:rPr>
          <w:rFonts w:eastAsia="Times New Roman"/>
          <w:color w:val="000000"/>
        </w:rPr>
        <w:t>Налоговые ставки устанавливаются законами субъектов РФ и не могут превышать 2,2%. Допускается установление дифференцированных налоговых ставок в зависимости от категорий налогоплательщиков и (или) имущества, признаваемого объектом налогообложения.</w:t>
      </w:r>
    </w:p>
    <w:p w:rsidR="000E50C4" w:rsidRPr="00784993" w:rsidRDefault="000E50C4" w:rsidP="00784993">
      <w:pPr>
        <w:shd w:val="clear" w:color="auto" w:fill="FFFFFF"/>
        <w:spacing w:line="360" w:lineRule="auto"/>
        <w:ind w:firstLine="709"/>
        <w:jc w:val="both"/>
        <w:rPr>
          <w:rFonts w:eastAsia="Times New Roman"/>
          <w:color w:val="000000"/>
        </w:rPr>
      </w:pPr>
      <w:r w:rsidRPr="00784993">
        <w:rPr>
          <w:rFonts w:eastAsia="Times New Roman"/>
          <w:color w:val="000000"/>
        </w:rPr>
        <w:t xml:space="preserve">В </w:t>
      </w:r>
      <w:r w:rsidRPr="00784993">
        <w:rPr>
          <w:rFonts w:eastAsia="Times New Roman"/>
          <w:i/>
          <w:color w:val="000000"/>
        </w:rPr>
        <w:t>Японии</w:t>
      </w:r>
      <w:r w:rsidRPr="00784993">
        <w:rPr>
          <w:rFonts w:eastAsia="Times New Roman"/>
          <w:color w:val="000000"/>
        </w:rPr>
        <w:t xml:space="preserve"> налог на имущество юридических лиц уплачивается по ставке, не превышающей 1,4% от стоимости имущества.</w:t>
      </w:r>
    </w:p>
    <w:p w:rsidR="000E50C4" w:rsidRPr="00784993" w:rsidRDefault="000E50C4" w:rsidP="00784993">
      <w:pPr>
        <w:shd w:val="clear" w:color="auto" w:fill="FFFFFF"/>
        <w:spacing w:line="360" w:lineRule="auto"/>
        <w:ind w:firstLine="709"/>
      </w:pPr>
      <w:r w:rsidRPr="00784993">
        <w:rPr>
          <w:rFonts w:eastAsia="Times New Roman"/>
          <w:color w:val="000000"/>
        </w:rPr>
        <w:t xml:space="preserve">В </w:t>
      </w:r>
      <w:r w:rsidRPr="00784993">
        <w:rPr>
          <w:rFonts w:eastAsia="Times New Roman"/>
          <w:i/>
          <w:color w:val="000000"/>
        </w:rPr>
        <w:t>Соединенных Штатах Америки</w:t>
      </w:r>
      <w:r w:rsidRPr="00784993">
        <w:rPr>
          <w:rFonts w:eastAsia="Times New Roman"/>
          <w:color w:val="000000"/>
        </w:rPr>
        <w:t xml:space="preserve"> ставки налога на имущество предприятий различаются по штатам. Минимальный размер ставки составляет 0,5%, максимальный- 5%.</w:t>
      </w:r>
      <w:r w:rsidR="0083322E" w:rsidRPr="00784993">
        <w:rPr>
          <w:rStyle w:val="a8"/>
          <w:rFonts w:eastAsia="Times New Roman"/>
          <w:color w:val="000000"/>
        </w:rPr>
        <w:footnoteReference w:id="17"/>
      </w:r>
    </w:p>
    <w:p w:rsidR="000E50C4" w:rsidRPr="00784993" w:rsidRDefault="000E50C4" w:rsidP="00784993">
      <w:pPr>
        <w:shd w:val="clear" w:color="auto" w:fill="FFFFFF"/>
        <w:spacing w:line="360" w:lineRule="auto"/>
        <w:ind w:firstLine="709"/>
        <w:jc w:val="both"/>
      </w:pPr>
      <w:r w:rsidRPr="00784993">
        <w:rPr>
          <w:rFonts w:eastAsia="Times New Roman"/>
          <w:b/>
          <w:i/>
        </w:rPr>
        <w:t>Транспортный налог</w:t>
      </w:r>
      <w:r w:rsidRPr="00784993">
        <w:rPr>
          <w:rFonts w:eastAsia="Times New Roman"/>
        </w:rPr>
        <w:t xml:space="preserve"> устанавливается НК РФ (гл. 28) и законами субъектов РФ и вводится в действие в соответствии с НК РФ законами субъектов РФ о налоге и обязателен к уплате на территории соответствующего субъекта РФ.</w:t>
      </w:r>
    </w:p>
    <w:p w:rsidR="000E50C4" w:rsidRPr="00784993" w:rsidRDefault="000E50C4" w:rsidP="00784993">
      <w:pPr>
        <w:shd w:val="clear" w:color="auto" w:fill="FFFFFF"/>
        <w:spacing w:line="360" w:lineRule="auto"/>
        <w:ind w:firstLine="709"/>
        <w:jc w:val="both"/>
      </w:pPr>
      <w:r w:rsidRPr="00784993">
        <w:rPr>
          <w:rFonts w:eastAsia="Times New Roman"/>
        </w:rPr>
        <w:t>Вводя налог, законодательные (представительные) органы субъекта РФ определяют ставку налога в пределах, установленных НК РФ, порядок и сроки его уплаты, форму отчетности по данному налогу. При установлении налога законами субъектов РФ могут также предусматриваться налоговые льготы и основания для их использования налогоплательщиком.</w:t>
      </w:r>
    </w:p>
    <w:p w:rsidR="000E50C4" w:rsidRPr="00784993" w:rsidRDefault="000E50C4" w:rsidP="00784993">
      <w:pPr>
        <w:shd w:val="clear" w:color="auto" w:fill="FFFFFF"/>
        <w:spacing w:line="360" w:lineRule="auto"/>
        <w:ind w:firstLine="709"/>
        <w:jc w:val="both"/>
      </w:pPr>
      <w:r w:rsidRPr="00784993">
        <w:rPr>
          <w:rFonts w:eastAsia="Times New Roman"/>
          <w:bCs/>
        </w:rPr>
        <w:t xml:space="preserve">Налогоплательщиками </w:t>
      </w:r>
      <w:r w:rsidRPr="00784993">
        <w:rPr>
          <w:rFonts w:eastAsia="Times New Roman"/>
        </w:rPr>
        <w:t>налога признаются лица, на которых в соответствии с законодательством РФ зарегистрированы транспортные средства, признаваемые объектом налогообложения.</w:t>
      </w:r>
    </w:p>
    <w:p w:rsidR="000E50C4" w:rsidRPr="00784993" w:rsidRDefault="000E50C4" w:rsidP="00784993">
      <w:pPr>
        <w:shd w:val="clear" w:color="auto" w:fill="FFFFFF"/>
        <w:spacing w:line="360" w:lineRule="auto"/>
        <w:ind w:firstLine="709"/>
        <w:jc w:val="both"/>
      </w:pPr>
      <w:r w:rsidRPr="00784993">
        <w:rPr>
          <w:rFonts w:eastAsia="Times New Roman"/>
          <w:bCs/>
        </w:rPr>
        <w:t xml:space="preserve">Объектом налогообложения </w:t>
      </w:r>
      <w:r w:rsidRPr="00784993">
        <w:rPr>
          <w:rFonts w:eastAsia="Times New Roman"/>
        </w:rPr>
        <w:t xml:space="preserve">признаются автомобили, мотоциклы, мотороллеры, автобусы и другие самоходные </w:t>
      </w:r>
      <w:r w:rsidR="00CF421C" w:rsidRPr="00784993">
        <w:rPr>
          <w:rFonts w:eastAsia="Times New Roman"/>
        </w:rPr>
        <w:t>машины</w:t>
      </w:r>
      <w:r w:rsidRPr="00784993">
        <w:rPr>
          <w:rFonts w:eastAsia="Times New Roman"/>
        </w:rPr>
        <w:t xml:space="preserve">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(далее — транспортные средства), зарегистрированные в установленном порядке в соответствии с законодательством РФ.</w:t>
      </w:r>
    </w:p>
    <w:p w:rsidR="000E50C4" w:rsidRPr="00784993" w:rsidRDefault="000E50C4" w:rsidP="00784993">
      <w:pPr>
        <w:shd w:val="clear" w:color="auto" w:fill="FFFFFF"/>
        <w:spacing w:line="360" w:lineRule="auto"/>
        <w:ind w:firstLine="709"/>
        <w:jc w:val="both"/>
      </w:pPr>
      <w:r w:rsidRPr="00784993">
        <w:rPr>
          <w:rFonts w:eastAsia="Times New Roman"/>
        </w:rPr>
        <w:t xml:space="preserve">В соответствии со ст. 359 НК РФ </w:t>
      </w:r>
      <w:r w:rsidRPr="00784993">
        <w:rPr>
          <w:rFonts w:eastAsia="Times New Roman"/>
          <w:i/>
          <w:iCs/>
        </w:rPr>
        <w:t xml:space="preserve">налоговая база </w:t>
      </w:r>
      <w:r w:rsidRPr="00784993">
        <w:rPr>
          <w:rFonts w:eastAsia="Times New Roman"/>
        </w:rPr>
        <w:t>определяется:</w:t>
      </w:r>
    </w:p>
    <w:p w:rsidR="000E50C4" w:rsidRPr="00784993" w:rsidRDefault="000E50C4" w:rsidP="00784993">
      <w:pPr>
        <w:shd w:val="clear" w:color="auto" w:fill="FFFFFF"/>
        <w:spacing w:line="360" w:lineRule="auto"/>
        <w:ind w:firstLine="709"/>
        <w:jc w:val="both"/>
      </w:pPr>
      <w:r w:rsidRPr="00784993">
        <w:t xml:space="preserve">1) </w:t>
      </w:r>
      <w:r w:rsidRPr="00784993">
        <w:rPr>
          <w:rFonts w:eastAsia="Times New Roman"/>
        </w:rPr>
        <w:t>в отношении транспортных средств, имеющих двигатели, — как мощность двигателя транспортного средства в лошадиных силах, за исключением транспортных средств, указанных в пункте 2;</w:t>
      </w:r>
    </w:p>
    <w:p w:rsidR="000E50C4" w:rsidRPr="00784993" w:rsidRDefault="000E50C4" w:rsidP="00784993">
      <w:pPr>
        <w:shd w:val="clear" w:color="auto" w:fill="FFFFFF"/>
        <w:spacing w:line="360" w:lineRule="auto"/>
        <w:ind w:firstLine="709"/>
        <w:jc w:val="both"/>
      </w:pPr>
      <w:r w:rsidRPr="00784993">
        <w:t xml:space="preserve">2) </w:t>
      </w:r>
      <w:r w:rsidRPr="00784993">
        <w:rPr>
          <w:rFonts w:eastAsia="Times New Roman"/>
        </w:rPr>
        <w:t>в отношении воздушных транспортных средств, для которых осуществляется тяга реактивного двигателя, — как паспортная статистическая тяга реактивного двигателя;</w:t>
      </w:r>
    </w:p>
    <w:p w:rsidR="000E50C4" w:rsidRPr="00784993" w:rsidRDefault="000E50C4" w:rsidP="00784993">
      <w:pPr>
        <w:shd w:val="clear" w:color="auto" w:fill="FFFFFF"/>
        <w:spacing w:line="360" w:lineRule="auto"/>
        <w:ind w:firstLine="709"/>
        <w:jc w:val="both"/>
      </w:pPr>
      <w:r w:rsidRPr="00784993">
        <w:rPr>
          <w:color w:val="000000"/>
        </w:rPr>
        <w:t xml:space="preserve">3)  </w:t>
      </w:r>
      <w:r w:rsidRPr="00784993">
        <w:rPr>
          <w:rFonts w:eastAsia="Times New Roman"/>
          <w:color w:val="000000"/>
        </w:rPr>
        <w:t>в отношении водных несамоходных (буксируемых) транспортных средств определяется валовая вместимость в регистровых тоннах;</w:t>
      </w:r>
    </w:p>
    <w:p w:rsidR="000E50C4" w:rsidRPr="00784993" w:rsidRDefault="000E50C4" w:rsidP="00784993">
      <w:pPr>
        <w:shd w:val="clear" w:color="auto" w:fill="FFFFFF"/>
        <w:spacing w:line="360" w:lineRule="auto"/>
        <w:ind w:firstLine="709"/>
        <w:jc w:val="both"/>
      </w:pPr>
      <w:r w:rsidRPr="00784993">
        <w:rPr>
          <w:color w:val="000000"/>
        </w:rPr>
        <w:t xml:space="preserve">4)  </w:t>
      </w:r>
      <w:r w:rsidRPr="00784993">
        <w:rPr>
          <w:rFonts w:eastAsia="Times New Roman"/>
          <w:color w:val="000000"/>
        </w:rPr>
        <w:t xml:space="preserve">в отношении водных и воздушных транспортных средств, не указанных в пунктах 1, </w:t>
      </w:r>
      <w:r w:rsidRPr="00784993">
        <w:rPr>
          <w:rFonts w:eastAsia="Times New Roman"/>
          <w:i/>
          <w:iCs/>
          <w:color w:val="000000"/>
        </w:rPr>
        <w:t xml:space="preserve">2 </w:t>
      </w:r>
      <w:r w:rsidRPr="00784993">
        <w:rPr>
          <w:rFonts w:eastAsia="Times New Roman"/>
          <w:color w:val="000000"/>
        </w:rPr>
        <w:t>и 3, как единица транспортного средства.</w:t>
      </w:r>
      <w:r w:rsidR="0082496F" w:rsidRPr="00784993">
        <w:rPr>
          <w:rStyle w:val="a8"/>
          <w:rFonts w:eastAsia="Times New Roman"/>
          <w:color w:val="000000"/>
        </w:rPr>
        <w:footnoteReference w:id="18"/>
      </w:r>
    </w:p>
    <w:p w:rsidR="000E50C4" w:rsidRPr="00784993" w:rsidRDefault="000E50C4" w:rsidP="00784993">
      <w:pPr>
        <w:shd w:val="clear" w:color="auto" w:fill="FFFFFF"/>
        <w:spacing w:line="360" w:lineRule="auto"/>
        <w:ind w:firstLine="709"/>
        <w:jc w:val="both"/>
      </w:pPr>
      <w:r w:rsidRPr="00784993">
        <w:rPr>
          <w:rFonts w:eastAsia="Times New Roman"/>
          <w:bCs/>
          <w:color w:val="000000"/>
        </w:rPr>
        <w:t>Налоговые ставки</w:t>
      </w:r>
      <w:r w:rsidRPr="00784993">
        <w:rPr>
          <w:rFonts w:eastAsia="Times New Roman"/>
          <w:b/>
          <w:bCs/>
          <w:color w:val="000000"/>
        </w:rPr>
        <w:t xml:space="preserve"> </w:t>
      </w:r>
      <w:r w:rsidRPr="00784993">
        <w:rPr>
          <w:rFonts w:eastAsia="Times New Roman"/>
          <w:color w:val="000000"/>
        </w:rPr>
        <w:t>устанавливаются законами субъектов РФ соответственно в зависимости от мощности тяги реактивного двигателя или валовой вместимости транспортных средств, категории транспортных средств в расчете на одну лошадиную силу мощности двигателя транспортного средства, один килограмм силы тяги реактивного двигателя, одну регистровую тонну транспортного средства или единицу транспортного средства в следующих размерах</w:t>
      </w:r>
    </w:p>
    <w:p w:rsidR="000E50C4" w:rsidRPr="00784993" w:rsidRDefault="000E50C4" w:rsidP="00784993">
      <w:pPr>
        <w:shd w:val="clear" w:color="auto" w:fill="FFFFFF"/>
        <w:spacing w:line="360" w:lineRule="auto"/>
        <w:ind w:firstLine="709"/>
        <w:jc w:val="both"/>
      </w:pPr>
      <w:r w:rsidRPr="00784993">
        <w:rPr>
          <w:rFonts w:eastAsia="Times New Roman"/>
          <w:color w:val="000000"/>
        </w:rPr>
        <w:t>Налоговые ставки, указанные в вышеприведенной таблице, могут быть увеличены (уменьшены) законами субъектов РФ, но не более чем в 5 раз.</w:t>
      </w:r>
    </w:p>
    <w:p w:rsidR="000E50C4" w:rsidRPr="00784993" w:rsidRDefault="000E50C4" w:rsidP="00784993">
      <w:pPr>
        <w:shd w:val="clear" w:color="auto" w:fill="FFFFFF"/>
        <w:spacing w:line="360" w:lineRule="auto"/>
        <w:ind w:firstLine="709"/>
        <w:jc w:val="both"/>
        <w:rPr>
          <w:rFonts w:eastAsia="Times New Roman"/>
          <w:color w:val="000000"/>
        </w:rPr>
      </w:pPr>
      <w:r w:rsidRPr="00784993">
        <w:rPr>
          <w:rFonts w:eastAsia="Times New Roman"/>
          <w:color w:val="000000"/>
        </w:rPr>
        <w:t>Допускается установление дифференцированных налоговых ставок в отношении каждой категории транспортных средств, а также с учетом срока полезного использования транспортных средств.</w:t>
      </w:r>
    </w:p>
    <w:p w:rsidR="000E50C4" w:rsidRPr="00784993" w:rsidRDefault="000E50C4" w:rsidP="00784993">
      <w:pPr>
        <w:shd w:val="clear" w:color="auto" w:fill="FFFFFF"/>
        <w:spacing w:line="360" w:lineRule="auto"/>
        <w:ind w:firstLine="709"/>
        <w:jc w:val="both"/>
      </w:pPr>
      <w:r w:rsidRPr="00784993">
        <w:rPr>
          <w:rFonts w:eastAsia="Times New Roman"/>
          <w:color w:val="000000"/>
        </w:rPr>
        <w:t xml:space="preserve">В </w:t>
      </w:r>
      <w:r w:rsidRPr="00784993">
        <w:rPr>
          <w:rFonts w:eastAsia="Times New Roman"/>
          <w:i/>
          <w:color w:val="000000"/>
        </w:rPr>
        <w:t>Бельгии</w:t>
      </w:r>
      <w:r w:rsidRPr="00784993">
        <w:rPr>
          <w:rFonts w:eastAsia="Times New Roman"/>
          <w:color w:val="000000"/>
        </w:rPr>
        <w:t xml:space="preserve"> местный налог на автотранспортные средства взимается со всех владельцев автомобилей. Ставка налога зависит от мощности двигателя, грузоподъемности, вида средства. Сумма налога для легковых автомобилей с мощностью двигателя свыше </w:t>
      </w:r>
      <w:smartTag w:uri="urn:schemas-microsoft-com:office:smarttags" w:element="metricconverter">
        <w:smartTagPr>
          <w:attr w:name="ProductID" w:val="20 л"/>
        </w:smartTagPr>
        <w:r w:rsidRPr="00784993">
          <w:rPr>
            <w:rFonts w:eastAsia="Times New Roman"/>
            <w:color w:val="000000"/>
          </w:rPr>
          <w:t>20 л</w:t>
        </w:r>
      </w:smartTag>
      <w:r w:rsidRPr="00784993">
        <w:rPr>
          <w:rFonts w:eastAsia="Times New Roman"/>
          <w:color w:val="000000"/>
        </w:rPr>
        <w:t>.с. не превышает 0,1% его стоимости, для грузовых - не превышает 0,2%.</w:t>
      </w:r>
      <w:r w:rsidR="00D24A6A" w:rsidRPr="00784993">
        <w:rPr>
          <w:rStyle w:val="a8"/>
          <w:rFonts w:eastAsia="Times New Roman"/>
          <w:color w:val="000000"/>
        </w:rPr>
        <w:footnoteReference w:id="19"/>
      </w:r>
    </w:p>
    <w:p w:rsidR="000E50C4" w:rsidRPr="00784993" w:rsidRDefault="00784993" w:rsidP="00784993">
      <w:pPr>
        <w:shd w:val="clear" w:color="auto" w:fill="FFFFFF"/>
        <w:spacing w:line="360" w:lineRule="auto"/>
        <w:ind w:firstLine="709"/>
        <w:jc w:val="both"/>
      </w:pPr>
      <w:r>
        <w:br w:type="page"/>
      </w:r>
      <w:r w:rsidR="000E50C4" w:rsidRPr="00784993">
        <w:t>2.3 Местные налоги  и сборы</w:t>
      </w:r>
    </w:p>
    <w:p w:rsidR="00784993" w:rsidRDefault="00784993" w:rsidP="00784993">
      <w:pPr>
        <w:shd w:val="clear" w:color="auto" w:fill="FFFFFF"/>
        <w:spacing w:line="360" w:lineRule="auto"/>
        <w:ind w:firstLine="709"/>
        <w:jc w:val="both"/>
        <w:rPr>
          <w:rFonts w:eastAsia="Times New Roman"/>
          <w:i/>
          <w:color w:val="000000"/>
        </w:rPr>
      </w:pPr>
    </w:p>
    <w:p w:rsidR="000E50C4" w:rsidRPr="00784993" w:rsidRDefault="000E50C4" w:rsidP="00784993">
      <w:pPr>
        <w:shd w:val="clear" w:color="auto" w:fill="FFFFFF"/>
        <w:spacing w:line="360" w:lineRule="auto"/>
        <w:ind w:firstLine="709"/>
        <w:jc w:val="both"/>
      </w:pPr>
      <w:r w:rsidRPr="00784993">
        <w:rPr>
          <w:rFonts w:eastAsia="Times New Roman"/>
          <w:i/>
          <w:color w:val="000000"/>
        </w:rPr>
        <w:t>Земельный налог</w:t>
      </w:r>
      <w:r w:rsidRPr="00784993">
        <w:rPr>
          <w:rFonts w:eastAsia="Times New Roman"/>
          <w:color w:val="000000"/>
        </w:rPr>
        <w:t xml:space="preserve"> устанавливается гл. 31 НК РФ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 Земельный налог относится к местным налогам. В городах федерального значения — Москве и Санкт-Петербурге — земельный налог устанавливается НК РФ и законами указанных субъектов РФ и обязателен к уплате на территориях указанных субъектов РФ.</w:t>
      </w:r>
    </w:p>
    <w:p w:rsidR="000E50C4" w:rsidRPr="00784993" w:rsidRDefault="000E50C4" w:rsidP="00784993">
      <w:pPr>
        <w:shd w:val="clear" w:color="auto" w:fill="FFFFFF"/>
        <w:spacing w:line="360" w:lineRule="auto"/>
        <w:ind w:firstLine="709"/>
        <w:jc w:val="both"/>
        <w:rPr>
          <w:rFonts w:eastAsia="Times New Roman"/>
          <w:color w:val="000000"/>
        </w:rPr>
      </w:pPr>
      <w:r w:rsidRPr="00784993">
        <w:rPr>
          <w:rFonts w:eastAsia="Times New Roman"/>
          <w:bCs/>
          <w:color w:val="000000"/>
        </w:rPr>
        <w:t>Налогоплательщиками</w:t>
      </w:r>
      <w:r w:rsidRPr="00784993">
        <w:rPr>
          <w:rFonts w:eastAsia="Times New Roman"/>
          <w:b/>
          <w:bCs/>
          <w:color w:val="000000"/>
        </w:rPr>
        <w:t xml:space="preserve"> </w:t>
      </w:r>
      <w:r w:rsidRPr="00784993">
        <w:rPr>
          <w:rFonts w:eastAsia="Times New Roman"/>
          <w:color w:val="000000"/>
        </w:rPr>
        <w:t xml:space="preserve">налога признаются организации (предприятия) и физические лица, обладающие земельными участками на основании права собственности, права постоянного (бессрочного) пользования или права пожизненного наследуемого владения. </w:t>
      </w:r>
    </w:p>
    <w:p w:rsidR="000E50C4" w:rsidRPr="00784993" w:rsidRDefault="000E50C4" w:rsidP="00784993">
      <w:pPr>
        <w:shd w:val="clear" w:color="auto" w:fill="FFFFFF"/>
        <w:spacing w:line="360" w:lineRule="auto"/>
        <w:ind w:firstLine="709"/>
        <w:jc w:val="both"/>
        <w:rPr>
          <w:color w:val="800000"/>
        </w:rPr>
      </w:pPr>
      <w:r w:rsidRPr="00784993">
        <w:rPr>
          <w:rFonts w:eastAsia="Times New Roman"/>
          <w:bCs/>
          <w:color w:val="000000"/>
        </w:rPr>
        <w:t>Объектом налогообложения</w:t>
      </w:r>
      <w:r w:rsidRPr="00784993">
        <w:rPr>
          <w:rFonts w:eastAsia="Times New Roman"/>
          <w:b/>
          <w:bCs/>
          <w:color w:val="000000"/>
        </w:rPr>
        <w:t xml:space="preserve"> </w:t>
      </w:r>
      <w:r w:rsidRPr="00784993">
        <w:rPr>
          <w:rFonts w:eastAsia="Times New Roman"/>
          <w:color w:val="000000"/>
        </w:rPr>
        <w:t xml:space="preserve">признаются земельные участки, расположенные в пределах муниципальных образований (городов Москвы и Санкт-Петербурга), на территории которых введен земельный налог. </w:t>
      </w:r>
    </w:p>
    <w:p w:rsidR="000E50C4" w:rsidRPr="00784993" w:rsidRDefault="000E50C4" w:rsidP="00784993">
      <w:pPr>
        <w:shd w:val="clear" w:color="auto" w:fill="FFFFFF"/>
        <w:spacing w:line="360" w:lineRule="auto"/>
        <w:ind w:firstLine="709"/>
        <w:jc w:val="both"/>
      </w:pPr>
      <w:r w:rsidRPr="00784993">
        <w:rPr>
          <w:rFonts w:eastAsia="Times New Roman"/>
          <w:bCs/>
          <w:color w:val="000000"/>
        </w:rPr>
        <w:t>Налоговая база</w:t>
      </w:r>
      <w:r w:rsidRPr="00784993">
        <w:rPr>
          <w:rFonts w:eastAsia="Times New Roman"/>
          <w:b/>
          <w:bCs/>
          <w:color w:val="000000"/>
        </w:rPr>
        <w:t xml:space="preserve"> </w:t>
      </w:r>
      <w:r w:rsidRPr="00784993">
        <w:rPr>
          <w:rFonts w:eastAsia="Times New Roman"/>
          <w:color w:val="000000"/>
        </w:rPr>
        <w:t xml:space="preserve">определяется как кадастровая стоимость земельных участков, признаваемых объектом налогообложения в соответствии с гл. 31 НКРФ. Кадастровая стоимость земельного участка определяется в соответствии с земельным законодательством РФ. </w:t>
      </w:r>
    </w:p>
    <w:p w:rsidR="000E50C4" w:rsidRPr="00784993" w:rsidRDefault="000E50C4" w:rsidP="00784993">
      <w:pPr>
        <w:shd w:val="clear" w:color="auto" w:fill="FFFFFF"/>
        <w:spacing w:line="360" w:lineRule="auto"/>
        <w:ind w:firstLine="709"/>
        <w:jc w:val="both"/>
        <w:rPr>
          <w:rFonts w:eastAsia="Times New Roman"/>
          <w:color w:val="000000"/>
        </w:rPr>
      </w:pPr>
      <w:r w:rsidRPr="00784993">
        <w:rPr>
          <w:rFonts w:eastAsia="Times New Roman"/>
          <w:color w:val="000000"/>
        </w:rPr>
        <w:t xml:space="preserve">Налогоплательщики-организации определяют налоговую базу самостоятельно на основании сведений государственного земельного кадастра о каждом земельном участке, принадлежащем им на праве собственности или праве постоянного (бессрочного) пользования. </w:t>
      </w:r>
    </w:p>
    <w:p w:rsidR="000E50C4" w:rsidRPr="00784993" w:rsidRDefault="000E50C4" w:rsidP="00784993">
      <w:pPr>
        <w:shd w:val="clear" w:color="auto" w:fill="FFFFFF"/>
        <w:spacing w:line="360" w:lineRule="auto"/>
        <w:ind w:firstLine="709"/>
        <w:jc w:val="both"/>
      </w:pPr>
      <w:r w:rsidRPr="00784993">
        <w:rPr>
          <w:rFonts w:eastAsia="Times New Roman"/>
          <w:color w:val="000000"/>
        </w:rPr>
        <w:t>Налоговые ставки устанавливаются нормативными правовыми актами представительных органов муниципальных образований (законами городов Москвы и Санкт-Петербурга) и не могут превышать:</w:t>
      </w:r>
    </w:p>
    <w:p w:rsidR="000E50C4" w:rsidRPr="00784993" w:rsidRDefault="000E50C4" w:rsidP="00784993">
      <w:pPr>
        <w:shd w:val="clear" w:color="auto" w:fill="FFFFFF"/>
        <w:spacing w:line="360" w:lineRule="auto"/>
        <w:ind w:firstLine="709"/>
        <w:jc w:val="both"/>
      </w:pPr>
      <w:r w:rsidRPr="00784993">
        <w:rPr>
          <w:color w:val="000000"/>
        </w:rPr>
        <w:t xml:space="preserve">1) 0,3% </w:t>
      </w:r>
      <w:r w:rsidRPr="00784993">
        <w:rPr>
          <w:rFonts w:eastAsia="Times New Roman"/>
          <w:color w:val="000000"/>
        </w:rPr>
        <w:t>в отношении земельных участков:</w:t>
      </w:r>
    </w:p>
    <w:p w:rsidR="000E50C4" w:rsidRPr="00784993" w:rsidRDefault="000E50C4" w:rsidP="00784993">
      <w:pPr>
        <w:shd w:val="clear" w:color="auto" w:fill="FFFFFF"/>
        <w:spacing w:line="360" w:lineRule="auto"/>
        <w:ind w:firstLine="709"/>
        <w:jc w:val="both"/>
      </w:pPr>
      <w:r w:rsidRPr="00784993">
        <w:rPr>
          <w:rFonts w:eastAsia="Times New Roman"/>
          <w:color w:val="000000"/>
        </w:rPr>
        <w:t>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назначения;</w:t>
      </w:r>
    </w:p>
    <w:p w:rsidR="000E50C4" w:rsidRPr="00784993" w:rsidRDefault="000E50C4" w:rsidP="00784993">
      <w:pPr>
        <w:shd w:val="clear" w:color="auto" w:fill="FFFFFF"/>
        <w:spacing w:line="360" w:lineRule="auto"/>
        <w:ind w:firstLine="709"/>
        <w:jc w:val="both"/>
      </w:pPr>
      <w:r w:rsidRPr="00784993">
        <w:rPr>
          <w:rFonts w:eastAsia="Times New Roman"/>
          <w:color w:val="000000"/>
        </w:rPr>
        <w:t>занятых жилищными фондами и объектами инженерной инфраструктуры жилищно-коммунального комплекса (за исключением доли в праве на земельный участок, приходящийся на объект, не относящийся к жилищному фонду и к объектам инженерной инфраструктуры жилищно-коммунального комплекса) или представленных для жилищного строительства;</w:t>
      </w:r>
    </w:p>
    <w:p w:rsidR="000E50C4" w:rsidRPr="00784993" w:rsidRDefault="000E50C4" w:rsidP="00784993">
      <w:pPr>
        <w:shd w:val="clear" w:color="auto" w:fill="FFFFFF"/>
        <w:spacing w:line="360" w:lineRule="auto"/>
        <w:ind w:firstLine="709"/>
        <w:jc w:val="both"/>
      </w:pPr>
      <w:r w:rsidRPr="00784993">
        <w:rPr>
          <w:rFonts w:eastAsia="Times New Roman"/>
          <w:color w:val="000000"/>
        </w:rPr>
        <w:t>предоставленных для личного подсобного хозяйства, садоводства, огородничества или животноводства;</w:t>
      </w:r>
    </w:p>
    <w:p w:rsidR="000E50C4" w:rsidRPr="00784993" w:rsidRDefault="000E50C4" w:rsidP="00784993">
      <w:pPr>
        <w:shd w:val="clear" w:color="auto" w:fill="FFFFFF"/>
        <w:spacing w:line="360" w:lineRule="auto"/>
        <w:ind w:firstLine="709"/>
        <w:jc w:val="both"/>
      </w:pPr>
      <w:r w:rsidRPr="00784993">
        <w:rPr>
          <w:color w:val="000000"/>
        </w:rPr>
        <w:t xml:space="preserve">2) 1,5% </w:t>
      </w:r>
      <w:r w:rsidRPr="00784993">
        <w:rPr>
          <w:rFonts w:eastAsia="Times New Roman"/>
          <w:color w:val="000000"/>
        </w:rPr>
        <w:t>в отношении прочих земельных участков.</w:t>
      </w:r>
      <w:r w:rsidR="00D24A6A" w:rsidRPr="00784993">
        <w:rPr>
          <w:rStyle w:val="a8"/>
          <w:rFonts w:eastAsia="Times New Roman"/>
          <w:color w:val="000000"/>
        </w:rPr>
        <w:footnoteReference w:id="20"/>
      </w:r>
    </w:p>
    <w:p w:rsidR="000E50C4" w:rsidRPr="00784993" w:rsidRDefault="000E50C4" w:rsidP="00784993">
      <w:pPr>
        <w:shd w:val="clear" w:color="auto" w:fill="FFFFFF"/>
        <w:spacing w:line="360" w:lineRule="auto"/>
        <w:ind w:firstLine="709"/>
        <w:jc w:val="both"/>
        <w:rPr>
          <w:rFonts w:eastAsia="Times New Roman"/>
          <w:color w:val="000000"/>
        </w:rPr>
      </w:pPr>
      <w:r w:rsidRPr="00784993">
        <w:rPr>
          <w:rFonts w:eastAsia="Times New Roman"/>
          <w:color w:val="000000"/>
        </w:rPr>
        <w:t>НК РФ допускается установление дифференцированных налоговых ставок в зависимости от категорий земель и (или) разрешенного использования земельного участка.</w:t>
      </w:r>
    </w:p>
    <w:p w:rsidR="000E50C4" w:rsidRPr="00784993" w:rsidRDefault="00784993" w:rsidP="00784993">
      <w:pPr>
        <w:spacing w:line="360" w:lineRule="auto"/>
        <w:ind w:firstLine="709"/>
        <w:jc w:val="center"/>
      </w:pPr>
      <w:r>
        <w:br w:type="page"/>
      </w:r>
      <w:r w:rsidR="000E50C4" w:rsidRPr="00784993">
        <w:t>3. Налогообложение производственных предприятий –</w:t>
      </w:r>
    </w:p>
    <w:p w:rsidR="00A6191D" w:rsidRPr="00784993" w:rsidRDefault="000E50C4" w:rsidP="00784993">
      <w:pPr>
        <w:spacing w:line="360" w:lineRule="auto"/>
        <w:ind w:firstLine="709"/>
        <w:jc w:val="center"/>
      </w:pPr>
      <w:r w:rsidRPr="00784993">
        <w:t xml:space="preserve">один из методов государственного регулирования </w:t>
      </w:r>
    </w:p>
    <w:p w:rsidR="000E50C4" w:rsidRPr="00784993" w:rsidRDefault="000E50C4" w:rsidP="00784993">
      <w:pPr>
        <w:spacing w:line="360" w:lineRule="auto"/>
        <w:ind w:firstLine="709"/>
        <w:jc w:val="center"/>
      </w:pPr>
      <w:r w:rsidRPr="00784993">
        <w:t>рыночной экономики.</w:t>
      </w:r>
    </w:p>
    <w:p w:rsidR="00784993" w:rsidRDefault="00784993" w:rsidP="00784993">
      <w:pPr>
        <w:spacing w:line="360" w:lineRule="auto"/>
        <w:ind w:firstLine="709"/>
        <w:jc w:val="both"/>
      </w:pPr>
    </w:p>
    <w:p w:rsidR="000E50C4" w:rsidRPr="00784993" w:rsidRDefault="000E50C4" w:rsidP="00784993">
      <w:pPr>
        <w:spacing w:line="360" w:lineRule="auto"/>
        <w:ind w:firstLine="709"/>
        <w:jc w:val="both"/>
        <w:rPr>
          <w:rFonts w:eastAsia="Arial Unicode MS"/>
        </w:rPr>
      </w:pPr>
      <w:r w:rsidRPr="00784993">
        <w:t>«Рынок – одно из величайших достижений человеческой цивилизации. Он прошёл испытание временем и доказал свою огромную жизненную силу. Это подтверждается мировым опытом и зафиксировано наукой. Думается, есть основания утверждать, что новейшая история не знает ни одного примера высокоразвитой, гибкой,</w:t>
      </w:r>
      <w:r w:rsidRPr="00784993">
        <w:rPr>
          <w:rFonts w:eastAsia="Arial Unicode MS"/>
        </w:rPr>
        <w:t xml:space="preserve"> эффективно функционирующей экономики без рынка». </w:t>
      </w:r>
      <w:r w:rsidR="00861B2B" w:rsidRPr="00784993">
        <w:rPr>
          <w:rStyle w:val="a8"/>
          <w:rFonts w:eastAsia="Arial Unicode MS"/>
        </w:rPr>
        <w:footnoteReference w:id="21"/>
      </w:r>
    </w:p>
    <w:p w:rsidR="000E50C4" w:rsidRPr="00784993" w:rsidRDefault="000E50C4" w:rsidP="00784993">
      <w:pPr>
        <w:spacing w:line="360" w:lineRule="auto"/>
        <w:ind w:firstLine="709"/>
        <w:jc w:val="both"/>
        <w:rPr>
          <w:rFonts w:eastAsia="Arial Unicode MS"/>
        </w:rPr>
      </w:pPr>
      <w:r w:rsidRPr="00784993">
        <w:rPr>
          <w:rFonts w:eastAsia="Arial Unicode MS"/>
        </w:rPr>
        <w:t>Как известно, в нашей стране именно построение рынка стало целью радикальных экономических преобразований последних лет. Отказ от всеобъемлющего государственного регулирования, формирование новых экономических отношений на основе рынка, признание частной собственности и свободы предпринимательской деятельности – всё это способствовало становлению  и бурному развитию частного права в России.</w:t>
      </w:r>
    </w:p>
    <w:p w:rsidR="000E50C4" w:rsidRPr="00784993" w:rsidRDefault="000E50C4" w:rsidP="00784993">
      <w:pPr>
        <w:spacing w:line="360" w:lineRule="auto"/>
        <w:ind w:firstLine="709"/>
        <w:jc w:val="both"/>
      </w:pPr>
      <w:r w:rsidRPr="00784993">
        <w:t>Практически не у кого не вызывает сомнения  роль государства в становлении и регулировании рынка. «Нет и не может быть эффектив</w:t>
      </w:r>
      <w:r w:rsidR="00B25F23" w:rsidRPr="00784993">
        <w:t>ной</w:t>
      </w:r>
      <w:r w:rsidRPr="00784993">
        <w:t>, базирующейся на современных научно-технических достижениях социально ориентированной экономики без активной роли государства».</w:t>
      </w:r>
      <w:r w:rsidR="009F44EA" w:rsidRPr="00784993">
        <w:rPr>
          <w:rStyle w:val="a8"/>
        </w:rPr>
        <w:footnoteReference w:id="22"/>
      </w:r>
    </w:p>
    <w:p w:rsidR="000E50C4" w:rsidRPr="00784993" w:rsidRDefault="000E50C4" w:rsidP="00784993">
      <w:pPr>
        <w:spacing w:line="360" w:lineRule="auto"/>
        <w:ind w:firstLine="709"/>
        <w:jc w:val="both"/>
      </w:pPr>
      <w:r w:rsidRPr="00784993">
        <w:t>Контроль государства за состоянием и развитием рынка предполагает регулирование хозяйственной деятельности предприятий, определение оснований и пределов публичного вмешательства в неё.</w:t>
      </w:r>
    </w:p>
    <w:p w:rsidR="000E50C4" w:rsidRPr="00784993" w:rsidRDefault="000E50C4" w:rsidP="00784993">
      <w:pPr>
        <w:spacing w:line="360" w:lineRule="auto"/>
        <w:ind w:firstLine="709"/>
        <w:jc w:val="both"/>
      </w:pPr>
      <w:r w:rsidRPr="00784993">
        <w:t>Современное государство играет значительную роль в регулировании рынка. Но его регулирующая роль различных государств неодинакова. Эта роль в основном зависит от экономического потенциала государства, экономической политики. Вмешательство государства сегодня стало атрибутом любой развитой экономической системы. Таковы, например, англосаксонская, романская, скандинавская, восточно-азиатская модели рынка и, возможно, российская.</w:t>
      </w:r>
      <w:r w:rsidR="001E17D0" w:rsidRPr="00784993">
        <w:rPr>
          <w:rStyle w:val="a8"/>
        </w:rPr>
        <w:footnoteReference w:id="23"/>
      </w:r>
    </w:p>
    <w:p w:rsidR="000E50C4" w:rsidRPr="00784993" w:rsidRDefault="000E50C4" w:rsidP="00784993">
      <w:pPr>
        <w:shd w:val="clear" w:color="auto" w:fill="FFFFFF"/>
        <w:spacing w:line="360" w:lineRule="auto"/>
        <w:ind w:firstLine="709"/>
        <w:jc w:val="both"/>
      </w:pPr>
      <w:r w:rsidRPr="00784993">
        <w:t>Одним из рычагов влияния государства на рынок посредством воздействия на предприятие являются налоги. Они в данном случае играют значительную роль, о чём говорит то, что президент Российской Федерации в бюджетном послании Федеральному Собранию РФ одним из основных направлений налоговой политики заявил совершенствование налогообложения предприятий вследствие несовершенства последнего, для целей регулирования рынка. В частности, он сказал:  «</w:t>
      </w:r>
      <w:r w:rsidRPr="00784993">
        <w:rPr>
          <w:rFonts w:eastAsia="Times New Roman"/>
          <w:color w:val="000000"/>
        </w:rPr>
        <w:t>Следует поддержать меры по совершенствованию налогообложения прибыли организаций: полностью включить в состав затрат расходы на научные исследования и опытно-конструкторские разработки, предоставить право включать в состав затрат капитальные вложения в размере 10 процентов от стоимости приобретаемых основных средств, а также разрешить перенос убытков прошлых лет на будущие периоды.</w:t>
      </w:r>
    </w:p>
    <w:p w:rsidR="000E50C4" w:rsidRPr="00784993" w:rsidRDefault="000E50C4" w:rsidP="00784993">
      <w:pPr>
        <w:shd w:val="clear" w:color="auto" w:fill="FFFFFF"/>
        <w:spacing w:line="360" w:lineRule="auto"/>
        <w:ind w:firstLine="709"/>
        <w:jc w:val="both"/>
      </w:pPr>
      <w:r w:rsidRPr="00784993">
        <w:rPr>
          <w:rFonts w:eastAsia="Times New Roman"/>
          <w:color w:val="000000"/>
        </w:rPr>
        <w:t>Механизмы начисления амортизации должны совершенствоваться и в дальнейшем.</w:t>
      </w:r>
    </w:p>
    <w:p w:rsidR="000E50C4" w:rsidRPr="00784993" w:rsidRDefault="000E50C4" w:rsidP="00784993">
      <w:pPr>
        <w:shd w:val="clear" w:color="auto" w:fill="FFFFFF"/>
        <w:spacing w:line="360" w:lineRule="auto"/>
        <w:ind w:firstLine="709"/>
        <w:jc w:val="both"/>
      </w:pPr>
      <w:r w:rsidRPr="00784993">
        <w:rPr>
          <w:rFonts w:eastAsia="Times New Roman"/>
          <w:color w:val="000000"/>
        </w:rPr>
        <w:t>Предлагаю также рассмотреть вопрос о совершенствовании налогообложения дивидендов, получаемых российскими юридическими липами от инвестиций в дочерние общества, что должно стимулировать размещение холдинговых компаний в Российской Федерации.</w:t>
      </w:r>
    </w:p>
    <w:p w:rsidR="000E50C4" w:rsidRPr="00784993" w:rsidRDefault="000E50C4" w:rsidP="00784993">
      <w:pPr>
        <w:shd w:val="clear" w:color="auto" w:fill="FFFFFF"/>
        <w:spacing w:line="360" w:lineRule="auto"/>
        <w:ind w:firstLine="709"/>
        <w:jc w:val="both"/>
      </w:pPr>
      <w:r w:rsidRPr="00784993">
        <w:rPr>
          <w:rFonts w:eastAsia="Times New Roman"/>
          <w:color w:val="000000"/>
        </w:rPr>
        <w:t>Считаю необходимым принять меры налогового стимулирования развития в отношении компаний, осуществляющих технико-внедренческую деятельность в особых экономических зонах, предусмотрев снижение базовой ставки единого социального налога».</w:t>
      </w:r>
      <w:r w:rsidR="00553867" w:rsidRPr="00784993">
        <w:rPr>
          <w:rStyle w:val="a8"/>
          <w:rFonts w:eastAsia="Times New Roman"/>
          <w:color w:val="000000"/>
        </w:rPr>
        <w:footnoteReference w:id="24"/>
      </w:r>
    </w:p>
    <w:p w:rsidR="000E50C4" w:rsidRPr="00784993" w:rsidRDefault="000E50C4" w:rsidP="00784993">
      <w:pPr>
        <w:shd w:val="clear" w:color="auto" w:fill="FFFFFF"/>
        <w:spacing w:line="360" w:lineRule="auto"/>
        <w:ind w:firstLine="709"/>
        <w:jc w:val="both"/>
      </w:pPr>
      <w:r w:rsidRPr="00784993">
        <w:t xml:space="preserve">Все эти меры, воплощенные в жизнь, должны повысить отдачу от стимулирующей функции налогов, тем самым, повысив конкурентоспособность предприятий. </w:t>
      </w:r>
    </w:p>
    <w:p w:rsidR="000E50C4" w:rsidRPr="00784993" w:rsidRDefault="000E50C4" w:rsidP="00784993">
      <w:pPr>
        <w:spacing w:line="360" w:lineRule="auto"/>
        <w:ind w:firstLine="709"/>
        <w:jc w:val="both"/>
      </w:pPr>
      <w:r w:rsidRPr="00784993">
        <w:t xml:space="preserve">Ещё одна значимая проблема, подымаемая в литературе – налоговое стимулирование инвестиций в производственной сфере. Один из главных показателей рыночной экономики – темп экономического роста зависит во многом от инвестиций. Однако в отличие от многих зарубежных стран, в которых проводилось реформирование налогового законодательства, и публиковались соответствующие научные исследования по проблеме налогового стимулирования инвестиций, опубликованных отечественных исследований по указанной тематике в России практически нет. Автор статьи «Инвестиционные стимулы в условиях налогового реформирования: зарубежный опыт и оценка изменений в российском законодательстве», начальник отдела Департамента экономики и финансов Министерства образования С.Н. Карахотин провел исследование по данному вопросу, а именно он задался вопросом: «как и в какой мере изменение, например, налоговых ставок влияет на инвестиционный спрос?». </w:t>
      </w:r>
      <w:r w:rsidR="00742A3B" w:rsidRPr="00784993">
        <w:rPr>
          <w:rStyle w:val="a8"/>
        </w:rPr>
        <w:footnoteReference w:id="25"/>
      </w:r>
    </w:p>
    <w:p w:rsidR="000E50C4" w:rsidRPr="00784993" w:rsidRDefault="000E50C4" w:rsidP="00784993">
      <w:pPr>
        <w:spacing w:line="360" w:lineRule="auto"/>
        <w:ind w:firstLine="709"/>
        <w:jc w:val="both"/>
      </w:pPr>
      <w:r w:rsidRPr="00784993">
        <w:rPr>
          <w:rFonts w:eastAsia="Times New Roman"/>
          <w:color w:val="000000"/>
        </w:rPr>
        <w:t xml:space="preserve">Сложность и многоплановость исследуемой темы при разработке математической модели потребовало учета и фактора инфляции. Амортизационные отчисления которые вычитаются из налоговой базы при определении прибыли, обесцениваются со временем в связи с инфляцией. Для снижения этого эффекта на практике используется </w:t>
      </w:r>
      <w:r w:rsidRPr="00784993">
        <w:rPr>
          <w:rFonts w:eastAsia="Times New Roman"/>
          <w:i/>
          <w:iCs/>
          <w:color w:val="000000"/>
        </w:rPr>
        <w:t xml:space="preserve">ускоренная амортизация. </w:t>
      </w:r>
    </w:p>
    <w:p w:rsidR="000E50C4" w:rsidRPr="00784993" w:rsidRDefault="000E50C4" w:rsidP="00784993">
      <w:pPr>
        <w:shd w:val="clear" w:color="auto" w:fill="FFFFFF"/>
        <w:spacing w:line="360" w:lineRule="auto"/>
        <w:ind w:firstLine="709"/>
        <w:jc w:val="both"/>
      </w:pPr>
      <w:r w:rsidRPr="00784993">
        <w:rPr>
          <w:rFonts w:eastAsia="Times New Roman"/>
          <w:color w:val="000000"/>
        </w:rPr>
        <w:t>Для оценки стимулирования инвестиций в результате изменения налогового законодательства в рамках разработанной методики С.Н. Карахотин  использует понятие «эффективная налоговая ставка». Величина эффективной налоговой ставки показывает часть затрат капитала, относящихся к налогам и вследствие этого легко интерпретируется. Например, эффективная налоговая ставка может быть сравнима с налоговой ставкой, установленной законом на прибыль корпораций.</w:t>
      </w:r>
    </w:p>
    <w:p w:rsidR="000E50C4" w:rsidRPr="00784993" w:rsidRDefault="000E50C4" w:rsidP="00784993">
      <w:pPr>
        <w:shd w:val="clear" w:color="auto" w:fill="FFFFFF"/>
        <w:spacing w:line="360" w:lineRule="auto"/>
        <w:ind w:firstLine="709"/>
        <w:jc w:val="both"/>
      </w:pPr>
      <w:r w:rsidRPr="00784993">
        <w:rPr>
          <w:rFonts w:eastAsia="Times New Roman"/>
          <w:color w:val="000000"/>
        </w:rPr>
        <w:t>Произведенные в исследовании расчеты показали, что на снижение стоимости использования услуг капитала в большей степени повлияло не совокупное снижение налогов в результате проведенных налоговых изменении в российском налоговом законодательстве, а изменение амортизационных сроков и правил начисления амортизации.</w:t>
      </w:r>
    </w:p>
    <w:p w:rsidR="000E50C4" w:rsidRPr="00784993" w:rsidRDefault="000E50C4" w:rsidP="00784993">
      <w:pPr>
        <w:shd w:val="clear" w:color="auto" w:fill="FFFFFF"/>
        <w:spacing w:line="360" w:lineRule="auto"/>
        <w:ind w:firstLine="709"/>
        <w:jc w:val="both"/>
      </w:pPr>
      <w:r w:rsidRPr="00784993">
        <w:rPr>
          <w:rFonts w:eastAsia="Times New Roman"/>
          <w:color w:val="000000"/>
        </w:rPr>
        <w:t>Вследствие снижения стоимости услуг</w:t>
      </w:r>
      <w:r w:rsidRPr="00784993">
        <w:rPr>
          <w:rFonts w:eastAsia="Times New Roman"/>
          <w:smallCaps/>
          <w:color w:val="000000"/>
        </w:rPr>
        <w:t xml:space="preserve"> </w:t>
      </w:r>
      <w:r w:rsidRPr="00784993">
        <w:rPr>
          <w:rFonts w:eastAsia="Times New Roman"/>
          <w:color w:val="000000"/>
        </w:rPr>
        <w:t>капитала потенциально увеличивается спрос на инвестиции во всех секторах. Так, в корпоративном секторе после налоговых изменений стоимость услуг капитала снизилась для всех десяти групп фондов на 4— 8%. Наибольший прирост спроса на инвестиции вследствие налоговых изменений может наблюдаться среди таких групп фондов, как электронно-вычислительная техника, автомобили и тракторы (в среднем 6—7%).</w:t>
      </w:r>
    </w:p>
    <w:p w:rsidR="000E50C4" w:rsidRPr="00784993" w:rsidRDefault="000E50C4" w:rsidP="00784993">
      <w:pPr>
        <w:shd w:val="clear" w:color="auto" w:fill="FFFFFF"/>
        <w:spacing w:line="360" w:lineRule="auto"/>
        <w:ind w:firstLine="709"/>
        <w:jc w:val="both"/>
      </w:pPr>
      <w:r w:rsidRPr="00784993">
        <w:rPr>
          <w:rFonts w:eastAsia="Times New Roman"/>
          <w:color w:val="000000"/>
        </w:rPr>
        <w:t>При этом прогнозируемый уровень роста реальных инвестиций в корпоративном секторе за счет всех факторов составит, но расчетам, в среднем 8%.</w:t>
      </w:r>
    </w:p>
    <w:p w:rsidR="000E50C4" w:rsidRPr="00784993" w:rsidRDefault="000E50C4" w:rsidP="00784993">
      <w:pPr>
        <w:shd w:val="clear" w:color="auto" w:fill="FFFFFF"/>
        <w:spacing w:line="360" w:lineRule="auto"/>
        <w:ind w:firstLine="709"/>
        <w:jc w:val="both"/>
      </w:pPr>
      <w:r w:rsidRPr="00784993">
        <w:rPr>
          <w:rFonts w:eastAsia="Times New Roman"/>
          <w:color w:val="000000"/>
        </w:rPr>
        <w:t>В конце своей работы С.Н. Карахотин  подвел итог: уменьшение налоговых ставок (налоговый фактор) дает для всех десяти групп амортизации основных фондов 30—40% расчетного увеличения в общем эффекте роста инвестиций. Амортизационный фактор (сокращение сроков использования) обеспечивает 60—70% общего вклада в увеличение реальных инвестиций.</w:t>
      </w:r>
      <w:r w:rsidR="00B2169D" w:rsidRPr="00784993">
        <w:rPr>
          <w:rStyle w:val="a8"/>
          <w:rFonts w:eastAsia="Times New Roman"/>
          <w:color w:val="000000"/>
        </w:rPr>
        <w:footnoteReference w:id="26"/>
      </w:r>
    </w:p>
    <w:p w:rsidR="000E50C4" w:rsidRPr="00784993" w:rsidRDefault="000E50C4" w:rsidP="00784993">
      <w:pPr>
        <w:shd w:val="clear" w:color="auto" w:fill="FFFFFF"/>
        <w:spacing w:line="360" w:lineRule="auto"/>
        <w:ind w:firstLine="709"/>
        <w:jc w:val="both"/>
      </w:pPr>
      <w:r w:rsidRPr="00784993">
        <w:rPr>
          <w:rFonts w:eastAsia="Times New Roman"/>
          <w:color w:val="000000"/>
        </w:rPr>
        <w:t xml:space="preserve">Инвестиционная льгота – причина баталий многих финансистов. Государственный советник </w:t>
      </w:r>
      <w:r w:rsidRPr="00784993">
        <w:rPr>
          <w:rFonts w:eastAsia="Times New Roman"/>
          <w:color w:val="000000"/>
          <w:lang w:val="en-US"/>
        </w:rPr>
        <w:t>I</w:t>
      </w:r>
      <w:r w:rsidRPr="00784993">
        <w:rPr>
          <w:rFonts w:eastAsia="Times New Roman"/>
          <w:color w:val="000000"/>
        </w:rPr>
        <w:t xml:space="preserve"> ранга, академик РАЕН Дмитрий Черник отстаивает свою точку зрения: «Государство фактически говорило предприятиям: «Если вы вкладываете свою прибыль в развитие, модернизируетесь, закупаете новое оборудование, осваиваете новые виды продукции, то я, государство, беру на себя ваши расходы в размере налога — это 35 процентов от прибыли, вложенной в развитие производства». То есть 65 процентов вкладывал работодатель, а на 35 процентов финансирование развития частного предприятия фактически брало на себя государство».</w:t>
      </w:r>
      <w:r w:rsidR="00044A32" w:rsidRPr="00784993">
        <w:rPr>
          <w:rStyle w:val="a8"/>
          <w:rFonts w:eastAsia="Times New Roman"/>
          <w:color w:val="000000"/>
        </w:rPr>
        <w:footnoteReference w:id="27"/>
      </w:r>
    </w:p>
    <w:p w:rsidR="000E50C4" w:rsidRPr="00784993" w:rsidRDefault="000E50C4" w:rsidP="00784993">
      <w:pPr>
        <w:shd w:val="clear" w:color="auto" w:fill="FFFFFF"/>
        <w:spacing w:line="360" w:lineRule="auto"/>
        <w:ind w:firstLine="709"/>
        <w:jc w:val="both"/>
        <w:rPr>
          <w:rFonts w:eastAsia="Times New Roman"/>
          <w:color w:val="000000"/>
        </w:rPr>
      </w:pPr>
      <w:r w:rsidRPr="00784993">
        <w:rPr>
          <w:rFonts w:eastAsia="Times New Roman"/>
          <w:color w:val="000000"/>
        </w:rPr>
        <w:t xml:space="preserve">Цифры, предложенные Д. Черником выше, взяты, я так полагаю, для примера. Льгота на инвестиции не должна была превышать 50 % прибыли. Хотя по статистическим оценкам, в среднем на развитие производства направлялось 22-25 процентов прибыли, некоторые отрасли направляли 12-15 процентов. </w:t>
      </w:r>
    </w:p>
    <w:p w:rsidR="000E50C4" w:rsidRPr="00784993" w:rsidRDefault="000E50C4" w:rsidP="00784993">
      <w:pPr>
        <w:shd w:val="clear" w:color="auto" w:fill="FFFFFF"/>
        <w:spacing w:line="360" w:lineRule="auto"/>
        <w:ind w:firstLine="709"/>
        <w:jc w:val="both"/>
        <w:rPr>
          <w:rFonts w:eastAsia="Times New Roman"/>
          <w:color w:val="000000"/>
        </w:rPr>
      </w:pPr>
      <w:r w:rsidRPr="00784993">
        <w:rPr>
          <w:rFonts w:eastAsia="Times New Roman"/>
          <w:color w:val="000000"/>
        </w:rPr>
        <w:t>В результате налоговой реформы все льготы отменили, а взамен ставка налога на прибыль была снижена с 35 до 24 процентов. Но ставка налога — это абсолютно нейтральная величина, к регулированию производства она не имеет никакого отношения. То есть государство уже никакой стимулирующей роли на себя не берет, никуда своими налоговыми действиями предприятия не направляет. Таким образом, понятно, что задача ускорения роста экономики и отмена инвестиционной льготы вступили в противоречие.</w:t>
      </w:r>
    </w:p>
    <w:p w:rsidR="000E50C4" w:rsidRPr="00784993" w:rsidRDefault="000E50C4" w:rsidP="00784993">
      <w:pPr>
        <w:shd w:val="clear" w:color="auto" w:fill="FFFFFF"/>
        <w:spacing w:line="360" w:lineRule="auto"/>
        <w:ind w:firstLine="709"/>
        <w:jc w:val="both"/>
      </w:pPr>
      <w:r w:rsidRPr="00784993">
        <w:rPr>
          <w:rFonts w:eastAsia="Times New Roman"/>
          <w:color w:val="000000"/>
        </w:rPr>
        <w:t>По мнению Черникова отмена этой льготы очень болезненно сказалась на предприятиях и на стороне академика статистика, которая показывает, что инвестиции в развитие сократились по удельному весу чуть ли не в семь раз. Однако потом они стали повышаться, когда предприятия приспособились к новым условиям. Но первый ответ предпринимателей был именно такой: уменьшить вложения собственной прибыли в развитие производства. Получается парадокс: с одной стороны, страна ищет инвестиции за рубежом, с другой — она не стимулируем к инвестициям своих предпринимателей.</w:t>
      </w:r>
    </w:p>
    <w:p w:rsidR="000E50C4" w:rsidRPr="00784993" w:rsidRDefault="000E50C4" w:rsidP="00784993">
      <w:pPr>
        <w:shd w:val="clear" w:color="auto" w:fill="FFFFFF"/>
        <w:spacing w:line="360" w:lineRule="auto"/>
        <w:ind w:firstLine="709"/>
        <w:jc w:val="both"/>
        <w:rPr>
          <w:rFonts w:eastAsia="Times New Roman"/>
          <w:color w:val="000000"/>
        </w:rPr>
      </w:pPr>
      <w:r w:rsidRPr="00784993">
        <w:rPr>
          <w:rFonts w:eastAsia="Times New Roman"/>
          <w:color w:val="000000"/>
        </w:rPr>
        <w:t>В ползу Д. Черника можно привести довод, сославшись на опыт Эстонии: там предприятие, инвестирующее в развитие своих</w:t>
      </w:r>
      <w:r w:rsidRPr="00784993">
        <w:t xml:space="preserve"> </w:t>
      </w:r>
      <w:r w:rsidRPr="00784993">
        <w:rPr>
          <w:rFonts w:eastAsia="Times New Roman"/>
          <w:color w:val="000000"/>
        </w:rPr>
        <w:t>основных фондов, может снизить платежи по налогу на прибыль даже на сто процентов. Налоговая система при этом становится не такой простой, но это очень привлекательный режим для инвесторов. Если смотреть на опыт Эстонии, на долю инвестиций в ВВП этой страны, вы увидите, что после введения такой льготы она резко возросла. Я думаю, что эта мера очень эффективна для экономик и отраслей промышленности, которые находятся в процессе реструктуризации. Особенно она может быть эффективна в такой экономике, как российская, где значительная часть производственных активов устарела.</w:t>
      </w:r>
      <w:r w:rsidR="00B37E35" w:rsidRPr="00784993">
        <w:rPr>
          <w:rStyle w:val="a8"/>
          <w:rFonts w:eastAsia="Times New Roman"/>
          <w:color w:val="000000"/>
        </w:rPr>
        <w:footnoteReference w:id="28"/>
      </w:r>
    </w:p>
    <w:p w:rsidR="000E50C4" w:rsidRPr="00784993" w:rsidRDefault="000E50C4" w:rsidP="00784993">
      <w:pPr>
        <w:shd w:val="clear" w:color="auto" w:fill="FFFFFF"/>
        <w:spacing w:line="360" w:lineRule="auto"/>
        <w:ind w:firstLine="709"/>
        <w:jc w:val="both"/>
      </w:pPr>
      <w:r w:rsidRPr="00784993">
        <w:rPr>
          <w:rFonts w:eastAsia="Times New Roman"/>
          <w:color w:val="000000"/>
        </w:rPr>
        <w:t>Заочный оппонент Д.Черника ГорскийК.В. смотрит на этот вопрос по-другому: «Налоговый кодекс, отменив так называемую инвестиционную льготу, в гл. 25 «Налог на прибыль организации» установил отдельной статьей (ст. 262) порядок учета расходов на научные исследования и опытно-конструкторские разработки. Тем самым новый налоговый режим подталкивает предприятия к научно-техническому прогрессу и инновационным формам развития, обеспечивая новое качество экономического роста.</w:t>
      </w:r>
    </w:p>
    <w:p w:rsidR="000E50C4" w:rsidRPr="00784993" w:rsidRDefault="000E50C4" w:rsidP="00784993">
      <w:pPr>
        <w:shd w:val="clear" w:color="auto" w:fill="FFFFFF"/>
        <w:spacing w:line="360" w:lineRule="auto"/>
        <w:ind w:firstLine="709"/>
        <w:jc w:val="both"/>
      </w:pPr>
      <w:r w:rsidRPr="00784993">
        <w:rPr>
          <w:rFonts w:eastAsia="Times New Roman"/>
          <w:color w:val="000000"/>
        </w:rPr>
        <w:t>Считаем возможным здесь же еще раз подчеркнуть, что широкому распространению льгот способствует взгляд на них, как на нечто дармовое и малозначительное. Между тем счет идет на миллиарды, и это те миллиарды, которые недополучает бюджет. Разумеется, многие из льгот имеют вполне пристойное обоснование, но ведь суммы говорят сами за себя. В связи с этим считаем, что по опыту развитых стран, необходимо определить льготы как «налоговые расходы государства» и включать их во все расчеты эффективности, как налогов, бюджета и госсектора вообще, так и частного производства, которое очень любит говорить о налогах и никогда не говорит о получаемых льготах».</w:t>
      </w:r>
      <w:r w:rsidR="00C628DB" w:rsidRPr="00784993">
        <w:rPr>
          <w:rStyle w:val="a8"/>
          <w:rFonts w:eastAsia="Times New Roman"/>
          <w:color w:val="000000"/>
        </w:rPr>
        <w:footnoteReference w:id="29"/>
      </w:r>
    </w:p>
    <w:p w:rsidR="000A6274" w:rsidRPr="00784993" w:rsidRDefault="00A6191D" w:rsidP="00784993">
      <w:pPr>
        <w:spacing w:line="360" w:lineRule="auto"/>
        <w:ind w:firstLine="709"/>
        <w:jc w:val="center"/>
        <w:rPr>
          <w:caps/>
        </w:rPr>
      </w:pPr>
      <w:r w:rsidRPr="00784993">
        <w:br w:type="page"/>
      </w:r>
      <w:r w:rsidRPr="00784993">
        <w:rPr>
          <w:caps/>
        </w:rPr>
        <w:t>Заключение.</w:t>
      </w:r>
    </w:p>
    <w:p w:rsidR="0033409B" w:rsidRPr="00784993" w:rsidRDefault="0033409B" w:rsidP="00784993">
      <w:pPr>
        <w:spacing w:line="360" w:lineRule="auto"/>
        <w:ind w:firstLine="709"/>
        <w:jc w:val="center"/>
        <w:rPr>
          <w:caps/>
        </w:rPr>
      </w:pPr>
    </w:p>
    <w:p w:rsidR="0007699E" w:rsidRPr="00784993" w:rsidRDefault="0033409B" w:rsidP="00784993">
      <w:pPr>
        <w:spacing w:line="360" w:lineRule="auto"/>
        <w:ind w:firstLine="709"/>
        <w:jc w:val="both"/>
        <w:rPr>
          <w:spacing w:val="4"/>
        </w:rPr>
      </w:pPr>
      <w:r w:rsidRPr="00784993">
        <w:rPr>
          <w:spacing w:val="4"/>
        </w:rPr>
        <w:t xml:space="preserve">Подводя </w:t>
      </w:r>
      <w:r w:rsidR="00B92753" w:rsidRPr="00784993">
        <w:rPr>
          <w:spacing w:val="4"/>
        </w:rPr>
        <w:t>черту под всем вышеизложенным</w:t>
      </w:r>
      <w:r w:rsidRPr="00784993">
        <w:rPr>
          <w:spacing w:val="4"/>
        </w:rPr>
        <w:t>,</w:t>
      </w:r>
      <w:r w:rsidR="00B92753" w:rsidRPr="00784993">
        <w:rPr>
          <w:spacing w:val="4"/>
        </w:rPr>
        <w:t xml:space="preserve"> </w:t>
      </w:r>
      <w:r w:rsidR="005819FA" w:rsidRPr="00784993">
        <w:rPr>
          <w:spacing w:val="4"/>
        </w:rPr>
        <w:t>следует повториться</w:t>
      </w:r>
      <w:r w:rsidR="0020272C" w:rsidRPr="00784993">
        <w:rPr>
          <w:spacing w:val="4"/>
        </w:rPr>
        <w:t>:</w:t>
      </w:r>
      <w:r w:rsidR="005819FA" w:rsidRPr="00784993">
        <w:rPr>
          <w:spacing w:val="4"/>
        </w:rPr>
        <w:t xml:space="preserve"> </w:t>
      </w:r>
      <w:r w:rsidR="00180A10" w:rsidRPr="00784993">
        <w:rPr>
          <w:spacing w:val="4"/>
        </w:rPr>
        <w:t xml:space="preserve">не надо недооценивать </w:t>
      </w:r>
      <w:r w:rsidR="00A87A5A" w:rsidRPr="00784993">
        <w:rPr>
          <w:spacing w:val="4"/>
        </w:rPr>
        <w:t xml:space="preserve">роль государства </w:t>
      </w:r>
      <w:r w:rsidR="0020272C" w:rsidRPr="00784993">
        <w:rPr>
          <w:spacing w:val="4"/>
        </w:rPr>
        <w:t xml:space="preserve">в регулировании </w:t>
      </w:r>
      <w:r w:rsidR="00C16485" w:rsidRPr="00784993">
        <w:rPr>
          <w:spacing w:val="4"/>
        </w:rPr>
        <w:t xml:space="preserve">рынка, особенно посредством </w:t>
      </w:r>
      <w:r w:rsidR="002D7BE5" w:rsidRPr="00784993">
        <w:rPr>
          <w:spacing w:val="4"/>
        </w:rPr>
        <w:t>налогообложения производственных предприятий</w:t>
      </w:r>
      <w:r w:rsidR="00071B17" w:rsidRPr="00784993">
        <w:rPr>
          <w:spacing w:val="4"/>
        </w:rPr>
        <w:t>.</w:t>
      </w:r>
      <w:r w:rsidR="005F0167" w:rsidRPr="00784993">
        <w:rPr>
          <w:spacing w:val="4"/>
        </w:rPr>
        <w:t xml:space="preserve"> </w:t>
      </w:r>
      <w:r w:rsidR="0007699E" w:rsidRPr="00784993">
        <w:rPr>
          <w:caps/>
          <w:spacing w:val="4"/>
        </w:rPr>
        <w:t xml:space="preserve">В </w:t>
      </w:r>
      <w:r w:rsidR="0007699E" w:rsidRPr="00784993">
        <w:rPr>
          <w:spacing w:val="4"/>
        </w:rPr>
        <w:t>условиях рыночной экономики,</w:t>
      </w:r>
      <w:r w:rsidR="0007699E" w:rsidRPr="00784993">
        <w:rPr>
          <w:caps/>
          <w:spacing w:val="4"/>
        </w:rPr>
        <w:t xml:space="preserve"> </w:t>
      </w:r>
      <w:r w:rsidR="005F0167" w:rsidRPr="00784993">
        <w:rPr>
          <w:spacing w:val="4"/>
        </w:rPr>
        <w:t>то есть в</w:t>
      </w:r>
      <w:r w:rsidR="005F0167" w:rsidRPr="00784993">
        <w:rPr>
          <w:caps/>
          <w:spacing w:val="4"/>
        </w:rPr>
        <w:t xml:space="preserve"> </w:t>
      </w:r>
      <w:r w:rsidR="005F0167" w:rsidRPr="00784993">
        <w:rPr>
          <w:spacing w:val="4"/>
        </w:rPr>
        <w:t xml:space="preserve">современных российских условиях </w:t>
      </w:r>
      <w:r w:rsidR="00B6368E" w:rsidRPr="00784993">
        <w:rPr>
          <w:spacing w:val="4"/>
        </w:rPr>
        <w:t xml:space="preserve">возможности государства повлиять на </w:t>
      </w:r>
      <w:r w:rsidR="00E33A65" w:rsidRPr="00784993">
        <w:rPr>
          <w:spacing w:val="4"/>
        </w:rPr>
        <w:t xml:space="preserve">деятельность </w:t>
      </w:r>
      <w:r w:rsidR="006B54C7" w:rsidRPr="00784993">
        <w:rPr>
          <w:spacing w:val="4"/>
        </w:rPr>
        <w:t xml:space="preserve">предприятия </w:t>
      </w:r>
      <w:r w:rsidR="00E33A65" w:rsidRPr="00784993">
        <w:rPr>
          <w:spacing w:val="4"/>
        </w:rPr>
        <w:t xml:space="preserve">значительно </w:t>
      </w:r>
      <w:r w:rsidR="00E922D3" w:rsidRPr="00784993">
        <w:rPr>
          <w:spacing w:val="4"/>
        </w:rPr>
        <w:t xml:space="preserve">ниже, чем это было при нерыночной экономике </w:t>
      </w:r>
      <w:r w:rsidR="0038048D" w:rsidRPr="00784993">
        <w:rPr>
          <w:spacing w:val="4"/>
        </w:rPr>
        <w:t xml:space="preserve">Советского Союза, когда все предприятия </w:t>
      </w:r>
      <w:r w:rsidR="00A81B6B" w:rsidRPr="00784993">
        <w:rPr>
          <w:spacing w:val="4"/>
        </w:rPr>
        <w:t xml:space="preserve">находились в государственной собственности и </w:t>
      </w:r>
      <w:r w:rsidR="00616568" w:rsidRPr="00784993">
        <w:rPr>
          <w:spacing w:val="4"/>
        </w:rPr>
        <w:t>прибыль,</w:t>
      </w:r>
      <w:r w:rsidR="00A81B6B" w:rsidRPr="00784993">
        <w:rPr>
          <w:spacing w:val="4"/>
        </w:rPr>
        <w:t xml:space="preserve"> </w:t>
      </w:r>
      <w:r w:rsidR="00A04677" w:rsidRPr="00784993">
        <w:rPr>
          <w:spacing w:val="4"/>
        </w:rPr>
        <w:t>получаемая ими</w:t>
      </w:r>
      <w:r w:rsidR="00616568" w:rsidRPr="00784993">
        <w:rPr>
          <w:spacing w:val="4"/>
        </w:rPr>
        <w:t>,</w:t>
      </w:r>
      <w:r w:rsidR="00A04677" w:rsidRPr="00784993">
        <w:rPr>
          <w:spacing w:val="4"/>
        </w:rPr>
        <w:t xml:space="preserve"> являлась и </w:t>
      </w:r>
      <w:r w:rsidR="00CD6B72" w:rsidRPr="00784993">
        <w:rPr>
          <w:spacing w:val="4"/>
        </w:rPr>
        <w:t xml:space="preserve">государственной </w:t>
      </w:r>
      <w:r w:rsidR="007764EA" w:rsidRPr="00784993">
        <w:rPr>
          <w:spacing w:val="4"/>
        </w:rPr>
        <w:t>одновременно.</w:t>
      </w:r>
    </w:p>
    <w:p w:rsidR="00D907D0" w:rsidRPr="00784993" w:rsidRDefault="00126313" w:rsidP="00784993">
      <w:pPr>
        <w:spacing w:line="360" w:lineRule="auto"/>
        <w:ind w:firstLine="709"/>
        <w:jc w:val="both"/>
        <w:rPr>
          <w:spacing w:val="4"/>
        </w:rPr>
      </w:pPr>
      <w:r w:rsidRPr="00784993">
        <w:rPr>
          <w:spacing w:val="4"/>
        </w:rPr>
        <w:t xml:space="preserve">То есть </w:t>
      </w:r>
      <w:r w:rsidR="004D2E06" w:rsidRPr="00784993">
        <w:rPr>
          <w:spacing w:val="4"/>
        </w:rPr>
        <w:t xml:space="preserve">в настоящий </w:t>
      </w:r>
      <w:r w:rsidR="00C77B97" w:rsidRPr="00784993">
        <w:rPr>
          <w:spacing w:val="4"/>
        </w:rPr>
        <w:t xml:space="preserve">момент </w:t>
      </w:r>
      <w:r w:rsidRPr="00784993">
        <w:rPr>
          <w:spacing w:val="4"/>
        </w:rPr>
        <w:t>к</w:t>
      </w:r>
      <w:r w:rsidR="00D907D0" w:rsidRPr="00784993">
        <w:rPr>
          <w:spacing w:val="4"/>
        </w:rPr>
        <w:t>онтроль государства за состоянием и развитием рынка предполагает регулирование хозяйств</w:t>
      </w:r>
      <w:r w:rsidRPr="00784993">
        <w:rPr>
          <w:spacing w:val="4"/>
        </w:rPr>
        <w:t>енной деятельности предприятий посредством налогов</w:t>
      </w:r>
      <w:r w:rsidR="00C77B97" w:rsidRPr="00784993">
        <w:rPr>
          <w:spacing w:val="4"/>
        </w:rPr>
        <w:t xml:space="preserve">, чего (контроля государства за развитием рынка) </w:t>
      </w:r>
      <w:r w:rsidR="00C6634D" w:rsidRPr="00784993">
        <w:rPr>
          <w:spacing w:val="4"/>
        </w:rPr>
        <w:t xml:space="preserve">не было и даже не намечалось за более чем шестидесятилетнюю историю </w:t>
      </w:r>
      <w:r w:rsidR="0032016F" w:rsidRPr="00784993">
        <w:rPr>
          <w:spacing w:val="4"/>
        </w:rPr>
        <w:t>России  советского</w:t>
      </w:r>
      <w:r w:rsidR="0030750F" w:rsidRPr="00784993">
        <w:rPr>
          <w:spacing w:val="4"/>
        </w:rPr>
        <w:t xml:space="preserve"> период</w:t>
      </w:r>
      <w:r w:rsidR="0032016F" w:rsidRPr="00784993">
        <w:rPr>
          <w:spacing w:val="4"/>
        </w:rPr>
        <w:t xml:space="preserve">а в связи с идеологией </w:t>
      </w:r>
      <w:r w:rsidR="00CF7668" w:rsidRPr="00784993">
        <w:rPr>
          <w:spacing w:val="4"/>
        </w:rPr>
        <w:t>того режима.</w:t>
      </w:r>
    </w:p>
    <w:p w:rsidR="00937FEC" w:rsidRDefault="00A6191D" w:rsidP="00784993">
      <w:pPr>
        <w:spacing w:line="360" w:lineRule="auto"/>
        <w:ind w:firstLine="709"/>
        <w:jc w:val="center"/>
        <w:rPr>
          <w:caps/>
        </w:rPr>
      </w:pPr>
      <w:r w:rsidRPr="00784993">
        <w:br w:type="page"/>
      </w:r>
      <w:r w:rsidRPr="00784993">
        <w:rPr>
          <w:caps/>
        </w:rPr>
        <w:t>Список литературы.</w:t>
      </w:r>
    </w:p>
    <w:p w:rsidR="00784993" w:rsidRPr="00784993" w:rsidRDefault="00784993" w:rsidP="00784993">
      <w:pPr>
        <w:spacing w:line="360" w:lineRule="auto"/>
        <w:ind w:firstLine="709"/>
        <w:jc w:val="center"/>
        <w:rPr>
          <w:caps/>
        </w:rPr>
      </w:pPr>
    </w:p>
    <w:p w:rsidR="00665537" w:rsidRPr="00784993" w:rsidRDefault="00937FEC" w:rsidP="00784993">
      <w:pPr>
        <w:numPr>
          <w:ilvl w:val="0"/>
          <w:numId w:val="6"/>
        </w:numPr>
        <w:tabs>
          <w:tab w:val="clear" w:pos="360"/>
          <w:tab w:val="num" w:pos="-100"/>
          <w:tab w:val="num" w:pos="0"/>
        </w:tabs>
        <w:spacing w:line="360" w:lineRule="auto"/>
        <w:ind w:left="0" w:firstLine="0"/>
        <w:jc w:val="both"/>
        <w:rPr>
          <w:caps/>
          <w:spacing w:val="-6"/>
        </w:rPr>
      </w:pPr>
      <w:r w:rsidRPr="00784993">
        <w:rPr>
          <w:spacing w:val="-6"/>
        </w:rPr>
        <w:t>Налоговый Кодекс Российской Федерации</w:t>
      </w:r>
    </w:p>
    <w:p w:rsidR="00F85F16" w:rsidRPr="00784993" w:rsidRDefault="00DF2598" w:rsidP="00784993">
      <w:pPr>
        <w:numPr>
          <w:ilvl w:val="0"/>
          <w:numId w:val="6"/>
        </w:numPr>
        <w:tabs>
          <w:tab w:val="clear" w:pos="360"/>
          <w:tab w:val="num" w:pos="-100"/>
          <w:tab w:val="num" w:pos="0"/>
        </w:tabs>
        <w:spacing w:line="360" w:lineRule="auto"/>
        <w:ind w:left="0" w:firstLine="0"/>
        <w:jc w:val="both"/>
        <w:rPr>
          <w:caps/>
          <w:spacing w:val="-6"/>
        </w:rPr>
      </w:pPr>
      <w:r w:rsidRPr="00784993">
        <w:rPr>
          <w:spacing w:val="-6"/>
        </w:rPr>
        <w:t>Бюджетное послание президента РФ Федеральному Собранию.//Финансы, 2005, №6</w:t>
      </w:r>
      <w:r w:rsidR="00F85F16" w:rsidRPr="00784993">
        <w:rPr>
          <w:spacing w:val="-6"/>
        </w:rPr>
        <w:t xml:space="preserve"> </w:t>
      </w:r>
    </w:p>
    <w:p w:rsidR="00F85F16" w:rsidRPr="00784993" w:rsidRDefault="00F85F16" w:rsidP="00784993">
      <w:pPr>
        <w:pStyle w:val="a6"/>
        <w:numPr>
          <w:ilvl w:val="0"/>
          <w:numId w:val="6"/>
        </w:numPr>
        <w:tabs>
          <w:tab w:val="clear" w:pos="360"/>
          <w:tab w:val="num" w:pos="-100"/>
          <w:tab w:val="num" w:pos="0"/>
        </w:tabs>
        <w:spacing w:line="360" w:lineRule="auto"/>
        <w:ind w:left="0" w:firstLine="0"/>
        <w:jc w:val="both"/>
        <w:rPr>
          <w:spacing w:val="-6"/>
          <w:sz w:val="28"/>
          <w:szCs w:val="28"/>
        </w:rPr>
      </w:pPr>
      <w:r w:rsidRPr="00784993">
        <w:rPr>
          <w:spacing w:val="-6"/>
          <w:sz w:val="28"/>
          <w:szCs w:val="28"/>
        </w:rPr>
        <w:t>Абалкин Л. Роль государства в становлении и регулировании рыночной экономики.//Вопросы экономики., 1997, №7</w:t>
      </w:r>
    </w:p>
    <w:p w:rsidR="003C63BD" w:rsidRPr="00784993" w:rsidRDefault="00F85F16" w:rsidP="00784993">
      <w:pPr>
        <w:pStyle w:val="a6"/>
        <w:numPr>
          <w:ilvl w:val="0"/>
          <w:numId w:val="6"/>
        </w:numPr>
        <w:tabs>
          <w:tab w:val="clear" w:pos="360"/>
          <w:tab w:val="num" w:pos="-100"/>
          <w:tab w:val="num" w:pos="0"/>
        </w:tabs>
        <w:spacing w:line="360" w:lineRule="auto"/>
        <w:ind w:left="0" w:firstLine="0"/>
        <w:jc w:val="both"/>
        <w:rPr>
          <w:spacing w:val="-6"/>
          <w:sz w:val="28"/>
          <w:szCs w:val="28"/>
        </w:rPr>
      </w:pPr>
      <w:r w:rsidRPr="00784993">
        <w:rPr>
          <w:spacing w:val="-6"/>
          <w:sz w:val="28"/>
          <w:szCs w:val="28"/>
        </w:rPr>
        <w:t xml:space="preserve">Александров И.М. Налоговые системы России и </w:t>
      </w:r>
      <w:r w:rsidR="003C63BD" w:rsidRPr="00784993">
        <w:rPr>
          <w:spacing w:val="-6"/>
          <w:sz w:val="28"/>
          <w:szCs w:val="28"/>
        </w:rPr>
        <w:t>зарубежных стран. М.2002</w:t>
      </w:r>
    </w:p>
    <w:p w:rsidR="00E55DDB" w:rsidRPr="00784993" w:rsidRDefault="003C63BD" w:rsidP="00784993">
      <w:pPr>
        <w:pStyle w:val="a6"/>
        <w:numPr>
          <w:ilvl w:val="0"/>
          <w:numId w:val="6"/>
        </w:numPr>
        <w:tabs>
          <w:tab w:val="clear" w:pos="360"/>
          <w:tab w:val="num" w:pos="-100"/>
          <w:tab w:val="num" w:pos="0"/>
        </w:tabs>
        <w:spacing w:line="360" w:lineRule="auto"/>
        <w:ind w:left="0" w:firstLine="0"/>
        <w:jc w:val="both"/>
        <w:rPr>
          <w:spacing w:val="-6"/>
          <w:sz w:val="28"/>
          <w:szCs w:val="28"/>
        </w:rPr>
      </w:pPr>
      <w:r w:rsidRPr="00784993">
        <w:rPr>
          <w:spacing w:val="-6"/>
          <w:sz w:val="28"/>
          <w:szCs w:val="28"/>
        </w:rPr>
        <w:t>Вовченко Н.Г. Финансовые системы зарубежных государств. Ростов – на – Дону, 1999</w:t>
      </w:r>
      <w:r w:rsidR="00E55DDB" w:rsidRPr="00784993">
        <w:rPr>
          <w:spacing w:val="-6"/>
          <w:sz w:val="28"/>
          <w:szCs w:val="28"/>
        </w:rPr>
        <w:t xml:space="preserve"> </w:t>
      </w:r>
    </w:p>
    <w:p w:rsidR="00E55DDB" w:rsidRPr="00784993" w:rsidRDefault="00E55DDB" w:rsidP="00784993">
      <w:pPr>
        <w:pStyle w:val="a6"/>
        <w:numPr>
          <w:ilvl w:val="0"/>
          <w:numId w:val="6"/>
        </w:numPr>
        <w:tabs>
          <w:tab w:val="clear" w:pos="360"/>
          <w:tab w:val="num" w:pos="-100"/>
          <w:tab w:val="num" w:pos="0"/>
        </w:tabs>
        <w:spacing w:line="360" w:lineRule="auto"/>
        <w:ind w:left="0" w:firstLine="0"/>
        <w:jc w:val="both"/>
        <w:rPr>
          <w:spacing w:val="-6"/>
          <w:sz w:val="28"/>
          <w:szCs w:val="28"/>
        </w:rPr>
      </w:pPr>
      <w:r w:rsidRPr="00784993">
        <w:rPr>
          <w:spacing w:val="-6"/>
          <w:sz w:val="28"/>
          <w:szCs w:val="28"/>
        </w:rPr>
        <w:t xml:space="preserve">Голубцов В.Г. </w:t>
      </w:r>
      <w:r w:rsidR="00784993">
        <w:rPr>
          <w:spacing w:val="-6"/>
          <w:sz w:val="28"/>
          <w:szCs w:val="28"/>
        </w:rPr>
        <w:t xml:space="preserve">Государственное регулирование </w:t>
      </w:r>
      <w:r w:rsidRPr="00784993">
        <w:rPr>
          <w:spacing w:val="-6"/>
          <w:sz w:val="28"/>
          <w:szCs w:val="28"/>
        </w:rPr>
        <w:t xml:space="preserve">экономики.// Законодательство и экономика, 2005 </w:t>
      </w:r>
    </w:p>
    <w:p w:rsidR="00E55DDB" w:rsidRPr="00784993" w:rsidRDefault="00E55DDB" w:rsidP="00784993">
      <w:pPr>
        <w:pStyle w:val="a6"/>
        <w:numPr>
          <w:ilvl w:val="0"/>
          <w:numId w:val="6"/>
        </w:numPr>
        <w:tabs>
          <w:tab w:val="clear" w:pos="360"/>
          <w:tab w:val="num" w:pos="-100"/>
          <w:tab w:val="num" w:pos="0"/>
        </w:tabs>
        <w:spacing w:line="360" w:lineRule="auto"/>
        <w:ind w:left="0" w:firstLine="0"/>
        <w:jc w:val="both"/>
        <w:rPr>
          <w:spacing w:val="-6"/>
          <w:sz w:val="28"/>
          <w:szCs w:val="28"/>
        </w:rPr>
      </w:pPr>
      <w:r w:rsidRPr="00784993">
        <w:rPr>
          <w:spacing w:val="-6"/>
          <w:sz w:val="28"/>
          <w:szCs w:val="28"/>
        </w:rPr>
        <w:t>Горский К.В. Некоторые параметры налоговой реформы.//Финансы, 2004, №2</w:t>
      </w:r>
    </w:p>
    <w:p w:rsidR="002D3E3E" w:rsidRPr="00784993" w:rsidRDefault="00E55DDB" w:rsidP="00784993">
      <w:pPr>
        <w:numPr>
          <w:ilvl w:val="0"/>
          <w:numId w:val="6"/>
        </w:numPr>
        <w:tabs>
          <w:tab w:val="clear" w:pos="360"/>
          <w:tab w:val="num" w:pos="-100"/>
          <w:tab w:val="num" w:pos="0"/>
        </w:tabs>
        <w:spacing w:line="360" w:lineRule="auto"/>
        <w:ind w:left="0" w:firstLine="0"/>
        <w:jc w:val="both"/>
        <w:rPr>
          <w:caps/>
          <w:spacing w:val="-6"/>
        </w:rPr>
      </w:pPr>
      <w:r w:rsidRPr="00784993">
        <w:rPr>
          <w:spacing w:val="-6"/>
        </w:rPr>
        <w:t>Дьянков С. Простое администрирование.//Эксперт, 2005, №37</w:t>
      </w:r>
    </w:p>
    <w:p w:rsidR="002D3E3E" w:rsidRPr="00784993" w:rsidRDefault="003C63BD" w:rsidP="00784993">
      <w:pPr>
        <w:pStyle w:val="a6"/>
        <w:numPr>
          <w:ilvl w:val="0"/>
          <w:numId w:val="6"/>
        </w:numPr>
        <w:tabs>
          <w:tab w:val="clear" w:pos="360"/>
          <w:tab w:val="num" w:pos="-100"/>
          <w:tab w:val="num" w:pos="0"/>
        </w:tabs>
        <w:spacing w:line="360" w:lineRule="auto"/>
        <w:ind w:left="0" w:firstLine="0"/>
        <w:jc w:val="both"/>
        <w:rPr>
          <w:spacing w:val="-6"/>
          <w:sz w:val="28"/>
          <w:szCs w:val="28"/>
        </w:rPr>
      </w:pPr>
      <w:r w:rsidRPr="00784993">
        <w:rPr>
          <w:spacing w:val="-6"/>
          <w:sz w:val="28"/>
          <w:szCs w:val="28"/>
        </w:rPr>
        <w:t>Князев В.Г. Налоговые системы зарубежных стран. М. 2001</w:t>
      </w:r>
      <w:r w:rsidR="002D3E3E" w:rsidRPr="00784993">
        <w:rPr>
          <w:spacing w:val="-6"/>
          <w:sz w:val="28"/>
          <w:szCs w:val="28"/>
        </w:rPr>
        <w:t xml:space="preserve"> </w:t>
      </w:r>
    </w:p>
    <w:p w:rsidR="003C63BD" w:rsidRPr="00784993" w:rsidRDefault="002D3E3E" w:rsidP="00784993">
      <w:pPr>
        <w:pStyle w:val="a6"/>
        <w:numPr>
          <w:ilvl w:val="0"/>
          <w:numId w:val="6"/>
        </w:numPr>
        <w:tabs>
          <w:tab w:val="clear" w:pos="360"/>
          <w:tab w:val="num" w:pos="-100"/>
          <w:tab w:val="num" w:pos="0"/>
        </w:tabs>
        <w:spacing w:line="360" w:lineRule="auto"/>
        <w:ind w:left="0" w:firstLine="0"/>
        <w:jc w:val="both"/>
        <w:rPr>
          <w:spacing w:val="-6"/>
          <w:sz w:val="28"/>
          <w:szCs w:val="28"/>
        </w:rPr>
      </w:pPr>
      <w:r w:rsidRPr="00784993">
        <w:rPr>
          <w:spacing w:val="-6"/>
          <w:sz w:val="28"/>
          <w:szCs w:val="28"/>
        </w:rPr>
        <w:t>Карахотин С.Н. Инвестиционные стимулы в условиях налогового реформирования: зарубежный опыт и оценка изменений в российском законодательстве.//Законодательство и экономика, 2005, №10</w:t>
      </w:r>
    </w:p>
    <w:p w:rsidR="002D3E3E" w:rsidRPr="00784993" w:rsidRDefault="003C63BD" w:rsidP="00784993">
      <w:pPr>
        <w:pStyle w:val="a6"/>
        <w:numPr>
          <w:ilvl w:val="0"/>
          <w:numId w:val="6"/>
        </w:numPr>
        <w:tabs>
          <w:tab w:val="clear" w:pos="360"/>
          <w:tab w:val="num" w:pos="-100"/>
          <w:tab w:val="num" w:pos="0"/>
        </w:tabs>
        <w:spacing w:line="360" w:lineRule="auto"/>
        <w:ind w:left="0" w:firstLine="0"/>
        <w:jc w:val="both"/>
        <w:rPr>
          <w:spacing w:val="-6"/>
          <w:sz w:val="28"/>
          <w:szCs w:val="28"/>
        </w:rPr>
      </w:pPr>
      <w:r w:rsidRPr="00784993">
        <w:rPr>
          <w:spacing w:val="-6"/>
          <w:sz w:val="28"/>
          <w:szCs w:val="28"/>
        </w:rPr>
        <w:t>Колчина Н.В. Финансы организаций. М., 2003</w:t>
      </w:r>
    </w:p>
    <w:p w:rsidR="002D3E3E" w:rsidRPr="00784993" w:rsidRDefault="002D3E3E" w:rsidP="00784993">
      <w:pPr>
        <w:pStyle w:val="a6"/>
        <w:numPr>
          <w:ilvl w:val="0"/>
          <w:numId w:val="6"/>
        </w:numPr>
        <w:tabs>
          <w:tab w:val="clear" w:pos="360"/>
          <w:tab w:val="num" w:pos="-100"/>
          <w:tab w:val="num" w:pos="0"/>
        </w:tabs>
        <w:spacing w:line="360" w:lineRule="auto"/>
        <w:ind w:left="0" w:firstLine="0"/>
        <w:jc w:val="both"/>
        <w:rPr>
          <w:spacing w:val="-6"/>
          <w:sz w:val="28"/>
          <w:szCs w:val="28"/>
        </w:rPr>
      </w:pPr>
      <w:r w:rsidRPr="00784993">
        <w:rPr>
          <w:spacing w:val="-6"/>
          <w:sz w:val="28"/>
          <w:szCs w:val="28"/>
        </w:rPr>
        <w:t>КовалеваА.М., ЛапустаМ.Г., СкамайЛ.Г. Финансы фирмы. М., 2005</w:t>
      </w:r>
    </w:p>
    <w:p w:rsidR="00E55DDB" w:rsidRPr="00784993" w:rsidRDefault="002D3E3E" w:rsidP="00784993">
      <w:pPr>
        <w:pStyle w:val="a6"/>
        <w:numPr>
          <w:ilvl w:val="0"/>
          <w:numId w:val="6"/>
        </w:numPr>
        <w:tabs>
          <w:tab w:val="clear" w:pos="360"/>
          <w:tab w:val="num" w:pos="-100"/>
          <w:tab w:val="num" w:pos="0"/>
        </w:tabs>
        <w:spacing w:line="360" w:lineRule="auto"/>
        <w:ind w:left="0" w:firstLine="0"/>
        <w:jc w:val="both"/>
        <w:rPr>
          <w:spacing w:val="-6"/>
          <w:sz w:val="28"/>
          <w:szCs w:val="28"/>
        </w:rPr>
      </w:pPr>
      <w:r w:rsidRPr="00784993">
        <w:rPr>
          <w:spacing w:val="-6"/>
          <w:sz w:val="28"/>
          <w:szCs w:val="28"/>
        </w:rPr>
        <w:t>Крохина Ю.А. Налоговое право России. М., 2003</w:t>
      </w:r>
    </w:p>
    <w:p w:rsidR="00E55DDB" w:rsidRPr="00784993" w:rsidRDefault="002D3E3E" w:rsidP="00784993">
      <w:pPr>
        <w:pStyle w:val="a6"/>
        <w:numPr>
          <w:ilvl w:val="0"/>
          <w:numId w:val="6"/>
        </w:numPr>
        <w:tabs>
          <w:tab w:val="clear" w:pos="360"/>
          <w:tab w:val="num" w:pos="-100"/>
          <w:tab w:val="num" w:pos="0"/>
        </w:tabs>
        <w:spacing w:line="360" w:lineRule="auto"/>
        <w:ind w:left="0" w:firstLine="0"/>
        <w:jc w:val="both"/>
        <w:rPr>
          <w:spacing w:val="-6"/>
          <w:sz w:val="28"/>
          <w:szCs w:val="28"/>
        </w:rPr>
      </w:pPr>
      <w:r w:rsidRPr="00784993">
        <w:rPr>
          <w:spacing w:val="-6"/>
          <w:sz w:val="28"/>
          <w:szCs w:val="28"/>
        </w:rPr>
        <w:t>Лапуста М.Г., Скамай Л.Г. Финансы фирмы. М., 2003г.</w:t>
      </w:r>
      <w:r w:rsidR="00E55DDB" w:rsidRPr="00784993">
        <w:rPr>
          <w:spacing w:val="-6"/>
          <w:sz w:val="28"/>
          <w:szCs w:val="28"/>
        </w:rPr>
        <w:t xml:space="preserve"> </w:t>
      </w:r>
    </w:p>
    <w:p w:rsidR="00665537" w:rsidRPr="00784993" w:rsidRDefault="00E55DDB" w:rsidP="00784993">
      <w:pPr>
        <w:pStyle w:val="a6"/>
        <w:numPr>
          <w:ilvl w:val="0"/>
          <w:numId w:val="6"/>
        </w:numPr>
        <w:tabs>
          <w:tab w:val="clear" w:pos="360"/>
          <w:tab w:val="num" w:pos="-100"/>
          <w:tab w:val="num" w:pos="0"/>
        </w:tabs>
        <w:spacing w:line="360" w:lineRule="auto"/>
        <w:ind w:left="0" w:firstLine="0"/>
        <w:jc w:val="both"/>
        <w:rPr>
          <w:spacing w:val="-6"/>
          <w:sz w:val="28"/>
          <w:szCs w:val="28"/>
        </w:rPr>
      </w:pPr>
      <w:r w:rsidRPr="00784993">
        <w:rPr>
          <w:spacing w:val="-6"/>
          <w:sz w:val="28"/>
          <w:szCs w:val="28"/>
        </w:rPr>
        <w:t>Орлов Д. Финансовая система России в 1860-1890-х</w:t>
      </w:r>
      <w:r w:rsidR="00665537" w:rsidRPr="00784993">
        <w:rPr>
          <w:spacing w:val="-6"/>
          <w:sz w:val="28"/>
          <w:szCs w:val="28"/>
        </w:rPr>
        <w:t xml:space="preserve"> годах. //Налоги, 1993, №9</w:t>
      </w:r>
    </w:p>
    <w:p w:rsidR="00665537" w:rsidRPr="00784993" w:rsidRDefault="00665537" w:rsidP="00784993">
      <w:pPr>
        <w:pStyle w:val="a6"/>
        <w:numPr>
          <w:ilvl w:val="0"/>
          <w:numId w:val="6"/>
        </w:numPr>
        <w:tabs>
          <w:tab w:val="clear" w:pos="360"/>
          <w:tab w:val="num" w:pos="-100"/>
          <w:tab w:val="num" w:pos="0"/>
        </w:tabs>
        <w:spacing w:line="360" w:lineRule="auto"/>
        <w:ind w:left="0" w:firstLine="0"/>
        <w:jc w:val="both"/>
        <w:rPr>
          <w:spacing w:val="-6"/>
          <w:sz w:val="28"/>
          <w:szCs w:val="28"/>
        </w:rPr>
      </w:pPr>
      <w:r w:rsidRPr="00784993">
        <w:rPr>
          <w:spacing w:val="-6"/>
          <w:sz w:val="28"/>
          <w:szCs w:val="28"/>
        </w:rPr>
        <w:t>Тимошина Т.М. Экономическая история России. М., 2001</w:t>
      </w:r>
    </w:p>
    <w:p w:rsidR="00665537" w:rsidRPr="00784993" w:rsidRDefault="00665537" w:rsidP="00784993">
      <w:pPr>
        <w:pStyle w:val="a6"/>
        <w:numPr>
          <w:ilvl w:val="0"/>
          <w:numId w:val="6"/>
        </w:numPr>
        <w:tabs>
          <w:tab w:val="clear" w:pos="360"/>
          <w:tab w:val="num" w:pos="-100"/>
          <w:tab w:val="num" w:pos="0"/>
        </w:tabs>
        <w:spacing w:line="360" w:lineRule="auto"/>
        <w:ind w:left="0" w:firstLine="0"/>
        <w:jc w:val="both"/>
        <w:rPr>
          <w:spacing w:val="-6"/>
          <w:sz w:val="28"/>
          <w:szCs w:val="28"/>
        </w:rPr>
      </w:pPr>
      <w:r w:rsidRPr="00784993">
        <w:rPr>
          <w:spacing w:val="-6"/>
          <w:sz w:val="28"/>
          <w:szCs w:val="28"/>
        </w:rPr>
        <w:t>Черник Д. Перекосы налоговой реформы.//Эксперт, 2005, №37</w:t>
      </w:r>
    </w:p>
    <w:p w:rsidR="00665537" w:rsidRPr="00784993" w:rsidRDefault="00665537" w:rsidP="00784993">
      <w:pPr>
        <w:pStyle w:val="a6"/>
        <w:numPr>
          <w:ilvl w:val="0"/>
          <w:numId w:val="6"/>
        </w:numPr>
        <w:tabs>
          <w:tab w:val="clear" w:pos="360"/>
          <w:tab w:val="num" w:pos="-100"/>
          <w:tab w:val="num" w:pos="0"/>
        </w:tabs>
        <w:spacing w:line="360" w:lineRule="auto"/>
        <w:ind w:left="0" w:firstLine="0"/>
        <w:jc w:val="both"/>
        <w:rPr>
          <w:spacing w:val="-6"/>
          <w:sz w:val="28"/>
          <w:szCs w:val="28"/>
        </w:rPr>
      </w:pPr>
      <w:r w:rsidRPr="00784993">
        <w:rPr>
          <w:spacing w:val="-6"/>
          <w:sz w:val="28"/>
          <w:szCs w:val="28"/>
        </w:rPr>
        <w:t>Черник Д.Г. Налоги. М. 1996.</w:t>
      </w:r>
    </w:p>
    <w:p w:rsidR="00665537" w:rsidRPr="00784993" w:rsidRDefault="00665537" w:rsidP="00784993">
      <w:pPr>
        <w:pStyle w:val="a6"/>
        <w:numPr>
          <w:ilvl w:val="0"/>
          <w:numId w:val="6"/>
        </w:numPr>
        <w:tabs>
          <w:tab w:val="clear" w:pos="360"/>
          <w:tab w:val="num" w:pos="-100"/>
          <w:tab w:val="num" w:pos="0"/>
        </w:tabs>
        <w:spacing w:line="360" w:lineRule="auto"/>
        <w:ind w:left="0" w:firstLine="0"/>
        <w:jc w:val="both"/>
        <w:rPr>
          <w:spacing w:val="-6"/>
          <w:sz w:val="28"/>
          <w:szCs w:val="28"/>
        </w:rPr>
      </w:pPr>
      <w:r w:rsidRPr="00784993">
        <w:rPr>
          <w:spacing w:val="-6"/>
          <w:sz w:val="28"/>
          <w:szCs w:val="28"/>
        </w:rPr>
        <w:t>Черник Д.Г. Налоги в рыночной экономике. М., 1997</w:t>
      </w:r>
    </w:p>
    <w:p w:rsidR="00DF2598" w:rsidRPr="00784993" w:rsidRDefault="00665537" w:rsidP="00784993">
      <w:pPr>
        <w:pStyle w:val="a6"/>
        <w:numPr>
          <w:ilvl w:val="0"/>
          <w:numId w:val="6"/>
        </w:numPr>
        <w:tabs>
          <w:tab w:val="clear" w:pos="360"/>
          <w:tab w:val="num" w:pos="-100"/>
          <w:tab w:val="num" w:pos="0"/>
        </w:tabs>
        <w:spacing w:line="360" w:lineRule="auto"/>
        <w:ind w:left="0" w:firstLine="0"/>
        <w:jc w:val="both"/>
        <w:rPr>
          <w:spacing w:val="-6"/>
          <w:sz w:val="28"/>
          <w:szCs w:val="28"/>
        </w:rPr>
      </w:pPr>
      <w:r w:rsidRPr="00784993">
        <w:rPr>
          <w:spacing w:val="-6"/>
          <w:sz w:val="28"/>
          <w:szCs w:val="28"/>
        </w:rPr>
        <w:t>Ясин Е. Функции государства в рыночной экономике.//Вопросы экономики, 1997, №7</w:t>
      </w:r>
      <w:bookmarkStart w:id="0" w:name="_GoBack"/>
      <w:bookmarkEnd w:id="0"/>
    </w:p>
    <w:sectPr w:rsidR="00DF2598" w:rsidRPr="00784993" w:rsidSect="00784993">
      <w:footerReference w:type="even" r:id="rId7"/>
      <w:footerReference w:type="default" r:id="rId8"/>
      <w:footnotePr>
        <w:numRestart w:val="eachPage"/>
      </w:footnotePr>
      <w:type w:val="continuous"/>
      <w:pgSz w:w="11909" w:h="16834" w:code="9"/>
      <w:pgMar w:top="1134" w:right="851" w:bottom="1134" w:left="1701" w:header="720" w:footer="720" w:gutter="0"/>
      <w:pgNumType w:fmt="numberInDash"/>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0DA" w:rsidRDefault="004B70DA">
      <w:r>
        <w:separator/>
      </w:r>
    </w:p>
  </w:endnote>
  <w:endnote w:type="continuationSeparator" w:id="0">
    <w:p w:rsidR="004B70DA" w:rsidRDefault="004B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1EF" w:rsidRDefault="00B521EF" w:rsidP="00C9478D">
    <w:pPr>
      <w:pStyle w:val="a3"/>
      <w:framePr w:wrap="around" w:vAnchor="text" w:hAnchor="margin" w:xAlign="center" w:y="1"/>
      <w:rPr>
        <w:rStyle w:val="a5"/>
      </w:rPr>
    </w:pPr>
  </w:p>
  <w:p w:rsidR="00B521EF" w:rsidRDefault="00B521E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1EF" w:rsidRDefault="00B46559" w:rsidP="00C9478D">
    <w:pPr>
      <w:pStyle w:val="a3"/>
      <w:framePr w:wrap="around" w:vAnchor="text" w:hAnchor="margin" w:xAlign="center" w:y="1"/>
      <w:rPr>
        <w:rStyle w:val="a5"/>
      </w:rPr>
    </w:pPr>
    <w:r>
      <w:rPr>
        <w:rStyle w:val="a5"/>
        <w:noProof/>
      </w:rPr>
      <w:t>- 2 -</w:t>
    </w:r>
  </w:p>
  <w:p w:rsidR="00B521EF" w:rsidRDefault="00B521E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0DA" w:rsidRDefault="004B70DA">
      <w:r>
        <w:separator/>
      </w:r>
    </w:p>
  </w:footnote>
  <w:footnote w:type="continuationSeparator" w:id="0">
    <w:p w:rsidR="004B70DA" w:rsidRDefault="004B70DA">
      <w:r>
        <w:continuationSeparator/>
      </w:r>
    </w:p>
  </w:footnote>
  <w:footnote w:id="1">
    <w:p w:rsidR="004B70DA" w:rsidRDefault="002018D9">
      <w:pPr>
        <w:pStyle w:val="a6"/>
      </w:pPr>
      <w:r>
        <w:rPr>
          <w:rStyle w:val="a8"/>
        </w:rPr>
        <w:footnoteRef/>
      </w:r>
      <w:r>
        <w:t xml:space="preserve"> </w:t>
      </w:r>
      <w:r w:rsidR="00261A9B" w:rsidRPr="00B96477">
        <w:rPr>
          <w:sz w:val="22"/>
          <w:szCs w:val="22"/>
        </w:rPr>
        <w:t>Орлов Д. Финансовая система России в 1860-1890-х годах. //Налоги</w:t>
      </w:r>
      <w:r w:rsidR="00AF69E1" w:rsidRPr="00B96477">
        <w:rPr>
          <w:sz w:val="22"/>
          <w:szCs w:val="22"/>
        </w:rPr>
        <w:t>, 1993, №9, с. 5</w:t>
      </w:r>
    </w:p>
  </w:footnote>
  <w:footnote w:id="2">
    <w:p w:rsidR="004B70DA" w:rsidRDefault="00B96477">
      <w:pPr>
        <w:pStyle w:val="a6"/>
      </w:pPr>
      <w:r w:rsidRPr="007C6442">
        <w:rPr>
          <w:rStyle w:val="a8"/>
          <w:sz w:val="22"/>
          <w:szCs w:val="22"/>
        </w:rPr>
        <w:footnoteRef/>
      </w:r>
      <w:r w:rsidRPr="007C6442">
        <w:rPr>
          <w:sz w:val="22"/>
          <w:szCs w:val="22"/>
        </w:rPr>
        <w:t xml:space="preserve"> </w:t>
      </w:r>
      <w:r w:rsidR="007C6442" w:rsidRPr="007C6442">
        <w:rPr>
          <w:sz w:val="22"/>
          <w:szCs w:val="22"/>
        </w:rPr>
        <w:t>Черник Д.Г. Налоги. М. 1996., с. 28</w:t>
      </w:r>
    </w:p>
  </w:footnote>
  <w:footnote w:id="3">
    <w:p w:rsidR="004B70DA" w:rsidRDefault="00AF69E1">
      <w:pPr>
        <w:pStyle w:val="a6"/>
      </w:pPr>
      <w:r>
        <w:rPr>
          <w:rStyle w:val="a8"/>
        </w:rPr>
        <w:footnoteRef/>
      </w:r>
      <w:r>
        <w:t xml:space="preserve"> </w:t>
      </w:r>
      <w:r w:rsidR="00E13179" w:rsidRPr="00B96477">
        <w:rPr>
          <w:sz w:val="22"/>
          <w:szCs w:val="22"/>
        </w:rPr>
        <w:t>Черник Д.Г. Налоги в рыночной экономике. М., 1997</w:t>
      </w:r>
      <w:r w:rsidR="00B96477" w:rsidRPr="00B96477">
        <w:rPr>
          <w:sz w:val="22"/>
          <w:szCs w:val="22"/>
        </w:rPr>
        <w:t>. с. 52</w:t>
      </w:r>
    </w:p>
  </w:footnote>
  <w:footnote w:id="4">
    <w:p w:rsidR="004B70DA" w:rsidRDefault="00D84772">
      <w:pPr>
        <w:pStyle w:val="a6"/>
      </w:pPr>
      <w:r>
        <w:rPr>
          <w:rStyle w:val="a8"/>
        </w:rPr>
        <w:footnoteRef/>
      </w:r>
      <w:r>
        <w:t xml:space="preserve"> </w:t>
      </w:r>
      <w:r>
        <w:rPr>
          <w:sz w:val="22"/>
          <w:szCs w:val="22"/>
        </w:rPr>
        <w:t xml:space="preserve"> Тимошина Т.М. Экономическая история России. М., 2001, с. 216</w:t>
      </w:r>
    </w:p>
  </w:footnote>
  <w:footnote w:id="5">
    <w:p w:rsidR="004B70DA" w:rsidRDefault="00585BDA">
      <w:pPr>
        <w:pStyle w:val="a6"/>
      </w:pPr>
      <w:r w:rsidRPr="00513296">
        <w:rPr>
          <w:rStyle w:val="a8"/>
          <w:sz w:val="22"/>
          <w:szCs w:val="22"/>
        </w:rPr>
        <w:footnoteRef/>
      </w:r>
      <w:r w:rsidRPr="00513296">
        <w:rPr>
          <w:sz w:val="22"/>
          <w:szCs w:val="22"/>
        </w:rPr>
        <w:t xml:space="preserve"> </w:t>
      </w:r>
      <w:r w:rsidR="00513296" w:rsidRPr="00513296">
        <w:rPr>
          <w:sz w:val="22"/>
          <w:szCs w:val="22"/>
        </w:rPr>
        <w:t>Тимошина Т.М. Экономическая история России. М., 2001, с. 216</w:t>
      </w:r>
    </w:p>
  </w:footnote>
  <w:footnote w:id="6">
    <w:p w:rsidR="004B70DA" w:rsidRDefault="00AC4A1E">
      <w:pPr>
        <w:pStyle w:val="a6"/>
      </w:pPr>
      <w:r w:rsidRPr="0006216C">
        <w:rPr>
          <w:rStyle w:val="a8"/>
          <w:sz w:val="22"/>
          <w:szCs w:val="22"/>
        </w:rPr>
        <w:footnoteRef/>
      </w:r>
      <w:r w:rsidRPr="0006216C">
        <w:rPr>
          <w:sz w:val="22"/>
          <w:szCs w:val="22"/>
        </w:rPr>
        <w:t xml:space="preserve"> КовалеваА.М., ЛапустаМ.Г., СкамайЛ.Г. Финансы фирмы. </w:t>
      </w:r>
      <w:r w:rsidR="0006216C" w:rsidRPr="0006216C">
        <w:rPr>
          <w:sz w:val="22"/>
          <w:szCs w:val="22"/>
        </w:rPr>
        <w:t>М., 2005, с. 314</w:t>
      </w:r>
    </w:p>
  </w:footnote>
  <w:footnote w:id="7">
    <w:p w:rsidR="004B70DA" w:rsidRDefault="00CF555C">
      <w:pPr>
        <w:pStyle w:val="a6"/>
      </w:pPr>
      <w:r>
        <w:rPr>
          <w:rStyle w:val="a8"/>
        </w:rPr>
        <w:footnoteRef/>
      </w:r>
      <w:r>
        <w:t xml:space="preserve"> Налоговый Кодекс РФ, </w:t>
      </w:r>
      <w:r w:rsidR="00D47309">
        <w:t>гл. 21, ст. 164</w:t>
      </w:r>
    </w:p>
  </w:footnote>
  <w:footnote w:id="8">
    <w:p w:rsidR="004B70DA" w:rsidRDefault="00342043">
      <w:pPr>
        <w:pStyle w:val="a6"/>
      </w:pPr>
      <w:r w:rsidRPr="001F3BC6">
        <w:rPr>
          <w:rStyle w:val="a8"/>
          <w:sz w:val="22"/>
          <w:szCs w:val="22"/>
        </w:rPr>
        <w:footnoteRef/>
      </w:r>
      <w:r w:rsidRPr="001F3BC6">
        <w:rPr>
          <w:sz w:val="22"/>
          <w:szCs w:val="22"/>
        </w:rPr>
        <w:t xml:space="preserve"> Александров И.М. Налоговые системы России и зарубежных стран. М. 2002, с. </w:t>
      </w:r>
      <w:r w:rsidR="001F3BC6" w:rsidRPr="001F3BC6">
        <w:rPr>
          <w:sz w:val="22"/>
          <w:szCs w:val="22"/>
        </w:rPr>
        <w:t>166</w:t>
      </w:r>
    </w:p>
  </w:footnote>
  <w:footnote w:id="9">
    <w:p w:rsidR="004B70DA" w:rsidRDefault="001F3BC6">
      <w:pPr>
        <w:pStyle w:val="a6"/>
      </w:pPr>
      <w:r>
        <w:rPr>
          <w:rStyle w:val="a8"/>
        </w:rPr>
        <w:footnoteRef/>
      </w:r>
      <w:r>
        <w:t xml:space="preserve"> </w:t>
      </w:r>
      <w:r>
        <w:rPr>
          <w:sz w:val="22"/>
          <w:szCs w:val="22"/>
        </w:rPr>
        <w:t>КовалеваА.М., ЛапустаМ.Г., СкамайЛ.Г. Финансы фирмы. М., 2005, с. 314</w:t>
      </w:r>
    </w:p>
  </w:footnote>
  <w:footnote w:id="10">
    <w:p w:rsidR="004B70DA" w:rsidRDefault="00C403FD">
      <w:pPr>
        <w:pStyle w:val="a6"/>
      </w:pPr>
      <w:r>
        <w:rPr>
          <w:rStyle w:val="a8"/>
        </w:rPr>
        <w:footnoteRef/>
      </w:r>
      <w:r>
        <w:t xml:space="preserve"> </w:t>
      </w:r>
      <w:r w:rsidRPr="00521345">
        <w:rPr>
          <w:sz w:val="22"/>
          <w:szCs w:val="22"/>
        </w:rPr>
        <w:t xml:space="preserve">Князев В.Г. Налоговые системы зарубежных стран. </w:t>
      </w:r>
      <w:r w:rsidR="00521345" w:rsidRPr="00521345">
        <w:rPr>
          <w:sz w:val="22"/>
          <w:szCs w:val="22"/>
        </w:rPr>
        <w:t>М. 2001, с. 183</w:t>
      </w:r>
    </w:p>
  </w:footnote>
  <w:footnote w:id="11">
    <w:p w:rsidR="004B70DA" w:rsidRDefault="00521345" w:rsidP="003F3AF2">
      <w:pPr>
        <w:pStyle w:val="a6"/>
        <w:widowControl w:val="0"/>
        <w:autoSpaceDE w:val="0"/>
        <w:autoSpaceDN w:val="0"/>
        <w:adjustRightInd w:val="0"/>
        <w:spacing w:line="360" w:lineRule="auto"/>
      </w:pPr>
      <w:r w:rsidRPr="003F3AF2">
        <w:rPr>
          <w:rStyle w:val="a8"/>
          <w:sz w:val="22"/>
          <w:szCs w:val="22"/>
        </w:rPr>
        <w:footnoteRef/>
      </w:r>
      <w:r w:rsidRPr="003F3AF2">
        <w:rPr>
          <w:sz w:val="22"/>
          <w:szCs w:val="22"/>
        </w:rPr>
        <w:t xml:space="preserve"> </w:t>
      </w:r>
      <w:r w:rsidR="003F3AF2" w:rsidRPr="003F3AF2">
        <w:rPr>
          <w:sz w:val="22"/>
          <w:szCs w:val="22"/>
        </w:rPr>
        <w:t>Лапуста М.Г., Скамай Л.Г. Финансы фирмы. М., 2003г.</w:t>
      </w:r>
      <w:r w:rsidR="003F3AF2">
        <w:rPr>
          <w:sz w:val="22"/>
          <w:szCs w:val="22"/>
        </w:rPr>
        <w:t>, с. 134</w:t>
      </w:r>
    </w:p>
  </w:footnote>
  <w:footnote w:id="12">
    <w:p w:rsidR="004B70DA" w:rsidRDefault="009014C9">
      <w:pPr>
        <w:pStyle w:val="a6"/>
      </w:pPr>
      <w:r w:rsidRPr="001373A9">
        <w:rPr>
          <w:rStyle w:val="a8"/>
          <w:sz w:val="22"/>
          <w:szCs w:val="22"/>
        </w:rPr>
        <w:footnoteRef/>
      </w:r>
      <w:r w:rsidRPr="001373A9">
        <w:rPr>
          <w:sz w:val="22"/>
          <w:szCs w:val="22"/>
        </w:rPr>
        <w:t xml:space="preserve"> Крохина Ю.А. Налоговое право России. </w:t>
      </w:r>
      <w:r w:rsidR="001373A9" w:rsidRPr="001373A9">
        <w:rPr>
          <w:sz w:val="22"/>
          <w:szCs w:val="22"/>
        </w:rPr>
        <w:t>М., 2003, с. 267</w:t>
      </w:r>
    </w:p>
  </w:footnote>
  <w:footnote w:id="13">
    <w:p w:rsidR="004B70DA" w:rsidRDefault="001373A9">
      <w:pPr>
        <w:pStyle w:val="a6"/>
      </w:pPr>
      <w:r>
        <w:rPr>
          <w:rStyle w:val="a8"/>
        </w:rPr>
        <w:footnoteRef/>
      </w:r>
      <w:r>
        <w:t xml:space="preserve"> Налоговый Кодекс РФ, гл. </w:t>
      </w:r>
      <w:r w:rsidR="004B45D0">
        <w:t>24</w:t>
      </w:r>
    </w:p>
  </w:footnote>
  <w:footnote w:id="14">
    <w:p w:rsidR="004B70DA" w:rsidRDefault="004B45D0">
      <w:pPr>
        <w:pStyle w:val="a6"/>
      </w:pPr>
      <w:r>
        <w:rPr>
          <w:rStyle w:val="a8"/>
        </w:rPr>
        <w:footnoteRef/>
      </w:r>
      <w:r>
        <w:t xml:space="preserve"> </w:t>
      </w:r>
      <w:r>
        <w:rPr>
          <w:sz w:val="22"/>
          <w:szCs w:val="22"/>
        </w:rPr>
        <w:t>Александров И.М. Налоговые системы России и зарубежных стран. М. 2002, с. 166</w:t>
      </w:r>
    </w:p>
  </w:footnote>
  <w:footnote w:id="15">
    <w:p w:rsidR="004B70DA" w:rsidRDefault="004E13EC">
      <w:pPr>
        <w:pStyle w:val="a6"/>
      </w:pPr>
      <w:r>
        <w:rPr>
          <w:rStyle w:val="a8"/>
        </w:rPr>
        <w:footnoteRef/>
      </w:r>
      <w:r>
        <w:t xml:space="preserve"> </w:t>
      </w:r>
      <w:r>
        <w:rPr>
          <w:sz w:val="22"/>
          <w:szCs w:val="22"/>
        </w:rPr>
        <w:t>КовалеваА.М., ЛапустаМ.Г., СкамайЛ.Г. Финансы фирмы. М., 2005, с. 386</w:t>
      </w:r>
    </w:p>
  </w:footnote>
  <w:footnote w:id="16">
    <w:p w:rsidR="004B70DA" w:rsidRDefault="00A47363">
      <w:pPr>
        <w:pStyle w:val="a6"/>
      </w:pPr>
      <w:r w:rsidRPr="0083322E">
        <w:rPr>
          <w:rStyle w:val="a8"/>
          <w:sz w:val="22"/>
          <w:szCs w:val="22"/>
        </w:rPr>
        <w:footnoteRef/>
      </w:r>
      <w:r w:rsidRPr="0083322E">
        <w:rPr>
          <w:sz w:val="22"/>
          <w:szCs w:val="22"/>
        </w:rPr>
        <w:t xml:space="preserve"> Колчина Н.В. Финансы </w:t>
      </w:r>
      <w:r w:rsidR="0083322E" w:rsidRPr="0083322E">
        <w:rPr>
          <w:sz w:val="22"/>
          <w:szCs w:val="22"/>
        </w:rPr>
        <w:t>организаций. М., 2003, с. 171</w:t>
      </w:r>
    </w:p>
  </w:footnote>
  <w:footnote w:id="17">
    <w:p w:rsidR="004B70DA" w:rsidRDefault="0083322E">
      <w:pPr>
        <w:pStyle w:val="a6"/>
      </w:pPr>
      <w:r>
        <w:rPr>
          <w:rStyle w:val="a8"/>
        </w:rPr>
        <w:footnoteRef/>
      </w:r>
      <w:r>
        <w:t xml:space="preserve"> </w:t>
      </w:r>
      <w:r w:rsidR="00E438C0" w:rsidRPr="0082496F">
        <w:rPr>
          <w:sz w:val="22"/>
          <w:szCs w:val="22"/>
        </w:rPr>
        <w:t xml:space="preserve">Вовченко Н.Г. Финансовые системы зарубежных государств. Ростов – на – Дону, 1999, с. </w:t>
      </w:r>
      <w:r w:rsidR="0082496F" w:rsidRPr="0082496F">
        <w:rPr>
          <w:sz w:val="22"/>
          <w:szCs w:val="22"/>
        </w:rPr>
        <w:t>48</w:t>
      </w:r>
    </w:p>
  </w:footnote>
  <w:footnote w:id="18">
    <w:p w:rsidR="004B70DA" w:rsidRDefault="0082496F">
      <w:pPr>
        <w:pStyle w:val="a6"/>
      </w:pPr>
      <w:r>
        <w:rPr>
          <w:rStyle w:val="a8"/>
        </w:rPr>
        <w:footnoteRef/>
      </w:r>
      <w:r>
        <w:t xml:space="preserve"> Налоговый Кодекс РФ, гл. 28, ст. 359</w:t>
      </w:r>
    </w:p>
  </w:footnote>
  <w:footnote w:id="19">
    <w:p w:rsidR="004B70DA" w:rsidRDefault="00D24A6A">
      <w:pPr>
        <w:pStyle w:val="a6"/>
      </w:pPr>
      <w:r>
        <w:rPr>
          <w:rStyle w:val="a8"/>
        </w:rPr>
        <w:footnoteRef/>
      </w:r>
      <w:r>
        <w:rPr>
          <w:sz w:val="22"/>
          <w:szCs w:val="22"/>
        </w:rPr>
        <w:t xml:space="preserve"> Александров И.М. Налоговые системы России и зарубежных стран. М. 2002, с. 166</w:t>
      </w:r>
    </w:p>
  </w:footnote>
  <w:footnote w:id="20">
    <w:p w:rsidR="004B70DA" w:rsidRDefault="00D24A6A">
      <w:pPr>
        <w:pStyle w:val="a6"/>
      </w:pPr>
      <w:r>
        <w:rPr>
          <w:rStyle w:val="a8"/>
        </w:rPr>
        <w:footnoteRef/>
      </w:r>
      <w:r>
        <w:t xml:space="preserve"> Налоговый Кодекс РФ, гл</w:t>
      </w:r>
      <w:r w:rsidR="00861B2B">
        <w:t>31</w:t>
      </w:r>
      <w:r>
        <w:t xml:space="preserve">. </w:t>
      </w:r>
    </w:p>
  </w:footnote>
  <w:footnote w:id="21">
    <w:p w:rsidR="004B70DA" w:rsidRDefault="00861B2B">
      <w:pPr>
        <w:pStyle w:val="a6"/>
      </w:pPr>
      <w:r>
        <w:rPr>
          <w:rStyle w:val="a8"/>
        </w:rPr>
        <w:footnoteRef/>
      </w:r>
      <w:r>
        <w:t xml:space="preserve"> </w:t>
      </w:r>
      <w:r w:rsidR="0080194F" w:rsidRPr="0080194F">
        <w:rPr>
          <w:sz w:val="22"/>
          <w:szCs w:val="22"/>
        </w:rPr>
        <w:t>Абалкин Л. Роль государства в становлении и регулировании рыночной экономики.//Вопросы экономики., 1997, №7, с. 4</w:t>
      </w:r>
    </w:p>
  </w:footnote>
  <w:footnote w:id="22">
    <w:p w:rsidR="004B70DA" w:rsidRDefault="009F44EA">
      <w:pPr>
        <w:pStyle w:val="a6"/>
      </w:pPr>
      <w:r>
        <w:rPr>
          <w:rStyle w:val="a8"/>
        </w:rPr>
        <w:footnoteRef/>
      </w:r>
      <w:r>
        <w:t xml:space="preserve"> </w:t>
      </w:r>
      <w:r w:rsidR="00B7070F" w:rsidRPr="00553867">
        <w:rPr>
          <w:sz w:val="22"/>
          <w:szCs w:val="22"/>
        </w:rPr>
        <w:t>Ясин Е. Функции государства в рыночной экономике.//Вопросы экономики, 1997</w:t>
      </w:r>
      <w:r w:rsidR="00553867" w:rsidRPr="00553867">
        <w:rPr>
          <w:sz w:val="22"/>
          <w:szCs w:val="22"/>
        </w:rPr>
        <w:t>, №7, с. 14</w:t>
      </w:r>
    </w:p>
  </w:footnote>
  <w:footnote w:id="23">
    <w:p w:rsidR="004B70DA" w:rsidRDefault="001E17D0">
      <w:pPr>
        <w:pStyle w:val="a6"/>
      </w:pPr>
      <w:r w:rsidRPr="0006232B">
        <w:rPr>
          <w:rStyle w:val="a8"/>
          <w:sz w:val="22"/>
          <w:szCs w:val="22"/>
        </w:rPr>
        <w:footnoteRef/>
      </w:r>
      <w:r w:rsidRPr="0006232B">
        <w:rPr>
          <w:sz w:val="22"/>
          <w:szCs w:val="22"/>
        </w:rPr>
        <w:t xml:space="preserve"> Голубцов В.Г. Государственное регулирование экономики.//</w:t>
      </w:r>
      <w:r w:rsidR="0006232B" w:rsidRPr="0006232B">
        <w:rPr>
          <w:sz w:val="22"/>
          <w:szCs w:val="22"/>
        </w:rPr>
        <w:t>Законодательство и экономика, 2005, №3</w:t>
      </w:r>
      <w:r w:rsidR="00B2169D">
        <w:rPr>
          <w:sz w:val="22"/>
          <w:szCs w:val="22"/>
        </w:rPr>
        <w:t xml:space="preserve">, с. </w:t>
      </w:r>
      <w:r w:rsidR="00044A32">
        <w:rPr>
          <w:sz w:val="22"/>
          <w:szCs w:val="22"/>
        </w:rPr>
        <w:t>12</w:t>
      </w:r>
    </w:p>
  </w:footnote>
  <w:footnote w:id="24">
    <w:p w:rsidR="004B70DA" w:rsidRDefault="00553867">
      <w:pPr>
        <w:pStyle w:val="a6"/>
      </w:pPr>
      <w:r>
        <w:rPr>
          <w:rStyle w:val="a8"/>
        </w:rPr>
        <w:footnoteRef/>
      </w:r>
      <w:r>
        <w:t xml:space="preserve"> </w:t>
      </w:r>
      <w:r w:rsidR="00F73488" w:rsidRPr="00F73488">
        <w:rPr>
          <w:sz w:val="22"/>
          <w:szCs w:val="22"/>
        </w:rPr>
        <w:t>Бюджетное послание президента РФ Федеральному Собранию.//Финансы, 2005, №6</w:t>
      </w:r>
      <w:r w:rsidR="00B2169D">
        <w:rPr>
          <w:sz w:val="22"/>
          <w:szCs w:val="22"/>
        </w:rPr>
        <w:t>, с. 5</w:t>
      </w:r>
    </w:p>
  </w:footnote>
  <w:footnote w:id="25">
    <w:p w:rsidR="004B70DA" w:rsidRDefault="00742A3B">
      <w:pPr>
        <w:pStyle w:val="a6"/>
      </w:pPr>
      <w:r>
        <w:rPr>
          <w:rStyle w:val="a8"/>
        </w:rPr>
        <w:footnoteRef/>
      </w:r>
      <w:r>
        <w:t xml:space="preserve"> </w:t>
      </w:r>
      <w:r w:rsidRPr="00BA07C3">
        <w:rPr>
          <w:sz w:val="22"/>
          <w:szCs w:val="22"/>
        </w:rPr>
        <w:t xml:space="preserve">Карахотин С.Н. </w:t>
      </w:r>
      <w:r w:rsidR="00BA07C3" w:rsidRPr="00BA07C3">
        <w:rPr>
          <w:sz w:val="22"/>
          <w:szCs w:val="22"/>
        </w:rPr>
        <w:t>Инвестиционные стимулы в условиях налогового реформирования: зарубежный опыт и оценка изменений в российском законодательстве.//Законодательство и экономика, 2005, №10</w:t>
      </w:r>
      <w:r w:rsidR="00044A32">
        <w:rPr>
          <w:sz w:val="22"/>
          <w:szCs w:val="22"/>
        </w:rPr>
        <w:t>, с. 20</w:t>
      </w:r>
    </w:p>
  </w:footnote>
  <w:footnote w:id="26">
    <w:p w:rsidR="00B2169D" w:rsidRDefault="00B2169D" w:rsidP="00B2169D">
      <w:pPr>
        <w:pStyle w:val="a6"/>
        <w:rPr>
          <w:sz w:val="22"/>
          <w:szCs w:val="22"/>
        </w:rPr>
      </w:pPr>
      <w:r>
        <w:rPr>
          <w:rStyle w:val="a8"/>
        </w:rPr>
        <w:footnoteRef/>
      </w:r>
      <w:r>
        <w:t xml:space="preserve"> </w:t>
      </w:r>
      <w:r>
        <w:rPr>
          <w:sz w:val="22"/>
          <w:szCs w:val="22"/>
        </w:rPr>
        <w:t>Карахотин С.Н. Инвестиционные стимулы в условиях налогового реформирования: зарубежный опыт и оценка изменений в российском законодательстве.//Законодательство и экономика, 2005, №10</w:t>
      </w:r>
      <w:r w:rsidR="00044A32">
        <w:rPr>
          <w:sz w:val="22"/>
          <w:szCs w:val="22"/>
        </w:rPr>
        <w:t>, с. 20</w:t>
      </w:r>
    </w:p>
    <w:p w:rsidR="004B70DA" w:rsidRDefault="004B70DA" w:rsidP="00B2169D">
      <w:pPr>
        <w:pStyle w:val="a6"/>
      </w:pPr>
    </w:p>
  </w:footnote>
  <w:footnote w:id="27">
    <w:p w:rsidR="004B70DA" w:rsidRDefault="00044A32">
      <w:pPr>
        <w:pStyle w:val="a6"/>
      </w:pPr>
      <w:r>
        <w:rPr>
          <w:rStyle w:val="a8"/>
        </w:rPr>
        <w:footnoteRef/>
      </w:r>
      <w:r>
        <w:t xml:space="preserve"> </w:t>
      </w:r>
      <w:r w:rsidR="00D8180C">
        <w:t xml:space="preserve">Черник Д. Перекосы налоговой реформы.//Эксперт, </w:t>
      </w:r>
      <w:r w:rsidR="00B37E35">
        <w:t>2005, №37, с. 25</w:t>
      </w:r>
    </w:p>
  </w:footnote>
  <w:footnote w:id="28">
    <w:p w:rsidR="004B70DA" w:rsidRDefault="00B37E35">
      <w:pPr>
        <w:pStyle w:val="a6"/>
      </w:pPr>
      <w:r>
        <w:rPr>
          <w:rStyle w:val="a8"/>
        </w:rPr>
        <w:footnoteRef/>
      </w:r>
      <w:r>
        <w:t xml:space="preserve"> Дьянков С. </w:t>
      </w:r>
      <w:r w:rsidR="00A33CE7">
        <w:t>Простое администрирование.//Эксперт, 2005, №</w:t>
      </w:r>
      <w:r w:rsidR="00C628DB">
        <w:t>37, с. 22</w:t>
      </w:r>
    </w:p>
  </w:footnote>
  <w:footnote w:id="29">
    <w:p w:rsidR="004B70DA" w:rsidRDefault="00C628DB">
      <w:pPr>
        <w:pStyle w:val="a6"/>
      </w:pPr>
      <w:r>
        <w:rPr>
          <w:rStyle w:val="a8"/>
        </w:rPr>
        <w:footnoteRef/>
      </w:r>
      <w:r>
        <w:t xml:space="preserve"> </w:t>
      </w:r>
      <w:r w:rsidR="00541AB3">
        <w:t xml:space="preserve">Горский К.В. Некоторые параметры налоговой реформы.//Финансы, 2004, №2, с. </w:t>
      </w:r>
      <w:r w:rsidR="00937FEC">
        <w:t>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E1AC8"/>
    <w:multiLevelType w:val="hybridMultilevel"/>
    <w:tmpl w:val="E1A414C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2240"/>
        </w:tabs>
        <w:ind w:left="2240" w:hanging="360"/>
      </w:pPr>
      <w:rPr>
        <w:rFonts w:cs="Times New Roman"/>
      </w:rPr>
    </w:lvl>
    <w:lvl w:ilvl="2" w:tplc="0419001B" w:tentative="1">
      <w:start w:val="1"/>
      <w:numFmt w:val="lowerRoman"/>
      <w:lvlText w:val="%3."/>
      <w:lvlJc w:val="right"/>
      <w:pPr>
        <w:tabs>
          <w:tab w:val="num" w:pos="2960"/>
        </w:tabs>
        <w:ind w:left="2960" w:hanging="180"/>
      </w:pPr>
      <w:rPr>
        <w:rFonts w:cs="Times New Roman"/>
      </w:rPr>
    </w:lvl>
    <w:lvl w:ilvl="3" w:tplc="0419000F" w:tentative="1">
      <w:start w:val="1"/>
      <w:numFmt w:val="decimal"/>
      <w:lvlText w:val="%4."/>
      <w:lvlJc w:val="left"/>
      <w:pPr>
        <w:tabs>
          <w:tab w:val="num" w:pos="3680"/>
        </w:tabs>
        <w:ind w:left="3680" w:hanging="360"/>
      </w:pPr>
      <w:rPr>
        <w:rFonts w:cs="Times New Roman"/>
      </w:rPr>
    </w:lvl>
    <w:lvl w:ilvl="4" w:tplc="04190019" w:tentative="1">
      <w:start w:val="1"/>
      <w:numFmt w:val="lowerLetter"/>
      <w:lvlText w:val="%5."/>
      <w:lvlJc w:val="left"/>
      <w:pPr>
        <w:tabs>
          <w:tab w:val="num" w:pos="4400"/>
        </w:tabs>
        <w:ind w:left="4400" w:hanging="360"/>
      </w:pPr>
      <w:rPr>
        <w:rFonts w:cs="Times New Roman"/>
      </w:rPr>
    </w:lvl>
    <w:lvl w:ilvl="5" w:tplc="0419001B" w:tentative="1">
      <w:start w:val="1"/>
      <w:numFmt w:val="lowerRoman"/>
      <w:lvlText w:val="%6."/>
      <w:lvlJc w:val="right"/>
      <w:pPr>
        <w:tabs>
          <w:tab w:val="num" w:pos="5120"/>
        </w:tabs>
        <w:ind w:left="5120" w:hanging="180"/>
      </w:pPr>
      <w:rPr>
        <w:rFonts w:cs="Times New Roman"/>
      </w:rPr>
    </w:lvl>
    <w:lvl w:ilvl="6" w:tplc="0419000F" w:tentative="1">
      <w:start w:val="1"/>
      <w:numFmt w:val="decimal"/>
      <w:lvlText w:val="%7."/>
      <w:lvlJc w:val="left"/>
      <w:pPr>
        <w:tabs>
          <w:tab w:val="num" w:pos="5840"/>
        </w:tabs>
        <w:ind w:left="5840" w:hanging="360"/>
      </w:pPr>
      <w:rPr>
        <w:rFonts w:cs="Times New Roman"/>
      </w:rPr>
    </w:lvl>
    <w:lvl w:ilvl="7" w:tplc="04190019" w:tentative="1">
      <w:start w:val="1"/>
      <w:numFmt w:val="lowerLetter"/>
      <w:lvlText w:val="%8."/>
      <w:lvlJc w:val="left"/>
      <w:pPr>
        <w:tabs>
          <w:tab w:val="num" w:pos="6560"/>
        </w:tabs>
        <w:ind w:left="6560" w:hanging="360"/>
      </w:pPr>
      <w:rPr>
        <w:rFonts w:cs="Times New Roman"/>
      </w:rPr>
    </w:lvl>
    <w:lvl w:ilvl="8" w:tplc="0419001B" w:tentative="1">
      <w:start w:val="1"/>
      <w:numFmt w:val="lowerRoman"/>
      <w:lvlText w:val="%9."/>
      <w:lvlJc w:val="right"/>
      <w:pPr>
        <w:tabs>
          <w:tab w:val="num" w:pos="7280"/>
        </w:tabs>
        <w:ind w:left="7280" w:hanging="180"/>
      </w:pPr>
      <w:rPr>
        <w:rFonts w:cs="Times New Roman"/>
      </w:rPr>
    </w:lvl>
  </w:abstractNum>
  <w:abstractNum w:abstractNumId="1">
    <w:nsid w:val="10343CD2"/>
    <w:multiLevelType w:val="hybridMultilevel"/>
    <w:tmpl w:val="59C8BEA6"/>
    <w:lvl w:ilvl="0" w:tplc="61CC4846">
      <w:start w:val="1"/>
      <w:numFmt w:val="decimal"/>
      <w:lvlText w:val="%1."/>
      <w:lvlJc w:val="left"/>
      <w:pPr>
        <w:tabs>
          <w:tab w:val="num" w:pos="720"/>
        </w:tabs>
        <w:ind w:left="720" w:hanging="360"/>
      </w:pPr>
      <w:rPr>
        <w:rFonts w:cs="Times New Roman"/>
        <w:sz w:val="36"/>
        <w:szCs w:val="36"/>
      </w:rPr>
    </w:lvl>
    <w:lvl w:ilvl="1" w:tplc="F39AF120">
      <w:numFmt w:val="none"/>
      <w:lvlText w:val=""/>
      <w:lvlJc w:val="left"/>
      <w:pPr>
        <w:tabs>
          <w:tab w:val="num" w:pos="360"/>
        </w:tabs>
      </w:pPr>
      <w:rPr>
        <w:rFonts w:cs="Times New Roman"/>
      </w:rPr>
    </w:lvl>
    <w:lvl w:ilvl="2" w:tplc="213EC2C6">
      <w:numFmt w:val="none"/>
      <w:lvlText w:val=""/>
      <w:lvlJc w:val="left"/>
      <w:pPr>
        <w:tabs>
          <w:tab w:val="num" w:pos="360"/>
        </w:tabs>
      </w:pPr>
      <w:rPr>
        <w:rFonts w:cs="Times New Roman"/>
      </w:rPr>
    </w:lvl>
    <w:lvl w:ilvl="3" w:tplc="E19E0602">
      <w:numFmt w:val="none"/>
      <w:lvlText w:val=""/>
      <w:lvlJc w:val="left"/>
      <w:pPr>
        <w:tabs>
          <w:tab w:val="num" w:pos="360"/>
        </w:tabs>
      </w:pPr>
      <w:rPr>
        <w:rFonts w:cs="Times New Roman"/>
      </w:rPr>
    </w:lvl>
    <w:lvl w:ilvl="4" w:tplc="E37CD152">
      <w:numFmt w:val="none"/>
      <w:lvlText w:val=""/>
      <w:lvlJc w:val="left"/>
      <w:pPr>
        <w:tabs>
          <w:tab w:val="num" w:pos="360"/>
        </w:tabs>
      </w:pPr>
      <w:rPr>
        <w:rFonts w:cs="Times New Roman"/>
      </w:rPr>
    </w:lvl>
    <w:lvl w:ilvl="5" w:tplc="F6164B9C">
      <w:numFmt w:val="none"/>
      <w:lvlText w:val=""/>
      <w:lvlJc w:val="left"/>
      <w:pPr>
        <w:tabs>
          <w:tab w:val="num" w:pos="360"/>
        </w:tabs>
      </w:pPr>
      <w:rPr>
        <w:rFonts w:cs="Times New Roman"/>
      </w:rPr>
    </w:lvl>
    <w:lvl w:ilvl="6" w:tplc="21C262DA">
      <w:numFmt w:val="none"/>
      <w:lvlText w:val=""/>
      <w:lvlJc w:val="left"/>
      <w:pPr>
        <w:tabs>
          <w:tab w:val="num" w:pos="360"/>
        </w:tabs>
      </w:pPr>
      <w:rPr>
        <w:rFonts w:cs="Times New Roman"/>
      </w:rPr>
    </w:lvl>
    <w:lvl w:ilvl="7" w:tplc="9BD0E682">
      <w:numFmt w:val="none"/>
      <w:lvlText w:val=""/>
      <w:lvlJc w:val="left"/>
      <w:pPr>
        <w:tabs>
          <w:tab w:val="num" w:pos="360"/>
        </w:tabs>
      </w:pPr>
      <w:rPr>
        <w:rFonts w:cs="Times New Roman"/>
      </w:rPr>
    </w:lvl>
    <w:lvl w:ilvl="8" w:tplc="9092BB90">
      <w:numFmt w:val="none"/>
      <w:lvlText w:val=""/>
      <w:lvlJc w:val="left"/>
      <w:pPr>
        <w:tabs>
          <w:tab w:val="num" w:pos="360"/>
        </w:tabs>
      </w:pPr>
      <w:rPr>
        <w:rFonts w:cs="Times New Roman"/>
      </w:rPr>
    </w:lvl>
  </w:abstractNum>
  <w:abstractNum w:abstractNumId="2">
    <w:nsid w:val="254038A9"/>
    <w:multiLevelType w:val="hybridMultilevel"/>
    <w:tmpl w:val="412CBDAA"/>
    <w:lvl w:ilvl="0" w:tplc="4D8EBC7E">
      <w:start w:val="1"/>
      <w:numFmt w:val="decimal"/>
      <w:lvlText w:val="%1."/>
      <w:lvlJc w:val="left"/>
      <w:pPr>
        <w:tabs>
          <w:tab w:val="num" w:pos="720"/>
        </w:tabs>
        <w:ind w:left="720" w:hanging="360"/>
      </w:pPr>
      <w:rPr>
        <w:rFonts w:ascii="Times New Roman" w:hAnsi="Times New Roman" w:cs="Times New Roman" w:hint="default"/>
        <w:sz w:val="24"/>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CCA3E91"/>
    <w:multiLevelType w:val="multilevel"/>
    <w:tmpl w:val="F634BC90"/>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4">
    <w:nsid w:val="6E4F1A5C"/>
    <w:multiLevelType w:val="multilevel"/>
    <w:tmpl w:val="92D2EF9C"/>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1"/>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rawingGridVerticalSpacing w:val="136"/>
  <w:displayHorizontalDrawingGridEvery w:val="0"/>
  <w:displayVerticalDrawingGridEvery w:val="2"/>
  <w:noPunctuationKerning/>
  <w:characterSpacingControl w:val="doNotCompress"/>
  <w:footnotePr>
    <w:numRestart w:val="eachPage"/>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08D"/>
    <w:rsid w:val="0001490A"/>
    <w:rsid w:val="000177F7"/>
    <w:rsid w:val="00030A1E"/>
    <w:rsid w:val="00044A32"/>
    <w:rsid w:val="0006216C"/>
    <w:rsid w:val="0006232B"/>
    <w:rsid w:val="00071B17"/>
    <w:rsid w:val="0007699E"/>
    <w:rsid w:val="0008324C"/>
    <w:rsid w:val="000A6274"/>
    <w:rsid w:val="000C6E34"/>
    <w:rsid w:val="000D11AA"/>
    <w:rsid w:val="000E50C4"/>
    <w:rsid w:val="000F25D7"/>
    <w:rsid w:val="00126313"/>
    <w:rsid w:val="00133CFE"/>
    <w:rsid w:val="001373A9"/>
    <w:rsid w:val="00141020"/>
    <w:rsid w:val="00172806"/>
    <w:rsid w:val="00180A10"/>
    <w:rsid w:val="001935ED"/>
    <w:rsid w:val="001D180D"/>
    <w:rsid w:val="001E17D0"/>
    <w:rsid w:val="001F3BC6"/>
    <w:rsid w:val="00200B61"/>
    <w:rsid w:val="002018D9"/>
    <w:rsid w:val="0020191B"/>
    <w:rsid w:val="0020272C"/>
    <w:rsid w:val="00261A9B"/>
    <w:rsid w:val="00266741"/>
    <w:rsid w:val="0027570A"/>
    <w:rsid w:val="00296773"/>
    <w:rsid w:val="002C2B2E"/>
    <w:rsid w:val="002D3E3E"/>
    <w:rsid w:val="002D7BE5"/>
    <w:rsid w:val="0030750F"/>
    <w:rsid w:val="0032016F"/>
    <w:rsid w:val="0033409B"/>
    <w:rsid w:val="00342043"/>
    <w:rsid w:val="00372403"/>
    <w:rsid w:val="003750BC"/>
    <w:rsid w:val="0038048D"/>
    <w:rsid w:val="003C63BD"/>
    <w:rsid w:val="003F3AF2"/>
    <w:rsid w:val="003F431C"/>
    <w:rsid w:val="003F51E1"/>
    <w:rsid w:val="00405F87"/>
    <w:rsid w:val="004302CB"/>
    <w:rsid w:val="00491136"/>
    <w:rsid w:val="004B45D0"/>
    <w:rsid w:val="004B70DA"/>
    <w:rsid w:val="004D2E06"/>
    <w:rsid w:val="004D6DF7"/>
    <w:rsid w:val="004D77EC"/>
    <w:rsid w:val="004E13EC"/>
    <w:rsid w:val="00513296"/>
    <w:rsid w:val="00521345"/>
    <w:rsid w:val="005354D8"/>
    <w:rsid w:val="00541AB3"/>
    <w:rsid w:val="00553867"/>
    <w:rsid w:val="005819FA"/>
    <w:rsid w:val="00585BDA"/>
    <w:rsid w:val="005C3BBE"/>
    <w:rsid w:val="005F0167"/>
    <w:rsid w:val="00612FE3"/>
    <w:rsid w:val="00616568"/>
    <w:rsid w:val="00621FBD"/>
    <w:rsid w:val="006310DA"/>
    <w:rsid w:val="00646100"/>
    <w:rsid w:val="00653EBE"/>
    <w:rsid w:val="00665537"/>
    <w:rsid w:val="006A2531"/>
    <w:rsid w:val="006B54C7"/>
    <w:rsid w:val="00740EF6"/>
    <w:rsid w:val="00742A3B"/>
    <w:rsid w:val="007764EA"/>
    <w:rsid w:val="00784993"/>
    <w:rsid w:val="007C6442"/>
    <w:rsid w:val="0080194F"/>
    <w:rsid w:val="00806598"/>
    <w:rsid w:val="0082496F"/>
    <w:rsid w:val="0083322E"/>
    <w:rsid w:val="00847525"/>
    <w:rsid w:val="00861B2B"/>
    <w:rsid w:val="008A5020"/>
    <w:rsid w:val="008C0FE7"/>
    <w:rsid w:val="008D7D27"/>
    <w:rsid w:val="008F1A22"/>
    <w:rsid w:val="009014C9"/>
    <w:rsid w:val="00901799"/>
    <w:rsid w:val="00924626"/>
    <w:rsid w:val="0093642B"/>
    <w:rsid w:val="00937FEC"/>
    <w:rsid w:val="00951D6A"/>
    <w:rsid w:val="009567CD"/>
    <w:rsid w:val="009D0554"/>
    <w:rsid w:val="009F44EA"/>
    <w:rsid w:val="00A04677"/>
    <w:rsid w:val="00A07187"/>
    <w:rsid w:val="00A1695C"/>
    <w:rsid w:val="00A16D5D"/>
    <w:rsid w:val="00A33CE7"/>
    <w:rsid w:val="00A47363"/>
    <w:rsid w:val="00A52C36"/>
    <w:rsid w:val="00A6191D"/>
    <w:rsid w:val="00A77410"/>
    <w:rsid w:val="00A81B6B"/>
    <w:rsid w:val="00A82FD4"/>
    <w:rsid w:val="00A87A5A"/>
    <w:rsid w:val="00A93FAE"/>
    <w:rsid w:val="00AC4A1E"/>
    <w:rsid w:val="00AE49C1"/>
    <w:rsid w:val="00AF0DE2"/>
    <w:rsid w:val="00AF69E1"/>
    <w:rsid w:val="00B1037D"/>
    <w:rsid w:val="00B2169D"/>
    <w:rsid w:val="00B25F23"/>
    <w:rsid w:val="00B37E35"/>
    <w:rsid w:val="00B46559"/>
    <w:rsid w:val="00B521EF"/>
    <w:rsid w:val="00B6368E"/>
    <w:rsid w:val="00B7070F"/>
    <w:rsid w:val="00B72F91"/>
    <w:rsid w:val="00B83BD3"/>
    <w:rsid w:val="00B92753"/>
    <w:rsid w:val="00B96477"/>
    <w:rsid w:val="00BA07C3"/>
    <w:rsid w:val="00BA5AD5"/>
    <w:rsid w:val="00BC0680"/>
    <w:rsid w:val="00BD25CA"/>
    <w:rsid w:val="00BE68AB"/>
    <w:rsid w:val="00C16485"/>
    <w:rsid w:val="00C25290"/>
    <w:rsid w:val="00C403FD"/>
    <w:rsid w:val="00C628DB"/>
    <w:rsid w:val="00C6634D"/>
    <w:rsid w:val="00C77B97"/>
    <w:rsid w:val="00C842D2"/>
    <w:rsid w:val="00C9478D"/>
    <w:rsid w:val="00CD2E5B"/>
    <w:rsid w:val="00CD36B9"/>
    <w:rsid w:val="00CD6B72"/>
    <w:rsid w:val="00CF421C"/>
    <w:rsid w:val="00CF555C"/>
    <w:rsid w:val="00CF7668"/>
    <w:rsid w:val="00D24A6A"/>
    <w:rsid w:val="00D33F77"/>
    <w:rsid w:val="00D417DA"/>
    <w:rsid w:val="00D47309"/>
    <w:rsid w:val="00D6218F"/>
    <w:rsid w:val="00D72CC3"/>
    <w:rsid w:val="00D8180C"/>
    <w:rsid w:val="00D84772"/>
    <w:rsid w:val="00D907D0"/>
    <w:rsid w:val="00DF2598"/>
    <w:rsid w:val="00E13179"/>
    <w:rsid w:val="00E25872"/>
    <w:rsid w:val="00E2708D"/>
    <w:rsid w:val="00E33A65"/>
    <w:rsid w:val="00E438C0"/>
    <w:rsid w:val="00E4743E"/>
    <w:rsid w:val="00E5060C"/>
    <w:rsid w:val="00E55DDB"/>
    <w:rsid w:val="00E6709B"/>
    <w:rsid w:val="00E76CE3"/>
    <w:rsid w:val="00E76E1D"/>
    <w:rsid w:val="00E9227F"/>
    <w:rsid w:val="00E922D3"/>
    <w:rsid w:val="00E974FA"/>
    <w:rsid w:val="00EB5C64"/>
    <w:rsid w:val="00ED638A"/>
    <w:rsid w:val="00F007B7"/>
    <w:rsid w:val="00F73488"/>
    <w:rsid w:val="00F74D31"/>
    <w:rsid w:val="00F74E16"/>
    <w:rsid w:val="00F85F16"/>
    <w:rsid w:val="00F925F1"/>
    <w:rsid w:val="00FA1BDF"/>
    <w:rsid w:val="00FA6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39779F1-17DA-4839-A898-14A7B2EF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08D"/>
    <w:rPr>
      <w:sz w:val="28"/>
      <w:szCs w:val="28"/>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653EBE"/>
    <w:pPr>
      <w:widowControl w:val="0"/>
      <w:autoSpaceDE w:val="0"/>
      <w:autoSpaceDN w:val="0"/>
      <w:adjustRightInd w:val="0"/>
      <w:ind w:left="480"/>
    </w:pPr>
    <w:rPr>
      <w:rFonts w:ascii="Arial" w:hAnsi="Arial" w:cs="Arial"/>
      <w:noProof/>
      <w:sz w:val="32"/>
      <w:szCs w:val="32"/>
    </w:rPr>
  </w:style>
  <w:style w:type="paragraph" w:styleId="a3">
    <w:name w:val="footer"/>
    <w:basedOn w:val="a"/>
    <w:link w:val="a4"/>
    <w:uiPriority w:val="99"/>
    <w:rsid w:val="00B521EF"/>
    <w:pPr>
      <w:tabs>
        <w:tab w:val="center" w:pos="4677"/>
        <w:tab w:val="right" w:pos="9355"/>
      </w:tabs>
    </w:pPr>
  </w:style>
  <w:style w:type="character" w:customStyle="1" w:styleId="a4">
    <w:name w:val="Нижний колонтитул Знак"/>
    <w:link w:val="a3"/>
    <w:uiPriority w:val="99"/>
    <w:semiHidden/>
    <w:rPr>
      <w:sz w:val="28"/>
      <w:szCs w:val="28"/>
      <w:lang w:eastAsia="zh-TW"/>
    </w:rPr>
  </w:style>
  <w:style w:type="character" w:styleId="a5">
    <w:name w:val="page number"/>
    <w:uiPriority w:val="99"/>
    <w:rsid w:val="00B521EF"/>
    <w:rPr>
      <w:rFonts w:cs="Times New Roman"/>
    </w:rPr>
  </w:style>
  <w:style w:type="paragraph" w:styleId="a6">
    <w:name w:val="footnote text"/>
    <w:basedOn w:val="a"/>
    <w:link w:val="a7"/>
    <w:uiPriority w:val="99"/>
    <w:semiHidden/>
    <w:rsid w:val="002018D9"/>
    <w:rPr>
      <w:sz w:val="20"/>
      <w:szCs w:val="20"/>
    </w:rPr>
  </w:style>
  <w:style w:type="character" w:customStyle="1" w:styleId="a7">
    <w:name w:val="Текст сноски Знак"/>
    <w:link w:val="a6"/>
    <w:uiPriority w:val="99"/>
    <w:semiHidden/>
    <w:rPr>
      <w:lang w:eastAsia="zh-TW"/>
    </w:rPr>
  </w:style>
  <w:style w:type="character" w:styleId="a8">
    <w:name w:val="footnote reference"/>
    <w:uiPriority w:val="99"/>
    <w:semiHidden/>
    <w:rsid w:val="002018D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847100">
      <w:marLeft w:val="0"/>
      <w:marRight w:val="0"/>
      <w:marTop w:val="0"/>
      <w:marBottom w:val="0"/>
      <w:divBdr>
        <w:top w:val="none" w:sz="0" w:space="0" w:color="auto"/>
        <w:left w:val="none" w:sz="0" w:space="0" w:color="auto"/>
        <w:bottom w:val="none" w:sz="0" w:space="0" w:color="auto"/>
        <w:right w:val="none" w:sz="0" w:space="0" w:color="auto"/>
      </w:divBdr>
    </w:div>
    <w:div w:id="924847101">
      <w:marLeft w:val="0"/>
      <w:marRight w:val="0"/>
      <w:marTop w:val="0"/>
      <w:marBottom w:val="0"/>
      <w:divBdr>
        <w:top w:val="none" w:sz="0" w:space="0" w:color="auto"/>
        <w:left w:val="none" w:sz="0" w:space="0" w:color="auto"/>
        <w:bottom w:val="none" w:sz="0" w:space="0" w:color="auto"/>
        <w:right w:val="none" w:sz="0" w:space="0" w:color="auto"/>
      </w:divBdr>
    </w:div>
    <w:div w:id="924847102">
      <w:marLeft w:val="0"/>
      <w:marRight w:val="0"/>
      <w:marTop w:val="0"/>
      <w:marBottom w:val="0"/>
      <w:divBdr>
        <w:top w:val="none" w:sz="0" w:space="0" w:color="auto"/>
        <w:left w:val="none" w:sz="0" w:space="0" w:color="auto"/>
        <w:bottom w:val="none" w:sz="0" w:space="0" w:color="auto"/>
        <w:right w:val="none" w:sz="0" w:space="0" w:color="auto"/>
      </w:divBdr>
    </w:div>
    <w:div w:id="924847103">
      <w:marLeft w:val="0"/>
      <w:marRight w:val="0"/>
      <w:marTop w:val="0"/>
      <w:marBottom w:val="0"/>
      <w:divBdr>
        <w:top w:val="none" w:sz="0" w:space="0" w:color="auto"/>
        <w:left w:val="none" w:sz="0" w:space="0" w:color="auto"/>
        <w:bottom w:val="none" w:sz="0" w:space="0" w:color="auto"/>
        <w:right w:val="none" w:sz="0" w:space="0" w:color="auto"/>
      </w:divBdr>
    </w:div>
    <w:div w:id="924847104">
      <w:marLeft w:val="0"/>
      <w:marRight w:val="0"/>
      <w:marTop w:val="0"/>
      <w:marBottom w:val="0"/>
      <w:divBdr>
        <w:top w:val="none" w:sz="0" w:space="0" w:color="auto"/>
        <w:left w:val="none" w:sz="0" w:space="0" w:color="auto"/>
        <w:bottom w:val="none" w:sz="0" w:space="0" w:color="auto"/>
        <w:right w:val="none" w:sz="0" w:space="0" w:color="auto"/>
      </w:divBdr>
    </w:div>
    <w:div w:id="924847105">
      <w:marLeft w:val="0"/>
      <w:marRight w:val="0"/>
      <w:marTop w:val="0"/>
      <w:marBottom w:val="0"/>
      <w:divBdr>
        <w:top w:val="none" w:sz="0" w:space="0" w:color="auto"/>
        <w:left w:val="none" w:sz="0" w:space="0" w:color="auto"/>
        <w:bottom w:val="none" w:sz="0" w:space="0" w:color="auto"/>
        <w:right w:val="none" w:sz="0" w:space="0" w:color="auto"/>
      </w:divBdr>
    </w:div>
    <w:div w:id="924847106">
      <w:marLeft w:val="0"/>
      <w:marRight w:val="0"/>
      <w:marTop w:val="0"/>
      <w:marBottom w:val="0"/>
      <w:divBdr>
        <w:top w:val="none" w:sz="0" w:space="0" w:color="auto"/>
        <w:left w:val="none" w:sz="0" w:space="0" w:color="auto"/>
        <w:bottom w:val="none" w:sz="0" w:space="0" w:color="auto"/>
        <w:right w:val="none" w:sz="0" w:space="0" w:color="auto"/>
      </w:divBdr>
    </w:div>
    <w:div w:id="924847107">
      <w:marLeft w:val="0"/>
      <w:marRight w:val="0"/>
      <w:marTop w:val="0"/>
      <w:marBottom w:val="0"/>
      <w:divBdr>
        <w:top w:val="none" w:sz="0" w:space="0" w:color="auto"/>
        <w:left w:val="none" w:sz="0" w:space="0" w:color="auto"/>
        <w:bottom w:val="none" w:sz="0" w:space="0" w:color="auto"/>
        <w:right w:val="none" w:sz="0" w:space="0" w:color="auto"/>
      </w:divBdr>
    </w:div>
    <w:div w:id="924847108">
      <w:marLeft w:val="0"/>
      <w:marRight w:val="0"/>
      <w:marTop w:val="0"/>
      <w:marBottom w:val="0"/>
      <w:divBdr>
        <w:top w:val="none" w:sz="0" w:space="0" w:color="auto"/>
        <w:left w:val="none" w:sz="0" w:space="0" w:color="auto"/>
        <w:bottom w:val="none" w:sz="0" w:space="0" w:color="auto"/>
        <w:right w:val="none" w:sz="0" w:space="0" w:color="auto"/>
      </w:divBdr>
    </w:div>
    <w:div w:id="924847109">
      <w:marLeft w:val="0"/>
      <w:marRight w:val="0"/>
      <w:marTop w:val="0"/>
      <w:marBottom w:val="0"/>
      <w:divBdr>
        <w:top w:val="none" w:sz="0" w:space="0" w:color="auto"/>
        <w:left w:val="none" w:sz="0" w:space="0" w:color="auto"/>
        <w:bottom w:val="none" w:sz="0" w:space="0" w:color="auto"/>
        <w:right w:val="none" w:sz="0" w:space="0" w:color="auto"/>
      </w:divBdr>
    </w:div>
    <w:div w:id="924847110">
      <w:marLeft w:val="0"/>
      <w:marRight w:val="0"/>
      <w:marTop w:val="0"/>
      <w:marBottom w:val="0"/>
      <w:divBdr>
        <w:top w:val="none" w:sz="0" w:space="0" w:color="auto"/>
        <w:left w:val="none" w:sz="0" w:space="0" w:color="auto"/>
        <w:bottom w:val="none" w:sz="0" w:space="0" w:color="auto"/>
        <w:right w:val="none" w:sz="0" w:space="0" w:color="auto"/>
      </w:divBdr>
    </w:div>
    <w:div w:id="924847111">
      <w:marLeft w:val="0"/>
      <w:marRight w:val="0"/>
      <w:marTop w:val="0"/>
      <w:marBottom w:val="0"/>
      <w:divBdr>
        <w:top w:val="none" w:sz="0" w:space="0" w:color="auto"/>
        <w:left w:val="none" w:sz="0" w:space="0" w:color="auto"/>
        <w:bottom w:val="none" w:sz="0" w:space="0" w:color="auto"/>
        <w:right w:val="none" w:sz="0" w:space="0" w:color="auto"/>
      </w:divBdr>
    </w:div>
    <w:div w:id="924847112">
      <w:marLeft w:val="0"/>
      <w:marRight w:val="0"/>
      <w:marTop w:val="0"/>
      <w:marBottom w:val="0"/>
      <w:divBdr>
        <w:top w:val="none" w:sz="0" w:space="0" w:color="auto"/>
        <w:left w:val="none" w:sz="0" w:space="0" w:color="auto"/>
        <w:bottom w:val="none" w:sz="0" w:space="0" w:color="auto"/>
        <w:right w:val="none" w:sz="0" w:space="0" w:color="auto"/>
      </w:divBdr>
    </w:div>
    <w:div w:id="924847113">
      <w:marLeft w:val="0"/>
      <w:marRight w:val="0"/>
      <w:marTop w:val="0"/>
      <w:marBottom w:val="0"/>
      <w:divBdr>
        <w:top w:val="none" w:sz="0" w:space="0" w:color="auto"/>
        <w:left w:val="none" w:sz="0" w:space="0" w:color="auto"/>
        <w:bottom w:val="none" w:sz="0" w:space="0" w:color="auto"/>
        <w:right w:val="none" w:sz="0" w:space="0" w:color="auto"/>
      </w:divBdr>
    </w:div>
    <w:div w:id="924847114">
      <w:marLeft w:val="0"/>
      <w:marRight w:val="0"/>
      <w:marTop w:val="0"/>
      <w:marBottom w:val="0"/>
      <w:divBdr>
        <w:top w:val="none" w:sz="0" w:space="0" w:color="auto"/>
        <w:left w:val="none" w:sz="0" w:space="0" w:color="auto"/>
        <w:bottom w:val="none" w:sz="0" w:space="0" w:color="auto"/>
        <w:right w:val="none" w:sz="0" w:space="0" w:color="auto"/>
      </w:divBdr>
    </w:div>
    <w:div w:id="924847115">
      <w:marLeft w:val="0"/>
      <w:marRight w:val="0"/>
      <w:marTop w:val="0"/>
      <w:marBottom w:val="0"/>
      <w:divBdr>
        <w:top w:val="none" w:sz="0" w:space="0" w:color="auto"/>
        <w:left w:val="none" w:sz="0" w:space="0" w:color="auto"/>
        <w:bottom w:val="none" w:sz="0" w:space="0" w:color="auto"/>
        <w:right w:val="none" w:sz="0" w:space="0" w:color="auto"/>
      </w:divBdr>
    </w:div>
    <w:div w:id="924847116">
      <w:marLeft w:val="0"/>
      <w:marRight w:val="0"/>
      <w:marTop w:val="0"/>
      <w:marBottom w:val="0"/>
      <w:divBdr>
        <w:top w:val="none" w:sz="0" w:space="0" w:color="auto"/>
        <w:left w:val="none" w:sz="0" w:space="0" w:color="auto"/>
        <w:bottom w:val="none" w:sz="0" w:space="0" w:color="auto"/>
        <w:right w:val="none" w:sz="0" w:space="0" w:color="auto"/>
      </w:divBdr>
    </w:div>
    <w:div w:id="924847117">
      <w:marLeft w:val="0"/>
      <w:marRight w:val="0"/>
      <w:marTop w:val="0"/>
      <w:marBottom w:val="0"/>
      <w:divBdr>
        <w:top w:val="none" w:sz="0" w:space="0" w:color="auto"/>
        <w:left w:val="none" w:sz="0" w:space="0" w:color="auto"/>
        <w:bottom w:val="none" w:sz="0" w:space="0" w:color="auto"/>
        <w:right w:val="none" w:sz="0" w:space="0" w:color="auto"/>
      </w:divBdr>
    </w:div>
    <w:div w:id="924847118">
      <w:marLeft w:val="0"/>
      <w:marRight w:val="0"/>
      <w:marTop w:val="0"/>
      <w:marBottom w:val="0"/>
      <w:divBdr>
        <w:top w:val="none" w:sz="0" w:space="0" w:color="auto"/>
        <w:left w:val="none" w:sz="0" w:space="0" w:color="auto"/>
        <w:bottom w:val="none" w:sz="0" w:space="0" w:color="auto"/>
        <w:right w:val="none" w:sz="0" w:space="0" w:color="auto"/>
      </w:divBdr>
    </w:div>
    <w:div w:id="924847119">
      <w:marLeft w:val="0"/>
      <w:marRight w:val="0"/>
      <w:marTop w:val="0"/>
      <w:marBottom w:val="0"/>
      <w:divBdr>
        <w:top w:val="none" w:sz="0" w:space="0" w:color="auto"/>
        <w:left w:val="none" w:sz="0" w:space="0" w:color="auto"/>
        <w:bottom w:val="none" w:sz="0" w:space="0" w:color="auto"/>
        <w:right w:val="none" w:sz="0" w:space="0" w:color="auto"/>
      </w:divBdr>
    </w:div>
    <w:div w:id="924847120">
      <w:marLeft w:val="0"/>
      <w:marRight w:val="0"/>
      <w:marTop w:val="0"/>
      <w:marBottom w:val="0"/>
      <w:divBdr>
        <w:top w:val="none" w:sz="0" w:space="0" w:color="auto"/>
        <w:left w:val="none" w:sz="0" w:space="0" w:color="auto"/>
        <w:bottom w:val="none" w:sz="0" w:space="0" w:color="auto"/>
        <w:right w:val="none" w:sz="0" w:space="0" w:color="auto"/>
      </w:divBdr>
    </w:div>
    <w:div w:id="924847121">
      <w:marLeft w:val="0"/>
      <w:marRight w:val="0"/>
      <w:marTop w:val="0"/>
      <w:marBottom w:val="0"/>
      <w:divBdr>
        <w:top w:val="none" w:sz="0" w:space="0" w:color="auto"/>
        <w:left w:val="none" w:sz="0" w:space="0" w:color="auto"/>
        <w:bottom w:val="none" w:sz="0" w:space="0" w:color="auto"/>
        <w:right w:val="none" w:sz="0" w:space="0" w:color="auto"/>
      </w:divBdr>
    </w:div>
    <w:div w:id="924847122">
      <w:marLeft w:val="0"/>
      <w:marRight w:val="0"/>
      <w:marTop w:val="0"/>
      <w:marBottom w:val="0"/>
      <w:divBdr>
        <w:top w:val="none" w:sz="0" w:space="0" w:color="auto"/>
        <w:left w:val="none" w:sz="0" w:space="0" w:color="auto"/>
        <w:bottom w:val="none" w:sz="0" w:space="0" w:color="auto"/>
        <w:right w:val="none" w:sz="0" w:space="0" w:color="auto"/>
      </w:divBdr>
    </w:div>
    <w:div w:id="924847123">
      <w:marLeft w:val="0"/>
      <w:marRight w:val="0"/>
      <w:marTop w:val="0"/>
      <w:marBottom w:val="0"/>
      <w:divBdr>
        <w:top w:val="none" w:sz="0" w:space="0" w:color="auto"/>
        <w:left w:val="none" w:sz="0" w:space="0" w:color="auto"/>
        <w:bottom w:val="none" w:sz="0" w:space="0" w:color="auto"/>
        <w:right w:val="none" w:sz="0" w:space="0" w:color="auto"/>
      </w:divBdr>
    </w:div>
    <w:div w:id="924847124">
      <w:marLeft w:val="0"/>
      <w:marRight w:val="0"/>
      <w:marTop w:val="0"/>
      <w:marBottom w:val="0"/>
      <w:divBdr>
        <w:top w:val="none" w:sz="0" w:space="0" w:color="auto"/>
        <w:left w:val="none" w:sz="0" w:space="0" w:color="auto"/>
        <w:bottom w:val="none" w:sz="0" w:space="0" w:color="auto"/>
        <w:right w:val="none" w:sz="0" w:space="0" w:color="auto"/>
      </w:divBdr>
    </w:div>
    <w:div w:id="9248471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7258</Words>
  <Characters>41372</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Я</Company>
  <LinksUpToDate>false</LinksUpToDate>
  <CharactersWithSpaces>48533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admin</cp:lastModifiedBy>
  <cp:revision>2</cp:revision>
  <dcterms:created xsi:type="dcterms:W3CDTF">2014-03-12T17:29:00Z</dcterms:created>
  <dcterms:modified xsi:type="dcterms:W3CDTF">2014-03-12T17:29:00Z</dcterms:modified>
</cp:coreProperties>
</file>