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51C" w:rsidRPr="006B7A68" w:rsidRDefault="00815FF5" w:rsidP="006B7A68">
      <w:pPr>
        <w:pStyle w:val="3"/>
        <w:keepNext w:val="0"/>
        <w:ind w:firstLine="709"/>
        <w:rPr>
          <w:b w:val="0"/>
          <w:bCs w:val="0"/>
          <w:sz w:val="28"/>
        </w:rPr>
      </w:pPr>
      <w:r w:rsidRPr="006B7A68">
        <w:rPr>
          <w:b w:val="0"/>
          <w:bCs w:val="0"/>
          <w:sz w:val="28"/>
        </w:rPr>
        <w:t>Кафедра</w:t>
      </w:r>
      <w:r w:rsidR="006B7A68" w:rsidRPr="006B7A68">
        <w:rPr>
          <w:b w:val="0"/>
          <w:bCs w:val="0"/>
          <w:sz w:val="28"/>
        </w:rPr>
        <w:t xml:space="preserve"> </w:t>
      </w:r>
      <w:r w:rsidR="0015469F" w:rsidRPr="006B7A68">
        <w:rPr>
          <w:b w:val="0"/>
          <w:bCs w:val="0"/>
          <w:sz w:val="28"/>
        </w:rPr>
        <w:t>Управления</w:t>
      </w:r>
      <w:r w:rsidRPr="006B7A68">
        <w:rPr>
          <w:b w:val="0"/>
          <w:bCs w:val="0"/>
          <w:sz w:val="28"/>
        </w:rPr>
        <w:t xml:space="preserve"> строительством</w:t>
      </w:r>
    </w:p>
    <w:p w:rsidR="00D8351C" w:rsidRPr="006B7A68" w:rsidRDefault="00D8351C" w:rsidP="006B7A68">
      <w:pPr>
        <w:ind w:firstLine="709"/>
        <w:jc w:val="center"/>
        <w:rPr>
          <w:sz w:val="28"/>
        </w:rPr>
      </w:pPr>
    </w:p>
    <w:p w:rsidR="00D8351C" w:rsidRPr="006B7A68" w:rsidRDefault="00D8351C" w:rsidP="006B7A68">
      <w:pPr>
        <w:ind w:firstLine="709"/>
        <w:jc w:val="center"/>
        <w:rPr>
          <w:sz w:val="28"/>
        </w:rPr>
      </w:pPr>
    </w:p>
    <w:p w:rsidR="00D8351C" w:rsidRPr="006B7A68" w:rsidRDefault="00D8351C" w:rsidP="006B7A68">
      <w:pPr>
        <w:ind w:firstLine="709"/>
        <w:jc w:val="center"/>
        <w:rPr>
          <w:bCs/>
          <w:sz w:val="28"/>
        </w:rPr>
      </w:pPr>
    </w:p>
    <w:p w:rsidR="006B7A68" w:rsidRPr="006B7A68" w:rsidRDefault="006B7A68" w:rsidP="006B7A68">
      <w:pPr>
        <w:ind w:firstLine="709"/>
        <w:jc w:val="center"/>
        <w:rPr>
          <w:bCs/>
          <w:sz w:val="28"/>
        </w:rPr>
      </w:pPr>
    </w:p>
    <w:p w:rsidR="006B7A68" w:rsidRPr="006B7A68" w:rsidRDefault="006B7A68" w:rsidP="006B7A68">
      <w:pPr>
        <w:ind w:firstLine="709"/>
        <w:jc w:val="center"/>
        <w:rPr>
          <w:bCs/>
          <w:sz w:val="28"/>
        </w:rPr>
      </w:pPr>
    </w:p>
    <w:p w:rsidR="006B7A68" w:rsidRPr="006B7A68" w:rsidRDefault="006B7A68" w:rsidP="006B7A68">
      <w:pPr>
        <w:ind w:firstLine="709"/>
        <w:jc w:val="center"/>
        <w:rPr>
          <w:bCs/>
          <w:sz w:val="28"/>
        </w:rPr>
      </w:pPr>
    </w:p>
    <w:p w:rsidR="006B7A68" w:rsidRPr="006B7A68" w:rsidRDefault="006B7A68" w:rsidP="006B7A68">
      <w:pPr>
        <w:ind w:firstLine="709"/>
        <w:jc w:val="center"/>
        <w:rPr>
          <w:bCs/>
          <w:sz w:val="28"/>
        </w:rPr>
      </w:pPr>
    </w:p>
    <w:p w:rsidR="006B7A68" w:rsidRPr="006B7A68" w:rsidRDefault="006B7A68" w:rsidP="006B7A68">
      <w:pPr>
        <w:ind w:firstLine="709"/>
        <w:jc w:val="center"/>
        <w:rPr>
          <w:bCs/>
          <w:sz w:val="28"/>
        </w:rPr>
      </w:pPr>
    </w:p>
    <w:p w:rsidR="006B7A68" w:rsidRPr="006B7A68" w:rsidRDefault="006B7A68" w:rsidP="006B7A68">
      <w:pPr>
        <w:ind w:firstLine="709"/>
        <w:jc w:val="center"/>
        <w:rPr>
          <w:bCs/>
          <w:sz w:val="28"/>
        </w:rPr>
      </w:pPr>
    </w:p>
    <w:p w:rsidR="00D8351C" w:rsidRPr="006B4FA5" w:rsidRDefault="0015469F" w:rsidP="006B7A68">
      <w:pPr>
        <w:ind w:firstLine="709"/>
        <w:jc w:val="center"/>
        <w:rPr>
          <w:bCs/>
          <w:sz w:val="28"/>
          <w:szCs w:val="32"/>
        </w:rPr>
      </w:pPr>
      <w:r w:rsidRPr="006B7A68">
        <w:rPr>
          <w:bCs/>
          <w:sz w:val="28"/>
          <w:szCs w:val="32"/>
        </w:rPr>
        <w:t>Курсовой проект</w:t>
      </w:r>
    </w:p>
    <w:p w:rsidR="006B7A68" w:rsidRPr="006B4FA5" w:rsidRDefault="006B7A68" w:rsidP="006B7A68">
      <w:pPr>
        <w:ind w:firstLine="709"/>
        <w:jc w:val="center"/>
        <w:rPr>
          <w:bCs/>
          <w:sz w:val="28"/>
          <w:szCs w:val="32"/>
        </w:rPr>
      </w:pPr>
    </w:p>
    <w:p w:rsidR="0015469F" w:rsidRPr="006B7A68" w:rsidRDefault="0015469F" w:rsidP="006B7A68">
      <w:pPr>
        <w:ind w:firstLine="709"/>
        <w:jc w:val="center"/>
        <w:rPr>
          <w:bCs/>
          <w:sz w:val="28"/>
          <w:szCs w:val="32"/>
        </w:rPr>
      </w:pPr>
      <w:r w:rsidRPr="006B7A68">
        <w:rPr>
          <w:bCs/>
          <w:sz w:val="28"/>
          <w:szCs w:val="32"/>
        </w:rPr>
        <w:t>по дисциплине</w:t>
      </w:r>
      <w:r w:rsidR="006B7A68" w:rsidRPr="006B7A68">
        <w:rPr>
          <w:bCs/>
          <w:sz w:val="28"/>
          <w:szCs w:val="32"/>
        </w:rPr>
        <w:t>:</w:t>
      </w:r>
      <w:r w:rsidRPr="006B7A68">
        <w:rPr>
          <w:bCs/>
          <w:sz w:val="28"/>
          <w:szCs w:val="32"/>
        </w:rPr>
        <w:t xml:space="preserve"> </w:t>
      </w:r>
      <w:r w:rsidR="006B7A68" w:rsidRPr="006B7A68">
        <w:rPr>
          <w:bCs/>
          <w:sz w:val="28"/>
          <w:szCs w:val="32"/>
        </w:rPr>
        <w:t>Налоговая система</w:t>
      </w:r>
    </w:p>
    <w:p w:rsidR="00D8351C" w:rsidRPr="006B7A68" w:rsidRDefault="0015469F" w:rsidP="006B7A68">
      <w:pPr>
        <w:ind w:firstLine="709"/>
        <w:jc w:val="center"/>
        <w:rPr>
          <w:bCs/>
          <w:sz w:val="28"/>
        </w:rPr>
      </w:pPr>
      <w:r w:rsidRPr="006B7A68">
        <w:rPr>
          <w:bCs/>
          <w:sz w:val="28"/>
          <w:szCs w:val="32"/>
        </w:rPr>
        <w:t>на тему:</w:t>
      </w:r>
      <w:r w:rsidR="006B7A68" w:rsidRPr="006B7A68">
        <w:rPr>
          <w:bCs/>
          <w:sz w:val="28"/>
          <w:szCs w:val="32"/>
        </w:rPr>
        <w:t xml:space="preserve"> </w:t>
      </w:r>
      <w:r w:rsidR="00815FF5" w:rsidRPr="006B7A68">
        <w:rPr>
          <w:bCs/>
          <w:sz w:val="28"/>
          <w:szCs w:val="32"/>
        </w:rPr>
        <w:t>Налоговый учет в строительстве</w:t>
      </w:r>
    </w:p>
    <w:p w:rsidR="008F531A" w:rsidRPr="006B7A68" w:rsidRDefault="008F531A" w:rsidP="006B7A68">
      <w:pPr>
        <w:ind w:firstLine="709"/>
        <w:jc w:val="center"/>
        <w:rPr>
          <w:bCs/>
          <w:sz w:val="28"/>
        </w:rPr>
      </w:pPr>
    </w:p>
    <w:p w:rsidR="008F531A" w:rsidRPr="006B7A68" w:rsidRDefault="008F531A" w:rsidP="006B7A68">
      <w:pPr>
        <w:ind w:firstLine="709"/>
        <w:jc w:val="center"/>
        <w:rPr>
          <w:bCs/>
          <w:sz w:val="28"/>
        </w:rPr>
      </w:pPr>
    </w:p>
    <w:p w:rsidR="008F531A" w:rsidRPr="006B7A68" w:rsidRDefault="008F531A" w:rsidP="006B7A68">
      <w:pPr>
        <w:ind w:firstLine="709"/>
        <w:jc w:val="center"/>
        <w:rPr>
          <w:bCs/>
          <w:sz w:val="28"/>
        </w:rPr>
      </w:pPr>
    </w:p>
    <w:p w:rsidR="00D8351C" w:rsidRPr="006B7A68" w:rsidRDefault="00D8351C" w:rsidP="006B7A68">
      <w:pPr>
        <w:ind w:firstLine="709"/>
        <w:jc w:val="center"/>
        <w:rPr>
          <w:bCs/>
          <w:sz w:val="28"/>
        </w:rPr>
      </w:pPr>
    </w:p>
    <w:p w:rsidR="00D8351C" w:rsidRPr="006B7A68" w:rsidRDefault="00D8351C" w:rsidP="006B7A68">
      <w:pPr>
        <w:ind w:firstLine="709"/>
        <w:jc w:val="center"/>
        <w:rPr>
          <w:bCs/>
          <w:sz w:val="28"/>
        </w:rPr>
      </w:pPr>
    </w:p>
    <w:p w:rsidR="00D8351C" w:rsidRPr="006B7A68" w:rsidRDefault="00D8351C" w:rsidP="006B7A68">
      <w:pPr>
        <w:ind w:firstLine="709"/>
        <w:jc w:val="center"/>
        <w:rPr>
          <w:bCs/>
          <w:sz w:val="28"/>
        </w:rPr>
      </w:pPr>
    </w:p>
    <w:p w:rsidR="00D8351C" w:rsidRPr="006B7A68" w:rsidRDefault="00D8351C" w:rsidP="006B7A68">
      <w:pPr>
        <w:ind w:firstLine="709"/>
        <w:jc w:val="center"/>
        <w:rPr>
          <w:bCs/>
          <w:sz w:val="28"/>
        </w:rPr>
      </w:pPr>
    </w:p>
    <w:p w:rsidR="00D8351C" w:rsidRPr="006B7A68" w:rsidRDefault="00D8351C" w:rsidP="006B7A68">
      <w:pPr>
        <w:ind w:firstLine="709"/>
        <w:jc w:val="center"/>
        <w:rPr>
          <w:bCs/>
          <w:sz w:val="28"/>
        </w:rPr>
      </w:pPr>
    </w:p>
    <w:p w:rsidR="00D8351C" w:rsidRPr="006B7A68" w:rsidRDefault="00D8351C" w:rsidP="006B7A68">
      <w:pPr>
        <w:ind w:firstLine="709"/>
        <w:jc w:val="center"/>
        <w:rPr>
          <w:bCs/>
          <w:sz w:val="28"/>
        </w:rPr>
      </w:pPr>
    </w:p>
    <w:p w:rsidR="006B7A68" w:rsidRPr="006B7A68" w:rsidRDefault="006B7A68" w:rsidP="006B7A68">
      <w:pPr>
        <w:ind w:firstLine="709"/>
        <w:jc w:val="center"/>
        <w:rPr>
          <w:bCs/>
          <w:sz w:val="28"/>
        </w:rPr>
      </w:pPr>
    </w:p>
    <w:p w:rsidR="006B7A68" w:rsidRPr="006B7A68" w:rsidRDefault="006B7A68" w:rsidP="006B7A68">
      <w:pPr>
        <w:ind w:firstLine="709"/>
        <w:jc w:val="center"/>
        <w:rPr>
          <w:bCs/>
          <w:sz w:val="28"/>
        </w:rPr>
      </w:pPr>
    </w:p>
    <w:p w:rsidR="006B7A68" w:rsidRPr="006B7A68" w:rsidRDefault="006B7A68" w:rsidP="006B7A68">
      <w:pPr>
        <w:ind w:firstLine="709"/>
        <w:jc w:val="center"/>
        <w:rPr>
          <w:bCs/>
          <w:sz w:val="28"/>
        </w:rPr>
      </w:pPr>
    </w:p>
    <w:p w:rsidR="00D8351C" w:rsidRPr="006B7A68" w:rsidRDefault="00D8351C" w:rsidP="006B7A68">
      <w:pPr>
        <w:ind w:firstLine="709"/>
        <w:jc w:val="center"/>
        <w:rPr>
          <w:bCs/>
          <w:sz w:val="28"/>
        </w:rPr>
      </w:pPr>
    </w:p>
    <w:p w:rsidR="00D8351C" w:rsidRPr="006B7A68" w:rsidRDefault="00D8351C" w:rsidP="006B7A68">
      <w:pPr>
        <w:ind w:firstLine="709"/>
        <w:jc w:val="center"/>
        <w:rPr>
          <w:bCs/>
          <w:sz w:val="28"/>
        </w:rPr>
      </w:pPr>
    </w:p>
    <w:p w:rsidR="00D8351C" w:rsidRPr="006B7A68" w:rsidRDefault="00D8351C" w:rsidP="006B7A68">
      <w:pPr>
        <w:ind w:firstLine="709"/>
        <w:jc w:val="center"/>
        <w:rPr>
          <w:bCs/>
          <w:sz w:val="28"/>
        </w:rPr>
      </w:pPr>
    </w:p>
    <w:p w:rsidR="006B7A68" w:rsidRPr="006B7A68" w:rsidRDefault="0015469F" w:rsidP="006B7A68">
      <w:pPr>
        <w:ind w:firstLine="709"/>
        <w:jc w:val="center"/>
        <w:rPr>
          <w:bCs/>
          <w:sz w:val="28"/>
        </w:rPr>
      </w:pPr>
      <w:r w:rsidRPr="006B7A68">
        <w:rPr>
          <w:bCs/>
          <w:sz w:val="28"/>
        </w:rPr>
        <w:t xml:space="preserve">Воронеж- </w:t>
      </w:r>
      <w:smartTag w:uri="urn:schemas-microsoft-com:office:smarttags" w:element="metricconverter">
        <w:smartTagPr>
          <w:attr w:name="ProductID" w:val="2009 г"/>
        </w:smartTagPr>
        <w:r w:rsidRPr="006B7A68">
          <w:rPr>
            <w:bCs/>
            <w:sz w:val="28"/>
          </w:rPr>
          <w:t>2009</w:t>
        </w:r>
        <w:r w:rsidR="00D8351C" w:rsidRPr="006B7A68">
          <w:rPr>
            <w:bCs/>
            <w:sz w:val="28"/>
          </w:rPr>
          <w:t xml:space="preserve"> г</w:t>
        </w:r>
      </w:smartTag>
      <w:r w:rsidR="00D8351C" w:rsidRPr="006B7A68">
        <w:rPr>
          <w:bCs/>
          <w:sz w:val="28"/>
        </w:rPr>
        <w:t>.</w:t>
      </w:r>
    </w:p>
    <w:p w:rsidR="00D25468" w:rsidRDefault="006B7A68" w:rsidP="006B7A68">
      <w:pPr>
        <w:ind w:firstLine="709"/>
        <w:rPr>
          <w:b/>
          <w:sz w:val="28"/>
          <w:szCs w:val="28"/>
        </w:rPr>
      </w:pPr>
      <w:r>
        <w:rPr>
          <w:b/>
          <w:bCs/>
          <w:sz w:val="28"/>
        </w:rPr>
        <w:br w:type="page"/>
      </w:r>
      <w:r w:rsidR="00D25468" w:rsidRPr="006B7A68">
        <w:rPr>
          <w:b/>
          <w:sz w:val="28"/>
          <w:szCs w:val="28"/>
        </w:rPr>
        <w:t>Особенности исчислен</w:t>
      </w:r>
      <w:r>
        <w:rPr>
          <w:b/>
          <w:sz w:val="28"/>
          <w:szCs w:val="28"/>
        </w:rPr>
        <w:t>ия и уплаты НДС в строительстве</w:t>
      </w:r>
    </w:p>
    <w:p w:rsidR="006B7A68" w:rsidRPr="006B7A68" w:rsidRDefault="006B7A68" w:rsidP="006B7A68">
      <w:pPr>
        <w:ind w:firstLine="709"/>
        <w:rPr>
          <w:b/>
          <w:sz w:val="28"/>
          <w:szCs w:val="28"/>
        </w:rPr>
      </w:pPr>
    </w:p>
    <w:p w:rsidR="00D25468" w:rsidRPr="006B7A68" w:rsidRDefault="00D25468" w:rsidP="006B7A68">
      <w:pPr>
        <w:ind w:firstLine="709"/>
        <w:rPr>
          <w:sz w:val="28"/>
          <w:szCs w:val="28"/>
        </w:rPr>
      </w:pPr>
      <w:r w:rsidRPr="006B7A68">
        <w:rPr>
          <w:sz w:val="28"/>
          <w:szCs w:val="28"/>
        </w:rPr>
        <w:t>При реализации работ объектом налогообложения является объем выполненных строительно-монтажных, ремонтных, проектно-изыскательских, реставрационных и других работ.</w:t>
      </w:r>
    </w:p>
    <w:p w:rsidR="00D25468" w:rsidRPr="006B7A68" w:rsidRDefault="00D25468" w:rsidP="006B7A68">
      <w:pPr>
        <w:ind w:firstLine="709"/>
        <w:rPr>
          <w:sz w:val="28"/>
          <w:szCs w:val="28"/>
        </w:rPr>
      </w:pPr>
      <w:r w:rsidRPr="006B7A68">
        <w:rPr>
          <w:sz w:val="28"/>
          <w:szCs w:val="28"/>
        </w:rPr>
        <w:t>Для строительных, строительно-монтажных и ремонтных предприятий облагаемым налогом на добавленную стоимость оборотом является стоимость реализованной строительной продукции, выполненных работ, оказанных услуг.</w:t>
      </w:r>
    </w:p>
    <w:p w:rsidR="00D25468" w:rsidRPr="006B7A68" w:rsidRDefault="00D25468" w:rsidP="006B7A68">
      <w:pPr>
        <w:ind w:firstLine="709"/>
        <w:rPr>
          <w:sz w:val="28"/>
          <w:szCs w:val="28"/>
          <w:highlight w:val="cyan"/>
        </w:rPr>
      </w:pPr>
      <w:r w:rsidRPr="006B7A68">
        <w:rPr>
          <w:sz w:val="28"/>
          <w:szCs w:val="28"/>
        </w:rPr>
        <w:t>При осуществлении строительства объекта в роли заказчика может выступать только одна организация, которая в соответствии с положением о заказчике-застройщике выполняет функции заказчика-застройщика, а другие организации-дольщики (инвесторы) или физические лица, заключившие договоры на часть стоимости строительства этого объекта, перечисляют денежные средства на финансирование строительства своей части объекта и после ввода в эксплуатацию объекта эта часть передается организации-дольщику (инвестору) и является его собственностью.</w:t>
      </w:r>
    </w:p>
    <w:p w:rsidR="00D25468" w:rsidRPr="006B7A68" w:rsidRDefault="00D25468" w:rsidP="006B7A68">
      <w:pPr>
        <w:ind w:firstLine="709"/>
        <w:rPr>
          <w:sz w:val="28"/>
          <w:szCs w:val="28"/>
        </w:rPr>
      </w:pPr>
      <w:r w:rsidRPr="006B7A68">
        <w:rPr>
          <w:sz w:val="28"/>
          <w:szCs w:val="28"/>
        </w:rPr>
        <w:t xml:space="preserve">При исчислении НДС подрядным организациям необходимо учитывать следующие нюансы. </w:t>
      </w:r>
    </w:p>
    <w:p w:rsidR="00D25468" w:rsidRPr="006B7A68" w:rsidRDefault="00D25468" w:rsidP="006B7A68">
      <w:pPr>
        <w:ind w:firstLine="709"/>
        <w:rPr>
          <w:sz w:val="28"/>
          <w:szCs w:val="28"/>
        </w:rPr>
      </w:pPr>
      <w:r w:rsidRPr="006B7A68">
        <w:rPr>
          <w:sz w:val="28"/>
          <w:szCs w:val="28"/>
        </w:rPr>
        <w:t xml:space="preserve">При определении выручки от реализации строительно-монтажных работ в нее включается в том числе и стоимость работ, выполненных субподрядчиками. </w:t>
      </w:r>
    </w:p>
    <w:p w:rsidR="00D25468" w:rsidRPr="006B7A68" w:rsidRDefault="00D25468" w:rsidP="006B7A68">
      <w:pPr>
        <w:ind w:firstLine="709"/>
        <w:rPr>
          <w:sz w:val="28"/>
          <w:szCs w:val="28"/>
        </w:rPr>
      </w:pPr>
      <w:r w:rsidRPr="006B7A68">
        <w:rPr>
          <w:sz w:val="28"/>
          <w:szCs w:val="28"/>
        </w:rPr>
        <w:t xml:space="preserve">Особенно актуально этот вопрос встает в том случае, когда субподрядчик не является плательщиком НДС (применяет упрощенную систему налогообложения или пользуется освобождением от уплаты НДС по ст. 145 НК РФ). </w:t>
      </w:r>
    </w:p>
    <w:p w:rsidR="00D25468" w:rsidRPr="006B7A68" w:rsidRDefault="00D25468" w:rsidP="006B7A68">
      <w:pPr>
        <w:ind w:firstLine="709"/>
        <w:rPr>
          <w:sz w:val="28"/>
          <w:szCs w:val="28"/>
        </w:rPr>
      </w:pPr>
      <w:r w:rsidRPr="006B7A68">
        <w:rPr>
          <w:sz w:val="28"/>
          <w:szCs w:val="28"/>
        </w:rPr>
        <w:t xml:space="preserve">Независимо от того, что стоимость субподрядных работ в этом случае не включает в себя НДС, подрядчик (генподрядчик) уплачивает НДС со всего объема выполненных работ. </w:t>
      </w:r>
    </w:p>
    <w:p w:rsidR="00D25468" w:rsidRPr="006B7A68" w:rsidRDefault="00D25468" w:rsidP="006B7A68">
      <w:pPr>
        <w:ind w:firstLine="709"/>
        <w:rPr>
          <w:sz w:val="28"/>
          <w:szCs w:val="28"/>
        </w:rPr>
      </w:pPr>
      <w:r w:rsidRPr="006B7A68">
        <w:rPr>
          <w:sz w:val="28"/>
          <w:szCs w:val="28"/>
        </w:rPr>
        <w:t xml:space="preserve">По мере выполнения работ по договору (по мере подписания акта приемки работ) подрядчик выставляет заказчику счет-фактуру на стоимость выполненных работ. Счет-фактура выставляется в течение пяти дней с даты подписания соответствующего акта. </w:t>
      </w:r>
    </w:p>
    <w:p w:rsidR="00D25468" w:rsidRPr="006B7A68" w:rsidRDefault="00D25468" w:rsidP="006B7A68">
      <w:pPr>
        <w:ind w:firstLine="709"/>
        <w:rPr>
          <w:sz w:val="28"/>
          <w:szCs w:val="28"/>
        </w:rPr>
      </w:pPr>
      <w:r w:rsidRPr="006B7A68">
        <w:rPr>
          <w:sz w:val="28"/>
          <w:szCs w:val="28"/>
        </w:rPr>
        <w:t xml:space="preserve">Регистрация выставленных счетов-фактур в книге продаж производится подрядчиком в зависимости от применяемого им способа определения выручки для целей исчисления НДС (по отгрузке или по оплате). </w:t>
      </w:r>
    </w:p>
    <w:p w:rsidR="00D25468" w:rsidRPr="006B7A68" w:rsidRDefault="00D25468" w:rsidP="006B7A68">
      <w:pPr>
        <w:ind w:firstLine="709"/>
        <w:rPr>
          <w:sz w:val="28"/>
          <w:szCs w:val="28"/>
        </w:rPr>
      </w:pPr>
      <w:r w:rsidRPr="006B7A68">
        <w:rPr>
          <w:sz w:val="28"/>
          <w:szCs w:val="28"/>
        </w:rPr>
        <w:t xml:space="preserve">Суммы "входного" НДС по товарам (работам, услугам), приобретаемым подрядчиком для выполнения строительных работ, принимаются к вычету в общеустановленном порядке с соблюдением требований, установленных статьями 170 - 172 НК РФ. При этом для принятия сумм "входного" НДС к вычету не нужно ждать момента сдачи выполненных работ заказчику. </w:t>
      </w:r>
    </w:p>
    <w:p w:rsidR="00D25468" w:rsidRPr="006B7A68" w:rsidRDefault="00D25468" w:rsidP="006B7A68">
      <w:pPr>
        <w:ind w:firstLine="709"/>
        <w:rPr>
          <w:sz w:val="28"/>
          <w:szCs w:val="28"/>
        </w:rPr>
      </w:pPr>
      <w:r w:rsidRPr="006B7A68">
        <w:rPr>
          <w:sz w:val="28"/>
          <w:szCs w:val="28"/>
        </w:rPr>
        <w:t xml:space="preserve">Проблемы с вычетом "входного" НДС могут возникнуть у подрядчика только в том случае, если в данном налоговом периоде (месяце, квартале) у него вообще не было никаких кредитовых оборотов по счету 68, субсчет "Расчеты по НДС". Налоговые органы в такой ситуации, скорее всего, будут оспаривать право подрядчика на вычет "входного" НДС. </w:t>
      </w:r>
    </w:p>
    <w:p w:rsidR="00D25468" w:rsidRPr="006B7A68" w:rsidRDefault="00D25468" w:rsidP="006B7A68">
      <w:pPr>
        <w:ind w:firstLine="709"/>
        <w:rPr>
          <w:sz w:val="28"/>
          <w:szCs w:val="28"/>
        </w:rPr>
      </w:pPr>
      <w:r w:rsidRPr="006B7A68">
        <w:rPr>
          <w:sz w:val="28"/>
          <w:szCs w:val="28"/>
        </w:rPr>
        <w:t xml:space="preserve">Для тех, кто не готов спорить с налоговыми органами, выход из такой ситуации прост. Нужно дождаться того момента, когда по кредиту счета 68 пройдет начисление хоть какой-нибудь суммы НДС, и в этом налоговом периоде предъявить к вычету (отразить в налоговой декларации) все накопленные к этому моменту суммы "входного" НДС. </w:t>
      </w:r>
    </w:p>
    <w:p w:rsidR="00D25468" w:rsidRPr="006B7A68" w:rsidRDefault="00D25468" w:rsidP="006B7A68">
      <w:pPr>
        <w:ind w:firstLine="709"/>
        <w:rPr>
          <w:sz w:val="28"/>
          <w:szCs w:val="28"/>
        </w:rPr>
      </w:pPr>
      <w:r w:rsidRPr="006B7A68">
        <w:rPr>
          <w:sz w:val="28"/>
          <w:szCs w:val="28"/>
        </w:rPr>
        <w:t xml:space="preserve">Порядок учета сумм НДС, уплаченных подрядчику по договору подряда, зависит, во-первых, от того, какие работы были выполнены подрядчиком, и, во-вторых, от того, какой деятельностью занимается организация-заказчик. </w:t>
      </w:r>
    </w:p>
    <w:p w:rsidR="00D25468" w:rsidRPr="006B7A68" w:rsidRDefault="00D25468" w:rsidP="006B7A68">
      <w:pPr>
        <w:ind w:firstLine="709"/>
        <w:rPr>
          <w:sz w:val="28"/>
          <w:szCs w:val="28"/>
        </w:rPr>
      </w:pPr>
      <w:r w:rsidRPr="006B7A68">
        <w:rPr>
          <w:sz w:val="28"/>
          <w:szCs w:val="28"/>
        </w:rPr>
        <w:t xml:space="preserve">Деятельность, осуществляемая организацией-заказчиком, нас волнует потому, что основным условием для предъявления сумм "входного" НДС к вычету в соответствии с главой 21 НК РФ является использование приобретенных товаров (работ, услуг) для осуществления деятельности, облагаемой НДС. </w:t>
      </w:r>
    </w:p>
    <w:p w:rsidR="00D25468" w:rsidRPr="006B7A68" w:rsidRDefault="00D25468" w:rsidP="006B7A68">
      <w:pPr>
        <w:ind w:firstLine="709"/>
        <w:rPr>
          <w:sz w:val="28"/>
          <w:szCs w:val="28"/>
        </w:rPr>
      </w:pPr>
      <w:r w:rsidRPr="006B7A68">
        <w:rPr>
          <w:sz w:val="28"/>
          <w:szCs w:val="28"/>
        </w:rPr>
        <w:t xml:space="preserve">Если организация-заказчик не является плательщиком НДС (применяет один из специальных налоговых режимов - в виде единого сельхозналога, единого налога на вмененный доход или упрощенной системы налогообложения), то сумма НДС, предъявленная ей подрядчиком, должна учитываться в стоимости выполненных работ (п. 2 ст. 170 НК РФ). </w:t>
      </w:r>
    </w:p>
    <w:p w:rsidR="00D25468" w:rsidRPr="006B7A68" w:rsidRDefault="00D25468" w:rsidP="006B7A68">
      <w:pPr>
        <w:ind w:firstLine="709"/>
        <w:rPr>
          <w:sz w:val="28"/>
          <w:szCs w:val="28"/>
        </w:rPr>
      </w:pPr>
      <w:r w:rsidRPr="006B7A68">
        <w:rPr>
          <w:sz w:val="28"/>
          <w:szCs w:val="28"/>
        </w:rPr>
        <w:t xml:space="preserve">Аналогичный порядок применяется и в том случае, если организация-заказчик пользуется освобождением от уплаты НДС по ст. 145 НК РФ. </w:t>
      </w:r>
    </w:p>
    <w:p w:rsidR="00D25468" w:rsidRPr="006B7A68" w:rsidRDefault="00D25468" w:rsidP="006B7A68">
      <w:pPr>
        <w:ind w:firstLine="709"/>
        <w:rPr>
          <w:sz w:val="28"/>
          <w:szCs w:val="28"/>
        </w:rPr>
      </w:pPr>
      <w:r w:rsidRPr="006B7A68">
        <w:rPr>
          <w:sz w:val="28"/>
          <w:szCs w:val="28"/>
        </w:rPr>
        <w:t xml:space="preserve">Если организация-заказчик является плательщиком НДС, то она имеет право пользоваться вычетами по НДС. Однако это не означает, что весь "входной" НДС предъявляется ею к вычету (возмещению) автоматически. </w:t>
      </w:r>
    </w:p>
    <w:p w:rsidR="00D25468" w:rsidRPr="006B7A68" w:rsidRDefault="00D25468" w:rsidP="006B7A68">
      <w:pPr>
        <w:ind w:firstLine="709"/>
        <w:rPr>
          <w:sz w:val="28"/>
          <w:szCs w:val="28"/>
        </w:rPr>
      </w:pPr>
      <w:r w:rsidRPr="006B7A68">
        <w:rPr>
          <w:sz w:val="28"/>
          <w:szCs w:val="28"/>
        </w:rPr>
        <w:t xml:space="preserve">Суммы "входного" НДС могут быть предъявлены к вычету только при условии, что приобретенные товары (работы, услуги) используются при осуществлении операций, облагаемых НДС. А кроме того, необходимо выполнение еще трех условий (см. статьи 171, 172 НК РФ): </w:t>
      </w:r>
    </w:p>
    <w:p w:rsidR="00D25468" w:rsidRPr="006B7A68" w:rsidRDefault="00D25468" w:rsidP="006B7A68">
      <w:pPr>
        <w:ind w:firstLine="709"/>
        <w:rPr>
          <w:sz w:val="28"/>
          <w:szCs w:val="28"/>
        </w:rPr>
      </w:pPr>
      <w:r w:rsidRPr="006B7A68">
        <w:rPr>
          <w:sz w:val="28"/>
          <w:szCs w:val="28"/>
        </w:rPr>
        <w:t xml:space="preserve">- сумма НДС уплачена поставщику (подрядчику); </w:t>
      </w:r>
    </w:p>
    <w:p w:rsidR="00D25468" w:rsidRPr="006B7A68" w:rsidRDefault="00D25468" w:rsidP="006B7A68">
      <w:pPr>
        <w:ind w:firstLine="709"/>
        <w:rPr>
          <w:sz w:val="28"/>
          <w:szCs w:val="28"/>
        </w:rPr>
      </w:pPr>
      <w:r w:rsidRPr="006B7A68">
        <w:rPr>
          <w:sz w:val="28"/>
          <w:szCs w:val="28"/>
        </w:rPr>
        <w:t xml:space="preserve">- товары (работы, услуг) приняты к учету; </w:t>
      </w:r>
    </w:p>
    <w:p w:rsidR="00D25468" w:rsidRPr="006B7A68" w:rsidRDefault="00D25468" w:rsidP="006B7A68">
      <w:pPr>
        <w:ind w:firstLine="709"/>
        <w:rPr>
          <w:sz w:val="28"/>
          <w:szCs w:val="28"/>
        </w:rPr>
      </w:pPr>
      <w:r w:rsidRPr="006B7A68">
        <w:rPr>
          <w:sz w:val="28"/>
          <w:szCs w:val="28"/>
        </w:rPr>
        <w:t xml:space="preserve">- имеется должным образом оформленный счет-фактура поставщика. </w:t>
      </w:r>
    </w:p>
    <w:p w:rsidR="00D25468" w:rsidRPr="006B7A68" w:rsidRDefault="00D25468" w:rsidP="006B7A68">
      <w:pPr>
        <w:ind w:firstLine="709"/>
        <w:rPr>
          <w:sz w:val="28"/>
          <w:szCs w:val="28"/>
        </w:rPr>
      </w:pPr>
      <w:r w:rsidRPr="006B7A68">
        <w:rPr>
          <w:sz w:val="28"/>
          <w:szCs w:val="28"/>
        </w:rPr>
        <w:t xml:space="preserve">Если все перечисленные условия выполнены, организация имеет право на вычет. При этом момент, когда сумму НДС, уплаченную подрядчику, можно предъявить к вычету, зависит от того, какие работы были выполнены. </w:t>
      </w:r>
    </w:p>
    <w:p w:rsidR="00D25468" w:rsidRPr="006B7A68" w:rsidRDefault="00D25468" w:rsidP="006B7A68">
      <w:pPr>
        <w:ind w:firstLine="709"/>
        <w:rPr>
          <w:sz w:val="28"/>
          <w:szCs w:val="28"/>
        </w:rPr>
      </w:pPr>
      <w:r w:rsidRPr="006B7A68">
        <w:rPr>
          <w:sz w:val="28"/>
          <w:szCs w:val="28"/>
        </w:rPr>
        <w:t xml:space="preserve">Все счета-фактуры, полученные от поставщиков и подрядчиков, в течение срока строительства подшиваются в журнал учета полученных счетов-фактур. В том месяце, когда организация получит право на вычет, все эти счета-фактуры необходимо внести в книгу покупок. </w:t>
      </w:r>
    </w:p>
    <w:p w:rsidR="00D25468" w:rsidRPr="006B7A68" w:rsidRDefault="00D25468" w:rsidP="006B7A68">
      <w:pPr>
        <w:ind w:firstLine="709"/>
        <w:rPr>
          <w:sz w:val="28"/>
          <w:szCs w:val="28"/>
        </w:rPr>
      </w:pPr>
      <w:r w:rsidRPr="006B7A68">
        <w:rPr>
          <w:sz w:val="28"/>
          <w:szCs w:val="28"/>
        </w:rPr>
        <w:t xml:space="preserve">Если на строительство отпускаются материалы, суммы НДС по которым уже были предъявлены к вычету, этот НДС нужно восстановить и уплатить в бюджет. </w:t>
      </w:r>
    </w:p>
    <w:p w:rsidR="00D25468" w:rsidRPr="006B7A68" w:rsidRDefault="00D25468" w:rsidP="006B7A68">
      <w:pPr>
        <w:ind w:firstLine="709"/>
        <w:rPr>
          <w:sz w:val="28"/>
          <w:szCs w:val="28"/>
        </w:rPr>
      </w:pPr>
      <w:r w:rsidRPr="006B7A68">
        <w:rPr>
          <w:sz w:val="28"/>
          <w:szCs w:val="28"/>
        </w:rPr>
        <w:t xml:space="preserve">При осуществлении капитальных вложений в арендованные основные средства нужно учитывать следующие особенности. </w:t>
      </w:r>
    </w:p>
    <w:p w:rsidR="00D25468" w:rsidRPr="006B7A68" w:rsidRDefault="00D25468" w:rsidP="006B7A68">
      <w:pPr>
        <w:ind w:firstLine="709"/>
        <w:rPr>
          <w:sz w:val="28"/>
          <w:szCs w:val="28"/>
        </w:rPr>
      </w:pPr>
      <w:r w:rsidRPr="006B7A68">
        <w:rPr>
          <w:sz w:val="28"/>
          <w:szCs w:val="28"/>
        </w:rPr>
        <w:t xml:space="preserve">Если арендатор произвел отделимые улучшения арендованного имущества, признаваемые его собственностью, и включил их в состав собственных основных средств (см. подробнее с. 148), то вычет "входного" НДС осуществляется в общеустановленном порядке в соответствии с п. 6 ст. 171 и п. 5 ст. 172 НК РФ (т.е. вычет предоставляется в том месяце, когда по этому объекту основных средств начнет начисляться амортизация). </w:t>
      </w:r>
    </w:p>
    <w:p w:rsidR="00D25468" w:rsidRPr="006B7A68" w:rsidRDefault="00D25468" w:rsidP="006B7A68">
      <w:pPr>
        <w:ind w:firstLine="709"/>
        <w:rPr>
          <w:sz w:val="28"/>
          <w:szCs w:val="28"/>
        </w:rPr>
      </w:pPr>
      <w:r w:rsidRPr="006B7A68">
        <w:rPr>
          <w:sz w:val="28"/>
          <w:szCs w:val="28"/>
        </w:rPr>
        <w:t xml:space="preserve">Если же арендатор произвел неотделимые улучшения, затраты на которые арендодателем не возмещаются, то, по мнению налоговых органов, арендатор не имеет права на вычет сумм НДС, уплаченных при производстве таких улучшений (см. письмо УМНС по г. Москве от 25.11.2003 N 24-11/65847). Этот запрет неразрывно связан с позицией МНС по вопросу включения стоимости таких улучшений в состав расходов при исчислении налога на прибыль. </w:t>
      </w:r>
    </w:p>
    <w:p w:rsidR="00D25468" w:rsidRPr="006B7A68" w:rsidRDefault="00D25468" w:rsidP="006B7A68">
      <w:pPr>
        <w:ind w:firstLine="709"/>
        <w:rPr>
          <w:sz w:val="28"/>
          <w:szCs w:val="28"/>
        </w:rPr>
      </w:pPr>
      <w:r w:rsidRPr="006B7A68">
        <w:rPr>
          <w:sz w:val="28"/>
          <w:szCs w:val="28"/>
        </w:rPr>
        <w:t>В соответствии с действующим налоговым законодательством налог на добавленную стоимость, уплаченный поставщикам по приобретенным основным средствам и другим товарно-материальным ценностям для непроизводственных нужд, возмещению из бюджета не подлежит, а покрывается за счет соответствующих источников финансирования.</w:t>
      </w:r>
    </w:p>
    <w:p w:rsidR="00D25468" w:rsidRPr="006B7A68" w:rsidRDefault="00D25468" w:rsidP="006B7A68">
      <w:pPr>
        <w:ind w:firstLine="709"/>
        <w:rPr>
          <w:sz w:val="28"/>
          <w:szCs w:val="28"/>
        </w:rPr>
      </w:pPr>
      <w:r w:rsidRPr="006B7A68">
        <w:rPr>
          <w:sz w:val="28"/>
          <w:szCs w:val="28"/>
        </w:rPr>
        <w:t>Налог на добавленную стоимость, уплаченный при приобретении основных средств и нематериальных активов производственного назначения, принимается на расчеты с бюджетом (к зачету) в полном объеме в момент принятия их на бухгалтерский учет.</w:t>
      </w:r>
    </w:p>
    <w:p w:rsidR="00D25468" w:rsidRPr="006B7A68" w:rsidRDefault="00D25468" w:rsidP="006B7A68">
      <w:pPr>
        <w:ind w:firstLine="709"/>
        <w:rPr>
          <w:sz w:val="28"/>
          <w:szCs w:val="28"/>
        </w:rPr>
      </w:pPr>
      <w:r w:rsidRPr="006B7A68">
        <w:rPr>
          <w:sz w:val="28"/>
          <w:szCs w:val="28"/>
        </w:rPr>
        <w:t>По вводимым в эксплуатацию законченным капитальным строительством объектам, независимо от источника финансирования, суммы налога на добавленную стоимость, уплаченные подрядным организациям, к возмещению у заказчика не принимаются, а относятся на увеличение балансовой стоимости объекта.</w:t>
      </w:r>
    </w:p>
    <w:p w:rsidR="00D25468" w:rsidRPr="006B7A68" w:rsidRDefault="00D25468" w:rsidP="006B7A68">
      <w:pPr>
        <w:ind w:firstLine="709"/>
        <w:rPr>
          <w:sz w:val="28"/>
          <w:szCs w:val="28"/>
        </w:rPr>
      </w:pPr>
      <w:r w:rsidRPr="006B7A68">
        <w:rPr>
          <w:sz w:val="28"/>
          <w:szCs w:val="28"/>
        </w:rPr>
        <w:t>При реализации введенных в эксплуатацию законченных капитальным строительством объектов, включая жилье, числящихся на балансе организаций по стоимости, отражающей фактические затраты по строительству, включая уплаченные суммы налога по товарам (работам, услугам), использованным при их строительстве, исчисление налога на добавленную стоимость, подлежащего уплате в бюджет, производится с суммы разницы между стоимостью реализации и фактическими затратами на их строительство без учета переоценок, произведенных в соответствии с установленным порядком, по расчетной ставке в размере 16,67%.</w:t>
      </w:r>
    </w:p>
    <w:p w:rsidR="00D25468" w:rsidRPr="006B7A68" w:rsidRDefault="00D25468" w:rsidP="006B7A68">
      <w:pPr>
        <w:ind w:firstLine="709"/>
        <w:rPr>
          <w:sz w:val="28"/>
          <w:szCs w:val="28"/>
        </w:rPr>
      </w:pPr>
      <w:r w:rsidRPr="006B7A68">
        <w:rPr>
          <w:sz w:val="28"/>
          <w:szCs w:val="28"/>
        </w:rPr>
        <w:t>В случае, когда цена реализации равна или ниже фактических затрат на строительство объекта, налогооблагаемый оборот по НДС отсутствует.</w:t>
      </w:r>
    </w:p>
    <w:p w:rsidR="00D25468" w:rsidRPr="006B7A68" w:rsidRDefault="00D25468" w:rsidP="006B7A68">
      <w:pPr>
        <w:ind w:firstLine="709"/>
        <w:rPr>
          <w:sz w:val="28"/>
          <w:szCs w:val="28"/>
        </w:rPr>
      </w:pPr>
      <w:r w:rsidRPr="006B7A68">
        <w:rPr>
          <w:sz w:val="28"/>
          <w:szCs w:val="28"/>
        </w:rPr>
        <w:t>В аналогичном порядке исчисляется налог на добавленную стоимость при реализации объектов незавершенного строительства.</w:t>
      </w:r>
    </w:p>
    <w:p w:rsidR="006B7A68" w:rsidRDefault="006B7A68" w:rsidP="006B7A68">
      <w:pPr>
        <w:ind w:firstLine="709"/>
        <w:rPr>
          <w:b/>
          <w:sz w:val="28"/>
          <w:szCs w:val="28"/>
        </w:rPr>
      </w:pPr>
    </w:p>
    <w:p w:rsidR="00D25468" w:rsidRDefault="00D25468" w:rsidP="006B7A68">
      <w:pPr>
        <w:ind w:firstLine="709"/>
        <w:rPr>
          <w:b/>
          <w:sz w:val="28"/>
          <w:szCs w:val="28"/>
        </w:rPr>
      </w:pPr>
      <w:r w:rsidRPr="006B7A68">
        <w:rPr>
          <w:b/>
          <w:sz w:val="28"/>
          <w:szCs w:val="28"/>
        </w:rPr>
        <w:t>Особенности формирования учетной политики строительной организации</w:t>
      </w:r>
    </w:p>
    <w:p w:rsidR="006B7A68" w:rsidRPr="006B7A68" w:rsidRDefault="006B7A68" w:rsidP="006B7A68">
      <w:pPr>
        <w:ind w:firstLine="709"/>
        <w:rPr>
          <w:b/>
          <w:sz w:val="28"/>
          <w:szCs w:val="28"/>
        </w:rPr>
      </w:pPr>
    </w:p>
    <w:p w:rsidR="00D25468" w:rsidRPr="006B7A68" w:rsidRDefault="00D25468" w:rsidP="006B7A68">
      <w:pPr>
        <w:ind w:firstLine="709"/>
        <w:rPr>
          <w:sz w:val="28"/>
          <w:szCs w:val="28"/>
        </w:rPr>
      </w:pPr>
      <w:r w:rsidRPr="006B7A68">
        <w:rPr>
          <w:sz w:val="28"/>
          <w:szCs w:val="28"/>
        </w:rPr>
        <w:t>Организации самостоятельно формируют свою учетную политику. При этом, организации необходимо руководствоваться законодательством Российской Федерации о бухгалтерском учете, законодательством о налогах и сборах, нормативными актами органов, регулирующих бухгалтерский учет и учитывать свою структуру.</w:t>
      </w:r>
    </w:p>
    <w:p w:rsidR="006B7A68" w:rsidRDefault="00D25468" w:rsidP="006B7A68">
      <w:pPr>
        <w:ind w:firstLine="709"/>
        <w:rPr>
          <w:sz w:val="28"/>
          <w:szCs w:val="28"/>
        </w:rPr>
      </w:pPr>
      <w:r w:rsidRPr="006B7A68">
        <w:rPr>
          <w:sz w:val="28"/>
          <w:szCs w:val="28"/>
        </w:rPr>
        <w:t xml:space="preserve">Бухгалтерский и налоговый учет в строительных организациях ведется в соответствии с нормативными документами и «Учетной политикой», разработанной каждой организацией для внутреннего пользования. </w:t>
      </w:r>
    </w:p>
    <w:p w:rsidR="00D25468" w:rsidRPr="006B7A68" w:rsidRDefault="00D25468" w:rsidP="006B7A68">
      <w:pPr>
        <w:ind w:firstLine="709"/>
        <w:rPr>
          <w:sz w:val="28"/>
          <w:szCs w:val="28"/>
        </w:rPr>
      </w:pPr>
      <w:r w:rsidRPr="006B7A68">
        <w:rPr>
          <w:sz w:val="28"/>
          <w:szCs w:val="28"/>
        </w:rPr>
        <w:t>При создании такого документа необходимо учесть специфику отрасли и самого предприятия, которое может выступать как в роли застройщика (заказчика), так и в роли подрядчика (генподрядчика, субподрядчика).</w:t>
      </w:r>
    </w:p>
    <w:p w:rsidR="00D25468" w:rsidRDefault="006B7A68" w:rsidP="006B7A68">
      <w:pPr>
        <w:ind w:firstLine="709"/>
        <w:rPr>
          <w:b/>
          <w:sz w:val="28"/>
          <w:szCs w:val="28"/>
        </w:rPr>
      </w:pPr>
      <w:r>
        <w:rPr>
          <w:b/>
          <w:sz w:val="28"/>
          <w:szCs w:val="28"/>
        </w:rPr>
        <w:br w:type="page"/>
      </w:r>
      <w:r w:rsidR="00D25468" w:rsidRPr="006B7A68">
        <w:rPr>
          <w:b/>
          <w:sz w:val="28"/>
          <w:szCs w:val="28"/>
        </w:rPr>
        <w:t>Особенность: обособленные подразделения</w:t>
      </w:r>
    </w:p>
    <w:p w:rsidR="006B7A68" w:rsidRPr="006B7A68" w:rsidRDefault="006B7A68" w:rsidP="006B7A68">
      <w:pPr>
        <w:ind w:firstLine="709"/>
        <w:rPr>
          <w:b/>
          <w:sz w:val="28"/>
          <w:szCs w:val="28"/>
        </w:rPr>
      </w:pPr>
    </w:p>
    <w:p w:rsidR="00D25468" w:rsidRPr="006B7A68" w:rsidRDefault="00D25468" w:rsidP="006B7A68">
      <w:pPr>
        <w:ind w:firstLine="709"/>
        <w:rPr>
          <w:sz w:val="28"/>
          <w:szCs w:val="28"/>
        </w:rPr>
      </w:pPr>
      <w:r w:rsidRPr="006B7A68">
        <w:rPr>
          <w:sz w:val="28"/>
          <w:szCs w:val="28"/>
        </w:rPr>
        <w:t>Одной из особенностей в этой сфере деятельности является то, что строительные объекты, принадлежащие одной и той же компании, могут быть расположены в различных регионах. Поэтому у предприятия могут возникать обособленные подразделения по месту нахождения строительных площадок.</w:t>
      </w:r>
    </w:p>
    <w:p w:rsidR="00D25468" w:rsidRPr="006B7A68" w:rsidRDefault="00D25468" w:rsidP="006B7A68">
      <w:pPr>
        <w:ind w:firstLine="709"/>
        <w:rPr>
          <w:sz w:val="28"/>
          <w:szCs w:val="28"/>
        </w:rPr>
      </w:pPr>
      <w:r w:rsidRPr="006B7A68">
        <w:rPr>
          <w:sz w:val="28"/>
          <w:szCs w:val="28"/>
        </w:rPr>
        <w:t>В соответствии с требованиями Налогового кодекса организации, имеющие обособленные подразделения, обязаны встать на учет в налоговой инспекции по месту нахождения каждого такого подразделения. Также фирмы в соответствии с подпунктом 3 пункта 2 статьи 23 Налогового кодекса обязаны сообщать в инспекцию о создании или закрытии обособленного подразделения в течение одного месяца. Указанное сообщение представляется в налоговую службу по месту нахождения организации.</w:t>
      </w:r>
    </w:p>
    <w:p w:rsidR="00D25468" w:rsidRPr="006B7A68" w:rsidRDefault="00D25468" w:rsidP="006B7A68">
      <w:pPr>
        <w:ind w:firstLine="709"/>
        <w:rPr>
          <w:sz w:val="28"/>
          <w:szCs w:val="28"/>
        </w:rPr>
      </w:pPr>
      <w:r w:rsidRPr="006B7A68">
        <w:rPr>
          <w:sz w:val="28"/>
          <w:szCs w:val="28"/>
        </w:rPr>
        <w:t>Если в структуре организации есть обособленные подразделения, то приходится решать следующие организационные вопросы:</w:t>
      </w:r>
    </w:p>
    <w:p w:rsidR="006B7A68" w:rsidRDefault="00D25468" w:rsidP="006B7A68">
      <w:pPr>
        <w:ind w:firstLine="709"/>
        <w:rPr>
          <w:sz w:val="28"/>
          <w:szCs w:val="28"/>
        </w:rPr>
      </w:pPr>
      <w:r w:rsidRPr="006B7A68">
        <w:rPr>
          <w:sz w:val="28"/>
          <w:szCs w:val="28"/>
        </w:rPr>
        <w:t xml:space="preserve">В налоговом учете необходимо определить порядок исчисления налоговой базы по налогу на прибыль, уплачиваемому по месту нахождения каждого подразделения. </w:t>
      </w:r>
    </w:p>
    <w:p w:rsidR="00D25468" w:rsidRPr="006B7A68" w:rsidRDefault="00D25468" w:rsidP="006B7A68">
      <w:pPr>
        <w:ind w:firstLine="709"/>
        <w:rPr>
          <w:sz w:val="28"/>
          <w:szCs w:val="28"/>
        </w:rPr>
      </w:pPr>
      <w:r w:rsidRPr="006B7A68">
        <w:rPr>
          <w:sz w:val="28"/>
          <w:szCs w:val="28"/>
        </w:rPr>
        <w:t>А в учетной политике необходимо закрепить, какой показатель — численность работников или расходы на оплату их труда — будет участвовать в расчете доли прибыли каждого подразделения.</w:t>
      </w:r>
    </w:p>
    <w:p w:rsidR="006B7A68" w:rsidRDefault="006B7A68" w:rsidP="006B7A68">
      <w:pPr>
        <w:ind w:firstLine="709"/>
        <w:rPr>
          <w:b/>
          <w:sz w:val="28"/>
          <w:szCs w:val="28"/>
        </w:rPr>
      </w:pPr>
    </w:p>
    <w:p w:rsidR="00D25468" w:rsidRDefault="00D25468" w:rsidP="006B7A68">
      <w:pPr>
        <w:ind w:firstLine="709"/>
        <w:rPr>
          <w:b/>
          <w:sz w:val="28"/>
          <w:szCs w:val="28"/>
        </w:rPr>
      </w:pPr>
      <w:r w:rsidRPr="006B7A68">
        <w:rPr>
          <w:b/>
          <w:sz w:val="28"/>
          <w:szCs w:val="28"/>
        </w:rPr>
        <w:t>Особенность: оформление «первички»</w:t>
      </w:r>
    </w:p>
    <w:p w:rsidR="006B7A68" w:rsidRPr="006B7A68" w:rsidRDefault="006B7A68" w:rsidP="006B7A68">
      <w:pPr>
        <w:ind w:firstLine="709"/>
        <w:rPr>
          <w:b/>
          <w:sz w:val="28"/>
          <w:szCs w:val="28"/>
        </w:rPr>
      </w:pPr>
    </w:p>
    <w:p w:rsidR="006B7A68" w:rsidRDefault="00D25468" w:rsidP="006B7A68">
      <w:pPr>
        <w:ind w:firstLine="709"/>
        <w:rPr>
          <w:sz w:val="28"/>
          <w:szCs w:val="28"/>
        </w:rPr>
      </w:pPr>
      <w:r w:rsidRPr="006B7A68">
        <w:rPr>
          <w:sz w:val="28"/>
          <w:szCs w:val="28"/>
        </w:rPr>
        <w:t xml:space="preserve">Для строительных организаций также очень важно при выполнении строительных и ремонтных работ оформить первичную учетную документацию в соответствии с нормативными требованиями. </w:t>
      </w:r>
    </w:p>
    <w:p w:rsidR="00D25468" w:rsidRDefault="006B7A68" w:rsidP="006B7A68">
      <w:pPr>
        <w:ind w:firstLine="709"/>
        <w:rPr>
          <w:b/>
          <w:sz w:val="28"/>
          <w:szCs w:val="28"/>
        </w:rPr>
      </w:pPr>
      <w:r>
        <w:rPr>
          <w:b/>
          <w:sz w:val="28"/>
          <w:szCs w:val="28"/>
        </w:rPr>
        <w:br w:type="page"/>
      </w:r>
      <w:r w:rsidR="00D25468" w:rsidRPr="006B7A68">
        <w:rPr>
          <w:b/>
          <w:sz w:val="28"/>
          <w:szCs w:val="28"/>
        </w:rPr>
        <w:t>Особенность: расходы на НИР и ОКР</w:t>
      </w:r>
    </w:p>
    <w:p w:rsidR="006B7A68" w:rsidRPr="006B7A68" w:rsidRDefault="006B7A68" w:rsidP="006B7A68">
      <w:pPr>
        <w:ind w:firstLine="709"/>
        <w:rPr>
          <w:b/>
          <w:sz w:val="28"/>
          <w:szCs w:val="28"/>
        </w:rPr>
      </w:pPr>
    </w:p>
    <w:p w:rsidR="00D25468" w:rsidRPr="006B7A68" w:rsidRDefault="00D25468" w:rsidP="006B7A68">
      <w:pPr>
        <w:ind w:firstLine="709"/>
        <w:rPr>
          <w:sz w:val="28"/>
          <w:szCs w:val="28"/>
        </w:rPr>
      </w:pPr>
      <w:r w:rsidRPr="006B7A68">
        <w:rPr>
          <w:sz w:val="28"/>
          <w:szCs w:val="28"/>
        </w:rPr>
        <w:t>В налоговом учете расходы на научные исследования и опытно-конструкторские разработки включаются равномерно в состав прочих расходов в течение одного года. Это можно сделать при условии использования указанных исследований и разработок в производстве и при реализации товаров, а также выполнении работ и оказании услуг с 1-го числа месяца, следующего за месяцем, в котором такие исследования завершены (ст. 262 НК).</w:t>
      </w:r>
    </w:p>
    <w:p w:rsidR="00D25468" w:rsidRPr="006B7A68" w:rsidRDefault="00D25468" w:rsidP="006B7A68">
      <w:pPr>
        <w:ind w:firstLine="709"/>
        <w:rPr>
          <w:sz w:val="28"/>
          <w:szCs w:val="28"/>
        </w:rPr>
      </w:pPr>
      <w:r w:rsidRPr="006B7A68">
        <w:rPr>
          <w:sz w:val="28"/>
          <w:szCs w:val="28"/>
        </w:rPr>
        <w:t>При заключении договора с исполнителем на выполнение проектных работ следует обратить внимание на оформление документа, подтверждающего факт сдачи результата работ заказчику. Многие фирмы допускают ошибку, оформляя в этом случае «Акт о выполнении услуг». В действительности здесь результатом НИР и ОКР является работа, продукты которой имеют материальное выражение. Факт передачи исполнителем заказчику результатов работ должен быть оформлен «Актом приемки-сдачи выполненных работ» с указанием характеристики отчета или документации, содержащей материалы исследований и т.п.</w:t>
      </w:r>
    </w:p>
    <w:p w:rsidR="006B7A68" w:rsidRDefault="006B7A68" w:rsidP="006B7A68">
      <w:pPr>
        <w:ind w:firstLine="709"/>
        <w:rPr>
          <w:b/>
          <w:sz w:val="28"/>
          <w:szCs w:val="28"/>
        </w:rPr>
      </w:pPr>
    </w:p>
    <w:p w:rsidR="00D25468" w:rsidRDefault="00D25468" w:rsidP="006B7A68">
      <w:pPr>
        <w:ind w:firstLine="709"/>
        <w:rPr>
          <w:b/>
          <w:sz w:val="28"/>
          <w:szCs w:val="28"/>
        </w:rPr>
      </w:pPr>
      <w:r w:rsidRPr="006B7A68">
        <w:rPr>
          <w:b/>
          <w:sz w:val="28"/>
          <w:szCs w:val="28"/>
        </w:rPr>
        <w:t xml:space="preserve">Учет изобретательства </w:t>
      </w:r>
    </w:p>
    <w:p w:rsidR="006B7A68" w:rsidRPr="006B7A68" w:rsidRDefault="006B7A68" w:rsidP="006B7A68">
      <w:pPr>
        <w:ind w:firstLine="709"/>
        <w:rPr>
          <w:b/>
          <w:sz w:val="28"/>
          <w:szCs w:val="28"/>
        </w:rPr>
      </w:pPr>
    </w:p>
    <w:p w:rsidR="00D25468" w:rsidRPr="006B7A68" w:rsidRDefault="00D25468" w:rsidP="006B7A68">
      <w:pPr>
        <w:ind w:firstLine="709"/>
        <w:rPr>
          <w:sz w:val="28"/>
          <w:szCs w:val="28"/>
        </w:rPr>
      </w:pPr>
      <w:r w:rsidRPr="006B7A68">
        <w:rPr>
          <w:sz w:val="28"/>
          <w:szCs w:val="28"/>
        </w:rPr>
        <w:t xml:space="preserve">Довольно часто в строительной отрасли, для того чтобы более-менее держаться на плаву, приходится многие технологические процессы, что называется, оптимизировать. Речь идет о проведении всевозможных научно-исследовательских, опытно-конструкторских и технологических работ. Несомненно, это требует определенных затрат. Интересно то, что и в этом случае их учет не отличается однообразием. Так, если проект изготовлен по индивидуальному заказу, то его стоимость включается в инвентарную цену объекта строительства. Однако в некоторых ситуациях целесообразнее иметь возможность многократно использовать результаты конструкторских разработок. </w:t>
      </w:r>
    </w:p>
    <w:p w:rsidR="00D25468" w:rsidRPr="006B7A68" w:rsidRDefault="00D25468" w:rsidP="006B7A68">
      <w:pPr>
        <w:ind w:firstLine="709"/>
        <w:rPr>
          <w:sz w:val="28"/>
          <w:szCs w:val="28"/>
        </w:rPr>
      </w:pPr>
      <w:r w:rsidRPr="006B7A68">
        <w:rPr>
          <w:sz w:val="28"/>
          <w:szCs w:val="28"/>
        </w:rPr>
        <w:t>В налоговом учете расходы на научные исследования и опытно-конструкторские разработки включаются равномерно в состав прочих расходов в течение одного года. Однако списывать подобным образом свои затраты на НИОКР можно только при условии их использования в производстве и при реализации товаров с 1-го числа месяца, следующего за тем, в котором такие исследования были завершены (п. 2 ст. 262 НК). Правда, здесь есть еще один нюанс, при несоблюдении которого налоговики могут придраться к оформлению подтверждающих документов. Дело в том, что многие по итогам выполнения проектных работ получают от их исполнителей «Акт об оказании услуг», что в корне неверно. В данном случае они должны оформлять не что иное, как «Акт приемки-сдачи выполненных работ» с указанием характеристики, отчета или документации, содержащей материалы исследований.</w:t>
      </w:r>
    </w:p>
    <w:p w:rsidR="00D25468" w:rsidRPr="006B7A68" w:rsidRDefault="00D25468" w:rsidP="006B7A68">
      <w:pPr>
        <w:ind w:firstLine="709"/>
        <w:rPr>
          <w:sz w:val="28"/>
          <w:szCs w:val="28"/>
        </w:rPr>
      </w:pPr>
    </w:p>
    <w:p w:rsidR="00D25468" w:rsidRDefault="00D25468" w:rsidP="006B7A68">
      <w:pPr>
        <w:ind w:firstLine="709"/>
        <w:rPr>
          <w:b/>
          <w:sz w:val="28"/>
          <w:szCs w:val="28"/>
        </w:rPr>
      </w:pPr>
      <w:r w:rsidRPr="006B7A68">
        <w:rPr>
          <w:b/>
          <w:sz w:val="28"/>
          <w:szCs w:val="28"/>
        </w:rPr>
        <w:t>Общий принцип признания доходов и расходов следующий</w:t>
      </w:r>
    </w:p>
    <w:p w:rsidR="006B7A68" w:rsidRPr="006B7A68" w:rsidRDefault="006B7A68" w:rsidP="006B7A68">
      <w:pPr>
        <w:ind w:firstLine="709"/>
        <w:rPr>
          <w:b/>
          <w:sz w:val="28"/>
          <w:szCs w:val="28"/>
        </w:rPr>
      </w:pPr>
    </w:p>
    <w:p w:rsidR="00D25468" w:rsidRPr="006B7A68" w:rsidRDefault="00D25468" w:rsidP="006B7A68">
      <w:pPr>
        <w:ind w:firstLine="709"/>
        <w:rPr>
          <w:sz w:val="28"/>
          <w:szCs w:val="28"/>
        </w:rPr>
      </w:pPr>
      <w:r w:rsidRPr="006B7A68">
        <w:rPr>
          <w:b/>
          <w:sz w:val="28"/>
          <w:szCs w:val="28"/>
        </w:rPr>
        <w:t xml:space="preserve">Доход </w:t>
      </w:r>
      <w:r w:rsidRPr="006B7A68">
        <w:rPr>
          <w:sz w:val="28"/>
          <w:szCs w:val="28"/>
        </w:rPr>
        <w:t>в налоговом учете будет признаваться на дату подписания актов о приемке выполненных работ и справки стоимости выполненных работ в соответствии со ст. 249 Налогового кодекса РФ (далее - НК РФ). Согласно п. 2 ст. 249 НК РФ выручка от реализации определяется исходя из всех поступлений, связанных с расчетами за реализованные товары (работы, услуги) или имущественные права, выраженные в денежной и (или) натуральной формах.</w:t>
      </w:r>
    </w:p>
    <w:p w:rsidR="00D25468" w:rsidRPr="006B7A68" w:rsidRDefault="00D25468" w:rsidP="006B7A68">
      <w:pPr>
        <w:ind w:firstLine="709"/>
        <w:rPr>
          <w:sz w:val="28"/>
          <w:szCs w:val="28"/>
        </w:rPr>
      </w:pPr>
      <w:r w:rsidRPr="006B7A68">
        <w:rPr>
          <w:sz w:val="28"/>
          <w:szCs w:val="28"/>
        </w:rPr>
        <w:t>Согласно п. 2 ст. 271 НК РФ по доходам, относящимся к нескольким отчетным (налоговым) периодам, и в случае если связь между доходами и расходами не может быть определена четко или определяется косвенным путем, доходы распределяются налогоплательщиком самостоятельно, с учетом принципа равномерности признания доходов и расходов.</w:t>
      </w:r>
    </w:p>
    <w:p w:rsidR="00D25468" w:rsidRPr="006B7A68" w:rsidRDefault="00D25468" w:rsidP="006B7A68">
      <w:pPr>
        <w:ind w:firstLine="709"/>
        <w:rPr>
          <w:sz w:val="28"/>
          <w:szCs w:val="28"/>
        </w:rPr>
      </w:pPr>
      <w:r w:rsidRPr="006B7A68">
        <w:rPr>
          <w:sz w:val="28"/>
          <w:szCs w:val="28"/>
        </w:rPr>
        <w:t>По производствам с длительным (более одного налогового периода) технологическим циклом, в случае если условиями заключенных договоров не предусмотрена поэтапная сдача работ (услуг), доход от реализации указанных работ (услуг) распределяется налогоплательщиком самостоятельно в соответствии с принципом формирования расходов по указанным работам (услугам).</w:t>
      </w:r>
    </w:p>
    <w:p w:rsidR="00D25468" w:rsidRPr="006B7A68" w:rsidRDefault="00D25468" w:rsidP="006B7A68">
      <w:pPr>
        <w:ind w:firstLine="709"/>
        <w:rPr>
          <w:sz w:val="28"/>
          <w:szCs w:val="28"/>
        </w:rPr>
      </w:pPr>
      <w:r w:rsidRPr="006B7A68">
        <w:rPr>
          <w:sz w:val="28"/>
          <w:szCs w:val="28"/>
        </w:rPr>
        <w:t>Расходы в налоговом учете списываются по мере подписания Актов приемки выполненных работ и Справок стоимости выполненных работ (унифицированные формы КС-2 и КС-3) заказчиком в общеустановленном порядке.</w:t>
      </w:r>
    </w:p>
    <w:p w:rsidR="00D25468" w:rsidRPr="006B7A68" w:rsidRDefault="00D25468" w:rsidP="006B7A68">
      <w:pPr>
        <w:ind w:firstLine="709"/>
        <w:rPr>
          <w:sz w:val="28"/>
          <w:szCs w:val="28"/>
        </w:rPr>
      </w:pPr>
      <w:r w:rsidRPr="006B7A68">
        <w:rPr>
          <w:sz w:val="28"/>
          <w:szCs w:val="28"/>
        </w:rPr>
        <w:t>Статья 272 НК РФ регулирует признание расходов для целей налогообложения. В соответствии с п. 1 этой статьи расходы признаются в том отчетном (налоговом) периоде, к которому они относятся, независимо от времени фактической выплаты денежных средств и (или) иной формы их оплаты и определяются с учетом положений ст. ст. 318 - 320 НК РФ. Расходы признаются в том отчетном (налоговом) периоде, в котором возникают исходя из условий сделок. Если сделка не содержит таких условий и связь между доходами и расходами не может быть установлена четко или определяется косвенным путем, расходы распределяются налогоплательщиком самостоятельно. В случае если условиями договора предусмотрено получение доходов в течение более чем одного отчетного периода и не предусмотрена поэтапная сдача работ, расходы распределяются налогоплательщиком самостоятельно с учетом принципа равномерности признания доходов и расходов.</w:t>
      </w:r>
    </w:p>
    <w:p w:rsidR="00D25468" w:rsidRPr="006B7A68" w:rsidRDefault="00D25468" w:rsidP="006B7A68">
      <w:pPr>
        <w:ind w:firstLine="709"/>
        <w:rPr>
          <w:sz w:val="28"/>
          <w:szCs w:val="28"/>
        </w:rPr>
      </w:pPr>
      <w:r w:rsidRPr="006B7A68">
        <w:rPr>
          <w:sz w:val="28"/>
          <w:szCs w:val="28"/>
        </w:rPr>
        <w:t xml:space="preserve">Для целей исчисления налога на прибыль организации могут использовать два метода учета доходов и расходов: кассовый метод и метод начисления. </w:t>
      </w:r>
    </w:p>
    <w:p w:rsidR="00D25468" w:rsidRPr="006B7A68" w:rsidRDefault="00D25468" w:rsidP="006B7A68">
      <w:pPr>
        <w:ind w:firstLine="709"/>
        <w:rPr>
          <w:sz w:val="28"/>
          <w:szCs w:val="28"/>
        </w:rPr>
      </w:pPr>
      <w:r w:rsidRPr="006B7A68">
        <w:rPr>
          <w:sz w:val="28"/>
          <w:szCs w:val="28"/>
        </w:rPr>
        <w:t xml:space="preserve">Если организация-подрядчик учитывает доходы и расходы кассовым методом, то доходы признаются ею по мере поступления оплаты от заказчика, включая авансовые платежи (п. 2 ст. 273 НК РФ). </w:t>
      </w:r>
    </w:p>
    <w:p w:rsidR="00D25468" w:rsidRPr="006B7A68" w:rsidRDefault="00D25468" w:rsidP="006B7A68">
      <w:pPr>
        <w:ind w:firstLine="709"/>
        <w:rPr>
          <w:sz w:val="28"/>
          <w:szCs w:val="28"/>
        </w:rPr>
      </w:pPr>
      <w:r w:rsidRPr="006B7A68">
        <w:rPr>
          <w:sz w:val="28"/>
          <w:szCs w:val="28"/>
        </w:rPr>
        <w:t xml:space="preserve">Расходы признаются для целей налогообложения прибыли также по мере их фактической оплаты с учетом особенностей, предусмотренных п. 3 ст. 273 НК РФ. Если подрядчик учитывает доходы и расходы по методу начисления, то выручка от реализации строительно-монтажных работ признается в составе доходов в момент фактического выполнения этих работ (в момент подписания акта приемки выполненных работ) (п. 3 ст. 271 НК РФ). </w:t>
      </w:r>
    </w:p>
    <w:p w:rsidR="00D25468" w:rsidRPr="006B7A68" w:rsidRDefault="00D25468" w:rsidP="006B7A68">
      <w:pPr>
        <w:ind w:firstLine="709"/>
        <w:rPr>
          <w:sz w:val="28"/>
          <w:szCs w:val="28"/>
        </w:rPr>
      </w:pPr>
      <w:r w:rsidRPr="006B7A68">
        <w:rPr>
          <w:sz w:val="28"/>
          <w:szCs w:val="28"/>
        </w:rPr>
        <w:t xml:space="preserve">При определении размера выручки для целей налогообложения в нее включается вся договорная стоимость работ, включая стоимость работ, выполненных субподрядчиками. </w:t>
      </w:r>
    </w:p>
    <w:p w:rsidR="00D25468" w:rsidRPr="006B7A68" w:rsidRDefault="00D25468" w:rsidP="006B7A68">
      <w:pPr>
        <w:ind w:firstLine="709"/>
        <w:rPr>
          <w:sz w:val="28"/>
          <w:szCs w:val="28"/>
        </w:rPr>
      </w:pPr>
      <w:r w:rsidRPr="006B7A68">
        <w:rPr>
          <w:sz w:val="28"/>
          <w:szCs w:val="28"/>
        </w:rPr>
        <w:t xml:space="preserve">Пунктом 2 ст. 271 НК РФ предусмотрен особый порядок признания доходов по договорам с длительным (более одного налогового периода) циклом производства работ. </w:t>
      </w:r>
    </w:p>
    <w:p w:rsidR="00D25468" w:rsidRPr="006B7A68" w:rsidRDefault="00D25468" w:rsidP="006B7A68">
      <w:pPr>
        <w:ind w:firstLine="709"/>
        <w:rPr>
          <w:sz w:val="28"/>
          <w:szCs w:val="28"/>
        </w:rPr>
      </w:pPr>
      <w:r w:rsidRPr="006B7A68">
        <w:rPr>
          <w:sz w:val="28"/>
          <w:szCs w:val="28"/>
        </w:rPr>
        <w:t xml:space="preserve">Если начало выполнения работ по договору подряда приходится на один налоговый период (год), а окончание - на другой и при этом договором не предусмотрена поэтапная сдача работ, подрядчику необходимо самостоятельно распределить доход от реализации выполняемых работ между налоговыми периодами. </w:t>
      </w:r>
    </w:p>
    <w:p w:rsidR="00D25468" w:rsidRPr="006B7A68" w:rsidRDefault="00D25468" w:rsidP="006B7A68">
      <w:pPr>
        <w:ind w:firstLine="709"/>
        <w:rPr>
          <w:sz w:val="28"/>
          <w:szCs w:val="28"/>
        </w:rPr>
      </w:pPr>
      <w:r w:rsidRPr="006B7A68">
        <w:rPr>
          <w:sz w:val="28"/>
          <w:szCs w:val="28"/>
        </w:rPr>
        <w:t xml:space="preserve">Принципы и методы, в соответствии с которыми распределяется доход от реализации, должны быть утверждены организацией в учетной политике для целей налогообложения (ст. 316 НК РФ). </w:t>
      </w:r>
    </w:p>
    <w:p w:rsidR="00D25468" w:rsidRPr="006B7A68" w:rsidRDefault="00D25468" w:rsidP="006B7A68">
      <w:pPr>
        <w:ind w:firstLine="709"/>
        <w:rPr>
          <w:sz w:val="28"/>
          <w:szCs w:val="28"/>
        </w:rPr>
      </w:pPr>
      <w:r w:rsidRPr="006B7A68">
        <w:rPr>
          <w:sz w:val="28"/>
          <w:szCs w:val="28"/>
        </w:rPr>
        <w:t xml:space="preserve">Так, например, выручка от реализации может быть распределена между налоговыми периодами равномерно (пропорционально времени исполнения договора). Или организация может признавать доход пропорционально доле фактически произведенных расходов в общей сумме расходов, предусмотренных сметой. </w:t>
      </w:r>
    </w:p>
    <w:p w:rsidR="00D25468" w:rsidRPr="006B7A68" w:rsidRDefault="00D25468" w:rsidP="006B7A68">
      <w:pPr>
        <w:ind w:firstLine="709"/>
        <w:rPr>
          <w:sz w:val="28"/>
          <w:szCs w:val="28"/>
        </w:rPr>
      </w:pPr>
      <w:r w:rsidRPr="006B7A68">
        <w:rPr>
          <w:sz w:val="28"/>
          <w:szCs w:val="28"/>
        </w:rPr>
        <w:t xml:space="preserve">Обращаем внимание на один существенный момент. Налоговый кодекс требует распределять доходы только в том случае, если работы по договору выполняются более одного налогового периода (т.е. начинаются в одном году, а оканчиваются в другом). В то же время налоговые органы считают, что такое распределение необходимо делать и в том случае, если договор длится в течение более чем одного отчетного периода. Такой подход нашел свое отражение в разд. 3 Методических рекомендаций по применению главы 25 "Налог на прибыль организаций" части второй НК РФ (утверждены Приказом МНС России от 20.12.2002 N БГ-3-02/729). </w:t>
      </w:r>
    </w:p>
    <w:p w:rsidR="00D25468" w:rsidRPr="006B7A68" w:rsidRDefault="00D25468" w:rsidP="006B7A68">
      <w:pPr>
        <w:ind w:firstLine="709"/>
        <w:rPr>
          <w:sz w:val="28"/>
          <w:szCs w:val="28"/>
        </w:rPr>
      </w:pPr>
      <w:r w:rsidRPr="006B7A68">
        <w:rPr>
          <w:sz w:val="28"/>
          <w:szCs w:val="28"/>
        </w:rPr>
        <w:t xml:space="preserve">Это означает, что если работы по договору были начаты, например, в январе, а сданы заказчику в сентябре, то подрядчику необходимо самостоятельно распределить договорную стоимость работ между тремя отчетными периодами (квартал, полугодие, 9 месяцев). И при расчете налоговой базы по налогу на прибыль по итогам этих отчетных периодов включать в состав доходов ту часть выручки, которая приходится на соответствующий отчетный период. </w:t>
      </w:r>
    </w:p>
    <w:p w:rsidR="00D25468" w:rsidRPr="006B7A68" w:rsidRDefault="00D25468" w:rsidP="006B7A68">
      <w:pPr>
        <w:ind w:firstLine="709"/>
        <w:rPr>
          <w:sz w:val="28"/>
          <w:szCs w:val="28"/>
        </w:rPr>
      </w:pPr>
      <w:r w:rsidRPr="006B7A68">
        <w:rPr>
          <w:sz w:val="28"/>
          <w:szCs w:val="28"/>
        </w:rPr>
        <w:t xml:space="preserve">Учет расходов при применении метода начисления также имеет свои особенности. </w:t>
      </w:r>
    </w:p>
    <w:p w:rsidR="00D25468" w:rsidRPr="006B7A68" w:rsidRDefault="00D25468" w:rsidP="006B7A68">
      <w:pPr>
        <w:ind w:firstLine="709"/>
        <w:rPr>
          <w:sz w:val="28"/>
          <w:szCs w:val="28"/>
        </w:rPr>
      </w:pPr>
      <w:r w:rsidRPr="006B7A68">
        <w:rPr>
          <w:sz w:val="28"/>
          <w:szCs w:val="28"/>
        </w:rPr>
        <w:t xml:space="preserve">Дело в том, что главой 25 НК РФ предусмотрен свой собственный, отличный от правил бухгалтерского учета, порядок деления расходов на прямые и косвенные. </w:t>
      </w:r>
    </w:p>
    <w:p w:rsidR="00D25468" w:rsidRPr="006B7A68" w:rsidRDefault="00D25468" w:rsidP="006B7A68">
      <w:pPr>
        <w:ind w:firstLine="709"/>
        <w:rPr>
          <w:sz w:val="28"/>
          <w:szCs w:val="28"/>
        </w:rPr>
      </w:pPr>
      <w:r w:rsidRPr="006B7A68">
        <w:rPr>
          <w:sz w:val="28"/>
          <w:szCs w:val="28"/>
        </w:rPr>
        <w:t xml:space="preserve">Состав прямых расходов, которые участвуют в расчете НЗП, является закрытым. К прямым расходам относятся лишь (см. п. 1 ст. 318 НК РФ) четыре вида расходов: </w:t>
      </w:r>
    </w:p>
    <w:p w:rsidR="00D25468" w:rsidRPr="006B7A68" w:rsidRDefault="00D25468" w:rsidP="006B7A68">
      <w:pPr>
        <w:ind w:firstLine="709"/>
        <w:rPr>
          <w:sz w:val="28"/>
          <w:szCs w:val="28"/>
        </w:rPr>
      </w:pPr>
      <w:r w:rsidRPr="006B7A68">
        <w:rPr>
          <w:sz w:val="28"/>
          <w:szCs w:val="28"/>
        </w:rPr>
        <w:t xml:space="preserve">1) стоимость сырья, материалов, комплектующих изделий и полуфабрикатов; </w:t>
      </w:r>
    </w:p>
    <w:p w:rsidR="00D25468" w:rsidRPr="006B7A68" w:rsidRDefault="00D25468" w:rsidP="006B7A68">
      <w:pPr>
        <w:ind w:firstLine="709"/>
        <w:rPr>
          <w:sz w:val="28"/>
          <w:szCs w:val="28"/>
        </w:rPr>
      </w:pPr>
      <w:r w:rsidRPr="006B7A68">
        <w:rPr>
          <w:sz w:val="28"/>
          <w:szCs w:val="28"/>
        </w:rPr>
        <w:t xml:space="preserve">2) расходы на оплату труда основного производственного персонала; </w:t>
      </w:r>
    </w:p>
    <w:p w:rsidR="00D25468" w:rsidRPr="006B7A68" w:rsidRDefault="00D25468" w:rsidP="006B7A68">
      <w:pPr>
        <w:ind w:firstLine="709"/>
        <w:rPr>
          <w:sz w:val="28"/>
          <w:szCs w:val="28"/>
        </w:rPr>
      </w:pPr>
      <w:r w:rsidRPr="006B7A68">
        <w:rPr>
          <w:sz w:val="28"/>
          <w:szCs w:val="28"/>
        </w:rPr>
        <w:t xml:space="preserve">3) суммы ЕСН, начисленного на оплату труда основного производственного персонала; </w:t>
      </w:r>
    </w:p>
    <w:p w:rsidR="00D25468" w:rsidRPr="006B7A68" w:rsidRDefault="00D25468" w:rsidP="006B7A68">
      <w:pPr>
        <w:ind w:firstLine="709"/>
        <w:rPr>
          <w:sz w:val="28"/>
          <w:szCs w:val="28"/>
        </w:rPr>
      </w:pPr>
      <w:r w:rsidRPr="006B7A68">
        <w:rPr>
          <w:sz w:val="28"/>
          <w:szCs w:val="28"/>
        </w:rPr>
        <w:t xml:space="preserve">4) суммы амортизации по основным средствам, используемым при производстве работ. </w:t>
      </w:r>
    </w:p>
    <w:p w:rsidR="00D25468" w:rsidRPr="006B7A68" w:rsidRDefault="00D25468" w:rsidP="006B7A68">
      <w:pPr>
        <w:ind w:firstLine="709"/>
        <w:rPr>
          <w:sz w:val="28"/>
          <w:szCs w:val="28"/>
        </w:rPr>
      </w:pPr>
      <w:r w:rsidRPr="006B7A68">
        <w:rPr>
          <w:sz w:val="28"/>
          <w:szCs w:val="28"/>
        </w:rPr>
        <w:t xml:space="preserve">Сумма прямых расходов распределяется на остатки НЗП пропорционально доле незавершенных (или завершенных, но не принятых на конец текущего месяца) заказов на выполнение работ (оказание услуг) в общем объеме выполняемых в течение месяца заказов на выполнение работ (п. 1 ст. 319 НК РФ). </w:t>
      </w:r>
    </w:p>
    <w:p w:rsidR="00D25468" w:rsidRPr="006B7A68" w:rsidRDefault="00D25468" w:rsidP="006B7A68">
      <w:pPr>
        <w:ind w:firstLine="709"/>
        <w:rPr>
          <w:sz w:val="28"/>
          <w:szCs w:val="28"/>
        </w:rPr>
      </w:pPr>
      <w:r w:rsidRPr="006B7A68">
        <w:rPr>
          <w:sz w:val="28"/>
          <w:szCs w:val="28"/>
        </w:rPr>
        <w:t xml:space="preserve">Оценку объемов выполняемых заказов можно проводить в любых единицах, закрепив соответствующий порядок в учетной политике для целей налогообложения. </w:t>
      </w:r>
    </w:p>
    <w:p w:rsidR="00D25468" w:rsidRPr="006B7A68" w:rsidRDefault="00D25468" w:rsidP="006B7A68">
      <w:pPr>
        <w:ind w:firstLine="709"/>
        <w:rPr>
          <w:sz w:val="28"/>
          <w:szCs w:val="28"/>
        </w:rPr>
      </w:pPr>
      <w:r w:rsidRPr="006B7A68">
        <w:rPr>
          <w:sz w:val="28"/>
          <w:szCs w:val="28"/>
        </w:rPr>
        <w:t xml:space="preserve">Порядок налогового учета расходов по оплате строительно-монтажных работ во многом схож с правилами бухгалтерского учета. </w:t>
      </w:r>
    </w:p>
    <w:p w:rsidR="00D25468" w:rsidRPr="006B7A68" w:rsidRDefault="00D25468" w:rsidP="006B7A68">
      <w:pPr>
        <w:ind w:firstLine="709"/>
        <w:rPr>
          <w:sz w:val="28"/>
          <w:szCs w:val="28"/>
        </w:rPr>
      </w:pPr>
      <w:r w:rsidRPr="006B7A68">
        <w:rPr>
          <w:sz w:val="28"/>
          <w:szCs w:val="28"/>
        </w:rPr>
        <w:t xml:space="preserve">Если организация оплачивает работы подрядчика, связанные с ремонтом основных средств, то такие расходы учитываются при налогообложении прибыли по статье "Расходы на ремонт" в порядке, определенном статьями 260 и 324 НК РФ. </w:t>
      </w:r>
    </w:p>
    <w:p w:rsidR="00D25468" w:rsidRPr="006B7A68" w:rsidRDefault="00D25468" w:rsidP="006B7A68">
      <w:pPr>
        <w:ind w:firstLine="709"/>
        <w:rPr>
          <w:sz w:val="28"/>
          <w:szCs w:val="28"/>
        </w:rPr>
      </w:pPr>
      <w:r w:rsidRPr="006B7A68">
        <w:rPr>
          <w:sz w:val="28"/>
          <w:szCs w:val="28"/>
        </w:rPr>
        <w:t xml:space="preserve">Учитывать расходы на ремонт можно двумя способами: </w:t>
      </w:r>
    </w:p>
    <w:p w:rsidR="00D25468" w:rsidRPr="006B7A68" w:rsidRDefault="00D25468" w:rsidP="006B7A68">
      <w:pPr>
        <w:ind w:firstLine="709"/>
        <w:rPr>
          <w:sz w:val="28"/>
          <w:szCs w:val="28"/>
        </w:rPr>
      </w:pPr>
      <w:r w:rsidRPr="006B7A68">
        <w:rPr>
          <w:sz w:val="28"/>
          <w:szCs w:val="28"/>
        </w:rPr>
        <w:t xml:space="preserve">1) путем включения в состав расходов фактически произведенных в отчетном периоде затрат; </w:t>
      </w:r>
    </w:p>
    <w:p w:rsidR="00D25468" w:rsidRPr="006B7A68" w:rsidRDefault="00D25468" w:rsidP="006B7A68">
      <w:pPr>
        <w:ind w:firstLine="709"/>
        <w:rPr>
          <w:sz w:val="28"/>
          <w:szCs w:val="28"/>
        </w:rPr>
      </w:pPr>
      <w:r w:rsidRPr="006B7A68">
        <w:rPr>
          <w:sz w:val="28"/>
          <w:szCs w:val="28"/>
        </w:rPr>
        <w:t xml:space="preserve">2) путем формирования резерва предстоящих расходов на ремонт основных средств. </w:t>
      </w:r>
    </w:p>
    <w:p w:rsidR="00D25468" w:rsidRPr="006B7A68" w:rsidRDefault="00D25468" w:rsidP="006B7A68">
      <w:pPr>
        <w:ind w:firstLine="709"/>
        <w:rPr>
          <w:sz w:val="28"/>
          <w:szCs w:val="28"/>
        </w:rPr>
      </w:pPr>
      <w:r w:rsidRPr="006B7A68">
        <w:rPr>
          <w:sz w:val="28"/>
          <w:szCs w:val="28"/>
        </w:rPr>
        <w:t xml:space="preserve">Применяемый организацией способ должен быть закреплен в приказе об учетной политике для целей налогообложения. </w:t>
      </w:r>
    </w:p>
    <w:p w:rsidR="006B7A68" w:rsidRPr="006B7A68" w:rsidRDefault="00D25468" w:rsidP="006B7A68">
      <w:pPr>
        <w:ind w:firstLine="709"/>
        <w:rPr>
          <w:sz w:val="28"/>
          <w:szCs w:val="28"/>
        </w:rPr>
      </w:pPr>
      <w:r w:rsidRPr="006B7A68">
        <w:rPr>
          <w:sz w:val="28"/>
          <w:szCs w:val="28"/>
        </w:rPr>
        <w:t>Возникновение объекта обложения НДС при поступлении денежных средств на финансирование строительства и на содержание заказчика-застройщика</w:t>
      </w:r>
      <w:r w:rsidR="006B7A68" w:rsidRPr="006B7A68">
        <w:rPr>
          <w:sz w:val="28"/>
          <w:szCs w:val="28"/>
        </w:rPr>
        <w:t xml:space="preserve"> </w:t>
      </w:r>
    </w:p>
    <w:p w:rsidR="00D25468" w:rsidRPr="006B7A68" w:rsidRDefault="00D25468" w:rsidP="006B7A68">
      <w:pPr>
        <w:ind w:firstLine="709"/>
        <w:rPr>
          <w:sz w:val="28"/>
          <w:szCs w:val="28"/>
        </w:rPr>
      </w:pPr>
      <w:r w:rsidRPr="006B7A68">
        <w:rPr>
          <w:sz w:val="28"/>
          <w:szCs w:val="28"/>
        </w:rPr>
        <w:t>Если на организацию возложены функции заказчика-застройщика, необходимо различать денежные средства, поступающие на финансирование строительства и на содержание организации.</w:t>
      </w:r>
    </w:p>
    <w:p w:rsidR="006B7A68" w:rsidRDefault="006B7A68" w:rsidP="006B7A68">
      <w:pPr>
        <w:ind w:firstLine="709"/>
        <w:rPr>
          <w:b/>
          <w:sz w:val="28"/>
          <w:szCs w:val="28"/>
        </w:rPr>
      </w:pPr>
    </w:p>
    <w:p w:rsidR="00D25468" w:rsidRPr="006B7A68" w:rsidRDefault="00D25468" w:rsidP="006B7A68">
      <w:pPr>
        <w:ind w:firstLine="709"/>
        <w:rPr>
          <w:b/>
          <w:sz w:val="28"/>
          <w:szCs w:val="28"/>
        </w:rPr>
      </w:pPr>
      <w:r w:rsidRPr="006B7A68">
        <w:rPr>
          <w:b/>
          <w:sz w:val="28"/>
          <w:szCs w:val="28"/>
        </w:rPr>
        <w:t>Поступление денежных средств на финансирование строительства</w:t>
      </w:r>
    </w:p>
    <w:p w:rsidR="006B7A68" w:rsidRDefault="006B7A68" w:rsidP="006B7A68">
      <w:pPr>
        <w:ind w:firstLine="709"/>
        <w:rPr>
          <w:sz w:val="28"/>
          <w:szCs w:val="28"/>
        </w:rPr>
      </w:pPr>
    </w:p>
    <w:p w:rsidR="00D25468" w:rsidRPr="006B7A68" w:rsidRDefault="00D25468" w:rsidP="006B7A68">
      <w:pPr>
        <w:ind w:firstLine="709"/>
        <w:rPr>
          <w:sz w:val="28"/>
          <w:szCs w:val="28"/>
        </w:rPr>
      </w:pPr>
      <w:r w:rsidRPr="006B7A68">
        <w:rPr>
          <w:sz w:val="28"/>
          <w:szCs w:val="28"/>
        </w:rPr>
        <w:t xml:space="preserve">В соответствии с Законом </w:t>
      </w:r>
      <w:r w:rsidRPr="006B7A68">
        <w:rPr>
          <w:sz w:val="28"/>
          <w:szCs w:val="28"/>
          <w:lang w:val="en-US"/>
        </w:rPr>
        <w:t>N</w:t>
      </w:r>
      <w:r w:rsidRPr="006B7A68">
        <w:rPr>
          <w:sz w:val="28"/>
          <w:szCs w:val="28"/>
        </w:rPr>
        <w:t xml:space="preserve"> 39-ФЗ под инвестициями понимаются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D25468" w:rsidRPr="006B7A68" w:rsidRDefault="00D25468" w:rsidP="006B7A68">
      <w:pPr>
        <w:ind w:firstLine="709"/>
        <w:rPr>
          <w:b/>
          <w:sz w:val="28"/>
          <w:szCs w:val="28"/>
        </w:rPr>
      </w:pPr>
      <w:r w:rsidRPr="006B7A68">
        <w:rPr>
          <w:sz w:val="28"/>
          <w:szCs w:val="28"/>
        </w:rPr>
        <w:t>Согласно пп.1 п.1 ст.146 Налогового кодекса Российской Федерации (НК РФ) объектом обложения НДС признается реализация товаров (работ, услуг) на территории Российской Федерации.</w:t>
      </w:r>
    </w:p>
    <w:p w:rsidR="00D25468" w:rsidRPr="006B7A68" w:rsidRDefault="00D25468" w:rsidP="006B7A68">
      <w:pPr>
        <w:ind w:firstLine="709"/>
        <w:rPr>
          <w:b/>
          <w:sz w:val="28"/>
          <w:szCs w:val="28"/>
        </w:rPr>
      </w:pPr>
      <w:r w:rsidRPr="006B7A68">
        <w:rPr>
          <w:sz w:val="28"/>
          <w:szCs w:val="28"/>
        </w:rPr>
        <w:t xml:space="preserve">Денежные средства, получаемые организацией, исполняющей функции заказчика-застройщика, от инвесторов (физических и юридических лиц) по договорам на долевое инвестирование в строительство жилья в рамках инвестиционного проекта, в момент получения для целей обложения НДС не рассматриваются как средства, связанные с реализацией товаров (работ, услуг), а представляют собой источник целевого финансирования и не облагаются данным налогом. Для подтверждения можно привести Письма УМНС России по г. Москве от 21.06.2001 </w:t>
      </w:r>
      <w:r w:rsidRPr="006B7A68">
        <w:rPr>
          <w:sz w:val="28"/>
          <w:szCs w:val="28"/>
          <w:lang w:val="en-US"/>
        </w:rPr>
        <w:t>N</w:t>
      </w:r>
      <w:r w:rsidRPr="006B7A68">
        <w:rPr>
          <w:sz w:val="28"/>
          <w:szCs w:val="28"/>
        </w:rPr>
        <w:t xml:space="preserve"> 02-11/27695, от 14.11.2001 </w:t>
      </w:r>
      <w:r w:rsidRPr="006B7A68">
        <w:rPr>
          <w:sz w:val="28"/>
          <w:szCs w:val="28"/>
          <w:lang w:val="en-US"/>
        </w:rPr>
        <w:t>N</w:t>
      </w:r>
      <w:r w:rsidRPr="006B7A68">
        <w:rPr>
          <w:sz w:val="28"/>
          <w:szCs w:val="28"/>
        </w:rPr>
        <w:t xml:space="preserve"> 02-14/52358, от 04.06.2002 </w:t>
      </w:r>
      <w:r w:rsidRPr="006B7A68">
        <w:rPr>
          <w:sz w:val="28"/>
          <w:szCs w:val="28"/>
          <w:lang w:val="en-US"/>
        </w:rPr>
        <w:t>N</w:t>
      </w:r>
      <w:r w:rsidRPr="006B7A68">
        <w:rPr>
          <w:sz w:val="28"/>
          <w:szCs w:val="28"/>
        </w:rPr>
        <w:t xml:space="preserve"> 24-11/25818.</w:t>
      </w:r>
    </w:p>
    <w:p w:rsidR="00D25468" w:rsidRPr="006B7A68" w:rsidRDefault="00D25468" w:rsidP="006B7A68">
      <w:pPr>
        <w:ind w:firstLine="709"/>
        <w:rPr>
          <w:b/>
          <w:sz w:val="28"/>
          <w:szCs w:val="28"/>
        </w:rPr>
      </w:pPr>
      <w:r w:rsidRPr="006B7A68">
        <w:rPr>
          <w:sz w:val="28"/>
          <w:szCs w:val="28"/>
        </w:rPr>
        <w:t>В обмен на вложенные средства вновь привлеченные инвесторы приобретают право требования на профинансированную ими часть объекта.</w:t>
      </w:r>
    </w:p>
    <w:p w:rsidR="00D25468" w:rsidRPr="006B7A68" w:rsidRDefault="00D25468" w:rsidP="006B7A68">
      <w:pPr>
        <w:ind w:firstLine="709"/>
        <w:rPr>
          <w:b/>
          <w:sz w:val="28"/>
          <w:szCs w:val="28"/>
        </w:rPr>
      </w:pPr>
      <w:r w:rsidRPr="006B7A68">
        <w:rPr>
          <w:sz w:val="28"/>
          <w:szCs w:val="28"/>
        </w:rPr>
        <w:t>В соответствии со ст.24 Жилищного кодекса Российской Федерации жилая площадь в домах, построенных с привлечением в порядке долевого участия средств предприятий, учреждений и организаций, распределяется для заселения между участниками строительства пропорционально переданным ими средствам.</w:t>
      </w:r>
    </w:p>
    <w:p w:rsidR="00D25468" w:rsidRPr="006B7A68" w:rsidRDefault="00D25468" w:rsidP="006B7A68">
      <w:pPr>
        <w:ind w:firstLine="709"/>
        <w:rPr>
          <w:sz w:val="28"/>
          <w:szCs w:val="28"/>
        </w:rPr>
      </w:pPr>
      <w:r w:rsidRPr="006B7A68">
        <w:rPr>
          <w:sz w:val="28"/>
          <w:szCs w:val="28"/>
        </w:rPr>
        <w:t>Обязанность застройщика передать инвесторам согласованное ранее количество квартир в совместно построенном доме исходя из принципа соответствия инвестиционных затрат и фактической стоимости строительства подтверждается примерами из арбитражной практики.</w:t>
      </w:r>
    </w:p>
    <w:p w:rsidR="00D25468" w:rsidRPr="006B7A68" w:rsidRDefault="00D25468" w:rsidP="006B7A68">
      <w:pPr>
        <w:ind w:firstLine="709"/>
        <w:rPr>
          <w:b/>
          <w:sz w:val="28"/>
          <w:szCs w:val="28"/>
        </w:rPr>
      </w:pPr>
      <w:r w:rsidRPr="006B7A68">
        <w:rPr>
          <w:sz w:val="28"/>
          <w:szCs w:val="28"/>
        </w:rPr>
        <w:t>В тот момент, когда организация, являющаяся заказчиком-застройщиком, будет передавать инвесторам части объекта (квартиры), введенного в эксплуатацию законченным капитальным строительством, смены собственника данной части объекта (квартир) происходить не будет, поскольку, инвестируя часть объекта, инвесторы закрепляют за собой право на приобретение профинансированного имущества и, следовательно, у заказчика-застройщика не возникает обязанности по исчислению и уплате НДС.</w:t>
      </w:r>
    </w:p>
    <w:p w:rsidR="00D25468" w:rsidRPr="006B7A68" w:rsidRDefault="00D25468" w:rsidP="006B7A68">
      <w:pPr>
        <w:ind w:firstLine="709"/>
        <w:rPr>
          <w:b/>
          <w:sz w:val="28"/>
          <w:szCs w:val="28"/>
        </w:rPr>
      </w:pPr>
      <w:r w:rsidRPr="006B7A68">
        <w:rPr>
          <w:sz w:val="28"/>
          <w:szCs w:val="28"/>
        </w:rPr>
        <w:t>Передача части объекта (квартир) от заказчика-застройщика инвестору (соинвестору) осуществляется по фактической стоимости жилой площади с учетом НДС, поскольку заказчик-застройщик не вправе принять к вычету суммы НДС, уплаченные подрядным организациям и поставщикам материальных ценностей.</w:t>
      </w:r>
    </w:p>
    <w:p w:rsidR="00D25468" w:rsidRPr="006B7A68" w:rsidRDefault="00D25468" w:rsidP="006B7A68">
      <w:pPr>
        <w:ind w:firstLine="709"/>
        <w:rPr>
          <w:b/>
          <w:sz w:val="28"/>
          <w:szCs w:val="28"/>
        </w:rPr>
      </w:pPr>
      <w:r w:rsidRPr="006B7A68">
        <w:rPr>
          <w:sz w:val="28"/>
          <w:szCs w:val="28"/>
        </w:rPr>
        <w:t xml:space="preserve">В случае превышения итогового взноса инвестора над фактической стоимостью квартир, остающегося в распоряжении заказчика-застройщика, если иное не предусмотрено инвестиционным договором, у заказчика-застройщика появляется объект обложения НДС на образовавшуюся разницу (см. Письмо УМНС России по г. Москве от 14.11.2001 </w:t>
      </w:r>
      <w:r w:rsidRPr="006B7A68">
        <w:rPr>
          <w:sz w:val="28"/>
          <w:szCs w:val="28"/>
          <w:lang w:val="en-US"/>
        </w:rPr>
        <w:t>N</w:t>
      </w:r>
      <w:r w:rsidRPr="006B7A68">
        <w:rPr>
          <w:sz w:val="28"/>
          <w:szCs w:val="28"/>
        </w:rPr>
        <w:t xml:space="preserve"> 02-14/52358).</w:t>
      </w:r>
    </w:p>
    <w:p w:rsidR="00D25468" w:rsidRPr="006B7A68" w:rsidRDefault="00D25468" w:rsidP="006B7A68">
      <w:pPr>
        <w:ind w:firstLine="709"/>
        <w:rPr>
          <w:sz w:val="28"/>
          <w:szCs w:val="28"/>
        </w:rPr>
      </w:pPr>
      <w:r w:rsidRPr="006B7A68">
        <w:rPr>
          <w:sz w:val="28"/>
          <w:szCs w:val="28"/>
        </w:rPr>
        <w:t>На сумму превышения итогового взноса инвестора над фактической стоимостью квартир заказчик-застройщик выписывает счет-фактуру в одном экземпляре, который регистрирует в книге продаж.</w:t>
      </w:r>
      <w:r w:rsidR="006B7A68">
        <w:rPr>
          <w:b/>
          <w:sz w:val="28"/>
          <w:szCs w:val="28"/>
        </w:rPr>
        <w:t xml:space="preserve"> </w:t>
      </w:r>
      <w:r w:rsidRPr="006B7A68">
        <w:rPr>
          <w:sz w:val="28"/>
          <w:szCs w:val="28"/>
        </w:rPr>
        <w:t>При передаче квартир инвестору (соинвестору) заказчик-застройщик выписывает счет-фактуру в двух экземплярах с указанием фактической стоимости передаваемых квартир и отражением суммы НДС, входящей в стоимость передаваемых квартир. Один экземпляр счета-фактуры передается налогоплательщику-инвестору, второй подшивается в журнал учета выставленных счетов-фактур без его регистрации в книге продаж у заказчика-застройщика.</w:t>
      </w:r>
      <w:r w:rsidR="006B7A68">
        <w:rPr>
          <w:sz w:val="28"/>
          <w:szCs w:val="28"/>
        </w:rPr>
        <w:t xml:space="preserve"> </w:t>
      </w:r>
      <w:r w:rsidRPr="006B7A68">
        <w:rPr>
          <w:sz w:val="28"/>
          <w:szCs w:val="28"/>
        </w:rPr>
        <w:t>Заказчик-застройщик выписывает счета-фактуры инвестору (соинвестору) после оформления акта реализации инвестиционного контракта, то есть в течение пяти дней после передачи в установленном порядке квартир в соответствии с п.3 ст.168 НК РФ. Основанием для выписывания заказчиком-застройщиком счетов-фактур инвесторам (соинвесторам) является сводная ведомость затрат на строительство жилого дома и справка-расчет на долю, приходящуюся каждому инвестору (соинвестору).</w:t>
      </w:r>
      <w:r w:rsidR="006B7A68">
        <w:rPr>
          <w:sz w:val="28"/>
          <w:szCs w:val="28"/>
        </w:rPr>
        <w:t xml:space="preserve"> </w:t>
      </w:r>
      <w:r w:rsidRPr="006B7A68">
        <w:rPr>
          <w:sz w:val="28"/>
          <w:szCs w:val="28"/>
        </w:rPr>
        <w:t xml:space="preserve">Сумма НДС, отражаемая в счете-фактуре, передаваемом инвестору, определяется расчетным путем исходя из сумм налога, уплаченных заказчиком-застройщиком поставщикам материальных ценностей, используемых при строительстве жилого дома, а также подрядным организациям за выполненные строительно-монтажные работы, включенные в фактические затраты по строительству жилого дома. </w:t>
      </w:r>
    </w:p>
    <w:p w:rsidR="006B7A68" w:rsidRDefault="006B7A68" w:rsidP="006B7A68">
      <w:pPr>
        <w:ind w:firstLine="709"/>
        <w:rPr>
          <w:b/>
          <w:sz w:val="28"/>
          <w:szCs w:val="28"/>
        </w:rPr>
      </w:pPr>
    </w:p>
    <w:p w:rsidR="006B7A68" w:rsidRDefault="00D25468" w:rsidP="006B7A68">
      <w:pPr>
        <w:ind w:firstLine="709"/>
        <w:rPr>
          <w:b/>
          <w:sz w:val="28"/>
          <w:szCs w:val="28"/>
        </w:rPr>
      </w:pPr>
      <w:r w:rsidRPr="006B7A68">
        <w:rPr>
          <w:b/>
          <w:sz w:val="28"/>
          <w:szCs w:val="28"/>
        </w:rPr>
        <w:t>Поступление денежных средств на содержание заказчика-застройщика</w:t>
      </w:r>
      <w:r w:rsidR="006B7A68">
        <w:rPr>
          <w:b/>
          <w:sz w:val="28"/>
          <w:szCs w:val="28"/>
        </w:rPr>
        <w:t xml:space="preserve"> </w:t>
      </w:r>
    </w:p>
    <w:p w:rsidR="006B7A68" w:rsidRDefault="006B7A68" w:rsidP="006B7A68">
      <w:pPr>
        <w:ind w:firstLine="709"/>
        <w:rPr>
          <w:b/>
          <w:sz w:val="28"/>
          <w:szCs w:val="28"/>
        </w:rPr>
      </w:pPr>
    </w:p>
    <w:p w:rsidR="00D25468" w:rsidRPr="006B7A68" w:rsidRDefault="00D25468" w:rsidP="006B7A68">
      <w:pPr>
        <w:ind w:firstLine="709"/>
        <w:rPr>
          <w:sz w:val="28"/>
          <w:szCs w:val="28"/>
        </w:rPr>
      </w:pPr>
      <w:r w:rsidRPr="006B7A68">
        <w:rPr>
          <w:sz w:val="28"/>
          <w:szCs w:val="28"/>
        </w:rPr>
        <w:t>Расходы по содержанию застройщиков (то есть расходы на выполнение ими вышеуказанных функций) производятся за счет средств, предназначенных на финансирование капитального строительства, и включаются в инвентарную стоимость вводимых в эксплуатацию объектов.</w:t>
      </w:r>
      <w:r w:rsidR="006B7A68">
        <w:rPr>
          <w:sz w:val="28"/>
          <w:szCs w:val="28"/>
        </w:rPr>
        <w:t xml:space="preserve"> </w:t>
      </w:r>
      <w:r w:rsidRPr="006B7A68">
        <w:rPr>
          <w:sz w:val="28"/>
          <w:szCs w:val="28"/>
        </w:rPr>
        <w:t>В целях налогообложения деятельность застройщика по выполнению вышеперечисленных функций, в том числе технического надзора, следует рассматривать как оказание услуг независимо от примененного налогоплательщиком порядка отражения проводимых операций на счетах бухгалтерского учета и источника финансирования, которые подлежат обложению НДС на общих основаниях.</w:t>
      </w:r>
      <w:r w:rsidR="006B7A68">
        <w:rPr>
          <w:sz w:val="28"/>
          <w:szCs w:val="28"/>
        </w:rPr>
        <w:t xml:space="preserve"> </w:t>
      </w:r>
      <w:r w:rsidRPr="006B7A68">
        <w:rPr>
          <w:sz w:val="28"/>
          <w:szCs w:val="28"/>
        </w:rPr>
        <w:t>Поэтому в каждом отчетном периоде денежные средства, остающиеся в распоряжении застройщика (расходы на содержание аппарата управления, на аренду помещений, телефонные переговоры и прочие расходы), облагаются НДС. По таким услугам застройщик должен оформлять счета-фактуры для инвестора и регистрировать их в книге продаж в общеустановленном порядке.</w:t>
      </w:r>
    </w:p>
    <w:p w:rsidR="006B7A68" w:rsidRDefault="006B7A68" w:rsidP="006B7A68">
      <w:pPr>
        <w:ind w:firstLine="709"/>
        <w:rPr>
          <w:b/>
          <w:sz w:val="28"/>
          <w:szCs w:val="28"/>
        </w:rPr>
      </w:pPr>
    </w:p>
    <w:p w:rsidR="00D25468" w:rsidRDefault="00D25468" w:rsidP="006B7A68">
      <w:pPr>
        <w:ind w:firstLine="709"/>
        <w:rPr>
          <w:b/>
          <w:sz w:val="28"/>
          <w:szCs w:val="28"/>
        </w:rPr>
      </w:pPr>
      <w:r w:rsidRPr="006B7A68">
        <w:rPr>
          <w:b/>
          <w:sz w:val="28"/>
          <w:szCs w:val="28"/>
        </w:rPr>
        <w:t>Налогообложение при возмещении субподрядчиком затрат генподрядчиков по содержанию стройплощадки</w:t>
      </w:r>
    </w:p>
    <w:p w:rsidR="006B7A68" w:rsidRPr="006B7A68" w:rsidRDefault="006B7A68" w:rsidP="006B7A68">
      <w:pPr>
        <w:ind w:firstLine="709"/>
        <w:rPr>
          <w:b/>
          <w:sz w:val="28"/>
          <w:szCs w:val="28"/>
        </w:rPr>
      </w:pPr>
    </w:p>
    <w:p w:rsidR="00D25468" w:rsidRPr="006B7A68" w:rsidRDefault="00D25468" w:rsidP="006B7A68">
      <w:pPr>
        <w:ind w:firstLine="709"/>
        <w:rPr>
          <w:sz w:val="28"/>
          <w:szCs w:val="28"/>
        </w:rPr>
      </w:pPr>
      <w:r w:rsidRPr="006B7A68">
        <w:rPr>
          <w:sz w:val="28"/>
          <w:szCs w:val="28"/>
        </w:rPr>
        <w:t>Часто возникают вопросы налогообложения сумм затрат по содержанию строительной площадки, которые субподрядчики согласно условиям договоров возмещают генподрядчику. Имеется в виду стоимость накладных расходов генподрядчика в части затрат по обслуживанию субподрядчиков.</w:t>
      </w:r>
    </w:p>
    <w:p w:rsidR="00D25468" w:rsidRPr="006B7A68" w:rsidRDefault="00D25468" w:rsidP="006B7A68">
      <w:pPr>
        <w:ind w:firstLine="709"/>
        <w:rPr>
          <w:sz w:val="28"/>
          <w:szCs w:val="28"/>
        </w:rPr>
      </w:pPr>
      <w:r w:rsidRPr="006B7A68">
        <w:rPr>
          <w:sz w:val="28"/>
          <w:szCs w:val="28"/>
        </w:rPr>
        <w:t>Генподрядчики ежемесячно уменьшают величину накладных расходов на сумму затрат по обслуживанию субподрядчиков, списывая их со счета 26 "Общехозяйственные расходы" на счет 60 "Расчеты с поставщиками и подрядчиками", а субподрядчики соответственно увеличивают величину накладных расходов по дебету счета 26 "Общехозяйственные расходы" с отражением по кредиту счета 60 "Расчеты с поставщиками и подрядчиками". В данном случае происходит только перераспределение накладных расходов по счету 26 "Общехозяйственные расходы" при отсутствии у генподрядчика оборотов по реализации затрат по обслуживанию субподрядчиков.</w:t>
      </w:r>
    </w:p>
    <w:p w:rsidR="00D25468" w:rsidRPr="006B7A68" w:rsidRDefault="00D25468" w:rsidP="006B7A68">
      <w:pPr>
        <w:ind w:firstLine="709"/>
        <w:rPr>
          <w:sz w:val="28"/>
          <w:szCs w:val="28"/>
        </w:rPr>
      </w:pPr>
      <w:r w:rsidRPr="006B7A68">
        <w:rPr>
          <w:sz w:val="28"/>
          <w:szCs w:val="28"/>
        </w:rPr>
        <w:t>Во избежание двойного налогообложения суммы затрат по накладным расходам, возмещенные субподрядчиком генподрядчику, не облагаются налогом на добавленную стоимость, поскольку указанные затраты включаются в себестоимость строительных работ.</w:t>
      </w:r>
    </w:p>
    <w:p w:rsidR="00D25468" w:rsidRPr="006B7A68" w:rsidRDefault="00D25468" w:rsidP="006B7A68">
      <w:pPr>
        <w:ind w:firstLine="709"/>
        <w:rPr>
          <w:sz w:val="28"/>
          <w:szCs w:val="28"/>
        </w:rPr>
      </w:pPr>
      <w:r w:rsidRPr="006B7A68">
        <w:rPr>
          <w:sz w:val="28"/>
          <w:szCs w:val="28"/>
        </w:rPr>
        <w:t>Денежные средства, полученные заказчиком согласно заключенным договорам на долевое участие в строительстве конкретного объекта от предприятий-инвесторов (дольщиков) или физических лиц, учитываются у заказчика на счете 96 "Целевые финансирование и поступления" и расходуются по целевому назначению. Являясь источником целевого финансирования, такие средства, пришедшие на расчетный счет заказчика и учтенные у него на счете 96, не являются авансовыми платежами и не подпадают под объект обложения налогом на добавленную стоимость.</w:t>
      </w:r>
    </w:p>
    <w:p w:rsidR="006B7A68" w:rsidRDefault="006B7A68" w:rsidP="006B7A68">
      <w:pPr>
        <w:ind w:firstLine="709"/>
        <w:rPr>
          <w:b/>
          <w:sz w:val="28"/>
          <w:szCs w:val="28"/>
        </w:rPr>
      </w:pPr>
    </w:p>
    <w:p w:rsidR="00D25468" w:rsidRDefault="00D25468" w:rsidP="006B7A68">
      <w:pPr>
        <w:ind w:firstLine="709"/>
        <w:rPr>
          <w:b/>
          <w:sz w:val="28"/>
          <w:szCs w:val="28"/>
        </w:rPr>
      </w:pPr>
      <w:r w:rsidRPr="006B7A68">
        <w:rPr>
          <w:b/>
          <w:sz w:val="28"/>
          <w:szCs w:val="28"/>
        </w:rPr>
        <w:t>Предоставляются ли какие-либо льгот</w:t>
      </w:r>
      <w:r w:rsidR="006B7A68">
        <w:rPr>
          <w:b/>
          <w:sz w:val="28"/>
          <w:szCs w:val="28"/>
        </w:rPr>
        <w:t>ы для строительных организаций?</w:t>
      </w:r>
    </w:p>
    <w:p w:rsidR="006B7A68" w:rsidRPr="006B7A68" w:rsidRDefault="006B7A68" w:rsidP="006B7A68">
      <w:pPr>
        <w:ind w:firstLine="709"/>
        <w:rPr>
          <w:b/>
          <w:sz w:val="28"/>
          <w:szCs w:val="28"/>
        </w:rPr>
      </w:pPr>
    </w:p>
    <w:p w:rsidR="00D25468" w:rsidRPr="006B7A68" w:rsidRDefault="00D25468" w:rsidP="006B7A68">
      <w:pPr>
        <w:ind w:firstLine="709"/>
        <w:rPr>
          <w:sz w:val="28"/>
          <w:szCs w:val="28"/>
        </w:rPr>
      </w:pPr>
      <w:r w:rsidRPr="006B7A68">
        <w:rPr>
          <w:sz w:val="28"/>
          <w:szCs w:val="28"/>
        </w:rPr>
        <w:t>Глава 25 НК РФ не предусматривает каких-либо льгот для строительных организаций. Единственное исключение – не включается в доходы имущество в виде аккумулированных на счетах организации-застройщика средств дольщиков и (или) инвесторов.</w:t>
      </w:r>
    </w:p>
    <w:p w:rsidR="00D25468" w:rsidRPr="006B7A68" w:rsidRDefault="00D25468" w:rsidP="006B7A68">
      <w:pPr>
        <w:ind w:firstLine="709"/>
        <w:rPr>
          <w:sz w:val="28"/>
          <w:szCs w:val="28"/>
        </w:rPr>
      </w:pPr>
      <w:r w:rsidRPr="006B7A68">
        <w:rPr>
          <w:sz w:val="28"/>
          <w:szCs w:val="28"/>
        </w:rPr>
        <w:t>В целях правильного применения льгот по налогу на добавленную стоимость, предусмотренных пп. "т" п. 1 ст. 5 Закона о НДС, следует иметь в виду следующее.</w:t>
      </w:r>
    </w:p>
    <w:p w:rsidR="00D25468" w:rsidRPr="006B7A68" w:rsidRDefault="00D25468" w:rsidP="006B7A68">
      <w:pPr>
        <w:ind w:firstLine="709"/>
        <w:rPr>
          <w:sz w:val="28"/>
          <w:szCs w:val="28"/>
        </w:rPr>
      </w:pPr>
      <w:r w:rsidRPr="006B7A68">
        <w:rPr>
          <w:sz w:val="28"/>
          <w:szCs w:val="28"/>
        </w:rPr>
        <w:t>1. Согласно названной норме Закона о НДС от налога на добавленную стоимость освобождается стоимость работ по строительству жилых домов, производимых с привлечением средств бюджетов всех уровней и целевых внебюджетных фондов. При этом должно соблюдаться условие: бюджетные средства составляют не менее 40% от стоимости этих работ.</w:t>
      </w:r>
    </w:p>
    <w:p w:rsidR="00D25468" w:rsidRPr="006B7A68" w:rsidRDefault="00D25468" w:rsidP="006B7A68">
      <w:pPr>
        <w:ind w:firstLine="709"/>
        <w:rPr>
          <w:sz w:val="28"/>
          <w:szCs w:val="28"/>
        </w:rPr>
      </w:pPr>
      <w:r w:rsidRPr="006B7A68">
        <w:rPr>
          <w:sz w:val="28"/>
          <w:szCs w:val="28"/>
        </w:rPr>
        <w:t>2. От налога на добавленную стоимость освобождаются также работы, связанные с реализацией социально-экономических программ жилищного строительства для российских военнослужащих за счет источников, предусмотренных Законом о НДС и постановлениями Правительства Российской Федерации, принятыми в связи с реализацией программы жилищного строительства для военнослужащих из состава выведенных из Германии российских войск.</w:t>
      </w:r>
    </w:p>
    <w:p w:rsidR="00CA2A40" w:rsidRPr="006B7A68" w:rsidRDefault="00CA2A40" w:rsidP="006B7A68">
      <w:pPr>
        <w:ind w:firstLine="709"/>
        <w:rPr>
          <w:i/>
          <w:sz w:val="28"/>
          <w:szCs w:val="28"/>
          <w:u w:val="single"/>
        </w:rPr>
      </w:pPr>
      <w:r w:rsidRPr="006B7A68">
        <w:rPr>
          <w:i/>
          <w:sz w:val="28"/>
          <w:szCs w:val="28"/>
          <w:u w:val="single"/>
        </w:rPr>
        <w:t>Начисление амортизации по основным средствам</w:t>
      </w:r>
    </w:p>
    <w:p w:rsidR="00CA2A40" w:rsidRPr="006B7A68" w:rsidRDefault="00CA2A40" w:rsidP="006B7A68">
      <w:pPr>
        <w:ind w:firstLine="709"/>
        <w:rPr>
          <w:sz w:val="28"/>
          <w:szCs w:val="28"/>
        </w:rPr>
      </w:pPr>
      <w:r w:rsidRPr="006B7A68">
        <w:rPr>
          <w:sz w:val="28"/>
          <w:szCs w:val="28"/>
        </w:rPr>
        <w:t>В январе приоб</w:t>
      </w:r>
      <w:r w:rsidR="00815FF5" w:rsidRPr="006B7A68">
        <w:rPr>
          <w:sz w:val="28"/>
          <w:szCs w:val="28"/>
        </w:rPr>
        <w:t>ретен компьютер стоимостью 25200</w:t>
      </w:r>
      <w:r w:rsidRPr="006B7A68">
        <w:rPr>
          <w:sz w:val="28"/>
          <w:szCs w:val="28"/>
        </w:rPr>
        <w:t>р. (</w:t>
      </w:r>
      <w:r w:rsidR="00815FF5" w:rsidRPr="006B7A68">
        <w:rPr>
          <w:sz w:val="28"/>
          <w:szCs w:val="28"/>
        </w:rPr>
        <w:t>в т.ч. НДС), срок эксплуатации 3</w:t>
      </w:r>
      <w:r w:rsidRPr="006B7A68">
        <w:rPr>
          <w:sz w:val="28"/>
          <w:szCs w:val="28"/>
        </w:rPr>
        <w:t>г.</w:t>
      </w:r>
    </w:p>
    <w:p w:rsidR="00CA2A40" w:rsidRPr="006B7A68" w:rsidRDefault="00CA2A40" w:rsidP="006B7A68">
      <w:pPr>
        <w:ind w:firstLine="709"/>
        <w:rPr>
          <w:i/>
          <w:sz w:val="28"/>
          <w:szCs w:val="28"/>
        </w:rPr>
      </w:pPr>
      <w:r w:rsidRPr="006B7A68">
        <w:rPr>
          <w:i/>
          <w:sz w:val="28"/>
          <w:szCs w:val="28"/>
        </w:rPr>
        <w:t>1. Начисление амортизации линейным методом для бухгалтерского учета.</w:t>
      </w:r>
      <w:r w:rsidR="007A1F72" w:rsidRPr="006B7A68">
        <w:rPr>
          <w:i/>
          <w:sz w:val="28"/>
          <w:szCs w:val="28"/>
        </w:rPr>
        <w:t xml:space="preserve"> </w:t>
      </w:r>
    </w:p>
    <w:p w:rsidR="007A1F72" w:rsidRPr="006B7A68" w:rsidRDefault="007A1F72" w:rsidP="006B7A68">
      <w:pPr>
        <w:ind w:firstLine="709"/>
        <w:rPr>
          <w:sz w:val="28"/>
          <w:szCs w:val="28"/>
        </w:rPr>
      </w:pPr>
      <w:r w:rsidRPr="006B7A68">
        <w:rPr>
          <w:sz w:val="28"/>
          <w:szCs w:val="28"/>
        </w:rPr>
        <w:t>при линейном методе сумма начисленной амортизации за один месяц определяется как произведение его первоначальной (восстановительной) стоимости и нормы амортизации, определенной для данного объекта.</w:t>
      </w:r>
    </w:p>
    <w:p w:rsidR="007A1F72" w:rsidRPr="006B7A68" w:rsidRDefault="007A1F72" w:rsidP="006B7A68">
      <w:pPr>
        <w:ind w:firstLine="709"/>
        <w:rPr>
          <w:sz w:val="28"/>
          <w:szCs w:val="28"/>
        </w:rPr>
      </w:pPr>
      <w:r w:rsidRPr="006B7A68">
        <w:rPr>
          <w:sz w:val="28"/>
          <w:szCs w:val="28"/>
        </w:rPr>
        <w:t>Сто</w:t>
      </w:r>
      <w:r w:rsidR="00815FF5" w:rsidRPr="006B7A68">
        <w:rPr>
          <w:sz w:val="28"/>
          <w:szCs w:val="28"/>
        </w:rPr>
        <w:t>имость компьютера без НД</w:t>
      </w:r>
      <w:r w:rsidR="00247ECA" w:rsidRPr="006B7A68">
        <w:rPr>
          <w:sz w:val="28"/>
          <w:szCs w:val="28"/>
        </w:rPr>
        <w:t>С- 25200-25200*18</w:t>
      </w:r>
      <w:r w:rsidR="00815FF5" w:rsidRPr="006B7A68">
        <w:rPr>
          <w:sz w:val="28"/>
          <w:szCs w:val="28"/>
        </w:rPr>
        <w:t>/118=21356</w:t>
      </w:r>
      <w:r w:rsidRPr="006B7A68">
        <w:rPr>
          <w:sz w:val="28"/>
          <w:szCs w:val="28"/>
        </w:rPr>
        <w:t>р.</w:t>
      </w:r>
    </w:p>
    <w:p w:rsidR="007A1F72" w:rsidRPr="006B7A68" w:rsidRDefault="007A1F72" w:rsidP="006B7A68">
      <w:pPr>
        <w:ind w:firstLine="709"/>
        <w:rPr>
          <w:sz w:val="28"/>
          <w:szCs w:val="28"/>
        </w:rPr>
      </w:pPr>
      <w:r w:rsidRPr="006B7A68">
        <w:rPr>
          <w:sz w:val="28"/>
          <w:szCs w:val="28"/>
        </w:rPr>
        <w:t xml:space="preserve">Амортизация в феврале - </w:t>
      </w:r>
      <w:r w:rsidR="00AC3DFA" w:rsidRPr="006B7A68">
        <w:rPr>
          <w:sz w:val="28"/>
          <w:szCs w:val="28"/>
        </w:rPr>
        <w:t>21356*1/36=593,22</w:t>
      </w:r>
      <w:r w:rsidRPr="006B7A68">
        <w:rPr>
          <w:sz w:val="28"/>
          <w:szCs w:val="28"/>
        </w:rPr>
        <w:t>р.</w:t>
      </w:r>
      <w:r w:rsidR="006B7A68">
        <w:rPr>
          <w:sz w:val="28"/>
          <w:szCs w:val="28"/>
        </w:rPr>
        <w:t xml:space="preserve"> </w:t>
      </w:r>
      <w:r w:rsidRPr="006B7A68">
        <w:rPr>
          <w:sz w:val="28"/>
          <w:szCs w:val="28"/>
        </w:rPr>
        <w:t xml:space="preserve">в марте – </w:t>
      </w:r>
      <w:r w:rsidR="00AC3DFA" w:rsidRPr="006B7A68">
        <w:rPr>
          <w:sz w:val="28"/>
          <w:szCs w:val="28"/>
        </w:rPr>
        <w:t>21356*2,77%=593,22</w:t>
      </w:r>
      <w:r w:rsidRPr="006B7A68">
        <w:rPr>
          <w:sz w:val="28"/>
          <w:szCs w:val="28"/>
        </w:rPr>
        <w:t>р.</w:t>
      </w:r>
    </w:p>
    <w:p w:rsidR="00CA2A40" w:rsidRPr="006B7A68" w:rsidRDefault="007A1F72" w:rsidP="006B7A68">
      <w:pPr>
        <w:ind w:firstLine="709"/>
        <w:rPr>
          <w:i/>
          <w:sz w:val="28"/>
          <w:szCs w:val="28"/>
        </w:rPr>
      </w:pPr>
      <w:r w:rsidRPr="006B7A68">
        <w:rPr>
          <w:i/>
          <w:sz w:val="28"/>
          <w:szCs w:val="28"/>
        </w:rPr>
        <w:t>2. Начисление амортизации нелинейным методом для налогообложения.</w:t>
      </w:r>
    </w:p>
    <w:p w:rsidR="007A1F72" w:rsidRPr="006B7A68" w:rsidRDefault="007A1F72" w:rsidP="006B7A68">
      <w:pPr>
        <w:ind w:firstLine="709"/>
        <w:rPr>
          <w:sz w:val="28"/>
          <w:szCs w:val="28"/>
        </w:rPr>
      </w:pPr>
      <w:r w:rsidRPr="006B7A68">
        <w:rPr>
          <w:sz w:val="28"/>
          <w:szCs w:val="28"/>
        </w:rPr>
        <w:t>При нелинейном методе сумма начисленной за один месяц амортизации определяется</w:t>
      </w:r>
      <w:r w:rsidR="000D73B3" w:rsidRPr="006B7A68">
        <w:rPr>
          <w:sz w:val="28"/>
          <w:szCs w:val="28"/>
        </w:rPr>
        <w:t xml:space="preserve"> как произведение остаточной стоимости объекта амортизируемого имущества и нормы амортизации, определенной для данного объекта.</w:t>
      </w:r>
    </w:p>
    <w:p w:rsidR="000D73B3" w:rsidRPr="006B7A68" w:rsidRDefault="00AC3DFA" w:rsidP="006B7A68">
      <w:pPr>
        <w:tabs>
          <w:tab w:val="left" w:pos="1740"/>
        </w:tabs>
        <w:ind w:firstLine="709"/>
        <w:rPr>
          <w:sz w:val="28"/>
          <w:szCs w:val="28"/>
        </w:rPr>
      </w:pPr>
      <w:r w:rsidRPr="006B7A68">
        <w:rPr>
          <w:sz w:val="28"/>
          <w:szCs w:val="28"/>
        </w:rPr>
        <w:t>Амортизация в феврале – 21356*2/36=1186,44</w:t>
      </w:r>
      <w:r w:rsidR="000D73B3" w:rsidRPr="006B7A68">
        <w:rPr>
          <w:sz w:val="28"/>
          <w:szCs w:val="28"/>
        </w:rPr>
        <w:t>р.</w:t>
      </w:r>
      <w:r w:rsidR="006B7A68">
        <w:rPr>
          <w:sz w:val="28"/>
          <w:szCs w:val="28"/>
        </w:rPr>
        <w:t xml:space="preserve"> </w:t>
      </w:r>
      <w:r w:rsidR="000D73B3" w:rsidRPr="006B7A68">
        <w:rPr>
          <w:sz w:val="28"/>
          <w:szCs w:val="28"/>
        </w:rPr>
        <w:t>в марте -</w:t>
      </w:r>
      <w:r w:rsidR="006B7A68">
        <w:rPr>
          <w:sz w:val="28"/>
          <w:szCs w:val="28"/>
        </w:rPr>
        <w:t xml:space="preserve"> </w:t>
      </w:r>
      <w:r w:rsidR="000D73B3" w:rsidRPr="006B7A68">
        <w:rPr>
          <w:sz w:val="28"/>
          <w:szCs w:val="28"/>
        </w:rPr>
        <w:t>(</w:t>
      </w:r>
      <w:r w:rsidRPr="006B7A68">
        <w:rPr>
          <w:sz w:val="28"/>
          <w:szCs w:val="28"/>
        </w:rPr>
        <w:t>21356-1186,44)*5,56%=1121,43</w:t>
      </w:r>
      <w:r w:rsidR="000D73B3" w:rsidRPr="006B7A68">
        <w:rPr>
          <w:sz w:val="28"/>
          <w:szCs w:val="28"/>
        </w:rPr>
        <w:t>р.</w:t>
      </w:r>
    </w:p>
    <w:p w:rsidR="000D73B3" w:rsidRPr="006B7A68" w:rsidRDefault="000D73B3" w:rsidP="006B7A68">
      <w:pPr>
        <w:ind w:firstLine="709"/>
        <w:rPr>
          <w:i/>
          <w:sz w:val="28"/>
          <w:szCs w:val="28"/>
          <w:u w:val="single"/>
        </w:rPr>
      </w:pPr>
      <w:r w:rsidRPr="006B7A68">
        <w:rPr>
          <w:i/>
          <w:sz w:val="28"/>
          <w:szCs w:val="28"/>
          <w:u w:val="single"/>
        </w:rPr>
        <w:t>Начисление амортизации по нематериальным активам</w:t>
      </w:r>
    </w:p>
    <w:p w:rsidR="000D73B3" w:rsidRPr="006B7A68" w:rsidRDefault="000D73B3" w:rsidP="006B7A68">
      <w:pPr>
        <w:ind w:firstLine="709"/>
        <w:rPr>
          <w:sz w:val="28"/>
          <w:szCs w:val="28"/>
        </w:rPr>
      </w:pPr>
      <w:r w:rsidRPr="006B7A68">
        <w:rPr>
          <w:sz w:val="28"/>
          <w:szCs w:val="28"/>
        </w:rPr>
        <w:t>Если использование объектов НМА связано с производственной деятельностью, то они входят в состав косвенных расходов.</w:t>
      </w:r>
    </w:p>
    <w:p w:rsidR="000D73B3" w:rsidRPr="006B7A68" w:rsidRDefault="000D73B3" w:rsidP="006B7A68">
      <w:pPr>
        <w:ind w:firstLine="709"/>
        <w:rPr>
          <w:sz w:val="28"/>
          <w:szCs w:val="28"/>
        </w:rPr>
      </w:pPr>
      <w:r w:rsidRPr="006B7A68">
        <w:rPr>
          <w:sz w:val="28"/>
          <w:szCs w:val="28"/>
        </w:rPr>
        <w:t>Приобретена лицензия на строительную дея</w:t>
      </w:r>
      <w:r w:rsidR="00AC3DFA" w:rsidRPr="006B7A68">
        <w:rPr>
          <w:sz w:val="28"/>
          <w:szCs w:val="28"/>
        </w:rPr>
        <w:t>тельность в январе. Стоимость 15</w:t>
      </w:r>
      <w:r w:rsidRPr="006B7A68">
        <w:rPr>
          <w:sz w:val="28"/>
          <w:szCs w:val="28"/>
        </w:rPr>
        <w:t>000р. (в т.ч. НДС), сроком на</w:t>
      </w:r>
      <w:r w:rsidR="00AC3DFA" w:rsidRPr="006B7A68">
        <w:rPr>
          <w:sz w:val="28"/>
          <w:szCs w:val="28"/>
        </w:rPr>
        <w:t xml:space="preserve"> 1 год</w:t>
      </w:r>
      <w:r w:rsidRPr="006B7A68">
        <w:rPr>
          <w:sz w:val="28"/>
          <w:szCs w:val="28"/>
        </w:rPr>
        <w:t>.</w:t>
      </w:r>
    </w:p>
    <w:p w:rsidR="000D73B3" w:rsidRPr="006B7A68" w:rsidRDefault="000D73B3" w:rsidP="006B7A68">
      <w:pPr>
        <w:ind w:firstLine="709"/>
        <w:rPr>
          <w:i/>
          <w:sz w:val="28"/>
          <w:szCs w:val="28"/>
        </w:rPr>
      </w:pPr>
      <w:r w:rsidRPr="006B7A68">
        <w:rPr>
          <w:i/>
          <w:sz w:val="28"/>
          <w:szCs w:val="28"/>
        </w:rPr>
        <w:t>1. Начисление амортизации линейным методом для бухгалтерского учета.</w:t>
      </w:r>
    </w:p>
    <w:p w:rsidR="000D73B3" w:rsidRPr="006B7A68" w:rsidRDefault="000D73B3" w:rsidP="006B7A68">
      <w:pPr>
        <w:ind w:firstLine="709"/>
        <w:rPr>
          <w:sz w:val="28"/>
          <w:szCs w:val="28"/>
        </w:rPr>
      </w:pPr>
      <w:r w:rsidRPr="006B7A68">
        <w:rPr>
          <w:sz w:val="28"/>
          <w:szCs w:val="28"/>
        </w:rPr>
        <w:t>При линейном методе сумма начисленной амортизации</w:t>
      </w:r>
      <w:r w:rsidR="00AD7660" w:rsidRPr="006B7A68">
        <w:rPr>
          <w:sz w:val="28"/>
          <w:szCs w:val="28"/>
        </w:rPr>
        <w:t xml:space="preserve"> за один месяц определяется путем деления первоначальной (восстановительной) стоимости объекта НМА на срок полезного использования данного объекта (в месяцах).</w:t>
      </w:r>
    </w:p>
    <w:p w:rsidR="00AD7660" w:rsidRPr="006B7A68" w:rsidRDefault="00AC3DFA" w:rsidP="006B7A68">
      <w:pPr>
        <w:ind w:firstLine="709"/>
        <w:rPr>
          <w:sz w:val="28"/>
          <w:szCs w:val="28"/>
        </w:rPr>
      </w:pPr>
      <w:r w:rsidRPr="006B7A68">
        <w:rPr>
          <w:sz w:val="28"/>
          <w:szCs w:val="28"/>
        </w:rPr>
        <w:t>Стоимость лицензии без НДС – 15000-15000*18/118=12712</w:t>
      </w:r>
      <w:r w:rsidR="00AD7660" w:rsidRPr="006B7A68">
        <w:rPr>
          <w:sz w:val="28"/>
          <w:szCs w:val="28"/>
        </w:rPr>
        <w:t>р.</w:t>
      </w:r>
    </w:p>
    <w:p w:rsidR="00BF7731" w:rsidRPr="006B7A68" w:rsidRDefault="00AD7660" w:rsidP="006B7A68">
      <w:pPr>
        <w:ind w:firstLine="709"/>
        <w:rPr>
          <w:sz w:val="28"/>
          <w:szCs w:val="28"/>
        </w:rPr>
      </w:pPr>
      <w:r w:rsidRPr="006B7A68">
        <w:rPr>
          <w:sz w:val="28"/>
          <w:szCs w:val="28"/>
        </w:rPr>
        <w:t>Амортизация в феврале –</w:t>
      </w:r>
      <w:r w:rsidR="00AC3DFA" w:rsidRPr="006B7A68">
        <w:rPr>
          <w:sz w:val="28"/>
          <w:szCs w:val="28"/>
        </w:rPr>
        <w:t xml:space="preserve"> 12712/12</w:t>
      </w:r>
      <w:r w:rsidRPr="006B7A68">
        <w:rPr>
          <w:sz w:val="28"/>
          <w:szCs w:val="28"/>
        </w:rPr>
        <w:t>=</w:t>
      </w:r>
      <w:r w:rsidR="00AC3DFA" w:rsidRPr="006B7A68">
        <w:rPr>
          <w:sz w:val="28"/>
          <w:szCs w:val="28"/>
        </w:rPr>
        <w:t>1059,32</w:t>
      </w:r>
      <w:r w:rsidR="00BF7731" w:rsidRPr="006B7A68">
        <w:rPr>
          <w:sz w:val="28"/>
          <w:szCs w:val="28"/>
        </w:rPr>
        <w:t>р.</w:t>
      </w:r>
      <w:r w:rsidR="006B7A68">
        <w:rPr>
          <w:sz w:val="28"/>
          <w:szCs w:val="28"/>
        </w:rPr>
        <w:t xml:space="preserve"> </w:t>
      </w:r>
      <w:r w:rsidR="00AC3DFA" w:rsidRPr="006B7A68">
        <w:rPr>
          <w:sz w:val="28"/>
          <w:szCs w:val="28"/>
        </w:rPr>
        <w:t>в марте – 12712/12=1059,32</w:t>
      </w:r>
      <w:r w:rsidR="00BF7731" w:rsidRPr="006B7A68">
        <w:rPr>
          <w:sz w:val="28"/>
          <w:szCs w:val="28"/>
        </w:rPr>
        <w:t>р.</w:t>
      </w:r>
    </w:p>
    <w:p w:rsidR="00BF7731" w:rsidRPr="006B7A68" w:rsidRDefault="00BF7731" w:rsidP="006B7A68">
      <w:pPr>
        <w:ind w:firstLine="709"/>
        <w:rPr>
          <w:sz w:val="28"/>
          <w:szCs w:val="28"/>
        </w:rPr>
      </w:pPr>
      <w:r w:rsidRPr="006B7A68">
        <w:rPr>
          <w:i/>
          <w:sz w:val="28"/>
          <w:szCs w:val="28"/>
        </w:rPr>
        <w:t>2. Начисление амортизации нелинейным методом для налогообложения</w:t>
      </w:r>
      <w:r w:rsidRPr="006B7A68">
        <w:rPr>
          <w:sz w:val="28"/>
          <w:szCs w:val="28"/>
        </w:rPr>
        <w:t>.</w:t>
      </w:r>
    </w:p>
    <w:p w:rsidR="000D73B3" w:rsidRPr="006B7A68" w:rsidRDefault="00BF7731" w:rsidP="006B7A68">
      <w:pPr>
        <w:ind w:firstLine="709"/>
        <w:rPr>
          <w:sz w:val="28"/>
          <w:szCs w:val="28"/>
        </w:rPr>
      </w:pPr>
      <w:r w:rsidRPr="006B7A68">
        <w:rPr>
          <w:sz w:val="28"/>
          <w:szCs w:val="28"/>
        </w:rPr>
        <w:t>При нелинейном методе сумма начисленной амортизации за один месяц определяется путем деления удвоенной остаточной стоимости объекта НМА на срок полезного использования данного объекта (в месяцах).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72"/>
        <w:gridCol w:w="2297"/>
        <w:gridCol w:w="1317"/>
        <w:gridCol w:w="1194"/>
        <w:gridCol w:w="1194"/>
        <w:gridCol w:w="1196"/>
      </w:tblGrid>
      <w:tr w:rsidR="00C9622B" w:rsidRPr="006B7A68" w:rsidTr="004E1974">
        <w:trPr>
          <w:trHeight w:val="20"/>
        </w:trPr>
        <w:tc>
          <w:tcPr>
            <w:tcW w:w="5000" w:type="pct"/>
            <w:gridSpan w:val="6"/>
            <w:shd w:val="clear" w:color="auto" w:fill="auto"/>
            <w:noWrap/>
          </w:tcPr>
          <w:p w:rsidR="00C9622B" w:rsidRPr="006B7A68" w:rsidRDefault="006B7A68" w:rsidP="006B7A68">
            <w:r w:rsidRPr="004E1974">
              <w:rPr>
                <w:sz w:val="28"/>
                <w:szCs w:val="28"/>
              </w:rPr>
              <w:br w:type="page"/>
            </w:r>
            <w:r w:rsidRPr="004E1974">
              <w:rPr>
                <w:sz w:val="28"/>
                <w:szCs w:val="28"/>
              </w:rPr>
              <w:br w:type="page"/>
            </w:r>
            <w:r w:rsidR="00C9622B" w:rsidRPr="006B7A68">
              <w:t>Начисление амортизации</w:t>
            </w:r>
          </w:p>
        </w:tc>
      </w:tr>
      <w:tr w:rsidR="00524146" w:rsidRPr="006B7A68" w:rsidTr="004E1974">
        <w:trPr>
          <w:trHeight w:val="20"/>
        </w:trPr>
        <w:tc>
          <w:tcPr>
            <w:tcW w:w="1239" w:type="pct"/>
            <w:vMerge w:val="restart"/>
            <w:shd w:val="clear" w:color="auto" w:fill="auto"/>
          </w:tcPr>
          <w:p w:rsidR="00524146" w:rsidRPr="006B7A68" w:rsidRDefault="00524146" w:rsidP="006B7A68">
            <w:r w:rsidRPr="006B7A68">
              <w:t>Наименование</w:t>
            </w:r>
          </w:p>
        </w:tc>
        <w:tc>
          <w:tcPr>
            <w:tcW w:w="1200" w:type="pct"/>
            <w:vMerge w:val="restart"/>
            <w:shd w:val="clear" w:color="auto" w:fill="auto"/>
          </w:tcPr>
          <w:p w:rsidR="00524146" w:rsidRPr="006B7A68" w:rsidRDefault="00524146" w:rsidP="006B7A68">
            <w:r w:rsidRPr="006B7A68">
              <w:t>Первоначальная стоимость</w:t>
            </w:r>
          </w:p>
        </w:tc>
        <w:tc>
          <w:tcPr>
            <w:tcW w:w="1312" w:type="pct"/>
            <w:gridSpan w:val="2"/>
            <w:shd w:val="clear" w:color="auto" w:fill="auto"/>
          </w:tcPr>
          <w:p w:rsidR="00524146" w:rsidRPr="006B7A68" w:rsidRDefault="00524146" w:rsidP="006B7A68">
            <w:r w:rsidRPr="006B7A68">
              <w:t>Февраль</w:t>
            </w:r>
          </w:p>
        </w:tc>
        <w:tc>
          <w:tcPr>
            <w:tcW w:w="1249" w:type="pct"/>
            <w:gridSpan w:val="2"/>
            <w:shd w:val="clear" w:color="auto" w:fill="auto"/>
          </w:tcPr>
          <w:p w:rsidR="00524146" w:rsidRPr="006B7A68" w:rsidRDefault="00524146" w:rsidP="006B7A68">
            <w:r w:rsidRPr="006B7A68">
              <w:t>Март</w:t>
            </w:r>
          </w:p>
        </w:tc>
      </w:tr>
      <w:tr w:rsidR="00524146" w:rsidRPr="006B7A68" w:rsidTr="004E1974">
        <w:trPr>
          <w:trHeight w:val="20"/>
        </w:trPr>
        <w:tc>
          <w:tcPr>
            <w:tcW w:w="1239" w:type="pct"/>
            <w:vMerge/>
            <w:shd w:val="clear" w:color="auto" w:fill="auto"/>
          </w:tcPr>
          <w:p w:rsidR="00524146" w:rsidRPr="006B7A68" w:rsidRDefault="00524146" w:rsidP="006B7A68"/>
        </w:tc>
        <w:tc>
          <w:tcPr>
            <w:tcW w:w="1200" w:type="pct"/>
            <w:vMerge/>
            <w:shd w:val="clear" w:color="auto" w:fill="auto"/>
          </w:tcPr>
          <w:p w:rsidR="00524146" w:rsidRPr="006B7A68" w:rsidRDefault="00524146" w:rsidP="006B7A68"/>
        </w:tc>
        <w:tc>
          <w:tcPr>
            <w:tcW w:w="688" w:type="pct"/>
            <w:shd w:val="clear" w:color="auto" w:fill="auto"/>
          </w:tcPr>
          <w:p w:rsidR="00524146" w:rsidRPr="006B7A68" w:rsidRDefault="00524146" w:rsidP="006B7A68">
            <w:r w:rsidRPr="006B7A68">
              <w:t>Б/У</w:t>
            </w:r>
          </w:p>
        </w:tc>
        <w:tc>
          <w:tcPr>
            <w:tcW w:w="624" w:type="pct"/>
            <w:shd w:val="clear" w:color="auto" w:fill="auto"/>
          </w:tcPr>
          <w:p w:rsidR="00524146" w:rsidRPr="006B7A68" w:rsidRDefault="00524146" w:rsidP="006B7A68">
            <w:r w:rsidRPr="006B7A68">
              <w:t>Н/У</w:t>
            </w:r>
          </w:p>
        </w:tc>
        <w:tc>
          <w:tcPr>
            <w:tcW w:w="624" w:type="pct"/>
            <w:shd w:val="clear" w:color="auto" w:fill="auto"/>
          </w:tcPr>
          <w:p w:rsidR="00524146" w:rsidRPr="006B7A68" w:rsidRDefault="00524146" w:rsidP="006B7A68">
            <w:r w:rsidRPr="006B7A68">
              <w:t>Б/У</w:t>
            </w:r>
          </w:p>
        </w:tc>
        <w:tc>
          <w:tcPr>
            <w:tcW w:w="625" w:type="pct"/>
            <w:shd w:val="clear" w:color="auto" w:fill="auto"/>
          </w:tcPr>
          <w:p w:rsidR="00524146" w:rsidRPr="006B7A68" w:rsidRDefault="00524146" w:rsidP="006B7A68">
            <w:r w:rsidRPr="006B7A68">
              <w:t>Н/У</w:t>
            </w:r>
          </w:p>
        </w:tc>
      </w:tr>
      <w:tr w:rsidR="00524146" w:rsidRPr="006B7A68" w:rsidTr="004E1974">
        <w:trPr>
          <w:trHeight w:val="20"/>
        </w:trPr>
        <w:tc>
          <w:tcPr>
            <w:tcW w:w="1239" w:type="pct"/>
            <w:shd w:val="clear" w:color="auto" w:fill="auto"/>
          </w:tcPr>
          <w:p w:rsidR="00524146" w:rsidRPr="006B7A68" w:rsidRDefault="00524146" w:rsidP="006B7A68">
            <w:r w:rsidRPr="006B7A68">
              <w:t>Основные средства</w:t>
            </w:r>
          </w:p>
        </w:tc>
        <w:tc>
          <w:tcPr>
            <w:tcW w:w="1200" w:type="pct"/>
            <w:shd w:val="clear" w:color="auto" w:fill="auto"/>
          </w:tcPr>
          <w:p w:rsidR="00524146" w:rsidRPr="006B7A68" w:rsidRDefault="00524146" w:rsidP="006B7A68">
            <w:r w:rsidRPr="006B7A68">
              <w:t>21355,93</w:t>
            </w:r>
          </w:p>
        </w:tc>
        <w:tc>
          <w:tcPr>
            <w:tcW w:w="688" w:type="pct"/>
            <w:shd w:val="clear" w:color="auto" w:fill="auto"/>
            <w:noWrap/>
          </w:tcPr>
          <w:p w:rsidR="00524146" w:rsidRPr="006B7A68" w:rsidRDefault="00524146" w:rsidP="006B7A68">
            <w:r w:rsidRPr="006B7A68">
              <w:t>593,22</w:t>
            </w:r>
          </w:p>
        </w:tc>
        <w:tc>
          <w:tcPr>
            <w:tcW w:w="624" w:type="pct"/>
            <w:shd w:val="clear" w:color="auto" w:fill="auto"/>
            <w:noWrap/>
          </w:tcPr>
          <w:p w:rsidR="00524146" w:rsidRPr="006B7A68" w:rsidRDefault="00524146" w:rsidP="006B7A68">
            <w:r w:rsidRPr="006B7A68">
              <w:t>1186,44</w:t>
            </w:r>
          </w:p>
        </w:tc>
        <w:tc>
          <w:tcPr>
            <w:tcW w:w="624" w:type="pct"/>
            <w:shd w:val="clear" w:color="auto" w:fill="auto"/>
          </w:tcPr>
          <w:p w:rsidR="00524146" w:rsidRPr="006B7A68" w:rsidRDefault="00524146" w:rsidP="006B7A68">
            <w:r w:rsidRPr="006B7A68">
              <w:t>593,22</w:t>
            </w:r>
          </w:p>
        </w:tc>
        <w:tc>
          <w:tcPr>
            <w:tcW w:w="625" w:type="pct"/>
            <w:shd w:val="clear" w:color="auto" w:fill="auto"/>
          </w:tcPr>
          <w:p w:rsidR="00524146" w:rsidRPr="006B7A68" w:rsidRDefault="00524146" w:rsidP="006B7A68">
            <w:r w:rsidRPr="006B7A68">
              <w:t>1121,43</w:t>
            </w:r>
          </w:p>
        </w:tc>
      </w:tr>
      <w:tr w:rsidR="00524146" w:rsidRPr="006B7A68" w:rsidTr="004E1974">
        <w:trPr>
          <w:trHeight w:val="20"/>
        </w:trPr>
        <w:tc>
          <w:tcPr>
            <w:tcW w:w="1239" w:type="pct"/>
            <w:shd w:val="clear" w:color="auto" w:fill="auto"/>
          </w:tcPr>
          <w:p w:rsidR="00524146" w:rsidRPr="006B7A68" w:rsidRDefault="00524146" w:rsidP="006B7A68">
            <w:r w:rsidRPr="006B7A68">
              <w:t>Нематериальные активы</w:t>
            </w:r>
          </w:p>
        </w:tc>
        <w:tc>
          <w:tcPr>
            <w:tcW w:w="1200" w:type="pct"/>
            <w:shd w:val="clear" w:color="auto" w:fill="auto"/>
          </w:tcPr>
          <w:p w:rsidR="00524146" w:rsidRPr="006B7A68" w:rsidRDefault="00524146" w:rsidP="006B7A68">
            <w:r w:rsidRPr="006B7A68">
              <w:t>12711,86</w:t>
            </w:r>
          </w:p>
        </w:tc>
        <w:tc>
          <w:tcPr>
            <w:tcW w:w="688" w:type="pct"/>
            <w:shd w:val="clear" w:color="auto" w:fill="auto"/>
          </w:tcPr>
          <w:p w:rsidR="00524146" w:rsidRPr="006B7A68" w:rsidRDefault="00524146" w:rsidP="006B7A68">
            <w:r w:rsidRPr="006B7A68">
              <w:t>1059,32</w:t>
            </w:r>
          </w:p>
        </w:tc>
        <w:tc>
          <w:tcPr>
            <w:tcW w:w="624" w:type="pct"/>
            <w:shd w:val="clear" w:color="auto" w:fill="auto"/>
          </w:tcPr>
          <w:p w:rsidR="00524146" w:rsidRPr="006B7A68" w:rsidRDefault="00524146" w:rsidP="006B7A68">
            <w:r w:rsidRPr="006B7A68">
              <w:t>2118,67</w:t>
            </w:r>
          </w:p>
        </w:tc>
        <w:tc>
          <w:tcPr>
            <w:tcW w:w="624" w:type="pct"/>
            <w:shd w:val="clear" w:color="auto" w:fill="auto"/>
          </w:tcPr>
          <w:p w:rsidR="00524146" w:rsidRPr="006B7A68" w:rsidRDefault="00524146" w:rsidP="006B7A68">
            <w:r w:rsidRPr="006B7A68">
              <w:t>1059,32</w:t>
            </w:r>
          </w:p>
        </w:tc>
        <w:tc>
          <w:tcPr>
            <w:tcW w:w="625" w:type="pct"/>
            <w:shd w:val="clear" w:color="auto" w:fill="auto"/>
          </w:tcPr>
          <w:p w:rsidR="00524146" w:rsidRPr="006B7A68" w:rsidRDefault="00524146" w:rsidP="006B7A68">
            <w:r w:rsidRPr="006B7A68">
              <w:t>1765,56</w:t>
            </w:r>
          </w:p>
        </w:tc>
      </w:tr>
      <w:tr w:rsidR="00524146" w:rsidRPr="006B7A68" w:rsidTr="004E1974">
        <w:trPr>
          <w:trHeight w:val="20"/>
        </w:trPr>
        <w:tc>
          <w:tcPr>
            <w:tcW w:w="1239" w:type="pct"/>
            <w:shd w:val="clear" w:color="auto" w:fill="auto"/>
          </w:tcPr>
          <w:p w:rsidR="00524146" w:rsidRPr="006B7A68" w:rsidRDefault="00524146" w:rsidP="006B7A68">
            <w:r w:rsidRPr="006B7A68">
              <w:t>Итого</w:t>
            </w:r>
          </w:p>
        </w:tc>
        <w:tc>
          <w:tcPr>
            <w:tcW w:w="1200" w:type="pct"/>
            <w:shd w:val="clear" w:color="auto" w:fill="auto"/>
          </w:tcPr>
          <w:p w:rsidR="00524146" w:rsidRPr="006B7A68" w:rsidRDefault="00524146" w:rsidP="006B7A68">
            <w:r w:rsidRPr="006B7A68">
              <w:t>34067,79</w:t>
            </w:r>
          </w:p>
        </w:tc>
        <w:tc>
          <w:tcPr>
            <w:tcW w:w="688" w:type="pct"/>
            <w:shd w:val="clear" w:color="auto" w:fill="auto"/>
          </w:tcPr>
          <w:p w:rsidR="00524146" w:rsidRPr="006B7A68" w:rsidRDefault="00524146" w:rsidP="006B7A68">
            <w:r w:rsidRPr="006B7A68">
              <w:t>1652,54</w:t>
            </w:r>
          </w:p>
        </w:tc>
        <w:tc>
          <w:tcPr>
            <w:tcW w:w="624" w:type="pct"/>
            <w:shd w:val="clear" w:color="auto" w:fill="auto"/>
          </w:tcPr>
          <w:p w:rsidR="00524146" w:rsidRPr="006B7A68" w:rsidRDefault="00524146" w:rsidP="006B7A68">
            <w:r w:rsidRPr="006B7A68">
              <w:t>3305,11</w:t>
            </w:r>
          </w:p>
        </w:tc>
        <w:tc>
          <w:tcPr>
            <w:tcW w:w="624" w:type="pct"/>
            <w:shd w:val="clear" w:color="auto" w:fill="auto"/>
          </w:tcPr>
          <w:p w:rsidR="00524146" w:rsidRPr="006B7A68" w:rsidRDefault="00524146" w:rsidP="006B7A68">
            <w:r w:rsidRPr="006B7A68">
              <w:t>1652,54</w:t>
            </w:r>
          </w:p>
        </w:tc>
        <w:tc>
          <w:tcPr>
            <w:tcW w:w="625" w:type="pct"/>
            <w:shd w:val="clear" w:color="auto" w:fill="auto"/>
          </w:tcPr>
          <w:p w:rsidR="00524146" w:rsidRPr="006B7A68" w:rsidRDefault="00524146" w:rsidP="006B7A68">
            <w:r w:rsidRPr="006B7A68">
              <w:t>2886,99</w:t>
            </w:r>
          </w:p>
        </w:tc>
      </w:tr>
    </w:tbl>
    <w:p w:rsidR="00BF7731" w:rsidRPr="006B7A68" w:rsidRDefault="006B7A68" w:rsidP="006B7A68">
      <w:pPr>
        <w:ind w:firstLine="709"/>
        <w:rPr>
          <w:sz w:val="28"/>
          <w:szCs w:val="28"/>
        </w:rPr>
      </w:pPr>
      <w:r>
        <w:rPr>
          <w:sz w:val="28"/>
          <w:szCs w:val="28"/>
        </w:rPr>
        <w:br w:type="page"/>
      </w:r>
      <w:r w:rsidR="009D4E3D" w:rsidRPr="006B7A68">
        <w:rPr>
          <w:i/>
          <w:sz w:val="28"/>
          <w:szCs w:val="28"/>
          <w:u w:val="single"/>
        </w:rPr>
        <w:t>Учет расходов при реализации имущества</w:t>
      </w:r>
    </w:p>
    <w:p w:rsidR="009D4E3D" w:rsidRPr="006B7A68" w:rsidRDefault="0085194E" w:rsidP="006B7A68">
      <w:pPr>
        <w:ind w:firstLine="709"/>
        <w:rPr>
          <w:sz w:val="28"/>
          <w:szCs w:val="28"/>
        </w:rPr>
      </w:pPr>
      <w:r w:rsidRPr="006B7A68">
        <w:rPr>
          <w:sz w:val="28"/>
          <w:szCs w:val="28"/>
        </w:rPr>
        <w:t>В январе</w:t>
      </w:r>
      <w:r w:rsidR="009D4E3D" w:rsidRPr="006B7A68">
        <w:rPr>
          <w:sz w:val="28"/>
          <w:szCs w:val="28"/>
        </w:rPr>
        <w:t xml:space="preserve"> реализован строительной организацией автомобил</w:t>
      </w:r>
      <w:r w:rsidR="00456F22" w:rsidRPr="006B7A68">
        <w:rPr>
          <w:sz w:val="28"/>
          <w:szCs w:val="28"/>
        </w:rPr>
        <w:t>ь с остаточной стоимостью 154600</w:t>
      </w:r>
      <w:r w:rsidR="00A50C55" w:rsidRPr="006B7A68">
        <w:rPr>
          <w:sz w:val="28"/>
          <w:szCs w:val="28"/>
        </w:rPr>
        <w:t>р.</w:t>
      </w:r>
      <w:r w:rsidR="009D4E3D" w:rsidRPr="006B7A68">
        <w:rPr>
          <w:sz w:val="28"/>
          <w:szCs w:val="28"/>
        </w:rPr>
        <w:t>,</w:t>
      </w:r>
      <w:r w:rsidR="00A50C55" w:rsidRPr="006B7A68">
        <w:rPr>
          <w:sz w:val="28"/>
          <w:szCs w:val="28"/>
        </w:rPr>
        <w:t xml:space="preserve"> </w:t>
      </w:r>
      <w:r w:rsidR="009D4E3D" w:rsidRPr="006B7A68">
        <w:rPr>
          <w:sz w:val="28"/>
          <w:szCs w:val="28"/>
        </w:rPr>
        <w:t>выру</w:t>
      </w:r>
      <w:r w:rsidR="00456F22" w:rsidRPr="006B7A68">
        <w:rPr>
          <w:sz w:val="28"/>
          <w:szCs w:val="28"/>
        </w:rPr>
        <w:t>чка от реализации составила 1263</w:t>
      </w:r>
      <w:r w:rsidR="009D4E3D" w:rsidRPr="006B7A68">
        <w:rPr>
          <w:sz w:val="28"/>
          <w:szCs w:val="28"/>
        </w:rPr>
        <w:t>00р.</w:t>
      </w:r>
    </w:p>
    <w:p w:rsidR="009D4E3D" w:rsidRPr="006B7A68" w:rsidRDefault="009D4E3D" w:rsidP="006B7A68">
      <w:pPr>
        <w:ind w:firstLine="709"/>
        <w:rPr>
          <w:sz w:val="28"/>
          <w:szCs w:val="28"/>
        </w:rPr>
      </w:pPr>
      <w:r w:rsidRPr="006B7A68">
        <w:rPr>
          <w:sz w:val="28"/>
          <w:szCs w:val="28"/>
        </w:rPr>
        <w:t>Срок эксплуатации 5 лет.</w:t>
      </w:r>
    </w:p>
    <w:p w:rsidR="009D4E3D" w:rsidRPr="006B7A68" w:rsidRDefault="009D4E3D" w:rsidP="006B7A68">
      <w:pPr>
        <w:ind w:firstLine="709"/>
        <w:rPr>
          <w:sz w:val="28"/>
          <w:szCs w:val="28"/>
        </w:rPr>
      </w:pPr>
      <w:r w:rsidRPr="006B7A68">
        <w:rPr>
          <w:sz w:val="28"/>
          <w:szCs w:val="28"/>
        </w:rPr>
        <w:t>Срок</w:t>
      </w:r>
      <w:r w:rsidR="00A209D0" w:rsidRPr="006B7A68">
        <w:rPr>
          <w:sz w:val="28"/>
          <w:szCs w:val="28"/>
        </w:rPr>
        <w:t xml:space="preserve"> использования в организации 14</w:t>
      </w:r>
      <w:r w:rsidRPr="006B7A68">
        <w:rPr>
          <w:sz w:val="28"/>
          <w:szCs w:val="28"/>
        </w:rPr>
        <w:t xml:space="preserve"> месяцев.</w:t>
      </w:r>
    </w:p>
    <w:p w:rsidR="006A0AA0" w:rsidRPr="006B7A68" w:rsidRDefault="006A0AA0" w:rsidP="006B7A68">
      <w:pPr>
        <w:ind w:firstLine="709"/>
        <w:rPr>
          <w:sz w:val="28"/>
          <w:szCs w:val="28"/>
        </w:rPr>
      </w:pPr>
      <w:r w:rsidRPr="006B7A68">
        <w:rPr>
          <w:sz w:val="28"/>
          <w:szCs w:val="28"/>
        </w:rPr>
        <w:t>В бухгалтерском учете:</w:t>
      </w:r>
    </w:p>
    <w:p w:rsidR="006A0AA0" w:rsidRPr="006B7A68" w:rsidRDefault="00456F22" w:rsidP="006B7A68">
      <w:pPr>
        <w:ind w:firstLine="709"/>
        <w:rPr>
          <w:sz w:val="28"/>
          <w:szCs w:val="28"/>
        </w:rPr>
      </w:pPr>
      <w:r w:rsidRPr="006B7A68">
        <w:rPr>
          <w:sz w:val="28"/>
          <w:szCs w:val="28"/>
        </w:rPr>
        <w:t>Остаточная стоимость (1546</w:t>
      </w:r>
      <w:r w:rsidR="006A0AA0" w:rsidRPr="006B7A68">
        <w:rPr>
          <w:sz w:val="28"/>
          <w:szCs w:val="28"/>
        </w:rPr>
        <w:t>00р.) автомобиля списывается в том же месяце полностью на</w:t>
      </w:r>
      <w:r w:rsidRPr="006B7A68">
        <w:rPr>
          <w:sz w:val="28"/>
          <w:szCs w:val="28"/>
        </w:rPr>
        <w:t xml:space="preserve"> прочие расходы, а выручка (1263</w:t>
      </w:r>
      <w:r w:rsidR="006A0AA0" w:rsidRPr="006B7A68">
        <w:rPr>
          <w:sz w:val="28"/>
          <w:szCs w:val="28"/>
        </w:rPr>
        <w:t>00р.) относится к внереализационным доходам.</w:t>
      </w:r>
    </w:p>
    <w:p w:rsidR="006A0AA0" w:rsidRPr="006B7A68" w:rsidRDefault="006A0AA0" w:rsidP="006B7A68">
      <w:pPr>
        <w:ind w:firstLine="709"/>
        <w:rPr>
          <w:sz w:val="28"/>
          <w:szCs w:val="28"/>
        </w:rPr>
      </w:pPr>
      <w:r w:rsidRPr="006B7A68">
        <w:rPr>
          <w:sz w:val="28"/>
          <w:szCs w:val="28"/>
        </w:rPr>
        <w:t>В налоговом учете:</w:t>
      </w:r>
    </w:p>
    <w:p w:rsidR="006A0AA0" w:rsidRPr="006B7A68" w:rsidRDefault="006A0AA0" w:rsidP="006B7A68">
      <w:pPr>
        <w:ind w:firstLine="709"/>
        <w:rPr>
          <w:sz w:val="28"/>
          <w:szCs w:val="28"/>
        </w:rPr>
      </w:pPr>
      <w:r w:rsidRPr="006B7A68">
        <w:rPr>
          <w:sz w:val="28"/>
          <w:szCs w:val="28"/>
        </w:rPr>
        <w:t>Если остаточная стоимость амортизируемого имущества, с учетом расходов, связанных с реализацией, превышает выручку от реализации, разница между этими величинами признается убытком налогоплательщика, учитываемым в целях налогообложения в следующем порядке. Полученный убыток включается в состав прочих расходов налогоплательщика равными долями в течение срока, определяемого как разница между сроком полезного использования этого имущества и фактическим сроком его эксплуатации до момента реализации.</w:t>
      </w:r>
    </w:p>
    <w:p w:rsidR="006A0AA0" w:rsidRPr="006B7A68" w:rsidRDefault="00456F22" w:rsidP="006B7A68">
      <w:pPr>
        <w:ind w:firstLine="709"/>
        <w:rPr>
          <w:sz w:val="28"/>
          <w:szCs w:val="28"/>
        </w:rPr>
      </w:pPr>
      <w:r w:rsidRPr="006B7A68">
        <w:rPr>
          <w:sz w:val="28"/>
          <w:szCs w:val="28"/>
        </w:rPr>
        <w:t>Убыток равен – 154600-126300=283</w:t>
      </w:r>
      <w:r w:rsidR="006A0AA0" w:rsidRPr="006B7A68">
        <w:rPr>
          <w:sz w:val="28"/>
          <w:szCs w:val="28"/>
        </w:rPr>
        <w:t>00р.</w:t>
      </w:r>
    </w:p>
    <w:p w:rsidR="006550FA" w:rsidRPr="006B7A68" w:rsidRDefault="006A0AA0" w:rsidP="006B7A68">
      <w:pPr>
        <w:ind w:firstLine="709"/>
        <w:rPr>
          <w:sz w:val="28"/>
          <w:szCs w:val="28"/>
        </w:rPr>
      </w:pPr>
      <w:r w:rsidRPr="006B7A68">
        <w:rPr>
          <w:sz w:val="28"/>
          <w:szCs w:val="28"/>
        </w:rPr>
        <w:t>Сумма, относимая еж</w:t>
      </w:r>
      <w:r w:rsidR="00456F22" w:rsidRPr="006B7A68">
        <w:rPr>
          <w:sz w:val="28"/>
          <w:szCs w:val="28"/>
        </w:rPr>
        <w:t>емесячно на прочие расходы – 283</w:t>
      </w:r>
      <w:r w:rsidR="00A209D0" w:rsidRPr="006B7A68">
        <w:rPr>
          <w:sz w:val="28"/>
          <w:szCs w:val="28"/>
        </w:rPr>
        <w:t>00/(60-14)=615,22</w:t>
      </w:r>
      <w:r w:rsidR="006550FA" w:rsidRPr="006B7A68">
        <w:rPr>
          <w:sz w:val="28"/>
          <w:szCs w:val="28"/>
        </w:rPr>
        <w:t>р.</w:t>
      </w:r>
    </w:p>
    <w:p w:rsidR="006A0AA0" w:rsidRDefault="00A209D0" w:rsidP="006B7A68">
      <w:pPr>
        <w:ind w:firstLine="709"/>
        <w:rPr>
          <w:sz w:val="28"/>
          <w:szCs w:val="28"/>
        </w:rPr>
      </w:pPr>
      <w:r w:rsidRPr="006B7A68">
        <w:rPr>
          <w:sz w:val="28"/>
          <w:szCs w:val="28"/>
        </w:rPr>
        <w:t>Выручка 126300</w:t>
      </w:r>
      <w:r w:rsidR="006550FA" w:rsidRPr="006B7A68">
        <w:rPr>
          <w:sz w:val="28"/>
          <w:szCs w:val="28"/>
        </w:rPr>
        <w:t>р. в феврале будет отнесена к внереализационным доходам.</w:t>
      </w:r>
    </w:p>
    <w:p w:rsidR="006B7A68" w:rsidRPr="006B7A68" w:rsidRDefault="006B7A68" w:rsidP="006B7A68">
      <w:pPr>
        <w:ind w:firstLine="709"/>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46"/>
        <w:gridCol w:w="3099"/>
        <w:gridCol w:w="2825"/>
      </w:tblGrid>
      <w:tr w:rsidR="000C10F7" w:rsidRPr="006B7A68" w:rsidTr="004E1974">
        <w:trPr>
          <w:trHeight w:val="20"/>
        </w:trPr>
        <w:tc>
          <w:tcPr>
            <w:tcW w:w="5000" w:type="pct"/>
            <w:gridSpan w:val="3"/>
            <w:shd w:val="clear" w:color="auto" w:fill="auto"/>
            <w:hideMark/>
          </w:tcPr>
          <w:p w:rsidR="000C10F7" w:rsidRPr="006B7A68" w:rsidRDefault="000C10F7" w:rsidP="006B7A68">
            <w:r w:rsidRPr="006B7A68">
              <w:t>Определение затрат по реализованному автомобилю</w:t>
            </w:r>
          </w:p>
        </w:tc>
      </w:tr>
      <w:tr w:rsidR="000C10F7" w:rsidRPr="006B7A68" w:rsidTr="004E1974">
        <w:trPr>
          <w:trHeight w:val="20"/>
        </w:trPr>
        <w:tc>
          <w:tcPr>
            <w:tcW w:w="1905" w:type="pct"/>
            <w:vMerge w:val="restart"/>
            <w:shd w:val="clear" w:color="auto" w:fill="auto"/>
            <w:hideMark/>
          </w:tcPr>
          <w:p w:rsidR="000C10F7" w:rsidRPr="006B7A68" w:rsidRDefault="000C10F7" w:rsidP="006B7A68">
            <w:r w:rsidRPr="006B7A68">
              <w:t>Вид учета</w:t>
            </w:r>
          </w:p>
        </w:tc>
        <w:tc>
          <w:tcPr>
            <w:tcW w:w="3095" w:type="pct"/>
            <w:gridSpan w:val="2"/>
            <w:shd w:val="clear" w:color="auto" w:fill="auto"/>
            <w:hideMark/>
          </w:tcPr>
          <w:p w:rsidR="000C10F7" w:rsidRPr="006B7A68" w:rsidRDefault="000C10F7" w:rsidP="006B7A68">
            <w:r w:rsidRPr="006B7A68">
              <w:t>Показатели</w:t>
            </w:r>
          </w:p>
        </w:tc>
      </w:tr>
      <w:tr w:rsidR="000C10F7" w:rsidRPr="006B7A68" w:rsidTr="004E1974">
        <w:trPr>
          <w:trHeight w:val="20"/>
        </w:trPr>
        <w:tc>
          <w:tcPr>
            <w:tcW w:w="1905" w:type="pct"/>
            <w:vMerge/>
            <w:shd w:val="clear" w:color="auto" w:fill="auto"/>
            <w:hideMark/>
          </w:tcPr>
          <w:p w:rsidR="000C10F7" w:rsidRPr="006B7A68" w:rsidRDefault="000C10F7" w:rsidP="006B7A68"/>
        </w:tc>
        <w:tc>
          <w:tcPr>
            <w:tcW w:w="1619" w:type="pct"/>
            <w:shd w:val="clear" w:color="auto" w:fill="auto"/>
            <w:hideMark/>
          </w:tcPr>
          <w:p w:rsidR="000C10F7" w:rsidRPr="006B7A68" w:rsidRDefault="000C10F7" w:rsidP="006B7A68">
            <w:r w:rsidRPr="006B7A68">
              <w:t>Выручка</w:t>
            </w:r>
          </w:p>
        </w:tc>
        <w:tc>
          <w:tcPr>
            <w:tcW w:w="1476" w:type="pct"/>
            <w:shd w:val="clear" w:color="auto" w:fill="auto"/>
            <w:hideMark/>
          </w:tcPr>
          <w:p w:rsidR="000C10F7" w:rsidRPr="006B7A68" w:rsidRDefault="000C10F7" w:rsidP="006B7A68">
            <w:r w:rsidRPr="006B7A68">
              <w:t>Расходы</w:t>
            </w:r>
          </w:p>
        </w:tc>
      </w:tr>
      <w:tr w:rsidR="000C10F7" w:rsidRPr="006B7A68" w:rsidTr="004E1974">
        <w:trPr>
          <w:trHeight w:val="20"/>
        </w:trPr>
        <w:tc>
          <w:tcPr>
            <w:tcW w:w="1905" w:type="pct"/>
            <w:shd w:val="clear" w:color="auto" w:fill="auto"/>
            <w:hideMark/>
          </w:tcPr>
          <w:p w:rsidR="000C10F7" w:rsidRPr="006B7A68" w:rsidRDefault="000C10F7" w:rsidP="006B7A68">
            <w:r w:rsidRPr="006B7A68">
              <w:t>Бухгалтерский</w:t>
            </w:r>
          </w:p>
        </w:tc>
        <w:tc>
          <w:tcPr>
            <w:tcW w:w="1619" w:type="pct"/>
            <w:shd w:val="clear" w:color="auto" w:fill="auto"/>
            <w:hideMark/>
          </w:tcPr>
          <w:p w:rsidR="000C10F7" w:rsidRPr="006B7A68" w:rsidRDefault="000C10F7" w:rsidP="006B7A68">
            <w:r w:rsidRPr="006B7A68">
              <w:t>126300,00</w:t>
            </w:r>
          </w:p>
        </w:tc>
        <w:tc>
          <w:tcPr>
            <w:tcW w:w="1476" w:type="pct"/>
            <w:shd w:val="clear" w:color="auto" w:fill="auto"/>
            <w:hideMark/>
          </w:tcPr>
          <w:p w:rsidR="000C10F7" w:rsidRPr="006B7A68" w:rsidRDefault="000C10F7" w:rsidP="006B7A68">
            <w:r w:rsidRPr="006B7A68">
              <w:t>154600,00</w:t>
            </w:r>
          </w:p>
        </w:tc>
      </w:tr>
      <w:tr w:rsidR="000C10F7" w:rsidRPr="006B7A68" w:rsidTr="004E1974">
        <w:trPr>
          <w:trHeight w:val="20"/>
        </w:trPr>
        <w:tc>
          <w:tcPr>
            <w:tcW w:w="1905" w:type="pct"/>
            <w:shd w:val="clear" w:color="auto" w:fill="auto"/>
            <w:hideMark/>
          </w:tcPr>
          <w:p w:rsidR="000C10F7" w:rsidRPr="006B7A68" w:rsidRDefault="000C10F7" w:rsidP="006B7A68">
            <w:r w:rsidRPr="006B7A68">
              <w:t>Налоговый</w:t>
            </w:r>
          </w:p>
        </w:tc>
        <w:tc>
          <w:tcPr>
            <w:tcW w:w="1619" w:type="pct"/>
            <w:shd w:val="clear" w:color="auto" w:fill="auto"/>
            <w:hideMark/>
          </w:tcPr>
          <w:p w:rsidR="000C10F7" w:rsidRPr="006B7A68" w:rsidRDefault="000C10F7" w:rsidP="006B7A68">
            <w:r w:rsidRPr="006B7A68">
              <w:t>154600,00</w:t>
            </w:r>
          </w:p>
        </w:tc>
        <w:tc>
          <w:tcPr>
            <w:tcW w:w="1476" w:type="pct"/>
            <w:shd w:val="clear" w:color="auto" w:fill="auto"/>
            <w:hideMark/>
          </w:tcPr>
          <w:p w:rsidR="000C10F7" w:rsidRPr="006B7A68" w:rsidRDefault="000C10F7" w:rsidP="006B7A68">
            <w:r w:rsidRPr="006B7A68">
              <w:t>615,22</w:t>
            </w:r>
          </w:p>
        </w:tc>
      </w:tr>
    </w:tbl>
    <w:p w:rsidR="006B7A68" w:rsidRDefault="006B7A68" w:rsidP="006B7A68">
      <w:pPr>
        <w:ind w:firstLine="709"/>
        <w:rPr>
          <w:sz w:val="28"/>
          <w:szCs w:val="28"/>
        </w:rPr>
      </w:pPr>
    </w:p>
    <w:p w:rsidR="006550FA" w:rsidRPr="006B7A68" w:rsidRDefault="006B7A68" w:rsidP="006B7A68">
      <w:pPr>
        <w:ind w:firstLine="709"/>
        <w:rPr>
          <w:sz w:val="28"/>
          <w:szCs w:val="28"/>
        </w:rPr>
      </w:pPr>
      <w:r>
        <w:rPr>
          <w:sz w:val="28"/>
          <w:szCs w:val="28"/>
        </w:rPr>
        <w:br w:type="page"/>
      </w:r>
      <w:r w:rsidR="00E44C89" w:rsidRPr="006B7A68">
        <w:rPr>
          <w:i/>
          <w:sz w:val="28"/>
          <w:szCs w:val="28"/>
          <w:u w:val="single"/>
        </w:rPr>
        <w:t>Отнесение процентов по долговым обязательствам к расходам</w:t>
      </w:r>
    </w:p>
    <w:p w:rsidR="00E44C89" w:rsidRPr="006B7A68" w:rsidRDefault="00E44C89" w:rsidP="006B7A68">
      <w:pPr>
        <w:ind w:firstLine="709"/>
        <w:rPr>
          <w:sz w:val="28"/>
          <w:szCs w:val="28"/>
        </w:rPr>
      </w:pPr>
      <w:r w:rsidRPr="006B7A68">
        <w:rPr>
          <w:sz w:val="28"/>
          <w:szCs w:val="28"/>
        </w:rPr>
        <w:t>В марте (31 день) строительная организация взя</w:t>
      </w:r>
      <w:r w:rsidR="00247ECA" w:rsidRPr="006B7A68">
        <w:rPr>
          <w:sz w:val="28"/>
          <w:szCs w:val="28"/>
        </w:rPr>
        <w:t xml:space="preserve">ла займ в размере 120000р. под </w:t>
      </w:r>
      <w:r w:rsidRPr="006B7A68">
        <w:rPr>
          <w:sz w:val="28"/>
          <w:szCs w:val="28"/>
        </w:rPr>
        <w:t>1</w:t>
      </w:r>
      <w:r w:rsidR="00247ECA" w:rsidRPr="006B7A68">
        <w:rPr>
          <w:sz w:val="28"/>
          <w:szCs w:val="28"/>
        </w:rPr>
        <w:t>9</w:t>
      </w:r>
      <w:r w:rsidRPr="006B7A68">
        <w:rPr>
          <w:sz w:val="28"/>
          <w:szCs w:val="28"/>
        </w:rPr>
        <w:t>% годовых, на один месяц. Ставка рефинансирования ЦБ РФ 14% годовых.</w:t>
      </w:r>
    </w:p>
    <w:p w:rsidR="00E44C89" w:rsidRPr="006B7A68" w:rsidRDefault="00E44C89" w:rsidP="006B7A68">
      <w:pPr>
        <w:ind w:firstLine="709"/>
        <w:rPr>
          <w:sz w:val="28"/>
          <w:szCs w:val="28"/>
        </w:rPr>
      </w:pPr>
      <w:r w:rsidRPr="006B7A68">
        <w:rPr>
          <w:sz w:val="28"/>
          <w:szCs w:val="28"/>
        </w:rPr>
        <w:t>Под долговыми обязательствами понимаются кредиты, товарные и коммерческие кредиты, займы, банковские вклады независимо от форм их оформления.</w:t>
      </w:r>
    </w:p>
    <w:p w:rsidR="00E44C89" w:rsidRPr="006B7A68" w:rsidRDefault="00E44C89" w:rsidP="006B7A68">
      <w:pPr>
        <w:ind w:firstLine="709"/>
        <w:rPr>
          <w:sz w:val="28"/>
          <w:szCs w:val="28"/>
        </w:rPr>
      </w:pPr>
      <w:r w:rsidRPr="006B7A68">
        <w:rPr>
          <w:sz w:val="28"/>
          <w:szCs w:val="28"/>
        </w:rPr>
        <w:t>Расходом признаются проценты, начисленные по долговому обязательству любого вида при условии, что размер начисленных налогоплательщиком процентов</w:t>
      </w:r>
      <w:r w:rsidR="006B7A68">
        <w:rPr>
          <w:sz w:val="28"/>
          <w:szCs w:val="28"/>
        </w:rPr>
        <w:t xml:space="preserve"> </w:t>
      </w:r>
      <w:r w:rsidRPr="006B7A68">
        <w:rPr>
          <w:sz w:val="28"/>
          <w:szCs w:val="28"/>
        </w:rPr>
        <w:t>существенно отклоняется от среднего уровня процентов, взимаемых по долговым обязательствам, выданным в том же периоде на сопоставимых условиях.</w:t>
      </w:r>
    </w:p>
    <w:p w:rsidR="00E44C89" w:rsidRPr="006B7A68" w:rsidRDefault="00E44C89" w:rsidP="006B7A68">
      <w:pPr>
        <w:ind w:firstLine="709"/>
        <w:rPr>
          <w:i/>
          <w:sz w:val="28"/>
          <w:szCs w:val="28"/>
        </w:rPr>
      </w:pPr>
      <w:r w:rsidRPr="006B7A68">
        <w:rPr>
          <w:i/>
          <w:sz w:val="28"/>
          <w:szCs w:val="28"/>
        </w:rPr>
        <w:t>В бухгалтерском учете:</w:t>
      </w:r>
    </w:p>
    <w:p w:rsidR="00E44C89" w:rsidRPr="006B7A68" w:rsidRDefault="00E44C89" w:rsidP="006B7A68">
      <w:pPr>
        <w:ind w:firstLine="709"/>
        <w:rPr>
          <w:sz w:val="28"/>
          <w:szCs w:val="28"/>
        </w:rPr>
      </w:pPr>
      <w:r w:rsidRPr="006B7A68">
        <w:rPr>
          <w:sz w:val="28"/>
          <w:szCs w:val="28"/>
        </w:rPr>
        <w:t>Величина начисленных п</w:t>
      </w:r>
      <w:r w:rsidR="00247ECA" w:rsidRPr="006B7A68">
        <w:rPr>
          <w:sz w:val="28"/>
          <w:szCs w:val="28"/>
        </w:rPr>
        <w:t>роцентов в марте составит – (120000*</w:t>
      </w:r>
      <w:r w:rsidRPr="006B7A68">
        <w:rPr>
          <w:sz w:val="28"/>
          <w:szCs w:val="28"/>
        </w:rPr>
        <w:t>1</w:t>
      </w:r>
      <w:r w:rsidR="00247ECA" w:rsidRPr="006B7A68">
        <w:rPr>
          <w:sz w:val="28"/>
          <w:szCs w:val="28"/>
        </w:rPr>
        <w:t>9%)/366*31=</w:t>
      </w:r>
      <w:r w:rsidR="00A8748A" w:rsidRPr="006B7A68">
        <w:rPr>
          <w:sz w:val="28"/>
          <w:szCs w:val="28"/>
        </w:rPr>
        <w:t>1931,15</w:t>
      </w:r>
      <w:r w:rsidRPr="006B7A68">
        <w:rPr>
          <w:sz w:val="28"/>
          <w:szCs w:val="28"/>
        </w:rPr>
        <w:t>р., которые относятся на прочие расходы.</w:t>
      </w:r>
    </w:p>
    <w:p w:rsidR="00E44C89" w:rsidRPr="006B7A68" w:rsidRDefault="00E44C89" w:rsidP="006B7A68">
      <w:pPr>
        <w:ind w:firstLine="709"/>
        <w:rPr>
          <w:i/>
          <w:sz w:val="28"/>
          <w:szCs w:val="28"/>
        </w:rPr>
      </w:pPr>
      <w:r w:rsidRPr="006B7A68">
        <w:rPr>
          <w:i/>
          <w:sz w:val="28"/>
          <w:szCs w:val="28"/>
        </w:rPr>
        <w:t>В налоговом учете:</w:t>
      </w:r>
    </w:p>
    <w:p w:rsidR="00E44C89" w:rsidRPr="006B7A68" w:rsidRDefault="00E44C89" w:rsidP="006B7A68">
      <w:pPr>
        <w:ind w:firstLine="709"/>
        <w:rPr>
          <w:sz w:val="28"/>
          <w:szCs w:val="28"/>
        </w:rPr>
      </w:pPr>
      <w:r w:rsidRPr="006B7A68">
        <w:rPr>
          <w:sz w:val="28"/>
          <w:szCs w:val="28"/>
        </w:rPr>
        <w:t>При отсутствии долговых обязательств, выданных в том же периоде на сопоставимых условиях, а также по выбору налогоплательщика предельная величина процентов, признаваемых</w:t>
      </w:r>
      <w:r w:rsidR="00F85A8A" w:rsidRPr="006B7A68">
        <w:rPr>
          <w:sz w:val="28"/>
          <w:szCs w:val="28"/>
        </w:rPr>
        <w:t xml:space="preserve"> расходом, принимается равной ставке рефинансирования ЦБ РФ, увеличенной в 1,1 раза – при оформлении долгового обязательства в рублях.</w:t>
      </w:r>
    </w:p>
    <w:p w:rsidR="00F85A8A" w:rsidRPr="006B7A68" w:rsidRDefault="00F85A8A" w:rsidP="006B7A68">
      <w:pPr>
        <w:ind w:firstLine="709"/>
        <w:rPr>
          <w:sz w:val="28"/>
          <w:szCs w:val="28"/>
        </w:rPr>
      </w:pPr>
      <w:r w:rsidRPr="006B7A68">
        <w:rPr>
          <w:sz w:val="28"/>
          <w:szCs w:val="28"/>
        </w:rPr>
        <w:t>14%*1,1=15,4%</w:t>
      </w:r>
    </w:p>
    <w:p w:rsidR="00F85A8A" w:rsidRDefault="00F85A8A" w:rsidP="006B7A68">
      <w:pPr>
        <w:ind w:firstLine="709"/>
        <w:rPr>
          <w:sz w:val="28"/>
          <w:szCs w:val="28"/>
        </w:rPr>
      </w:pPr>
      <w:r w:rsidRPr="006B7A68">
        <w:rPr>
          <w:sz w:val="28"/>
          <w:szCs w:val="28"/>
        </w:rPr>
        <w:t>Величина начисленных п</w:t>
      </w:r>
      <w:r w:rsidR="00A8748A" w:rsidRPr="006B7A68">
        <w:rPr>
          <w:sz w:val="28"/>
          <w:szCs w:val="28"/>
        </w:rPr>
        <w:t>роцентов в марте составит – (120000*15,4%)/366*31=1565,25</w:t>
      </w:r>
      <w:r w:rsidRPr="006B7A68">
        <w:rPr>
          <w:sz w:val="28"/>
          <w:szCs w:val="28"/>
        </w:rPr>
        <w:t>р., относятся на прочие расходы.</w:t>
      </w:r>
    </w:p>
    <w:p w:rsidR="006B7A68" w:rsidRPr="006B7A68" w:rsidRDefault="006B7A68" w:rsidP="006B7A68">
      <w:pPr>
        <w:ind w:firstLine="709"/>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644"/>
        <w:gridCol w:w="3926"/>
      </w:tblGrid>
      <w:tr w:rsidR="00C9622B" w:rsidRPr="006B7A68" w:rsidTr="004E1974">
        <w:trPr>
          <w:trHeight w:val="20"/>
        </w:trPr>
        <w:tc>
          <w:tcPr>
            <w:tcW w:w="5000" w:type="pct"/>
            <w:gridSpan w:val="2"/>
            <w:shd w:val="clear" w:color="auto" w:fill="auto"/>
            <w:noWrap/>
          </w:tcPr>
          <w:p w:rsidR="00C9622B" w:rsidRPr="006B7A68" w:rsidRDefault="00C9622B" w:rsidP="006B7A68">
            <w:r w:rsidRPr="006B7A68">
              <w:t>Отнесение процентов по долговым обязательствам к расходам, р.</w:t>
            </w:r>
          </w:p>
        </w:tc>
      </w:tr>
      <w:tr w:rsidR="00C9622B" w:rsidRPr="006B7A68" w:rsidTr="004E1974">
        <w:trPr>
          <w:trHeight w:val="20"/>
        </w:trPr>
        <w:tc>
          <w:tcPr>
            <w:tcW w:w="2949" w:type="pct"/>
            <w:shd w:val="clear" w:color="auto" w:fill="auto"/>
          </w:tcPr>
          <w:p w:rsidR="00C9622B" w:rsidRPr="006B7A68" w:rsidRDefault="00C9622B" w:rsidP="006B7A68">
            <w:r w:rsidRPr="006B7A68">
              <w:t>Вид учета</w:t>
            </w:r>
          </w:p>
        </w:tc>
        <w:tc>
          <w:tcPr>
            <w:tcW w:w="2051" w:type="pct"/>
            <w:shd w:val="clear" w:color="auto" w:fill="auto"/>
          </w:tcPr>
          <w:p w:rsidR="00C9622B" w:rsidRPr="006B7A68" w:rsidRDefault="00C9622B" w:rsidP="006B7A68">
            <w:r w:rsidRPr="006B7A68">
              <w:t>Сумма затрат, р.</w:t>
            </w:r>
          </w:p>
        </w:tc>
      </w:tr>
      <w:tr w:rsidR="00C9622B" w:rsidRPr="006B7A68" w:rsidTr="004E1974">
        <w:trPr>
          <w:trHeight w:val="20"/>
        </w:trPr>
        <w:tc>
          <w:tcPr>
            <w:tcW w:w="2949" w:type="pct"/>
            <w:shd w:val="clear" w:color="auto" w:fill="auto"/>
            <w:noWrap/>
          </w:tcPr>
          <w:p w:rsidR="00C9622B" w:rsidRPr="006B7A68" w:rsidRDefault="00C9622B" w:rsidP="006B7A68">
            <w:r w:rsidRPr="006B7A68">
              <w:t>Бухгалтерский</w:t>
            </w:r>
          </w:p>
        </w:tc>
        <w:tc>
          <w:tcPr>
            <w:tcW w:w="2051" w:type="pct"/>
            <w:shd w:val="clear" w:color="auto" w:fill="auto"/>
          </w:tcPr>
          <w:p w:rsidR="00C9622B" w:rsidRPr="006B7A68" w:rsidRDefault="00C9622B" w:rsidP="006B7A68">
            <w:r w:rsidRPr="006B7A68">
              <w:t>1 931,15</w:t>
            </w:r>
          </w:p>
        </w:tc>
      </w:tr>
      <w:tr w:rsidR="00C9622B" w:rsidRPr="006B7A68" w:rsidTr="004E1974">
        <w:trPr>
          <w:trHeight w:val="20"/>
        </w:trPr>
        <w:tc>
          <w:tcPr>
            <w:tcW w:w="2949" w:type="pct"/>
            <w:shd w:val="clear" w:color="auto" w:fill="auto"/>
            <w:noWrap/>
          </w:tcPr>
          <w:p w:rsidR="00C9622B" w:rsidRPr="006B7A68" w:rsidRDefault="00C9622B" w:rsidP="006B7A68">
            <w:r w:rsidRPr="006B7A68">
              <w:t>Налоговый</w:t>
            </w:r>
          </w:p>
        </w:tc>
        <w:tc>
          <w:tcPr>
            <w:tcW w:w="2051" w:type="pct"/>
            <w:shd w:val="clear" w:color="auto" w:fill="auto"/>
          </w:tcPr>
          <w:p w:rsidR="00C9622B" w:rsidRPr="006B7A68" w:rsidRDefault="00C9622B" w:rsidP="006B7A68">
            <w:r w:rsidRPr="006B7A68">
              <w:t>1 565,25</w:t>
            </w:r>
          </w:p>
        </w:tc>
      </w:tr>
    </w:tbl>
    <w:p w:rsidR="006B7A68" w:rsidRDefault="006B7A68" w:rsidP="006B7A68">
      <w:pPr>
        <w:ind w:firstLine="709"/>
        <w:rPr>
          <w:sz w:val="28"/>
          <w:szCs w:val="28"/>
        </w:rPr>
      </w:pPr>
    </w:p>
    <w:p w:rsidR="00545AAD" w:rsidRPr="006B7A68" w:rsidRDefault="006B7A68" w:rsidP="006B7A68">
      <w:pPr>
        <w:ind w:firstLine="709"/>
        <w:rPr>
          <w:b/>
          <w:sz w:val="28"/>
          <w:szCs w:val="28"/>
        </w:rPr>
      </w:pPr>
      <w:r>
        <w:rPr>
          <w:sz w:val="28"/>
          <w:szCs w:val="28"/>
        </w:rPr>
        <w:br w:type="page"/>
      </w:r>
      <w:r w:rsidR="00545AAD" w:rsidRPr="006B7A68">
        <w:rPr>
          <w:b/>
          <w:i/>
          <w:iCs/>
          <w:sz w:val="28"/>
          <w:szCs w:val="28"/>
        </w:rPr>
        <w:t>Налог на добавленную стоимость</w:t>
      </w:r>
    </w:p>
    <w:p w:rsidR="00545AAD" w:rsidRPr="006B7A68" w:rsidRDefault="00545AAD" w:rsidP="006B7A68">
      <w:pPr>
        <w:shd w:val="clear" w:color="auto" w:fill="FFFFFF"/>
        <w:autoSpaceDE w:val="0"/>
        <w:autoSpaceDN w:val="0"/>
        <w:adjustRightInd w:val="0"/>
        <w:ind w:firstLine="709"/>
        <w:rPr>
          <w:sz w:val="28"/>
          <w:szCs w:val="28"/>
        </w:rPr>
      </w:pPr>
      <w:r w:rsidRPr="006B7A68">
        <w:rPr>
          <w:i/>
          <w:iCs/>
          <w:sz w:val="28"/>
          <w:szCs w:val="28"/>
        </w:rPr>
        <w:t xml:space="preserve">Налог на добавленную стоимость (НДС) </w:t>
      </w:r>
      <w:r w:rsidRPr="006B7A68">
        <w:rPr>
          <w:sz w:val="28"/>
          <w:szCs w:val="28"/>
        </w:rPr>
        <w:t>представляет собой форму изъятия в бюджет части добавленной стоимости, которая создается на всех стадиях производства и определяется как разница между стоимостью реализованных товаров (работ, услуг) и стоимостью материальных затрат, отнесенных на издержки производства и обращения.</w:t>
      </w:r>
    </w:p>
    <w:p w:rsidR="00545AAD" w:rsidRPr="006B7A68" w:rsidRDefault="00545AAD" w:rsidP="006B7A68">
      <w:pPr>
        <w:shd w:val="clear" w:color="auto" w:fill="FFFFFF"/>
        <w:autoSpaceDE w:val="0"/>
        <w:autoSpaceDN w:val="0"/>
        <w:adjustRightInd w:val="0"/>
        <w:ind w:firstLine="709"/>
        <w:rPr>
          <w:sz w:val="28"/>
          <w:szCs w:val="28"/>
        </w:rPr>
      </w:pPr>
      <w:r w:rsidRPr="006B7A68">
        <w:rPr>
          <w:i/>
          <w:iCs/>
          <w:sz w:val="28"/>
          <w:szCs w:val="28"/>
        </w:rPr>
        <w:t xml:space="preserve">Плательщиками НДС </w:t>
      </w:r>
      <w:r w:rsidRPr="006B7A68">
        <w:rPr>
          <w:sz w:val="28"/>
          <w:szCs w:val="28"/>
        </w:rPr>
        <w:t>являются: организации, индивидуальные предприниматели, лица, признаваемые плательщиками в связи с перемещением товаров через границу России.</w:t>
      </w:r>
    </w:p>
    <w:p w:rsidR="00545AAD" w:rsidRPr="006B7A68" w:rsidRDefault="00545AAD" w:rsidP="006B7A68">
      <w:pPr>
        <w:shd w:val="clear" w:color="auto" w:fill="FFFFFF"/>
        <w:autoSpaceDE w:val="0"/>
        <w:autoSpaceDN w:val="0"/>
        <w:adjustRightInd w:val="0"/>
        <w:ind w:firstLine="709"/>
        <w:rPr>
          <w:sz w:val="28"/>
          <w:szCs w:val="28"/>
        </w:rPr>
      </w:pPr>
      <w:r w:rsidRPr="006B7A68">
        <w:rPr>
          <w:i/>
          <w:iCs/>
          <w:sz w:val="28"/>
          <w:szCs w:val="28"/>
        </w:rPr>
        <w:t xml:space="preserve">Объектами налогообложения </w:t>
      </w:r>
      <w:r w:rsidRPr="006B7A68">
        <w:rPr>
          <w:sz w:val="28"/>
          <w:szCs w:val="28"/>
        </w:rPr>
        <w:t>признается реализация товаров (работ, услуг) в России; выполнение строительно-монтажных работ для собственного потребления; суммы авансовых платежей и предоплат; поступления за реализованные товары, услуги в виде финансовой помощи; работы, выполняемые безвозмездно; ввоз товаров в Российскую Федерацию.</w:t>
      </w:r>
    </w:p>
    <w:p w:rsidR="00545AAD" w:rsidRPr="006B7A68" w:rsidRDefault="00545AAD" w:rsidP="006B7A68">
      <w:pPr>
        <w:shd w:val="clear" w:color="auto" w:fill="FFFFFF"/>
        <w:autoSpaceDE w:val="0"/>
        <w:autoSpaceDN w:val="0"/>
        <w:adjustRightInd w:val="0"/>
        <w:ind w:firstLine="709"/>
        <w:rPr>
          <w:sz w:val="28"/>
          <w:szCs w:val="28"/>
        </w:rPr>
      </w:pPr>
      <w:r w:rsidRPr="006B7A68">
        <w:rPr>
          <w:sz w:val="28"/>
          <w:szCs w:val="28"/>
        </w:rPr>
        <w:t xml:space="preserve">В строительстве </w:t>
      </w:r>
      <w:r w:rsidRPr="006B7A68">
        <w:rPr>
          <w:i/>
          <w:iCs/>
          <w:sz w:val="28"/>
          <w:szCs w:val="28"/>
        </w:rPr>
        <w:t xml:space="preserve">облагаемым оборотом </w:t>
      </w:r>
      <w:r w:rsidRPr="006B7A68">
        <w:rPr>
          <w:sz w:val="28"/>
          <w:szCs w:val="28"/>
        </w:rPr>
        <w:t>(налоговой базой) при выполнении строительно-монтажных работ признаются объемы реализации, отражаемые у организации по кредиту счета 90 «Продажи», исходя из метода определения выручки от реализации продукции (работ, услуг), устанавливаемого организацией при принятии учетной политики на год («кассовый» метод или метод «начисления»).</w:t>
      </w:r>
    </w:p>
    <w:p w:rsidR="00545AAD" w:rsidRPr="006B7A68" w:rsidRDefault="00545AAD" w:rsidP="006B7A68">
      <w:pPr>
        <w:shd w:val="clear" w:color="auto" w:fill="FFFFFF"/>
        <w:autoSpaceDE w:val="0"/>
        <w:autoSpaceDN w:val="0"/>
        <w:adjustRightInd w:val="0"/>
        <w:ind w:firstLine="709"/>
        <w:rPr>
          <w:sz w:val="28"/>
          <w:szCs w:val="28"/>
        </w:rPr>
      </w:pPr>
      <w:r w:rsidRPr="006B7A68">
        <w:rPr>
          <w:sz w:val="28"/>
          <w:szCs w:val="28"/>
        </w:rPr>
        <w:t xml:space="preserve">Налогооблагаемый оборот по НДС определяется на основе </w:t>
      </w:r>
      <w:r w:rsidRPr="006B7A68">
        <w:rPr>
          <w:i/>
          <w:iCs/>
          <w:sz w:val="28"/>
          <w:szCs w:val="28"/>
        </w:rPr>
        <w:t xml:space="preserve">счета-фактуры, </w:t>
      </w:r>
      <w:r w:rsidRPr="006B7A68">
        <w:rPr>
          <w:sz w:val="28"/>
          <w:szCs w:val="28"/>
        </w:rPr>
        <w:t>который составляется при любых операциях, признаваемых объектом обложения НДС, в том числе и от него освобожденных.</w:t>
      </w:r>
    </w:p>
    <w:p w:rsidR="00545AAD" w:rsidRPr="006B7A68" w:rsidRDefault="00545AAD" w:rsidP="006B7A68">
      <w:pPr>
        <w:shd w:val="clear" w:color="auto" w:fill="FFFFFF"/>
        <w:autoSpaceDE w:val="0"/>
        <w:autoSpaceDN w:val="0"/>
        <w:adjustRightInd w:val="0"/>
        <w:ind w:firstLine="709"/>
        <w:rPr>
          <w:sz w:val="28"/>
          <w:szCs w:val="28"/>
        </w:rPr>
      </w:pPr>
      <w:r w:rsidRPr="006B7A68">
        <w:rPr>
          <w:i/>
          <w:iCs/>
          <w:sz w:val="28"/>
          <w:szCs w:val="28"/>
        </w:rPr>
        <w:t xml:space="preserve">Ставки НДС. </w:t>
      </w:r>
      <w:r w:rsidRPr="006B7A68">
        <w:rPr>
          <w:sz w:val="28"/>
          <w:szCs w:val="28"/>
        </w:rPr>
        <w:t>Применяются три ставки - 0, 10, 18 процентов.</w:t>
      </w:r>
    </w:p>
    <w:p w:rsidR="00545AAD" w:rsidRPr="006B7A68" w:rsidRDefault="00545AAD" w:rsidP="006B7A68">
      <w:pPr>
        <w:shd w:val="clear" w:color="auto" w:fill="FFFFFF"/>
        <w:autoSpaceDE w:val="0"/>
        <w:autoSpaceDN w:val="0"/>
        <w:adjustRightInd w:val="0"/>
        <w:ind w:firstLine="709"/>
        <w:rPr>
          <w:sz w:val="28"/>
          <w:szCs w:val="28"/>
        </w:rPr>
      </w:pPr>
      <w:r w:rsidRPr="006B7A68">
        <w:rPr>
          <w:sz w:val="28"/>
          <w:szCs w:val="28"/>
        </w:rPr>
        <w:t>а)</w:t>
      </w:r>
      <w:r w:rsidR="006B7A68">
        <w:rPr>
          <w:sz w:val="28"/>
          <w:szCs w:val="28"/>
        </w:rPr>
        <w:t xml:space="preserve"> </w:t>
      </w:r>
      <w:r w:rsidRPr="006B7A68">
        <w:rPr>
          <w:sz w:val="28"/>
          <w:szCs w:val="28"/>
        </w:rPr>
        <w:t>0 процентов - для товаров (работ, услуг), связанных с таможенным режимом экспорта;</w:t>
      </w:r>
    </w:p>
    <w:p w:rsidR="00545AAD" w:rsidRPr="006B7A68" w:rsidRDefault="00545AAD" w:rsidP="006B7A68">
      <w:pPr>
        <w:shd w:val="clear" w:color="auto" w:fill="FFFFFF"/>
        <w:autoSpaceDE w:val="0"/>
        <w:autoSpaceDN w:val="0"/>
        <w:adjustRightInd w:val="0"/>
        <w:ind w:firstLine="709"/>
        <w:rPr>
          <w:sz w:val="28"/>
          <w:szCs w:val="28"/>
        </w:rPr>
      </w:pPr>
      <w:r w:rsidRPr="006B7A68">
        <w:rPr>
          <w:sz w:val="28"/>
          <w:szCs w:val="28"/>
        </w:rPr>
        <w:t>б)</w:t>
      </w:r>
      <w:r w:rsidR="006B7A68">
        <w:rPr>
          <w:sz w:val="28"/>
          <w:szCs w:val="28"/>
        </w:rPr>
        <w:t xml:space="preserve"> </w:t>
      </w:r>
      <w:r w:rsidRPr="006B7A68">
        <w:rPr>
          <w:sz w:val="28"/>
          <w:szCs w:val="28"/>
        </w:rPr>
        <w:t>10 процентов - по продовольственным товарам (за исключением подакцизных) и товарам для детей, согласно перечню, утвержденному Правительством России;</w:t>
      </w:r>
    </w:p>
    <w:p w:rsidR="00545AAD" w:rsidRPr="006B7A68" w:rsidRDefault="00545AAD" w:rsidP="006B7A68">
      <w:pPr>
        <w:shd w:val="clear" w:color="auto" w:fill="FFFFFF"/>
        <w:autoSpaceDE w:val="0"/>
        <w:autoSpaceDN w:val="0"/>
        <w:adjustRightInd w:val="0"/>
        <w:ind w:firstLine="709"/>
        <w:rPr>
          <w:sz w:val="28"/>
          <w:szCs w:val="28"/>
        </w:rPr>
      </w:pPr>
      <w:r w:rsidRPr="006B7A68">
        <w:rPr>
          <w:sz w:val="28"/>
          <w:szCs w:val="28"/>
        </w:rPr>
        <w:t>в)</w:t>
      </w:r>
      <w:r w:rsidR="006B7A68">
        <w:rPr>
          <w:sz w:val="28"/>
          <w:szCs w:val="28"/>
        </w:rPr>
        <w:t xml:space="preserve"> </w:t>
      </w:r>
      <w:r w:rsidRPr="006B7A68">
        <w:rPr>
          <w:sz w:val="28"/>
          <w:szCs w:val="28"/>
        </w:rPr>
        <w:t>18 процентов - по остальным товарам (работам, услугам), в том числе выполненным строительно-монтажным работам.</w:t>
      </w:r>
    </w:p>
    <w:p w:rsidR="00545AAD" w:rsidRPr="006B7A68" w:rsidRDefault="00545AAD" w:rsidP="006B7A68">
      <w:pPr>
        <w:shd w:val="clear" w:color="auto" w:fill="FFFFFF"/>
        <w:autoSpaceDE w:val="0"/>
        <w:autoSpaceDN w:val="0"/>
        <w:adjustRightInd w:val="0"/>
        <w:ind w:firstLine="709"/>
        <w:rPr>
          <w:sz w:val="28"/>
          <w:szCs w:val="28"/>
        </w:rPr>
      </w:pPr>
      <w:r w:rsidRPr="006B7A68">
        <w:rPr>
          <w:i/>
          <w:iCs/>
          <w:sz w:val="28"/>
          <w:szCs w:val="28"/>
        </w:rPr>
        <w:t xml:space="preserve">Налоговые вычеты </w:t>
      </w:r>
      <w:r w:rsidRPr="006B7A68">
        <w:rPr>
          <w:sz w:val="28"/>
          <w:szCs w:val="28"/>
        </w:rPr>
        <w:t>(суммы, понижающие общую сумму НДС) применяются в случае уплаты их поставщиком. Налоговым вычетам подлежат суммы НДС, исчисленные и уплаченные в бюджет при приобретении основных средств, нематериальных активов, по работам и услугам производственного характера, с сумм авансовых или иных платежей в счет предстоящих поставок товаров (работ, услуг).</w:t>
      </w:r>
    </w:p>
    <w:p w:rsidR="00545AAD" w:rsidRPr="006B7A68" w:rsidRDefault="00545AAD" w:rsidP="006B7A68">
      <w:pPr>
        <w:shd w:val="clear" w:color="auto" w:fill="FFFFFF"/>
        <w:autoSpaceDE w:val="0"/>
        <w:autoSpaceDN w:val="0"/>
        <w:adjustRightInd w:val="0"/>
        <w:ind w:firstLine="709"/>
        <w:rPr>
          <w:sz w:val="28"/>
          <w:szCs w:val="28"/>
        </w:rPr>
      </w:pPr>
      <w:r w:rsidRPr="006B7A68">
        <w:rPr>
          <w:sz w:val="28"/>
          <w:szCs w:val="28"/>
        </w:rPr>
        <w:t>Также вычетам подлежат суммы налога, предъявленные налогоплательщику при приобретении им объектов незавершенного капитального строительства.</w:t>
      </w:r>
    </w:p>
    <w:p w:rsidR="00545AAD" w:rsidRPr="006B7A68" w:rsidRDefault="00545AAD" w:rsidP="006B7A68">
      <w:pPr>
        <w:shd w:val="clear" w:color="auto" w:fill="FFFFFF"/>
        <w:autoSpaceDE w:val="0"/>
        <w:autoSpaceDN w:val="0"/>
        <w:adjustRightInd w:val="0"/>
        <w:ind w:firstLine="709"/>
        <w:rPr>
          <w:sz w:val="28"/>
          <w:szCs w:val="28"/>
        </w:rPr>
      </w:pPr>
      <w:r w:rsidRPr="006B7A68">
        <w:rPr>
          <w:i/>
          <w:iCs/>
          <w:sz w:val="28"/>
          <w:szCs w:val="28"/>
        </w:rPr>
        <w:t xml:space="preserve">Сумма налога, подлежащего уплате в бюджет, </w:t>
      </w:r>
      <w:r w:rsidRPr="006B7A68">
        <w:rPr>
          <w:sz w:val="28"/>
          <w:szCs w:val="28"/>
        </w:rPr>
        <w:t>определяется как разница между суммами налога, полученными от покупателей за реализованные им товары (работы, услуги), и суммами налога, фактически уплаченными поставщиком за материальные ресурсы (работы, услуги), стоимость которых относится на издержки производства.</w:t>
      </w:r>
    </w:p>
    <w:p w:rsidR="00E44C89" w:rsidRPr="006B7A68" w:rsidRDefault="00E44C89" w:rsidP="006B7A68">
      <w:pPr>
        <w:ind w:firstLine="709"/>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36"/>
        <w:gridCol w:w="922"/>
        <w:gridCol w:w="922"/>
        <w:gridCol w:w="839"/>
        <w:gridCol w:w="756"/>
        <w:gridCol w:w="756"/>
        <w:gridCol w:w="756"/>
        <w:gridCol w:w="922"/>
        <w:gridCol w:w="922"/>
        <w:gridCol w:w="839"/>
      </w:tblGrid>
      <w:tr w:rsidR="00C9622B" w:rsidRPr="006B7A68" w:rsidTr="004E1974">
        <w:trPr>
          <w:trHeight w:val="20"/>
        </w:trPr>
        <w:tc>
          <w:tcPr>
            <w:tcW w:w="5000" w:type="pct"/>
            <w:gridSpan w:val="10"/>
            <w:shd w:val="clear" w:color="auto" w:fill="auto"/>
            <w:noWrap/>
          </w:tcPr>
          <w:p w:rsidR="00C9622B" w:rsidRPr="006B7A68" w:rsidRDefault="00C9622B" w:rsidP="006B7A68">
            <w:r w:rsidRPr="006B7A68">
              <w:t>Формирование НДС к уплате в бюджет</w:t>
            </w:r>
          </w:p>
        </w:tc>
      </w:tr>
      <w:tr w:rsidR="00C9622B" w:rsidRPr="006B7A68" w:rsidTr="004E1974">
        <w:trPr>
          <w:trHeight w:val="20"/>
        </w:trPr>
        <w:tc>
          <w:tcPr>
            <w:tcW w:w="810" w:type="pct"/>
            <w:vMerge w:val="restart"/>
            <w:shd w:val="clear" w:color="auto" w:fill="auto"/>
          </w:tcPr>
          <w:p w:rsidR="00C9622B" w:rsidRPr="006B7A68" w:rsidRDefault="00C9622B" w:rsidP="006B7A68">
            <w:r w:rsidRPr="006B7A68">
              <w:t>Хозяйственные операции</w:t>
            </w:r>
          </w:p>
        </w:tc>
        <w:tc>
          <w:tcPr>
            <w:tcW w:w="1365" w:type="pct"/>
            <w:gridSpan w:val="3"/>
            <w:shd w:val="clear" w:color="auto" w:fill="auto"/>
          </w:tcPr>
          <w:p w:rsidR="00C9622B" w:rsidRPr="006B7A68" w:rsidRDefault="00C9622B" w:rsidP="006B7A68">
            <w:r w:rsidRPr="006B7A68">
              <w:t>Начисленный НДС</w:t>
            </w:r>
          </w:p>
        </w:tc>
        <w:tc>
          <w:tcPr>
            <w:tcW w:w="1145" w:type="pct"/>
            <w:gridSpan w:val="3"/>
            <w:shd w:val="clear" w:color="auto" w:fill="auto"/>
          </w:tcPr>
          <w:p w:rsidR="00C9622B" w:rsidRPr="006B7A68" w:rsidRDefault="00C9622B" w:rsidP="006B7A68">
            <w:r w:rsidRPr="006B7A68">
              <w:t>НДС к возмещению</w:t>
            </w:r>
          </w:p>
        </w:tc>
        <w:tc>
          <w:tcPr>
            <w:tcW w:w="1378" w:type="pct"/>
            <w:gridSpan w:val="3"/>
            <w:shd w:val="clear" w:color="auto" w:fill="auto"/>
          </w:tcPr>
          <w:p w:rsidR="00C9622B" w:rsidRPr="006B7A68" w:rsidRDefault="00C9622B" w:rsidP="006B7A68">
            <w:r w:rsidRPr="006B7A68">
              <w:t>НДС к уплате</w:t>
            </w:r>
          </w:p>
        </w:tc>
      </w:tr>
      <w:tr w:rsidR="00C9622B" w:rsidRPr="006B7A68" w:rsidTr="004E1974">
        <w:trPr>
          <w:trHeight w:val="20"/>
        </w:trPr>
        <w:tc>
          <w:tcPr>
            <w:tcW w:w="810" w:type="pct"/>
            <w:vMerge/>
            <w:shd w:val="clear" w:color="auto" w:fill="auto"/>
          </w:tcPr>
          <w:p w:rsidR="00C9622B" w:rsidRPr="006B7A68" w:rsidRDefault="00C9622B" w:rsidP="006B7A68"/>
        </w:tc>
        <w:tc>
          <w:tcPr>
            <w:tcW w:w="469" w:type="pct"/>
            <w:shd w:val="clear" w:color="auto" w:fill="auto"/>
          </w:tcPr>
          <w:p w:rsidR="00C9622B" w:rsidRPr="006B7A68" w:rsidRDefault="00C9622B" w:rsidP="006B7A68">
            <w:r w:rsidRPr="006B7A68">
              <w:t>Янв.</w:t>
            </w:r>
          </w:p>
        </w:tc>
        <w:tc>
          <w:tcPr>
            <w:tcW w:w="457" w:type="pct"/>
            <w:shd w:val="clear" w:color="auto" w:fill="auto"/>
          </w:tcPr>
          <w:p w:rsidR="00C9622B" w:rsidRPr="006B7A68" w:rsidRDefault="00C9622B" w:rsidP="006B7A68">
            <w:r w:rsidRPr="006B7A68">
              <w:t>Фев.</w:t>
            </w:r>
          </w:p>
        </w:tc>
        <w:tc>
          <w:tcPr>
            <w:tcW w:w="439" w:type="pct"/>
            <w:shd w:val="clear" w:color="auto" w:fill="auto"/>
          </w:tcPr>
          <w:p w:rsidR="00C9622B" w:rsidRPr="006B7A68" w:rsidRDefault="00C9622B" w:rsidP="006B7A68">
            <w:r w:rsidRPr="006B7A68">
              <w:t>Март</w:t>
            </w:r>
          </w:p>
        </w:tc>
        <w:tc>
          <w:tcPr>
            <w:tcW w:w="382" w:type="pct"/>
            <w:shd w:val="clear" w:color="auto" w:fill="auto"/>
          </w:tcPr>
          <w:p w:rsidR="00C9622B" w:rsidRPr="006B7A68" w:rsidRDefault="00C9622B" w:rsidP="006B7A68">
            <w:r w:rsidRPr="006B7A68">
              <w:t>Янв.</w:t>
            </w:r>
          </w:p>
        </w:tc>
        <w:tc>
          <w:tcPr>
            <w:tcW w:w="382" w:type="pct"/>
            <w:shd w:val="clear" w:color="auto" w:fill="auto"/>
          </w:tcPr>
          <w:p w:rsidR="00C9622B" w:rsidRPr="006B7A68" w:rsidRDefault="00C9622B" w:rsidP="006B7A68">
            <w:r w:rsidRPr="006B7A68">
              <w:t>Фев.</w:t>
            </w:r>
          </w:p>
        </w:tc>
        <w:tc>
          <w:tcPr>
            <w:tcW w:w="382" w:type="pct"/>
            <w:shd w:val="clear" w:color="auto" w:fill="auto"/>
          </w:tcPr>
          <w:p w:rsidR="00C9622B" w:rsidRPr="006B7A68" w:rsidRDefault="00C9622B" w:rsidP="006B7A68">
            <w:r w:rsidRPr="006B7A68">
              <w:t>Март</w:t>
            </w:r>
          </w:p>
        </w:tc>
        <w:tc>
          <w:tcPr>
            <w:tcW w:w="470" w:type="pct"/>
            <w:shd w:val="clear" w:color="auto" w:fill="auto"/>
          </w:tcPr>
          <w:p w:rsidR="00C9622B" w:rsidRPr="006B7A68" w:rsidRDefault="00C9622B" w:rsidP="006B7A68">
            <w:r w:rsidRPr="006B7A68">
              <w:t>Янв.</w:t>
            </w:r>
          </w:p>
        </w:tc>
        <w:tc>
          <w:tcPr>
            <w:tcW w:w="470" w:type="pct"/>
            <w:shd w:val="clear" w:color="auto" w:fill="auto"/>
          </w:tcPr>
          <w:p w:rsidR="00C9622B" w:rsidRPr="006B7A68" w:rsidRDefault="00C9622B" w:rsidP="006B7A68">
            <w:r w:rsidRPr="006B7A68">
              <w:t>Фев.</w:t>
            </w:r>
          </w:p>
        </w:tc>
        <w:tc>
          <w:tcPr>
            <w:tcW w:w="438" w:type="pct"/>
            <w:shd w:val="clear" w:color="auto" w:fill="auto"/>
          </w:tcPr>
          <w:p w:rsidR="00C9622B" w:rsidRPr="006B7A68" w:rsidRDefault="00C9622B" w:rsidP="006B7A68">
            <w:r w:rsidRPr="006B7A68">
              <w:t>Март</w:t>
            </w:r>
          </w:p>
        </w:tc>
      </w:tr>
      <w:tr w:rsidR="00C9622B" w:rsidRPr="006B7A68" w:rsidTr="004E1974">
        <w:trPr>
          <w:trHeight w:val="20"/>
        </w:trPr>
        <w:tc>
          <w:tcPr>
            <w:tcW w:w="810" w:type="pct"/>
            <w:shd w:val="clear" w:color="auto" w:fill="auto"/>
          </w:tcPr>
          <w:p w:rsidR="00C9622B" w:rsidRPr="006B7A68" w:rsidRDefault="00C9622B" w:rsidP="006B7A68">
            <w:r w:rsidRPr="006B7A68">
              <w:t>1. Заказчиком подписан акт о выполнении СМО</w:t>
            </w:r>
          </w:p>
        </w:tc>
        <w:tc>
          <w:tcPr>
            <w:tcW w:w="469" w:type="pct"/>
            <w:shd w:val="clear" w:color="auto" w:fill="auto"/>
          </w:tcPr>
          <w:p w:rsidR="00C9622B" w:rsidRPr="004E1974" w:rsidRDefault="00C9622B" w:rsidP="006B7A68">
            <w:pPr>
              <w:rPr>
                <w:szCs w:val="20"/>
              </w:rPr>
            </w:pPr>
            <w:r w:rsidRPr="004E1974">
              <w:rPr>
                <w:szCs w:val="20"/>
              </w:rPr>
              <w:t>3050847,5</w:t>
            </w:r>
          </w:p>
        </w:tc>
        <w:tc>
          <w:tcPr>
            <w:tcW w:w="457" w:type="pct"/>
            <w:shd w:val="clear" w:color="auto" w:fill="auto"/>
          </w:tcPr>
          <w:p w:rsidR="00C9622B" w:rsidRPr="004E1974" w:rsidRDefault="00C9622B" w:rsidP="006B7A68">
            <w:pPr>
              <w:rPr>
                <w:szCs w:val="20"/>
              </w:rPr>
            </w:pPr>
            <w:r w:rsidRPr="004E1974">
              <w:rPr>
                <w:szCs w:val="20"/>
              </w:rPr>
              <w:t>2303389,8</w:t>
            </w:r>
          </w:p>
        </w:tc>
        <w:tc>
          <w:tcPr>
            <w:tcW w:w="439" w:type="pct"/>
            <w:shd w:val="clear" w:color="auto" w:fill="auto"/>
          </w:tcPr>
          <w:p w:rsidR="00C9622B" w:rsidRPr="004E1974" w:rsidRDefault="00C9622B" w:rsidP="006B7A68">
            <w:pPr>
              <w:rPr>
                <w:szCs w:val="20"/>
              </w:rPr>
            </w:pPr>
            <w:r w:rsidRPr="004E1974">
              <w:rPr>
                <w:szCs w:val="20"/>
              </w:rPr>
              <w:t>610169,5</w:t>
            </w:r>
          </w:p>
        </w:tc>
        <w:tc>
          <w:tcPr>
            <w:tcW w:w="382" w:type="pct"/>
            <w:shd w:val="clear" w:color="auto" w:fill="auto"/>
          </w:tcPr>
          <w:p w:rsidR="00C9622B" w:rsidRPr="004E1974" w:rsidRDefault="00C9622B" w:rsidP="006B7A68">
            <w:pPr>
              <w:rPr>
                <w:szCs w:val="20"/>
              </w:rPr>
            </w:pPr>
            <w:r w:rsidRPr="004E1974">
              <w:rPr>
                <w:szCs w:val="20"/>
              </w:rPr>
              <w:t> </w:t>
            </w:r>
          </w:p>
        </w:tc>
        <w:tc>
          <w:tcPr>
            <w:tcW w:w="382" w:type="pct"/>
            <w:shd w:val="clear" w:color="auto" w:fill="auto"/>
          </w:tcPr>
          <w:p w:rsidR="00C9622B" w:rsidRPr="004E1974" w:rsidRDefault="00C9622B" w:rsidP="006B7A68">
            <w:pPr>
              <w:rPr>
                <w:szCs w:val="20"/>
              </w:rPr>
            </w:pPr>
            <w:r w:rsidRPr="004E1974">
              <w:rPr>
                <w:szCs w:val="20"/>
              </w:rPr>
              <w:t> </w:t>
            </w:r>
          </w:p>
        </w:tc>
        <w:tc>
          <w:tcPr>
            <w:tcW w:w="382" w:type="pct"/>
            <w:shd w:val="clear" w:color="auto" w:fill="auto"/>
          </w:tcPr>
          <w:p w:rsidR="00C9622B" w:rsidRPr="004E1974" w:rsidRDefault="00C9622B" w:rsidP="006B7A68">
            <w:pPr>
              <w:rPr>
                <w:szCs w:val="20"/>
              </w:rPr>
            </w:pPr>
            <w:r w:rsidRPr="004E1974">
              <w:rPr>
                <w:szCs w:val="20"/>
              </w:rPr>
              <w:t> </w:t>
            </w:r>
          </w:p>
        </w:tc>
        <w:tc>
          <w:tcPr>
            <w:tcW w:w="470" w:type="pct"/>
            <w:shd w:val="clear" w:color="auto" w:fill="auto"/>
          </w:tcPr>
          <w:p w:rsidR="00C9622B" w:rsidRPr="004E1974" w:rsidRDefault="00C9622B" w:rsidP="006B7A68">
            <w:pPr>
              <w:rPr>
                <w:szCs w:val="20"/>
              </w:rPr>
            </w:pPr>
            <w:r w:rsidRPr="004E1974">
              <w:rPr>
                <w:szCs w:val="20"/>
              </w:rPr>
              <w:t> </w:t>
            </w:r>
          </w:p>
        </w:tc>
        <w:tc>
          <w:tcPr>
            <w:tcW w:w="470" w:type="pct"/>
            <w:shd w:val="clear" w:color="auto" w:fill="auto"/>
          </w:tcPr>
          <w:p w:rsidR="00C9622B" w:rsidRPr="004E1974" w:rsidRDefault="00C9622B" w:rsidP="006B7A68">
            <w:pPr>
              <w:rPr>
                <w:szCs w:val="20"/>
              </w:rPr>
            </w:pPr>
            <w:r w:rsidRPr="004E1974">
              <w:rPr>
                <w:szCs w:val="20"/>
              </w:rPr>
              <w:t> </w:t>
            </w:r>
          </w:p>
        </w:tc>
        <w:tc>
          <w:tcPr>
            <w:tcW w:w="426" w:type="pct"/>
            <w:shd w:val="clear" w:color="auto" w:fill="auto"/>
          </w:tcPr>
          <w:p w:rsidR="00C9622B" w:rsidRPr="004E1974" w:rsidRDefault="00C9622B" w:rsidP="006B7A68">
            <w:pPr>
              <w:rPr>
                <w:szCs w:val="20"/>
              </w:rPr>
            </w:pPr>
            <w:r w:rsidRPr="004E1974">
              <w:rPr>
                <w:szCs w:val="20"/>
              </w:rPr>
              <w:t> </w:t>
            </w:r>
          </w:p>
        </w:tc>
      </w:tr>
      <w:tr w:rsidR="00C9622B" w:rsidRPr="006B7A68" w:rsidTr="004E1974">
        <w:trPr>
          <w:trHeight w:val="20"/>
        </w:trPr>
        <w:tc>
          <w:tcPr>
            <w:tcW w:w="810" w:type="pct"/>
            <w:shd w:val="clear" w:color="auto" w:fill="auto"/>
          </w:tcPr>
          <w:p w:rsidR="00C9622B" w:rsidRPr="006B7A68" w:rsidRDefault="00C9622B" w:rsidP="006B7A68">
            <w:r w:rsidRPr="006B7A68">
              <w:t>2. Получена выручка от реализации недоамортизированного автомобиля</w:t>
            </w:r>
          </w:p>
        </w:tc>
        <w:tc>
          <w:tcPr>
            <w:tcW w:w="469" w:type="pct"/>
            <w:shd w:val="clear" w:color="auto" w:fill="auto"/>
          </w:tcPr>
          <w:p w:rsidR="00C9622B" w:rsidRPr="004E1974" w:rsidRDefault="00C9622B" w:rsidP="006B7A68">
            <w:pPr>
              <w:rPr>
                <w:szCs w:val="20"/>
              </w:rPr>
            </w:pPr>
            <w:r w:rsidRPr="004E1974">
              <w:rPr>
                <w:szCs w:val="20"/>
              </w:rPr>
              <w:t>19266,1</w:t>
            </w:r>
          </w:p>
        </w:tc>
        <w:tc>
          <w:tcPr>
            <w:tcW w:w="457" w:type="pct"/>
            <w:shd w:val="clear" w:color="auto" w:fill="auto"/>
          </w:tcPr>
          <w:p w:rsidR="00C9622B" w:rsidRPr="004E1974" w:rsidRDefault="00C9622B" w:rsidP="006B7A68">
            <w:pPr>
              <w:rPr>
                <w:szCs w:val="20"/>
              </w:rPr>
            </w:pPr>
            <w:r w:rsidRPr="004E1974">
              <w:rPr>
                <w:szCs w:val="20"/>
              </w:rPr>
              <w:t> </w:t>
            </w:r>
          </w:p>
        </w:tc>
        <w:tc>
          <w:tcPr>
            <w:tcW w:w="439" w:type="pct"/>
            <w:shd w:val="clear" w:color="auto" w:fill="auto"/>
          </w:tcPr>
          <w:p w:rsidR="00C9622B" w:rsidRPr="004E1974" w:rsidRDefault="00C9622B" w:rsidP="006B7A68">
            <w:pPr>
              <w:rPr>
                <w:szCs w:val="20"/>
              </w:rPr>
            </w:pPr>
            <w:r w:rsidRPr="004E1974">
              <w:rPr>
                <w:szCs w:val="20"/>
              </w:rPr>
              <w:t> </w:t>
            </w:r>
          </w:p>
        </w:tc>
        <w:tc>
          <w:tcPr>
            <w:tcW w:w="382" w:type="pct"/>
            <w:shd w:val="clear" w:color="auto" w:fill="auto"/>
          </w:tcPr>
          <w:p w:rsidR="00C9622B" w:rsidRPr="004E1974" w:rsidRDefault="00C9622B" w:rsidP="006B7A68">
            <w:pPr>
              <w:rPr>
                <w:szCs w:val="20"/>
              </w:rPr>
            </w:pPr>
            <w:r w:rsidRPr="004E1974">
              <w:rPr>
                <w:szCs w:val="20"/>
              </w:rPr>
              <w:t> </w:t>
            </w:r>
          </w:p>
        </w:tc>
        <w:tc>
          <w:tcPr>
            <w:tcW w:w="382" w:type="pct"/>
            <w:shd w:val="clear" w:color="auto" w:fill="auto"/>
          </w:tcPr>
          <w:p w:rsidR="00C9622B" w:rsidRPr="004E1974" w:rsidRDefault="00C9622B" w:rsidP="006B7A68">
            <w:pPr>
              <w:rPr>
                <w:szCs w:val="20"/>
              </w:rPr>
            </w:pPr>
            <w:r w:rsidRPr="004E1974">
              <w:rPr>
                <w:szCs w:val="20"/>
              </w:rPr>
              <w:t> </w:t>
            </w:r>
          </w:p>
        </w:tc>
        <w:tc>
          <w:tcPr>
            <w:tcW w:w="382" w:type="pct"/>
            <w:shd w:val="clear" w:color="auto" w:fill="auto"/>
          </w:tcPr>
          <w:p w:rsidR="00C9622B" w:rsidRPr="004E1974" w:rsidRDefault="00C9622B" w:rsidP="006B7A68">
            <w:pPr>
              <w:rPr>
                <w:szCs w:val="20"/>
              </w:rPr>
            </w:pPr>
            <w:r w:rsidRPr="004E1974">
              <w:rPr>
                <w:szCs w:val="20"/>
              </w:rPr>
              <w:t> </w:t>
            </w:r>
          </w:p>
        </w:tc>
        <w:tc>
          <w:tcPr>
            <w:tcW w:w="470" w:type="pct"/>
            <w:shd w:val="clear" w:color="auto" w:fill="auto"/>
          </w:tcPr>
          <w:p w:rsidR="00C9622B" w:rsidRPr="004E1974" w:rsidRDefault="00C9622B" w:rsidP="006B7A68">
            <w:pPr>
              <w:rPr>
                <w:szCs w:val="20"/>
              </w:rPr>
            </w:pPr>
            <w:r w:rsidRPr="004E1974">
              <w:rPr>
                <w:szCs w:val="20"/>
              </w:rPr>
              <w:t> </w:t>
            </w:r>
          </w:p>
        </w:tc>
        <w:tc>
          <w:tcPr>
            <w:tcW w:w="470" w:type="pct"/>
            <w:shd w:val="clear" w:color="auto" w:fill="auto"/>
          </w:tcPr>
          <w:p w:rsidR="00C9622B" w:rsidRPr="004E1974" w:rsidRDefault="00C9622B" w:rsidP="006B7A68">
            <w:pPr>
              <w:rPr>
                <w:szCs w:val="20"/>
              </w:rPr>
            </w:pPr>
            <w:r w:rsidRPr="004E1974">
              <w:rPr>
                <w:szCs w:val="20"/>
              </w:rPr>
              <w:t> </w:t>
            </w:r>
          </w:p>
        </w:tc>
        <w:tc>
          <w:tcPr>
            <w:tcW w:w="426" w:type="pct"/>
            <w:shd w:val="clear" w:color="auto" w:fill="auto"/>
          </w:tcPr>
          <w:p w:rsidR="00C9622B" w:rsidRPr="004E1974" w:rsidRDefault="00C9622B" w:rsidP="006B7A68">
            <w:pPr>
              <w:rPr>
                <w:szCs w:val="20"/>
              </w:rPr>
            </w:pPr>
            <w:r w:rsidRPr="004E1974">
              <w:rPr>
                <w:szCs w:val="20"/>
              </w:rPr>
              <w:t> </w:t>
            </w:r>
          </w:p>
        </w:tc>
      </w:tr>
      <w:tr w:rsidR="00C9622B" w:rsidRPr="006B7A68" w:rsidTr="004E1974">
        <w:trPr>
          <w:trHeight w:val="20"/>
        </w:trPr>
        <w:tc>
          <w:tcPr>
            <w:tcW w:w="810" w:type="pct"/>
            <w:shd w:val="clear" w:color="auto" w:fill="auto"/>
          </w:tcPr>
          <w:p w:rsidR="00C9622B" w:rsidRPr="006B7A68" w:rsidRDefault="00C9622B" w:rsidP="006B7A68">
            <w:r w:rsidRPr="006B7A68">
              <w:t>3. Получен аванс в счет предстоящих работ</w:t>
            </w:r>
          </w:p>
        </w:tc>
        <w:tc>
          <w:tcPr>
            <w:tcW w:w="469" w:type="pct"/>
            <w:shd w:val="clear" w:color="auto" w:fill="auto"/>
          </w:tcPr>
          <w:p w:rsidR="00C9622B" w:rsidRPr="004E1974" w:rsidRDefault="00C9622B" w:rsidP="006B7A68">
            <w:pPr>
              <w:rPr>
                <w:szCs w:val="20"/>
              </w:rPr>
            </w:pPr>
            <w:r w:rsidRPr="004E1974">
              <w:rPr>
                <w:szCs w:val="20"/>
              </w:rPr>
              <w:t>62237,3</w:t>
            </w:r>
          </w:p>
        </w:tc>
        <w:tc>
          <w:tcPr>
            <w:tcW w:w="457" w:type="pct"/>
            <w:shd w:val="clear" w:color="auto" w:fill="auto"/>
          </w:tcPr>
          <w:p w:rsidR="00C9622B" w:rsidRPr="004E1974" w:rsidRDefault="00C9622B" w:rsidP="006B7A68">
            <w:pPr>
              <w:rPr>
                <w:szCs w:val="20"/>
              </w:rPr>
            </w:pPr>
            <w:r w:rsidRPr="004E1974">
              <w:rPr>
                <w:szCs w:val="20"/>
              </w:rPr>
              <w:t> </w:t>
            </w:r>
          </w:p>
        </w:tc>
        <w:tc>
          <w:tcPr>
            <w:tcW w:w="439" w:type="pct"/>
            <w:shd w:val="clear" w:color="auto" w:fill="auto"/>
          </w:tcPr>
          <w:p w:rsidR="00C9622B" w:rsidRPr="004E1974" w:rsidRDefault="00C9622B" w:rsidP="006B7A68">
            <w:pPr>
              <w:rPr>
                <w:szCs w:val="20"/>
              </w:rPr>
            </w:pPr>
            <w:r w:rsidRPr="004E1974">
              <w:rPr>
                <w:szCs w:val="20"/>
              </w:rPr>
              <w:t> </w:t>
            </w:r>
          </w:p>
        </w:tc>
        <w:tc>
          <w:tcPr>
            <w:tcW w:w="382" w:type="pct"/>
            <w:shd w:val="clear" w:color="auto" w:fill="auto"/>
          </w:tcPr>
          <w:p w:rsidR="00C9622B" w:rsidRPr="004E1974" w:rsidRDefault="00C9622B" w:rsidP="006B7A68">
            <w:pPr>
              <w:rPr>
                <w:szCs w:val="20"/>
              </w:rPr>
            </w:pPr>
            <w:r w:rsidRPr="004E1974">
              <w:rPr>
                <w:szCs w:val="20"/>
              </w:rPr>
              <w:t> </w:t>
            </w:r>
          </w:p>
        </w:tc>
        <w:tc>
          <w:tcPr>
            <w:tcW w:w="382" w:type="pct"/>
            <w:shd w:val="clear" w:color="auto" w:fill="auto"/>
          </w:tcPr>
          <w:p w:rsidR="00C9622B" w:rsidRPr="004E1974" w:rsidRDefault="00C9622B" w:rsidP="006B7A68">
            <w:pPr>
              <w:rPr>
                <w:szCs w:val="20"/>
              </w:rPr>
            </w:pPr>
            <w:r w:rsidRPr="004E1974">
              <w:rPr>
                <w:szCs w:val="20"/>
              </w:rPr>
              <w:t> </w:t>
            </w:r>
          </w:p>
        </w:tc>
        <w:tc>
          <w:tcPr>
            <w:tcW w:w="382" w:type="pct"/>
            <w:shd w:val="clear" w:color="auto" w:fill="auto"/>
          </w:tcPr>
          <w:p w:rsidR="00C9622B" w:rsidRPr="004E1974" w:rsidRDefault="00C9622B" w:rsidP="006B7A68">
            <w:pPr>
              <w:rPr>
                <w:szCs w:val="20"/>
              </w:rPr>
            </w:pPr>
            <w:r w:rsidRPr="004E1974">
              <w:rPr>
                <w:szCs w:val="20"/>
              </w:rPr>
              <w:t> </w:t>
            </w:r>
          </w:p>
        </w:tc>
        <w:tc>
          <w:tcPr>
            <w:tcW w:w="470" w:type="pct"/>
            <w:shd w:val="clear" w:color="auto" w:fill="auto"/>
          </w:tcPr>
          <w:p w:rsidR="00C9622B" w:rsidRPr="004E1974" w:rsidRDefault="00C9622B" w:rsidP="006B7A68">
            <w:pPr>
              <w:rPr>
                <w:szCs w:val="20"/>
              </w:rPr>
            </w:pPr>
            <w:r w:rsidRPr="004E1974">
              <w:rPr>
                <w:szCs w:val="20"/>
              </w:rPr>
              <w:t> </w:t>
            </w:r>
          </w:p>
        </w:tc>
        <w:tc>
          <w:tcPr>
            <w:tcW w:w="470" w:type="pct"/>
            <w:shd w:val="clear" w:color="auto" w:fill="auto"/>
          </w:tcPr>
          <w:p w:rsidR="00C9622B" w:rsidRPr="004E1974" w:rsidRDefault="00C9622B" w:rsidP="006B7A68">
            <w:pPr>
              <w:rPr>
                <w:szCs w:val="20"/>
              </w:rPr>
            </w:pPr>
            <w:r w:rsidRPr="004E1974">
              <w:rPr>
                <w:szCs w:val="20"/>
              </w:rPr>
              <w:t> </w:t>
            </w:r>
          </w:p>
        </w:tc>
        <w:tc>
          <w:tcPr>
            <w:tcW w:w="426" w:type="pct"/>
            <w:shd w:val="clear" w:color="auto" w:fill="auto"/>
          </w:tcPr>
          <w:p w:rsidR="00C9622B" w:rsidRPr="004E1974" w:rsidRDefault="00C9622B" w:rsidP="006B7A68">
            <w:pPr>
              <w:rPr>
                <w:szCs w:val="20"/>
              </w:rPr>
            </w:pPr>
            <w:r w:rsidRPr="004E1974">
              <w:rPr>
                <w:szCs w:val="20"/>
              </w:rPr>
              <w:t> </w:t>
            </w:r>
          </w:p>
        </w:tc>
      </w:tr>
      <w:tr w:rsidR="00C9622B" w:rsidRPr="006B7A68" w:rsidTr="004E1974">
        <w:trPr>
          <w:trHeight w:val="20"/>
        </w:trPr>
        <w:tc>
          <w:tcPr>
            <w:tcW w:w="810" w:type="pct"/>
            <w:shd w:val="clear" w:color="auto" w:fill="auto"/>
          </w:tcPr>
          <w:p w:rsidR="00C9622B" w:rsidRPr="006B7A68" w:rsidRDefault="00C9622B" w:rsidP="006B7A68">
            <w:r w:rsidRPr="006B7A68">
              <w:t>4. Получены средства от сдачи в аренду помещений</w:t>
            </w:r>
          </w:p>
        </w:tc>
        <w:tc>
          <w:tcPr>
            <w:tcW w:w="469" w:type="pct"/>
            <w:shd w:val="clear" w:color="auto" w:fill="auto"/>
          </w:tcPr>
          <w:p w:rsidR="00C9622B" w:rsidRPr="004E1974" w:rsidRDefault="00C9622B" w:rsidP="006B7A68">
            <w:pPr>
              <w:rPr>
                <w:szCs w:val="20"/>
              </w:rPr>
            </w:pPr>
            <w:r w:rsidRPr="004E1974">
              <w:rPr>
                <w:szCs w:val="20"/>
              </w:rPr>
              <w:t> </w:t>
            </w:r>
          </w:p>
        </w:tc>
        <w:tc>
          <w:tcPr>
            <w:tcW w:w="457" w:type="pct"/>
            <w:shd w:val="clear" w:color="auto" w:fill="auto"/>
          </w:tcPr>
          <w:p w:rsidR="00C9622B" w:rsidRPr="004E1974" w:rsidRDefault="00C9622B" w:rsidP="006B7A68">
            <w:pPr>
              <w:rPr>
                <w:szCs w:val="20"/>
              </w:rPr>
            </w:pPr>
            <w:r w:rsidRPr="004E1974">
              <w:rPr>
                <w:szCs w:val="20"/>
              </w:rPr>
              <w:t>457,6</w:t>
            </w:r>
          </w:p>
        </w:tc>
        <w:tc>
          <w:tcPr>
            <w:tcW w:w="439" w:type="pct"/>
            <w:shd w:val="clear" w:color="auto" w:fill="auto"/>
          </w:tcPr>
          <w:p w:rsidR="00C9622B" w:rsidRPr="004E1974" w:rsidRDefault="00C9622B" w:rsidP="006B7A68">
            <w:pPr>
              <w:rPr>
                <w:szCs w:val="20"/>
              </w:rPr>
            </w:pPr>
            <w:r w:rsidRPr="004E1974">
              <w:rPr>
                <w:szCs w:val="20"/>
              </w:rPr>
              <w:t> </w:t>
            </w:r>
          </w:p>
        </w:tc>
        <w:tc>
          <w:tcPr>
            <w:tcW w:w="382" w:type="pct"/>
            <w:shd w:val="clear" w:color="auto" w:fill="auto"/>
          </w:tcPr>
          <w:p w:rsidR="00C9622B" w:rsidRPr="004E1974" w:rsidRDefault="00C9622B" w:rsidP="006B7A68">
            <w:pPr>
              <w:rPr>
                <w:szCs w:val="20"/>
              </w:rPr>
            </w:pPr>
            <w:r w:rsidRPr="004E1974">
              <w:rPr>
                <w:szCs w:val="20"/>
              </w:rPr>
              <w:t> </w:t>
            </w:r>
          </w:p>
        </w:tc>
        <w:tc>
          <w:tcPr>
            <w:tcW w:w="382" w:type="pct"/>
            <w:shd w:val="clear" w:color="auto" w:fill="auto"/>
          </w:tcPr>
          <w:p w:rsidR="00C9622B" w:rsidRPr="004E1974" w:rsidRDefault="00C9622B" w:rsidP="006B7A68">
            <w:pPr>
              <w:rPr>
                <w:szCs w:val="20"/>
              </w:rPr>
            </w:pPr>
            <w:r w:rsidRPr="004E1974">
              <w:rPr>
                <w:szCs w:val="20"/>
              </w:rPr>
              <w:t> </w:t>
            </w:r>
          </w:p>
        </w:tc>
        <w:tc>
          <w:tcPr>
            <w:tcW w:w="382" w:type="pct"/>
            <w:shd w:val="clear" w:color="auto" w:fill="auto"/>
          </w:tcPr>
          <w:p w:rsidR="00C9622B" w:rsidRPr="004E1974" w:rsidRDefault="00C9622B" w:rsidP="006B7A68">
            <w:pPr>
              <w:rPr>
                <w:szCs w:val="20"/>
              </w:rPr>
            </w:pPr>
            <w:r w:rsidRPr="004E1974">
              <w:rPr>
                <w:szCs w:val="20"/>
              </w:rPr>
              <w:t> </w:t>
            </w:r>
          </w:p>
        </w:tc>
        <w:tc>
          <w:tcPr>
            <w:tcW w:w="470" w:type="pct"/>
            <w:shd w:val="clear" w:color="auto" w:fill="auto"/>
          </w:tcPr>
          <w:p w:rsidR="00C9622B" w:rsidRPr="004E1974" w:rsidRDefault="00C9622B" w:rsidP="006B7A68">
            <w:pPr>
              <w:rPr>
                <w:szCs w:val="20"/>
              </w:rPr>
            </w:pPr>
            <w:r w:rsidRPr="004E1974">
              <w:rPr>
                <w:szCs w:val="20"/>
              </w:rPr>
              <w:t> </w:t>
            </w:r>
          </w:p>
        </w:tc>
        <w:tc>
          <w:tcPr>
            <w:tcW w:w="470" w:type="pct"/>
            <w:shd w:val="clear" w:color="auto" w:fill="auto"/>
          </w:tcPr>
          <w:p w:rsidR="00C9622B" w:rsidRPr="004E1974" w:rsidRDefault="00C9622B" w:rsidP="006B7A68">
            <w:pPr>
              <w:rPr>
                <w:szCs w:val="20"/>
              </w:rPr>
            </w:pPr>
            <w:r w:rsidRPr="004E1974">
              <w:rPr>
                <w:szCs w:val="20"/>
              </w:rPr>
              <w:t> </w:t>
            </w:r>
          </w:p>
        </w:tc>
        <w:tc>
          <w:tcPr>
            <w:tcW w:w="426" w:type="pct"/>
            <w:shd w:val="clear" w:color="auto" w:fill="auto"/>
          </w:tcPr>
          <w:p w:rsidR="00C9622B" w:rsidRPr="004E1974" w:rsidRDefault="00C9622B" w:rsidP="006B7A68">
            <w:pPr>
              <w:rPr>
                <w:szCs w:val="20"/>
              </w:rPr>
            </w:pPr>
            <w:r w:rsidRPr="004E1974">
              <w:rPr>
                <w:szCs w:val="20"/>
              </w:rPr>
              <w:t> </w:t>
            </w:r>
          </w:p>
        </w:tc>
      </w:tr>
      <w:tr w:rsidR="00C9622B" w:rsidRPr="006B7A68" w:rsidTr="004E1974">
        <w:trPr>
          <w:trHeight w:val="20"/>
        </w:trPr>
        <w:tc>
          <w:tcPr>
            <w:tcW w:w="810" w:type="pct"/>
            <w:shd w:val="clear" w:color="auto" w:fill="auto"/>
          </w:tcPr>
          <w:p w:rsidR="00C9622B" w:rsidRPr="004E1974" w:rsidRDefault="00C9622B" w:rsidP="006B7A68">
            <w:pPr>
              <w:rPr>
                <w:b/>
              </w:rPr>
            </w:pPr>
            <w:r w:rsidRPr="004E1974">
              <w:rPr>
                <w:b/>
              </w:rPr>
              <w:t>Итого:</w:t>
            </w:r>
          </w:p>
        </w:tc>
        <w:tc>
          <w:tcPr>
            <w:tcW w:w="469" w:type="pct"/>
            <w:shd w:val="clear" w:color="auto" w:fill="auto"/>
          </w:tcPr>
          <w:p w:rsidR="00C9622B" w:rsidRPr="004E1974" w:rsidRDefault="00C9622B" w:rsidP="006B7A68">
            <w:pPr>
              <w:rPr>
                <w:b/>
                <w:szCs w:val="20"/>
              </w:rPr>
            </w:pPr>
            <w:r w:rsidRPr="004E1974">
              <w:rPr>
                <w:b/>
                <w:szCs w:val="20"/>
              </w:rPr>
              <w:t>3132350,9</w:t>
            </w:r>
          </w:p>
        </w:tc>
        <w:tc>
          <w:tcPr>
            <w:tcW w:w="457" w:type="pct"/>
            <w:shd w:val="clear" w:color="auto" w:fill="auto"/>
          </w:tcPr>
          <w:p w:rsidR="00C9622B" w:rsidRPr="004E1974" w:rsidRDefault="00C9622B" w:rsidP="006B7A68">
            <w:pPr>
              <w:rPr>
                <w:b/>
                <w:szCs w:val="20"/>
              </w:rPr>
            </w:pPr>
            <w:r w:rsidRPr="004E1974">
              <w:rPr>
                <w:b/>
                <w:szCs w:val="20"/>
              </w:rPr>
              <w:t>2303847,4</w:t>
            </w:r>
          </w:p>
        </w:tc>
        <w:tc>
          <w:tcPr>
            <w:tcW w:w="439" w:type="pct"/>
            <w:shd w:val="clear" w:color="auto" w:fill="auto"/>
          </w:tcPr>
          <w:p w:rsidR="00C9622B" w:rsidRPr="004E1974" w:rsidRDefault="00C9622B" w:rsidP="006B7A68">
            <w:pPr>
              <w:rPr>
                <w:b/>
                <w:szCs w:val="20"/>
              </w:rPr>
            </w:pPr>
            <w:r w:rsidRPr="004E1974">
              <w:rPr>
                <w:b/>
                <w:szCs w:val="20"/>
              </w:rPr>
              <w:t>610169,5</w:t>
            </w:r>
          </w:p>
        </w:tc>
        <w:tc>
          <w:tcPr>
            <w:tcW w:w="382" w:type="pct"/>
            <w:shd w:val="clear" w:color="auto" w:fill="auto"/>
          </w:tcPr>
          <w:p w:rsidR="00C9622B" w:rsidRPr="004E1974" w:rsidRDefault="00C9622B" w:rsidP="006B7A68">
            <w:pPr>
              <w:rPr>
                <w:b/>
                <w:szCs w:val="20"/>
              </w:rPr>
            </w:pPr>
            <w:r w:rsidRPr="004E1974">
              <w:rPr>
                <w:b/>
                <w:szCs w:val="20"/>
              </w:rPr>
              <w:t> </w:t>
            </w:r>
          </w:p>
        </w:tc>
        <w:tc>
          <w:tcPr>
            <w:tcW w:w="382" w:type="pct"/>
            <w:shd w:val="clear" w:color="auto" w:fill="auto"/>
          </w:tcPr>
          <w:p w:rsidR="00C9622B" w:rsidRPr="004E1974" w:rsidRDefault="00C9622B" w:rsidP="006B7A68">
            <w:pPr>
              <w:rPr>
                <w:b/>
                <w:szCs w:val="20"/>
              </w:rPr>
            </w:pPr>
            <w:r w:rsidRPr="004E1974">
              <w:rPr>
                <w:b/>
                <w:szCs w:val="20"/>
              </w:rPr>
              <w:t> </w:t>
            </w:r>
          </w:p>
        </w:tc>
        <w:tc>
          <w:tcPr>
            <w:tcW w:w="382" w:type="pct"/>
            <w:shd w:val="clear" w:color="auto" w:fill="auto"/>
          </w:tcPr>
          <w:p w:rsidR="00C9622B" w:rsidRPr="004E1974" w:rsidRDefault="00C9622B" w:rsidP="006B7A68">
            <w:pPr>
              <w:rPr>
                <w:b/>
                <w:szCs w:val="20"/>
              </w:rPr>
            </w:pPr>
            <w:r w:rsidRPr="004E1974">
              <w:rPr>
                <w:b/>
                <w:szCs w:val="20"/>
              </w:rPr>
              <w:t> </w:t>
            </w:r>
          </w:p>
        </w:tc>
        <w:tc>
          <w:tcPr>
            <w:tcW w:w="470" w:type="pct"/>
            <w:shd w:val="clear" w:color="auto" w:fill="auto"/>
          </w:tcPr>
          <w:p w:rsidR="00C9622B" w:rsidRPr="004E1974" w:rsidRDefault="00C9622B" w:rsidP="006B7A68">
            <w:pPr>
              <w:rPr>
                <w:b/>
                <w:szCs w:val="20"/>
              </w:rPr>
            </w:pPr>
            <w:r w:rsidRPr="004E1974">
              <w:rPr>
                <w:b/>
                <w:szCs w:val="20"/>
              </w:rPr>
              <w:t> </w:t>
            </w:r>
          </w:p>
        </w:tc>
        <w:tc>
          <w:tcPr>
            <w:tcW w:w="470" w:type="pct"/>
            <w:shd w:val="clear" w:color="auto" w:fill="auto"/>
          </w:tcPr>
          <w:p w:rsidR="00C9622B" w:rsidRPr="004E1974" w:rsidRDefault="00C9622B" w:rsidP="006B7A68">
            <w:pPr>
              <w:rPr>
                <w:b/>
                <w:szCs w:val="20"/>
              </w:rPr>
            </w:pPr>
            <w:r w:rsidRPr="004E1974">
              <w:rPr>
                <w:b/>
                <w:szCs w:val="20"/>
              </w:rPr>
              <w:t> </w:t>
            </w:r>
          </w:p>
        </w:tc>
        <w:tc>
          <w:tcPr>
            <w:tcW w:w="426" w:type="pct"/>
            <w:shd w:val="clear" w:color="auto" w:fill="auto"/>
          </w:tcPr>
          <w:p w:rsidR="00C9622B" w:rsidRPr="004E1974" w:rsidRDefault="00C9622B" w:rsidP="006B7A68">
            <w:pPr>
              <w:rPr>
                <w:b/>
                <w:szCs w:val="20"/>
              </w:rPr>
            </w:pPr>
            <w:r w:rsidRPr="004E1974">
              <w:rPr>
                <w:b/>
                <w:szCs w:val="20"/>
              </w:rPr>
              <w:t> </w:t>
            </w:r>
          </w:p>
        </w:tc>
      </w:tr>
      <w:tr w:rsidR="00C9622B" w:rsidRPr="006B7A68" w:rsidTr="004E1974">
        <w:trPr>
          <w:trHeight w:val="20"/>
        </w:trPr>
        <w:tc>
          <w:tcPr>
            <w:tcW w:w="810" w:type="pct"/>
            <w:shd w:val="clear" w:color="auto" w:fill="auto"/>
          </w:tcPr>
          <w:p w:rsidR="00C9622B" w:rsidRPr="006B7A68" w:rsidRDefault="00C9622B" w:rsidP="006B7A68">
            <w:r w:rsidRPr="006B7A68">
              <w:t>1.Получены и переданы в производство строительные материалы</w:t>
            </w:r>
          </w:p>
        </w:tc>
        <w:tc>
          <w:tcPr>
            <w:tcW w:w="469" w:type="pct"/>
            <w:shd w:val="clear" w:color="auto" w:fill="auto"/>
          </w:tcPr>
          <w:p w:rsidR="00C9622B" w:rsidRPr="004E1974" w:rsidRDefault="00C9622B" w:rsidP="006B7A68">
            <w:pPr>
              <w:rPr>
                <w:szCs w:val="20"/>
              </w:rPr>
            </w:pPr>
            <w:r w:rsidRPr="004E1974">
              <w:rPr>
                <w:szCs w:val="20"/>
              </w:rPr>
              <w:t> </w:t>
            </w:r>
          </w:p>
        </w:tc>
        <w:tc>
          <w:tcPr>
            <w:tcW w:w="457" w:type="pct"/>
            <w:shd w:val="clear" w:color="auto" w:fill="auto"/>
          </w:tcPr>
          <w:p w:rsidR="00C9622B" w:rsidRPr="004E1974" w:rsidRDefault="00C9622B" w:rsidP="006B7A68">
            <w:pPr>
              <w:rPr>
                <w:szCs w:val="20"/>
              </w:rPr>
            </w:pPr>
            <w:r w:rsidRPr="004E1974">
              <w:rPr>
                <w:szCs w:val="20"/>
              </w:rPr>
              <w:t> </w:t>
            </w:r>
          </w:p>
        </w:tc>
        <w:tc>
          <w:tcPr>
            <w:tcW w:w="439" w:type="pct"/>
            <w:shd w:val="clear" w:color="auto" w:fill="auto"/>
          </w:tcPr>
          <w:p w:rsidR="00C9622B" w:rsidRPr="004E1974" w:rsidRDefault="00C9622B" w:rsidP="006B7A68">
            <w:pPr>
              <w:rPr>
                <w:szCs w:val="20"/>
              </w:rPr>
            </w:pPr>
            <w:r w:rsidRPr="004E1974">
              <w:rPr>
                <w:szCs w:val="20"/>
              </w:rPr>
              <w:t> </w:t>
            </w:r>
          </w:p>
        </w:tc>
        <w:tc>
          <w:tcPr>
            <w:tcW w:w="382" w:type="pct"/>
            <w:shd w:val="clear" w:color="auto" w:fill="auto"/>
          </w:tcPr>
          <w:p w:rsidR="00C9622B" w:rsidRPr="004E1974" w:rsidRDefault="00C9622B" w:rsidP="006B7A68">
            <w:pPr>
              <w:rPr>
                <w:szCs w:val="20"/>
              </w:rPr>
            </w:pPr>
            <w:r w:rsidRPr="004E1974">
              <w:rPr>
                <w:szCs w:val="20"/>
              </w:rPr>
              <w:t>45762,7</w:t>
            </w:r>
          </w:p>
        </w:tc>
        <w:tc>
          <w:tcPr>
            <w:tcW w:w="382" w:type="pct"/>
            <w:shd w:val="clear" w:color="auto" w:fill="auto"/>
          </w:tcPr>
          <w:p w:rsidR="00C9622B" w:rsidRPr="004E1974" w:rsidRDefault="00C9622B" w:rsidP="006B7A68">
            <w:pPr>
              <w:rPr>
                <w:szCs w:val="20"/>
              </w:rPr>
            </w:pPr>
            <w:r w:rsidRPr="004E1974">
              <w:rPr>
                <w:szCs w:val="20"/>
              </w:rPr>
              <w:t> </w:t>
            </w:r>
          </w:p>
        </w:tc>
        <w:tc>
          <w:tcPr>
            <w:tcW w:w="382" w:type="pct"/>
            <w:shd w:val="clear" w:color="auto" w:fill="auto"/>
          </w:tcPr>
          <w:p w:rsidR="00C9622B" w:rsidRPr="004E1974" w:rsidRDefault="00C9622B" w:rsidP="006B7A68">
            <w:pPr>
              <w:rPr>
                <w:szCs w:val="20"/>
              </w:rPr>
            </w:pPr>
            <w:r w:rsidRPr="004E1974">
              <w:rPr>
                <w:szCs w:val="20"/>
              </w:rPr>
              <w:t> </w:t>
            </w:r>
          </w:p>
        </w:tc>
        <w:tc>
          <w:tcPr>
            <w:tcW w:w="470" w:type="pct"/>
            <w:shd w:val="clear" w:color="auto" w:fill="auto"/>
          </w:tcPr>
          <w:p w:rsidR="00C9622B" w:rsidRPr="004E1974" w:rsidRDefault="00C9622B" w:rsidP="006B7A68">
            <w:pPr>
              <w:rPr>
                <w:szCs w:val="20"/>
              </w:rPr>
            </w:pPr>
            <w:r w:rsidRPr="004E1974">
              <w:rPr>
                <w:szCs w:val="20"/>
              </w:rPr>
              <w:t> </w:t>
            </w:r>
          </w:p>
        </w:tc>
        <w:tc>
          <w:tcPr>
            <w:tcW w:w="470" w:type="pct"/>
            <w:shd w:val="clear" w:color="auto" w:fill="auto"/>
          </w:tcPr>
          <w:p w:rsidR="00C9622B" w:rsidRPr="004E1974" w:rsidRDefault="00C9622B" w:rsidP="006B7A68">
            <w:pPr>
              <w:rPr>
                <w:szCs w:val="20"/>
              </w:rPr>
            </w:pPr>
            <w:r w:rsidRPr="004E1974">
              <w:rPr>
                <w:szCs w:val="20"/>
              </w:rPr>
              <w:t> </w:t>
            </w:r>
          </w:p>
        </w:tc>
        <w:tc>
          <w:tcPr>
            <w:tcW w:w="426" w:type="pct"/>
            <w:shd w:val="clear" w:color="auto" w:fill="auto"/>
          </w:tcPr>
          <w:p w:rsidR="00C9622B" w:rsidRPr="004E1974" w:rsidRDefault="00C9622B" w:rsidP="006B7A68">
            <w:pPr>
              <w:rPr>
                <w:szCs w:val="20"/>
              </w:rPr>
            </w:pPr>
            <w:r w:rsidRPr="004E1974">
              <w:rPr>
                <w:szCs w:val="20"/>
              </w:rPr>
              <w:t> </w:t>
            </w:r>
          </w:p>
        </w:tc>
      </w:tr>
      <w:tr w:rsidR="00C9622B" w:rsidRPr="006B7A68" w:rsidTr="004E1974">
        <w:trPr>
          <w:trHeight w:val="20"/>
        </w:trPr>
        <w:tc>
          <w:tcPr>
            <w:tcW w:w="810" w:type="pct"/>
            <w:shd w:val="clear" w:color="auto" w:fill="auto"/>
          </w:tcPr>
          <w:p w:rsidR="00C9622B" w:rsidRPr="006B7A68" w:rsidRDefault="00C9622B" w:rsidP="006B7A68">
            <w:r w:rsidRPr="006B7A68">
              <w:t>2. Приобретена лицензия на строительную деятельность</w:t>
            </w:r>
          </w:p>
        </w:tc>
        <w:tc>
          <w:tcPr>
            <w:tcW w:w="469" w:type="pct"/>
            <w:shd w:val="clear" w:color="auto" w:fill="auto"/>
          </w:tcPr>
          <w:p w:rsidR="00C9622B" w:rsidRPr="004E1974" w:rsidRDefault="00C9622B" w:rsidP="006B7A68">
            <w:pPr>
              <w:rPr>
                <w:szCs w:val="20"/>
              </w:rPr>
            </w:pPr>
            <w:r w:rsidRPr="004E1974">
              <w:rPr>
                <w:szCs w:val="20"/>
              </w:rPr>
              <w:t> </w:t>
            </w:r>
          </w:p>
        </w:tc>
        <w:tc>
          <w:tcPr>
            <w:tcW w:w="457" w:type="pct"/>
            <w:shd w:val="clear" w:color="auto" w:fill="auto"/>
          </w:tcPr>
          <w:p w:rsidR="00C9622B" w:rsidRPr="004E1974" w:rsidRDefault="00C9622B" w:rsidP="006B7A68">
            <w:pPr>
              <w:rPr>
                <w:szCs w:val="20"/>
              </w:rPr>
            </w:pPr>
            <w:r w:rsidRPr="004E1974">
              <w:rPr>
                <w:szCs w:val="20"/>
              </w:rPr>
              <w:t> </w:t>
            </w:r>
          </w:p>
        </w:tc>
        <w:tc>
          <w:tcPr>
            <w:tcW w:w="439" w:type="pct"/>
            <w:shd w:val="clear" w:color="auto" w:fill="auto"/>
          </w:tcPr>
          <w:p w:rsidR="00C9622B" w:rsidRPr="004E1974" w:rsidRDefault="00C9622B" w:rsidP="006B7A68">
            <w:pPr>
              <w:rPr>
                <w:szCs w:val="20"/>
              </w:rPr>
            </w:pPr>
            <w:r w:rsidRPr="004E1974">
              <w:rPr>
                <w:szCs w:val="20"/>
              </w:rPr>
              <w:t> </w:t>
            </w:r>
          </w:p>
        </w:tc>
        <w:tc>
          <w:tcPr>
            <w:tcW w:w="382" w:type="pct"/>
            <w:shd w:val="clear" w:color="auto" w:fill="auto"/>
          </w:tcPr>
          <w:p w:rsidR="00C9622B" w:rsidRPr="004E1974" w:rsidRDefault="00C9622B" w:rsidP="006B7A68">
            <w:pPr>
              <w:rPr>
                <w:szCs w:val="20"/>
              </w:rPr>
            </w:pPr>
            <w:r w:rsidRPr="004E1974">
              <w:rPr>
                <w:szCs w:val="20"/>
              </w:rPr>
              <w:t>2288,1</w:t>
            </w:r>
          </w:p>
        </w:tc>
        <w:tc>
          <w:tcPr>
            <w:tcW w:w="382" w:type="pct"/>
            <w:shd w:val="clear" w:color="auto" w:fill="auto"/>
          </w:tcPr>
          <w:p w:rsidR="00C9622B" w:rsidRPr="004E1974" w:rsidRDefault="00C9622B" w:rsidP="006B7A68">
            <w:pPr>
              <w:rPr>
                <w:szCs w:val="20"/>
              </w:rPr>
            </w:pPr>
            <w:r w:rsidRPr="004E1974">
              <w:rPr>
                <w:szCs w:val="20"/>
              </w:rPr>
              <w:t> </w:t>
            </w:r>
          </w:p>
        </w:tc>
        <w:tc>
          <w:tcPr>
            <w:tcW w:w="382" w:type="pct"/>
            <w:shd w:val="clear" w:color="auto" w:fill="auto"/>
          </w:tcPr>
          <w:p w:rsidR="00C9622B" w:rsidRPr="004E1974" w:rsidRDefault="00C9622B" w:rsidP="006B7A68">
            <w:pPr>
              <w:rPr>
                <w:szCs w:val="20"/>
              </w:rPr>
            </w:pPr>
            <w:r w:rsidRPr="004E1974">
              <w:rPr>
                <w:szCs w:val="20"/>
              </w:rPr>
              <w:t> </w:t>
            </w:r>
          </w:p>
        </w:tc>
        <w:tc>
          <w:tcPr>
            <w:tcW w:w="470" w:type="pct"/>
            <w:shd w:val="clear" w:color="auto" w:fill="auto"/>
          </w:tcPr>
          <w:p w:rsidR="00C9622B" w:rsidRPr="004E1974" w:rsidRDefault="00C9622B" w:rsidP="006B7A68">
            <w:pPr>
              <w:rPr>
                <w:szCs w:val="20"/>
              </w:rPr>
            </w:pPr>
            <w:r w:rsidRPr="004E1974">
              <w:rPr>
                <w:szCs w:val="20"/>
              </w:rPr>
              <w:t> </w:t>
            </w:r>
          </w:p>
        </w:tc>
        <w:tc>
          <w:tcPr>
            <w:tcW w:w="470" w:type="pct"/>
            <w:shd w:val="clear" w:color="auto" w:fill="auto"/>
          </w:tcPr>
          <w:p w:rsidR="00C9622B" w:rsidRPr="004E1974" w:rsidRDefault="00C9622B" w:rsidP="006B7A68">
            <w:pPr>
              <w:rPr>
                <w:szCs w:val="20"/>
              </w:rPr>
            </w:pPr>
            <w:r w:rsidRPr="004E1974">
              <w:rPr>
                <w:szCs w:val="20"/>
              </w:rPr>
              <w:t> </w:t>
            </w:r>
          </w:p>
        </w:tc>
        <w:tc>
          <w:tcPr>
            <w:tcW w:w="426" w:type="pct"/>
            <w:shd w:val="clear" w:color="auto" w:fill="auto"/>
          </w:tcPr>
          <w:p w:rsidR="00C9622B" w:rsidRPr="004E1974" w:rsidRDefault="00C9622B" w:rsidP="006B7A68">
            <w:pPr>
              <w:rPr>
                <w:szCs w:val="20"/>
              </w:rPr>
            </w:pPr>
            <w:r w:rsidRPr="004E1974">
              <w:rPr>
                <w:szCs w:val="20"/>
              </w:rPr>
              <w:t> </w:t>
            </w:r>
          </w:p>
        </w:tc>
      </w:tr>
      <w:tr w:rsidR="00C9622B" w:rsidRPr="006B7A68" w:rsidTr="004E1974">
        <w:trPr>
          <w:trHeight w:val="20"/>
        </w:trPr>
        <w:tc>
          <w:tcPr>
            <w:tcW w:w="810" w:type="pct"/>
            <w:shd w:val="clear" w:color="auto" w:fill="auto"/>
          </w:tcPr>
          <w:p w:rsidR="00C9622B" w:rsidRPr="006B7A68" w:rsidRDefault="00C9622B" w:rsidP="006B7A68">
            <w:r w:rsidRPr="006B7A68">
              <w:t>3. Приобретен компьютер</w:t>
            </w:r>
          </w:p>
        </w:tc>
        <w:tc>
          <w:tcPr>
            <w:tcW w:w="469" w:type="pct"/>
            <w:shd w:val="clear" w:color="auto" w:fill="auto"/>
          </w:tcPr>
          <w:p w:rsidR="00C9622B" w:rsidRPr="004E1974" w:rsidRDefault="00C9622B" w:rsidP="006B7A68">
            <w:pPr>
              <w:rPr>
                <w:szCs w:val="20"/>
              </w:rPr>
            </w:pPr>
            <w:r w:rsidRPr="004E1974">
              <w:rPr>
                <w:szCs w:val="20"/>
              </w:rPr>
              <w:t> </w:t>
            </w:r>
          </w:p>
        </w:tc>
        <w:tc>
          <w:tcPr>
            <w:tcW w:w="457" w:type="pct"/>
            <w:shd w:val="clear" w:color="auto" w:fill="auto"/>
          </w:tcPr>
          <w:p w:rsidR="00C9622B" w:rsidRPr="004E1974" w:rsidRDefault="00C9622B" w:rsidP="006B7A68">
            <w:pPr>
              <w:rPr>
                <w:szCs w:val="20"/>
              </w:rPr>
            </w:pPr>
            <w:r w:rsidRPr="004E1974">
              <w:rPr>
                <w:szCs w:val="20"/>
              </w:rPr>
              <w:t> </w:t>
            </w:r>
          </w:p>
        </w:tc>
        <w:tc>
          <w:tcPr>
            <w:tcW w:w="439" w:type="pct"/>
            <w:shd w:val="clear" w:color="auto" w:fill="auto"/>
          </w:tcPr>
          <w:p w:rsidR="00C9622B" w:rsidRPr="004E1974" w:rsidRDefault="00C9622B" w:rsidP="006B7A68">
            <w:pPr>
              <w:rPr>
                <w:szCs w:val="20"/>
              </w:rPr>
            </w:pPr>
            <w:r w:rsidRPr="004E1974">
              <w:rPr>
                <w:szCs w:val="20"/>
              </w:rPr>
              <w:t> </w:t>
            </w:r>
          </w:p>
        </w:tc>
        <w:tc>
          <w:tcPr>
            <w:tcW w:w="382" w:type="pct"/>
            <w:shd w:val="clear" w:color="auto" w:fill="auto"/>
          </w:tcPr>
          <w:p w:rsidR="00C9622B" w:rsidRPr="004E1974" w:rsidRDefault="00C9622B" w:rsidP="006B7A68">
            <w:pPr>
              <w:rPr>
                <w:szCs w:val="20"/>
              </w:rPr>
            </w:pPr>
            <w:r w:rsidRPr="004E1974">
              <w:rPr>
                <w:szCs w:val="20"/>
              </w:rPr>
              <w:t>3844,1</w:t>
            </w:r>
          </w:p>
        </w:tc>
        <w:tc>
          <w:tcPr>
            <w:tcW w:w="382" w:type="pct"/>
            <w:shd w:val="clear" w:color="auto" w:fill="auto"/>
          </w:tcPr>
          <w:p w:rsidR="00C9622B" w:rsidRPr="004E1974" w:rsidRDefault="00C9622B" w:rsidP="006B7A68">
            <w:pPr>
              <w:rPr>
                <w:szCs w:val="20"/>
              </w:rPr>
            </w:pPr>
            <w:r w:rsidRPr="004E1974">
              <w:rPr>
                <w:szCs w:val="20"/>
              </w:rPr>
              <w:t> </w:t>
            </w:r>
          </w:p>
        </w:tc>
        <w:tc>
          <w:tcPr>
            <w:tcW w:w="382" w:type="pct"/>
            <w:shd w:val="clear" w:color="auto" w:fill="auto"/>
          </w:tcPr>
          <w:p w:rsidR="00C9622B" w:rsidRPr="004E1974" w:rsidRDefault="00C9622B" w:rsidP="006B7A68">
            <w:pPr>
              <w:rPr>
                <w:szCs w:val="20"/>
              </w:rPr>
            </w:pPr>
            <w:r w:rsidRPr="004E1974">
              <w:rPr>
                <w:szCs w:val="20"/>
              </w:rPr>
              <w:t> </w:t>
            </w:r>
          </w:p>
        </w:tc>
        <w:tc>
          <w:tcPr>
            <w:tcW w:w="470" w:type="pct"/>
            <w:shd w:val="clear" w:color="auto" w:fill="auto"/>
          </w:tcPr>
          <w:p w:rsidR="00C9622B" w:rsidRPr="004E1974" w:rsidRDefault="00C9622B" w:rsidP="006B7A68">
            <w:pPr>
              <w:rPr>
                <w:szCs w:val="20"/>
              </w:rPr>
            </w:pPr>
            <w:r w:rsidRPr="004E1974">
              <w:rPr>
                <w:szCs w:val="20"/>
              </w:rPr>
              <w:t> </w:t>
            </w:r>
          </w:p>
        </w:tc>
        <w:tc>
          <w:tcPr>
            <w:tcW w:w="470" w:type="pct"/>
            <w:shd w:val="clear" w:color="auto" w:fill="auto"/>
          </w:tcPr>
          <w:p w:rsidR="00C9622B" w:rsidRPr="004E1974" w:rsidRDefault="00C9622B" w:rsidP="006B7A68">
            <w:pPr>
              <w:rPr>
                <w:szCs w:val="20"/>
              </w:rPr>
            </w:pPr>
            <w:r w:rsidRPr="004E1974">
              <w:rPr>
                <w:szCs w:val="20"/>
              </w:rPr>
              <w:t> </w:t>
            </w:r>
          </w:p>
        </w:tc>
        <w:tc>
          <w:tcPr>
            <w:tcW w:w="426" w:type="pct"/>
            <w:shd w:val="clear" w:color="auto" w:fill="auto"/>
          </w:tcPr>
          <w:p w:rsidR="00C9622B" w:rsidRPr="004E1974" w:rsidRDefault="00C9622B" w:rsidP="006B7A68">
            <w:pPr>
              <w:rPr>
                <w:szCs w:val="20"/>
              </w:rPr>
            </w:pPr>
            <w:r w:rsidRPr="004E1974">
              <w:rPr>
                <w:szCs w:val="20"/>
              </w:rPr>
              <w:t> </w:t>
            </w:r>
          </w:p>
        </w:tc>
      </w:tr>
      <w:tr w:rsidR="00C9622B" w:rsidRPr="006B7A68" w:rsidTr="004E1974">
        <w:trPr>
          <w:trHeight w:val="20"/>
        </w:trPr>
        <w:tc>
          <w:tcPr>
            <w:tcW w:w="810" w:type="pct"/>
            <w:shd w:val="clear" w:color="auto" w:fill="auto"/>
          </w:tcPr>
          <w:p w:rsidR="00C9622B" w:rsidRPr="006B7A68" w:rsidRDefault="00C9622B" w:rsidP="006B7A68">
            <w:r w:rsidRPr="006B7A68">
              <w:t>4. Предъявлен счет строительной организации "Шанс" по аудиторским услугам</w:t>
            </w:r>
          </w:p>
        </w:tc>
        <w:tc>
          <w:tcPr>
            <w:tcW w:w="469" w:type="pct"/>
            <w:shd w:val="clear" w:color="auto" w:fill="auto"/>
          </w:tcPr>
          <w:p w:rsidR="00C9622B" w:rsidRPr="004E1974" w:rsidRDefault="00C9622B" w:rsidP="006B7A68">
            <w:pPr>
              <w:rPr>
                <w:szCs w:val="20"/>
              </w:rPr>
            </w:pPr>
            <w:r w:rsidRPr="004E1974">
              <w:rPr>
                <w:szCs w:val="20"/>
              </w:rPr>
              <w:t> </w:t>
            </w:r>
          </w:p>
        </w:tc>
        <w:tc>
          <w:tcPr>
            <w:tcW w:w="457" w:type="pct"/>
            <w:shd w:val="clear" w:color="auto" w:fill="auto"/>
          </w:tcPr>
          <w:p w:rsidR="00C9622B" w:rsidRPr="004E1974" w:rsidRDefault="00C9622B" w:rsidP="006B7A68">
            <w:pPr>
              <w:rPr>
                <w:szCs w:val="20"/>
              </w:rPr>
            </w:pPr>
            <w:r w:rsidRPr="004E1974">
              <w:rPr>
                <w:szCs w:val="20"/>
              </w:rPr>
              <w:t> </w:t>
            </w:r>
          </w:p>
        </w:tc>
        <w:tc>
          <w:tcPr>
            <w:tcW w:w="439" w:type="pct"/>
            <w:shd w:val="clear" w:color="auto" w:fill="auto"/>
          </w:tcPr>
          <w:p w:rsidR="00C9622B" w:rsidRPr="004E1974" w:rsidRDefault="00C9622B" w:rsidP="006B7A68">
            <w:pPr>
              <w:rPr>
                <w:szCs w:val="20"/>
              </w:rPr>
            </w:pPr>
            <w:r w:rsidRPr="004E1974">
              <w:rPr>
                <w:szCs w:val="20"/>
              </w:rPr>
              <w:t> </w:t>
            </w:r>
          </w:p>
        </w:tc>
        <w:tc>
          <w:tcPr>
            <w:tcW w:w="382" w:type="pct"/>
            <w:shd w:val="clear" w:color="auto" w:fill="auto"/>
          </w:tcPr>
          <w:p w:rsidR="00C9622B" w:rsidRPr="004E1974" w:rsidRDefault="00C9622B" w:rsidP="006B7A68">
            <w:pPr>
              <w:rPr>
                <w:szCs w:val="20"/>
              </w:rPr>
            </w:pPr>
            <w:r w:rsidRPr="004E1974">
              <w:rPr>
                <w:szCs w:val="20"/>
              </w:rPr>
              <w:t>1220,3</w:t>
            </w:r>
          </w:p>
        </w:tc>
        <w:tc>
          <w:tcPr>
            <w:tcW w:w="382" w:type="pct"/>
            <w:shd w:val="clear" w:color="auto" w:fill="auto"/>
          </w:tcPr>
          <w:p w:rsidR="00C9622B" w:rsidRPr="004E1974" w:rsidRDefault="00C9622B" w:rsidP="006B7A68">
            <w:pPr>
              <w:rPr>
                <w:szCs w:val="20"/>
              </w:rPr>
            </w:pPr>
            <w:r w:rsidRPr="004E1974">
              <w:rPr>
                <w:szCs w:val="20"/>
              </w:rPr>
              <w:t> </w:t>
            </w:r>
          </w:p>
        </w:tc>
        <w:tc>
          <w:tcPr>
            <w:tcW w:w="382" w:type="pct"/>
            <w:shd w:val="clear" w:color="auto" w:fill="auto"/>
          </w:tcPr>
          <w:p w:rsidR="00C9622B" w:rsidRPr="004E1974" w:rsidRDefault="00C9622B" w:rsidP="006B7A68">
            <w:pPr>
              <w:rPr>
                <w:szCs w:val="20"/>
              </w:rPr>
            </w:pPr>
            <w:r w:rsidRPr="004E1974">
              <w:rPr>
                <w:szCs w:val="20"/>
              </w:rPr>
              <w:t> </w:t>
            </w:r>
          </w:p>
        </w:tc>
        <w:tc>
          <w:tcPr>
            <w:tcW w:w="470" w:type="pct"/>
            <w:shd w:val="clear" w:color="auto" w:fill="auto"/>
          </w:tcPr>
          <w:p w:rsidR="00C9622B" w:rsidRPr="004E1974" w:rsidRDefault="00C9622B" w:rsidP="006B7A68">
            <w:pPr>
              <w:rPr>
                <w:szCs w:val="20"/>
              </w:rPr>
            </w:pPr>
            <w:r w:rsidRPr="004E1974">
              <w:rPr>
                <w:szCs w:val="20"/>
              </w:rPr>
              <w:t> </w:t>
            </w:r>
          </w:p>
        </w:tc>
        <w:tc>
          <w:tcPr>
            <w:tcW w:w="470" w:type="pct"/>
            <w:shd w:val="clear" w:color="auto" w:fill="auto"/>
          </w:tcPr>
          <w:p w:rsidR="00C9622B" w:rsidRPr="004E1974" w:rsidRDefault="00C9622B" w:rsidP="006B7A68">
            <w:pPr>
              <w:rPr>
                <w:szCs w:val="20"/>
              </w:rPr>
            </w:pPr>
            <w:r w:rsidRPr="004E1974">
              <w:rPr>
                <w:szCs w:val="20"/>
              </w:rPr>
              <w:t> </w:t>
            </w:r>
          </w:p>
        </w:tc>
        <w:tc>
          <w:tcPr>
            <w:tcW w:w="426" w:type="pct"/>
            <w:shd w:val="clear" w:color="auto" w:fill="auto"/>
          </w:tcPr>
          <w:p w:rsidR="00C9622B" w:rsidRPr="004E1974" w:rsidRDefault="00C9622B" w:rsidP="006B7A68">
            <w:pPr>
              <w:rPr>
                <w:szCs w:val="20"/>
              </w:rPr>
            </w:pPr>
            <w:r w:rsidRPr="004E1974">
              <w:rPr>
                <w:szCs w:val="20"/>
              </w:rPr>
              <w:t> </w:t>
            </w:r>
          </w:p>
        </w:tc>
      </w:tr>
      <w:tr w:rsidR="00C9622B" w:rsidRPr="006B7A68" w:rsidTr="004E1974">
        <w:trPr>
          <w:trHeight w:val="20"/>
        </w:trPr>
        <w:tc>
          <w:tcPr>
            <w:tcW w:w="810" w:type="pct"/>
            <w:shd w:val="clear" w:color="auto" w:fill="auto"/>
          </w:tcPr>
          <w:p w:rsidR="00C9622B" w:rsidRPr="006B7A68" w:rsidRDefault="00C9622B" w:rsidP="006B7A68">
            <w:r w:rsidRPr="006B7A68">
              <w:t>5. Представлен авансовый отчет по командировке</w:t>
            </w:r>
          </w:p>
        </w:tc>
        <w:tc>
          <w:tcPr>
            <w:tcW w:w="469" w:type="pct"/>
            <w:shd w:val="clear" w:color="auto" w:fill="auto"/>
          </w:tcPr>
          <w:p w:rsidR="00C9622B" w:rsidRPr="004E1974" w:rsidRDefault="00C9622B" w:rsidP="006B7A68">
            <w:pPr>
              <w:rPr>
                <w:szCs w:val="20"/>
              </w:rPr>
            </w:pPr>
            <w:r w:rsidRPr="004E1974">
              <w:rPr>
                <w:szCs w:val="20"/>
              </w:rPr>
              <w:t> </w:t>
            </w:r>
          </w:p>
        </w:tc>
        <w:tc>
          <w:tcPr>
            <w:tcW w:w="457" w:type="pct"/>
            <w:shd w:val="clear" w:color="auto" w:fill="auto"/>
          </w:tcPr>
          <w:p w:rsidR="00C9622B" w:rsidRPr="004E1974" w:rsidRDefault="00C9622B" w:rsidP="006B7A68">
            <w:pPr>
              <w:rPr>
                <w:szCs w:val="20"/>
              </w:rPr>
            </w:pPr>
            <w:r w:rsidRPr="004E1974">
              <w:rPr>
                <w:szCs w:val="20"/>
              </w:rPr>
              <w:t> </w:t>
            </w:r>
          </w:p>
        </w:tc>
        <w:tc>
          <w:tcPr>
            <w:tcW w:w="439" w:type="pct"/>
            <w:shd w:val="clear" w:color="auto" w:fill="auto"/>
          </w:tcPr>
          <w:p w:rsidR="00C9622B" w:rsidRPr="004E1974" w:rsidRDefault="00C9622B" w:rsidP="006B7A68">
            <w:pPr>
              <w:rPr>
                <w:szCs w:val="20"/>
              </w:rPr>
            </w:pPr>
            <w:r w:rsidRPr="004E1974">
              <w:rPr>
                <w:szCs w:val="20"/>
              </w:rPr>
              <w:t> </w:t>
            </w:r>
          </w:p>
        </w:tc>
        <w:tc>
          <w:tcPr>
            <w:tcW w:w="382" w:type="pct"/>
            <w:shd w:val="clear" w:color="auto" w:fill="auto"/>
          </w:tcPr>
          <w:p w:rsidR="00C9622B" w:rsidRPr="004E1974" w:rsidRDefault="00C9622B" w:rsidP="006B7A68">
            <w:pPr>
              <w:rPr>
                <w:szCs w:val="20"/>
              </w:rPr>
            </w:pPr>
            <w:r w:rsidRPr="004E1974">
              <w:rPr>
                <w:szCs w:val="20"/>
              </w:rPr>
              <w:t>274,6</w:t>
            </w:r>
          </w:p>
        </w:tc>
        <w:tc>
          <w:tcPr>
            <w:tcW w:w="382" w:type="pct"/>
            <w:shd w:val="clear" w:color="auto" w:fill="auto"/>
          </w:tcPr>
          <w:p w:rsidR="00C9622B" w:rsidRPr="004E1974" w:rsidRDefault="00C9622B" w:rsidP="006B7A68">
            <w:pPr>
              <w:rPr>
                <w:szCs w:val="20"/>
              </w:rPr>
            </w:pPr>
            <w:r w:rsidRPr="004E1974">
              <w:rPr>
                <w:szCs w:val="20"/>
              </w:rPr>
              <w:t> </w:t>
            </w:r>
          </w:p>
        </w:tc>
        <w:tc>
          <w:tcPr>
            <w:tcW w:w="382" w:type="pct"/>
            <w:shd w:val="clear" w:color="auto" w:fill="auto"/>
          </w:tcPr>
          <w:p w:rsidR="00C9622B" w:rsidRPr="004E1974" w:rsidRDefault="00C9622B" w:rsidP="006B7A68">
            <w:pPr>
              <w:rPr>
                <w:szCs w:val="20"/>
              </w:rPr>
            </w:pPr>
            <w:r w:rsidRPr="004E1974">
              <w:rPr>
                <w:szCs w:val="20"/>
              </w:rPr>
              <w:t> </w:t>
            </w:r>
          </w:p>
        </w:tc>
        <w:tc>
          <w:tcPr>
            <w:tcW w:w="470" w:type="pct"/>
            <w:shd w:val="clear" w:color="auto" w:fill="auto"/>
          </w:tcPr>
          <w:p w:rsidR="00C9622B" w:rsidRPr="004E1974" w:rsidRDefault="00C9622B" w:rsidP="006B7A68">
            <w:pPr>
              <w:rPr>
                <w:szCs w:val="20"/>
              </w:rPr>
            </w:pPr>
            <w:r w:rsidRPr="004E1974">
              <w:rPr>
                <w:szCs w:val="20"/>
              </w:rPr>
              <w:t> </w:t>
            </w:r>
          </w:p>
        </w:tc>
        <w:tc>
          <w:tcPr>
            <w:tcW w:w="470" w:type="pct"/>
            <w:shd w:val="clear" w:color="auto" w:fill="auto"/>
          </w:tcPr>
          <w:p w:rsidR="00C9622B" w:rsidRPr="004E1974" w:rsidRDefault="00C9622B" w:rsidP="006B7A68">
            <w:pPr>
              <w:rPr>
                <w:szCs w:val="20"/>
              </w:rPr>
            </w:pPr>
            <w:r w:rsidRPr="004E1974">
              <w:rPr>
                <w:szCs w:val="20"/>
              </w:rPr>
              <w:t> </w:t>
            </w:r>
          </w:p>
        </w:tc>
        <w:tc>
          <w:tcPr>
            <w:tcW w:w="426" w:type="pct"/>
            <w:shd w:val="clear" w:color="auto" w:fill="auto"/>
          </w:tcPr>
          <w:p w:rsidR="00C9622B" w:rsidRPr="004E1974" w:rsidRDefault="00C9622B" w:rsidP="006B7A68">
            <w:pPr>
              <w:rPr>
                <w:szCs w:val="20"/>
              </w:rPr>
            </w:pPr>
            <w:r w:rsidRPr="004E1974">
              <w:rPr>
                <w:szCs w:val="20"/>
              </w:rPr>
              <w:t> </w:t>
            </w:r>
          </w:p>
        </w:tc>
      </w:tr>
      <w:tr w:rsidR="00C9622B" w:rsidRPr="006B7A68" w:rsidTr="004E1974">
        <w:trPr>
          <w:trHeight w:val="20"/>
        </w:trPr>
        <w:tc>
          <w:tcPr>
            <w:tcW w:w="810" w:type="pct"/>
            <w:shd w:val="clear" w:color="auto" w:fill="auto"/>
          </w:tcPr>
          <w:p w:rsidR="00C9622B" w:rsidRPr="006B7A68" w:rsidRDefault="00C9622B" w:rsidP="006B7A68">
            <w:r w:rsidRPr="006B7A68">
              <w:t>6. Приобретены приспособления для монтажа и введены в эксплуатацию</w:t>
            </w:r>
          </w:p>
        </w:tc>
        <w:tc>
          <w:tcPr>
            <w:tcW w:w="469" w:type="pct"/>
            <w:shd w:val="clear" w:color="auto" w:fill="auto"/>
          </w:tcPr>
          <w:p w:rsidR="00C9622B" w:rsidRPr="004E1974" w:rsidRDefault="00C9622B" w:rsidP="006B7A68">
            <w:pPr>
              <w:rPr>
                <w:szCs w:val="20"/>
              </w:rPr>
            </w:pPr>
            <w:r w:rsidRPr="004E1974">
              <w:rPr>
                <w:szCs w:val="20"/>
              </w:rPr>
              <w:t> </w:t>
            </w:r>
          </w:p>
        </w:tc>
        <w:tc>
          <w:tcPr>
            <w:tcW w:w="457" w:type="pct"/>
            <w:shd w:val="clear" w:color="auto" w:fill="auto"/>
          </w:tcPr>
          <w:p w:rsidR="00C9622B" w:rsidRPr="004E1974" w:rsidRDefault="00C9622B" w:rsidP="006B7A68">
            <w:pPr>
              <w:rPr>
                <w:szCs w:val="20"/>
              </w:rPr>
            </w:pPr>
            <w:r w:rsidRPr="004E1974">
              <w:rPr>
                <w:szCs w:val="20"/>
              </w:rPr>
              <w:t> </w:t>
            </w:r>
          </w:p>
        </w:tc>
        <w:tc>
          <w:tcPr>
            <w:tcW w:w="439" w:type="pct"/>
            <w:shd w:val="clear" w:color="auto" w:fill="auto"/>
          </w:tcPr>
          <w:p w:rsidR="00C9622B" w:rsidRPr="004E1974" w:rsidRDefault="00C9622B" w:rsidP="006B7A68">
            <w:pPr>
              <w:rPr>
                <w:szCs w:val="20"/>
              </w:rPr>
            </w:pPr>
            <w:r w:rsidRPr="004E1974">
              <w:rPr>
                <w:szCs w:val="20"/>
              </w:rPr>
              <w:t> </w:t>
            </w:r>
          </w:p>
        </w:tc>
        <w:tc>
          <w:tcPr>
            <w:tcW w:w="382" w:type="pct"/>
            <w:shd w:val="clear" w:color="auto" w:fill="auto"/>
          </w:tcPr>
          <w:p w:rsidR="00C9622B" w:rsidRPr="004E1974" w:rsidRDefault="00C9622B" w:rsidP="006B7A68">
            <w:pPr>
              <w:rPr>
                <w:szCs w:val="20"/>
              </w:rPr>
            </w:pPr>
            <w:r w:rsidRPr="004E1974">
              <w:rPr>
                <w:szCs w:val="20"/>
              </w:rPr>
              <w:t> </w:t>
            </w:r>
          </w:p>
        </w:tc>
        <w:tc>
          <w:tcPr>
            <w:tcW w:w="382" w:type="pct"/>
            <w:shd w:val="clear" w:color="auto" w:fill="auto"/>
          </w:tcPr>
          <w:p w:rsidR="00C9622B" w:rsidRPr="004E1974" w:rsidRDefault="00C9622B" w:rsidP="006B7A68">
            <w:pPr>
              <w:rPr>
                <w:szCs w:val="20"/>
              </w:rPr>
            </w:pPr>
            <w:r w:rsidRPr="004E1974">
              <w:rPr>
                <w:szCs w:val="20"/>
              </w:rPr>
              <w:t>26694,9</w:t>
            </w:r>
          </w:p>
        </w:tc>
        <w:tc>
          <w:tcPr>
            <w:tcW w:w="382" w:type="pct"/>
            <w:shd w:val="clear" w:color="auto" w:fill="auto"/>
          </w:tcPr>
          <w:p w:rsidR="00C9622B" w:rsidRPr="004E1974" w:rsidRDefault="00C9622B" w:rsidP="006B7A68">
            <w:pPr>
              <w:rPr>
                <w:szCs w:val="20"/>
              </w:rPr>
            </w:pPr>
            <w:r w:rsidRPr="004E1974">
              <w:rPr>
                <w:szCs w:val="20"/>
              </w:rPr>
              <w:t> </w:t>
            </w:r>
          </w:p>
        </w:tc>
        <w:tc>
          <w:tcPr>
            <w:tcW w:w="470" w:type="pct"/>
            <w:shd w:val="clear" w:color="auto" w:fill="auto"/>
          </w:tcPr>
          <w:p w:rsidR="00C9622B" w:rsidRPr="004E1974" w:rsidRDefault="00C9622B" w:rsidP="006B7A68">
            <w:pPr>
              <w:rPr>
                <w:szCs w:val="20"/>
              </w:rPr>
            </w:pPr>
            <w:r w:rsidRPr="004E1974">
              <w:rPr>
                <w:szCs w:val="20"/>
              </w:rPr>
              <w:t> </w:t>
            </w:r>
          </w:p>
        </w:tc>
        <w:tc>
          <w:tcPr>
            <w:tcW w:w="470" w:type="pct"/>
            <w:shd w:val="clear" w:color="auto" w:fill="auto"/>
          </w:tcPr>
          <w:p w:rsidR="00C9622B" w:rsidRPr="004E1974" w:rsidRDefault="00C9622B" w:rsidP="006B7A68">
            <w:pPr>
              <w:rPr>
                <w:szCs w:val="20"/>
              </w:rPr>
            </w:pPr>
            <w:r w:rsidRPr="004E1974">
              <w:rPr>
                <w:szCs w:val="20"/>
              </w:rPr>
              <w:t> </w:t>
            </w:r>
          </w:p>
        </w:tc>
        <w:tc>
          <w:tcPr>
            <w:tcW w:w="426" w:type="pct"/>
            <w:shd w:val="clear" w:color="auto" w:fill="auto"/>
          </w:tcPr>
          <w:p w:rsidR="00C9622B" w:rsidRPr="004E1974" w:rsidRDefault="00C9622B" w:rsidP="006B7A68">
            <w:pPr>
              <w:rPr>
                <w:szCs w:val="20"/>
              </w:rPr>
            </w:pPr>
            <w:r w:rsidRPr="004E1974">
              <w:rPr>
                <w:szCs w:val="20"/>
              </w:rPr>
              <w:t> </w:t>
            </w:r>
          </w:p>
        </w:tc>
      </w:tr>
      <w:tr w:rsidR="00C9622B" w:rsidRPr="006B7A68" w:rsidTr="004E1974">
        <w:trPr>
          <w:trHeight w:val="20"/>
        </w:trPr>
        <w:tc>
          <w:tcPr>
            <w:tcW w:w="810" w:type="pct"/>
            <w:shd w:val="clear" w:color="auto" w:fill="auto"/>
          </w:tcPr>
          <w:p w:rsidR="00C9622B" w:rsidRPr="006B7A68" w:rsidRDefault="00C9622B" w:rsidP="006B7A68">
            <w:r w:rsidRPr="006B7A68">
              <w:t>7. Организации выставлен счет за выполненные юридические услуги</w:t>
            </w:r>
          </w:p>
        </w:tc>
        <w:tc>
          <w:tcPr>
            <w:tcW w:w="469" w:type="pct"/>
            <w:shd w:val="clear" w:color="auto" w:fill="auto"/>
          </w:tcPr>
          <w:p w:rsidR="00C9622B" w:rsidRPr="004E1974" w:rsidRDefault="00C9622B" w:rsidP="006B7A68">
            <w:pPr>
              <w:rPr>
                <w:szCs w:val="20"/>
              </w:rPr>
            </w:pPr>
            <w:r w:rsidRPr="004E1974">
              <w:rPr>
                <w:szCs w:val="20"/>
              </w:rPr>
              <w:t> </w:t>
            </w:r>
          </w:p>
        </w:tc>
        <w:tc>
          <w:tcPr>
            <w:tcW w:w="457" w:type="pct"/>
            <w:shd w:val="clear" w:color="auto" w:fill="auto"/>
          </w:tcPr>
          <w:p w:rsidR="00C9622B" w:rsidRPr="004E1974" w:rsidRDefault="00C9622B" w:rsidP="006B7A68">
            <w:pPr>
              <w:rPr>
                <w:szCs w:val="20"/>
              </w:rPr>
            </w:pPr>
            <w:r w:rsidRPr="004E1974">
              <w:rPr>
                <w:szCs w:val="20"/>
              </w:rPr>
              <w:t> </w:t>
            </w:r>
          </w:p>
        </w:tc>
        <w:tc>
          <w:tcPr>
            <w:tcW w:w="439" w:type="pct"/>
            <w:shd w:val="clear" w:color="auto" w:fill="auto"/>
          </w:tcPr>
          <w:p w:rsidR="00C9622B" w:rsidRPr="004E1974" w:rsidRDefault="00C9622B" w:rsidP="006B7A68">
            <w:pPr>
              <w:rPr>
                <w:szCs w:val="20"/>
              </w:rPr>
            </w:pPr>
            <w:r w:rsidRPr="004E1974">
              <w:rPr>
                <w:szCs w:val="20"/>
              </w:rPr>
              <w:t> </w:t>
            </w:r>
          </w:p>
        </w:tc>
        <w:tc>
          <w:tcPr>
            <w:tcW w:w="382" w:type="pct"/>
            <w:shd w:val="clear" w:color="auto" w:fill="auto"/>
          </w:tcPr>
          <w:p w:rsidR="00C9622B" w:rsidRPr="004E1974" w:rsidRDefault="00C9622B" w:rsidP="006B7A68">
            <w:pPr>
              <w:rPr>
                <w:szCs w:val="20"/>
              </w:rPr>
            </w:pPr>
            <w:r w:rsidRPr="004E1974">
              <w:rPr>
                <w:szCs w:val="20"/>
              </w:rPr>
              <w:t> </w:t>
            </w:r>
          </w:p>
        </w:tc>
        <w:tc>
          <w:tcPr>
            <w:tcW w:w="382" w:type="pct"/>
            <w:shd w:val="clear" w:color="auto" w:fill="auto"/>
          </w:tcPr>
          <w:p w:rsidR="00C9622B" w:rsidRPr="004E1974" w:rsidRDefault="00C9622B" w:rsidP="006B7A68">
            <w:pPr>
              <w:rPr>
                <w:szCs w:val="20"/>
              </w:rPr>
            </w:pPr>
            <w:r w:rsidRPr="004E1974">
              <w:rPr>
                <w:szCs w:val="20"/>
              </w:rPr>
              <w:t>5339,0</w:t>
            </w:r>
          </w:p>
        </w:tc>
        <w:tc>
          <w:tcPr>
            <w:tcW w:w="382" w:type="pct"/>
            <w:shd w:val="clear" w:color="auto" w:fill="auto"/>
          </w:tcPr>
          <w:p w:rsidR="00C9622B" w:rsidRPr="004E1974" w:rsidRDefault="00C9622B" w:rsidP="006B7A68">
            <w:pPr>
              <w:rPr>
                <w:szCs w:val="20"/>
              </w:rPr>
            </w:pPr>
            <w:r w:rsidRPr="004E1974">
              <w:rPr>
                <w:szCs w:val="20"/>
              </w:rPr>
              <w:t> </w:t>
            </w:r>
          </w:p>
        </w:tc>
        <w:tc>
          <w:tcPr>
            <w:tcW w:w="470" w:type="pct"/>
            <w:shd w:val="clear" w:color="auto" w:fill="auto"/>
          </w:tcPr>
          <w:p w:rsidR="00C9622B" w:rsidRPr="004E1974" w:rsidRDefault="00C9622B" w:rsidP="006B7A68">
            <w:pPr>
              <w:rPr>
                <w:szCs w:val="20"/>
              </w:rPr>
            </w:pPr>
            <w:r w:rsidRPr="004E1974">
              <w:rPr>
                <w:szCs w:val="20"/>
              </w:rPr>
              <w:t> </w:t>
            </w:r>
          </w:p>
        </w:tc>
        <w:tc>
          <w:tcPr>
            <w:tcW w:w="470" w:type="pct"/>
            <w:shd w:val="clear" w:color="auto" w:fill="auto"/>
          </w:tcPr>
          <w:p w:rsidR="00C9622B" w:rsidRPr="004E1974" w:rsidRDefault="00C9622B" w:rsidP="006B7A68">
            <w:pPr>
              <w:rPr>
                <w:szCs w:val="20"/>
              </w:rPr>
            </w:pPr>
            <w:r w:rsidRPr="004E1974">
              <w:rPr>
                <w:szCs w:val="20"/>
              </w:rPr>
              <w:t> </w:t>
            </w:r>
          </w:p>
        </w:tc>
        <w:tc>
          <w:tcPr>
            <w:tcW w:w="426" w:type="pct"/>
            <w:shd w:val="clear" w:color="auto" w:fill="auto"/>
          </w:tcPr>
          <w:p w:rsidR="00C9622B" w:rsidRPr="004E1974" w:rsidRDefault="00C9622B" w:rsidP="006B7A68">
            <w:pPr>
              <w:rPr>
                <w:szCs w:val="20"/>
              </w:rPr>
            </w:pPr>
            <w:r w:rsidRPr="004E1974">
              <w:rPr>
                <w:szCs w:val="20"/>
              </w:rPr>
              <w:t> </w:t>
            </w:r>
          </w:p>
        </w:tc>
      </w:tr>
      <w:tr w:rsidR="00C9622B" w:rsidRPr="006B7A68" w:rsidTr="004E1974">
        <w:trPr>
          <w:trHeight w:val="20"/>
        </w:trPr>
        <w:tc>
          <w:tcPr>
            <w:tcW w:w="810" w:type="pct"/>
            <w:shd w:val="clear" w:color="auto" w:fill="auto"/>
          </w:tcPr>
          <w:p w:rsidR="00C9622B" w:rsidRPr="006B7A68" w:rsidRDefault="00C9622B" w:rsidP="006B7A68">
            <w:r w:rsidRPr="006B7A68">
              <w:t>8. Организации выставлен счет по оплате работ производственного характера</w:t>
            </w:r>
          </w:p>
        </w:tc>
        <w:tc>
          <w:tcPr>
            <w:tcW w:w="469" w:type="pct"/>
            <w:shd w:val="clear" w:color="auto" w:fill="auto"/>
          </w:tcPr>
          <w:p w:rsidR="00C9622B" w:rsidRPr="004E1974" w:rsidRDefault="00C9622B" w:rsidP="006B7A68">
            <w:pPr>
              <w:rPr>
                <w:szCs w:val="20"/>
              </w:rPr>
            </w:pPr>
            <w:r w:rsidRPr="004E1974">
              <w:rPr>
                <w:szCs w:val="20"/>
              </w:rPr>
              <w:t> </w:t>
            </w:r>
          </w:p>
        </w:tc>
        <w:tc>
          <w:tcPr>
            <w:tcW w:w="457" w:type="pct"/>
            <w:shd w:val="clear" w:color="auto" w:fill="auto"/>
          </w:tcPr>
          <w:p w:rsidR="00C9622B" w:rsidRPr="004E1974" w:rsidRDefault="00C9622B" w:rsidP="006B7A68">
            <w:pPr>
              <w:rPr>
                <w:szCs w:val="20"/>
              </w:rPr>
            </w:pPr>
            <w:r w:rsidRPr="004E1974">
              <w:rPr>
                <w:szCs w:val="20"/>
              </w:rPr>
              <w:t> </w:t>
            </w:r>
          </w:p>
        </w:tc>
        <w:tc>
          <w:tcPr>
            <w:tcW w:w="439" w:type="pct"/>
            <w:shd w:val="clear" w:color="auto" w:fill="auto"/>
          </w:tcPr>
          <w:p w:rsidR="00C9622B" w:rsidRPr="004E1974" w:rsidRDefault="00C9622B" w:rsidP="006B7A68">
            <w:pPr>
              <w:rPr>
                <w:szCs w:val="20"/>
              </w:rPr>
            </w:pPr>
            <w:r w:rsidRPr="004E1974">
              <w:rPr>
                <w:szCs w:val="20"/>
              </w:rPr>
              <w:t> </w:t>
            </w:r>
          </w:p>
        </w:tc>
        <w:tc>
          <w:tcPr>
            <w:tcW w:w="382" w:type="pct"/>
            <w:shd w:val="clear" w:color="auto" w:fill="auto"/>
          </w:tcPr>
          <w:p w:rsidR="00C9622B" w:rsidRPr="004E1974" w:rsidRDefault="00C9622B" w:rsidP="006B7A68">
            <w:pPr>
              <w:rPr>
                <w:szCs w:val="20"/>
              </w:rPr>
            </w:pPr>
            <w:r w:rsidRPr="004E1974">
              <w:rPr>
                <w:szCs w:val="20"/>
              </w:rPr>
              <w:t> </w:t>
            </w:r>
          </w:p>
        </w:tc>
        <w:tc>
          <w:tcPr>
            <w:tcW w:w="382" w:type="pct"/>
            <w:shd w:val="clear" w:color="auto" w:fill="auto"/>
          </w:tcPr>
          <w:p w:rsidR="00C9622B" w:rsidRPr="004E1974" w:rsidRDefault="00C9622B" w:rsidP="006B7A68">
            <w:pPr>
              <w:rPr>
                <w:szCs w:val="20"/>
              </w:rPr>
            </w:pPr>
            <w:r w:rsidRPr="004E1974">
              <w:rPr>
                <w:szCs w:val="20"/>
              </w:rPr>
              <w:t> </w:t>
            </w:r>
          </w:p>
        </w:tc>
        <w:tc>
          <w:tcPr>
            <w:tcW w:w="382" w:type="pct"/>
            <w:shd w:val="clear" w:color="auto" w:fill="auto"/>
          </w:tcPr>
          <w:p w:rsidR="00C9622B" w:rsidRPr="004E1974" w:rsidRDefault="00C9622B" w:rsidP="006B7A68">
            <w:pPr>
              <w:rPr>
                <w:szCs w:val="20"/>
              </w:rPr>
            </w:pPr>
            <w:r w:rsidRPr="004E1974">
              <w:rPr>
                <w:szCs w:val="20"/>
              </w:rPr>
              <w:t>15559,3</w:t>
            </w:r>
          </w:p>
        </w:tc>
        <w:tc>
          <w:tcPr>
            <w:tcW w:w="470" w:type="pct"/>
            <w:shd w:val="clear" w:color="auto" w:fill="auto"/>
          </w:tcPr>
          <w:p w:rsidR="00C9622B" w:rsidRPr="004E1974" w:rsidRDefault="00C9622B" w:rsidP="006B7A68">
            <w:pPr>
              <w:rPr>
                <w:szCs w:val="20"/>
              </w:rPr>
            </w:pPr>
            <w:r w:rsidRPr="004E1974">
              <w:rPr>
                <w:szCs w:val="20"/>
              </w:rPr>
              <w:t> </w:t>
            </w:r>
          </w:p>
        </w:tc>
        <w:tc>
          <w:tcPr>
            <w:tcW w:w="470" w:type="pct"/>
            <w:shd w:val="clear" w:color="auto" w:fill="auto"/>
          </w:tcPr>
          <w:p w:rsidR="00C9622B" w:rsidRPr="004E1974" w:rsidRDefault="00C9622B" w:rsidP="006B7A68">
            <w:pPr>
              <w:rPr>
                <w:szCs w:val="20"/>
              </w:rPr>
            </w:pPr>
            <w:r w:rsidRPr="004E1974">
              <w:rPr>
                <w:szCs w:val="20"/>
              </w:rPr>
              <w:t> </w:t>
            </w:r>
          </w:p>
        </w:tc>
        <w:tc>
          <w:tcPr>
            <w:tcW w:w="426" w:type="pct"/>
            <w:shd w:val="clear" w:color="auto" w:fill="auto"/>
          </w:tcPr>
          <w:p w:rsidR="00C9622B" w:rsidRPr="004E1974" w:rsidRDefault="00C9622B" w:rsidP="006B7A68">
            <w:pPr>
              <w:rPr>
                <w:szCs w:val="20"/>
              </w:rPr>
            </w:pPr>
            <w:r w:rsidRPr="004E1974">
              <w:rPr>
                <w:szCs w:val="20"/>
              </w:rPr>
              <w:t> </w:t>
            </w:r>
          </w:p>
        </w:tc>
      </w:tr>
      <w:tr w:rsidR="00C9622B" w:rsidRPr="006B7A68" w:rsidTr="004E1974">
        <w:trPr>
          <w:trHeight w:val="20"/>
        </w:trPr>
        <w:tc>
          <w:tcPr>
            <w:tcW w:w="810" w:type="pct"/>
            <w:shd w:val="clear" w:color="auto" w:fill="auto"/>
          </w:tcPr>
          <w:p w:rsidR="00C9622B" w:rsidRPr="006B7A68" w:rsidRDefault="00C9622B" w:rsidP="006B7A68">
            <w:r w:rsidRPr="006B7A68">
              <w:t>9. Представлен счет по содержанию служебного транспорта</w:t>
            </w:r>
          </w:p>
        </w:tc>
        <w:tc>
          <w:tcPr>
            <w:tcW w:w="469" w:type="pct"/>
            <w:shd w:val="clear" w:color="auto" w:fill="auto"/>
          </w:tcPr>
          <w:p w:rsidR="00C9622B" w:rsidRPr="004E1974" w:rsidRDefault="00C9622B" w:rsidP="006B7A68">
            <w:pPr>
              <w:rPr>
                <w:szCs w:val="20"/>
              </w:rPr>
            </w:pPr>
            <w:r w:rsidRPr="004E1974">
              <w:rPr>
                <w:szCs w:val="20"/>
              </w:rPr>
              <w:t> </w:t>
            </w:r>
          </w:p>
        </w:tc>
        <w:tc>
          <w:tcPr>
            <w:tcW w:w="457" w:type="pct"/>
            <w:shd w:val="clear" w:color="auto" w:fill="auto"/>
          </w:tcPr>
          <w:p w:rsidR="00C9622B" w:rsidRPr="004E1974" w:rsidRDefault="00C9622B" w:rsidP="006B7A68">
            <w:pPr>
              <w:rPr>
                <w:szCs w:val="20"/>
              </w:rPr>
            </w:pPr>
            <w:r w:rsidRPr="004E1974">
              <w:rPr>
                <w:szCs w:val="20"/>
              </w:rPr>
              <w:t> </w:t>
            </w:r>
          </w:p>
        </w:tc>
        <w:tc>
          <w:tcPr>
            <w:tcW w:w="439" w:type="pct"/>
            <w:shd w:val="clear" w:color="auto" w:fill="auto"/>
          </w:tcPr>
          <w:p w:rsidR="00C9622B" w:rsidRPr="004E1974" w:rsidRDefault="00C9622B" w:rsidP="006B7A68">
            <w:pPr>
              <w:rPr>
                <w:szCs w:val="20"/>
              </w:rPr>
            </w:pPr>
            <w:r w:rsidRPr="004E1974">
              <w:rPr>
                <w:szCs w:val="20"/>
              </w:rPr>
              <w:t> </w:t>
            </w:r>
          </w:p>
        </w:tc>
        <w:tc>
          <w:tcPr>
            <w:tcW w:w="382" w:type="pct"/>
            <w:shd w:val="clear" w:color="auto" w:fill="auto"/>
          </w:tcPr>
          <w:p w:rsidR="00C9622B" w:rsidRPr="004E1974" w:rsidRDefault="00C9622B" w:rsidP="006B7A68">
            <w:pPr>
              <w:rPr>
                <w:szCs w:val="20"/>
              </w:rPr>
            </w:pPr>
            <w:r w:rsidRPr="004E1974">
              <w:rPr>
                <w:szCs w:val="20"/>
              </w:rPr>
              <w:t> </w:t>
            </w:r>
          </w:p>
        </w:tc>
        <w:tc>
          <w:tcPr>
            <w:tcW w:w="382" w:type="pct"/>
            <w:shd w:val="clear" w:color="auto" w:fill="auto"/>
          </w:tcPr>
          <w:p w:rsidR="00C9622B" w:rsidRPr="004E1974" w:rsidRDefault="00C9622B" w:rsidP="006B7A68">
            <w:pPr>
              <w:rPr>
                <w:szCs w:val="20"/>
              </w:rPr>
            </w:pPr>
            <w:r w:rsidRPr="004E1974">
              <w:rPr>
                <w:szCs w:val="20"/>
              </w:rPr>
              <w:t> </w:t>
            </w:r>
          </w:p>
        </w:tc>
        <w:tc>
          <w:tcPr>
            <w:tcW w:w="382" w:type="pct"/>
            <w:shd w:val="clear" w:color="auto" w:fill="auto"/>
          </w:tcPr>
          <w:p w:rsidR="00C9622B" w:rsidRPr="004E1974" w:rsidRDefault="00C9622B" w:rsidP="006B7A68">
            <w:pPr>
              <w:rPr>
                <w:szCs w:val="20"/>
              </w:rPr>
            </w:pPr>
            <w:r w:rsidRPr="004E1974">
              <w:rPr>
                <w:szCs w:val="20"/>
              </w:rPr>
              <w:t>4728,8</w:t>
            </w:r>
          </w:p>
        </w:tc>
        <w:tc>
          <w:tcPr>
            <w:tcW w:w="470" w:type="pct"/>
            <w:shd w:val="clear" w:color="auto" w:fill="auto"/>
          </w:tcPr>
          <w:p w:rsidR="00C9622B" w:rsidRPr="004E1974" w:rsidRDefault="00C9622B" w:rsidP="006B7A68">
            <w:pPr>
              <w:rPr>
                <w:szCs w:val="20"/>
              </w:rPr>
            </w:pPr>
            <w:r w:rsidRPr="004E1974">
              <w:rPr>
                <w:szCs w:val="20"/>
              </w:rPr>
              <w:t> </w:t>
            </w:r>
          </w:p>
        </w:tc>
        <w:tc>
          <w:tcPr>
            <w:tcW w:w="470" w:type="pct"/>
            <w:shd w:val="clear" w:color="auto" w:fill="auto"/>
          </w:tcPr>
          <w:p w:rsidR="00C9622B" w:rsidRPr="004E1974" w:rsidRDefault="00C9622B" w:rsidP="006B7A68">
            <w:pPr>
              <w:rPr>
                <w:szCs w:val="20"/>
              </w:rPr>
            </w:pPr>
            <w:r w:rsidRPr="004E1974">
              <w:rPr>
                <w:szCs w:val="20"/>
              </w:rPr>
              <w:t> </w:t>
            </w:r>
          </w:p>
        </w:tc>
        <w:tc>
          <w:tcPr>
            <w:tcW w:w="426" w:type="pct"/>
            <w:shd w:val="clear" w:color="auto" w:fill="auto"/>
          </w:tcPr>
          <w:p w:rsidR="00C9622B" w:rsidRPr="004E1974" w:rsidRDefault="00C9622B" w:rsidP="006B7A68">
            <w:pPr>
              <w:rPr>
                <w:szCs w:val="20"/>
              </w:rPr>
            </w:pPr>
            <w:r w:rsidRPr="004E1974">
              <w:rPr>
                <w:szCs w:val="20"/>
              </w:rPr>
              <w:t> </w:t>
            </w:r>
          </w:p>
        </w:tc>
      </w:tr>
      <w:tr w:rsidR="00C9622B" w:rsidRPr="006B7A68" w:rsidTr="004E1974">
        <w:trPr>
          <w:trHeight w:val="20"/>
        </w:trPr>
        <w:tc>
          <w:tcPr>
            <w:tcW w:w="810" w:type="pct"/>
            <w:shd w:val="clear" w:color="auto" w:fill="auto"/>
          </w:tcPr>
          <w:p w:rsidR="00C9622B" w:rsidRPr="006B7A68" w:rsidRDefault="00C9622B" w:rsidP="006B7A68">
            <w:r w:rsidRPr="006B7A68">
              <w:t>10. Выставлен счет по расходам на рекламу</w:t>
            </w:r>
          </w:p>
        </w:tc>
        <w:tc>
          <w:tcPr>
            <w:tcW w:w="469" w:type="pct"/>
            <w:shd w:val="clear" w:color="auto" w:fill="auto"/>
          </w:tcPr>
          <w:p w:rsidR="00C9622B" w:rsidRPr="004E1974" w:rsidRDefault="00C9622B" w:rsidP="006B7A68">
            <w:pPr>
              <w:rPr>
                <w:szCs w:val="20"/>
              </w:rPr>
            </w:pPr>
            <w:r w:rsidRPr="004E1974">
              <w:rPr>
                <w:szCs w:val="20"/>
              </w:rPr>
              <w:t> </w:t>
            </w:r>
          </w:p>
        </w:tc>
        <w:tc>
          <w:tcPr>
            <w:tcW w:w="457" w:type="pct"/>
            <w:shd w:val="clear" w:color="auto" w:fill="auto"/>
          </w:tcPr>
          <w:p w:rsidR="00C9622B" w:rsidRPr="004E1974" w:rsidRDefault="00C9622B" w:rsidP="006B7A68">
            <w:pPr>
              <w:rPr>
                <w:szCs w:val="20"/>
              </w:rPr>
            </w:pPr>
            <w:r w:rsidRPr="004E1974">
              <w:rPr>
                <w:szCs w:val="20"/>
              </w:rPr>
              <w:t> </w:t>
            </w:r>
          </w:p>
        </w:tc>
        <w:tc>
          <w:tcPr>
            <w:tcW w:w="439" w:type="pct"/>
            <w:shd w:val="clear" w:color="auto" w:fill="auto"/>
          </w:tcPr>
          <w:p w:rsidR="00C9622B" w:rsidRPr="004E1974" w:rsidRDefault="00C9622B" w:rsidP="006B7A68">
            <w:pPr>
              <w:rPr>
                <w:szCs w:val="20"/>
              </w:rPr>
            </w:pPr>
            <w:r w:rsidRPr="004E1974">
              <w:rPr>
                <w:szCs w:val="20"/>
              </w:rPr>
              <w:t> </w:t>
            </w:r>
          </w:p>
        </w:tc>
        <w:tc>
          <w:tcPr>
            <w:tcW w:w="382" w:type="pct"/>
            <w:shd w:val="clear" w:color="auto" w:fill="auto"/>
          </w:tcPr>
          <w:p w:rsidR="00C9622B" w:rsidRPr="004E1974" w:rsidRDefault="00C9622B" w:rsidP="006B7A68">
            <w:pPr>
              <w:rPr>
                <w:szCs w:val="20"/>
              </w:rPr>
            </w:pPr>
            <w:r w:rsidRPr="004E1974">
              <w:rPr>
                <w:szCs w:val="20"/>
              </w:rPr>
              <w:t> </w:t>
            </w:r>
          </w:p>
        </w:tc>
        <w:tc>
          <w:tcPr>
            <w:tcW w:w="382" w:type="pct"/>
            <w:shd w:val="clear" w:color="auto" w:fill="auto"/>
          </w:tcPr>
          <w:p w:rsidR="00C9622B" w:rsidRPr="004E1974" w:rsidRDefault="00C9622B" w:rsidP="006B7A68">
            <w:pPr>
              <w:rPr>
                <w:szCs w:val="20"/>
              </w:rPr>
            </w:pPr>
            <w:r w:rsidRPr="004E1974">
              <w:rPr>
                <w:szCs w:val="20"/>
              </w:rPr>
              <w:t> </w:t>
            </w:r>
          </w:p>
        </w:tc>
        <w:tc>
          <w:tcPr>
            <w:tcW w:w="382" w:type="pct"/>
            <w:shd w:val="clear" w:color="auto" w:fill="auto"/>
          </w:tcPr>
          <w:p w:rsidR="00C9622B" w:rsidRPr="004E1974" w:rsidRDefault="00C9622B" w:rsidP="006B7A68">
            <w:pPr>
              <w:rPr>
                <w:szCs w:val="20"/>
              </w:rPr>
            </w:pPr>
            <w:r w:rsidRPr="004E1974">
              <w:rPr>
                <w:szCs w:val="20"/>
              </w:rPr>
              <w:t>16016,9</w:t>
            </w:r>
          </w:p>
        </w:tc>
        <w:tc>
          <w:tcPr>
            <w:tcW w:w="470" w:type="pct"/>
            <w:shd w:val="clear" w:color="auto" w:fill="auto"/>
          </w:tcPr>
          <w:p w:rsidR="00C9622B" w:rsidRPr="004E1974" w:rsidRDefault="00C9622B" w:rsidP="006B7A68">
            <w:pPr>
              <w:rPr>
                <w:szCs w:val="20"/>
              </w:rPr>
            </w:pPr>
            <w:r w:rsidRPr="004E1974">
              <w:rPr>
                <w:szCs w:val="20"/>
              </w:rPr>
              <w:t> </w:t>
            </w:r>
          </w:p>
        </w:tc>
        <w:tc>
          <w:tcPr>
            <w:tcW w:w="470" w:type="pct"/>
            <w:shd w:val="clear" w:color="auto" w:fill="auto"/>
          </w:tcPr>
          <w:p w:rsidR="00C9622B" w:rsidRPr="004E1974" w:rsidRDefault="00C9622B" w:rsidP="006B7A68">
            <w:pPr>
              <w:rPr>
                <w:szCs w:val="20"/>
              </w:rPr>
            </w:pPr>
            <w:r w:rsidRPr="004E1974">
              <w:rPr>
                <w:szCs w:val="20"/>
              </w:rPr>
              <w:t> </w:t>
            </w:r>
          </w:p>
        </w:tc>
        <w:tc>
          <w:tcPr>
            <w:tcW w:w="426" w:type="pct"/>
            <w:shd w:val="clear" w:color="auto" w:fill="auto"/>
          </w:tcPr>
          <w:p w:rsidR="00C9622B" w:rsidRPr="004E1974" w:rsidRDefault="00C9622B" w:rsidP="006B7A68">
            <w:pPr>
              <w:rPr>
                <w:szCs w:val="20"/>
              </w:rPr>
            </w:pPr>
            <w:r w:rsidRPr="004E1974">
              <w:rPr>
                <w:szCs w:val="20"/>
              </w:rPr>
              <w:t> </w:t>
            </w:r>
          </w:p>
        </w:tc>
      </w:tr>
      <w:tr w:rsidR="00C9622B" w:rsidRPr="006B7A68" w:rsidTr="004E1974">
        <w:trPr>
          <w:trHeight w:val="20"/>
        </w:trPr>
        <w:tc>
          <w:tcPr>
            <w:tcW w:w="810" w:type="pct"/>
            <w:shd w:val="clear" w:color="auto" w:fill="auto"/>
          </w:tcPr>
          <w:p w:rsidR="00C9622B" w:rsidRPr="006B7A68" w:rsidRDefault="00C9622B" w:rsidP="006B7A68">
            <w:r w:rsidRPr="006B7A68">
              <w:t>11. Предоставлены счета по коммунальным услугам</w:t>
            </w:r>
          </w:p>
        </w:tc>
        <w:tc>
          <w:tcPr>
            <w:tcW w:w="469" w:type="pct"/>
            <w:shd w:val="clear" w:color="auto" w:fill="auto"/>
          </w:tcPr>
          <w:p w:rsidR="00C9622B" w:rsidRPr="004E1974" w:rsidRDefault="00C9622B" w:rsidP="006B7A68">
            <w:pPr>
              <w:rPr>
                <w:szCs w:val="20"/>
              </w:rPr>
            </w:pPr>
            <w:r w:rsidRPr="004E1974">
              <w:rPr>
                <w:szCs w:val="20"/>
              </w:rPr>
              <w:t> </w:t>
            </w:r>
          </w:p>
        </w:tc>
        <w:tc>
          <w:tcPr>
            <w:tcW w:w="457" w:type="pct"/>
            <w:shd w:val="clear" w:color="auto" w:fill="auto"/>
          </w:tcPr>
          <w:p w:rsidR="00C9622B" w:rsidRPr="004E1974" w:rsidRDefault="00C9622B" w:rsidP="006B7A68">
            <w:pPr>
              <w:rPr>
                <w:szCs w:val="20"/>
              </w:rPr>
            </w:pPr>
            <w:r w:rsidRPr="004E1974">
              <w:rPr>
                <w:szCs w:val="20"/>
              </w:rPr>
              <w:t> </w:t>
            </w:r>
          </w:p>
        </w:tc>
        <w:tc>
          <w:tcPr>
            <w:tcW w:w="439" w:type="pct"/>
            <w:shd w:val="clear" w:color="auto" w:fill="auto"/>
          </w:tcPr>
          <w:p w:rsidR="00C9622B" w:rsidRPr="004E1974" w:rsidRDefault="00C9622B" w:rsidP="006B7A68">
            <w:pPr>
              <w:rPr>
                <w:szCs w:val="20"/>
              </w:rPr>
            </w:pPr>
            <w:r w:rsidRPr="004E1974">
              <w:rPr>
                <w:szCs w:val="20"/>
              </w:rPr>
              <w:t> </w:t>
            </w:r>
          </w:p>
        </w:tc>
        <w:tc>
          <w:tcPr>
            <w:tcW w:w="382" w:type="pct"/>
            <w:shd w:val="clear" w:color="auto" w:fill="auto"/>
          </w:tcPr>
          <w:p w:rsidR="00C9622B" w:rsidRPr="004E1974" w:rsidRDefault="00C9622B" w:rsidP="006B7A68">
            <w:pPr>
              <w:rPr>
                <w:szCs w:val="20"/>
              </w:rPr>
            </w:pPr>
            <w:r w:rsidRPr="004E1974">
              <w:rPr>
                <w:szCs w:val="20"/>
              </w:rPr>
              <w:t> </w:t>
            </w:r>
          </w:p>
        </w:tc>
        <w:tc>
          <w:tcPr>
            <w:tcW w:w="382" w:type="pct"/>
            <w:shd w:val="clear" w:color="auto" w:fill="auto"/>
          </w:tcPr>
          <w:p w:rsidR="00C9622B" w:rsidRPr="004E1974" w:rsidRDefault="00C9622B" w:rsidP="006B7A68">
            <w:pPr>
              <w:rPr>
                <w:szCs w:val="20"/>
              </w:rPr>
            </w:pPr>
            <w:r w:rsidRPr="004E1974">
              <w:rPr>
                <w:szCs w:val="20"/>
              </w:rPr>
              <w:t> </w:t>
            </w:r>
          </w:p>
        </w:tc>
        <w:tc>
          <w:tcPr>
            <w:tcW w:w="382" w:type="pct"/>
            <w:shd w:val="clear" w:color="auto" w:fill="auto"/>
          </w:tcPr>
          <w:p w:rsidR="00C9622B" w:rsidRPr="004E1974" w:rsidRDefault="00C9622B" w:rsidP="006B7A68">
            <w:pPr>
              <w:rPr>
                <w:szCs w:val="20"/>
              </w:rPr>
            </w:pPr>
            <w:r w:rsidRPr="004E1974">
              <w:rPr>
                <w:szCs w:val="20"/>
              </w:rPr>
              <w:t>427,1</w:t>
            </w:r>
          </w:p>
        </w:tc>
        <w:tc>
          <w:tcPr>
            <w:tcW w:w="470" w:type="pct"/>
            <w:shd w:val="clear" w:color="auto" w:fill="auto"/>
          </w:tcPr>
          <w:p w:rsidR="00C9622B" w:rsidRPr="004E1974" w:rsidRDefault="00C9622B" w:rsidP="006B7A68">
            <w:pPr>
              <w:rPr>
                <w:szCs w:val="20"/>
              </w:rPr>
            </w:pPr>
            <w:r w:rsidRPr="004E1974">
              <w:rPr>
                <w:szCs w:val="20"/>
              </w:rPr>
              <w:t> </w:t>
            </w:r>
          </w:p>
        </w:tc>
        <w:tc>
          <w:tcPr>
            <w:tcW w:w="470" w:type="pct"/>
            <w:shd w:val="clear" w:color="auto" w:fill="auto"/>
          </w:tcPr>
          <w:p w:rsidR="00C9622B" w:rsidRPr="004E1974" w:rsidRDefault="00C9622B" w:rsidP="006B7A68">
            <w:pPr>
              <w:rPr>
                <w:szCs w:val="20"/>
              </w:rPr>
            </w:pPr>
            <w:r w:rsidRPr="004E1974">
              <w:rPr>
                <w:szCs w:val="20"/>
              </w:rPr>
              <w:t> </w:t>
            </w:r>
          </w:p>
        </w:tc>
        <w:tc>
          <w:tcPr>
            <w:tcW w:w="426" w:type="pct"/>
            <w:shd w:val="clear" w:color="auto" w:fill="auto"/>
          </w:tcPr>
          <w:p w:rsidR="00C9622B" w:rsidRPr="004E1974" w:rsidRDefault="00C9622B" w:rsidP="006B7A68">
            <w:pPr>
              <w:rPr>
                <w:szCs w:val="20"/>
              </w:rPr>
            </w:pPr>
            <w:r w:rsidRPr="004E1974">
              <w:rPr>
                <w:szCs w:val="20"/>
              </w:rPr>
              <w:t> </w:t>
            </w:r>
          </w:p>
        </w:tc>
      </w:tr>
      <w:tr w:rsidR="00C9622B" w:rsidRPr="006B7A68" w:rsidTr="004E1974">
        <w:trPr>
          <w:trHeight w:val="20"/>
        </w:trPr>
        <w:tc>
          <w:tcPr>
            <w:tcW w:w="810" w:type="pct"/>
            <w:shd w:val="clear" w:color="auto" w:fill="auto"/>
          </w:tcPr>
          <w:p w:rsidR="00C9622B" w:rsidRPr="006B7A68" w:rsidRDefault="00C9622B" w:rsidP="006B7A68">
            <w:r w:rsidRPr="006B7A68">
              <w:t>12. Произведены расчеты по оплате повышения квалификации работников</w:t>
            </w:r>
          </w:p>
        </w:tc>
        <w:tc>
          <w:tcPr>
            <w:tcW w:w="469" w:type="pct"/>
            <w:shd w:val="clear" w:color="auto" w:fill="auto"/>
          </w:tcPr>
          <w:p w:rsidR="00C9622B" w:rsidRPr="004E1974" w:rsidRDefault="00C9622B" w:rsidP="006B7A68">
            <w:pPr>
              <w:rPr>
                <w:szCs w:val="20"/>
              </w:rPr>
            </w:pPr>
            <w:r w:rsidRPr="004E1974">
              <w:rPr>
                <w:szCs w:val="20"/>
              </w:rPr>
              <w:t> </w:t>
            </w:r>
          </w:p>
        </w:tc>
        <w:tc>
          <w:tcPr>
            <w:tcW w:w="457" w:type="pct"/>
            <w:shd w:val="clear" w:color="auto" w:fill="auto"/>
          </w:tcPr>
          <w:p w:rsidR="00C9622B" w:rsidRPr="004E1974" w:rsidRDefault="00C9622B" w:rsidP="006B7A68">
            <w:pPr>
              <w:rPr>
                <w:szCs w:val="20"/>
              </w:rPr>
            </w:pPr>
            <w:r w:rsidRPr="004E1974">
              <w:rPr>
                <w:szCs w:val="20"/>
              </w:rPr>
              <w:t> </w:t>
            </w:r>
          </w:p>
        </w:tc>
        <w:tc>
          <w:tcPr>
            <w:tcW w:w="439" w:type="pct"/>
            <w:shd w:val="clear" w:color="auto" w:fill="auto"/>
          </w:tcPr>
          <w:p w:rsidR="00C9622B" w:rsidRPr="004E1974" w:rsidRDefault="00C9622B" w:rsidP="006B7A68">
            <w:pPr>
              <w:rPr>
                <w:szCs w:val="20"/>
              </w:rPr>
            </w:pPr>
            <w:r w:rsidRPr="004E1974">
              <w:rPr>
                <w:szCs w:val="20"/>
              </w:rPr>
              <w:t> </w:t>
            </w:r>
          </w:p>
        </w:tc>
        <w:tc>
          <w:tcPr>
            <w:tcW w:w="382" w:type="pct"/>
            <w:shd w:val="clear" w:color="auto" w:fill="auto"/>
          </w:tcPr>
          <w:p w:rsidR="00C9622B" w:rsidRPr="004E1974" w:rsidRDefault="00C9622B" w:rsidP="006B7A68">
            <w:pPr>
              <w:rPr>
                <w:szCs w:val="20"/>
              </w:rPr>
            </w:pPr>
            <w:r w:rsidRPr="004E1974">
              <w:rPr>
                <w:szCs w:val="20"/>
              </w:rPr>
              <w:t> </w:t>
            </w:r>
          </w:p>
        </w:tc>
        <w:tc>
          <w:tcPr>
            <w:tcW w:w="382" w:type="pct"/>
            <w:shd w:val="clear" w:color="auto" w:fill="auto"/>
          </w:tcPr>
          <w:p w:rsidR="00C9622B" w:rsidRPr="004E1974" w:rsidRDefault="00C9622B" w:rsidP="006B7A68">
            <w:pPr>
              <w:rPr>
                <w:szCs w:val="20"/>
              </w:rPr>
            </w:pPr>
            <w:r w:rsidRPr="004E1974">
              <w:rPr>
                <w:szCs w:val="20"/>
              </w:rPr>
              <w:t> </w:t>
            </w:r>
          </w:p>
        </w:tc>
        <w:tc>
          <w:tcPr>
            <w:tcW w:w="382" w:type="pct"/>
            <w:shd w:val="clear" w:color="auto" w:fill="auto"/>
          </w:tcPr>
          <w:p w:rsidR="00C9622B" w:rsidRPr="004E1974" w:rsidRDefault="00C9622B" w:rsidP="006B7A68">
            <w:pPr>
              <w:rPr>
                <w:szCs w:val="20"/>
              </w:rPr>
            </w:pPr>
            <w:r w:rsidRPr="004E1974">
              <w:rPr>
                <w:szCs w:val="20"/>
              </w:rPr>
              <w:t>2288,1</w:t>
            </w:r>
          </w:p>
        </w:tc>
        <w:tc>
          <w:tcPr>
            <w:tcW w:w="470" w:type="pct"/>
            <w:shd w:val="clear" w:color="auto" w:fill="auto"/>
          </w:tcPr>
          <w:p w:rsidR="00C9622B" w:rsidRPr="004E1974" w:rsidRDefault="00C9622B" w:rsidP="006B7A68">
            <w:pPr>
              <w:rPr>
                <w:szCs w:val="20"/>
              </w:rPr>
            </w:pPr>
            <w:r w:rsidRPr="004E1974">
              <w:rPr>
                <w:szCs w:val="20"/>
              </w:rPr>
              <w:t> </w:t>
            </w:r>
          </w:p>
        </w:tc>
        <w:tc>
          <w:tcPr>
            <w:tcW w:w="470" w:type="pct"/>
            <w:shd w:val="clear" w:color="auto" w:fill="auto"/>
          </w:tcPr>
          <w:p w:rsidR="00C9622B" w:rsidRPr="004E1974" w:rsidRDefault="00C9622B" w:rsidP="006B7A68">
            <w:pPr>
              <w:rPr>
                <w:szCs w:val="20"/>
              </w:rPr>
            </w:pPr>
            <w:r w:rsidRPr="004E1974">
              <w:rPr>
                <w:szCs w:val="20"/>
              </w:rPr>
              <w:t> </w:t>
            </w:r>
          </w:p>
        </w:tc>
        <w:tc>
          <w:tcPr>
            <w:tcW w:w="426" w:type="pct"/>
            <w:shd w:val="clear" w:color="auto" w:fill="auto"/>
          </w:tcPr>
          <w:p w:rsidR="00C9622B" w:rsidRPr="004E1974" w:rsidRDefault="00C9622B" w:rsidP="006B7A68">
            <w:pPr>
              <w:rPr>
                <w:szCs w:val="20"/>
              </w:rPr>
            </w:pPr>
            <w:r w:rsidRPr="004E1974">
              <w:rPr>
                <w:szCs w:val="20"/>
              </w:rPr>
              <w:t> </w:t>
            </w:r>
          </w:p>
        </w:tc>
      </w:tr>
      <w:tr w:rsidR="00C9622B" w:rsidRPr="006B7A68" w:rsidTr="004E1974">
        <w:trPr>
          <w:trHeight w:val="20"/>
        </w:trPr>
        <w:tc>
          <w:tcPr>
            <w:tcW w:w="810" w:type="pct"/>
            <w:shd w:val="clear" w:color="auto" w:fill="auto"/>
          </w:tcPr>
          <w:p w:rsidR="00C9622B" w:rsidRPr="004E1974" w:rsidRDefault="00C9622B" w:rsidP="006B7A68">
            <w:pPr>
              <w:rPr>
                <w:b/>
              </w:rPr>
            </w:pPr>
            <w:r w:rsidRPr="004E1974">
              <w:rPr>
                <w:b/>
              </w:rPr>
              <w:t>Итого:</w:t>
            </w:r>
          </w:p>
        </w:tc>
        <w:tc>
          <w:tcPr>
            <w:tcW w:w="469" w:type="pct"/>
            <w:shd w:val="clear" w:color="auto" w:fill="auto"/>
          </w:tcPr>
          <w:p w:rsidR="00C9622B" w:rsidRPr="004E1974" w:rsidRDefault="00C9622B" w:rsidP="006B7A68">
            <w:pPr>
              <w:rPr>
                <w:b/>
                <w:szCs w:val="20"/>
              </w:rPr>
            </w:pPr>
            <w:r w:rsidRPr="004E1974">
              <w:rPr>
                <w:b/>
                <w:szCs w:val="20"/>
              </w:rPr>
              <w:t> </w:t>
            </w:r>
          </w:p>
        </w:tc>
        <w:tc>
          <w:tcPr>
            <w:tcW w:w="457" w:type="pct"/>
            <w:shd w:val="clear" w:color="auto" w:fill="auto"/>
          </w:tcPr>
          <w:p w:rsidR="00C9622B" w:rsidRPr="004E1974" w:rsidRDefault="00C9622B" w:rsidP="006B7A68">
            <w:pPr>
              <w:rPr>
                <w:b/>
                <w:szCs w:val="20"/>
              </w:rPr>
            </w:pPr>
            <w:r w:rsidRPr="004E1974">
              <w:rPr>
                <w:b/>
                <w:szCs w:val="20"/>
              </w:rPr>
              <w:t> </w:t>
            </w:r>
          </w:p>
        </w:tc>
        <w:tc>
          <w:tcPr>
            <w:tcW w:w="439" w:type="pct"/>
            <w:shd w:val="clear" w:color="auto" w:fill="auto"/>
          </w:tcPr>
          <w:p w:rsidR="00C9622B" w:rsidRPr="004E1974" w:rsidRDefault="00C9622B" w:rsidP="006B7A68">
            <w:pPr>
              <w:rPr>
                <w:b/>
                <w:szCs w:val="20"/>
              </w:rPr>
            </w:pPr>
            <w:r w:rsidRPr="004E1974">
              <w:rPr>
                <w:b/>
                <w:szCs w:val="20"/>
              </w:rPr>
              <w:t> </w:t>
            </w:r>
          </w:p>
        </w:tc>
        <w:tc>
          <w:tcPr>
            <w:tcW w:w="382" w:type="pct"/>
            <w:shd w:val="clear" w:color="auto" w:fill="auto"/>
          </w:tcPr>
          <w:p w:rsidR="00C9622B" w:rsidRPr="004E1974" w:rsidRDefault="00C9622B" w:rsidP="006B7A68">
            <w:pPr>
              <w:rPr>
                <w:b/>
                <w:szCs w:val="20"/>
              </w:rPr>
            </w:pPr>
            <w:r w:rsidRPr="004E1974">
              <w:rPr>
                <w:b/>
                <w:szCs w:val="20"/>
              </w:rPr>
              <w:t>53389,8</w:t>
            </w:r>
          </w:p>
        </w:tc>
        <w:tc>
          <w:tcPr>
            <w:tcW w:w="382" w:type="pct"/>
            <w:shd w:val="clear" w:color="auto" w:fill="auto"/>
          </w:tcPr>
          <w:p w:rsidR="00C9622B" w:rsidRPr="004E1974" w:rsidRDefault="00C9622B" w:rsidP="006B7A68">
            <w:pPr>
              <w:rPr>
                <w:b/>
                <w:szCs w:val="20"/>
              </w:rPr>
            </w:pPr>
            <w:r w:rsidRPr="004E1974">
              <w:rPr>
                <w:b/>
                <w:szCs w:val="20"/>
              </w:rPr>
              <w:t>32033,9</w:t>
            </w:r>
          </w:p>
        </w:tc>
        <w:tc>
          <w:tcPr>
            <w:tcW w:w="382" w:type="pct"/>
            <w:shd w:val="clear" w:color="auto" w:fill="auto"/>
          </w:tcPr>
          <w:p w:rsidR="00C9622B" w:rsidRPr="004E1974" w:rsidRDefault="00C9622B" w:rsidP="006B7A68">
            <w:pPr>
              <w:rPr>
                <w:b/>
                <w:szCs w:val="20"/>
              </w:rPr>
            </w:pPr>
            <w:r w:rsidRPr="004E1974">
              <w:rPr>
                <w:b/>
                <w:szCs w:val="20"/>
              </w:rPr>
              <w:t>39020,2</w:t>
            </w:r>
          </w:p>
        </w:tc>
        <w:tc>
          <w:tcPr>
            <w:tcW w:w="470" w:type="pct"/>
            <w:shd w:val="clear" w:color="auto" w:fill="auto"/>
          </w:tcPr>
          <w:p w:rsidR="00C9622B" w:rsidRPr="004E1974" w:rsidRDefault="00C9622B" w:rsidP="006B7A68">
            <w:pPr>
              <w:rPr>
                <w:b/>
                <w:szCs w:val="20"/>
              </w:rPr>
            </w:pPr>
            <w:r w:rsidRPr="004E1974">
              <w:rPr>
                <w:b/>
                <w:szCs w:val="20"/>
              </w:rPr>
              <w:t> </w:t>
            </w:r>
          </w:p>
        </w:tc>
        <w:tc>
          <w:tcPr>
            <w:tcW w:w="470" w:type="pct"/>
            <w:shd w:val="clear" w:color="auto" w:fill="auto"/>
          </w:tcPr>
          <w:p w:rsidR="00C9622B" w:rsidRPr="004E1974" w:rsidRDefault="00C9622B" w:rsidP="006B7A68">
            <w:pPr>
              <w:rPr>
                <w:b/>
                <w:szCs w:val="20"/>
              </w:rPr>
            </w:pPr>
            <w:r w:rsidRPr="004E1974">
              <w:rPr>
                <w:b/>
                <w:szCs w:val="20"/>
              </w:rPr>
              <w:t> </w:t>
            </w:r>
          </w:p>
        </w:tc>
        <w:tc>
          <w:tcPr>
            <w:tcW w:w="426" w:type="pct"/>
            <w:shd w:val="clear" w:color="auto" w:fill="auto"/>
          </w:tcPr>
          <w:p w:rsidR="00C9622B" w:rsidRPr="004E1974" w:rsidRDefault="00C9622B" w:rsidP="006B7A68">
            <w:pPr>
              <w:rPr>
                <w:b/>
                <w:szCs w:val="20"/>
              </w:rPr>
            </w:pPr>
            <w:r w:rsidRPr="004E1974">
              <w:rPr>
                <w:b/>
                <w:szCs w:val="20"/>
              </w:rPr>
              <w:t> </w:t>
            </w:r>
          </w:p>
        </w:tc>
      </w:tr>
      <w:tr w:rsidR="00C9622B" w:rsidRPr="006B7A68" w:rsidTr="004E1974">
        <w:trPr>
          <w:trHeight w:val="20"/>
        </w:trPr>
        <w:tc>
          <w:tcPr>
            <w:tcW w:w="810" w:type="pct"/>
            <w:shd w:val="clear" w:color="auto" w:fill="auto"/>
          </w:tcPr>
          <w:p w:rsidR="00C9622B" w:rsidRPr="004E1974" w:rsidRDefault="00C9622B" w:rsidP="006B7A68">
            <w:pPr>
              <w:rPr>
                <w:b/>
              </w:rPr>
            </w:pPr>
            <w:r w:rsidRPr="004E1974">
              <w:rPr>
                <w:b/>
              </w:rPr>
              <w:t>Всего:</w:t>
            </w:r>
          </w:p>
        </w:tc>
        <w:tc>
          <w:tcPr>
            <w:tcW w:w="469" w:type="pct"/>
            <w:shd w:val="clear" w:color="auto" w:fill="auto"/>
          </w:tcPr>
          <w:p w:rsidR="00C9622B" w:rsidRPr="004E1974" w:rsidRDefault="00C9622B" w:rsidP="006B7A68">
            <w:pPr>
              <w:rPr>
                <w:b/>
                <w:szCs w:val="20"/>
              </w:rPr>
            </w:pPr>
            <w:r w:rsidRPr="004E1974">
              <w:rPr>
                <w:b/>
                <w:szCs w:val="20"/>
              </w:rPr>
              <w:t> </w:t>
            </w:r>
          </w:p>
        </w:tc>
        <w:tc>
          <w:tcPr>
            <w:tcW w:w="457" w:type="pct"/>
            <w:shd w:val="clear" w:color="auto" w:fill="auto"/>
          </w:tcPr>
          <w:p w:rsidR="00C9622B" w:rsidRPr="004E1974" w:rsidRDefault="00C9622B" w:rsidP="006B7A68">
            <w:pPr>
              <w:rPr>
                <w:b/>
                <w:szCs w:val="20"/>
              </w:rPr>
            </w:pPr>
            <w:r w:rsidRPr="004E1974">
              <w:rPr>
                <w:b/>
                <w:szCs w:val="20"/>
              </w:rPr>
              <w:t> </w:t>
            </w:r>
          </w:p>
        </w:tc>
        <w:tc>
          <w:tcPr>
            <w:tcW w:w="439" w:type="pct"/>
            <w:shd w:val="clear" w:color="auto" w:fill="auto"/>
          </w:tcPr>
          <w:p w:rsidR="00C9622B" w:rsidRPr="004E1974" w:rsidRDefault="00C9622B" w:rsidP="006B7A68">
            <w:pPr>
              <w:rPr>
                <w:b/>
                <w:szCs w:val="20"/>
              </w:rPr>
            </w:pPr>
            <w:r w:rsidRPr="004E1974">
              <w:rPr>
                <w:b/>
                <w:szCs w:val="20"/>
              </w:rPr>
              <w:t> </w:t>
            </w:r>
          </w:p>
        </w:tc>
        <w:tc>
          <w:tcPr>
            <w:tcW w:w="382" w:type="pct"/>
            <w:shd w:val="clear" w:color="auto" w:fill="auto"/>
          </w:tcPr>
          <w:p w:rsidR="00C9622B" w:rsidRPr="004E1974" w:rsidRDefault="00C9622B" w:rsidP="006B7A68">
            <w:pPr>
              <w:rPr>
                <w:b/>
                <w:szCs w:val="20"/>
              </w:rPr>
            </w:pPr>
            <w:r w:rsidRPr="004E1974">
              <w:rPr>
                <w:b/>
                <w:szCs w:val="20"/>
              </w:rPr>
              <w:t> </w:t>
            </w:r>
          </w:p>
        </w:tc>
        <w:tc>
          <w:tcPr>
            <w:tcW w:w="382" w:type="pct"/>
            <w:shd w:val="clear" w:color="auto" w:fill="auto"/>
          </w:tcPr>
          <w:p w:rsidR="00C9622B" w:rsidRPr="004E1974" w:rsidRDefault="00C9622B" w:rsidP="006B7A68">
            <w:pPr>
              <w:rPr>
                <w:b/>
                <w:szCs w:val="20"/>
              </w:rPr>
            </w:pPr>
            <w:r w:rsidRPr="004E1974">
              <w:rPr>
                <w:b/>
                <w:szCs w:val="20"/>
              </w:rPr>
              <w:t> </w:t>
            </w:r>
          </w:p>
        </w:tc>
        <w:tc>
          <w:tcPr>
            <w:tcW w:w="382" w:type="pct"/>
            <w:shd w:val="clear" w:color="auto" w:fill="auto"/>
          </w:tcPr>
          <w:p w:rsidR="00C9622B" w:rsidRPr="004E1974" w:rsidRDefault="00C9622B" w:rsidP="006B7A68">
            <w:pPr>
              <w:rPr>
                <w:b/>
                <w:szCs w:val="20"/>
              </w:rPr>
            </w:pPr>
            <w:r w:rsidRPr="004E1974">
              <w:rPr>
                <w:b/>
                <w:szCs w:val="20"/>
              </w:rPr>
              <w:t> </w:t>
            </w:r>
          </w:p>
        </w:tc>
        <w:tc>
          <w:tcPr>
            <w:tcW w:w="470" w:type="pct"/>
            <w:shd w:val="clear" w:color="auto" w:fill="auto"/>
          </w:tcPr>
          <w:p w:rsidR="00C9622B" w:rsidRPr="004E1974" w:rsidRDefault="00C9622B" w:rsidP="006B7A68">
            <w:pPr>
              <w:rPr>
                <w:b/>
                <w:szCs w:val="20"/>
              </w:rPr>
            </w:pPr>
            <w:r w:rsidRPr="004E1974">
              <w:rPr>
                <w:b/>
                <w:szCs w:val="20"/>
              </w:rPr>
              <w:t>3078961,1</w:t>
            </w:r>
          </w:p>
        </w:tc>
        <w:tc>
          <w:tcPr>
            <w:tcW w:w="470" w:type="pct"/>
            <w:shd w:val="clear" w:color="auto" w:fill="auto"/>
          </w:tcPr>
          <w:p w:rsidR="00C9622B" w:rsidRPr="004E1974" w:rsidRDefault="00C9622B" w:rsidP="006B7A68">
            <w:pPr>
              <w:rPr>
                <w:b/>
                <w:szCs w:val="20"/>
              </w:rPr>
            </w:pPr>
            <w:r w:rsidRPr="004E1974">
              <w:rPr>
                <w:b/>
                <w:szCs w:val="20"/>
              </w:rPr>
              <w:t>2271813,5</w:t>
            </w:r>
          </w:p>
        </w:tc>
        <w:tc>
          <w:tcPr>
            <w:tcW w:w="426" w:type="pct"/>
            <w:shd w:val="clear" w:color="auto" w:fill="auto"/>
          </w:tcPr>
          <w:p w:rsidR="00C9622B" w:rsidRPr="004E1974" w:rsidRDefault="00C9622B" w:rsidP="006B7A68">
            <w:pPr>
              <w:rPr>
                <w:b/>
                <w:szCs w:val="20"/>
              </w:rPr>
            </w:pPr>
            <w:r w:rsidRPr="004E1974">
              <w:rPr>
                <w:b/>
                <w:szCs w:val="20"/>
              </w:rPr>
              <w:t>571149,3</w:t>
            </w:r>
          </w:p>
        </w:tc>
      </w:tr>
    </w:tbl>
    <w:p w:rsidR="00727E24" w:rsidRPr="006B7A68" w:rsidRDefault="00727E24" w:rsidP="006B7A68">
      <w:pPr>
        <w:ind w:firstLine="709"/>
        <w:rPr>
          <w:sz w:val="28"/>
          <w:szCs w:val="28"/>
        </w:rPr>
      </w:pPr>
    </w:p>
    <w:p w:rsidR="001245DD" w:rsidRPr="006B7A68" w:rsidRDefault="001245DD" w:rsidP="006B7A68">
      <w:pPr>
        <w:shd w:val="clear" w:color="auto" w:fill="FFFFFF"/>
        <w:autoSpaceDE w:val="0"/>
        <w:autoSpaceDN w:val="0"/>
        <w:adjustRightInd w:val="0"/>
        <w:ind w:firstLine="709"/>
        <w:rPr>
          <w:sz w:val="28"/>
          <w:szCs w:val="28"/>
        </w:rPr>
      </w:pPr>
      <w:r w:rsidRPr="006B7A68">
        <w:rPr>
          <w:b/>
          <w:bCs/>
          <w:i/>
          <w:iCs/>
          <w:sz w:val="28"/>
          <w:szCs w:val="28"/>
        </w:rPr>
        <w:t>Единый социальный налог</w:t>
      </w:r>
    </w:p>
    <w:p w:rsidR="001245DD" w:rsidRPr="006B7A68" w:rsidRDefault="001245DD" w:rsidP="006B7A68">
      <w:pPr>
        <w:shd w:val="clear" w:color="auto" w:fill="FFFFFF"/>
        <w:autoSpaceDE w:val="0"/>
        <w:autoSpaceDN w:val="0"/>
        <w:adjustRightInd w:val="0"/>
        <w:ind w:firstLine="709"/>
        <w:rPr>
          <w:sz w:val="28"/>
          <w:szCs w:val="28"/>
        </w:rPr>
      </w:pPr>
      <w:r w:rsidRPr="006B7A68">
        <w:rPr>
          <w:sz w:val="28"/>
          <w:szCs w:val="28"/>
        </w:rPr>
        <w:t xml:space="preserve">С 1.01.2001 года </w:t>
      </w:r>
      <w:r w:rsidRPr="006B7A68">
        <w:rPr>
          <w:sz w:val="28"/>
          <w:szCs w:val="28"/>
          <w:u w:val="single"/>
        </w:rPr>
        <w:t>единый социальный налог (ЕСЮ</w:t>
      </w:r>
      <w:r w:rsidRPr="006B7A68">
        <w:rPr>
          <w:sz w:val="28"/>
          <w:szCs w:val="28"/>
        </w:rPr>
        <w:t xml:space="preserve"> заменил страховые взносы во внебюджетные социальные фонды: пенсионный фонд (ПФР), фонд социального страхования (ФСС), фонд обязательного медицинского страхования (ОМС) и фонд занятости (ГФЗ).</w:t>
      </w:r>
    </w:p>
    <w:p w:rsidR="004C79AB" w:rsidRPr="006B7A68" w:rsidRDefault="001245DD" w:rsidP="006B7A68">
      <w:pPr>
        <w:tabs>
          <w:tab w:val="left" w:pos="3780"/>
          <w:tab w:val="left" w:pos="5865"/>
          <w:tab w:val="left" w:pos="6580"/>
          <w:tab w:val="left" w:pos="6901"/>
          <w:tab w:val="left" w:pos="7280"/>
        </w:tabs>
        <w:ind w:firstLine="709"/>
        <w:rPr>
          <w:sz w:val="28"/>
          <w:szCs w:val="28"/>
        </w:rPr>
      </w:pPr>
      <w:r w:rsidRPr="006B7A68">
        <w:rPr>
          <w:sz w:val="28"/>
          <w:szCs w:val="28"/>
        </w:rPr>
        <w:t>Налоговым Кодексом Российской Федерации определено, что суммы ЕСН зачисляются в ПФР, ФСС России и фонды ОМС.</w:t>
      </w:r>
    </w:p>
    <w:p w:rsidR="001245DD" w:rsidRPr="006B7A68" w:rsidRDefault="001245DD" w:rsidP="006B7A68">
      <w:pPr>
        <w:shd w:val="clear" w:color="auto" w:fill="FFFFFF"/>
        <w:autoSpaceDE w:val="0"/>
        <w:autoSpaceDN w:val="0"/>
        <w:adjustRightInd w:val="0"/>
        <w:ind w:firstLine="709"/>
        <w:rPr>
          <w:sz w:val="28"/>
          <w:szCs w:val="28"/>
        </w:rPr>
      </w:pPr>
      <w:r w:rsidRPr="006B7A68">
        <w:rPr>
          <w:i/>
          <w:iCs/>
          <w:sz w:val="28"/>
          <w:szCs w:val="28"/>
        </w:rPr>
        <w:t xml:space="preserve">Плательщики ЕСН </w:t>
      </w:r>
      <w:r w:rsidRPr="006B7A68">
        <w:rPr>
          <w:sz w:val="28"/>
          <w:szCs w:val="28"/>
        </w:rPr>
        <w:t>разделены на две категории:</w:t>
      </w:r>
    </w:p>
    <w:p w:rsidR="001245DD" w:rsidRPr="006B7A68" w:rsidRDefault="001245DD" w:rsidP="006B7A68">
      <w:pPr>
        <w:shd w:val="clear" w:color="auto" w:fill="FFFFFF"/>
        <w:autoSpaceDE w:val="0"/>
        <w:autoSpaceDN w:val="0"/>
        <w:adjustRightInd w:val="0"/>
        <w:ind w:firstLine="709"/>
        <w:rPr>
          <w:sz w:val="28"/>
          <w:szCs w:val="28"/>
        </w:rPr>
      </w:pPr>
      <w:r w:rsidRPr="006B7A68">
        <w:rPr>
          <w:sz w:val="28"/>
          <w:szCs w:val="28"/>
        </w:rPr>
        <w:t>1.</w:t>
      </w:r>
      <w:r w:rsidR="006B7A68">
        <w:rPr>
          <w:sz w:val="28"/>
          <w:szCs w:val="28"/>
        </w:rPr>
        <w:t xml:space="preserve"> </w:t>
      </w:r>
      <w:r w:rsidRPr="006B7A68">
        <w:rPr>
          <w:sz w:val="28"/>
          <w:szCs w:val="28"/>
        </w:rPr>
        <w:t>Работодатели, производящие выплаты наемным работникам (организации, индивидуальные предприниматели, физические лица).</w:t>
      </w:r>
    </w:p>
    <w:p w:rsidR="001245DD" w:rsidRPr="006B7A68" w:rsidRDefault="001245DD" w:rsidP="006B7A68">
      <w:pPr>
        <w:shd w:val="clear" w:color="auto" w:fill="FFFFFF"/>
        <w:autoSpaceDE w:val="0"/>
        <w:autoSpaceDN w:val="0"/>
        <w:adjustRightInd w:val="0"/>
        <w:ind w:firstLine="709"/>
        <w:rPr>
          <w:sz w:val="28"/>
          <w:szCs w:val="28"/>
        </w:rPr>
      </w:pPr>
      <w:r w:rsidRPr="006B7A68">
        <w:rPr>
          <w:sz w:val="28"/>
          <w:szCs w:val="28"/>
        </w:rPr>
        <w:t>2. Неработодатели (индивидуальные предприниматели, крестьянские хозяйства, адвокаты).</w:t>
      </w:r>
    </w:p>
    <w:p w:rsidR="001245DD" w:rsidRPr="006B7A68" w:rsidRDefault="001245DD" w:rsidP="006B7A68">
      <w:pPr>
        <w:shd w:val="clear" w:color="auto" w:fill="FFFFFF"/>
        <w:autoSpaceDE w:val="0"/>
        <w:autoSpaceDN w:val="0"/>
        <w:adjustRightInd w:val="0"/>
        <w:ind w:firstLine="709"/>
        <w:rPr>
          <w:sz w:val="28"/>
          <w:szCs w:val="28"/>
        </w:rPr>
      </w:pPr>
      <w:r w:rsidRPr="006B7A68">
        <w:rPr>
          <w:i/>
          <w:iCs/>
          <w:sz w:val="28"/>
          <w:szCs w:val="28"/>
        </w:rPr>
        <w:t xml:space="preserve">Объект налогообложения, на который начисляется ЕСН </w:t>
      </w:r>
      <w:r w:rsidRPr="006B7A68">
        <w:rPr>
          <w:sz w:val="28"/>
          <w:szCs w:val="28"/>
        </w:rPr>
        <w:t>Налогоплательщики - работодатели:</w:t>
      </w:r>
    </w:p>
    <w:p w:rsidR="001245DD" w:rsidRPr="006B7A68" w:rsidRDefault="001245DD" w:rsidP="006B7A68">
      <w:pPr>
        <w:shd w:val="clear" w:color="auto" w:fill="FFFFFF"/>
        <w:autoSpaceDE w:val="0"/>
        <w:autoSpaceDN w:val="0"/>
        <w:adjustRightInd w:val="0"/>
        <w:ind w:firstLine="709"/>
        <w:rPr>
          <w:sz w:val="28"/>
          <w:szCs w:val="28"/>
        </w:rPr>
      </w:pPr>
      <w:r w:rsidRPr="006B7A68">
        <w:rPr>
          <w:sz w:val="28"/>
          <w:szCs w:val="28"/>
        </w:rPr>
        <w:t>-</w:t>
      </w:r>
      <w:r w:rsidR="006B7A68">
        <w:rPr>
          <w:sz w:val="28"/>
          <w:szCs w:val="28"/>
        </w:rPr>
        <w:t xml:space="preserve"> </w:t>
      </w:r>
      <w:r w:rsidRPr="006B7A68">
        <w:rPr>
          <w:sz w:val="28"/>
          <w:szCs w:val="28"/>
        </w:rPr>
        <w:t>выплаты, вознаграждения и иные доходы, начисляемые своим работникам по всем основаниям, в том числе вознаграждения по договорам гражданско-правового характера, в денежной и натуральной форме.</w:t>
      </w:r>
    </w:p>
    <w:p w:rsidR="001245DD" w:rsidRPr="006B7A68" w:rsidRDefault="001245DD" w:rsidP="006B7A68">
      <w:pPr>
        <w:shd w:val="clear" w:color="auto" w:fill="FFFFFF"/>
        <w:autoSpaceDE w:val="0"/>
        <w:autoSpaceDN w:val="0"/>
        <w:adjustRightInd w:val="0"/>
        <w:ind w:firstLine="709"/>
        <w:rPr>
          <w:sz w:val="28"/>
          <w:szCs w:val="28"/>
        </w:rPr>
      </w:pPr>
      <w:r w:rsidRPr="006B7A68">
        <w:rPr>
          <w:sz w:val="28"/>
          <w:szCs w:val="28"/>
        </w:rPr>
        <w:t>Налогоплательщики - неработодатели:</w:t>
      </w:r>
    </w:p>
    <w:p w:rsidR="001245DD" w:rsidRPr="006B7A68" w:rsidRDefault="001245DD" w:rsidP="006B7A68">
      <w:pPr>
        <w:shd w:val="clear" w:color="auto" w:fill="FFFFFF"/>
        <w:autoSpaceDE w:val="0"/>
        <w:autoSpaceDN w:val="0"/>
        <w:adjustRightInd w:val="0"/>
        <w:ind w:firstLine="709"/>
        <w:rPr>
          <w:sz w:val="28"/>
          <w:szCs w:val="28"/>
        </w:rPr>
      </w:pPr>
      <w:r w:rsidRPr="006B7A68">
        <w:rPr>
          <w:sz w:val="28"/>
          <w:szCs w:val="28"/>
        </w:rPr>
        <w:t>-</w:t>
      </w:r>
      <w:r w:rsidR="006B7A68">
        <w:rPr>
          <w:sz w:val="28"/>
          <w:szCs w:val="28"/>
        </w:rPr>
        <w:t xml:space="preserve"> </w:t>
      </w:r>
      <w:r w:rsidRPr="006B7A68">
        <w:rPr>
          <w:sz w:val="28"/>
          <w:szCs w:val="28"/>
        </w:rPr>
        <w:t>на доходы от предпринимательской деятельности за вычетом расходов, связанных с их извлечением.</w:t>
      </w:r>
    </w:p>
    <w:p w:rsidR="001245DD" w:rsidRPr="006B7A68" w:rsidRDefault="001245DD" w:rsidP="006B7A68">
      <w:pPr>
        <w:shd w:val="clear" w:color="auto" w:fill="FFFFFF"/>
        <w:autoSpaceDE w:val="0"/>
        <w:autoSpaceDN w:val="0"/>
        <w:adjustRightInd w:val="0"/>
        <w:ind w:firstLine="709"/>
        <w:rPr>
          <w:sz w:val="28"/>
          <w:szCs w:val="28"/>
        </w:rPr>
      </w:pPr>
      <w:r w:rsidRPr="006B7A68">
        <w:rPr>
          <w:i/>
          <w:iCs/>
          <w:sz w:val="28"/>
          <w:szCs w:val="28"/>
        </w:rPr>
        <w:t xml:space="preserve">Суммы, не подлежащие налогообложению </w:t>
      </w:r>
      <w:r w:rsidR="0000425E" w:rsidRPr="006B7A68">
        <w:rPr>
          <w:sz w:val="28"/>
          <w:szCs w:val="28"/>
        </w:rPr>
        <w:t>в</w:t>
      </w:r>
      <w:r w:rsidRPr="006B7A68">
        <w:rPr>
          <w:sz w:val="28"/>
          <w:szCs w:val="28"/>
        </w:rPr>
        <w:t xml:space="preserve"> общем перечне выплат:</w:t>
      </w:r>
    </w:p>
    <w:p w:rsidR="001245DD" w:rsidRPr="006B7A68" w:rsidRDefault="001245DD" w:rsidP="006B7A68">
      <w:pPr>
        <w:shd w:val="clear" w:color="auto" w:fill="FFFFFF"/>
        <w:autoSpaceDE w:val="0"/>
        <w:autoSpaceDN w:val="0"/>
        <w:adjustRightInd w:val="0"/>
        <w:ind w:firstLine="709"/>
        <w:rPr>
          <w:sz w:val="28"/>
          <w:szCs w:val="28"/>
        </w:rPr>
      </w:pPr>
      <w:r w:rsidRPr="006B7A68">
        <w:rPr>
          <w:sz w:val="28"/>
          <w:szCs w:val="28"/>
        </w:rPr>
        <w:t>-</w:t>
      </w:r>
      <w:r w:rsidR="006B7A68">
        <w:rPr>
          <w:sz w:val="28"/>
          <w:szCs w:val="28"/>
        </w:rPr>
        <w:t xml:space="preserve"> </w:t>
      </w:r>
      <w:r w:rsidRPr="006B7A68">
        <w:rPr>
          <w:sz w:val="28"/>
          <w:szCs w:val="28"/>
        </w:rPr>
        <w:t>государственные пособия по временной нетрудоспособности, пособия по уходу за больным ребенком, пособия по безработице, беременности и родам;</w:t>
      </w:r>
    </w:p>
    <w:p w:rsidR="001245DD" w:rsidRPr="006B7A68" w:rsidRDefault="001245DD" w:rsidP="006B7A68">
      <w:pPr>
        <w:shd w:val="clear" w:color="auto" w:fill="FFFFFF"/>
        <w:autoSpaceDE w:val="0"/>
        <w:autoSpaceDN w:val="0"/>
        <w:adjustRightInd w:val="0"/>
        <w:ind w:firstLine="709"/>
        <w:rPr>
          <w:sz w:val="28"/>
          <w:szCs w:val="28"/>
        </w:rPr>
      </w:pPr>
      <w:r w:rsidRPr="006B7A68">
        <w:rPr>
          <w:sz w:val="28"/>
          <w:szCs w:val="28"/>
        </w:rPr>
        <w:t>-</w:t>
      </w:r>
      <w:r w:rsidR="006B7A68">
        <w:rPr>
          <w:sz w:val="28"/>
          <w:szCs w:val="28"/>
        </w:rPr>
        <w:t xml:space="preserve"> </w:t>
      </w:r>
      <w:r w:rsidRPr="006B7A68">
        <w:rPr>
          <w:sz w:val="28"/>
          <w:szCs w:val="28"/>
        </w:rPr>
        <w:t>суммы (в пределах 3000р. в год) материальной помощи, оказываемой работодателями своим работникам, а также бывшим работникам, уволившимся в связи с выходом на пенсию;</w:t>
      </w:r>
    </w:p>
    <w:p w:rsidR="001245DD" w:rsidRPr="006B7A68" w:rsidRDefault="001245DD" w:rsidP="006B7A68">
      <w:pPr>
        <w:shd w:val="clear" w:color="auto" w:fill="FFFFFF"/>
        <w:autoSpaceDE w:val="0"/>
        <w:autoSpaceDN w:val="0"/>
        <w:adjustRightInd w:val="0"/>
        <w:ind w:firstLine="709"/>
        <w:rPr>
          <w:sz w:val="28"/>
          <w:szCs w:val="28"/>
        </w:rPr>
      </w:pPr>
      <w:r w:rsidRPr="006B7A68">
        <w:rPr>
          <w:sz w:val="28"/>
          <w:szCs w:val="28"/>
        </w:rPr>
        <w:t>-</w:t>
      </w:r>
      <w:r w:rsidR="006B7A68">
        <w:rPr>
          <w:sz w:val="28"/>
          <w:szCs w:val="28"/>
        </w:rPr>
        <w:t xml:space="preserve"> </w:t>
      </w:r>
      <w:r w:rsidRPr="006B7A68">
        <w:rPr>
          <w:sz w:val="28"/>
          <w:szCs w:val="28"/>
        </w:rPr>
        <w:t>суммы (в пределах 3000р.) возмещения работодателями своим работникам (пенсионерам) либо членам их семей стоимости приобретенных ими (для них) медикаментов.</w:t>
      </w:r>
    </w:p>
    <w:p w:rsidR="00F81346" w:rsidRPr="006B7A68" w:rsidRDefault="001245DD" w:rsidP="006B7A68">
      <w:pPr>
        <w:shd w:val="clear" w:color="auto" w:fill="FFFFFF"/>
        <w:autoSpaceDE w:val="0"/>
        <w:autoSpaceDN w:val="0"/>
        <w:adjustRightInd w:val="0"/>
        <w:ind w:firstLine="709"/>
        <w:rPr>
          <w:sz w:val="28"/>
          <w:szCs w:val="28"/>
        </w:rPr>
      </w:pPr>
      <w:r w:rsidRPr="006B7A68">
        <w:rPr>
          <w:i/>
          <w:iCs/>
          <w:sz w:val="28"/>
          <w:szCs w:val="28"/>
        </w:rPr>
        <w:t>Налоговая база</w:t>
      </w:r>
      <w:r w:rsidR="006B7A68">
        <w:rPr>
          <w:i/>
          <w:iCs/>
          <w:sz w:val="28"/>
          <w:szCs w:val="28"/>
        </w:rPr>
        <w:t xml:space="preserve"> </w:t>
      </w:r>
      <w:r w:rsidRPr="006B7A68">
        <w:rPr>
          <w:sz w:val="28"/>
          <w:szCs w:val="28"/>
        </w:rPr>
        <w:t>рассчитывается отдельно по каждому работнику по истечении календарного месяца нарастающим итогом с начала года.</w:t>
      </w:r>
    </w:p>
    <w:p w:rsidR="001245DD" w:rsidRPr="006B7A68" w:rsidRDefault="001245DD" w:rsidP="006B7A68">
      <w:pPr>
        <w:shd w:val="clear" w:color="auto" w:fill="FFFFFF"/>
        <w:autoSpaceDE w:val="0"/>
        <w:autoSpaceDN w:val="0"/>
        <w:adjustRightInd w:val="0"/>
        <w:ind w:firstLine="709"/>
        <w:rPr>
          <w:sz w:val="28"/>
          <w:szCs w:val="28"/>
        </w:rPr>
      </w:pPr>
      <w:r w:rsidRPr="006B7A68">
        <w:rPr>
          <w:i/>
          <w:iCs/>
          <w:sz w:val="28"/>
          <w:szCs w:val="28"/>
        </w:rPr>
        <w:t xml:space="preserve">Ставки налога </w:t>
      </w:r>
      <w:r w:rsidR="00F81346" w:rsidRPr="006B7A68">
        <w:rPr>
          <w:sz w:val="28"/>
          <w:szCs w:val="28"/>
        </w:rPr>
        <w:t>в</w:t>
      </w:r>
      <w:r w:rsidRPr="006B7A68">
        <w:rPr>
          <w:sz w:val="28"/>
          <w:szCs w:val="28"/>
        </w:rPr>
        <w:t xml:space="preserve"> курсовом проекте начисление ЕСН в доле, подлежащей зачислению в:</w:t>
      </w:r>
    </w:p>
    <w:p w:rsidR="001245DD" w:rsidRPr="006B7A68" w:rsidRDefault="001245DD" w:rsidP="006B7A68">
      <w:pPr>
        <w:shd w:val="clear" w:color="auto" w:fill="FFFFFF"/>
        <w:autoSpaceDE w:val="0"/>
        <w:autoSpaceDN w:val="0"/>
        <w:adjustRightInd w:val="0"/>
        <w:ind w:firstLine="709"/>
        <w:rPr>
          <w:sz w:val="28"/>
          <w:szCs w:val="28"/>
        </w:rPr>
      </w:pPr>
      <w:r w:rsidRPr="006B7A68">
        <w:rPr>
          <w:sz w:val="28"/>
          <w:szCs w:val="28"/>
        </w:rPr>
        <w:t>- пенсионный фонд (ПФР) - 20 % от облагаемого оборота;</w:t>
      </w:r>
    </w:p>
    <w:p w:rsidR="001245DD" w:rsidRPr="006B7A68" w:rsidRDefault="001245DD" w:rsidP="006B7A68">
      <w:pPr>
        <w:shd w:val="clear" w:color="auto" w:fill="FFFFFF"/>
        <w:autoSpaceDE w:val="0"/>
        <w:autoSpaceDN w:val="0"/>
        <w:adjustRightInd w:val="0"/>
        <w:ind w:firstLine="709"/>
        <w:rPr>
          <w:sz w:val="28"/>
          <w:szCs w:val="28"/>
        </w:rPr>
      </w:pPr>
      <w:r w:rsidRPr="006B7A68">
        <w:rPr>
          <w:sz w:val="28"/>
          <w:szCs w:val="28"/>
        </w:rPr>
        <w:t>- в фонд соц</w:t>
      </w:r>
      <w:r w:rsidR="00F81346" w:rsidRPr="006B7A68">
        <w:rPr>
          <w:sz w:val="28"/>
          <w:szCs w:val="28"/>
        </w:rPr>
        <w:t>иального страхования (ФСС) – 2,9</w:t>
      </w:r>
      <w:r w:rsidRPr="006B7A68">
        <w:rPr>
          <w:sz w:val="28"/>
          <w:szCs w:val="28"/>
        </w:rPr>
        <w:t>% от облагаемого оборота;</w:t>
      </w:r>
    </w:p>
    <w:p w:rsidR="001245DD" w:rsidRPr="006B7A68" w:rsidRDefault="00F81346" w:rsidP="006B7A68">
      <w:pPr>
        <w:shd w:val="clear" w:color="auto" w:fill="FFFFFF"/>
        <w:autoSpaceDE w:val="0"/>
        <w:autoSpaceDN w:val="0"/>
        <w:adjustRightInd w:val="0"/>
        <w:ind w:firstLine="709"/>
        <w:rPr>
          <w:sz w:val="28"/>
          <w:szCs w:val="28"/>
        </w:rPr>
      </w:pPr>
      <w:r w:rsidRPr="006B7A68">
        <w:rPr>
          <w:sz w:val="28"/>
          <w:szCs w:val="28"/>
        </w:rPr>
        <w:t xml:space="preserve">- </w:t>
      </w:r>
      <w:r w:rsidR="001245DD" w:rsidRPr="006B7A68">
        <w:rPr>
          <w:sz w:val="28"/>
          <w:szCs w:val="28"/>
        </w:rPr>
        <w:t xml:space="preserve">в федеральный фонд обязательного медицинского страхования (ФОМС) </w:t>
      </w:r>
      <w:r w:rsidRPr="006B7A68">
        <w:rPr>
          <w:sz w:val="28"/>
          <w:szCs w:val="28"/>
        </w:rPr>
        <w:t>–</w:t>
      </w:r>
      <w:r w:rsidR="001245DD" w:rsidRPr="006B7A68">
        <w:rPr>
          <w:sz w:val="28"/>
          <w:szCs w:val="28"/>
        </w:rPr>
        <w:t xml:space="preserve"> </w:t>
      </w:r>
      <w:r w:rsidRPr="006B7A68">
        <w:rPr>
          <w:sz w:val="28"/>
          <w:szCs w:val="28"/>
        </w:rPr>
        <w:t>1,1</w:t>
      </w:r>
      <w:r w:rsidR="001245DD" w:rsidRPr="006B7A68">
        <w:rPr>
          <w:sz w:val="28"/>
          <w:szCs w:val="28"/>
        </w:rPr>
        <w:t>% от облагаемого оборота;</w:t>
      </w:r>
    </w:p>
    <w:p w:rsidR="001245DD" w:rsidRPr="006B7A68" w:rsidRDefault="001245DD" w:rsidP="006B7A68">
      <w:pPr>
        <w:shd w:val="clear" w:color="auto" w:fill="FFFFFF"/>
        <w:autoSpaceDE w:val="0"/>
        <w:autoSpaceDN w:val="0"/>
        <w:adjustRightInd w:val="0"/>
        <w:ind w:firstLine="709"/>
        <w:rPr>
          <w:sz w:val="28"/>
          <w:szCs w:val="28"/>
        </w:rPr>
      </w:pPr>
      <w:r w:rsidRPr="006B7A68">
        <w:rPr>
          <w:sz w:val="28"/>
          <w:szCs w:val="28"/>
        </w:rPr>
        <w:t>-</w:t>
      </w:r>
      <w:r w:rsidR="006B7A68">
        <w:rPr>
          <w:sz w:val="28"/>
          <w:szCs w:val="28"/>
        </w:rPr>
        <w:t xml:space="preserve"> </w:t>
      </w:r>
      <w:r w:rsidRPr="006B7A68">
        <w:rPr>
          <w:sz w:val="28"/>
          <w:szCs w:val="28"/>
        </w:rPr>
        <w:t>в территориальный фонд обязательного медицинского страхования (ТОМС) -2% от облагаемого оборота.</w:t>
      </w:r>
    </w:p>
    <w:p w:rsidR="001245DD" w:rsidRPr="006B7A68" w:rsidRDefault="001245DD" w:rsidP="006B7A68">
      <w:pPr>
        <w:shd w:val="clear" w:color="auto" w:fill="FFFFFF"/>
        <w:autoSpaceDE w:val="0"/>
        <w:autoSpaceDN w:val="0"/>
        <w:adjustRightInd w:val="0"/>
        <w:ind w:firstLine="709"/>
        <w:rPr>
          <w:i/>
          <w:iCs/>
          <w:sz w:val="28"/>
          <w:szCs w:val="28"/>
        </w:rPr>
      </w:pPr>
      <w:r w:rsidRPr="006B7A68">
        <w:rPr>
          <w:sz w:val="28"/>
          <w:szCs w:val="28"/>
        </w:rPr>
        <w:t xml:space="preserve">Применяются </w:t>
      </w:r>
      <w:r w:rsidRPr="006B7A68">
        <w:rPr>
          <w:i/>
          <w:iCs/>
          <w:sz w:val="28"/>
          <w:szCs w:val="28"/>
        </w:rPr>
        <w:t>регрессивные ставки ЕСН.</w:t>
      </w:r>
    </w:p>
    <w:p w:rsidR="001245DD" w:rsidRPr="006B7A68" w:rsidRDefault="001245DD" w:rsidP="006B7A68">
      <w:pPr>
        <w:shd w:val="clear" w:color="auto" w:fill="FFFFFF"/>
        <w:autoSpaceDE w:val="0"/>
        <w:autoSpaceDN w:val="0"/>
        <w:adjustRightInd w:val="0"/>
        <w:ind w:firstLine="709"/>
        <w:rPr>
          <w:b/>
          <w:i/>
          <w:sz w:val="28"/>
          <w:szCs w:val="28"/>
        </w:rPr>
      </w:pPr>
      <w:r w:rsidRPr="006B7A68">
        <w:rPr>
          <w:b/>
          <w:bCs/>
          <w:i/>
          <w:iCs/>
          <w:sz w:val="28"/>
          <w:szCs w:val="28"/>
        </w:rPr>
        <w:t xml:space="preserve">Налог </w:t>
      </w:r>
      <w:r w:rsidRPr="006B7A68">
        <w:rPr>
          <w:b/>
          <w:i/>
          <w:iCs/>
          <w:sz w:val="28"/>
          <w:szCs w:val="28"/>
        </w:rPr>
        <w:t xml:space="preserve">на доходы </w:t>
      </w:r>
      <w:r w:rsidRPr="006B7A68">
        <w:rPr>
          <w:b/>
          <w:bCs/>
          <w:i/>
          <w:iCs/>
          <w:sz w:val="28"/>
          <w:szCs w:val="28"/>
        </w:rPr>
        <w:t>физических лиц</w:t>
      </w:r>
    </w:p>
    <w:p w:rsidR="001245DD" w:rsidRPr="006B7A68" w:rsidRDefault="001245DD" w:rsidP="006B7A68">
      <w:pPr>
        <w:shd w:val="clear" w:color="auto" w:fill="FFFFFF"/>
        <w:autoSpaceDE w:val="0"/>
        <w:autoSpaceDN w:val="0"/>
        <w:adjustRightInd w:val="0"/>
        <w:ind w:firstLine="709"/>
        <w:rPr>
          <w:sz w:val="28"/>
          <w:szCs w:val="28"/>
        </w:rPr>
      </w:pPr>
      <w:r w:rsidRPr="006B7A68">
        <w:rPr>
          <w:i/>
          <w:iCs/>
          <w:sz w:val="28"/>
          <w:szCs w:val="28"/>
        </w:rPr>
        <w:t xml:space="preserve">Плательщиками </w:t>
      </w:r>
      <w:r w:rsidRPr="006B7A68">
        <w:rPr>
          <w:sz w:val="28"/>
          <w:szCs w:val="28"/>
          <w:u w:val="single"/>
        </w:rPr>
        <w:t>налога на доходы физических лиц (НДФЛ</w:t>
      </w:r>
      <w:r w:rsidRPr="006B7A68">
        <w:rPr>
          <w:sz w:val="28"/>
          <w:szCs w:val="28"/>
        </w:rPr>
        <w:t>) признаются:</w:t>
      </w:r>
    </w:p>
    <w:p w:rsidR="001245DD" w:rsidRPr="006B7A68" w:rsidRDefault="001245DD" w:rsidP="006B7A68">
      <w:pPr>
        <w:tabs>
          <w:tab w:val="left" w:pos="3780"/>
          <w:tab w:val="left" w:pos="5865"/>
          <w:tab w:val="left" w:pos="6580"/>
          <w:tab w:val="left" w:pos="6901"/>
          <w:tab w:val="left" w:pos="7280"/>
        </w:tabs>
        <w:ind w:firstLine="709"/>
        <w:rPr>
          <w:sz w:val="28"/>
          <w:szCs w:val="28"/>
        </w:rPr>
      </w:pPr>
      <w:r w:rsidRPr="006B7A68">
        <w:rPr>
          <w:sz w:val="28"/>
          <w:szCs w:val="28"/>
        </w:rPr>
        <w:t>-</w:t>
      </w:r>
      <w:r w:rsidR="006B7A68">
        <w:rPr>
          <w:sz w:val="28"/>
          <w:szCs w:val="28"/>
        </w:rPr>
        <w:t xml:space="preserve"> </w:t>
      </w:r>
      <w:r w:rsidRPr="006B7A68">
        <w:rPr>
          <w:sz w:val="28"/>
          <w:szCs w:val="28"/>
        </w:rPr>
        <w:t>физические лица, являющиеся налоговыми резидентами России (физические лица, которые находятся на территории России не менее 183 дней в году);</w:t>
      </w:r>
    </w:p>
    <w:p w:rsidR="001245DD" w:rsidRPr="006B7A68" w:rsidRDefault="001245DD" w:rsidP="006B7A68">
      <w:pPr>
        <w:shd w:val="clear" w:color="auto" w:fill="FFFFFF"/>
        <w:autoSpaceDE w:val="0"/>
        <w:autoSpaceDN w:val="0"/>
        <w:adjustRightInd w:val="0"/>
        <w:ind w:firstLine="709"/>
        <w:rPr>
          <w:sz w:val="28"/>
          <w:szCs w:val="28"/>
        </w:rPr>
      </w:pPr>
      <w:r w:rsidRPr="006B7A68">
        <w:rPr>
          <w:sz w:val="28"/>
          <w:szCs w:val="28"/>
        </w:rPr>
        <w:t>-</w:t>
      </w:r>
      <w:r w:rsidR="006B7A68">
        <w:rPr>
          <w:sz w:val="28"/>
          <w:szCs w:val="28"/>
        </w:rPr>
        <w:t xml:space="preserve"> </w:t>
      </w:r>
      <w:r w:rsidRPr="006B7A68">
        <w:rPr>
          <w:sz w:val="28"/>
          <w:szCs w:val="28"/>
        </w:rPr>
        <w:t>физические лица, не являющиеся налоговыми резидентами РФ и получающие доходы от источников, расположенных в РФ.</w:t>
      </w:r>
    </w:p>
    <w:p w:rsidR="001245DD" w:rsidRPr="006B7A68" w:rsidRDefault="001245DD" w:rsidP="006B7A68">
      <w:pPr>
        <w:shd w:val="clear" w:color="auto" w:fill="FFFFFF"/>
        <w:autoSpaceDE w:val="0"/>
        <w:autoSpaceDN w:val="0"/>
        <w:adjustRightInd w:val="0"/>
        <w:ind w:firstLine="709"/>
        <w:rPr>
          <w:sz w:val="28"/>
          <w:szCs w:val="28"/>
        </w:rPr>
      </w:pPr>
      <w:r w:rsidRPr="006B7A68">
        <w:rPr>
          <w:i/>
          <w:iCs/>
          <w:sz w:val="28"/>
          <w:szCs w:val="28"/>
        </w:rPr>
        <w:t xml:space="preserve">Объектами налогообложения </w:t>
      </w:r>
      <w:r w:rsidRPr="006B7A68">
        <w:rPr>
          <w:sz w:val="28"/>
          <w:szCs w:val="28"/>
        </w:rPr>
        <w:t>являются доходы от источников на территории РФ и за ее пределами в виде заработной платы, премий и других вознаграждений, натуральных выплат, вознаграждений от выполнения работ (услуг) по договорам гражданско-правового характера, авторским договорам, материальной помощи, подарков, призов; материальная выгода.</w:t>
      </w:r>
    </w:p>
    <w:p w:rsidR="001245DD" w:rsidRPr="006B7A68" w:rsidRDefault="001245DD" w:rsidP="006B7A68">
      <w:pPr>
        <w:shd w:val="clear" w:color="auto" w:fill="FFFFFF"/>
        <w:autoSpaceDE w:val="0"/>
        <w:autoSpaceDN w:val="0"/>
        <w:adjustRightInd w:val="0"/>
        <w:ind w:firstLine="709"/>
        <w:rPr>
          <w:sz w:val="28"/>
          <w:szCs w:val="28"/>
        </w:rPr>
      </w:pPr>
      <w:r w:rsidRPr="006B7A68">
        <w:rPr>
          <w:i/>
          <w:iCs/>
          <w:sz w:val="28"/>
          <w:szCs w:val="28"/>
        </w:rPr>
        <w:t xml:space="preserve">Налоговая база </w:t>
      </w:r>
      <w:r w:rsidRPr="006B7A68">
        <w:rPr>
          <w:sz w:val="28"/>
          <w:szCs w:val="28"/>
        </w:rPr>
        <w:t>по НДФЛ определяется как денежное выражение доходов, уменьшенное на величину доходов, не подлежащих налогообложению, и сумму налоговых вычетов.</w:t>
      </w:r>
    </w:p>
    <w:p w:rsidR="001245DD" w:rsidRPr="006B7A68" w:rsidRDefault="001245DD" w:rsidP="006B7A68">
      <w:pPr>
        <w:shd w:val="clear" w:color="auto" w:fill="FFFFFF"/>
        <w:autoSpaceDE w:val="0"/>
        <w:autoSpaceDN w:val="0"/>
        <w:adjustRightInd w:val="0"/>
        <w:ind w:firstLine="709"/>
        <w:rPr>
          <w:sz w:val="28"/>
          <w:szCs w:val="28"/>
        </w:rPr>
      </w:pPr>
      <w:r w:rsidRPr="006B7A68">
        <w:rPr>
          <w:i/>
          <w:iCs/>
          <w:sz w:val="28"/>
          <w:szCs w:val="28"/>
        </w:rPr>
        <w:t>Доходы, не подлежащие налогообложению:</w:t>
      </w:r>
    </w:p>
    <w:p w:rsidR="001245DD" w:rsidRPr="006B7A68" w:rsidRDefault="00F81346" w:rsidP="006B7A68">
      <w:pPr>
        <w:shd w:val="clear" w:color="auto" w:fill="FFFFFF"/>
        <w:autoSpaceDE w:val="0"/>
        <w:autoSpaceDN w:val="0"/>
        <w:adjustRightInd w:val="0"/>
        <w:ind w:firstLine="709"/>
        <w:rPr>
          <w:sz w:val="28"/>
          <w:szCs w:val="28"/>
        </w:rPr>
      </w:pPr>
      <w:r w:rsidRPr="006B7A68">
        <w:rPr>
          <w:sz w:val="28"/>
          <w:szCs w:val="28"/>
        </w:rPr>
        <w:t xml:space="preserve">- </w:t>
      </w:r>
      <w:r w:rsidR="001245DD" w:rsidRPr="006B7A68">
        <w:rPr>
          <w:sz w:val="28"/>
          <w:szCs w:val="28"/>
        </w:rPr>
        <w:t>государственные пособия, за исключением пособий по временной нетрудоспособности</w:t>
      </w:r>
      <w:r w:rsidR="006B7A68">
        <w:rPr>
          <w:sz w:val="28"/>
          <w:szCs w:val="28"/>
        </w:rPr>
        <w:t xml:space="preserve"> </w:t>
      </w:r>
      <w:r w:rsidR="001245DD" w:rsidRPr="006B7A68">
        <w:rPr>
          <w:sz w:val="28"/>
          <w:szCs w:val="28"/>
        </w:rPr>
        <w:t>(по уходу за ребенком), а также иные выплаты и компенсации;</w:t>
      </w:r>
    </w:p>
    <w:p w:rsidR="001245DD" w:rsidRPr="006B7A68" w:rsidRDefault="001245DD" w:rsidP="006B7A68">
      <w:pPr>
        <w:shd w:val="clear" w:color="auto" w:fill="FFFFFF"/>
        <w:autoSpaceDE w:val="0"/>
        <w:autoSpaceDN w:val="0"/>
        <w:adjustRightInd w:val="0"/>
        <w:ind w:firstLine="709"/>
        <w:rPr>
          <w:sz w:val="28"/>
          <w:szCs w:val="28"/>
        </w:rPr>
      </w:pPr>
      <w:r w:rsidRPr="006B7A68">
        <w:rPr>
          <w:sz w:val="28"/>
          <w:szCs w:val="28"/>
        </w:rPr>
        <w:t>- расходы на повышение профессионального уровня работников;</w:t>
      </w:r>
    </w:p>
    <w:p w:rsidR="001245DD" w:rsidRPr="006B7A68" w:rsidRDefault="001E2801" w:rsidP="006B7A68">
      <w:pPr>
        <w:shd w:val="clear" w:color="auto" w:fill="FFFFFF"/>
        <w:autoSpaceDE w:val="0"/>
        <w:autoSpaceDN w:val="0"/>
        <w:adjustRightInd w:val="0"/>
        <w:ind w:firstLine="709"/>
        <w:rPr>
          <w:sz w:val="28"/>
          <w:szCs w:val="28"/>
        </w:rPr>
      </w:pPr>
      <w:r w:rsidRPr="006B7A68">
        <w:rPr>
          <w:sz w:val="28"/>
          <w:szCs w:val="28"/>
        </w:rPr>
        <w:t>-</w:t>
      </w:r>
      <w:r w:rsidR="006B7A68">
        <w:rPr>
          <w:sz w:val="28"/>
          <w:szCs w:val="28"/>
        </w:rPr>
        <w:t xml:space="preserve"> </w:t>
      </w:r>
      <w:r w:rsidRPr="006B7A68">
        <w:rPr>
          <w:sz w:val="28"/>
          <w:szCs w:val="28"/>
        </w:rPr>
        <w:t>суммы в пределах 4</w:t>
      </w:r>
      <w:r w:rsidR="001245DD" w:rsidRPr="006B7A68">
        <w:rPr>
          <w:sz w:val="28"/>
          <w:szCs w:val="28"/>
        </w:rPr>
        <w:t>000р. возмещения оплаты работодателями работникам стоимости приобретенных ими (для них) медикаментов, по назначению врача;</w:t>
      </w:r>
    </w:p>
    <w:p w:rsidR="001245DD" w:rsidRPr="006B7A68" w:rsidRDefault="001245DD" w:rsidP="006B7A68">
      <w:pPr>
        <w:shd w:val="clear" w:color="auto" w:fill="FFFFFF"/>
        <w:autoSpaceDE w:val="0"/>
        <w:autoSpaceDN w:val="0"/>
        <w:adjustRightInd w:val="0"/>
        <w:ind w:firstLine="709"/>
        <w:rPr>
          <w:sz w:val="28"/>
          <w:szCs w:val="28"/>
        </w:rPr>
      </w:pPr>
      <w:r w:rsidRPr="006B7A68">
        <w:rPr>
          <w:sz w:val="28"/>
          <w:szCs w:val="28"/>
        </w:rPr>
        <w:t>- стоимость любых выигрышей и призов, получаемых в проводимых конкурсах в целях рекламы товара или по реш</w:t>
      </w:r>
      <w:r w:rsidR="001E2801" w:rsidRPr="006B7A68">
        <w:rPr>
          <w:sz w:val="28"/>
          <w:szCs w:val="28"/>
        </w:rPr>
        <w:t>ению Правительства (в пределах 4</w:t>
      </w:r>
      <w:r w:rsidRPr="006B7A68">
        <w:rPr>
          <w:sz w:val="28"/>
          <w:szCs w:val="28"/>
        </w:rPr>
        <w:t>000р.).</w:t>
      </w:r>
    </w:p>
    <w:p w:rsidR="001245DD" w:rsidRPr="006B7A68" w:rsidRDefault="001245DD" w:rsidP="006B7A68">
      <w:pPr>
        <w:shd w:val="clear" w:color="auto" w:fill="FFFFFF"/>
        <w:autoSpaceDE w:val="0"/>
        <w:autoSpaceDN w:val="0"/>
        <w:adjustRightInd w:val="0"/>
        <w:ind w:firstLine="709"/>
        <w:rPr>
          <w:sz w:val="28"/>
          <w:szCs w:val="28"/>
        </w:rPr>
      </w:pPr>
      <w:r w:rsidRPr="006B7A68">
        <w:rPr>
          <w:i/>
          <w:iCs/>
          <w:sz w:val="28"/>
          <w:szCs w:val="28"/>
        </w:rPr>
        <w:t xml:space="preserve">Налоговые вычеты - </w:t>
      </w:r>
      <w:r w:rsidRPr="006B7A68">
        <w:rPr>
          <w:sz w:val="28"/>
          <w:szCs w:val="28"/>
        </w:rPr>
        <w:t>суммы, на которые налогоплательщик может уменьшить свой доход в целях налогообложения. Это стандартные, социальные, имущественные и профессиональные вычеты.</w:t>
      </w:r>
    </w:p>
    <w:p w:rsidR="001245DD" w:rsidRPr="006B7A68" w:rsidRDefault="001245DD" w:rsidP="006B7A68">
      <w:pPr>
        <w:shd w:val="clear" w:color="auto" w:fill="FFFFFF"/>
        <w:autoSpaceDE w:val="0"/>
        <w:autoSpaceDN w:val="0"/>
        <w:adjustRightInd w:val="0"/>
        <w:ind w:firstLine="709"/>
        <w:rPr>
          <w:sz w:val="28"/>
          <w:szCs w:val="28"/>
        </w:rPr>
      </w:pPr>
      <w:r w:rsidRPr="006B7A68">
        <w:rPr>
          <w:sz w:val="28"/>
          <w:szCs w:val="28"/>
          <w:u w:val="single"/>
        </w:rPr>
        <w:t>Стандартные налоговые вычеты</w:t>
      </w:r>
    </w:p>
    <w:p w:rsidR="001245DD" w:rsidRPr="006B7A68" w:rsidRDefault="001245DD" w:rsidP="006B7A68">
      <w:pPr>
        <w:shd w:val="clear" w:color="auto" w:fill="FFFFFF"/>
        <w:autoSpaceDE w:val="0"/>
        <w:autoSpaceDN w:val="0"/>
        <w:adjustRightInd w:val="0"/>
        <w:ind w:firstLine="709"/>
        <w:rPr>
          <w:sz w:val="28"/>
          <w:szCs w:val="28"/>
        </w:rPr>
      </w:pPr>
      <w:r w:rsidRPr="006B7A68">
        <w:rPr>
          <w:sz w:val="28"/>
          <w:szCs w:val="28"/>
        </w:rPr>
        <w:t>-</w:t>
      </w:r>
      <w:r w:rsidR="006B7A68">
        <w:rPr>
          <w:sz w:val="28"/>
          <w:szCs w:val="28"/>
        </w:rPr>
        <w:t xml:space="preserve"> </w:t>
      </w:r>
      <w:r w:rsidRPr="006B7A68">
        <w:rPr>
          <w:sz w:val="28"/>
          <w:szCs w:val="28"/>
        </w:rPr>
        <w:t>у физических лиц доход ежемесячно уменьшается на 400р. до месяца, в котором доход, начисленный нарастающим итогом с начала календарного года, превысил 20000р. Начиная с этого месяца вычет не применяется;</w:t>
      </w:r>
    </w:p>
    <w:p w:rsidR="001245DD" w:rsidRPr="006B7A68" w:rsidRDefault="001E2801" w:rsidP="006B7A68">
      <w:pPr>
        <w:shd w:val="clear" w:color="auto" w:fill="FFFFFF"/>
        <w:autoSpaceDE w:val="0"/>
        <w:autoSpaceDN w:val="0"/>
        <w:adjustRightInd w:val="0"/>
        <w:ind w:firstLine="709"/>
        <w:rPr>
          <w:sz w:val="28"/>
          <w:szCs w:val="28"/>
        </w:rPr>
      </w:pPr>
      <w:r w:rsidRPr="006B7A68">
        <w:rPr>
          <w:sz w:val="28"/>
          <w:szCs w:val="28"/>
        </w:rPr>
        <w:t>- в размере 10</w:t>
      </w:r>
      <w:r w:rsidR="001245DD" w:rsidRPr="006B7A68">
        <w:rPr>
          <w:sz w:val="28"/>
          <w:szCs w:val="28"/>
        </w:rPr>
        <w:t>00р. предоставляется вычет на каждого ребенка в возрасте до 18 лет или учащегося дневной формы обучения, аспиранта, курсанта до 24 лет до месяца, в котором доход, начисленный нарастающим итогом с начала календарного года, превысил 40000р.;</w:t>
      </w:r>
    </w:p>
    <w:p w:rsidR="001245DD" w:rsidRPr="006B7A68" w:rsidRDefault="001245DD" w:rsidP="006B7A68">
      <w:pPr>
        <w:shd w:val="clear" w:color="auto" w:fill="FFFFFF"/>
        <w:autoSpaceDE w:val="0"/>
        <w:autoSpaceDN w:val="0"/>
        <w:adjustRightInd w:val="0"/>
        <w:ind w:firstLine="709"/>
        <w:rPr>
          <w:sz w:val="28"/>
          <w:szCs w:val="28"/>
        </w:rPr>
      </w:pPr>
      <w:r w:rsidRPr="006B7A68">
        <w:rPr>
          <w:sz w:val="28"/>
          <w:szCs w:val="28"/>
        </w:rPr>
        <w:t>- в размере 500, 3000р. для отдельных категорий плательщиков. Вычеты предоставляются налогоплательщику одним из работодателей.</w:t>
      </w:r>
    </w:p>
    <w:p w:rsidR="001245DD" w:rsidRPr="006B7A68" w:rsidRDefault="001245DD" w:rsidP="006B7A68">
      <w:pPr>
        <w:shd w:val="clear" w:color="auto" w:fill="FFFFFF"/>
        <w:autoSpaceDE w:val="0"/>
        <w:autoSpaceDN w:val="0"/>
        <w:adjustRightInd w:val="0"/>
        <w:ind w:firstLine="709"/>
        <w:rPr>
          <w:sz w:val="28"/>
          <w:szCs w:val="28"/>
        </w:rPr>
      </w:pPr>
      <w:r w:rsidRPr="006B7A68">
        <w:rPr>
          <w:sz w:val="28"/>
          <w:szCs w:val="28"/>
          <w:u w:val="single"/>
        </w:rPr>
        <w:t>Социальные налоговые вычеты</w:t>
      </w:r>
    </w:p>
    <w:p w:rsidR="001245DD" w:rsidRPr="006B7A68" w:rsidRDefault="00F81346" w:rsidP="006B7A68">
      <w:pPr>
        <w:shd w:val="clear" w:color="auto" w:fill="FFFFFF"/>
        <w:autoSpaceDE w:val="0"/>
        <w:autoSpaceDN w:val="0"/>
        <w:adjustRightInd w:val="0"/>
        <w:ind w:firstLine="709"/>
        <w:rPr>
          <w:sz w:val="28"/>
          <w:szCs w:val="28"/>
        </w:rPr>
      </w:pPr>
      <w:r w:rsidRPr="006B7A68">
        <w:rPr>
          <w:sz w:val="28"/>
          <w:szCs w:val="28"/>
        </w:rPr>
        <w:t xml:space="preserve">- </w:t>
      </w:r>
      <w:r w:rsidR="001245DD" w:rsidRPr="006B7A68">
        <w:rPr>
          <w:sz w:val="28"/>
          <w:szCs w:val="28"/>
        </w:rPr>
        <w:t>вычет в сумме доходов, перечисляемых налогоплательщиком на благотворительные цели, в пределах 25% от суммы годового дохода;</w:t>
      </w:r>
    </w:p>
    <w:p w:rsidR="001245DD" w:rsidRPr="006B7A68" w:rsidRDefault="001245DD" w:rsidP="006B7A68">
      <w:pPr>
        <w:shd w:val="clear" w:color="auto" w:fill="FFFFFF"/>
        <w:autoSpaceDE w:val="0"/>
        <w:autoSpaceDN w:val="0"/>
        <w:adjustRightInd w:val="0"/>
        <w:ind w:firstLine="709"/>
        <w:rPr>
          <w:sz w:val="28"/>
          <w:szCs w:val="28"/>
        </w:rPr>
      </w:pPr>
      <w:r w:rsidRPr="006B7A68">
        <w:rPr>
          <w:sz w:val="28"/>
          <w:szCs w:val="28"/>
        </w:rPr>
        <w:t xml:space="preserve">- право на уменьшение дохода на суммы, израсходованные на свое обучение или обучение своих детей в возрасте до 24 лет </w:t>
      </w:r>
      <w:r w:rsidR="001E2801" w:rsidRPr="006B7A68">
        <w:rPr>
          <w:sz w:val="28"/>
          <w:szCs w:val="28"/>
        </w:rPr>
        <w:t>по дневной форме образования (50</w:t>
      </w:r>
      <w:r w:rsidRPr="006B7A68">
        <w:rPr>
          <w:sz w:val="28"/>
          <w:szCs w:val="28"/>
        </w:rPr>
        <w:t>000р. на каждого ребенка у одного или двух родителей);</w:t>
      </w:r>
    </w:p>
    <w:p w:rsidR="001245DD" w:rsidRPr="006B7A68" w:rsidRDefault="001245DD" w:rsidP="006B7A68">
      <w:pPr>
        <w:shd w:val="clear" w:color="auto" w:fill="FFFFFF"/>
        <w:autoSpaceDE w:val="0"/>
        <w:autoSpaceDN w:val="0"/>
        <w:adjustRightInd w:val="0"/>
        <w:ind w:firstLine="709"/>
        <w:rPr>
          <w:sz w:val="28"/>
          <w:szCs w:val="28"/>
        </w:rPr>
      </w:pPr>
      <w:r w:rsidRPr="006B7A68">
        <w:rPr>
          <w:sz w:val="28"/>
          <w:szCs w:val="28"/>
        </w:rPr>
        <w:t>- вычет на суммы, уплаченные российским медицинским учреждением за лечение своего, супруга(ги), родителей, детей в возрасте до 18 лет и при приобретении меди</w:t>
      </w:r>
      <w:r w:rsidR="001E2801" w:rsidRPr="006B7A68">
        <w:rPr>
          <w:sz w:val="28"/>
          <w:szCs w:val="28"/>
        </w:rPr>
        <w:t>каментов - общая сумма вычета 50</w:t>
      </w:r>
      <w:r w:rsidRPr="006B7A68">
        <w:rPr>
          <w:sz w:val="28"/>
          <w:szCs w:val="28"/>
        </w:rPr>
        <w:t>000р.</w:t>
      </w:r>
    </w:p>
    <w:p w:rsidR="001245DD" w:rsidRPr="006B7A68" w:rsidRDefault="001245DD" w:rsidP="006B7A68">
      <w:pPr>
        <w:shd w:val="clear" w:color="auto" w:fill="FFFFFF"/>
        <w:autoSpaceDE w:val="0"/>
        <w:autoSpaceDN w:val="0"/>
        <w:adjustRightInd w:val="0"/>
        <w:ind w:firstLine="709"/>
        <w:rPr>
          <w:sz w:val="28"/>
          <w:szCs w:val="28"/>
        </w:rPr>
      </w:pPr>
      <w:r w:rsidRPr="006B7A68">
        <w:rPr>
          <w:sz w:val="28"/>
          <w:szCs w:val="28"/>
          <w:u w:val="single"/>
        </w:rPr>
        <w:t>Имущественные вычеты</w:t>
      </w:r>
    </w:p>
    <w:p w:rsidR="001245DD" w:rsidRPr="006B7A68" w:rsidRDefault="001245DD" w:rsidP="006B7A68">
      <w:pPr>
        <w:shd w:val="clear" w:color="auto" w:fill="FFFFFF"/>
        <w:autoSpaceDE w:val="0"/>
        <w:autoSpaceDN w:val="0"/>
        <w:adjustRightInd w:val="0"/>
        <w:ind w:firstLine="709"/>
        <w:rPr>
          <w:sz w:val="28"/>
          <w:szCs w:val="28"/>
        </w:rPr>
      </w:pPr>
      <w:r w:rsidRPr="006B7A68">
        <w:rPr>
          <w:sz w:val="28"/>
          <w:szCs w:val="28"/>
        </w:rPr>
        <w:t>-</w:t>
      </w:r>
      <w:r w:rsidR="006B7A68">
        <w:rPr>
          <w:sz w:val="28"/>
          <w:szCs w:val="28"/>
        </w:rPr>
        <w:t xml:space="preserve"> </w:t>
      </w:r>
      <w:r w:rsidRPr="006B7A68">
        <w:rPr>
          <w:sz w:val="28"/>
          <w:szCs w:val="28"/>
        </w:rPr>
        <w:t>уменьшение дохода на суммы, полученные налогоплательщиком от продажи жилых домов, квартир, садовых домиков, земельных участков, находящихся в его собственности менее трех лет - в пределах 1 млн.р., три и более лет в собственности - в пределах суммы продажи.</w:t>
      </w:r>
    </w:p>
    <w:p w:rsidR="001245DD" w:rsidRPr="006B7A68" w:rsidRDefault="001245DD" w:rsidP="006B7A68">
      <w:pPr>
        <w:tabs>
          <w:tab w:val="left" w:pos="3780"/>
          <w:tab w:val="left" w:pos="5865"/>
          <w:tab w:val="left" w:pos="6580"/>
          <w:tab w:val="left" w:pos="6901"/>
          <w:tab w:val="left" w:pos="7280"/>
        </w:tabs>
        <w:ind w:firstLine="709"/>
        <w:rPr>
          <w:sz w:val="28"/>
          <w:szCs w:val="28"/>
        </w:rPr>
      </w:pPr>
      <w:r w:rsidRPr="006B7A68">
        <w:rPr>
          <w:sz w:val="28"/>
          <w:szCs w:val="28"/>
        </w:rPr>
        <w:t>Суммы от продажи иного имущества, находящегося в его собственности: менее трех лет - в пределах 125 тыс.р., три года и более - в пределах суммы продажи;</w:t>
      </w:r>
    </w:p>
    <w:p w:rsidR="001245DD" w:rsidRPr="006B7A68" w:rsidRDefault="001245DD" w:rsidP="006B7A68">
      <w:pPr>
        <w:shd w:val="clear" w:color="auto" w:fill="FFFFFF"/>
        <w:autoSpaceDE w:val="0"/>
        <w:autoSpaceDN w:val="0"/>
        <w:adjustRightInd w:val="0"/>
        <w:ind w:firstLine="709"/>
        <w:rPr>
          <w:sz w:val="28"/>
          <w:szCs w:val="28"/>
        </w:rPr>
      </w:pPr>
      <w:r w:rsidRPr="006B7A68">
        <w:rPr>
          <w:sz w:val="28"/>
          <w:szCs w:val="28"/>
        </w:rPr>
        <w:t>на суммы фактически произведенных расходов, но не более 1 млн.р., израсходованные на новое строительство либо приобретение на территории России жилого дома, квартиры;</w:t>
      </w:r>
    </w:p>
    <w:p w:rsidR="001245DD" w:rsidRPr="006B7A68" w:rsidRDefault="001245DD" w:rsidP="006B7A68">
      <w:pPr>
        <w:shd w:val="clear" w:color="auto" w:fill="FFFFFF"/>
        <w:autoSpaceDE w:val="0"/>
        <w:autoSpaceDN w:val="0"/>
        <w:adjustRightInd w:val="0"/>
        <w:ind w:firstLine="709"/>
        <w:rPr>
          <w:sz w:val="28"/>
          <w:szCs w:val="28"/>
        </w:rPr>
      </w:pPr>
      <w:r w:rsidRPr="006B7A68">
        <w:rPr>
          <w:sz w:val="28"/>
          <w:szCs w:val="28"/>
        </w:rPr>
        <w:t>суммы, направленные на погашение процентов по ипотечным кредитам.</w:t>
      </w:r>
    </w:p>
    <w:p w:rsidR="001245DD" w:rsidRPr="006B7A68" w:rsidRDefault="001245DD" w:rsidP="006B7A68">
      <w:pPr>
        <w:shd w:val="clear" w:color="auto" w:fill="FFFFFF"/>
        <w:autoSpaceDE w:val="0"/>
        <w:autoSpaceDN w:val="0"/>
        <w:adjustRightInd w:val="0"/>
        <w:ind w:firstLine="709"/>
        <w:rPr>
          <w:sz w:val="28"/>
          <w:szCs w:val="28"/>
        </w:rPr>
      </w:pPr>
      <w:r w:rsidRPr="006B7A68">
        <w:rPr>
          <w:sz w:val="28"/>
          <w:szCs w:val="28"/>
          <w:u w:val="single"/>
        </w:rPr>
        <w:t>Профессиональные вычеты</w:t>
      </w:r>
    </w:p>
    <w:p w:rsidR="001245DD" w:rsidRPr="006B7A68" w:rsidRDefault="001245DD" w:rsidP="006B7A68">
      <w:pPr>
        <w:shd w:val="clear" w:color="auto" w:fill="FFFFFF"/>
        <w:autoSpaceDE w:val="0"/>
        <w:autoSpaceDN w:val="0"/>
        <w:adjustRightInd w:val="0"/>
        <w:ind w:firstLine="709"/>
        <w:rPr>
          <w:sz w:val="28"/>
          <w:szCs w:val="28"/>
        </w:rPr>
      </w:pPr>
      <w:r w:rsidRPr="006B7A68">
        <w:rPr>
          <w:sz w:val="28"/>
          <w:szCs w:val="28"/>
        </w:rPr>
        <w:t>Предоставляются индивидуальным предпринимателям, частным нотариусам, лицам, занимающихся частной практикой.</w:t>
      </w:r>
    </w:p>
    <w:p w:rsidR="001245DD" w:rsidRPr="006B7A68" w:rsidRDefault="001245DD" w:rsidP="006B7A68">
      <w:pPr>
        <w:shd w:val="clear" w:color="auto" w:fill="FFFFFF"/>
        <w:autoSpaceDE w:val="0"/>
        <w:autoSpaceDN w:val="0"/>
        <w:adjustRightInd w:val="0"/>
        <w:ind w:firstLine="709"/>
        <w:rPr>
          <w:sz w:val="28"/>
          <w:szCs w:val="28"/>
        </w:rPr>
      </w:pPr>
      <w:r w:rsidRPr="006B7A68">
        <w:rPr>
          <w:sz w:val="28"/>
          <w:szCs w:val="28"/>
        </w:rPr>
        <w:t>- вычет на сумму фактически произведенных и документально подтвержденных расходов, при невозможности подтверждения - в пределах 20 % от общей суммы доходов от предпринимательской деятельности.</w:t>
      </w:r>
    </w:p>
    <w:p w:rsidR="001245DD" w:rsidRPr="006B7A68" w:rsidRDefault="001245DD" w:rsidP="006B7A68">
      <w:pPr>
        <w:shd w:val="clear" w:color="auto" w:fill="FFFFFF"/>
        <w:autoSpaceDE w:val="0"/>
        <w:autoSpaceDN w:val="0"/>
        <w:adjustRightInd w:val="0"/>
        <w:ind w:firstLine="709"/>
        <w:rPr>
          <w:sz w:val="28"/>
          <w:szCs w:val="28"/>
        </w:rPr>
      </w:pPr>
      <w:r w:rsidRPr="006B7A68">
        <w:rPr>
          <w:i/>
          <w:iCs/>
          <w:sz w:val="28"/>
          <w:szCs w:val="28"/>
        </w:rPr>
        <w:t>Ставки налога</w:t>
      </w:r>
    </w:p>
    <w:p w:rsidR="001245DD" w:rsidRPr="006B7A68" w:rsidRDefault="001245DD" w:rsidP="006B7A68">
      <w:pPr>
        <w:shd w:val="clear" w:color="auto" w:fill="FFFFFF"/>
        <w:autoSpaceDE w:val="0"/>
        <w:autoSpaceDN w:val="0"/>
        <w:adjustRightInd w:val="0"/>
        <w:ind w:firstLine="709"/>
        <w:rPr>
          <w:sz w:val="28"/>
          <w:szCs w:val="28"/>
        </w:rPr>
      </w:pPr>
      <w:r w:rsidRPr="006B7A68">
        <w:rPr>
          <w:sz w:val="28"/>
          <w:szCs w:val="28"/>
        </w:rPr>
        <w:t xml:space="preserve">Все налогоплательщики независимо от размера дохода платят налог по </w:t>
      </w:r>
      <w:r w:rsidRPr="006B7A68">
        <w:rPr>
          <w:i/>
          <w:iCs/>
          <w:sz w:val="28"/>
          <w:szCs w:val="28"/>
        </w:rPr>
        <w:t xml:space="preserve">ставке 13 %, </w:t>
      </w:r>
      <w:r w:rsidRPr="006B7A68">
        <w:rPr>
          <w:sz w:val="28"/>
          <w:szCs w:val="28"/>
        </w:rPr>
        <w:t>в т.ч. по материальной выгоде:</w:t>
      </w:r>
    </w:p>
    <w:p w:rsidR="001245DD" w:rsidRPr="006B7A68" w:rsidRDefault="00F81346" w:rsidP="006B7A68">
      <w:pPr>
        <w:shd w:val="clear" w:color="auto" w:fill="FFFFFF"/>
        <w:autoSpaceDE w:val="0"/>
        <w:autoSpaceDN w:val="0"/>
        <w:adjustRightInd w:val="0"/>
        <w:ind w:firstLine="709"/>
        <w:rPr>
          <w:sz w:val="28"/>
          <w:szCs w:val="28"/>
        </w:rPr>
      </w:pPr>
      <w:r w:rsidRPr="006B7A68">
        <w:rPr>
          <w:sz w:val="28"/>
          <w:szCs w:val="28"/>
        </w:rPr>
        <w:t xml:space="preserve">- </w:t>
      </w:r>
      <w:r w:rsidR="001245DD" w:rsidRPr="006B7A68">
        <w:rPr>
          <w:sz w:val="28"/>
          <w:szCs w:val="28"/>
        </w:rPr>
        <w:t>полученной от приобретения товаров (работ, услуг) в соответствии с гражданско-правовым договором у физических лиц, организаций и индивидуальных предпринимателей, являющихся взаимозависимыми по отношению</w:t>
      </w:r>
      <w:r w:rsidR="006B7A68">
        <w:rPr>
          <w:sz w:val="28"/>
          <w:szCs w:val="28"/>
        </w:rPr>
        <w:t xml:space="preserve"> </w:t>
      </w:r>
      <w:r w:rsidR="001245DD" w:rsidRPr="006B7A68">
        <w:rPr>
          <w:sz w:val="28"/>
          <w:szCs w:val="28"/>
        </w:rPr>
        <w:t>к налогоплательщику;</w:t>
      </w:r>
    </w:p>
    <w:p w:rsidR="001245DD" w:rsidRPr="006B7A68" w:rsidRDefault="001245DD" w:rsidP="006B7A68">
      <w:pPr>
        <w:shd w:val="clear" w:color="auto" w:fill="FFFFFF"/>
        <w:autoSpaceDE w:val="0"/>
        <w:autoSpaceDN w:val="0"/>
        <w:adjustRightInd w:val="0"/>
        <w:ind w:firstLine="709"/>
        <w:rPr>
          <w:sz w:val="28"/>
          <w:szCs w:val="28"/>
        </w:rPr>
      </w:pPr>
      <w:r w:rsidRPr="006B7A68">
        <w:rPr>
          <w:sz w:val="28"/>
          <w:szCs w:val="28"/>
        </w:rPr>
        <w:t>- полученной от приобретения ценных бумаг.</w:t>
      </w:r>
    </w:p>
    <w:p w:rsidR="001245DD" w:rsidRPr="006B7A68" w:rsidRDefault="001245DD" w:rsidP="006B7A68">
      <w:pPr>
        <w:shd w:val="clear" w:color="auto" w:fill="FFFFFF"/>
        <w:autoSpaceDE w:val="0"/>
        <w:autoSpaceDN w:val="0"/>
        <w:adjustRightInd w:val="0"/>
        <w:ind w:firstLine="709"/>
        <w:rPr>
          <w:sz w:val="28"/>
          <w:szCs w:val="28"/>
        </w:rPr>
      </w:pPr>
      <w:r w:rsidRPr="006B7A68">
        <w:rPr>
          <w:sz w:val="28"/>
          <w:szCs w:val="28"/>
        </w:rPr>
        <w:t xml:space="preserve">По </w:t>
      </w:r>
      <w:r w:rsidRPr="006B7A68">
        <w:rPr>
          <w:i/>
          <w:iCs/>
          <w:sz w:val="28"/>
          <w:szCs w:val="28"/>
        </w:rPr>
        <w:t xml:space="preserve">ставке 6% </w:t>
      </w:r>
      <w:r w:rsidRPr="006B7A68">
        <w:rPr>
          <w:sz w:val="28"/>
          <w:szCs w:val="28"/>
        </w:rPr>
        <w:t>платят физические лица - налоговые резиденты РФ, получающие доходы в виде дивидендов от российских организаций.</w:t>
      </w:r>
    </w:p>
    <w:p w:rsidR="001245DD" w:rsidRPr="006B7A68" w:rsidRDefault="001245DD" w:rsidP="006B7A68">
      <w:pPr>
        <w:shd w:val="clear" w:color="auto" w:fill="FFFFFF"/>
        <w:autoSpaceDE w:val="0"/>
        <w:autoSpaceDN w:val="0"/>
        <w:adjustRightInd w:val="0"/>
        <w:ind w:firstLine="709"/>
        <w:rPr>
          <w:sz w:val="28"/>
          <w:szCs w:val="28"/>
        </w:rPr>
      </w:pPr>
      <w:r w:rsidRPr="006B7A68">
        <w:rPr>
          <w:i/>
          <w:iCs/>
          <w:sz w:val="28"/>
          <w:szCs w:val="28"/>
        </w:rPr>
        <w:t xml:space="preserve">Ставка 30 % </w:t>
      </w:r>
      <w:r w:rsidRPr="006B7A68">
        <w:rPr>
          <w:sz w:val="28"/>
          <w:szCs w:val="28"/>
        </w:rPr>
        <w:t>применяется для дивидендов, доходов, получаемых физическими лицами, не являющимися налоговыми резидентами РФ.</w:t>
      </w:r>
    </w:p>
    <w:p w:rsidR="001245DD" w:rsidRPr="006B7A68" w:rsidRDefault="001245DD" w:rsidP="006B7A68">
      <w:pPr>
        <w:shd w:val="clear" w:color="auto" w:fill="FFFFFF"/>
        <w:autoSpaceDE w:val="0"/>
        <w:autoSpaceDN w:val="0"/>
        <w:adjustRightInd w:val="0"/>
        <w:ind w:firstLine="709"/>
        <w:rPr>
          <w:sz w:val="28"/>
          <w:szCs w:val="28"/>
        </w:rPr>
      </w:pPr>
      <w:r w:rsidRPr="006B7A68">
        <w:rPr>
          <w:i/>
          <w:iCs/>
          <w:sz w:val="28"/>
          <w:szCs w:val="28"/>
        </w:rPr>
        <w:t>По ставке 35 %:</w:t>
      </w:r>
    </w:p>
    <w:p w:rsidR="001245DD" w:rsidRPr="006B7A68" w:rsidRDefault="001245DD" w:rsidP="006B7A68">
      <w:pPr>
        <w:shd w:val="clear" w:color="auto" w:fill="FFFFFF"/>
        <w:autoSpaceDE w:val="0"/>
        <w:autoSpaceDN w:val="0"/>
        <w:adjustRightInd w:val="0"/>
        <w:ind w:firstLine="709"/>
        <w:rPr>
          <w:sz w:val="28"/>
          <w:szCs w:val="28"/>
        </w:rPr>
      </w:pPr>
      <w:r w:rsidRPr="006B7A68">
        <w:rPr>
          <w:sz w:val="28"/>
          <w:szCs w:val="28"/>
        </w:rPr>
        <w:t>- выигрыши на тотализаторах, в лотереях и других основанных на риске играх;</w:t>
      </w:r>
    </w:p>
    <w:p w:rsidR="001245DD" w:rsidRPr="006B7A68" w:rsidRDefault="001245DD" w:rsidP="006B7A68">
      <w:pPr>
        <w:shd w:val="clear" w:color="auto" w:fill="FFFFFF"/>
        <w:autoSpaceDE w:val="0"/>
        <w:autoSpaceDN w:val="0"/>
        <w:adjustRightInd w:val="0"/>
        <w:ind w:firstLine="709"/>
        <w:rPr>
          <w:sz w:val="28"/>
          <w:szCs w:val="28"/>
        </w:rPr>
      </w:pPr>
      <w:r w:rsidRPr="006B7A68">
        <w:rPr>
          <w:sz w:val="28"/>
          <w:szCs w:val="28"/>
        </w:rPr>
        <w:t>-</w:t>
      </w:r>
      <w:r w:rsidR="006B7A68">
        <w:rPr>
          <w:sz w:val="28"/>
          <w:szCs w:val="28"/>
        </w:rPr>
        <w:t xml:space="preserve"> </w:t>
      </w:r>
      <w:r w:rsidRPr="006B7A68">
        <w:rPr>
          <w:sz w:val="28"/>
          <w:szCs w:val="28"/>
        </w:rPr>
        <w:t>стоимость выигрышей и призов, получаемых в конкурсах в целях рекламы товаров, работ, услуг (свыше 2000 р.);</w:t>
      </w:r>
    </w:p>
    <w:p w:rsidR="001245DD" w:rsidRPr="006B7A68" w:rsidRDefault="001245DD" w:rsidP="006B7A68">
      <w:pPr>
        <w:shd w:val="clear" w:color="auto" w:fill="FFFFFF"/>
        <w:autoSpaceDE w:val="0"/>
        <w:autoSpaceDN w:val="0"/>
        <w:adjustRightInd w:val="0"/>
        <w:ind w:firstLine="709"/>
        <w:rPr>
          <w:sz w:val="28"/>
          <w:szCs w:val="28"/>
        </w:rPr>
      </w:pPr>
      <w:r w:rsidRPr="006B7A68">
        <w:rPr>
          <w:sz w:val="28"/>
          <w:szCs w:val="28"/>
        </w:rPr>
        <w:t>-</w:t>
      </w:r>
      <w:r w:rsidR="006B7A68">
        <w:rPr>
          <w:sz w:val="28"/>
          <w:szCs w:val="28"/>
        </w:rPr>
        <w:t xml:space="preserve"> </w:t>
      </w:r>
      <w:r w:rsidRPr="006B7A68">
        <w:rPr>
          <w:sz w:val="28"/>
          <w:szCs w:val="28"/>
        </w:rPr>
        <w:t>материальная выгода, полученная от экономии на процентах за пользование налогоплательщиком заемными (кредитными) средствами, полученными от организаций или индивидуальных предпринимателей.</w:t>
      </w:r>
    </w:p>
    <w:p w:rsidR="001245DD" w:rsidRPr="006B7A68" w:rsidRDefault="001245DD" w:rsidP="006B7A68">
      <w:pPr>
        <w:shd w:val="clear" w:color="auto" w:fill="FFFFFF"/>
        <w:autoSpaceDE w:val="0"/>
        <w:autoSpaceDN w:val="0"/>
        <w:adjustRightInd w:val="0"/>
        <w:ind w:firstLine="709"/>
        <w:rPr>
          <w:b/>
          <w:sz w:val="28"/>
          <w:szCs w:val="28"/>
        </w:rPr>
      </w:pPr>
      <w:r w:rsidRPr="006B7A68">
        <w:rPr>
          <w:b/>
          <w:i/>
          <w:iCs/>
          <w:sz w:val="28"/>
          <w:szCs w:val="28"/>
        </w:rPr>
        <w:t>Налог на имущество организаций</w:t>
      </w:r>
    </w:p>
    <w:p w:rsidR="001245DD" w:rsidRPr="006B7A68" w:rsidRDefault="001245DD" w:rsidP="006B7A68">
      <w:pPr>
        <w:shd w:val="clear" w:color="auto" w:fill="FFFFFF"/>
        <w:autoSpaceDE w:val="0"/>
        <w:autoSpaceDN w:val="0"/>
        <w:adjustRightInd w:val="0"/>
        <w:ind w:firstLine="709"/>
        <w:rPr>
          <w:sz w:val="28"/>
          <w:szCs w:val="28"/>
        </w:rPr>
      </w:pPr>
      <w:r w:rsidRPr="006B7A68">
        <w:rPr>
          <w:i/>
          <w:iCs/>
          <w:sz w:val="28"/>
          <w:szCs w:val="28"/>
        </w:rPr>
        <w:t xml:space="preserve">Плательщиками </w:t>
      </w:r>
      <w:r w:rsidRPr="006B7A68">
        <w:rPr>
          <w:sz w:val="28"/>
          <w:szCs w:val="28"/>
          <w:u w:val="single"/>
        </w:rPr>
        <w:t>налога на имущество организаций</w:t>
      </w:r>
      <w:r w:rsidRPr="006B7A68">
        <w:rPr>
          <w:sz w:val="28"/>
          <w:szCs w:val="28"/>
        </w:rPr>
        <w:t xml:space="preserve"> признаются:</w:t>
      </w:r>
    </w:p>
    <w:p w:rsidR="001245DD" w:rsidRPr="006B7A68" w:rsidRDefault="001245DD" w:rsidP="006B7A68">
      <w:pPr>
        <w:shd w:val="clear" w:color="auto" w:fill="FFFFFF"/>
        <w:autoSpaceDE w:val="0"/>
        <w:autoSpaceDN w:val="0"/>
        <w:adjustRightInd w:val="0"/>
        <w:ind w:firstLine="709"/>
        <w:rPr>
          <w:sz w:val="28"/>
          <w:szCs w:val="28"/>
        </w:rPr>
      </w:pPr>
      <w:r w:rsidRPr="006B7A68">
        <w:rPr>
          <w:sz w:val="28"/>
          <w:szCs w:val="28"/>
        </w:rPr>
        <w:t>- российские организации;</w:t>
      </w:r>
    </w:p>
    <w:p w:rsidR="001245DD" w:rsidRPr="006B7A68" w:rsidRDefault="001245DD" w:rsidP="006B7A68">
      <w:pPr>
        <w:shd w:val="clear" w:color="auto" w:fill="FFFFFF"/>
        <w:autoSpaceDE w:val="0"/>
        <w:autoSpaceDN w:val="0"/>
        <w:adjustRightInd w:val="0"/>
        <w:ind w:firstLine="709"/>
        <w:rPr>
          <w:sz w:val="28"/>
          <w:szCs w:val="28"/>
        </w:rPr>
      </w:pPr>
      <w:r w:rsidRPr="006B7A68">
        <w:rPr>
          <w:sz w:val="28"/>
          <w:szCs w:val="28"/>
        </w:rPr>
        <w:t>-</w:t>
      </w:r>
      <w:r w:rsidR="006B7A68">
        <w:rPr>
          <w:sz w:val="28"/>
          <w:szCs w:val="28"/>
        </w:rPr>
        <w:t xml:space="preserve"> </w:t>
      </w:r>
      <w:r w:rsidRPr="006B7A68">
        <w:rPr>
          <w:sz w:val="28"/>
          <w:szCs w:val="28"/>
        </w:rPr>
        <w:t>иностранные организации, осуществляющие деятельность в Российской Федерации через постоянные представительства и имеющие в собственности недвижимое имущество на территории РФ.</w:t>
      </w:r>
    </w:p>
    <w:p w:rsidR="001245DD" w:rsidRPr="006B7A68" w:rsidRDefault="001245DD" w:rsidP="006B7A68">
      <w:pPr>
        <w:shd w:val="clear" w:color="auto" w:fill="FFFFFF"/>
        <w:autoSpaceDE w:val="0"/>
        <w:autoSpaceDN w:val="0"/>
        <w:adjustRightInd w:val="0"/>
        <w:ind w:firstLine="709"/>
        <w:rPr>
          <w:sz w:val="28"/>
          <w:szCs w:val="28"/>
        </w:rPr>
      </w:pPr>
      <w:r w:rsidRPr="006B7A68">
        <w:rPr>
          <w:i/>
          <w:iCs/>
          <w:sz w:val="28"/>
          <w:szCs w:val="28"/>
        </w:rPr>
        <w:t xml:space="preserve">Объектом налогообложения </w:t>
      </w:r>
      <w:r w:rsidRPr="006B7A68">
        <w:rPr>
          <w:sz w:val="28"/>
          <w:szCs w:val="28"/>
        </w:rPr>
        <w:t>признается движимое и недвижимое имущество, учитываемое на балансе организации в качестве основных средств.</w:t>
      </w:r>
    </w:p>
    <w:p w:rsidR="001245DD" w:rsidRPr="006B7A68" w:rsidRDefault="001245DD" w:rsidP="006B7A68">
      <w:pPr>
        <w:shd w:val="clear" w:color="auto" w:fill="FFFFFF"/>
        <w:autoSpaceDE w:val="0"/>
        <w:autoSpaceDN w:val="0"/>
        <w:adjustRightInd w:val="0"/>
        <w:ind w:firstLine="709"/>
        <w:rPr>
          <w:sz w:val="28"/>
          <w:szCs w:val="28"/>
        </w:rPr>
      </w:pPr>
      <w:r w:rsidRPr="006B7A68">
        <w:rPr>
          <w:sz w:val="28"/>
          <w:szCs w:val="28"/>
        </w:rPr>
        <w:t>Не признается объектом налогообложения земельные участки и иные объекты природопользования.</w:t>
      </w:r>
    </w:p>
    <w:p w:rsidR="001245DD" w:rsidRPr="006B7A68" w:rsidRDefault="001245DD" w:rsidP="006B7A68">
      <w:pPr>
        <w:shd w:val="clear" w:color="auto" w:fill="FFFFFF"/>
        <w:autoSpaceDE w:val="0"/>
        <w:autoSpaceDN w:val="0"/>
        <w:adjustRightInd w:val="0"/>
        <w:ind w:firstLine="709"/>
        <w:rPr>
          <w:sz w:val="28"/>
          <w:szCs w:val="28"/>
        </w:rPr>
      </w:pPr>
      <w:r w:rsidRPr="006B7A68">
        <w:rPr>
          <w:i/>
          <w:iCs/>
          <w:sz w:val="28"/>
          <w:szCs w:val="28"/>
        </w:rPr>
        <w:t xml:space="preserve">Налоговая база </w:t>
      </w:r>
      <w:r w:rsidRPr="006B7A68">
        <w:rPr>
          <w:sz w:val="28"/>
          <w:szCs w:val="28"/>
        </w:rPr>
        <w:t>определяется как среднегодовая стоимость имущества, признаваемого объектом налогообложения по его остаточной стоимости.</w:t>
      </w:r>
    </w:p>
    <w:p w:rsidR="001245DD" w:rsidRPr="006B7A68" w:rsidRDefault="001245DD" w:rsidP="006B7A68">
      <w:pPr>
        <w:shd w:val="clear" w:color="auto" w:fill="FFFFFF"/>
        <w:autoSpaceDE w:val="0"/>
        <w:autoSpaceDN w:val="0"/>
        <w:adjustRightInd w:val="0"/>
        <w:ind w:firstLine="709"/>
        <w:rPr>
          <w:sz w:val="28"/>
          <w:szCs w:val="28"/>
        </w:rPr>
      </w:pPr>
      <w:r w:rsidRPr="006B7A68">
        <w:rPr>
          <w:sz w:val="28"/>
          <w:szCs w:val="28"/>
        </w:rPr>
        <w:t>Налоговая база определяется налогоплательщиками самостоятельно.</w:t>
      </w:r>
    </w:p>
    <w:p w:rsidR="001245DD" w:rsidRPr="006B7A68" w:rsidRDefault="001245DD" w:rsidP="006B7A68">
      <w:pPr>
        <w:shd w:val="clear" w:color="auto" w:fill="FFFFFF"/>
        <w:autoSpaceDE w:val="0"/>
        <w:autoSpaceDN w:val="0"/>
        <w:adjustRightInd w:val="0"/>
        <w:ind w:firstLine="709"/>
        <w:rPr>
          <w:sz w:val="28"/>
          <w:szCs w:val="28"/>
        </w:rPr>
      </w:pPr>
      <w:r w:rsidRPr="006B7A68">
        <w:rPr>
          <w:i/>
          <w:iCs/>
          <w:sz w:val="28"/>
          <w:szCs w:val="28"/>
        </w:rPr>
        <w:t xml:space="preserve">Среднегодовая стоимость имущества, </w:t>
      </w:r>
      <w:r w:rsidRPr="006B7A68">
        <w:rPr>
          <w:sz w:val="28"/>
          <w:szCs w:val="28"/>
        </w:rPr>
        <w:t>признаваемого объектом налогообложения, за налоговый (отчетный) период определяется как частное от деления суммы, полученной в результате сложения величин остаточной стоимости на 1-е число каждого месяца налогового (отчетного) периода и 1-е число следующего за налоговым (отчетным) периодом месяца в налогом (отчетном) периоде, увеличенное на единицу.</w:t>
      </w:r>
    </w:p>
    <w:p w:rsidR="001245DD" w:rsidRPr="006B7A68" w:rsidRDefault="001245DD" w:rsidP="006B7A68">
      <w:pPr>
        <w:shd w:val="clear" w:color="auto" w:fill="FFFFFF"/>
        <w:autoSpaceDE w:val="0"/>
        <w:autoSpaceDN w:val="0"/>
        <w:adjustRightInd w:val="0"/>
        <w:ind w:firstLine="709"/>
        <w:rPr>
          <w:sz w:val="28"/>
          <w:szCs w:val="28"/>
        </w:rPr>
      </w:pPr>
      <w:r w:rsidRPr="006B7A68">
        <w:rPr>
          <w:i/>
          <w:iCs/>
          <w:sz w:val="28"/>
          <w:szCs w:val="28"/>
        </w:rPr>
        <w:t xml:space="preserve">Налоговая ставка </w:t>
      </w:r>
      <w:r w:rsidRPr="006B7A68">
        <w:rPr>
          <w:sz w:val="28"/>
          <w:szCs w:val="28"/>
        </w:rPr>
        <w:t>не может превышать 2,2 %. Допускается установление дифференцированных налоговых ставок в зависимости от категорий налогоплательщиков и (или) имущества, признаваемого объектом налогообложения.</w:t>
      </w:r>
    </w:p>
    <w:p w:rsidR="001245DD" w:rsidRPr="006B7A68" w:rsidRDefault="001245DD" w:rsidP="006B7A68">
      <w:pPr>
        <w:shd w:val="clear" w:color="auto" w:fill="FFFFFF"/>
        <w:autoSpaceDE w:val="0"/>
        <w:autoSpaceDN w:val="0"/>
        <w:adjustRightInd w:val="0"/>
        <w:ind w:firstLine="709"/>
        <w:rPr>
          <w:sz w:val="28"/>
          <w:szCs w:val="28"/>
        </w:rPr>
      </w:pPr>
      <w:r w:rsidRPr="006B7A68">
        <w:rPr>
          <w:i/>
          <w:iCs/>
          <w:sz w:val="28"/>
          <w:szCs w:val="28"/>
        </w:rPr>
        <w:t xml:space="preserve">Сумма налога </w:t>
      </w:r>
      <w:r w:rsidRPr="006B7A68">
        <w:rPr>
          <w:sz w:val="28"/>
          <w:szCs w:val="28"/>
        </w:rPr>
        <w:t>исчисляется по итогам налогового периода как произведение соответствующей налоговой ставки и налоговой базы, определенной за налоговый период.</w:t>
      </w:r>
    </w:p>
    <w:p w:rsidR="001245DD" w:rsidRPr="006B7A68" w:rsidRDefault="001245DD" w:rsidP="006B7A68">
      <w:pPr>
        <w:shd w:val="clear" w:color="auto" w:fill="FFFFFF"/>
        <w:autoSpaceDE w:val="0"/>
        <w:autoSpaceDN w:val="0"/>
        <w:adjustRightInd w:val="0"/>
        <w:ind w:firstLine="709"/>
        <w:rPr>
          <w:sz w:val="28"/>
          <w:szCs w:val="28"/>
        </w:rPr>
      </w:pPr>
      <w:r w:rsidRPr="006B7A68">
        <w:rPr>
          <w:i/>
          <w:iCs/>
          <w:sz w:val="28"/>
          <w:szCs w:val="28"/>
        </w:rPr>
        <w:t xml:space="preserve">Сумма налога, подлежащая уплате в бюджет </w:t>
      </w:r>
      <w:r w:rsidRPr="006B7A68">
        <w:rPr>
          <w:sz w:val="28"/>
          <w:szCs w:val="28"/>
        </w:rPr>
        <w:t>по итогам налогового периода, определяется как разница между суммой налога, исчисленной за налоговый период и суммами авансовых платежей.</w:t>
      </w:r>
    </w:p>
    <w:p w:rsidR="001245DD" w:rsidRPr="006B7A68" w:rsidRDefault="001245DD" w:rsidP="006B7A68">
      <w:pPr>
        <w:shd w:val="clear" w:color="auto" w:fill="FFFFFF"/>
        <w:autoSpaceDE w:val="0"/>
        <w:autoSpaceDN w:val="0"/>
        <w:adjustRightInd w:val="0"/>
        <w:ind w:firstLine="709"/>
        <w:rPr>
          <w:sz w:val="28"/>
          <w:szCs w:val="28"/>
        </w:rPr>
      </w:pPr>
      <w:r w:rsidRPr="006B7A68">
        <w:rPr>
          <w:i/>
          <w:iCs/>
          <w:sz w:val="28"/>
          <w:szCs w:val="28"/>
        </w:rPr>
        <w:t xml:space="preserve">Сумма авансового платежа по налогу </w:t>
      </w:r>
      <w:r w:rsidRPr="006B7A68">
        <w:rPr>
          <w:sz w:val="28"/>
          <w:szCs w:val="28"/>
        </w:rPr>
        <w:t>исчисляется по итогам каждого отчетного периода в размере одной четвертой произведения соответствующей налоговой ставки и средней стоимости имущества, определенной за отчетный период.</w:t>
      </w:r>
    </w:p>
    <w:p w:rsidR="00D40F3D" w:rsidRPr="006B7A68" w:rsidRDefault="00D40F3D" w:rsidP="006B7A68">
      <w:pPr>
        <w:shd w:val="clear" w:color="auto" w:fill="FFFFFF"/>
        <w:autoSpaceDE w:val="0"/>
        <w:autoSpaceDN w:val="0"/>
        <w:adjustRightInd w:val="0"/>
        <w:ind w:firstLine="709"/>
        <w:rPr>
          <w:sz w:val="28"/>
          <w:szCs w:val="28"/>
        </w:rPr>
      </w:pPr>
      <w:r w:rsidRPr="006B7A68">
        <w:rPr>
          <w:sz w:val="28"/>
          <w:szCs w:val="28"/>
        </w:rPr>
        <w:t>Остаточная стоимость=1200-590+1200-780+1215-970+1915-1160,25= 2029,75т.р.</w:t>
      </w:r>
    </w:p>
    <w:p w:rsidR="00D40F3D" w:rsidRPr="006B7A68" w:rsidRDefault="00D40F3D" w:rsidP="006B7A68">
      <w:pPr>
        <w:shd w:val="clear" w:color="auto" w:fill="FFFFFF"/>
        <w:autoSpaceDE w:val="0"/>
        <w:autoSpaceDN w:val="0"/>
        <w:adjustRightInd w:val="0"/>
        <w:ind w:firstLine="709"/>
        <w:rPr>
          <w:sz w:val="28"/>
          <w:szCs w:val="28"/>
        </w:rPr>
      </w:pPr>
      <w:r w:rsidRPr="006B7A68">
        <w:rPr>
          <w:sz w:val="28"/>
          <w:szCs w:val="28"/>
        </w:rPr>
        <w:t>Среднегодовая стоимость = 2029,75/4 = 507,437т.р.</w:t>
      </w:r>
    </w:p>
    <w:p w:rsidR="00D40F3D" w:rsidRDefault="00D40F3D" w:rsidP="006B7A68">
      <w:pPr>
        <w:shd w:val="clear" w:color="auto" w:fill="FFFFFF"/>
        <w:autoSpaceDE w:val="0"/>
        <w:autoSpaceDN w:val="0"/>
        <w:adjustRightInd w:val="0"/>
        <w:ind w:firstLine="709"/>
        <w:rPr>
          <w:sz w:val="28"/>
          <w:szCs w:val="28"/>
        </w:rPr>
      </w:pPr>
      <w:r w:rsidRPr="006B7A68">
        <w:rPr>
          <w:sz w:val="28"/>
          <w:szCs w:val="28"/>
        </w:rPr>
        <w:t>Величина авансовых платежей за первый квартал = 507,437/4*0,022 = 2,791т.р.</w:t>
      </w:r>
    </w:p>
    <w:p w:rsidR="006B7A68" w:rsidRPr="006B7A68" w:rsidRDefault="006B7A68" w:rsidP="006B7A68">
      <w:pPr>
        <w:shd w:val="clear" w:color="auto" w:fill="FFFFFF"/>
        <w:autoSpaceDE w:val="0"/>
        <w:autoSpaceDN w:val="0"/>
        <w:adjustRightInd w:val="0"/>
        <w:ind w:firstLine="709"/>
        <w:rPr>
          <w:sz w:val="28"/>
          <w:szCs w:val="28"/>
        </w:rPr>
      </w:pPr>
    </w:p>
    <w:tbl>
      <w:tblPr>
        <w:tblW w:w="5000" w:type="pct"/>
        <w:tblLook w:val="0000" w:firstRow="0" w:lastRow="0" w:firstColumn="0" w:lastColumn="0" w:noHBand="0" w:noVBand="0"/>
      </w:tblPr>
      <w:tblGrid>
        <w:gridCol w:w="6515"/>
        <w:gridCol w:w="3055"/>
      </w:tblGrid>
      <w:tr w:rsidR="00406434" w:rsidRPr="006B7A68" w:rsidTr="006B7A68">
        <w:trPr>
          <w:trHeight w:val="20"/>
        </w:trPr>
        <w:tc>
          <w:tcPr>
            <w:tcW w:w="3404" w:type="pct"/>
            <w:tcBorders>
              <w:top w:val="single" w:sz="4" w:space="0" w:color="auto"/>
              <w:left w:val="single" w:sz="4" w:space="0" w:color="auto"/>
              <w:bottom w:val="single" w:sz="4" w:space="0" w:color="auto"/>
              <w:right w:val="single" w:sz="4" w:space="0" w:color="auto"/>
            </w:tcBorders>
          </w:tcPr>
          <w:p w:rsidR="00406434" w:rsidRPr="006B7A68" w:rsidRDefault="00406434" w:rsidP="006B7A68">
            <w:r w:rsidRPr="006B7A68">
              <w:t>Остаточная ст-ть за 7 мес., руб.</w:t>
            </w:r>
          </w:p>
        </w:tc>
        <w:tc>
          <w:tcPr>
            <w:tcW w:w="1596" w:type="pct"/>
            <w:tcBorders>
              <w:top w:val="single" w:sz="4" w:space="0" w:color="auto"/>
              <w:left w:val="nil"/>
              <w:bottom w:val="single" w:sz="4" w:space="0" w:color="auto"/>
              <w:right w:val="single" w:sz="4" w:space="0" w:color="auto"/>
            </w:tcBorders>
          </w:tcPr>
          <w:p w:rsidR="00406434" w:rsidRPr="006B7A68" w:rsidRDefault="00406434" w:rsidP="006B7A68">
            <w:r w:rsidRPr="006B7A68">
              <w:t>2 029 750,00</w:t>
            </w:r>
          </w:p>
        </w:tc>
      </w:tr>
      <w:tr w:rsidR="00406434" w:rsidRPr="006B7A68" w:rsidTr="006B7A68">
        <w:trPr>
          <w:trHeight w:val="20"/>
        </w:trPr>
        <w:tc>
          <w:tcPr>
            <w:tcW w:w="3404" w:type="pct"/>
            <w:tcBorders>
              <w:top w:val="nil"/>
              <w:left w:val="single" w:sz="4" w:space="0" w:color="auto"/>
              <w:bottom w:val="single" w:sz="4" w:space="0" w:color="auto"/>
              <w:right w:val="single" w:sz="4" w:space="0" w:color="auto"/>
            </w:tcBorders>
          </w:tcPr>
          <w:p w:rsidR="00406434" w:rsidRPr="006B7A68" w:rsidRDefault="00406434" w:rsidP="006B7A68">
            <w:r w:rsidRPr="006B7A68">
              <w:t>Среднегодовая стоимость, руб.</w:t>
            </w:r>
          </w:p>
        </w:tc>
        <w:tc>
          <w:tcPr>
            <w:tcW w:w="1596" w:type="pct"/>
            <w:tcBorders>
              <w:top w:val="nil"/>
              <w:left w:val="nil"/>
              <w:bottom w:val="single" w:sz="4" w:space="0" w:color="auto"/>
              <w:right w:val="single" w:sz="4" w:space="0" w:color="auto"/>
            </w:tcBorders>
          </w:tcPr>
          <w:p w:rsidR="00406434" w:rsidRPr="006B7A68" w:rsidRDefault="00406434" w:rsidP="006B7A68">
            <w:r w:rsidRPr="006B7A68">
              <w:t>507 437,50</w:t>
            </w:r>
          </w:p>
        </w:tc>
      </w:tr>
      <w:tr w:rsidR="00406434" w:rsidRPr="006B7A68" w:rsidTr="006B7A68">
        <w:trPr>
          <w:trHeight w:val="20"/>
        </w:trPr>
        <w:tc>
          <w:tcPr>
            <w:tcW w:w="3404" w:type="pct"/>
            <w:tcBorders>
              <w:top w:val="nil"/>
              <w:left w:val="single" w:sz="4" w:space="0" w:color="auto"/>
              <w:bottom w:val="single" w:sz="4" w:space="0" w:color="auto"/>
              <w:right w:val="single" w:sz="4" w:space="0" w:color="auto"/>
            </w:tcBorders>
          </w:tcPr>
          <w:p w:rsidR="00406434" w:rsidRPr="006B7A68" w:rsidRDefault="00406434" w:rsidP="006B7A68">
            <w:r w:rsidRPr="006B7A68">
              <w:t>Величина авансовых платежей за 1-й квартал</w:t>
            </w:r>
          </w:p>
        </w:tc>
        <w:tc>
          <w:tcPr>
            <w:tcW w:w="1596" w:type="pct"/>
            <w:tcBorders>
              <w:top w:val="nil"/>
              <w:left w:val="nil"/>
              <w:bottom w:val="single" w:sz="4" w:space="0" w:color="auto"/>
              <w:right w:val="single" w:sz="4" w:space="0" w:color="auto"/>
            </w:tcBorders>
          </w:tcPr>
          <w:p w:rsidR="00406434" w:rsidRPr="006B7A68" w:rsidRDefault="00406434" w:rsidP="006B7A68">
            <w:r w:rsidRPr="006B7A68">
              <w:t>2 790,91</w:t>
            </w:r>
          </w:p>
        </w:tc>
      </w:tr>
    </w:tbl>
    <w:p w:rsidR="00406434" w:rsidRPr="006B7A68" w:rsidRDefault="00406434" w:rsidP="006B7A68">
      <w:pPr>
        <w:shd w:val="clear" w:color="auto" w:fill="FFFFFF"/>
        <w:autoSpaceDE w:val="0"/>
        <w:autoSpaceDN w:val="0"/>
        <w:adjustRightInd w:val="0"/>
        <w:ind w:firstLine="709"/>
        <w:rPr>
          <w:sz w:val="28"/>
          <w:szCs w:val="28"/>
        </w:rPr>
      </w:pPr>
    </w:p>
    <w:p w:rsidR="0000425E" w:rsidRPr="006B7A68" w:rsidRDefault="0000425E" w:rsidP="006B7A68">
      <w:pPr>
        <w:shd w:val="clear" w:color="auto" w:fill="FFFFFF"/>
        <w:autoSpaceDE w:val="0"/>
        <w:autoSpaceDN w:val="0"/>
        <w:adjustRightInd w:val="0"/>
        <w:ind w:firstLine="709"/>
        <w:rPr>
          <w:sz w:val="28"/>
          <w:szCs w:val="28"/>
        </w:rPr>
      </w:pPr>
      <w:r w:rsidRPr="006B7A68">
        <w:rPr>
          <w:b/>
          <w:bCs/>
          <w:i/>
          <w:iCs/>
          <w:sz w:val="28"/>
          <w:szCs w:val="28"/>
        </w:rPr>
        <w:t>Транспортный налог</w:t>
      </w:r>
    </w:p>
    <w:p w:rsidR="0000425E" w:rsidRPr="006B7A68" w:rsidRDefault="0000425E" w:rsidP="006B7A68">
      <w:pPr>
        <w:shd w:val="clear" w:color="auto" w:fill="FFFFFF"/>
        <w:autoSpaceDE w:val="0"/>
        <w:autoSpaceDN w:val="0"/>
        <w:adjustRightInd w:val="0"/>
        <w:ind w:firstLine="709"/>
        <w:rPr>
          <w:sz w:val="28"/>
          <w:szCs w:val="28"/>
        </w:rPr>
      </w:pPr>
      <w:r w:rsidRPr="006B7A68">
        <w:rPr>
          <w:i/>
          <w:iCs/>
          <w:sz w:val="28"/>
          <w:szCs w:val="28"/>
        </w:rPr>
        <w:t xml:space="preserve">Налогоплательщиками </w:t>
      </w:r>
      <w:r w:rsidRPr="006B7A68">
        <w:rPr>
          <w:sz w:val="28"/>
          <w:szCs w:val="28"/>
        </w:rPr>
        <w:t xml:space="preserve">признаются лица, на которых в соответствии </w:t>
      </w:r>
      <w:r w:rsidRPr="006B7A68">
        <w:rPr>
          <w:b/>
          <w:bCs/>
          <w:sz w:val="28"/>
          <w:szCs w:val="28"/>
        </w:rPr>
        <w:t xml:space="preserve">с </w:t>
      </w:r>
      <w:r w:rsidRPr="006B7A68">
        <w:rPr>
          <w:sz w:val="28"/>
          <w:szCs w:val="28"/>
        </w:rPr>
        <w:t>законодательством РФ зарегистрированы транспортные средства.</w:t>
      </w:r>
    </w:p>
    <w:p w:rsidR="0000425E" w:rsidRPr="006B7A68" w:rsidRDefault="0000425E" w:rsidP="006B7A68">
      <w:pPr>
        <w:shd w:val="clear" w:color="auto" w:fill="FFFFFF"/>
        <w:autoSpaceDE w:val="0"/>
        <w:autoSpaceDN w:val="0"/>
        <w:adjustRightInd w:val="0"/>
        <w:ind w:firstLine="709"/>
        <w:rPr>
          <w:sz w:val="28"/>
          <w:szCs w:val="28"/>
        </w:rPr>
      </w:pPr>
      <w:r w:rsidRPr="006B7A68">
        <w:rPr>
          <w:i/>
          <w:iCs/>
          <w:sz w:val="28"/>
          <w:szCs w:val="28"/>
        </w:rPr>
        <w:t xml:space="preserve">Объектом налогообложения </w:t>
      </w:r>
      <w:r w:rsidRPr="006B7A68">
        <w:rPr>
          <w:sz w:val="28"/>
          <w:szCs w:val="28"/>
        </w:rPr>
        <w:t>признаются автомобили, автобусы и другие самоходные транспортные средства, воздушные и водные транспортные средства (по перечню в НК).</w:t>
      </w:r>
    </w:p>
    <w:p w:rsidR="0000425E" w:rsidRPr="006B7A68" w:rsidRDefault="0000425E" w:rsidP="006B7A68">
      <w:pPr>
        <w:shd w:val="clear" w:color="auto" w:fill="FFFFFF"/>
        <w:autoSpaceDE w:val="0"/>
        <w:autoSpaceDN w:val="0"/>
        <w:adjustRightInd w:val="0"/>
        <w:ind w:firstLine="709"/>
        <w:rPr>
          <w:sz w:val="28"/>
          <w:szCs w:val="28"/>
        </w:rPr>
      </w:pPr>
      <w:r w:rsidRPr="006B7A68">
        <w:rPr>
          <w:i/>
          <w:iCs/>
          <w:sz w:val="28"/>
          <w:szCs w:val="28"/>
        </w:rPr>
        <w:t xml:space="preserve">Налоговая база </w:t>
      </w:r>
      <w:r w:rsidRPr="006B7A68">
        <w:rPr>
          <w:sz w:val="28"/>
          <w:szCs w:val="28"/>
        </w:rPr>
        <w:t>определяется:</w:t>
      </w:r>
    </w:p>
    <w:p w:rsidR="0000425E" w:rsidRPr="006B7A68" w:rsidRDefault="0000425E" w:rsidP="006B7A68">
      <w:pPr>
        <w:shd w:val="clear" w:color="auto" w:fill="FFFFFF"/>
        <w:autoSpaceDE w:val="0"/>
        <w:autoSpaceDN w:val="0"/>
        <w:adjustRightInd w:val="0"/>
        <w:ind w:firstLine="709"/>
        <w:rPr>
          <w:sz w:val="28"/>
          <w:szCs w:val="28"/>
        </w:rPr>
      </w:pPr>
      <w:r w:rsidRPr="006B7A68">
        <w:rPr>
          <w:sz w:val="28"/>
          <w:szCs w:val="28"/>
        </w:rPr>
        <w:t>-</w:t>
      </w:r>
      <w:r w:rsidR="006B7A68">
        <w:rPr>
          <w:sz w:val="28"/>
          <w:szCs w:val="28"/>
        </w:rPr>
        <w:t xml:space="preserve"> </w:t>
      </w:r>
      <w:r w:rsidRPr="006B7A68">
        <w:rPr>
          <w:sz w:val="28"/>
          <w:szCs w:val="28"/>
        </w:rPr>
        <w:t>в отношении транспортных средств, имеющих двигатель, как мощность двигателя транспортного средства в лошадиных силах;</w:t>
      </w:r>
    </w:p>
    <w:p w:rsidR="0000425E" w:rsidRPr="006B7A68" w:rsidRDefault="0000425E" w:rsidP="006B7A68">
      <w:pPr>
        <w:shd w:val="clear" w:color="auto" w:fill="FFFFFF"/>
        <w:autoSpaceDE w:val="0"/>
        <w:autoSpaceDN w:val="0"/>
        <w:adjustRightInd w:val="0"/>
        <w:ind w:firstLine="709"/>
        <w:rPr>
          <w:sz w:val="28"/>
          <w:szCs w:val="28"/>
        </w:rPr>
      </w:pPr>
      <w:r w:rsidRPr="006B7A68">
        <w:rPr>
          <w:sz w:val="28"/>
          <w:szCs w:val="28"/>
        </w:rPr>
        <w:t>-</w:t>
      </w:r>
      <w:r w:rsidR="006B7A68">
        <w:rPr>
          <w:sz w:val="28"/>
          <w:szCs w:val="28"/>
        </w:rPr>
        <w:t xml:space="preserve"> </w:t>
      </w:r>
      <w:r w:rsidRPr="006B7A68">
        <w:rPr>
          <w:sz w:val="28"/>
          <w:szCs w:val="28"/>
        </w:rPr>
        <w:t>в отношении водных и воздушных транспортных средств, для которых определяется валовая вместимость, как валовая вместимость в регистровых тоннах;</w:t>
      </w:r>
    </w:p>
    <w:p w:rsidR="0000425E" w:rsidRPr="006B7A68" w:rsidRDefault="0000425E" w:rsidP="006B7A68">
      <w:pPr>
        <w:shd w:val="clear" w:color="auto" w:fill="FFFFFF"/>
        <w:autoSpaceDE w:val="0"/>
        <w:autoSpaceDN w:val="0"/>
        <w:adjustRightInd w:val="0"/>
        <w:ind w:firstLine="709"/>
        <w:rPr>
          <w:sz w:val="28"/>
          <w:szCs w:val="28"/>
        </w:rPr>
      </w:pPr>
      <w:r w:rsidRPr="006B7A68">
        <w:rPr>
          <w:sz w:val="28"/>
          <w:szCs w:val="28"/>
        </w:rPr>
        <w:t>-</w:t>
      </w:r>
      <w:r w:rsidR="006B7A68">
        <w:rPr>
          <w:sz w:val="28"/>
          <w:szCs w:val="28"/>
        </w:rPr>
        <w:t xml:space="preserve"> </w:t>
      </w:r>
      <w:r w:rsidRPr="006B7A68">
        <w:rPr>
          <w:sz w:val="28"/>
          <w:szCs w:val="28"/>
        </w:rPr>
        <w:t>в отношении иных водных и воздушных транспортных средств как единица транспортного средства.</w:t>
      </w:r>
    </w:p>
    <w:p w:rsidR="0000425E" w:rsidRPr="006B7A68" w:rsidRDefault="0000425E" w:rsidP="006B7A68">
      <w:pPr>
        <w:shd w:val="clear" w:color="auto" w:fill="FFFFFF"/>
        <w:autoSpaceDE w:val="0"/>
        <w:autoSpaceDN w:val="0"/>
        <w:adjustRightInd w:val="0"/>
        <w:ind w:firstLine="709"/>
        <w:rPr>
          <w:sz w:val="28"/>
          <w:szCs w:val="28"/>
        </w:rPr>
      </w:pPr>
      <w:r w:rsidRPr="006B7A68">
        <w:rPr>
          <w:sz w:val="28"/>
          <w:szCs w:val="28"/>
        </w:rPr>
        <w:t>Налогоплательщики - организации исчисляют сумму налога самостоятельно.</w:t>
      </w:r>
    </w:p>
    <w:p w:rsidR="0000425E" w:rsidRPr="006B7A68" w:rsidRDefault="0000425E" w:rsidP="006B7A68">
      <w:pPr>
        <w:shd w:val="clear" w:color="auto" w:fill="FFFFFF"/>
        <w:autoSpaceDE w:val="0"/>
        <w:autoSpaceDN w:val="0"/>
        <w:adjustRightInd w:val="0"/>
        <w:ind w:firstLine="709"/>
        <w:rPr>
          <w:sz w:val="28"/>
          <w:szCs w:val="28"/>
        </w:rPr>
      </w:pPr>
      <w:r w:rsidRPr="006B7A68">
        <w:rPr>
          <w:sz w:val="28"/>
          <w:szCs w:val="28"/>
        </w:rPr>
        <w:t xml:space="preserve">В случае регистрации транспортного средства и (или) снятия с регистрации в течение налогового периода </w:t>
      </w:r>
      <w:r w:rsidRPr="006B7A68">
        <w:rPr>
          <w:i/>
          <w:iCs/>
          <w:sz w:val="28"/>
          <w:szCs w:val="28"/>
        </w:rPr>
        <w:t xml:space="preserve">исчисление суммы налога </w:t>
      </w:r>
      <w:r w:rsidRPr="006B7A68">
        <w:rPr>
          <w:sz w:val="28"/>
          <w:szCs w:val="28"/>
        </w:rPr>
        <w:t xml:space="preserve">производится </w:t>
      </w:r>
      <w:r w:rsidRPr="006B7A68">
        <w:rPr>
          <w:b/>
          <w:bCs/>
          <w:sz w:val="28"/>
          <w:szCs w:val="28"/>
        </w:rPr>
        <w:t xml:space="preserve">с </w:t>
      </w:r>
      <w:r w:rsidRPr="006B7A68">
        <w:rPr>
          <w:sz w:val="28"/>
          <w:szCs w:val="28"/>
        </w:rPr>
        <w:t>учетом коэффициента, определяемого как отношение числа полных месяцев, в течение которых данное транспортное средство было зарегистрировано на налогоплательщика, к числу календарных месяцев в налоговом периоде. При этом месяц регистрации транспортного средства, а также месяц снятия транспортного средства с регистрации принимается за полный месяц.</w:t>
      </w:r>
    </w:p>
    <w:p w:rsidR="0000425E" w:rsidRDefault="0000425E" w:rsidP="006B7A68">
      <w:pPr>
        <w:shd w:val="clear" w:color="auto" w:fill="FFFFFF"/>
        <w:autoSpaceDE w:val="0"/>
        <w:autoSpaceDN w:val="0"/>
        <w:adjustRightInd w:val="0"/>
        <w:ind w:firstLine="709"/>
        <w:rPr>
          <w:sz w:val="28"/>
          <w:szCs w:val="28"/>
        </w:rPr>
      </w:pPr>
      <w:r w:rsidRPr="006B7A68">
        <w:rPr>
          <w:i/>
          <w:iCs/>
          <w:sz w:val="28"/>
          <w:szCs w:val="28"/>
        </w:rPr>
        <w:t xml:space="preserve">Налоговые ставки </w:t>
      </w:r>
      <w:r w:rsidRPr="006B7A68">
        <w:rPr>
          <w:sz w:val="28"/>
          <w:szCs w:val="28"/>
        </w:rPr>
        <w:t>устанавливаются, соответственно, в зависимости от мощности двигателя, валовой вместимости транспортного средства, категории транспортных средств в расчете на одну лошадиную силу мощности двигателя, одну регистровую тонну транспортного средства (на основании регионального закона).</w:t>
      </w:r>
    </w:p>
    <w:p w:rsidR="006B7A68" w:rsidRPr="006B7A68" w:rsidRDefault="006B7A68" w:rsidP="006B7A68">
      <w:pPr>
        <w:shd w:val="clear" w:color="auto" w:fill="FFFFFF"/>
        <w:autoSpaceDE w:val="0"/>
        <w:autoSpaceDN w:val="0"/>
        <w:adjustRightInd w:val="0"/>
        <w:ind w:firstLine="709"/>
        <w:rPr>
          <w:sz w:val="28"/>
          <w:szCs w:val="28"/>
        </w:rPr>
      </w:pPr>
    </w:p>
    <w:tbl>
      <w:tblPr>
        <w:tblW w:w="5000" w:type="pct"/>
        <w:tblLook w:val="0000" w:firstRow="0" w:lastRow="0" w:firstColumn="0" w:lastColumn="0" w:noHBand="0" w:noVBand="0"/>
      </w:tblPr>
      <w:tblGrid>
        <w:gridCol w:w="2448"/>
        <w:gridCol w:w="1631"/>
        <w:gridCol w:w="1445"/>
        <w:gridCol w:w="1231"/>
        <w:gridCol w:w="1535"/>
        <w:gridCol w:w="1280"/>
      </w:tblGrid>
      <w:tr w:rsidR="00406434" w:rsidRPr="006B7A68" w:rsidTr="006B7A68">
        <w:trPr>
          <w:trHeight w:val="20"/>
        </w:trPr>
        <w:tc>
          <w:tcPr>
            <w:tcW w:w="1279" w:type="pct"/>
            <w:tcBorders>
              <w:top w:val="single" w:sz="8" w:space="0" w:color="auto"/>
              <w:left w:val="single" w:sz="8" w:space="0" w:color="auto"/>
              <w:bottom w:val="single" w:sz="4" w:space="0" w:color="auto"/>
              <w:right w:val="single" w:sz="4" w:space="0" w:color="auto"/>
            </w:tcBorders>
          </w:tcPr>
          <w:p w:rsidR="00406434" w:rsidRPr="006B7A68" w:rsidRDefault="00406434" w:rsidP="006B7A68">
            <w:r w:rsidRPr="006B7A68">
              <w:t>Объект налогообложения</w:t>
            </w:r>
          </w:p>
        </w:tc>
        <w:tc>
          <w:tcPr>
            <w:tcW w:w="852" w:type="pct"/>
            <w:tcBorders>
              <w:top w:val="single" w:sz="8" w:space="0" w:color="auto"/>
              <w:left w:val="nil"/>
              <w:bottom w:val="single" w:sz="4" w:space="0" w:color="auto"/>
              <w:right w:val="single" w:sz="4" w:space="0" w:color="auto"/>
            </w:tcBorders>
          </w:tcPr>
          <w:p w:rsidR="00406434" w:rsidRPr="006B7A68" w:rsidRDefault="00406434" w:rsidP="006B7A68">
            <w:r w:rsidRPr="006B7A68">
              <w:t>Мощность, л.с.</w:t>
            </w:r>
          </w:p>
        </w:tc>
        <w:tc>
          <w:tcPr>
            <w:tcW w:w="755" w:type="pct"/>
            <w:tcBorders>
              <w:top w:val="single" w:sz="8" w:space="0" w:color="auto"/>
              <w:left w:val="nil"/>
              <w:bottom w:val="single" w:sz="4" w:space="0" w:color="auto"/>
              <w:right w:val="single" w:sz="4" w:space="0" w:color="auto"/>
            </w:tcBorders>
          </w:tcPr>
          <w:p w:rsidR="00406434" w:rsidRPr="006B7A68" w:rsidRDefault="00406434" w:rsidP="006B7A68">
            <w:r w:rsidRPr="006B7A68">
              <w:t>Период владения, мес.</w:t>
            </w:r>
          </w:p>
        </w:tc>
        <w:tc>
          <w:tcPr>
            <w:tcW w:w="643" w:type="pct"/>
            <w:tcBorders>
              <w:top w:val="single" w:sz="8" w:space="0" w:color="auto"/>
              <w:left w:val="nil"/>
              <w:bottom w:val="single" w:sz="4" w:space="0" w:color="auto"/>
              <w:right w:val="single" w:sz="4" w:space="0" w:color="auto"/>
            </w:tcBorders>
          </w:tcPr>
          <w:p w:rsidR="00406434" w:rsidRPr="006B7A68" w:rsidRDefault="00406434" w:rsidP="006B7A68">
            <w:r w:rsidRPr="006B7A68">
              <w:t>Коэф-т кор-ки</w:t>
            </w:r>
          </w:p>
        </w:tc>
        <w:tc>
          <w:tcPr>
            <w:tcW w:w="802" w:type="pct"/>
            <w:tcBorders>
              <w:top w:val="single" w:sz="8" w:space="0" w:color="auto"/>
              <w:left w:val="nil"/>
              <w:bottom w:val="single" w:sz="4" w:space="0" w:color="auto"/>
              <w:right w:val="single" w:sz="4" w:space="0" w:color="auto"/>
            </w:tcBorders>
          </w:tcPr>
          <w:p w:rsidR="00406434" w:rsidRPr="006B7A68" w:rsidRDefault="00406434" w:rsidP="006B7A68">
            <w:r w:rsidRPr="006B7A68">
              <w:t xml:space="preserve">Налоговая ставка на </w:t>
            </w:r>
            <w:smartTag w:uri="urn:schemas-microsoft-com:office:smarttags" w:element="metricconverter">
              <w:smartTagPr>
                <w:attr w:name="ProductID" w:val="2007 г"/>
              </w:smartTagPr>
              <w:r w:rsidRPr="006B7A68">
                <w:t>1 л</w:t>
              </w:r>
            </w:smartTag>
            <w:r w:rsidRPr="006B7A68">
              <w:t>.с., руб</w:t>
            </w:r>
          </w:p>
        </w:tc>
        <w:tc>
          <w:tcPr>
            <w:tcW w:w="669" w:type="pct"/>
            <w:tcBorders>
              <w:top w:val="single" w:sz="8" w:space="0" w:color="auto"/>
              <w:left w:val="nil"/>
              <w:bottom w:val="single" w:sz="4" w:space="0" w:color="auto"/>
              <w:right w:val="single" w:sz="8" w:space="0" w:color="auto"/>
            </w:tcBorders>
          </w:tcPr>
          <w:p w:rsidR="00406434" w:rsidRPr="006B7A68" w:rsidRDefault="00406434" w:rsidP="006B7A68">
            <w:r w:rsidRPr="006B7A68">
              <w:t xml:space="preserve">Сумма налога за </w:t>
            </w:r>
            <w:smartTag w:uri="urn:schemas-microsoft-com:office:smarttags" w:element="metricconverter">
              <w:smartTagPr>
                <w:attr w:name="ProductID" w:val="2007 г"/>
              </w:smartTagPr>
              <w:r w:rsidRPr="006B7A68">
                <w:t>2008 г</w:t>
              </w:r>
            </w:smartTag>
            <w:r w:rsidRPr="006B7A68">
              <w:t>., руб</w:t>
            </w:r>
          </w:p>
        </w:tc>
      </w:tr>
      <w:tr w:rsidR="00406434" w:rsidRPr="006B7A68" w:rsidTr="006B7A68">
        <w:trPr>
          <w:trHeight w:val="20"/>
        </w:trPr>
        <w:tc>
          <w:tcPr>
            <w:tcW w:w="1279" w:type="pct"/>
            <w:tcBorders>
              <w:top w:val="nil"/>
              <w:left w:val="single" w:sz="8" w:space="0" w:color="auto"/>
              <w:bottom w:val="single" w:sz="8" w:space="0" w:color="auto"/>
              <w:right w:val="single" w:sz="4" w:space="0" w:color="auto"/>
            </w:tcBorders>
          </w:tcPr>
          <w:p w:rsidR="00406434" w:rsidRPr="006B7A68" w:rsidRDefault="00406434" w:rsidP="006B7A68">
            <w:r w:rsidRPr="006B7A68">
              <w:t>Грузовой автомобиль</w:t>
            </w:r>
          </w:p>
        </w:tc>
        <w:tc>
          <w:tcPr>
            <w:tcW w:w="852" w:type="pct"/>
            <w:tcBorders>
              <w:top w:val="nil"/>
              <w:left w:val="nil"/>
              <w:bottom w:val="single" w:sz="8" w:space="0" w:color="auto"/>
              <w:right w:val="single" w:sz="4" w:space="0" w:color="auto"/>
            </w:tcBorders>
          </w:tcPr>
          <w:p w:rsidR="00406434" w:rsidRPr="006B7A68" w:rsidRDefault="00406434" w:rsidP="006B7A68">
            <w:r w:rsidRPr="006B7A68">
              <w:t>80,00</w:t>
            </w:r>
          </w:p>
        </w:tc>
        <w:tc>
          <w:tcPr>
            <w:tcW w:w="755" w:type="pct"/>
            <w:tcBorders>
              <w:top w:val="nil"/>
              <w:left w:val="nil"/>
              <w:bottom w:val="single" w:sz="8" w:space="0" w:color="auto"/>
              <w:right w:val="single" w:sz="4" w:space="0" w:color="auto"/>
            </w:tcBorders>
          </w:tcPr>
          <w:p w:rsidR="00406434" w:rsidRPr="006B7A68" w:rsidRDefault="00406434" w:rsidP="006B7A68">
            <w:r w:rsidRPr="006B7A68">
              <w:t>3,00</w:t>
            </w:r>
          </w:p>
        </w:tc>
        <w:tc>
          <w:tcPr>
            <w:tcW w:w="643" w:type="pct"/>
            <w:tcBorders>
              <w:top w:val="nil"/>
              <w:left w:val="nil"/>
              <w:bottom w:val="single" w:sz="8" w:space="0" w:color="auto"/>
              <w:right w:val="single" w:sz="4" w:space="0" w:color="auto"/>
            </w:tcBorders>
          </w:tcPr>
          <w:p w:rsidR="00406434" w:rsidRPr="006B7A68" w:rsidRDefault="00406434" w:rsidP="006B7A68">
            <w:r w:rsidRPr="006B7A68">
              <w:t>0,25</w:t>
            </w:r>
          </w:p>
        </w:tc>
        <w:tc>
          <w:tcPr>
            <w:tcW w:w="802" w:type="pct"/>
            <w:tcBorders>
              <w:top w:val="nil"/>
              <w:left w:val="nil"/>
              <w:bottom w:val="single" w:sz="8" w:space="0" w:color="auto"/>
              <w:right w:val="single" w:sz="4" w:space="0" w:color="auto"/>
            </w:tcBorders>
          </w:tcPr>
          <w:p w:rsidR="00406434" w:rsidRPr="006B7A68" w:rsidRDefault="00406434" w:rsidP="006B7A68">
            <w:r w:rsidRPr="006B7A68">
              <w:t>5,00</w:t>
            </w:r>
          </w:p>
        </w:tc>
        <w:tc>
          <w:tcPr>
            <w:tcW w:w="669" w:type="pct"/>
            <w:tcBorders>
              <w:top w:val="nil"/>
              <w:left w:val="nil"/>
              <w:bottom w:val="single" w:sz="8" w:space="0" w:color="auto"/>
              <w:right w:val="single" w:sz="8" w:space="0" w:color="auto"/>
            </w:tcBorders>
          </w:tcPr>
          <w:p w:rsidR="00406434" w:rsidRPr="006B7A68" w:rsidRDefault="00406434" w:rsidP="006B7A68">
            <w:r w:rsidRPr="006B7A68">
              <w:t>100,00</w:t>
            </w:r>
          </w:p>
        </w:tc>
      </w:tr>
    </w:tbl>
    <w:p w:rsidR="00406434" w:rsidRPr="006B7A68" w:rsidRDefault="00406434" w:rsidP="006B7A68">
      <w:pPr>
        <w:shd w:val="clear" w:color="auto" w:fill="FFFFFF"/>
        <w:autoSpaceDE w:val="0"/>
        <w:autoSpaceDN w:val="0"/>
        <w:adjustRightInd w:val="0"/>
        <w:ind w:firstLine="709"/>
        <w:rPr>
          <w:sz w:val="28"/>
          <w:szCs w:val="28"/>
        </w:rPr>
      </w:pPr>
    </w:p>
    <w:p w:rsidR="0000425E" w:rsidRPr="006B7A68" w:rsidRDefault="0000425E" w:rsidP="006B7A68">
      <w:pPr>
        <w:shd w:val="clear" w:color="auto" w:fill="FFFFFF"/>
        <w:autoSpaceDE w:val="0"/>
        <w:autoSpaceDN w:val="0"/>
        <w:adjustRightInd w:val="0"/>
        <w:ind w:firstLine="709"/>
        <w:rPr>
          <w:sz w:val="28"/>
          <w:szCs w:val="28"/>
        </w:rPr>
      </w:pPr>
      <w:r w:rsidRPr="006B7A68">
        <w:rPr>
          <w:b/>
          <w:bCs/>
          <w:i/>
          <w:iCs/>
          <w:sz w:val="28"/>
          <w:szCs w:val="28"/>
        </w:rPr>
        <w:t>Земельный налог</w:t>
      </w:r>
    </w:p>
    <w:p w:rsidR="0000425E" w:rsidRPr="006B7A68" w:rsidRDefault="0000425E" w:rsidP="006B7A68">
      <w:pPr>
        <w:shd w:val="clear" w:color="auto" w:fill="FFFFFF"/>
        <w:autoSpaceDE w:val="0"/>
        <w:autoSpaceDN w:val="0"/>
        <w:adjustRightInd w:val="0"/>
        <w:ind w:firstLine="709"/>
        <w:rPr>
          <w:sz w:val="28"/>
          <w:szCs w:val="28"/>
        </w:rPr>
      </w:pPr>
      <w:r w:rsidRPr="006B7A68">
        <w:rPr>
          <w:sz w:val="28"/>
          <w:szCs w:val="28"/>
        </w:rPr>
        <w:t xml:space="preserve">Использование земли в РФ является платным. Формами платы являются: </w:t>
      </w:r>
      <w:r w:rsidRPr="006B7A68">
        <w:rPr>
          <w:i/>
          <w:iCs/>
          <w:sz w:val="28"/>
          <w:szCs w:val="28"/>
        </w:rPr>
        <w:t xml:space="preserve">земельный налог, </w:t>
      </w:r>
      <w:r w:rsidRPr="006B7A68">
        <w:rPr>
          <w:sz w:val="28"/>
          <w:szCs w:val="28"/>
        </w:rPr>
        <w:t>арендная плата, нормативная цена земли.</w:t>
      </w:r>
    </w:p>
    <w:p w:rsidR="001245DD" w:rsidRPr="006B7A68" w:rsidRDefault="0000425E" w:rsidP="006B7A68">
      <w:pPr>
        <w:tabs>
          <w:tab w:val="left" w:pos="3780"/>
          <w:tab w:val="left" w:pos="5865"/>
          <w:tab w:val="left" w:pos="6580"/>
          <w:tab w:val="left" w:pos="6901"/>
          <w:tab w:val="left" w:pos="7280"/>
        </w:tabs>
        <w:ind w:firstLine="709"/>
        <w:rPr>
          <w:sz w:val="28"/>
          <w:szCs w:val="28"/>
        </w:rPr>
      </w:pPr>
      <w:r w:rsidRPr="006B7A68">
        <w:rPr>
          <w:i/>
          <w:iCs/>
          <w:sz w:val="28"/>
          <w:szCs w:val="28"/>
        </w:rPr>
        <w:t xml:space="preserve">Налогоплательщиками </w:t>
      </w:r>
      <w:r w:rsidRPr="006B7A68">
        <w:rPr>
          <w:sz w:val="28"/>
          <w:szCs w:val="28"/>
        </w:rPr>
        <w:t>признаются организации и физические лица, обладающие земельными участками на праве собственности, праве постоянного пользования или праве пожизненного наследуемого владения.</w:t>
      </w:r>
    </w:p>
    <w:p w:rsidR="0000425E" w:rsidRPr="006B7A68" w:rsidRDefault="0000425E" w:rsidP="006B7A68">
      <w:pPr>
        <w:shd w:val="clear" w:color="auto" w:fill="FFFFFF"/>
        <w:autoSpaceDE w:val="0"/>
        <w:autoSpaceDN w:val="0"/>
        <w:adjustRightInd w:val="0"/>
        <w:ind w:firstLine="709"/>
        <w:rPr>
          <w:sz w:val="28"/>
          <w:szCs w:val="28"/>
        </w:rPr>
      </w:pPr>
      <w:r w:rsidRPr="006B7A68">
        <w:rPr>
          <w:i/>
          <w:iCs/>
          <w:sz w:val="28"/>
          <w:szCs w:val="28"/>
        </w:rPr>
        <w:t xml:space="preserve">Объектом налогообложения </w:t>
      </w:r>
      <w:r w:rsidRPr="006B7A68">
        <w:rPr>
          <w:sz w:val="28"/>
          <w:szCs w:val="28"/>
        </w:rPr>
        <w:t>признаются земельные участки, расположенные в пределах муниципального образования, на территории которого введен налог. В облагаемую налогом площадь включаются земельные участки, занятые строениями и сооружениями.</w:t>
      </w:r>
    </w:p>
    <w:p w:rsidR="0000425E" w:rsidRPr="006B7A68" w:rsidRDefault="0000425E" w:rsidP="006B7A68">
      <w:pPr>
        <w:shd w:val="clear" w:color="auto" w:fill="FFFFFF"/>
        <w:autoSpaceDE w:val="0"/>
        <w:autoSpaceDN w:val="0"/>
        <w:adjustRightInd w:val="0"/>
        <w:ind w:firstLine="709"/>
        <w:rPr>
          <w:sz w:val="28"/>
          <w:szCs w:val="28"/>
        </w:rPr>
      </w:pPr>
      <w:r w:rsidRPr="006B7A68">
        <w:rPr>
          <w:sz w:val="28"/>
          <w:szCs w:val="28"/>
        </w:rPr>
        <w:t>Если в течение года право пользования участком перешло от одного налогоплательщика к другому, тогда прежний собственник рассчитывает налог за время с 1 января до месяца, в котором он утратил право на землю (включительно). Новый же владелец земли исчисляет налог, начиная со следующего месяца после того, как получил право на участок.</w:t>
      </w:r>
    </w:p>
    <w:p w:rsidR="0000425E" w:rsidRPr="006B7A68" w:rsidRDefault="0000425E" w:rsidP="006B7A68">
      <w:pPr>
        <w:shd w:val="clear" w:color="auto" w:fill="FFFFFF"/>
        <w:autoSpaceDE w:val="0"/>
        <w:autoSpaceDN w:val="0"/>
        <w:adjustRightInd w:val="0"/>
        <w:ind w:firstLine="709"/>
        <w:rPr>
          <w:sz w:val="28"/>
          <w:szCs w:val="28"/>
        </w:rPr>
      </w:pPr>
      <w:r w:rsidRPr="006B7A68">
        <w:rPr>
          <w:sz w:val="28"/>
          <w:szCs w:val="28"/>
        </w:rPr>
        <w:t xml:space="preserve">Если организация использует землю не весь отчетный период, то, налог рассчитывается за </w:t>
      </w:r>
      <w:r w:rsidRPr="006B7A68">
        <w:rPr>
          <w:i/>
          <w:iCs/>
          <w:sz w:val="28"/>
          <w:szCs w:val="28"/>
        </w:rPr>
        <w:t xml:space="preserve">время фактического использования </w:t>
      </w:r>
      <w:r w:rsidRPr="006B7A68">
        <w:rPr>
          <w:sz w:val="28"/>
          <w:szCs w:val="28"/>
        </w:rPr>
        <w:t xml:space="preserve">земельного участка, для этого корректируется не сумма исчисленного налога, </w:t>
      </w:r>
      <w:r w:rsidRPr="006B7A68">
        <w:rPr>
          <w:i/>
          <w:iCs/>
          <w:sz w:val="28"/>
          <w:szCs w:val="28"/>
        </w:rPr>
        <w:t xml:space="preserve">а площадь земли </w:t>
      </w:r>
      <w:r w:rsidRPr="006B7A68">
        <w:rPr>
          <w:sz w:val="28"/>
          <w:szCs w:val="28"/>
        </w:rPr>
        <w:t>(позиция МНС России).</w:t>
      </w:r>
    </w:p>
    <w:p w:rsidR="0000425E" w:rsidRPr="006B7A68" w:rsidRDefault="0000425E" w:rsidP="006B7A68">
      <w:pPr>
        <w:shd w:val="clear" w:color="auto" w:fill="FFFFFF"/>
        <w:autoSpaceDE w:val="0"/>
        <w:autoSpaceDN w:val="0"/>
        <w:adjustRightInd w:val="0"/>
        <w:ind w:firstLine="709"/>
        <w:rPr>
          <w:sz w:val="28"/>
          <w:szCs w:val="28"/>
        </w:rPr>
      </w:pPr>
      <w:r w:rsidRPr="006B7A68">
        <w:rPr>
          <w:i/>
          <w:iCs/>
          <w:sz w:val="28"/>
          <w:szCs w:val="28"/>
        </w:rPr>
        <w:t xml:space="preserve">Налоговая база </w:t>
      </w:r>
      <w:r w:rsidRPr="006B7A68">
        <w:rPr>
          <w:sz w:val="28"/>
          <w:szCs w:val="28"/>
        </w:rPr>
        <w:t>определяется как кадастровая стоимость земельных участков, признаваемых объектом налогообложения. Кадастровая стоимость земельного участка определяется в соответствии с земельным законодательством РФ.</w:t>
      </w:r>
    </w:p>
    <w:p w:rsidR="0000425E" w:rsidRPr="006B7A68" w:rsidRDefault="0000425E" w:rsidP="006B7A68">
      <w:pPr>
        <w:shd w:val="clear" w:color="auto" w:fill="FFFFFF"/>
        <w:autoSpaceDE w:val="0"/>
        <w:autoSpaceDN w:val="0"/>
        <w:adjustRightInd w:val="0"/>
        <w:ind w:firstLine="709"/>
        <w:rPr>
          <w:sz w:val="28"/>
          <w:szCs w:val="28"/>
        </w:rPr>
      </w:pPr>
      <w:r w:rsidRPr="006B7A68">
        <w:rPr>
          <w:sz w:val="28"/>
          <w:szCs w:val="28"/>
        </w:rPr>
        <w:t>Налоговая база определяется в отношении каждого земельного участка как его кадастровая стоимость по состоянию на 1 января года, являющегося налоговым периодом.</w:t>
      </w:r>
    </w:p>
    <w:p w:rsidR="0000425E" w:rsidRPr="006B7A68" w:rsidRDefault="0000425E" w:rsidP="006B7A68">
      <w:pPr>
        <w:shd w:val="clear" w:color="auto" w:fill="FFFFFF"/>
        <w:autoSpaceDE w:val="0"/>
        <w:autoSpaceDN w:val="0"/>
        <w:adjustRightInd w:val="0"/>
        <w:ind w:firstLine="709"/>
        <w:rPr>
          <w:sz w:val="28"/>
          <w:szCs w:val="28"/>
        </w:rPr>
      </w:pPr>
      <w:r w:rsidRPr="006B7A68">
        <w:rPr>
          <w:sz w:val="28"/>
          <w:szCs w:val="28"/>
        </w:rPr>
        <w:t>Налогоплательщики - организации определяют налоговую базу самостоятельно.</w:t>
      </w:r>
    </w:p>
    <w:p w:rsidR="0000425E" w:rsidRPr="006B7A68" w:rsidRDefault="0000425E" w:rsidP="006B7A68">
      <w:pPr>
        <w:shd w:val="clear" w:color="auto" w:fill="FFFFFF"/>
        <w:autoSpaceDE w:val="0"/>
        <w:autoSpaceDN w:val="0"/>
        <w:adjustRightInd w:val="0"/>
        <w:ind w:firstLine="709"/>
        <w:rPr>
          <w:sz w:val="28"/>
          <w:szCs w:val="28"/>
        </w:rPr>
      </w:pPr>
      <w:r w:rsidRPr="006B7A68">
        <w:rPr>
          <w:i/>
          <w:iCs/>
          <w:sz w:val="28"/>
          <w:szCs w:val="28"/>
        </w:rPr>
        <w:t xml:space="preserve">Размер земельного налога </w:t>
      </w:r>
      <w:r w:rsidRPr="006B7A68">
        <w:rPr>
          <w:sz w:val="28"/>
          <w:szCs w:val="28"/>
        </w:rPr>
        <w:t>не зависит от результатов хозяйственной деятельности налогоплательщика и устанавливается в виде стабильных платежей за единицу земельной площади в расчете на год.</w:t>
      </w:r>
    </w:p>
    <w:p w:rsidR="0000425E" w:rsidRPr="006B7A68" w:rsidRDefault="0000425E" w:rsidP="006B7A68">
      <w:pPr>
        <w:shd w:val="clear" w:color="auto" w:fill="FFFFFF"/>
        <w:autoSpaceDE w:val="0"/>
        <w:autoSpaceDN w:val="0"/>
        <w:adjustRightInd w:val="0"/>
        <w:ind w:firstLine="709"/>
        <w:rPr>
          <w:sz w:val="28"/>
          <w:szCs w:val="28"/>
        </w:rPr>
      </w:pPr>
      <w:r w:rsidRPr="006B7A68">
        <w:rPr>
          <w:sz w:val="28"/>
          <w:szCs w:val="28"/>
        </w:rPr>
        <w:t xml:space="preserve">Налог за городские (поселковые) земли устанавливается на основе </w:t>
      </w:r>
      <w:r w:rsidRPr="006B7A68">
        <w:rPr>
          <w:i/>
          <w:iCs/>
          <w:sz w:val="28"/>
          <w:szCs w:val="28"/>
        </w:rPr>
        <w:t xml:space="preserve">средних ставок </w:t>
      </w:r>
      <w:r w:rsidRPr="006B7A68">
        <w:rPr>
          <w:sz w:val="28"/>
          <w:szCs w:val="28"/>
        </w:rPr>
        <w:t>согласно Прил. 2 (табл. 1,2,3) к Закону РФ № 1738-1 от 11.10.91 г « О плате за землю» Средние ставки дифференцируются по местоположению и зонам различной градостроительной ценности территории органами местного самоуправления.</w:t>
      </w:r>
    </w:p>
    <w:p w:rsidR="0000425E" w:rsidRPr="006B7A68" w:rsidRDefault="0000425E" w:rsidP="006B7A68">
      <w:pPr>
        <w:shd w:val="clear" w:color="auto" w:fill="FFFFFF"/>
        <w:autoSpaceDE w:val="0"/>
        <w:autoSpaceDN w:val="0"/>
        <w:adjustRightInd w:val="0"/>
        <w:ind w:firstLine="709"/>
        <w:rPr>
          <w:sz w:val="28"/>
          <w:szCs w:val="28"/>
        </w:rPr>
      </w:pPr>
      <w:r w:rsidRPr="006B7A68">
        <w:rPr>
          <w:sz w:val="28"/>
          <w:szCs w:val="28"/>
        </w:rPr>
        <w:t xml:space="preserve">Законом № 141-ФЗ от 29.11.2004г. установлено, что действующие в </w:t>
      </w:r>
      <w:smartTag w:uri="urn:schemas-microsoft-com:office:smarttags" w:element="metricconverter">
        <w:smartTagPr>
          <w:attr w:name="ProductID" w:val="2007 г"/>
        </w:smartTagPr>
        <w:r w:rsidRPr="006B7A68">
          <w:rPr>
            <w:sz w:val="28"/>
            <w:szCs w:val="28"/>
          </w:rPr>
          <w:t>2004 г</w:t>
        </w:r>
      </w:smartTag>
      <w:r w:rsidRPr="006B7A68">
        <w:rPr>
          <w:sz w:val="28"/>
          <w:szCs w:val="28"/>
        </w:rPr>
        <w:t xml:space="preserve">. </w:t>
      </w:r>
      <w:r w:rsidRPr="006B7A68">
        <w:rPr>
          <w:i/>
          <w:iCs/>
          <w:sz w:val="28"/>
          <w:szCs w:val="28"/>
        </w:rPr>
        <w:t xml:space="preserve">размеры ставок земельного налога, </w:t>
      </w:r>
      <w:r w:rsidRPr="006B7A68">
        <w:rPr>
          <w:sz w:val="28"/>
          <w:szCs w:val="28"/>
        </w:rPr>
        <w:t xml:space="preserve">за исключением налога на земли сельскохозяйственного назначения, применяются в </w:t>
      </w:r>
      <w:smartTag w:uri="urn:schemas-microsoft-com:office:smarttags" w:element="metricconverter">
        <w:smartTagPr>
          <w:attr w:name="ProductID" w:val="2007 г"/>
        </w:smartTagPr>
        <w:r w:rsidRPr="006B7A68">
          <w:rPr>
            <w:sz w:val="28"/>
            <w:szCs w:val="28"/>
          </w:rPr>
          <w:t>2005 г</w:t>
        </w:r>
      </w:smartTag>
      <w:r w:rsidRPr="006B7A68">
        <w:rPr>
          <w:sz w:val="28"/>
          <w:szCs w:val="28"/>
        </w:rPr>
        <w:t>. с коэффициентом 1.1.</w:t>
      </w:r>
    </w:p>
    <w:p w:rsidR="0000425E" w:rsidRPr="006B7A68" w:rsidRDefault="0000425E" w:rsidP="006B7A68">
      <w:pPr>
        <w:shd w:val="clear" w:color="auto" w:fill="FFFFFF"/>
        <w:autoSpaceDE w:val="0"/>
        <w:autoSpaceDN w:val="0"/>
        <w:adjustRightInd w:val="0"/>
        <w:ind w:firstLine="709"/>
        <w:rPr>
          <w:sz w:val="28"/>
          <w:szCs w:val="28"/>
        </w:rPr>
      </w:pPr>
      <w:r w:rsidRPr="006B7A68">
        <w:rPr>
          <w:i/>
          <w:iCs/>
          <w:sz w:val="28"/>
          <w:szCs w:val="28"/>
        </w:rPr>
        <w:t xml:space="preserve">Средняя ставка </w:t>
      </w:r>
      <w:r w:rsidRPr="006B7A68">
        <w:rPr>
          <w:sz w:val="28"/>
          <w:szCs w:val="28"/>
        </w:rPr>
        <w:t>определяется по табл. 1 прил. к Закону РФ № 1738-1 от 11.10.91 г «О плате за землю».</w:t>
      </w:r>
    </w:p>
    <w:p w:rsidR="0000425E" w:rsidRPr="006B7A68" w:rsidRDefault="0000425E" w:rsidP="006B7A68">
      <w:pPr>
        <w:shd w:val="clear" w:color="auto" w:fill="FFFFFF"/>
        <w:autoSpaceDE w:val="0"/>
        <w:autoSpaceDN w:val="0"/>
        <w:adjustRightInd w:val="0"/>
        <w:ind w:firstLine="709"/>
        <w:rPr>
          <w:sz w:val="28"/>
          <w:szCs w:val="28"/>
        </w:rPr>
      </w:pPr>
      <w:r w:rsidRPr="006B7A68">
        <w:rPr>
          <w:sz w:val="28"/>
          <w:szCs w:val="28"/>
        </w:rPr>
        <w:t xml:space="preserve">Умножить среднюю ставку на коэффициент индексации (в </w:t>
      </w:r>
      <w:smartTag w:uri="urn:schemas-microsoft-com:office:smarttags" w:element="metricconverter">
        <w:smartTagPr>
          <w:attr w:name="ProductID" w:val="2007 г"/>
        </w:smartTagPr>
        <w:r w:rsidRPr="006B7A68">
          <w:rPr>
            <w:sz w:val="28"/>
            <w:szCs w:val="28"/>
          </w:rPr>
          <w:t>2004 г</w:t>
        </w:r>
      </w:smartTag>
      <w:r w:rsidRPr="006B7A68">
        <w:rPr>
          <w:sz w:val="28"/>
          <w:szCs w:val="28"/>
        </w:rPr>
        <w:t>. он был равен 2,8512). Результат умножить на коэффициенты, приведенные в табл. 2 и 3 прил. 2 к Закону «О плате за землю».</w:t>
      </w:r>
    </w:p>
    <w:p w:rsidR="0000425E" w:rsidRPr="006B7A68" w:rsidRDefault="0000425E" w:rsidP="006B7A68">
      <w:pPr>
        <w:shd w:val="clear" w:color="auto" w:fill="FFFFFF"/>
        <w:autoSpaceDE w:val="0"/>
        <w:autoSpaceDN w:val="0"/>
        <w:adjustRightInd w:val="0"/>
        <w:ind w:firstLine="709"/>
        <w:rPr>
          <w:sz w:val="28"/>
          <w:szCs w:val="28"/>
        </w:rPr>
      </w:pPr>
      <w:r w:rsidRPr="006B7A68">
        <w:rPr>
          <w:sz w:val="28"/>
          <w:szCs w:val="28"/>
        </w:rPr>
        <w:t>Расчет суммы земельного налога должен быть представлен в налоговой декларации.</w:t>
      </w:r>
    </w:p>
    <w:p w:rsidR="0000425E" w:rsidRPr="006B7A68" w:rsidRDefault="0000425E" w:rsidP="006B7A68">
      <w:pPr>
        <w:shd w:val="clear" w:color="auto" w:fill="FFFFFF"/>
        <w:autoSpaceDE w:val="0"/>
        <w:autoSpaceDN w:val="0"/>
        <w:adjustRightInd w:val="0"/>
        <w:ind w:firstLine="709"/>
        <w:rPr>
          <w:sz w:val="28"/>
          <w:szCs w:val="28"/>
        </w:rPr>
      </w:pPr>
      <w:r w:rsidRPr="006B7A68">
        <w:rPr>
          <w:sz w:val="28"/>
          <w:szCs w:val="28"/>
        </w:rPr>
        <w:t>Бланк декларации и Инструкция по его заполнению утвержден приказом МНС России от 20.12.2003 года№ БГ-3-21/725.</w:t>
      </w:r>
    </w:p>
    <w:p w:rsidR="0000425E" w:rsidRPr="006B7A68" w:rsidRDefault="0000425E" w:rsidP="006B7A68">
      <w:pPr>
        <w:shd w:val="clear" w:color="auto" w:fill="FFFFFF"/>
        <w:autoSpaceDE w:val="0"/>
        <w:autoSpaceDN w:val="0"/>
        <w:adjustRightInd w:val="0"/>
        <w:ind w:firstLine="709"/>
        <w:rPr>
          <w:sz w:val="28"/>
          <w:szCs w:val="28"/>
        </w:rPr>
      </w:pPr>
      <w:r w:rsidRPr="006B7A68">
        <w:rPr>
          <w:sz w:val="28"/>
          <w:szCs w:val="28"/>
        </w:rPr>
        <w:t>КПП записывается по местонахождению земельного участка, а не по местонахождению самой организации.</w:t>
      </w:r>
    </w:p>
    <w:p w:rsidR="0000425E" w:rsidRPr="006B7A68" w:rsidRDefault="0000425E" w:rsidP="006B7A68">
      <w:pPr>
        <w:shd w:val="clear" w:color="auto" w:fill="FFFFFF"/>
        <w:autoSpaceDE w:val="0"/>
        <w:autoSpaceDN w:val="0"/>
        <w:adjustRightInd w:val="0"/>
        <w:ind w:firstLine="709"/>
        <w:rPr>
          <w:sz w:val="28"/>
          <w:szCs w:val="28"/>
        </w:rPr>
      </w:pPr>
      <w:r w:rsidRPr="006B7A68">
        <w:rPr>
          <w:sz w:val="28"/>
          <w:szCs w:val="28"/>
        </w:rPr>
        <w:t>Коды приведены в приложении 2 к Федеральному закону от 15.08.96 г. №115-ФЗ «О бюджетной классификации Российской Федерации».</w:t>
      </w:r>
    </w:p>
    <w:p w:rsidR="0000425E" w:rsidRPr="006B7A68" w:rsidRDefault="0000425E" w:rsidP="006B7A68">
      <w:pPr>
        <w:shd w:val="clear" w:color="auto" w:fill="FFFFFF"/>
        <w:autoSpaceDE w:val="0"/>
        <w:autoSpaceDN w:val="0"/>
        <w:adjustRightInd w:val="0"/>
        <w:ind w:firstLine="709"/>
        <w:rPr>
          <w:sz w:val="28"/>
          <w:szCs w:val="28"/>
        </w:rPr>
      </w:pPr>
      <w:r w:rsidRPr="006B7A68">
        <w:rPr>
          <w:sz w:val="28"/>
          <w:szCs w:val="28"/>
        </w:rPr>
        <w:t>Код ОКАТО записывается, присвоенный тому муниципальному образованию, на территории которого находятся земельные участки.</w:t>
      </w:r>
    </w:p>
    <w:p w:rsidR="0000425E" w:rsidRPr="006B7A68" w:rsidRDefault="0000425E" w:rsidP="006B7A68">
      <w:pPr>
        <w:shd w:val="clear" w:color="auto" w:fill="FFFFFF"/>
        <w:autoSpaceDE w:val="0"/>
        <w:autoSpaceDN w:val="0"/>
        <w:adjustRightInd w:val="0"/>
        <w:ind w:firstLine="709"/>
        <w:rPr>
          <w:sz w:val="28"/>
          <w:szCs w:val="28"/>
        </w:rPr>
      </w:pPr>
      <w:r w:rsidRPr="006B7A68">
        <w:rPr>
          <w:i/>
          <w:iCs/>
          <w:sz w:val="28"/>
          <w:szCs w:val="28"/>
        </w:rPr>
        <w:t xml:space="preserve">Суммы земельного налога </w:t>
      </w:r>
      <w:r w:rsidRPr="006B7A68">
        <w:rPr>
          <w:sz w:val="28"/>
          <w:szCs w:val="28"/>
        </w:rPr>
        <w:t>перечисляются:</w:t>
      </w:r>
    </w:p>
    <w:p w:rsidR="0000425E" w:rsidRPr="006B7A68" w:rsidRDefault="0000425E" w:rsidP="006B7A68">
      <w:pPr>
        <w:shd w:val="clear" w:color="auto" w:fill="FFFFFF"/>
        <w:autoSpaceDE w:val="0"/>
        <w:autoSpaceDN w:val="0"/>
        <w:adjustRightInd w:val="0"/>
        <w:ind w:firstLine="709"/>
        <w:rPr>
          <w:sz w:val="28"/>
          <w:szCs w:val="28"/>
        </w:rPr>
      </w:pPr>
      <w:r w:rsidRPr="006B7A68">
        <w:rPr>
          <w:sz w:val="28"/>
          <w:szCs w:val="28"/>
        </w:rPr>
        <w:t>- 50% в бюджеты субъектов РФ;</w:t>
      </w:r>
    </w:p>
    <w:p w:rsidR="0000425E" w:rsidRDefault="0000425E" w:rsidP="006B7A68">
      <w:pPr>
        <w:shd w:val="clear" w:color="auto" w:fill="FFFFFF"/>
        <w:autoSpaceDE w:val="0"/>
        <w:autoSpaceDN w:val="0"/>
        <w:adjustRightInd w:val="0"/>
        <w:ind w:firstLine="709"/>
        <w:rPr>
          <w:sz w:val="28"/>
          <w:szCs w:val="28"/>
        </w:rPr>
      </w:pPr>
      <w:r w:rsidRPr="006B7A68">
        <w:rPr>
          <w:sz w:val="28"/>
          <w:szCs w:val="28"/>
        </w:rPr>
        <w:t>- 50% в бюджеты городов и поселков, иных муниципальных образований.</w:t>
      </w:r>
    </w:p>
    <w:p w:rsidR="006B7A68" w:rsidRPr="006B7A68" w:rsidRDefault="006B7A68" w:rsidP="006B7A68">
      <w:pPr>
        <w:shd w:val="clear" w:color="auto" w:fill="FFFFFF"/>
        <w:autoSpaceDE w:val="0"/>
        <w:autoSpaceDN w:val="0"/>
        <w:adjustRightInd w:val="0"/>
        <w:ind w:firstLine="709"/>
        <w:rPr>
          <w:sz w:val="28"/>
          <w:szCs w:val="28"/>
        </w:rPr>
      </w:pPr>
    </w:p>
    <w:tbl>
      <w:tblPr>
        <w:tblW w:w="5000" w:type="pct"/>
        <w:tblLook w:val="0000" w:firstRow="0" w:lastRow="0" w:firstColumn="0" w:lastColumn="0" w:noHBand="0" w:noVBand="0"/>
      </w:tblPr>
      <w:tblGrid>
        <w:gridCol w:w="7059"/>
        <w:gridCol w:w="2511"/>
      </w:tblGrid>
      <w:tr w:rsidR="00406434" w:rsidRPr="006B7A68" w:rsidTr="006B7A68">
        <w:trPr>
          <w:trHeight w:val="20"/>
        </w:trPr>
        <w:tc>
          <w:tcPr>
            <w:tcW w:w="3688" w:type="pct"/>
            <w:tcBorders>
              <w:top w:val="single" w:sz="4" w:space="0" w:color="auto"/>
              <w:left w:val="single" w:sz="4" w:space="0" w:color="auto"/>
              <w:bottom w:val="single" w:sz="4" w:space="0" w:color="auto"/>
              <w:right w:val="single" w:sz="4" w:space="0" w:color="auto"/>
            </w:tcBorders>
            <w:vAlign w:val="bottom"/>
          </w:tcPr>
          <w:p w:rsidR="00406434" w:rsidRPr="006B7A68" w:rsidRDefault="00406434" w:rsidP="006B7A68">
            <w:r w:rsidRPr="006B7A68">
              <w:t>Период владения участком, мес.</w:t>
            </w:r>
          </w:p>
        </w:tc>
        <w:tc>
          <w:tcPr>
            <w:tcW w:w="1312" w:type="pct"/>
            <w:tcBorders>
              <w:top w:val="single" w:sz="4" w:space="0" w:color="auto"/>
              <w:left w:val="nil"/>
              <w:bottom w:val="single" w:sz="4" w:space="0" w:color="auto"/>
              <w:right w:val="single" w:sz="4" w:space="0" w:color="auto"/>
            </w:tcBorders>
            <w:vAlign w:val="bottom"/>
          </w:tcPr>
          <w:p w:rsidR="00406434" w:rsidRPr="006B7A68" w:rsidRDefault="00406434" w:rsidP="006B7A68">
            <w:r w:rsidRPr="006B7A68">
              <w:t>12,00</w:t>
            </w:r>
          </w:p>
        </w:tc>
      </w:tr>
      <w:tr w:rsidR="00406434" w:rsidRPr="006B7A68" w:rsidTr="006B7A68">
        <w:trPr>
          <w:trHeight w:val="20"/>
        </w:trPr>
        <w:tc>
          <w:tcPr>
            <w:tcW w:w="3688" w:type="pct"/>
            <w:tcBorders>
              <w:top w:val="nil"/>
              <w:left w:val="single" w:sz="4" w:space="0" w:color="auto"/>
              <w:bottom w:val="single" w:sz="4" w:space="0" w:color="auto"/>
              <w:right w:val="single" w:sz="4" w:space="0" w:color="auto"/>
            </w:tcBorders>
            <w:vAlign w:val="bottom"/>
          </w:tcPr>
          <w:p w:rsidR="00406434" w:rsidRPr="006B7A68" w:rsidRDefault="00406434" w:rsidP="006B7A68">
            <w:r w:rsidRPr="006B7A68">
              <w:t>Площадь участка с учетом времени использования, кв.м.</w:t>
            </w:r>
          </w:p>
        </w:tc>
        <w:tc>
          <w:tcPr>
            <w:tcW w:w="1312" w:type="pct"/>
            <w:tcBorders>
              <w:top w:val="nil"/>
              <w:left w:val="nil"/>
              <w:bottom w:val="single" w:sz="4" w:space="0" w:color="auto"/>
              <w:right w:val="single" w:sz="4" w:space="0" w:color="auto"/>
            </w:tcBorders>
            <w:vAlign w:val="bottom"/>
          </w:tcPr>
          <w:p w:rsidR="00406434" w:rsidRPr="006B7A68" w:rsidRDefault="00406434" w:rsidP="006B7A68">
            <w:r w:rsidRPr="006B7A68">
              <w:t>3 000,00</w:t>
            </w:r>
          </w:p>
        </w:tc>
      </w:tr>
      <w:tr w:rsidR="00406434" w:rsidRPr="006B7A68" w:rsidTr="006B7A68">
        <w:trPr>
          <w:trHeight w:val="20"/>
        </w:trPr>
        <w:tc>
          <w:tcPr>
            <w:tcW w:w="3688" w:type="pct"/>
            <w:tcBorders>
              <w:top w:val="nil"/>
              <w:left w:val="single" w:sz="4" w:space="0" w:color="auto"/>
              <w:bottom w:val="single" w:sz="4" w:space="0" w:color="auto"/>
              <w:right w:val="single" w:sz="4" w:space="0" w:color="auto"/>
            </w:tcBorders>
            <w:vAlign w:val="bottom"/>
          </w:tcPr>
          <w:p w:rsidR="00406434" w:rsidRPr="006B7A68" w:rsidRDefault="00406434" w:rsidP="006B7A68">
            <w:r w:rsidRPr="006B7A68">
              <w:t>Средняя ставка земельного налога, р./кв.м.</w:t>
            </w:r>
          </w:p>
        </w:tc>
        <w:tc>
          <w:tcPr>
            <w:tcW w:w="1312" w:type="pct"/>
            <w:tcBorders>
              <w:top w:val="nil"/>
              <w:left w:val="nil"/>
              <w:bottom w:val="single" w:sz="4" w:space="0" w:color="auto"/>
              <w:right w:val="single" w:sz="4" w:space="0" w:color="auto"/>
            </w:tcBorders>
            <w:vAlign w:val="bottom"/>
          </w:tcPr>
          <w:p w:rsidR="00406434" w:rsidRPr="006B7A68" w:rsidRDefault="00406434" w:rsidP="006B7A68">
            <w:r w:rsidRPr="006B7A68">
              <w:t>5,13</w:t>
            </w:r>
          </w:p>
        </w:tc>
      </w:tr>
      <w:tr w:rsidR="00406434" w:rsidRPr="006B7A68" w:rsidTr="006B7A68">
        <w:trPr>
          <w:trHeight w:val="20"/>
        </w:trPr>
        <w:tc>
          <w:tcPr>
            <w:tcW w:w="3688" w:type="pct"/>
            <w:tcBorders>
              <w:top w:val="nil"/>
              <w:left w:val="single" w:sz="4" w:space="0" w:color="auto"/>
              <w:bottom w:val="single" w:sz="4" w:space="0" w:color="auto"/>
              <w:right w:val="single" w:sz="4" w:space="0" w:color="auto"/>
            </w:tcBorders>
            <w:vAlign w:val="bottom"/>
          </w:tcPr>
          <w:p w:rsidR="00406434" w:rsidRPr="006B7A68" w:rsidRDefault="00406434" w:rsidP="006B7A68">
            <w:r w:rsidRPr="006B7A68">
              <w:t>Конечная средняя ставка, р./кв.м.</w:t>
            </w:r>
          </w:p>
        </w:tc>
        <w:tc>
          <w:tcPr>
            <w:tcW w:w="1312" w:type="pct"/>
            <w:tcBorders>
              <w:top w:val="nil"/>
              <w:left w:val="nil"/>
              <w:bottom w:val="single" w:sz="4" w:space="0" w:color="auto"/>
              <w:right w:val="single" w:sz="4" w:space="0" w:color="auto"/>
            </w:tcBorders>
            <w:vAlign w:val="bottom"/>
          </w:tcPr>
          <w:p w:rsidR="00406434" w:rsidRPr="006B7A68" w:rsidRDefault="00406434" w:rsidP="006B7A68">
            <w:r w:rsidRPr="006B7A68">
              <w:t>11,20</w:t>
            </w:r>
          </w:p>
        </w:tc>
      </w:tr>
      <w:tr w:rsidR="00406434" w:rsidRPr="006B7A68" w:rsidTr="006B7A68">
        <w:trPr>
          <w:trHeight w:val="20"/>
        </w:trPr>
        <w:tc>
          <w:tcPr>
            <w:tcW w:w="3688" w:type="pct"/>
            <w:tcBorders>
              <w:top w:val="nil"/>
              <w:left w:val="single" w:sz="4" w:space="0" w:color="auto"/>
              <w:bottom w:val="single" w:sz="4" w:space="0" w:color="auto"/>
              <w:right w:val="single" w:sz="4" w:space="0" w:color="auto"/>
            </w:tcBorders>
            <w:vAlign w:val="bottom"/>
          </w:tcPr>
          <w:p w:rsidR="00406434" w:rsidRPr="006B7A68" w:rsidRDefault="00406434" w:rsidP="006B7A68">
            <w:r w:rsidRPr="006B7A68">
              <w:t>Утвержденныя ставка налога, р./кв.м.</w:t>
            </w:r>
          </w:p>
        </w:tc>
        <w:tc>
          <w:tcPr>
            <w:tcW w:w="1312" w:type="pct"/>
            <w:tcBorders>
              <w:top w:val="nil"/>
              <w:left w:val="nil"/>
              <w:bottom w:val="single" w:sz="4" w:space="0" w:color="auto"/>
              <w:right w:val="single" w:sz="4" w:space="0" w:color="auto"/>
            </w:tcBorders>
            <w:vAlign w:val="bottom"/>
          </w:tcPr>
          <w:p w:rsidR="00406434" w:rsidRPr="006B7A68" w:rsidRDefault="00406434" w:rsidP="006B7A68">
            <w:r w:rsidRPr="006B7A68">
              <w:t>3,90</w:t>
            </w:r>
          </w:p>
        </w:tc>
      </w:tr>
      <w:tr w:rsidR="00406434" w:rsidRPr="006B7A68" w:rsidTr="006B7A68">
        <w:trPr>
          <w:trHeight w:val="20"/>
        </w:trPr>
        <w:tc>
          <w:tcPr>
            <w:tcW w:w="3688" w:type="pct"/>
            <w:tcBorders>
              <w:top w:val="nil"/>
              <w:left w:val="single" w:sz="4" w:space="0" w:color="auto"/>
              <w:bottom w:val="single" w:sz="4" w:space="0" w:color="auto"/>
              <w:right w:val="single" w:sz="4" w:space="0" w:color="auto"/>
            </w:tcBorders>
            <w:vAlign w:val="bottom"/>
          </w:tcPr>
          <w:p w:rsidR="00406434" w:rsidRPr="006B7A68" w:rsidRDefault="00406434" w:rsidP="006B7A68">
            <w:r w:rsidRPr="006B7A68">
              <w:t>Сумма налога, руб.</w:t>
            </w:r>
          </w:p>
        </w:tc>
        <w:tc>
          <w:tcPr>
            <w:tcW w:w="1312" w:type="pct"/>
            <w:tcBorders>
              <w:top w:val="nil"/>
              <w:left w:val="nil"/>
              <w:bottom w:val="single" w:sz="4" w:space="0" w:color="auto"/>
              <w:right w:val="single" w:sz="4" w:space="0" w:color="auto"/>
            </w:tcBorders>
            <w:vAlign w:val="bottom"/>
          </w:tcPr>
          <w:p w:rsidR="00406434" w:rsidRPr="006B7A68" w:rsidRDefault="00406434" w:rsidP="006B7A68">
            <w:r w:rsidRPr="006B7A68">
              <w:t>11 700,00</w:t>
            </w:r>
          </w:p>
        </w:tc>
      </w:tr>
    </w:tbl>
    <w:p w:rsidR="00406434" w:rsidRPr="006B7A68" w:rsidRDefault="00406434" w:rsidP="006B7A68">
      <w:pPr>
        <w:shd w:val="clear" w:color="auto" w:fill="FFFFFF"/>
        <w:autoSpaceDE w:val="0"/>
        <w:autoSpaceDN w:val="0"/>
        <w:adjustRightInd w:val="0"/>
        <w:ind w:firstLine="709"/>
        <w:rPr>
          <w:sz w:val="28"/>
          <w:szCs w:val="28"/>
        </w:rPr>
      </w:pPr>
    </w:p>
    <w:p w:rsidR="0000425E" w:rsidRPr="006B7A68" w:rsidRDefault="0000425E" w:rsidP="006B7A68">
      <w:pPr>
        <w:shd w:val="clear" w:color="auto" w:fill="FFFFFF"/>
        <w:autoSpaceDE w:val="0"/>
        <w:autoSpaceDN w:val="0"/>
        <w:adjustRightInd w:val="0"/>
        <w:ind w:firstLine="709"/>
        <w:rPr>
          <w:b/>
          <w:sz w:val="28"/>
          <w:szCs w:val="28"/>
        </w:rPr>
      </w:pPr>
      <w:r w:rsidRPr="006B7A68">
        <w:rPr>
          <w:b/>
          <w:i/>
          <w:iCs/>
          <w:sz w:val="28"/>
          <w:szCs w:val="28"/>
        </w:rPr>
        <w:t>Налог на прибыль организаций</w:t>
      </w:r>
    </w:p>
    <w:p w:rsidR="0000425E" w:rsidRPr="006B7A68" w:rsidRDefault="0000425E" w:rsidP="006B7A68">
      <w:pPr>
        <w:shd w:val="clear" w:color="auto" w:fill="FFFFFF"/>
        <w:autoSpaceDE w:val="0"/>
        <w:autoSpaceDN w:val="0"/>
        <w:adjustRightInd w:val="0"/>
        <w:ind w:firstLine="709"/>
        <w:rPr>
          <w:sz w:val="28"/>
          <w:szCs w:val="28"/>
        </w:rPr>
      </w:pPr>
      <w:r w:rsidRPr="006B7A68">
        <w:rPr>
          <w:i/>
          <w:iCs/>
          <w:sz w:val="28"/>
          <w:szCs w:val="28"/>
        </w:rPr>
        <w:t xml:space="preserve">Плательщиками </w:t>
      </w:r>
      <w:r w:rsidRPr="006B7A68">
        <w:rPr>
          <w:sz w:val="28"/>
          <w:szCs w:val="28"/>
        </w:rPr>
        <w:t>налога являются:</w:t>
      </w:r>
    </w:p>
    <w:p w:rsidR="0000425E" w:rsidRPr="006B7A68" w:rsidRDefault="0000425E" w:rsidP="006B7A68">
      <w:pPr>
        <w:shd w:val="clear" w:color="auto" w:fill="FFFFFF"/>
        <w:autoSpaceDE w:val="0"/>
        <w:autoSpaceDN w:val="0"/>
        <w:adjustRightInd w:val="0"/>
        <w:ind w:firstLine="709"/>
        <w:rPr>
          <w:sz w:val="28"/>
          <w:szCs w:val="28"/>
        </w:rPr>
      </w:pPr>
      <w:r w:rsidRPr="006B7A68">
        <w:rPr>
          <w:sz w:val="28"/>
          <w:szCs w:val="28"/>
        </w:rPr>
        <w:t>-российские организации;</w:t>
      </w:r>
    </w:p>
    <w:p w:rsidR="0000425E" w:rsidRPr="006B7A68" w:rsidRDefault="0000425E" w:rsidP="006B7A68">
      <w:pPr>
        <w:shd w:val="clear" w:color="auto" w:fill="FFFFFF"/>
        <w:autoSpaceDE w:val="0"/>
        <w:autoSpaceDN w:val="0"/>
        <w:adjustRightInd w:val="0"/>
        <w:ind w:firstLine="709"/>
        <w:rPr>
          <w:sz w:val="28"/>
          <w:szCs w:val="28"/>
        </w:rPr>
      </w:pPr>
      <w:r w:rsidRPr="006B7A68">
        <w:rPr>
          <w:sz w:val="28"/>
          <w:szCs w:val="28"/>
        </w:rPr>
        <w:t>-иностранные организации, осуществляющие свою деятельность в Российской Федерации через постоянные представительства и получающие доходы от источников в Российской Федерации.</w:t>
      </w:r>
    </w:p>
    <w:p w:rsidR="0000425E" w:rsidRPr="006B7A68" w:rsidRDefault="0000425E" w:rsidP="006B7A68">
      <w:pPr>
        <w:shd w:val="clear" w:color="auto" w:fill="FFFFFF"/>
        <w:autoSpaceDE w:val="0"/>
        <w:autoSpaceDN w:val="0"/>
        <w:adjustRightInd w:val="0"/>
        <w:ind w:firstLine="709"/>
        <w:rPr>
          <w:sz w:val="28"/>
          <w:szCs w:val="28"/>
        </w:rPr>
      </w:pPr>
      <w:r w:rsidRPr="006B7A68">
        <w:rPr>
          <w:i/>
          <w:iCs/>
          <w:sz w:val="28"/>
          <w:szCs w:val="28"/>
        </w:rPr>
        <w:t xml:space="preserve">Объектом налогообложения </w:t>
      </w:r>
      <w:r w:rsidRPr="006B7A68">
        <w:rPr>
          <w:sz w:val="28"/>
          <w:szCs w:val="28"/>
        </w:rPr>
        <w:t>по налогу признается прибыль, полученная налогоплательщиком. Прибылью признается доход, уменьшенный на величину произведенных расходов.</w:t>
      </w:r>
    </w:p>
    <w:p w:rsidR="0000425E" w:rsidRPr="006B7A68" w:rsidRDefault="0000425E" w:rsidP="006B7A68">
      <w:pPr>
        <w:shd w:val="clear" w:color="auto" w:fill="FFFFFF"/>
        <w:autoSpaceDE w:val="0"/>
        <w:autoSpaceDN w:val="0"/>
        <w:adjustRightInd w:val="0"/>
        <w:ind w:firstLine="709"/>
        <w:rPr>
          <w:sz w:val="28"/>
          <w:szCs w:val="28"/>
        </w:rPr>
      </w:pPr>
      <w:r w:rsidRPr="006B7A68">
        <w:rPr>
          <w:sz w:val="28"/>
          <w:szCs w:val="28"/>
        </w:rPr>
        <w:t xml:space="preserve">К </w:t>
      </w:r>
      <w:r w:rsidRPr="006B7A68">
        <w:rPr>
          <w:i/>
          <w:iCs/>
          <w:sz w:val="28"/>
          <w:szCs w:val="28"/>
        </w:rPr>
        <w:t xml:space="preserve">доходам </w:t>
      </w:r>
      <w:r w:rsidRPr="006B7A68">
        <w:rPr>
          <w:sz w:val="28"/>
          <w:szCs w:val="28"/>
        </w:rPr>
        <w:t>относятся:</w:t>
      </w:r>
    </w:p>
    <w:p w:rsidR="0000425E" w:rsidRPr="006B7A68" w:rsidRDefault="0000425E" w:rsidP="006B7A68">
      <w:pPr>
        <w:shd w:val="clear" w:color="auto" w:fill="FFFFFF"/>
        <w:autoSpaceDE w:val="0"/>
        <w:autoSpaceDN w:val="0"/>
        <w:adjustRightInd w:val="0"/>
        <w:ind w:firstLine="709"/>
        <w:rPr>
          <w:sz w:val="28"/>
          <w:szCs w:val="28"/>
        </w:rPr>
      </w:pPr>
      <w:r w:rsidRPr="006B7A68">
        <w:rPr>
          <w:sz w:val="28"/>
          <w:szCs w:val="28"/>
        </w:rPr>
        <w:t>- доходы от реализации;</w:t>
      </w:r>
    </w:p>
    <w:p w:rsidR="0000425E" w:rsidRPr="006B7A68" w:rsidRDefault="0000425E" w:rsidP="006B7A68">
      <w:pPr>
        <w:shd w:val="clear" w:color="auto" w:fill="FFFFFF"/>
        <w:autoSpaceDE w:val="0"/>
        <w:autoSpaceDN w:val="0"/>
        <w:adjustRightInd w:val="0"/>
        <w:ind w:firstLine="709"/>
        <w:rPr>
          <w:sz w:val="28"/>
          <w:szCs w:val="28"/>
        </w:rPr>
      </w:pPr>
      <w:r w:rsidRPr="006B7A68">
        <w:rPr>
          <w:sz w:val="28"/>
          <w:szCs w:val="28"/>
        </w:rPr>
        <w:t>- внереализационные доходы.</w:t>
      </w:r>
    </w:p>
    <w:p w:rsidR="0000425E" w:rsidRPr="006B7A68" w:rsidRDefault="0000425E" w:rsidP="006B7A68">
      <w:pPr>
        <w:shd w:val="clear" w:color="auto" w:fill="FFFFFF"/>
        <w:autoSpaceDE w:val="0"/>
        <w:autoSpaceDN w:val="0"/>
        <w:adjustRightInd w:val="0"/>
        <w:ind w:firstLine="709"/>
        <w:rPr>
          <w:sz w:val="28"/>
          <w:szCs w:val="28"/>
        </w:rPr>
      </w:pPr>
      <w:r w:rsidRPr="006B7A68">
        <w:rPr>
          <w:sz w:val="28"/>
          <w:szCs w:val="28"/>
        </w:rPr>
        <w:t xml:space="preserve">По </w:t>
      </w:r>
      <w:r w:rsidRPr="006B7A68">
        <w:rPr>
          <w:i/>
          <w:iCs/>
          <w:sz w:val="28"/>
          <w:szCs w:val="28"/>
        </w:rPr>
        <w:t xml:space="preserve">методу «начисления» </w:t>
      </w:r>
      <w:r w:rsidRPr="006B7A68">
        <w:rPr>
          <w:sz w:val="28"/>
          <w:szCs w:val="28"/>
        </w:rPr>
        <w:t xml:space="preserve">доходы признаются в том отчетном периоде, в котором они имели место, независимо от фактического поступления денежных средства. </w:t>
      </w:r>
      <w:r w:rsidRPr="006B7A68">
        <w:rPr>
          <w:i/>
          <w:iCs/>
          <w:sz w:val="28"/>
          <w:szCs w:val="28"/>
        </w:rPr>
        <w:t xml:space="preserve">При «кассовом» методе </w:t>
      </w:r>
      <w:r w:rsidRPr="006B7A68">
        <w:rPr>
          <w:sz w:val="28"/>
          <w:szCs w:val="28"/>
        </w:rPr>
        <w:t>датой получения дохода признается день поступления средств на счета в банке или кассу организации.</w:t>
      </w:r>
    </w:p>
    <w:p w:rsidR="0000425E" w:rsidRPr="006B7A68" w:rsidRDefault="0000425E" w:rsidP="006B7A68">
      <w:pPr>
        <w:shd w:val="clear" w:color="auto" w:fill="FFFFFF"/>
        <w:autoSpaceDE w:val="0"/>
        <w:autoSpaceDN w:val="0"/>
        <w:adjustRightInd w:val="0"/>
        <w:ind w:firstLine="709"/>
        <w:rPr>
          <w:sz w:val="28"/>
          <w:szCs w:val="28"/>
        </w:rPr>
      </w:pPr>
      <w:r w:rsidRPr="006B7A68">
        <w:rPr>
          <w:i/>
          <w:iCs/>
          <w:sz w:val="28"/>
          <w:szCs w:val="28"/>
        </w:rPr>
        <w:t xml:space="preserve">Расходами </w:t>
      </w:r>
      <w:r w:rsidRPr="006B7A68">
        <w:rPr>
          <w:sz w:val="28"/>
          <w:szCs w:val="28"/>
        </w:rPr>
        <w:t>признаются обоснованные и документально подтвержденные затраты, осуществленные налогоплательщиком. К ним относятся:</w:t>
      </w:r>
    </w:p>
    <w:p w:rsidR="0000425E" w:rsidRPr="006B7A68" w:rsidRDefault="0000425E" w:rsidP="006B7A68">
      <w:pPr>
        <w:shd w:val="clear" w:color="auto" w:fill="FFFFFF"/>
        <w:autoSpaceDE w:val="0"/>
        <w:autoSpaceDN w:val="0"/>
        <w:adjustRightInd w:val="0"/>
        <w:ind w:firstLine="709"/>
        <w:rPr>
          <w:sz w:val="28"/>
          <w:szCs w:val="28"/>
        </w:rPr>
      </w:pPr>
      <w:r w:rsidRPr="006B7A68">
        <w:rPr>
          <w:sz w:val="28"/>
          <w:szCs w:val="28"/>
        </w:rPr>
        <w:t>- расходы, связанные с производством и реализацией;</w:t>
      </w:r>
    </w:p>
    <w:p w:rsidR="0000425E" w:rsidRPr="006B7A68" w:rsidRDefault="0000425E" w:rsidP="006B7A68">
      <w:pPr>
        <w:shd w:val="clear" w:color="auto" w:fill="FFFFFF"/>
        <w:autoSpaceDE w:val="0"/>
        <w:autoSpaceDN w:val="0"/>
        <w:adjustRightInd w:val="0"/>
        <w:ind w:firstLine="709"/>
        <w:rPr>
          <w:sz w:val="28"/>
          <w:szCs w:val="28"/>
        </w:rPr>
      </w:pPr>
      <w:r w:rsidRPr="006B7A68">
        <w:rPr>
          <w:sz w:val="28"/>
          <w:szCs w:val="28"/>
        </w:rPr>
        <w:t>- внереализационные расходы.</w:t>
      </w:r>
    </w:p>
    <w:p w:rsidR="0000425E" w:rsidRPr="006B7A68" w:rsidRDefault="0000425E" w:rsidP="006B7A68">
      <w:pPr>
        <w:tabs>
          <w:tab w:val="left" w:pos="3780"/>
          <w:tab w:val="left" w:pos="5865"/>
          <w:tab w:val="left" w:pos="6580"/>
          <w:tab w:val="left" w:pos="6901"/>
          <w:tab w:val="left" w:pos="7280"/>
        </w:tabs>
        <w:ind w:firstLine="709"/>
        <w:rPr>
          <w:sz w:val="28"/>
          <w:szCs w:val="28"/>
        </w:rPr>
      </w:pPr>
      <w:r w:rsidRPr="006B7A68">
        <w:rPr>
          <w:sz w:val="28"/>
          <w:szCs w:val="28"/>
        </w:rPr>
        <w:t xml:space="preserve">Расходы, принимаемые для целей налогообложения по </w:t>
      </w:r>
      <w:r w:rsidRPr="006B7A68">
        <w:rPr>
          <w:i/>
          <w:iCs/>
          <w:sz w:val="28"/>
          <w:szCs w:val="28"/>
        </w:rPr>
        <w:t xml:space="preserve">методу «начисления», </w:t>
      </w:r>
      <w:r w:rsidRPr="006B7A68">
        <w:rPr>
          <w:sz w:val="28"/>
          <w:szCs w:val="28"/>
        </w:rPr>
        <w:t xml:space="preserve">признаются таковыми в том отчетном периоде, к которому они относятся, независимо от фактической оплаты. При </w:t>
      </w:r>
      <w:r w:rsidRPr="006B7A68">
        <w:rPr>
          <w:i/>
          <w:iCs/>
          <w:sz w:val="28"/>
          <w:szCs w:val="28"/>
        </w:rPr>
        <w:t xml:space="preserve">«кассовом» методе </w:t>
      </w:r>
      <w:r w:rsidRPr="006B7A68">
        <w:rPr>
          <w:sz w:val="28"/>
          <w:szCs w:val="28"/>
        </w:rPr>
        <w:t>учета расходами признаются затраты после их фактической оплаты.</w:t>
      </w:r>
    </w:p>
    <w:p w:rsidR="0000425E" w:rsidRPr="006B7A68" w:rsidRDefault="0000425E" w:rsidP="006B7A68">
      <w:pPr>
        <w:shd w:val="clear" w:color="auto" w:fill="FFFFFF"/>
        <w:autoSpaceDE w:val="0"/>
        <w:autoSpaceDN w:val="0"/>
        <w:adjustRightInd w:val="0"/>
        <w:ind w:firstLine="709"/>
        <w:rPr>
          <w:sz w:val="28"/>
          <w:szCs w:val="28"/>
        </w:rPr>
      </w:pPr>
      <w:r w:rsidRPr="006B7A68">
        <w:rPr>
          <w:i/>
          <w:iCs/>
          <w:sz w:val="28"/>
          <w:szCs w:val="28"/>
        </w:rPr>
        <w:t xml:space="preserve">Налоговой базой </w:t>
      </w:r>
      <w:r w:rsidRPr="006B7A68">
        <w:rPr>
          <w:sz w:val="28"/>
          <w:szCs w:val="28"/>
        </w:rPr>
        <w:t>признается денежное выражение прибыли. При определении налоговой базы прибыль, подлежащая налогообложению, определяется нарастающим итогом с начала налогового периода.</w:t>
      </w:r>
    </w:p>
    <w:p w:rsidR="0000425E" w:rsidRPr="006B7A68" w:rsidRDefault="0000425E" w:rsidP="006B7A68">
      <w:pPr>
        <w:shd w:val="clear" w:color="auto" w:fill="FFFFFF"/>
        <w:autoSpaceDE w:val="0"/>
        <w:autoSpaceDN w:val="0"/>
        <w:adjustRightInd w:val="0"/>
        <w:ind w:firstLine="709"/>
        <w:rPr>
          <w:sz w:val="28"/>
          <w:szCs w:val="28"/>
        </w:rPr>
      </w:pPr>
      <w:r w:rsidRPr="006B7A68">
        <w:rPr>
          <w:i/>
          <w:iCs/>
          <w:sz w:val="28"/>
          <w:szCs w:val="28"/>
        </w:rPr>
        <w:t xml:space="preserve">Налоговые ставки. </w:t>
      </w:r>
      <w:r w:rsidRPr="006B7A68">
        <w:rPr>
          <w:sz w:val="28"/>
          <w:szCs w:val="28"/>
        </w:rPr>
        <w:t xml:space="preserve">Общая налоговая ставка установлена в размере </w:t>
      </w:r>
      <w:r w:rsidRPr="006B7A68">
        <w:rPr>
          <w:i/>
          <w:iCs/>
          <w:sz w:val="28"/>
          <w:szCs w:val="28"/>
        </w:rPr>
        <w:t xml:space="preserve">24 % к </w:t>
      </w:r>
      <w:r w:rsidRPr="006B7A68">
        <w:rPr>
          <w:sz w:val="28"/>
          <w:szCs w:val="28"/>
        </w:rPr>
        <w:t>делится по бюджетам:</w:t>
      </w:r>
    </w:p>
    <w:p w:rsidR="0000425E" w:rsidRPr="006B7A68" w:rsidRDefault="0000425E" w:rsidP="006B7A68">
      <w:pPr>
        <w:shd w:val="clear" w:color="auto" w:fill="FFFFFF"/>
        <w:autoSpaceDE w:val="0"/>
        <w:autoSpaceDN w:val="0"/>
        <w:adjustRightInd w:val="0"/>
        <w:ind w:firstLine="709"/>
        <w:rPr>
          <w:sz w:val="28"/>
          <w:szCs w:val="28"/>
        </w:rPr>
      </w:pPr>
      <w:r w:rsidRPr="006B7A68">
        <w:rPr>
          <w:sz w:val="28"/>
          <w:szCs w:val="28"/>
        </w:rPr>
        <w:t xml:space="preserve">- федеральный </w:t>
      </w:r>
      <w:r w:rsidR="001E2801" w:rsidRPr="006B7A68">
        <w:rPr>
          <w:i/>
          <w:iCs/>
          <w:sz w:val="28"/>
          <w:szCs w:val="28"/>
        </w:rPr>
        <w:t>-2</w:t>
      </w:r>
      <w:r w:rsidRPr="006B7A68">
        <w:rPr>
          <w:i/>
          <w:iCs/>
          <w:sz w:val="28"/>
          <w:szCs w:val="28"/>
        </w:rPr>
        <w:t>%;</w:t>
      </w:r>
    </w:p>
    <w:p w:rsidR="0000425E" w:rsidRPr="006B7A68" w:rsidRDefault="0000425E" w:rsidP="006B7A68">
      <w:pPr>
        <w:shd w:val="clear" w:color="auto" w:fill="FFFFFF"/>
        <w:autoSpaceDE w:val="0"/>
        <w:autoSpaceDN w:val="0"/>
        <w:adjustRightInd w:val="0"/>
        <w:ind w:firstLine="709"/>
        <w:rPr>
          <w:sz w:val="28"/>
          <w:szCs w:val="28"/>
        </w:rPr>
      </w:pPr>
      <w:r w:rsidRPr="006B7A68">
        <w:rPr>
          <w:i/>
          <w:iCs/>
          <w:sz w:val="28"/>
          <w:szCs w:val="28"/>
        </w:rPr>
        <w:t xml:space="preserve">- </w:t>
      </w:r>
      <w:r w:rsidRPr="006B7A68">
        <w:rPr>
          <w:sz w:val="28"/>
          <w:szCs w:val="28"/>
        </w:rPr>
        <w:t>региональный -</w:t>
      </w:r>
      <w:r w:rsidR="001E2801" w:rsidRPr="006B7A68">
        <w:rPr>
          <w:i/>
          <w:iCs/>
          <w:sz w:val="28"/>
          <w:szCs w:val="28"/>
        </w:rPr>
        <w:t>18</w:t>
      </w:r>
      <w:r w:rsidRPr="006B7A68">
        <w:rPr>
          <w:i/>
          <w:iCs/>
          <w:sz w:val="28"/>
          <w:szCs w:val="28"/>
        </w:rPr>
        <w:t xml:space="preserve">% . </w:t>
      </w:r>
      <w:r w:rsidRPr="006B7A68">
        <w:rPr>
          <w:sz w:val="28"/>
          <w:szCs w:val="28"/>
        </w:rPr>
        <w:t>Иные налоговые ставки:</w:t>
      </w:r>
    </w:p>
    <w:p w:rsidR="0000425E" w:rsidRPr="006B7A68" w:rsidRDefault="0000425E" w:rsidP="006B7A68">
      <w:pPr>
        <w:shd w:val="clear" w:color="auto" w:fill="FFFFFF"/>
        <w:autoSpaceDE w:val="0"/>
        <w:autoSpaceDN w:val="0"/>
        <w:adjustRightInd w:val="0"/>
        <w:ind w:firstLine="709"/>
        <w:rPr>
          <w:sz w:val="28"/>
          <w:szCs w:val="28"/>
        </w:rPr>
      </w:pPr>
      <w:r w:rsidRPr="006B7A68">
        <w:rPr>
          <w:sz w:val="28"/>
          <w:szCs w:val="28"/>
        </w:rPr>
        <w:t>-</w:t>
      </w:r>
      <w:r w:rsidR="006B7A68">
        <w:rPr>
          <w:sz w:val="28"/>
          <w:szCs w:val="28"/>
        </w:rPr>
        <w:t xml:space="preserve"> </w:t>
      </w:r>
      <w:r w:rsidRPr="006B7A68">
        <w:rPr>
          <w:sz w:val="28"/>
          <w:szCs w:val="28"/>
        </w:rPr>
        <w:t xml:space="preserve">на доходы иностранных организаций, не связанные с деятельностью в Российской Федерации через постоянное представительство - </w:t>
      </w:r>
      <w:r w:rsidRPr="006B7A68">
        <w:rPr>
          <w:i/>
          <w:iCs/>
          <w:sz w:val="28"/>
          <w:szCs w:val="28"/>
        </w:rPr>
        <w:t xml:space="preserve">10 % </w:t>
      </w:r>
      <w:r w:rsidRPr="006B7A68">
        <w:rPr>
          <w:sz w:val="28"/>
          <w:szCs w:val="28"/>
        </w:rPr>
        <w:t xml:space="preserve">и </w:t>
      </w:r>
      <w:r w:rsidRPr="006B7A68">
        <w:rPr>
          <w:i/>
          <w:iCs/>
          <w:sz w:val="28"/>
          <w:szCs w:val="28"/>
        </w:rPr>
        <w:t>20%;</w:t>
      </w:r>
    </w:p>
    <w:p w:rsidR="0000425E" w:rsidRDefault="0000425E" w:rsidP="006B7A68">
      <w:pPr>
        <w:shd w:val="clear" w:color="auto" w:fill="FFFFFF"/>
        <w:autoSpaceDE w:val="0"/>
        <w:autoSpaceDN w:val="0"/>
        <w:adjustRightInd w:val="0"/>
        <w:ind w:firstLine="709"/>
        <w:rPr>
          <w:i/>
          <w:iCs/>
          <w:sz w:val="28"/>
          <w:szCs w:val="28"/>
        </w:rPr>
      </w:pPr>
      <w:r w:rsidRPr="006B7A68">
        <w:rPr>
          <w:i/>
          <w:iCs/>
          <w:sz w:val="28"/>
          <w:szCs w:val="28"/>
        </w:rPr>
        <w:t xml:space="preserve">- </w:t>
      </w:r>
      <w:r w:rsidRPr="006B7A68">
        <w:rPr>
          <w:sz w:val="28"/>
          <w:szCs w:val="28"/>
        </w:rPr>
        <w:t xml:space="preserve">по доходам, полученным в виде дивидендов </w:t>
      </w:r>
      <w:r w:rsidRPr="006B7A68">
        <w:rPr>
          <w:i/>
          <w:iCs/>
          <w:sz w:val="28"/>
          <w:szCs w:val="28"/>
        </w:rPr>
        <w:t xml:space="preserve">-9 % </w:t>
      </w:r>
      <w:r w:rsidRPr="006B7A68">
        <w:rPr>
          <w:sz w:val="28"/>
          <w:szCs w:val="28"/>
        </w:rPr>
        <w:t xml:space="preserve">и </w:t>
      </w:r>
      <w:r w:rsidRPr="006B7A68">
        <w:rPr>
          <w:i/>
          <w:iCs/>
          <w:sz w:val="28"/>
          <w:szCs w:val="28"/>
        </w:rPr>
        <w:t>15 %.</w:t>
      </w:r>
    </w:p>
    <w:p w:rsidR="006B7A68" w:rsidRPr="006B7A68" w:rsidRDefault="006B7A68" w:rsidP="006B7A68">
      <w:pPr>
        <w:shd w:val="clear" w:color="auto" w:fill="FFFFFF"/>
        <w:autoSpaceDE w:val="0"/>
        <w:autoSpaceDN w:val="0"/>
        <w:adjustRightInd w:val="0"/>
        <w:ind w:firstLine="709"/>
        <w:rPr>
          <w:sz w:val="28"/>
          <w:szCs w:val="28"/>
        </w:rPr>
      </w:pPr>
    </w:p>
    <w:tbl>
      <w:tblPr>
        <w:tblW w:w="5000" w:type="pct"/>
        <w:jc w:val="center"/>
        <w:tblLook w:val="04A0" w:firstRow="1" w:lastRow="0" w:firstColumn="1" w:lastColumn="0" w:noHBand="0" w:noVBand="1"/>
      </w:tblPr>
      <w:tblGrid>
        <w:gridCol w:w="3830"/>
        <w:gridCol w:w="1973"/>
        <w:gridCol w:w="2033"/>
        <w:gridCol w:w="1734"/>
      </w:tblGrid>
      <w:tr w:rsidR="00F44307" w:rsidRPr="006B7A68" w:rsidTr="006B7A68">
        <w:trPr>
          <w:trHeight w:val="20"/>
          <w:jc w:val="center"/>
        </w:trPr>
        <w:tc>
          <w:tcPr>
            <w:tcW w:w="5000" w:type="pct"/>
            <w:gridSpan w:val="4"/>
            <w:tcBorders>
              <w:top w:val="single" w:sz="4" w:space="0" w:color="auto"/>
              <w:left w:val="single" w:sz="4" w:space="0" w:color="auto"/>
              <w:bottom w:val="single" w:sz="4" w:space="0" w:color="auto"/>
              <w:right w:val="single" w:sz="4" w:space="0" w:color="auto"/>
            </w:tcBorders>
            <w:noWrap/>
            <w:vAlign w:val="bottom"/>
            <w:hideMark/>
          </w:tcPr>
          <w:p w:rsidR="00F44307" w:rsidRPr="006B7A68" w:rsidRDefault="00F44307" w:rsidP="006B7A68">
            <w:r w:rsidRPr="006B7A68">
              <w:t>Доходы, формирующие налоговую базу</w:t>
            </w:r>
          </w:p>
        </w:tc>
      </w:tr>
      <w:tr w:rsidR="00F44307" w:rsidRPr="006B7A68" w:rsidTr="006B7A68">
        <w:trPr>
          <w:trHeight w:val="20"/>
          <w:jc w:val="center"/>
        </w:trPr>
        <w:tc>
          <w:tcPr>
            <w:tcW w:w="2001" w:type="pct"/>
            <w:vMerge w:val="restart"/>
            <w:tcBorders>
              <w:top w:val="nil"/>
              <w:left w:val="single" w:sz="4" w:space="0" w:color="auto"/>
              <w:bottom w:val="single" w:sz="4" w:space="0" w:color="auto"/>
              <w:right w:val="single" w:sz="4" w:space="0" w:color="auto"/>
            </w:tcBorders>
            <w:hideMark/>
          </w:tcPr>
          <w:p w:rsidR="00F44307" w:rsidRPr="006B7A68" w:rsidRDefault="00F44307" w:rsidP="006B7A68">
            <w:r w:rsidRPr="006B7A68">
              <w:t>Вид дохода (без НДС)</w:t>
            </w:r>
          </w:p>
        </w:tc>
        <w:tc>
          <w:tcPr>
            <w:tcW w:w="2999" w:type="pct"/>
            <w:gridSpan w:val="3"/>
            <w:tcBorders>
              <w:top w:val="single" w:sz="4" w:space="0" w:color="auto"/>
              <w:left w:val="nil"/>
              <w:bottom w:val="single" w:sz="4" w:space="0" w:color="auto"/>
              <w:right w:val="single" w:sz="4" w:space="0" w:color="auto"/>
            </w:tcBorders>
            <w:hideMark/>
          </w:tcPr>
          <w:p w:rsidR="00F44307" w:rsidRPr="006B7A68" w:rsidRDefault="00F44307" w:rsidP="006B7A68">
            <w:r w:rsidRPr="006B7A68">
              <w:t>I квартал</w:t>
            </w:r>
          </w:p>
        </w:tc>
      </w:tr>
      <w:tr w:rsidR="005F494A" w:rsidRPr="006B7A68" w:rsidTr="006B7A68">
        <w:trPr>
          <w:trHeight w:val="20"/>
          <w:jc w:val="center"/>
        </w:trPr>
        <w:tc>
          <w:tcPr>
            <w:tcW w:w="2001" w:type="pct"/>
            <w:vMerge/>
            <w:tcBorders>
              <w:top w:val="nil"/>
              <w:left w:val="single" w:sz="4" w:space="0" w:color="auto"/>
              <w:bottom w:val="single" w:sz="4" w:space="0" w:color="auto"/>
              <w:right w:val="single" w:sz="4" w:space="0" w:color="auto"/>
            </w:tcBorders>
            <w:vAlign w:val="center"/>
            <w:hideMark/>
          </w:tcPr>
          <w:p w:rsidR="00F44307" w:rsidRPr="006B7A68" w:rsidRDefault="00F44307" w:rsidP="006B7A68"/>
        </w:tc>
        <w:tc>
          <w:tcPr>
            <w:tcW w:w="1031" w:type="pct"/>
            <w:tcBorders>
              <w:top w:val="nil"/>
              <w:left w:val="nil"/>
              <w:bottom w:val="single" w:sz="4" w:space="0" w:color="auto"/>
              <w:right w:val="single" w:sz="4" w:space="0" w:color="auto"/>
            </w:tcBorders>
            <w:hideMark/>
          </w:tcPr>
          <w:p w:rsidR="00F44307" w:rsidRPr="006B7A68" w:rsidRDefault="00F44307" w:rsidP="006B7A68">
            <w:r w:rsidRPr="006B7A68">
              <w:t>Январь</w:t>
            </w:r>
          </w:p>
        </w:tc>
        <w:tc>
          <w:tcPr>
            <w:tcW w:w="1062" w:type="pct"/>
            <w:tcBorders>
              <w:top w:val="nil"/>
              <w:left w:val="nil"/>
              <w:bottom w:val="single" w:sz="4" w:space="0" w:color="auto"/>
              <w:right w:val="single" w:sz="4" w:space="0" w:color="auto"/>
            </w:tcBorders>
            <w:hideMark/>
          </w:tcPr>
          <w:p w:rsidR="00F44307" w:rsidRPr="006B7A68" w:rsidRDefault="00F44307" w:rsidP="006B7A68">
            <w:r w:rsidRPr="006B7A68">
              <w:t>Февраль</w:t>
            </w:r>
          </w:p>
        </w:tc>
        <w:tc>
          <w:tcPr>
            <w:tcW w:w="907" w:type="pct"/>
            <w:tcBorders>
              <w:top w:val="nil"/>
              <w:left w:val="nil"/>
              <w:bottom w:val="single" w:sz="4" w:space="0" w:color="auto"/>
              <w:right w:val="single" w:sz="4" w:space="0" w:color="auto"/>
            </w:tcBorders>
            <w:hideMark/>
          </w:tcPr>
          <w:p w:rsidR="00F44307" w:rsidRPr="006B7A68" w:rsidRDefault="00F44307" w:rsidP="006B7A68">
            <w:r w:rsidRPr="006B7A68">
              <w:t>Март</w:t>
            </w:r>
          </w:p>
        </w:tc>
      </w:tr>
      <w:tr w:rsidR="00F44307" w:rsidRPr="006B7A68" w:rsidTr="006B7A68">
        <w:trPr>
          <w:trHeight w:val="20"/>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F44307" w:rsidRPr="006B7A68" w:rsidRDefault="00F44307" w:rsidP="006B7A68">
            <w:r w:rsidRPr="006B7A68">
              <w:t>I. Доходы от реализации товаров (работ, услуг)</w:t>
            </w:r>
          </w:p>
        </w:tc>
      </w:tr>
      <w:tr w:rsidR="005F494A" w:rsidRPr="006B7A68" w:rsidTr="006B7A68">
        <w:trPr>
          <w:trHeight w:val="20"/>
          <w:jc w:val="center"/>
        </w:trPr>
        <w:tc>
          <w:tcPr>
            <w:tcW w:w="2001" w:type="pct"/>
            <w:tcBorders>
              <w:top w:val="nil"/>
              <w:left w:val="single" w:sz="4" w:space="0" w:color="auto"/>
              <w:bottom w:val="single" w:sz="4" w:space="0" w:color="auto"/>
              <w:right w:val="single" w:sz="4" w:space="0" w:color="auto"/>
            </w:tcBorders>
            <w:hideMark/>
          </w:tcPr>
          <w:p w:rsidR="00F44307" w:rsidRPr="006B7A68" w:rsidRDefault="00F44307" w:rsidP="006B7A68">
            <w:r w:rsidRPr="006B7A68">
              <w:t xml:space="preserve">Заказчиком подписан акт за выполнение СМР </w:t>
            </w:r>
          </w:p>
        </w:tc>
        <w:tc>
          <w:tcPr>
            <w:tcW w:w="1031" w:type="pct"/>
            <w:tcBorders>
              <w:top w:val="nil"/>
              <w:left w:val="nil"/>
              <w:bottom w:val="single" w:sz="4" w:space="0" w:color="auto"/>
              <w:right w:val="single" w:sz="4" w:space="0" w:color="auto"/>
            </w:tcBorders>
            <w:hideMark/>
          </w:tcPr>
          <w:p w:rsidR="00F44307" w:rsidRPr="006B7A68" w:rsidRDefault="00F44307" w:rsidP="006B7A68">
            <w:r w:rsidRPr="006B7A68">
              <w:t>16 949 152,54</w:t>
            </w:r>
          </w:p>
        </w:tc>
        <w:tc>
          <w:tcPr>
            <w:tcW w:w="1062" w:type="pct"/>
            <w:tcBorders>
              <w:top w:val="nil"/>
              <w:left w:val="nil"/>
              <w:bottom w:val="single" w:sz="4" w:space="0" w:color="auto"/>
              <w:right w:val="single" w:sz="4" w:space="0" w:color="auto"/>
            </w:tcBorders>
            <w:hideMark/>
          </w:tcPr>
          <w:p w:rsidR="00F44307" w:rsidRPr="006B7A68" w:rsidRDefault="00F44307" w:rsidP="006B7A68">
            <w:r w:rsidRPr="006B7A68">
              <w:t>12 796 610,17</w:t>
            </w:r>
          </w:p>
        </w:tc>
        <w:tc>
          <w:tcPr>
            <w:tcW w:w="907" w:type="pct"/>
            <w:tcBorders>
              <w:top w:val="nil"/>
              <w:left w:val="nil"/>
              <w:bottom w:val="single" w:sz="4" w:space="0" w:color="auto"/>
              <w:right w:val="single" w:sz="4" w:space="0" w:color="auto"/>
            </w:tcBorders>
            <w:hideMark/>
          </w:tcPr>
          <w:p w:rsidR="00F44307" w:rsidRPr="006B7A68" w:rsidRDefault="00F44307" w:rsidP="006B7A68">
            <w:r w:rsidRPr="006B7A68">
              <w:t>3 389 830,51</w:t>
            </w:r>
          </w:p>
        </w:tc>
      </w:tr>
      <w:tr w:rsidR="005F494A" w:rsidRPr="006B7A68" w:rsidTr="006B7A68">
        <w:trPr>
          <w:trHeight w:val="20"/>
          <w:jc w:val="center"/>
        </w:trPr>
        <w:tc>
          <w:tcPr>
            <w:tcW w:w="2001" w:type="pct"/>
            <w:tcBorders>
              <w:top w:val="nil"/>
              <w:left w:val="single" w:sz="4" w:space="0" w:color="auto"/>
              <w:bottom w:val="single" w:sz="4" w:space="0" w:color="auto"/>
              <w:right w:val="single" w:sz="4" w:space="0" w:color="auto"/>
            </w:tcBorders>
            <w:hideMark/>
          </w:tcPr>
          <w:p w:rsidR="00F44307" w:rsidRPr="006B7A68" w:rsidRDefault="00F44307" w:rsidP="006B7A68">
            <w:r w:rsidRPr="006B7A68">
              <w:t>Итого</w:t>
            </w:r>
          </w:p>
        </w:tc>
        <w:tc>
          <w:tcPr>
            <w:tcW w:w="1031" w:type="pct"/>
            <w:tcBorders>
              <w:top w:val="nil"/>
              <w:left w:val="nil"/>
              <w:bottom w:val="single" w:sz="4" w:space="0" w:color="auto"/>
              <w:right w:val="single" w:sz="4" w:space="0" w:color="auto"/>
            </w:tcBorders>
            <w:hideMark/>
          </w:tcPr>
          <w:p w:rsidR="00F44307" w:rsidRPr="006B7A68" w:rsidRDefault="00F44307" w:rsidP="006B7A68">
            <w:r w:rsidRPr="006B7A68">
              <w:t>16 949 152,54</w:t>
            </w:r>
          </w:p>
        </w:tc>
        <w:tc>
          <w:tcPr>
            <w:tcW w:w="1062" w:type="pct"/>
            <w:tcBorders>
              <w:top w:val="nil"/>
              <w:left w:val="nil"/>
              <w:bottom w:val="single" w:sz="4" w:space="0" w:color="auto"/>
              <w:right w:val="single" w:sz="4" w:space="0" w:color="auto"/>
            </w:tcBorders>
            <w:hideMark/>
          </w:tcPr>
          <w:p w:rsidR="00F44307" w:rsidRPr="006B7A68" w:rsidRDefault="00F44307" w:rsidP="006B7A68">
            <w:r w:rsidRPr="006B7A68">
              <w:t>12 796 610,17</w:t>
            </w:r>
          </w:p>
        </w:tc>
        <w:tc>
          <w:tcPr>
            <w:tcW w:w="907" w:type="pct"/>
            <w:tcBorders>
              <w:top w:val="nil"/>
              <w:left w:val="nil"/>
              <w:bottom w:val="single" w:sz="4" w:space="0" w:color="auto"/>
              <w:right w:val="single" w:sz="4" w:space="0" w:color="auto"/>
            </w:tcBorders>
            <w:hideMark/>
          </w:tcPr>
          <w:p w:rsidR="00F44307" w:rsidRPr="006B7A68" w:rsidRDefault="00F44307" w:rsidP="006B7A68">
            <w:r w:rsidRPr="006B7A68">
              <w:t>3 389 830,51</w:t>
            </w:r>
          </w:p>
        </w:tc>
      </w:tr>
      <w:tr w:rsidR="00F44307" w:rsidRPr="006B7A68" w:rsidTr="006B7A68">
        <w:trPr>
          <w:trHeight w:val="20"/>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F44307" w:rsidRPr="006B7A68" w:rsidRDefault="00F44307" w:rsidP="006B7A68">
            <w:r w:rsidRPr="006B7A68">
              <w:t>II. Внереализационные доходы</w:t>
            </w:r>
          </w:p>
        </w:tc>
      </w:tr>
      <w:tr w:rsidR="005F494A" w:rsidRPr="006B7A68" w:rsidTr="006B7A68">
        <w:trPr>
          <w:trHeight w:val="20"/>
          <w:jc w:val="center"/>
        </w:trPr>
        <w:tc>
          <w:tcPr>
            <w:tcW w:w="2001" w:type="pct"/>
            <w:tcBorders>
              <w:top w:val="nil"/>
              <w:left w:val="single" w:sz="4" w:space="0" w:color="auto"/>
              <w:bottom w:val="single" w:sz="4" w:space="0" w:color="auto"/>
              <w:right w:val="single" w:sz="4" w:space="0" w:color="auto"/>
            </w:tcBorders>
            <w:hideMark/>
          </w:tcPr>
          <w:p w:rsidR="00F44307" w:rsidRPr="006B7A68" w:rsidRDefault="00F44307" w:rsidP="006B7A68">
            <w:r w:rsidRPr="006B7A68">
              <w:t>Получены доходы в виде сумм возвращения ущерба</w:t>
            </w:r>
          </w:p>
        </w:tc>
        <w:tc>
          <w:tcPr>
            <w:tcW w:w="1031" w:type="pct"/>
            <w:tcBorders>
              <w:top w:val="nil"/>
              <w:left w:val="nil"/>
              <w:bottom w:val="single" w:sz="4" w:space="0" w:color="auto"/>
              <w:right w:val="single" w:sz="4" w:space="0" w:color="auto"/>
            </w:tcBorders>
            <w:hideMark/>
          </w:tcPr>
          <w:p w:rsidR="00F44307" w:rsidRPr="006B7A68" w:rsidRDefault="00F44307" w:rsidP="006B7A68">
            <w:r w:rsidRPr="006B7A68">
              <w:t>15000,00</w:t>
            </w:r>
          </w:p>
        </w:tc>
        <w:tc>
          <w:tcPr>
            <w:tcW w:w="1062" w:type="pct"/>
            <w:tcBorders>
              <w:top w:val="nil"/>
              <w:left w:val="nil"/>
              <w:bottom w:val="single" w:sz="4" w:space="0" w:color="auto"/>
              <w:right w:val="single" w:sz="4" w:space="0" w:color="auto"/>
            </w:tcBorders>
            <w:hideMark/>
          </w:tcPr>
          <w:p w:rsidR="00F44307" w:rsidRPr="006B7A68" w:rsidRDefault="00F44307" w:rsidP="006B7A68">
            <w:r w:rsidRPr="006B7A68">
              <w:t> </w:t>
            </w:r>
          </w:p>
        </w:tc>
        <w:tc>
          <w:tcPr>
            <w:tcW w:w="907" w:type="pct"/>
            <w:tcBorders>
              <w:top w:val="nil"/>
              <w:left w:val="nil"/>
              <w:bottom w:val="single" w:sz="4" w:space="0" w:color="auto"/>
              <w:right w:val="single" w:sz="4" w:space="0" w:color="auto"/>
            </w:tcBorders>
            <w:hideMark/>
          </w:tcPr>
          <w:p w:rsidR="00F44307" w:rsidRPr="006B7A68" w:rsidRDefault="00F44307" w:rsidP="006B7A68">
            <w:r w:rsidRPr="006B7A68">
              <w:t> </w:t>
            </w:r>
          </w:p>
        </w:tc>
      </w:tr>
      <w:tr w:rsidR="005F494A" w:rsidRPr="006B7A68" w:rsidTr="006B7A68">
        <w:trPr>
          <w:trHeight w:val="20"/>
          <w:jc w:val="center"/>
        </w:trPr>
        <w:tc>
          <w:tcPr>
            <w:tcW w:w="2001" w:type="pct"/>
            <w:tcBorders>
              <w:top w:val="nil"/>
              <w:left w:val="single" w:sz="4" w:space="0" w:color="auto"/>
              <w:bottom w:val="single" w:sz="4" w:space="0" w:color="auto"/>
              <w:right w:val="single" w:sz="4" w:space="0" w:color="auto"/>
            </w:tcBorders>
            <w:hideMark/>
          </w:tcPr>
          <w:p w:rsidR="00F44307" w:rsidRPr="006B7A68" w:rsidRDefault="00F44307" w:rsidP="006B7A68">
            <w:r w:rsidRPr="006B7A68">
              <w:t>Строительной организации "Шанс" получен доход от долевого участия в других организациях</w:t>
            </w:r>
          </w:p>
        </w:tc>
        <w:tc>
          <w:tcPr>
            <w:tcW w:w="1031" w:type="pct"/>
            <w:tcBorders>
              <w:top w:val="nil"/>
              <w:left w:val="nil"/>
              <w:bottom w:val="single" w:sz="4" w:space="0" w:color="auto"/>
              <w:right w:val="single" w:sz="4" w:space="0" w:color="auto"/>
            </w:tcBorders>
            <w:hideMark/>
          </w:tcPr>
          <w:p w:rsidR="00F44307" w:rsidRPr="006B7A68" w:rsidRDefault="00F44307" w:rsidP="006B7A68">
            <w:r w:rsidRPr="006B7A68">
              <w:t>405 000,00</w:t>
            </w:r>
          </w:p>
        </w:tc>
        <w:tc>
          <w:tcPr>
            <w:tcW w:w="1062" w:type="pct"/>
            <w:tcBorders>
              <w:top w:val="nil"/>
              <w:left w:val="nil"/>
              <w:bottom w:val="single" w:sz="4" w:space="0" w:color="auto"/>
              <w:right w:val="single" w:sz="4" w:space="0" w:color="auto"/>
            </w:tcBorders>
            <w:hideMark/>
          </w:tcPr>
          <w:p w:rsidR="00F44307" w:rsidRPr="006B7A68" w:rsidRDefault="00F44307" w:rsidP="006B7A68">
            <w:r w:rsidRPr="006B7A68">
              <w:t> </w:t>
            </w:r>
          </w:p>
        </w:tc>
        <w:tc>
          <w:tcPr>
            <w:tcW w:w="907" w:type="pct"/>
            <w:tcBorders>
              <w:top w:val="nil"/>
              <w:left w:val="nil"/>
              <w:bottom w:val="single" w:sz="4" w:space="0" w:color="auto"/>
              <w:right w:val="single" w:sz="4" w:space="0" w:color="auto"/>
            </w:tcBorders>
            <w:hideMark/>
          </w:tcPr>
          <w:p w:rsidR="00F44307" w:rsidRPr="006B7A68" w:rsidRDefault="00F44307" w:rsidP="006B7A68">
            <w:r w:rsidRPr="006B7A68">
              <w:t> </w:t>
            </w:r>
          </w:p>
        </w:tc>
      </w:tr>
      <w:tr w:rsidR="005F494A" w:rsidRPr="006B7A68" w:rsidTr="006B7A68">
        <w:trPr>
          <w:trHeight w:val="20"/>
          <w:jc w:val="center"/>
        </w:trPr>
        <w:tc>
          <w:tcPr>
            <w:tcW w:w="2001" w:type="pct"/>
            <w:tcBorders>
              <w:top w:val="nil"/>
              <w:left w:val="single" w:sz="4" w:space="0" w:color="auto"/>
              <w:bottom w:val="single" w:sz="4" w:space="0" w:color="auto"/>
              <w:right w:val="single" w:sz="4" w:space="0" w:color="auto"/>
            </w:tcBorders>
            <w:hideMark/>
          </w:tcPr>
          <w:p w:rsidR="00F44307" w:rsidRPr="006B7A68" w:rsidRDefault="00F44307" w:rsidP="006B7A68">
            <w:r w:rsidRPr="006B7A68">
              <w:t xml:space="preserve">Получены средства от сдачи в аренду имущества </w:t>
            </w:r>
          </w:p>
        </w:tc>
        <w:tc>
          <w:tcPr>
            <w:tcW w:w="1031" w:type="pct"/>
            <w:tcBorders>
              <w:top w:val="nil"/>
              <w:left w:val="nil"/>
              <w:bottom w:val="single" w:sz="4" w:space="0" w:color="auto"/>
              <w:right w:val="single" w:sz="4" w:space="0" w:color="auto"/>
            </w:tcBorders>
            <w:hideMark/>
          </w:tcPr>
          <w:p w:rsidR="00F44307" w:rsidRPr="006B7A68" w:rsidRDefault="00F44307" w:rsidP="006B7A68">
            <w:r w:rsidRPr="006B7A68">
              <w:t> </w:t>
            </w:r>
          </w:p>
        </w:tc>
        <w:tc>
          <w:tcPr>
            <w:tcW w:w="1062" w:type="pct"/>
            <w:tcBorders>
              <w:top w:val="nil"/>
              <w:left w:val="nil"/>
              <w:bottom w:val="single" w:sz="4" w:space="0" w:color="auto"/>
              <w:right w:val="single" w:sz="4" w:space="0" w:color="auto"/>
            </w:tcBorders>
            <w:hideMark/>
          </w:tcPr>
          <w:p w:rsidR="00F44307" w:rsidRPr="006B7A68" w:rsidRDefault="00F44307" w:rsidP="006B7A68">
            <w:r w:rsidRPr="006B7A68">
              <w:t>2 542,37</w:t>
            </w:r>
          </w:p>
        </w:tc>
        <w:tc>
          <w:tcPr>
            <w:tcW w:w="907" w:type="pct"/>
            <w:tcBorders>
              <w:top w:val="nil"/>
              <w:left w:val="nil"/>
              <w:bottom w:val="single" w:sz="4" w:space="0" w:color="auto"/>
              <w:right w:val="single" w:sz="4" w:space="0" w:color="auto"/>
            </w:tcBorders>
            <w:hideMark/>
          </w:tcPr>
          <w:p w:rsidR="00F44307" w:rsidRPr="006B7A68" w:rsidRDefault="00F44307" w:rsidP="006B7A68">
            <w:r w:rsidRPr="006B7A68">
              <w:t> </w:t>
            </w:r>
          </w:p>
        </w:tc>
      </w:tr>
      <w:tr w:rsidR="005F494A" w:rsidRPr="006B7A68" w:rsidTr="006B7A68">
        <w:trPr>
          <w:trHeight w:val="20"/>
          <w:jc w:val="center"/>
        </w:trPr>
        <w:tc>
          <w:tcPr>
            <w:tcW w:w="2001" w:type="pct"/>
            <w:vMerge w:val="restart"/>
            <w:tcBorders>
              <w:top w:val="nil"/>
              <w:left w:val="single" w:sz="4" w:space="0" w:color="auto"/>
              <w:bottom w:val="single" w:sz="4" w:space="0" w:color="000000"/>
              <w:right w:val="single" w:sz="4" w:space="0" w:color="auto"/>
            </w:tcBorders>
            <w:hideMark/>
          </w:tcPr>
          <w:p w:rsidR="00F44307" w:rsidRPr="006B7A68" w:rsidRDefault="00F44307" w:rsidP="006B7A68">
            <w:r w:rsidRPr="006B7A68">
              <w:t>Получены выручка от реализации недоамортизированного автомобиля (налог.у. и бух.у.)</w:t>
            </w:r>
          </w:p>
        </w:tc>
        <w:tc>
          <w:tcPr>
            <w:tcW w:w="1031" w:type="pct"/>
            <w:tcBorders>
              <w:top w:val="nil"/>
              <w:left w:val="nil"/>
              <w:bottom w:val="single" w:sz="4" w:space="0" w:color="auto"/>
              <w:right w:val="single" w:sz="4" w:space="0" w:color="auto"/>
            </w:tcBorders>
            <w:hideMark/>
          </w:tcPr>
          <w:p w:rsidR="00F44307" w:rsidRPr="006B7A68" w:rsidRDefault="00F44307" w:rsidP="006B7A68">
            <w:r w:rsidRPr="006B7A68">
              <w:t>107 033,90</w:t>
            </w:r>
          </w:p>
        </w:tc>
        <w:tc>
          <w:tcPr>
            <w:tcW w:w="1062" w:type="pct"/>
            <w:vMerge w:val="restart"/>
            <w:tcBorders>
              <w:top w:val="nil"/>
              <w:left w:val="single" w:sz="4" w:space="0" w:color="auto"/>
              <w:bottom w:val="single" w:sz="4" w:space="0" w:color="000000"/>
              <w:right w:val="single" w:sz="4" w:space="0" w:color="auto"/>
            </w:tcBorders>
            <w:hideMark/>
          </w:tcPr>
          <w:p w:rsidR="00F44307" w:rsidRPr="006B7A68" w:rsidRDefault="00F44307" w:rsidP="006B7A68">
            <w:r w:rsidRPr="006B7A68">
              <w:t> </w:t>
            </w:r>
          </w:p>
        </w:tc>
        <w:tc>
          <w:tcPr>
            <w:tcW w:w="907" w:type="pct"/>
            <w:vMerge w:val="restart"/>
            <w:tcBorders>
              <w:top w:val="nil"/>
              <w:left w:val="single" w:sz="4" w:space="0" w:color="auto"/>
              <w:bottom w:val="single" w:sz="4" w:space="0" w:color="000000"/>
              <w:right w:val="single" w:sz="4" w:space="0" w:color="auto"/>
            </w:tcBorders>
            <w:hideMark/>
          </w:tcPr>
          <w:p w:rsidR="00F44307" w:rsidRPr="006B7A68" w:rsidRDefault="00F44307" w:rsidP="006B7A68">
            <w:r w:rsidRPr="006B7A68">
              <w:t> </w:t>
            </w:r>
          </w:p>
        </w:tc>
      </w:tr>
      <w:tr w:rsidR="00F44307" w:rsidRPr="006B7A68" w:rsidTr="006B7A68">
        <w:trPr>
          <w:trHeight w:val="20"/>
          <w:jc w:val="center"/>
        </w:trPr>
        <w:tc>
          <w:tcPr>
            <w:tcW w:w="2001" w:type="pct"/>
            <w:vMerge/>
            <w:tcBorders>
              <w:top w:val="nil"/>
              <w:left w:val="single" w:sz="4" w:space="0" w:color="auto"/>
              <w:bottom w:val="single" w:sz="4" w:space="0" w:color="000000"/>
              <w:right w:val="single" w:sz="4" w:space="0" w:color="auto"/>
            </w:tcBorders>
            <w:vAlign w:val="center"/>
            <w:hideMark/>
          </w:tcPr>
          <w:p w:rsidR="00F44307" w:rsidRPr="006B7A68" w:rsidRDefault="00F44307" w:rsidP="006B7A68"/>
        </w:tc>
        <w:tc>
          <w:tcPr>
            <w:tcW w:w="1031" w:type="pct"/>
            <w:tcBorders>
              <w:top w:val="nil"/>
              <w:left w:val="nil"/>
              <w:bottom w:val="single" w:sz="4" w:space="0" w:color="auto"/>
              <w:right w:val="single" w:sz="4" w:space="0" w:color="auto"/>
            </w:tcBorders>
            <w:hideMark/>
          </w:tcPr>
          <w:p w:rsidR="00F44307" w:rsidRPr="006B7A68" w:rsidRDefault="00F44307" w:rsidP="006B7A68">
            <w:r w:rsidRPr="006B7A68">
              <w:t>154 600,00</w:t>
            </w:r>
          </w:p>
        </w:tc>
        <w:tc>
          <w:tcPr>
            <w:tcW w:w="1062" w:type="pct"/>
            <w:vMerge/>
            <w:tcBorders>
              <w:top w:val="nil"/>
              <w:left w:val="single" w:sz="4" w:space="0" w:color="auto"/>
              <w:bottom w:val="single" w:sz="4" w:space="0" w:color="000000"/>
              <w:right w:val="single" w:sz="4" w:space="0" w:color="auto"/>
            </w:tcBorders>
            <w:vAlign w:val="center"/>
            <w:hideMark/>
          </w:tcPr>
          <w:p w:rsidR="00F44307" w:rsidRPr="006B7A68" w:rsidRDefault="00F44307" w:rsidP="006B7A68"/>
        </w:tc>
        <w:tc>
          <w:tcPr>
            <w:tcW w:w="907" w:type="pct"/>
            <w:vMerge/>
            <w:tcBorders>
              <w:top w:val="nil"/>
              <w:left w:val="single" w:sz="4" w:space="0" w:color="auto"/>
              <w:bottom w:val="single" w:sz="4" w:space="0" w:color="000000"/>
              <w:right w:val="single" w:sz="4" w:space="0" w:color="auto"/>
            </w:tcBorders>
            <w:vAlign w:val="center"/>
            <w:hideMark/>
          </w:tcPr>
          <w:p w:rsidR="00F44307" w:rsidRPr="006B7A68" w:rsidRDefault="00F44307" w:rsidP="006B7A68"/>
        </w:tc>
      </w:tr>
      <w:tr w:rsidR="005F494A" w:rsidRPr="006B7A68" w:rsidTr="006B7A68">
        <w:trPr>
          <w:trHeight w:val="20"/>
          <w:jc w:val="center"/>
        </w:trPr>
        <w:tc>
          <w:tcPr>
            <w:tcW w:w="2001" w:type="pct"/>
            <w:tcBorders>
              <w:top w:val="nil"/>
              <w:left w:val="single" w:sz="4" w:space="0" w:color="auto"/>
              <w:bottom w:val="single" w:sz="4" w:space="0" w:color="auto"/>
              <w:right w:val="single" w:sz="4" w:space="0" w:color="auto"/>
            </w:tcBorders>
            <w:hideMark/>
          </w:tcPr>
          <w:p w:rsidR="00F44307" w:rsidRPr="006B7A68" w:rsidRDefault="00F44307" w:rsidP="006B7A68">
            <w:r w:rsidRPr="006B7A68">
              <w:t>Получены доходы, в виде списанной кредиторской задолженности организации</w:t>
            </w:r>
          </w:p>
        </w:tc>
        <w:tc>
          <w:tcPr>
            <w:tcW w:w="1031" w:type="pct"/>
            <w:tcBorders>
              <w:top w:val="nil"/>
              <w:left w:val="nil"/>
              <w:bottom w:val="single" w:sz="4" w:space="0" w:color="auto"/>
              <w:right w:val="single" w:sz="4" w:space="0" w:color="auto"/>
            </w:tcBorders>
            <w:hideMark/>
          </w:tcPr>
          <w:p w:rsidR="00F44307" w:rsidRPr="006B7A68" w:rsidRDefault="00F44307" w:rsidP="006B7A68">
            <w:r w:rsidRPr="006B7A68">
              <w:t> </w:t>
            </w:r>
          </w:p>
        </w:tc>
        <w:tc>
          <w:tcPr>
            <w:tcW w:w="1062" w:type="pct"/>
            <w:tcBorders>
              <w:top w:val="nil"/>
              <w:left w:val="nil"/>
              <w:bottom w:val="single" w:sz="4" w:space="0" w:color="auto"/>
              <w:right w:val="single" w:sz="4" w:space="0" w:color="auto"/>
            </w:tcBorders>
            <w:hideMark/>
          </w:tcPr>
          <w:p w:rsidR="00F44307" w:rsidRPr="006B7A68" w:rsidRDefault="00F44307" w:rsidP="006B7A68">
            <w:r w:rsidRPr="006B7A68">
              <w:t> </w:t>
            </w:r>
          </w:p>
        </w:tc>
        <w:tc>
          <w:tcPr>
            <w:tcW w:w="907" w:type="pct"/>
            <w:tcBorders>
              <w:top w:val="nil"/>
              <w:left w:val="nil"/>
              <w:bottom w:val="single" w:sz="4" w:space="0" w:color="auto"/>
              <w:right w:val="single" w:sz="4" w:space="0" w:color="auto"/>
            </w:tcBorders>
            <w:hideMark/>
          </w:tcPr>
          <w:p w:rsidR="00F44307" w:rsidRPr="006B7A68" w:rsidRDefault="00F44307" w:rsidP="006B7A68">
            <w:r w:rsidRPr="006B7A68">
              <w:t>21 000,00</w:t>
            </w:r>
          </w:p>
        </w:tc>
      </w:tr>
      <w:tr w:rsidR="005F494A" w:rsidRPr="006B7A68" w:rsidTr="006B7A68">
        <w:trPr>
          <w:trHeight w:val="20"/>
          <w:jc w:val="center"/>
        </w:trPr>
        <w:tc>
          <w:tcPr>
            <w:tcW w:w="2001" w:type="pct"/>
            <w:tcBorders>
              <w:top w:val="nil"/>
              <w:left w:val="single" w:sz="4" w:space="0" w:color="auto"/>
              <w:bottom w:val="single" w:sz="4" w:space="0" w:color="auto"/>
              <w:right w:val="single" w:sz="4" w:space="0" w:color="auto"/>
            </w:tcBorders>
            <w:hideMark/>
          </w:tcPr>
          <w:p w:rsidR="00F44307" w:rsidRPr="006B7A68" w:rsidRDefault="00F44307" w:rsidP="006B7A68">
            <w:r w:rsidRPr="006B7A68">
              <w:t>За нарушение договорных обязательств организации "Шанс" выплачены средства, в виде неустойки</w:t>
            </w:r>
          </w:p>
        </w:tc>
        <w:tc>
          <w:tcPr>
            <w:tcW w:w="1031" w:type="pct"/>
            <w:tcBorders>
              <w:top w:val="nil"/>
              <w:left w:val="nil"/>
              <w:bottom w:val="single" w:sz="4" w:space="0" w:color="auto"/>
              <w:right w:val="single" w:sz="4" w:space="0" w:color="auto"/>
            </w:tcBorders>
            <w:hideMark/>
          </w:tcPr>
          <w:p w:rsidR="00F44307" w:rsidRPr="006B7A68" w:rsidRDefault="00F44307" w:rsidP="006B7A68">
            <w:r w:rsidRPr="006B7A68">
              <w:t> </w:t>
            </w:r>
          </w:p>
        </w:tc>
        <w:tc>
          <w:tcPr>
            <w:tcW w:w="1062" w:type="pct"/>
            <w:tcBorders>
              <w:top w:val="nil"/>
              <w:left w:val="nil"/>
              <w:bottom w:val="single" w:sz="4" w:space="0" w:color="auto"/>
              <w:right w:val="single" w:sz="4" w:space="0" w:color="auto"/>
            </w:tcBorders>
            <w:hideMark/>
          </w:tcPr>
          <w:p w:rsidR="00F44307" w:rsidRPr="006B7A68" w:rsidRDefault="00F44307" w:rsidP="006B7A68">
            <w:r w:rsidRPr="006B7A68">
              <w:t>4 200,00</w:t>
            </w:r>
          </w:p>
        </w:tc>
        <w:tc>
          <w:tcPr>
            <w:tcW w:w="907" w:type="pct"/>
            <w:tcBorders>
              <w:top w:val="nil"/>
              <w:left w:val="nil"/>
              <w:bottom w:val="single" w:sz="4" w:space="0" w:color="auto"/>
              <w:right w:val="single" w:sz="4" w:space="0" w:color="auto"/>
            </w:tcBorders>
            <w:hideMark/>
          </w:tcPr>
          <w:p w:rsidR="00F44307" w:rsidRPr="006B7A68" w:rsidRDefault="00F44307" w:rsidP="006B7A68">
            <w:r w:rsidRPr="006B7A68">
              <w:t> </w:t>
            </w:r>
          </w:p>
        </w:tc>
      </w:tr>
      <w:tr w:rsidR="005F494A" w:rsidRPr="006B7A68" w:rsidTr="006B7A68">
        <w:trPr>
          <w:trHeight w:val="20"/>
          <w:jc w:val="center"/>
        </w:trPr>
        <w:tc>
          <w:tcPr>
            <w:tcW w:w="2001" w:type="pct"/>
            <w:tcBorders>
              <w:top w:val="nil"/>
              <w:left w:val="single" w:sz="4" w:space="0" w:color="auto"/>
              <w:bottom w:val="single" w:sz="4" w:space="0" w:color="auto"/>
              <w:right w:val="single" w:sz="4" w:space="0" w:color="auto"/>
            </w:tcBorders>
            <w:hideMark/>
          </w:tcPr>
          <w:p w:rsidR="00F44307" w:rsidRPr="006B7A68" w:rsidRDefault="00F44307" w:rsidP="006B7A68">
            <w:r w:rsidRPr="006B7A68">
              <w:t>Итого</w:t>
            </w:r>
          </w:p>
        </w:tc>
        <w:tc>
          <w:tcPr>
            <w:tcW w:w="1031" w:type="pct"/>
            <w:tcBorders>
              <w:top w:val="nil"/>
              <w:left w:val="nil"/>
              <w:bottom w:val="single" w:sz="4" w:space="0" w:color="auto"/>
              <w:right w:val="single" w:sz="4" w:space="0" w:color="auto"/>
            </w:tcBorders>
            <w:hideMark/>
          </w:tcPr>
          <w:p w:rsidR="00F44307" w:rsidRPr="006B7A68" w:rsidRDefault="00F44307" w:rsidP="006B7A68">
            <w:r w:rsidRPr="006B7A68">
              <w:t>681 633,90</w:t>
            </w:r>
          </w:p>
        </w:tc>
        <w:tc>
          <w:tcPr>
            <w:tcW w:w="1062" w:type="pct"/>
            <w:tcBorders>
              <w:top w:val="nil"/>
              <w:left w:val="nil"/>
              <w:bottom w:val="single" w:sz="4" w:space="0" w:color="auto"/>
              <w:right w:val="single" w:sz="4" w:space="0" w:color="auto"/>
            </w:tcBorders>
            <w:hideMark/>
          </w:tcPr>
          <w:p w:rsidR="00F44307" w:rsidRPr="006B7A68" w:rsidRDefault="00F44307" w:rsidP="006B7A68">
            <w:r w:rsidRPr="006B7A68">
              <w:t>6 742,37</w:t>
            </w:r>
          </w:p>
        </w:tc>
        <w:tc>
          <w:tcPr>
            <w:tcW w:w="907" w:type="pct"/>
            <w:tcBorders>
              <w:top w:val="nil"/>
              <w:left w:val="nil"/>
              <w:bottom w:val="single" w:sz="4" w:space="0" w:color="auto"/>
              <w:right w:val="single" w:sz="4" w:space="0" w:color="auto"/>
            </w:tcBorders>
            <w:hideMark/>
          </w:tcPr>
          <w:p w:rsidR="00F44307" w:rsidRPr="006B7A68" w:rsidRDefault="00F44307" w:rsidP="006B7A68">
            <w:r w:rsidRPr="006B7A68">
              <w:t>21 000,00</w:t>
            </w:r>
          </w:p>
        </w:tc>
      </w:tr>
      <w:tr w:rsidR="005F494A" w:rsidRPr="006B7A68" w:rsidTr="006B7A68">
        <w:trPr>
          <w:trHeight w:val="20"/>
          <w:jc w:val="center"/>
        </w:trPr>
        <w:tc>
          <w:tcPr>
            <w:tcW w:w="2001" w:type="pct"/>
            <w:tcBorders>
              <w:top w:val="nil"/>
              <w:left w:val="single" w:sz="4" w:space="0" w:color="auto"/>
              <w:bottom w:val="single" w:sz="4" w:space="0" w:color="auto"/>
              <w:right w:val="single" w:sz="4" w:space="0" w:color="auto"/>
            </w:tcBorders>
            <w:hideMark/>
          </w:tcPr>
          <w:p w:rsidR="00F44307" w:rsidRPr="006B7A68" w:rsidRDefault="00F44307" w:rsidP="006B7A68">
            <w:r w:rsidRPr="006B7A68">
              <w:t>Всего</w:t>
            </w:r>
          </w:p>
        </w:tc>
        <w:tc>
          <w:tcPr>
            <w:tcW w:w="1031" w:type="pct"/>
            <w:tcBorders>
              <w:top w:val="nil"/>
              <w:left w:val="nil"/>
              <w:bottom w:val="single" w:sz="4" w:space="0" w:color="auto"/>
              <w:right w:val="single" w:sz="4" w:space="0" w:color="auto"/>
            </w:tcBorders>
            <w:hideMark/>
          </w:tcPr>
          <w:p w:rsidR="00F44307" w:rsidRPr="006B7A68" w:rsidRDefault="00F44307" w:rsidP="006B7A68">
            <w:r w:rsidRPr="006B7A68">
              <w:t>17 630 786,44</w:t>
            </w:r>
          </w:p>
        </w:tc>
        <w:tc>
          <w:tcPr>
            <w:tcW w:w="1062" w:type="pct"/>
            <w:tcBorders>
              <w:top w:val="nil"/>
              <w:left w:val="nil"/>
              <w:bottom w:val="single" w:sz="4" w:space="0" w:color="auto"/>
              <w:right w:val="single" w:sz="4" w:space="0" w:color="auto"/>
            </w:tcBorders>
            <w:hideMark/>
          </w:tcPr>
          <w:p w:rsidR="00F44307" w:rsidRPr="006B7A68" w:rsidRDefault="00F44307" w:rsidP="006B7A68">
            <w:r w:rsidRPr="006B7A68">
              <w:t>12 803 352,54</w:t>
            </w:r>
          </w:p>
        </w:tc>
        <w:tc>
          <w:tcPr>
            <w:tcW w:w="907" w:type="pct"/>
            <w:tcBorders>
              <w:top w:val="nil"/>
              <w:left w:val="nil"/>
              <w:bottom w:val="single" w:sz="4" w:space="0" w:color="auto"/>
              <w:right w:val="single" w:sz="4" w:space="0" w:color="auto"/>
            </w:tcBorders>
            <w:hideMark/>
          </w:tcPr>
          <w:p w:rsidR="00F44307" w:rsidRPr="006B7A68" w:rsidRDefault="00F44307" w:rsidP="006B7A68">
            <w:r w:rsidRPr="006B7A68">
              <w:t>3 410 830,51</w:t>
            </w:r>
          </w:p>
        </w:tc>
      </w:tr>
    </w:tbl>
    <w:p w:rsidR="001245DD" w:rsidRPr="006B7A68" w:rsidRDefault="001245DD" w:rsidP="006B7A68">
      <w:pPr>
        <w:tabs>
          <w:tab w:val="left" w:pos="3780"/>
          <w:tab w:val="left" w:pos="5865"/>
          <w:tab w:val="left" w:pos="6580"/>
          <w:tab w:val="left" w:pos="6901"/>
          <w:tab w:val="left" w:pos="7280"/>
        </w:tabs>
        <w:ind w:firstLine="709"/>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86"/>
        <w:gridCol w:w="1734"/>
        <w:gridCol w:w="1914"/>
        <w:gridCol w:w="1736"/>
      </w:tblGrid>
      <w:tr w:rsidR="00F44307" w:rsidRPr="006B7A68" w:rsidTr="004E1974">
        <w:trPr>
          <w:trHeight w:val="20"/>
        </w:trPr>
        <w:tc>
          <w:tcPr>
            <w:tcW w:w="5000" w:type="pct"/>
            <w:gridSpan w:val="4"/>
            <w:shd w:val="clear" w:color="auto" w:fill="auto"/>
            <w:noWrap/>
            <w:hideMark/>
          </w:tcPr>
          <w:p w:rsidR="00F44307" w:rsidRPr="006B7A68" w:rsidRDefault="00F44307" w:rsidP="002135EA">
            <w:r w:rsidRPr="006B7A68">
              <w:t>Доходы, не учитываемые при определении налоговой базы</w:t>
            </w:r>
          </w:p>
        </w:tc>
      </w:tr>
      <w:tr w:rsidR="00F44307" w:rsidRPr="006B7A68" w:rsidTr="004E1974">
        <w:trPr>
          <w:trHeight w:val="20"/>
        </w:trPr>
        <w:tc>
          <w:tcPr>
            <w:tcW w:w="2187" w:type="pct"/>
            <w:vMerge w:val="restart"/>
            <w:shd w:val="clear" w:color="auto" w:fill="auto"/>
            <w:hideMark/>
          </w:tcPr>
          <w:p w:rsidR="00F44307" w:rsidRPr="006B7A68" w:rsidRDefault="00F44307" w:rsidP="002135EA">
            <w:r w:rsidRPr="006B7A68">
              <w:t>Вид дохода (без НДС)</w:t>
            </w:r>
          </w:p>
        </w:tc>
        <w:tc>
          <w:tcPr>
            <w:tcW w:w="2813" w:type="pct"/>
            <w:gridSpan w:val="3"/>
            <w:shd w:val="clear" w:color="auto" w:fill="auto"/>
            <w:hideMark/>
          </w:tcPr>
          <w:p w:rsidR="00F44307" w:rsidRPr="006B7A68" w:rsidRDefault="00F44307" w:rsidP="002135EA">
            <w:r w:rsidRPr="006B7A68">
              <w:t>I квартал</w:t>
            </w:r>
          </w:p>
        </w:tc>
      </w:tr>
      <w:tr w:rsidR="00F44307" w:rsidRPr="006B7A68" w:rsidTr="004E1974">
        <w:trPr>
          <w:trHeight w:val="20"/>
        </w:trPr>
        <w:tc>
          <w:tcPr>
            <w:tcW w:w="2187" w:type="pct"/>
            <w:vMerge/>
            <w:shd w:val="clear" w:color="auto" w:fill="auto"/>
            <w:hideMark/>
          </w:tcPr>
          <w:p w:rsidR="00F44307" w:rsidRPr="006B7A68" w:rsidRDefault="00F44307" w:rsidP="002135EA"/>
        </w:tc>
        <w:tc>
          <w:tcPr>
            <w:tcW w:w="906" w:type="pct"/>
            <w:shd w:val="clear" w:color="auto" w:fill="auto"/>
            <w:hideMark/>
          </w:tcPr>
          <w:p w:rsidR="00F44307" w:rsidRPr="006B7A68" w:rsidRDefault="00F44307" w:rsidP="002135EA">
            <w:r w:rsidRPr="006B7A68">
              <w:t>Январь</w:t>
            </w:r>
          </w:p>
        </w:tc>
        <w:tc>
          <w:tcPr>
            <w:tcW w:w="1000" w:type="pct"/>
            <w:shd w:val="clear" w:color="auto" w:fill="auto"/>
            <w:hideMark/>
          </w:tcPr>
          <w:p w:rsidR="00F44307" w:rsidRPr="006B7A68" w:rsidRDefault="00F44307" w:rsidP="002135EA">
            <w:r w:rsidRPr="006B7A68">
              <w:t>Февраль</w:t>
            </w:r>
          </w:p>
        </w:tc>
        <w:tc>
          <w:tcPr>
            <w:tcW w:w="906" w:type="pct"/>
            <w:shd w:val="clear" w:color="auto" w:fill="auto"/>
            <w:hideMark/>
          </w:tcPr>
          <w:p w:rsidR="00F44307" w:rsidRPr="006B7A68" w:rsidRDefault="00F44307" w:rsidP="002135EA">
            <w:r w:rsidRPr="006B7A68">
              <w:t>Март</w:t>
            </w:r>
          </w:p>
        </w:tc>
      </w:tr>
      <w:tr w:rsidR="00F44307" w:rsidRPr="006B7A68" w:rsidTr="004E1974">
        <w:trPr>
          <w:trHeight w:val="20"/>
        </w:trPr>
        <w:tc>
          <w:tcPr>
            <w:tcW w:w="2187" w:type="pct"/>
            <w:shd w:val="clear" w:color="auto" w:fill="auto"/>
            <w:hideMark/>
          </w:tcPr>
          <w:p w:rsidR="00F44307" w:rsidRPr="006B7A68" w:rsidRDefault="00F44307" w:rsidP="002135EA">
            <w:r w:rsidRPr="006B7A68">
              <w:t xml:space="preserve">Получен аванс в счет предстоящих работ </w:t>
            </w:r>
          </w:p>
        </w:tc>
        <w:tc>
          <w:tcPr>
            <w:tcW w:w="906" w:type="pct"/>
            <w:shd w:val="clear" w:color="auto" w:fill="auto"/>
            <w:hideMark/>
          </w:tcPr>
          <w:p w:rsidR="00F44307" w:rsidRPr="006B7A68" w:rsidRDefault="00F44307" w:rsidP="002135EA">
            <w:r w:rsidRPr="006B7A68">
              <w:t>345 762,71</w:t>
            </w:r>
          </w:p>
        </w:tc>
        <w:tc>
          <w:tcPr>
            <w:tcW w:w="1000" w:type="pct"/>
            <w:shd w:val="clear" w:color="auto" w:fill="auto"/>
            <w:hideMark/>
          </w:tcPr>
          <w:p w:rsidR="00F44307" w:rsidRPr="006B7A68" w:rsidRDefault="00F44307" w:rsidP="002135EA">
            <w:r w:rsidRPr="006B7A68">
              <w:t> </w:t>
            </w:r>
          </w:p>
        </w:tc>
        <w:tc>
          <w:tcPr>
            <w:tcW w:w="906" w:type="pct"/>
            <w:shd w:val="clear" w:color="auto" w:fill="auto"/>
            <w:hideMark/>
          </w:tcPr>
          <w:p w:rsidR="00F44307" w:rsidRPr="006B7A68" w:rsidRDefault="00F44307" w:rsidP="002135EA">
            <w:r w:rsidRPr="006B7A68">
              <w:t> </w:t>
            </w:r>
          </w:p>
        </w:tc>
      </w:tr>
      <w:tr w:rsidR="00F44307" w:rsidRPr="006B7A68" w:rsidTr="004E1974">
        <w:trPr>
          <w:trHeight w:val="20"/>
        </w:trPr>
        <w:tc>
          <w:tcPr>
            <w:tcW w:w="2187" w:type="pct"/>
            <w:shd w:val="clear" w:color="auto" w:fill="auto"/>
            <w:hideMark/>
          </w:tcPr>
          <w:p w:rsidR="00F44307" w:rsidRPr="006B7A68" w:rsidRDefault="00F44307" w:rsidP="002135EA">
            <w:r w:rsidRPr="006B7A68">
              <w:t>Получены инвестиции на финансировние капитальных вложений производственного назначения</w:t>
            </w:r>
          </w:p>
        </w:tc>
        <w:tc>
          <w:tcPr>
            <w:tcW w:w="906" w:type="pct"/>
            <w:shd w:val="clear" w:color="auto" w:fill="auto"/>
            <w:noWrap/>
            <w:hideMark/>
          </w:tcPr>
          <w:p w:rsidR="00F44307" w:rsidRPr="006B7A68" w:rsidRDefault="00F44307" w:rsidP="002135EA">
            <w:r w:rsidRPr="006B7A68">
              <w:t> </w:t>
            </w:r>
          </w:p>
        </w:tc>
        <w:tc>
          <w:tcPr>
            <w:tcW w:w="1000" w:type="pct"/>
            <w:shd w:val="clear" w:color="auto" w:fill="auto"/>
            <w:noWrap/>
            <w:hideMark/>
          </w:tcPr>
          <w:p w:rsidR="00F44307" w:rsidRPr="006B7A68" w:rsidRDefault="00F44307" w:rsidP="002135EA">
            <w:r w:rsidRPr="006B7A68">
              <w:t> </w:t>
            </w:r>
          </w:p>
        </w:tc>
        <w:tc>
          <w:tcPr>
            <w:tcW w:w="906" w:type="pct"/>
            <w:shd w:val="clear" w:color="auto" w:fill="auto"/>
            <w:noWrap/>
            <w:hideMark/>
          </w:tcPr>
          <w:p w:rsidR="00F44307" w:rsidRPr="006B7A68" w:rsidRDefault="00F44307" w:rsidP="002135EA">
            <w:r w:rsidRPr="006B7A68">
              <w:t>55600,00</w:t>
            </w:r>
          </w:p>
        </w:tc>
      </w:tr>
      <w:tr w:rsidR="00F44307" w:rsidRPr="006B7A68" w:rsidTr="004E1974">
        <w:trPr>
          <w:trHeight w:val="20"/>
        </w:trPr>
        <w:tc>
          <w:tcPr>
            <w:tcW w:w="2187" w:type="pct"/>
            <w:shd w:val="clear" w:color="auto" w:fill="auto"/>
            <w:hideMark/>
          </w:tcPr>
          <w:p w:rsidR="00F44307" w:rsidRPr="006B7A68" w:rsidRDefault="00F44307" w:rsidP="002135EA">
            <w:r w:rsidRPr="006B7A68">
              <w:t>Всего</w:t>
            </w:r>
          </w:p>
        </w:tc>
        <w:tc>
          <w:tcPr>
            <w:tcW w:w="906" w:type="pct"/>
            <w:shd w:val="clear" w:color="auto" w:fill="auto"/>
            <w:hideMark/>
          </w:tcPr>
          <w:p w:rsidR="00F44307" w:rsidRPr="006B7A68" w:rsidRDefault="00F44307" w:rsidP="002135EA">
            <w:r w:rsidRPr="006B7A68">
              <w:t>345 762,71</w:t>
            </w:r>
          </w:p>
        </w:tc>
        <w:tc>
          <w:tcPr>
            <w:tcW w:w="1000" w:type="pct"/>
            <w:shd w:val="clear" w:color="auto" w:fill="auto"/>
            <w:hideMark/>
          </w:tcPr>
          <w:p w:rsidR="00F44307" w:rsidRPr="006B7A68" w:rsidRDefault="00F44307" w:rsidP="002135EA">
            <w:r w:rsidRPr="006B7A68">
              <w:t>0,00</w:t>
            </w:r>
          </w:p>
        </w:tc>
        <w:tc>
          <w:tcPr>
            <w:tcW w:w="906" w:type="pct"/>
            <w:shd w:val="clear" w:color="auto" w:fill="auto"/>
            <w:hideMark/>
          </w:tcPr>
          <w:p w:rsidR="00F44307" w:rsidRPr="006B7A68" w:rsidRDefault="00F44307" w:rsidP="002135EA">
            <w:r w:rsidRPr="006B7A68">
              <w:t>55 600,00</w:t>
            </w:r>
          </w:p>
        </w:tc>
      </w:tr>
    </w:tbl>
    <w:p w:rsidR="00406434" w:rsidRPr="006B7A68" w:rsidRDefault="00406434" w:rsidP="006B7A68">
      <w:pPr>
        <w:tabs>
          <w:tab w:val="left" w:pos="3780"/>
          <w:tab w:val="left" w:pos="5865"/>
          <w:tab w:val="left" w:pos="6580"/>
          <w:tab w:val="left" w:pos="6901"/>
          <w:tab w:val="left" w:pos="7280"/>
        </w:tabs>
        <w:ind w:firstLine="709"/>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5"/>
        <w:gridCol w:w="1579"/>
        <w:gridCol w:w="1579"/>
        <w:gridCol w:w="1577"/>
      </w:tblGrid>
      <w:tr w:rsidR="00694F0B" w:rsidRPr="006B7A68" w:rsidTr="002135EA">
        <w:trPr>
          <w:trHeight w:val="20"/>
          <w:jc w:val="center"/>
        </w:trPr>
        <w:tc>
          <w:tcPr>
            <w:tcW w:w="5000" w:type="pct"/>
            <w:gridSpan w:val="4"/>
            <w:noWrap/>
            <w:vAlign w:val="bottom"/>
            <w:hideMark/>
          </w:tcPr>
          <w:p w:rsidR="00694F0B" w:rsidRPr="006B7A68" w:rsidRDefault="00694F0B" w:rsidP="002135EA">
            <w:r w:rsidRPr="006B7A68">
              <w:t>Расходы, уменьшающие налоговую базу</w:t>
            </w:r>
          </w:p>
        </w:tc>
      </w:tr>
      <w:tr w:rsidR="00BA7A43" w:rsidRPr="006B7A68" w:rsidTr="002135EA">
        <w:trPr>
          <w:trHeight w:val="20"/>
          <w:jc w:val="center"/>
        </w:trPr>
        <w:tc>
          <w:tcPr>
            <w:tcW w:w="2526" w:type="pct"/>
            <w:vMerge w:val="restart"/>
            <w:hideMark/>
          </w:tcPr>
          <w:p w:rsidR="00BA7A43" w:rsidRPr="006B7A68" w:rsidRDefault="00BA7A43" w:rsidP="002135EA">
            <w:r w:rsidRPr="006B7A68">
              <w:t>Вид дохода (без НДС)</w:t>
            </w:r>
          </w:p>
        </w:tc>
        <w:tc>
          <w:tcPr>
            <w:tcW w:w="2474" w:type="pct"/>
            <w:gridSpan w:val="3"/>
            <w:hideMark/>
          </w:tcPr>
          <w:p w:rsidR="00BA7A43" w:rsidRPr="006B7A68" w:rsidRDefault="00BA7A43" w:rsidP="002135EA">
            <w:r w:rsidRPr="006B7A68">
              <w:t>I квартал</w:t>
            </w:r>
          </w:p>
        </w:tc>
      </w:tr>
      <w:tr w:rsidR="00694F0B" w:rsidRPr="006B7A68" w:rsidTr="002135EA">
        <w:trPr>
          <w:trHeight w:val="20"/>
          <w:jc w:val="center"/>
        </w:trPr>
        <w:tc>
          <w:tcPr>
            <w:tcW w:w="2526" w:type="pct"/>
            <w:vMerge/>
            <w:vAlign w:val="center"/>
            <w:hideMark/>
          </w:tcPr>
          <w:p w:rsidR="00BA7A43" w:rsidRPr="006B7A68" w:rsidRDefault="00BA7A43" w:rsidP="002135EA"/>
        </w:tc>
        <w:tc>
          <w:tcPr>
            <w:tcW w:w="825" w:type="pct"/>
            <w:hideMark/>
          </w:tcPr>
          <w:p w:rsidR="00BA7A43" w:rsidRPr="006B7A68" w:rsidRDefault="00BA7A43" w:rsidP="002135EA">
            <w:r w:rsidRPr="006B7A68">
              <w:t>Январь</w:t>
            </w:r>
          </w:p>
        </w:tc>
        <w:tc>
          <w:tcPr>
            <w:tcW w:w="825" w:type="pct"/>
            <w:hideMark/>
          </w:tcPr>
          <w:p w:rsidR="00BA7A43" w:rsidRPr="006B7A68" w:rsidRDefault="00BA7A43" w:rsidP="002135EA">
            <w:r w:rsidRPr="006B7A68">
              <w:t>Февраль</w:t>
            </w:r>
          </w:p>
        </w:tc>
        <w:tc>
          <w:tcPr>
            <w:tcW w:w="825" w:type="pct"/>
            <w:hideMark/>
          </w:tcPr>
          <w:p w:rsidR="00BA7A43" w:rsidRPr="006B7A68" w:rsidRDefault="00BA7A43" w:rsidP="002135EA">
            <w:r w:rsidRPr="006B7A68">
              <w:t>Март</w:t>
            </w:r>
          </w:p>
        </w:tc>
      </w:tr>
      <w:tr w:rsidR="00BA7A43" w:rsidRPr="006B7A68" w:rsidTr="002135EA">
        <w:trPr>
          <w:trHeight w:val="20"/>
          <w:jc w:val="center"/>
        </w:trPr>
        <w:tc>
          <w:tcPr>
            <w:tcW w:w="5000" w:type="pct"/>
            <w:gridSpan w:val="4"/>
            <w:hideMark/>
          </w:tcPr>
          <w:p w:rsidR="00BA7A43" w:rsidRPr="006B7A68" w:rsidRDefault="00BA7A43" w:rsidP="002135EA">
            <w:r w:rsidRPr="006B7A68">
              <w:t>I. Расходы от реализации товаров (работ, услуг)</w:t>
            </w:r>
          </w:p>
        </w:tc>
      </w:tr>
      <w:tr w:rsidR="00BA7A43" w:rsidRPr="006B7A68" w:rsidTr="002135EA">
        <w:trPr>
          <w:trHeight w:val="20"/>
          <w:jc w:val="center"/>
        </w:trPr>
        <w:tc>
          <w:tcPr>
            <w:tcW w:w="5000" w:type="pct"/>
            <w:gridSpan w:val="4"/>
            <w:hideMark/>
          </w:tcPr>
          <w:p w:rsidR="00BA7A43" w:rsidRPr="006B7A68" w:rsidRDefault="00BA7A43" w:rsidP="002135EA">
            <w:r w:rsidRPr="006B7A68">
              <w:t>1. Материальные затраты</w:t>
            </w:r>
          </w:p>
        </w:tc>
      </w:tr>
      <w:tr w:rsidR="00694F0B" w:rsidRPr="006B7A68" w:rsidTr="002135EA">
        <w:trPr>
          <w:trHeight w:val="20"/>
          <w:jc w:val="center"/>
        </w:trPr>
        <w:tc>
          <w:tcPr>
            <w:tcW w:w="2526" w:type="pct"/>
            <w:hideMark/>
          </w:tcPr>
          <w:p w:rsidR="00BA7A43" w:rsidRPr="006B7A68" w:rsidRDefault="00BA7A43" w:rsidP="002135EA">
            <w:r w:rsidRPr="006B7A68">
              <w:t xml:space="preserve">Получены и переданы в производство строительные материалы </w:t>
            </w:r>
          </w:p>
        </w:tc>
        <w:tc>
          <w:tcPr>
            <w:tcW w:w="825" w:type="pct"/>
            <w:hideMark/>
          </w:tcPr>
          <w:p w:rsidR="00BA7A43" w:rsidRPr="006B7A68" w:rsidRDefault="00BA7A43" w:rsidP="002135EA">
            <w:r w:rsidRPr="006B7A68">
              <w:t>254 237,29</w:t>
            </w:r>
          </w:p>
        </w:tc>
        <w:tc>
          <w:tcPr>
            <w:tcW w:w="825" w:type="pct"/>
            <w:hideMark/>
          </w:tcPr>
          <w:p w:rsidR="00BA7A43" w:rsidRPr="006B7A68" w:rsidRDefault="00BA7A43" w:rsidP="002135EA">
            <w:r w:rsidRPr="006B7A68">
              <w:t> </w:t>
            </w:r>
          </w:p>
        </w:tc>
        <w:tc>
          <w:tcPr>
            <w:tcW w:w="825" w:type="pct"/>
            <w:hideMark/>
          </w:tcPr>
          <w:p w:rsidR="00BA7A43" w:rsidRPr="006B7A68" w:rsidRDefault="00BA7A43" w:rsidP="002135EA">
            <w:r w:rsidRPr="006B7A68">
              <w:t> </w:t>
            </w:r>
          </w:p>
        </w:tc>
      </w:tr>
      <w:tr w:rsidR="00694F0B" w:rsidRPr="006B7A68" w:rsidTr="002135EA">
        <w:trPr>
          <w:trHeight w:val="20"/>
          <w:jc w:val="center"/>
        </w:trPr>
        <w:tc>
          <w:tcPr>
            <w:tcW w:w="2526" w:type="pct"/>
            <w:hideMark/>
          </w:tcPr>
          <w:p w:rsidR="00BA7A43" w:rsidRPr="006B7A68" w:rsidRDefault="00BA7A43" w:rsidP="002135EA">
            <w:r w:rsidRPr="006B7A68">
              <w:t>Предъявлен авансовый отчет по командировке</w:t>
            </w:r>
          </w:p>
        </w:tc>
        <w:tc>
          <w:tcPr>
            <w:tcW w:w="825" w:type="pct"/>
            <w:hideMark/>
          </w:tcPr>
          <w:p w:rsidR="00BA7A43" w:rsidRPr="006B7A68" w:rsidRDefault="00BA7A43" w:rsidP="002135EA">
            <w:r w:rsidRPr="006B7A68">
              <w:t>1 525,42</w:t>
            </w:r>
          </w:p>
        </w:tc>
        <w:tc>
          <w:tcPr>
            <w:tcW w:w="825" w:type="pct"/>
            <w:hideMark/>
          </w:tcPr>
          <w:p w:rsidR="00BA7A43" w:rsidRPr="006B7A68" w:rsidRDefault="00BA7A43" w:rsidP="002135EA">
            <w:r w:rsidRPr="006B7A68">
              <w:t> </w:t>
            </w:r>
          </w:p>
        </w:tc>
        <w:tc>
          <w:tcPr>
            <w:tcW w:w="825" w:type="pct"/>
            <w:hideMark/>
          </w:tcPr>
          <w:p w:rsidR="00BA7A43" w:rsidRPr="006B7A68" w:rsidRDefault="00BA7A43" w:rsidP="002135EA">
            <w:r w:rsidRPr="006B7A68">
              <w:t> </w:t>
            </w:r>
          </w:p>
        </w:tc>
      </w:tr>
      <w:tr w:rsidR="00694F0B" w:rsidRPr="006B7A68" w:rsidTr="002135EA">
        <w:trPr>
          <w:trHeight w:val="20"/>
          <w:jc w:val="center"/>
        </w:trPr>
        <w:tc>
          <w:tcPr>
            <w:tcW w:w="2526" w:type="pct"/>
            <w:hideMark/>
          </w:tcPr>
          <w:p w:rsidR="00BA7A43" w:rsidRPr="006B7A68" w:rsidRDefault="00BA7A43" w:rsidP="002135EA">
            <w:r w:rsidRPr="006B7A68">
              <w:t xml:space="preserve">Приобретены приспособления для монтожа и введены в эксплуатацию </w:t>
            </w:r>
          </w:p>
        </w:tc>
        <w:tc>
          <w:tcPr>
            <w:tcW w:w="825" w:type="pct"/>
            <w:hideMark/>
          </w:tcPr>
          <w:p w:rsidR="00BA7A43" w:rsidRPr="006B7A68" w:rsidRDefault="00BA7A43" w:rsidP="002135EA">
            <w:r w:rsidRPr="006B7A68">
              <w:t> </w:t>
            </w:r>
          </w:p>
        </w:tc>
        <w:tc>
          <w:tcPr>
            <w:tcW w:w="825" w:type="pct"/>
            <w:hideMark/>
          </w:tcPr>
          <w:p w:rsidR="00BA7A43" w:rsidRPr="006B7A68" w:rsidRDefault="00BA7A43" w:rsidP="002135EA">
            <w:r w:rsidRPr="006B7A68">
              <w:t>148 305,08</w:t>
            </w:r>
          </w:p>
        </w:tc>
        <w:tc>
          <w:tcPr>
            <w:tcW w:w="825" w:type="pct"/>
            <w:hideMark/>
          </w:tcPr>
          <w:p w:rsidR="00BA7A43" w:rsidRPr="006B7A68" w:rsidRDefault="00BA7A43" w:rsidP="002135EA">
            <w:r w:rsidRPr="006B7A68">
              <w:t> </w:t>
            </w:r>
          </w:p>
        </w:tc>
      </w:tr>
      <w:tr w:rsidR="00694F0B" w:rsidRPr="006B7A68" w:rsidTr="002135EA">
        <w:trPr>
          <w:trHeight w:val="20"/>
          <w:jc w:val="center"/>
        </w:trPr>
        <w:tc>
          <w:tcPr>
            <w:tcW w:w="2526" w:type="pct"/>
            <w:hideMark/>
          </w:tcPr>
          <w:p w:rsidR="00BA7A43" w:rsidRPr="006B7A68" w:rsidRDefault="00BA7A43" w:rsidP="002135EA">
            <w:r w:rsidRPr="006B7A68">
              <w:t>Организации выставлен счет по оплате работ производственно характера</w:t>
            </w:r>
          </w:p>
        </w:tc>
        <w:tc>
          <w:tcPr>
            <w:tcW w:w="825" w:type="pct"/>
            <w:hideMark/>
          </w:tcPr>
          <w:p w:rsidR="00BA7A43" w:rsidRPr="006B7A68" w:rsidRDefault="00BA7A43" w:rsidP="002135EA">
            <w:r w:rsidRPr="006B7A68">
              <w:t> </w:t>
            </w:r>
          </w:p>
        </w:tc>
        <w:tc>
          <w:tcPr>
            <w:tcW w:w="825" w:type="pct"/>
            <w:hideMark/>
          </w:tcPr>
          <w:p w:rsidR="00BA7A43" w:rsidRPr="006B7A68" w:rsidRDefault="00BA7A43" w:rsidP="002135EA">
            <w:r w:rsidRPr="006B7A68">
              <w:t> </w:t>
            </w:r>
          </w:p>
        </w:tc>
        <w:tc>
          <w:tcPr>
            <w:tcW w:w="825" w:type="pct"/>
            <w:hideMark/>
          </w:tcPr>
          <w:p w:rsidR="00BA7A43" w:rsidRPr="006B7A68" w:rsidRDefault="00BA7A43" w:rsidP="002135EA">
            <w:r w:rsidRPr="006B7A68">
              <w:t>86 440,68</w:t>
            </w:r>
          </w:p>
        </w:tc>
      </w:tr>
      <w:tr w:rsidR="00BA7A43" w:rsidRPr="006B7A68" w:rsidTr="002135EA">
        <w:trPr>
          <w:trHeight w:val="20"/>
          <w:jc w:val="center"/>
        </w:trPr>
        <w:tc>
          <w:tcPr>
            <w:tcW w:w="5000" w:type="pct"/>
            <w:gridSpan w:val="4"/>
            <w:hideMark/>
          </w:tcPr>
          <w:p w:rsidR="00BA7A43" w:rsidRPr="006B7A68" w:rsidRDefault="00BA7A43" w:rsidP="002135EA">
            <w:r w:rsidRPr="006B7A68">
              <w:t>2. Расходы на оплату труда</w:t>
            </w:r>
          </w:p>
        </w:tc>
      </w:tr>
      <w:tr w:rsidR="00694F0B" w:rsidRPr="006B7A68" w:rsidTr="002135EA">
        <w:trPr>
          <w:trHeight w:val="20"/>
          <w:jc w:val="center"/>
        </w:trPr>
        <w:tc>
          <w:tcPr>
            <w:tcW w:w="2526" w:type="pct"/>
            <w:hideMark/>
          </w:tcPr>
          <w:p w:rsidR="00BA7A43" w:rsidRPr="006B7A68" w:rsidRDefault="00BA7A43" w:rsidP="002135EA">
            <w:r w:rsidRPr="006B7A68">
              <w:t>Начислена заработная плата</w:t>
            </w:r>
          </w:p>
        </w:tc>
        <w:tc>
          <w:tcPr>
            <w:tcW w:w="825" w:type="pct"/>
            <w:hideMark/>
          </w:tcPr>
          <w:p w:rsidR="00BA7A43" w:rsidRPr="006B7A68" w:rsidRDefault="00BA7A43" w:rsidP="002135EA">
            <w:r w:rsidRPr="006B7A68">
              <w:t>44 200,00</w:t>
            </w:r>
          </w:p>
        </w:tc>
        <w:tc>
          <w:tcPr>
            <w:tcW w:w="825" w:type="pct"/>
            <w:hideMark/>
          </w:tcPr>
          <w:p w:rsidR="00BA7A43" w:rsidRPr="006B7A68" w:rsidRDefault="00BA7A43" w:rsidP="002135EA">
            <w:r w:rsidRPr="006B7A68">
              <w:t>44 200,00</w:t>
            </w:r>
          </w:p>
        </w:tc>
        <w:tc>
          <w:tcPr>
            <w:tcW w:w="825" w:type="pct"/>
            <w:hideMark/>
          </w:tcPr>
          <w:p w:rsidR="00BA7A43" w:rsidRPr="006B7A68" w:rsidRDefault="00BA7A43" w:rsidP="002135EA">
            <w:r w:rsidRPr="006B7A68">
              <w:t>44 200,00</w:t>
            </w:r>
          </w:p>
        </w:tc>
      </w:tr>
      <w:tr w:rsidR="00694F0B" w:rsidRPr="006B7A68" w:rsidTr="002135EA">
        <w:trPr>
          <w:trHeight w:val="20"/>
          <w:jc w:val="center"/>
        </w:trPr>
        <w:tc>
          <w:tcPr>
            <w:tcW w:w="2526" w:type="pct"/>
            <w:hideMark/>
          </w:tcPr>
          <w:p w:rsidR="00BA7A43" w:rsidRPr="006B7A68" w:rsidRDefault="00BA7A43" w:rsidP="002135EA">
            <w:r w:rsidRPr="006B7A68">
              <w:t>Начислен ЕСН</w:t>
            </w:r>
          </w:p>
        </w:tc>
        <w:tc>
          <w:tcPr>
            <w:tcW w:w="825" w:type="pct"/>
            <w:hideMark/>
          </w:tcPr>
          <w:p w:rsidR="00BA7A43" w:rsidRPr="006B7A68" w:rsidRDefault="00BA7A43" w:rsidP="002135EA">
            <w:r w:rsidRPr="006B7A68">
              <w:t>6 400,00</w:t>
            </w:r>
          </w:p>
        </w:tc>
        <w:tc>
          <w:tcPr>
            <w:tcW w:w="825" w:type="pct"/>
            <w:hideMark/>
          </w:tcPr>
          <w:p w:rsidR="00BA7A43" w:rsidRPr="006B7A68" w:rsidRDefault="00BA7A43" w:rsidP="002135EA">
            <w:r w:rsidRPr="006B7A68">
              <w:t>12 800,00</w:t>
            </w:r>
          </w:p>
        </w:tc>
        <w:tc>
          <w:tcPr>
            <w:tcW w:w="825" w:type="pct"/>
            <w:hideMark/>
          </w:tcPr>
          <w:p w:rsidR="00BA7A43" w:rsidRPr="006B7A68" w:rsidRDefault="00BA7A43" w:rsidP="002135EA">
            <w:r w:rsidRPr="006B7A68">
              <w:t>19 200,00</w:t>
            </w:r>
          </w:p>
        </w:tc>
      </w:tr>
      <w:tr w:rsidR="00694F0B" w:rsidRPr="006B7A68" w:rsidTr="002135EA">
        <w:trPr>
          <w:trHeight w:val="20"/>
          <w:jc w:val="center"/>
        </w:trPr>
        <w:tc>
          <w:tcPr>
            <w:tcW w:w="2526" w:type="pct"/>
            <w:hideMark/>
          </w:tcPr>
          <w:p w:rsidR="00BA7A43" w:rsidRPr="006B7A68" w:rsidRDefault="00BA7A43" w:rsidP="002135EA">
            <w:r w:rsidRPr="006B7A68">
              <w:t>Начислена зарплата работников, не состоящих в штате по договорам</w:t>
            </w:r>
          </w:p>
        </w:tc>
        <w:tc>
          <w:tcPr>
            <w:tcW w:w="825" w:type="pct"/>
            <w:hideMark/>
          </w:tcPr>
          <w:p w:rsidR="00BA7A43" w:rsidRPr="006B7A68" w:rsidRDefault="00BA7A43" w:rsidP="002135EA">
            <w:r w:rsidRPr="006B7A68">
              <w:t> </w:t>
            </w:r>
          </w:p>
        </w:tc>
        <w:tc>
          <w:tcPr>
            <w:tcW w:w="825" w:type="pct"/>
            <w:hideMark/>
          </w:tcPr>
          <w:p w:rsidR="00BA7A43" w:rsidRPr="006B7A68" w:rsidRDefault="00BA7A43" w:rsidP="002135EA">
            <w:r w:rsidRPr="006B7A68">
              <w:t>100 000,00</w:t>
            </w:r>
          </w:p>
        </w:tc>
        <w:tc>
          <w:tcPr>
            <w:tcW w:w="825" w:type="pct"/>
            <w:hideMark/>
          </w:tcPr>
          <w:p w:rsidR="00BA7A43" w:rsidRPr="006B7A68" w:rsidRDefault="00BA7A43" w:rsidP="002135EA">
            <w:r w:rsidRPr="006B7A68">
              <w:t> </w:t>
            </w:r>
          </w:p>
        </w:tc>
      </w:tr>
      <w:tr w:rsidR="00694F0B" w:rsidRPr="006B7A68" w:rsidTr="002135EA">
        <w:trPr>
          <w:trHeight w:val="20"/>
          <w:jc w:val="center"/>
        </w:trPr>
        <w:tc>
          <w:tcPr>
            <w:tcW w:w="2526" w:type="pct"/>
            <w:hideMark/>
          </w:tcPr>
          <w:p w:rsidR="00BA7A43" w:rsidRPr="006B7A68" w:rsidRDefault="00BA7A43" w:rsidP="002135EA">
            <w:r w:rsidRPr="006B7A68">
              <w:t>Начислен ЕСН по работникам, не состоящих в штате</w:t>
            </w:r>
          </w:p>
        </w:tc>
        <w:tc>
          <w:tcPr>
            <w:tcW w:w="825" w:type="pct"/>
            <w:hideMark/>
          </w:tcPr>
          <w:p w:rsidR="00BA7A43" w:rsidRPr="006B7A68" w:rsidRDefault="00BA7A43" w:rsidP="002135EA">
            <w:r w:rsidRPr="006B7A68">
              <w:t> </w:t>
            </w:r>
          </w:p>
        </w:tc>
        <w:tc>
          <w:tcPr>
            <w:tcW w:w="825" w:type="pct"/>
            <w:hideMark/>
          </w:tcPr>
          <w:p w:rsidR="00BA7A43" w:rsidRPr="006B7A68" w:rsidRDefault="00BA7A43" w:rsidP="002135EA">
            <w:r w:rsidRPr="006B7A68">
              <w:t>26 000,00</w:t>
            </w:r>
          </w:p>
        </w:tc>
        <w:tc>
          <w:tcPr>
            <w:tcW w:w="825" w:type="pct"/>
            <w:hideMark/>
          </w:tcPr>
          <w:p w:rsidR="00BA7A43" w:rsidRPr="006B7A68" w:rsidRDefault="00BA7A43" w:rsidP="002135EA">
            <w:r w:rsidRPr="006B7A68">
              <w:t> </w:t>
            </w:r>
          </w:p>
        </w:tc>
      </w:tr>
      <w:tr w:rsidR="00BA7A43" w:rsidRPr="006B7A68" w:rsidTr="002135EA">
        <w:trPr>
          <w:trHeight w:val="20"/>
          <w:jc w:val="center"/>
        </w:trPr>
        <w:tc>
          <w:tcPr>
            <w:tcW w:w="5000" w:type="pct"/>
            <w:gridSpan w:val="4"/>
            <w:hideMark/>
          </w:tcPr>
          <w:p w:rsidR="00BA7A43" w:rsidRPr="006B7A68" w:rsidRDefault="00BA7A43" w:rsidP="002135EA">
            <w:r w:rsidRPr="006B7A68">
              <w:t>3. Сумма начисленной амортизации</w:t>
            </w:r>
          </w:p>
        </w:tc>
      </w:tr>
      <w:tr w:rsidR="00694F0B" w:rsidRPr="006B7A68" w:rsidTr="002135EA">
        <w:trPr>
          <w:trHeight w:val="20"/>
          <w:jc w:val="center"/>
        </w:trPr>
        <w:tc>
          <w:tcPr>
            <w:tcW w:w="2526" w:type="pct"/>
            <w:vMerge w:val="restart"/>
            <w:hideMark/>
          </w:tcPr>
          <w:p w:rsidR="00BA7A43" w:rsidRPr="006B7A68" w:rsidRDefault="00BA7A43" w:rsidP="002135EA">
            <w:r w:rsidRPr="006B7A68">
              <w:t>Начислена амортизация по компьютеру (налог.у. и бух.у)</w:t>
            </w:r>
          </w:p>
        </w:tc>
        <w:tc>
          <w:tcPr>
            <w:tcW w:w="825" w:type="pct"/>
            <w:hideMark/>
          </w:tcPr>
          <w:p w:rsidR="00BA7A43" w:rsidRPr="006B7A68" w:rsidRDefault="00BA7A43" w:rsidP="002135EA">
            <w:r w:rsidRPr="006B7A68">
              <w:t> </w:t>
            </w:r>
          </w:p>
        </w:tc>
        <w:tc>
          <w:tcPr>
            <w:tcW w:w="825" w:type="pct"/>
            <w:hideMark/>
          </w:tcPr>
          <w:p w:rsidR="00BA7A43" w:rsidRPr="006B7A68" w:rsidRDefault="00BA7A43" w:rsidP="002135EA">
            <w:r w:rsidRPr="006B7A68">
              <w:t>1 186,44</w:t>
            </w:r>
          </w:p>
        </w:tc>
        <w:tc>
          <w:tcPr>
            <w:tcW w:w="825" w:type="pct"/>
            <w:hideMark/>
          </w:tcPr>
          <w:p w:rsidR="00BA7A43" w:rsidRPr="006B7A68" w:rsidRDefault="00BA7A43" w:rsidP="002135EA">
            <w:r w:rsidRPr="006B7A68">
              <w:t>1 121,43</w:t>
            </w:r>
          </w:p>
        </w:tc>
      </w:tr>
      <w:tr w:rsidR="00694F0B" w:rsidRPr="006B7A68" w:rsidTr="002135EA">
        <w:trPr>
          <w:trHeight w:val="20"/>
          <w:jc w:val="center"/>
        </w:trPr>
        <w:tc>
          <w:tcPr>
            <w:tcW w:w="2526" w:type="pct"/>
            <w:vMerge/>
            <w:vAlign w:val="center"/>
            <w:hideMark/>
          </w:tcPr>
          <w:p w:rsidR="00BA7A43" w:rsidRPr="006B7A68" w:rsidRDefault="00BA7A43" w:rsidP="002135EA"/>
        </w:tc>
        <w:tc>
          <w:tcPr>
            <w:tcW w:w="825" w:type="pct"/>
            <w:hideMark/>
          </w:tcPr>
          <w:p w:rsidR="00BA7A43" w:rsidRPr="006B7A68" w:rsidRDefault="00BA7A43" w:rsidP="002135EA">
            <w:r w:rsidRPr="006B7A68">
              <w:t> </w:t>
            </w:r>
          </w:p>
        </w:tc>
        <w:tc>
          <w:tcPr>
            <w:tcW w:w="825" w:type="pct"/>
            <w:hideMark/>
          </w:tcPr>
          <w:p w:rsidR="00BA7A43" w:rsidRPr="006B7A68" w:rsidRDefault="00BA7A43" w:rsidP="002135EA">
            <w:r w:rsidRPr="006B7A68">
              <w:t>593,22</w:t>
            </w:r>
          </w:p>
        </w:tc>
        <w:tc>
          <w:tcPr>
            <w:tcW w:w="825" w:type="pct"/>
            <w:hideMark/>
          </w:tcPr>
          <w:p w:rsidR="00BA7A43" w:rsidRPr="006B7A68" w:rsidRDefault="00BA7A43" w:rsidP="002135EA">
            <w:r w:rsidRPr="006B7A68">
              <w:t>593,22</w:t>
            </w:r>
          </w:p>
        </w:tc>
      </w:tr>
      <w:tr w:rsidR="00694F0B" w:rsidRPr="006B7A68" w:rsidTr="002135EA">
        <w:trPr>
          <w:trHeight w:val="20"/>
          <w:jc w:val="center"/>
        </w:trPr>
        <w:tc>
          <w:tcPr>
            <w:tcW w:w="2526" w:type="pct"/>
            <w:vMerge w:val="restart"/>
            <w:hideMark/>
          </w:tcPr>
          <w:p w:rsidR="00BA7A43" w:rsidRPr="006B7A68" w:rsidRDefault="00BA7A43" w:rsidP="002135EA">
            <w:r w:rsidRPr="006B7A68">
              <w:t>Начислена амортизация по сертификату (налог.у. и бух.у.)</w:t>
            </w:r>
          </w:p>
        </w:tc>
        <w:tc>
          <w:tcPr>
            <w:tcW w:w="825" w:type="pct"/>
            <w:hideMark/>
          </w:tcPr>
          <w:p w:rsidR="00BA7A43" w:rsidRPr="006B7A68" w:rsidRDefault="00BA7A43" w:rsidP="002135EA">
            <w:r w:rsidRPr="006B7A68">
              <w:t> </w:t>
            </w:r>
          </w:p>
        </w:tc>
        <w:tc>
          <w:tcPr>
            <w:tcW w:w="825" w:type="pct"/>
            <w:hideMark/>
          </w:tcPr>
          <w:p w:rsidR="00BA7A43" w:rsidRPr="006B7A68" w:rsidRDefault="00BA7A43" w:rsidP="002135EA">
            <w:r w:rsidRPr="006B7A68">
              <w:t>2 118,67</w:t>
            </w:r>
          </w:p>
        </w:tc>
        <w:tc>
          <w:tcPr>
            <w:tcW w:w="825" w:type="pct"/>
            <w:hideMark/>
          </w:tcPr>
          <w:p w:rsidR="00BA7A43" w:rsidRPr="006B7A68" w:rsidRDefault="00BA7A43" w:rsidP="002135EA">
            <w:r w:rsidRPr="006B7A68">
              <w:t>1 765,56</w:t>
            </w:r>
          </w:p>
        </w:tc>
      </w:tr>
      <w:tr w:rsidR="00694F0B" w:rsidRPr="006B7A68" w:rsidTr="002135EA">
        <w:trPr>
          <w:trHeight w:val="20"/>
          <w:jc w:val="center"/>
        </w:trPr>
        <w:tc>
          <w:tcPr>
            <w:tcW w:w="2526" w:type="pct"/>
            <w:vMerge/>
            <w:vAlign w:val="center"/>
            <w:hideMark/>
          </w:tcPr>
          <w:p w:rsidR="00BA7A43" w:rsidRPr="006B7A68" w:rsidRDefault="00BA7A43" w:rsidP="002135EA"/>
        </w:tc>
        <w:tc>
          <w:tcPr>
            <w:tcW w:w="825" w:type="pct"/>
            <w:hideMark/>
          </w:tcPr>
          <w:p w:rsidR="00BA7A43" w:rsidRPr="006B7A68" w:rsidRDefault="00BA7A43" w:rsidP="002135EA">
            <w:r w:rsidRPr="006B7A68">
              <w:t> </w:t>
            </w:r>
          </w:p>
        </w:tc>
        <w:tc>
          <w:tcPr>
            <w:tcW w:w="825" w:type="pct"/>
            <w:hideMark/>
          </w:tcPr>
          <w:p w:rsidR="00BA7A43" w:rsidRPr="006B7A68" w:rsidRDefault="00BA7A43" w:rsidP="002135EA">
            <w:r w:rsidRPr="006B7A68">
              <w:t>1 059,32</w:t>
            </w:r>
          </w:p>
        </w:tc>
        <w:tc>
          <w:tcPr>
            <w:tcW w:w="825" w:type="pct"/>
            <w:hideMark/>
          </w:tcPr>
          <w:p w:rsidR="00BA7A43" w:rsidRPr="006B7A68" w:rsidRDefault="00BA7A43" w:rsidP="002135EA">
            <w:r w:rsidRPr="006B7A68">
              <w:t>1 059,32</w:t>
            </w:r>
          </w:p>
        </w:tc>
      </w:tr>
      <w:tr w:rsidR="00694F0B" w:rsidRPr="006B7A68" w:rsidTr="002135EA">
        <w:trPr>
          <w:trHeight w:val="20"/>
          <w:jc w:val="center"/>
        </w:trPr>
        <w:tc>
          <w:tcPr>
            <w:tcW w:w="2526" w:type="pct"/>
            <w:vMerge w:val="restart"/>
            <w:hideMark/>
          </w:tcPr>
          <w:p w:rsidR="00BA7A43" w:rsidRPr="006B7A68" w:rsidRDefault="00BA7A43" w:rsidP="002135EA">
            <w:r w:rsidRPr="006B7A68">
              <w:t>Итого (налог. у. и бух.у.)</w:t>
            </w:r>
          </w:p>
        </w:tc>
        <w:tc>
          <w:tcPr>
            <w:tcW w:w="825" w:type="pct"/>
            <w:hideMark/>
          </w:tcPr>
          <w:p w:rsidR="00BA7A43" w:rsidRPr="006B7A68" w:rsidRDefault="00BA7A43" w:rsidP="002135EA">
            <w:r w:rsidRPr="006B7A68">
              <w:t>306 362,71</w:t>
            </w:r>
          </w:p>
        </w:tc>
        <w:tc>
          <w:tcPr>
            <w:tcW w:w="825" w:type="pct"/>
            <w:hideMark/>
          </w:tcPr>
          <w:p w:rsidR="00BA7A43" w:rsidRPr="006B7A68" w:rsidRDefault="00BA7A43" w:rsidP="002135EA">
            <w:r w:rsidRPr="006B7A68">
              <w:t>334 610,19</w:t>
            </w:r>
          </w:p>
        </w:tc>
        <w:tc>
          <w:tcPr>
            <w:tcW w:w="825" w:type="pct"/>
            <w:hideMark/>
          </w:tcPr>
          <w:p w:rsidR="00BA7A43" w:rsidRPr="006B7A68" w:rsidRDefault="00BA7A43" w:rsidP="002135EA">
            <w:r w:rsidRPr="006B7A68">
              <w:t>152 727,67</w:t>
            </w:r>
          </w:p>
        </w:tc>
      </w:tr>
      <w:tr w:rsidR="00694F0B" w:rsidRPr="006B7A68" w:rsidTr="002135EA">
        <w:trPr>
          <w:trHeight w:val="20"/>
          <w:jc w:val="center"/>
        </w:trPr>
        <w:tc>
          <w:tcPr>
            <w:tcW w:w="2526" w:type="pct"/>
            <w:vMerge/>
            <w:vAlign w:val="center"/>
            <w:hideMark/>
          </w:tcPr>
          <w:p w:rsidR="00BA7A43" w:rsidRPr="006B7A68" w:rsidRDefault="00BA7A43" w:rsidP="002135EA"/>
        </w:tc>
        <w:tc>
          <w:tcPr>
            <w:tcW w:w="825" w:type="pct"/>
            <w:hideMark/>
          </w:tcPr>
          <w:p w:rsidR="00BA7A43" w:rsidRPr="006B7A68" w:rsidRDefault="00BA7A43" w:rsidP="002135EA">
            <w:r w:rsidRPr="006B7A68">
              <w:t> </w:t>
            </w:r>
          </w:p>
        </w:tc>
        <w:tc>
          <w:tcPr>
            <w:tcW w:w="825" w:type="pct"/>
            <w:hideMark/>
          </w:tcPr>
          <w:p w:rsidR="00BA7A43" w:rsidRPr="006B7A68" w:rsidRDefault="00BA7A43" w:rsidP="002135EA">
            <w:r w:rsidRPr="006B7A68">
              <w:t>1 652,54</w:t>
            </w:r>
          </w:p>
        </w:tc>
        <w:tc>
          <w:tcPr>
            <w:tcW w:w="825" w:type="pct"/>
            <w:hideMark/>
          </w:tcPr>
          <w:p w:rsidR="00BA7A43" w:rsidRPr="006B7A68" w:rsidRDefault="00BA7A43" w:rsidP="002135EA">
            <w:r w:rsidRPr="006B7A68">
              <w:t>1 652,54</w:t>
            </w:r>
          </w:p>
        </w:tc>
      </w:tr>
      <w:tr w:rsidR="00694F0B" w:rsidRPr="006B7A68" w:rsidTr="002135EA">
        <w:trPr>
          <w:trHeight w:val="20"/>
          <w:jc w:val="center"/>
        </w:trPr>
        <w:tc>
          <w:tcPr>
            <w:tcW w:w="2526" w:type="pct"/>
            <w:vAlign w:val="center"/>
            <w:hideMark/>
          </w:tcPr>
          <w:p w:rsidR="00694F0B" w:rsidRPr="006B7A68" w:rsidRDefault="00694F0B" w:rsidP="002135EA"/>
        </w:tc>
        <w:tc>
          <w:tcPr>
            <w:tcW w:w="825" w:type="pct"/>
            <w:hideMark/>
          </w:tcPr>
          <w:p w:rsidR="00694F0B" w:rsidRPr="006B7A68" w:rsidRDefault="00694F0B" w:rsidP="002135EA"/>
        </w:tc>
        <w:tc>
          <w:tcPr>
            <w:tcW w:w="825" w:type="pct"/>
            <w:hideMark/>
          </w:tcPr>
          <w:p w:rsidR="00694F0B" w:rsidRPr="006B7A68" w:rsidRDefault="00694F0B" w:rsidP="002135EA"/>
        </w:tc>
        <w:tc>
          <w:tcPr>
            <w:tcW w:w="825" w:type="pct"/>
            <w:hideMark/>
          </w:tcPr>
          <w:p w:rsidR="00694F0B" w:rsidRPr="006B7A68" w:rsidRDefault="00694F0B" w:rsidP="002135EA"/>
        </w:tc>
      </w:tr>
      <w:tr w:rsidR="00BA7A43" w:rsidRPr="006B7A68" w:rsidTr="002135EA">
        <w:trPr>
          <w:trHeight w:val="20"/>
          <w:jc w:val="center"/>
        </w:trPr>
        <w:tc>
          <w:tcPr>
            <w:tcW w:w="5000" w:type="pct"/>
            <w:gridSpan w:val="4"/>
            <w:hideMark/>
          </w:tcPr>
          <w:p w:rsidR="00BA7A43" w:rsidRPr="006B7A68" w:rsidRDefault="00BA7A43" w:rsidP="002135EA">
            <w:r w:rsidRPr="006B7A68">
              <w:t>II. Внереализационные расходы</w:t>
            </w:r>
          </w:p>
        </w:tc>
      </w:tr>
      <w:tr w:rsidR="00694F0B" w:rsidRPr="006B7A68" w:rsidTr="002135EA">
        <w:trPr>
          <w:trHeight w:val="20"/>
          <w:jc w:val="center"/>
        </w:trPr>
        <w:tc>
          <w:tcPr>
            <w:tcW w:w="2526" w:type="pct"/>
            <w:hideMark/>
          </w:tcPr>
          <w:p w:rsidR="00BA7A43" w:rsidRPr="006B7A68" w:rsidRDefault="00BA7A43" w:rsidP="002135EA">
            <w:r w:rsidRPr="006B7A68">
              <w:t>Оплачены судебные и арбитражные расходы</w:t>
            </w:r>
          </w:p>
        </w:tc>
        <w:tc>
          <w:tcPr>
            <w:tcW w:w="825" w:type="pct"/>
            <w:hideMark/>
          </w:tcPr>
          <w:p w:rsidR="00BA7A43" w:rsidRPr="006B7A68" w:rsidRDefault="00BA7A43" w:rsidP="002135EA">
            <w:r w:rsidRPr="006B7A68">
              <w:t>2 700,00</w:t>
            </w:r>
          </w:p>
        </w:tc>
        <w:tc>
          <w:tcPr>
            <w:tcW w:w="825" w:type="pct"/>
            <w:hideMark/>
          </w:tcPr>
          <w:p w:rsidR="00BA7A43" w:rsidRPr="006B7A68" w:rsidRDefault="00BA7A43" w:rsidP="002135EA">
            <w:r w:rsidRPr="006B7A68">
              <w:t> </w:t>
            </w:r>
          </w:p>
        </w:tc>
        <w:tc>
          <w:tcPr>
            <w:tcW w:w="825" w:type="pct"/>
            <w:hideMark/>
          </w:tcPr>
          <w:p w:rsidR="00BA7A43" w:rsidRPr="006B7A68" w:rsidRDefault="00BA7A43" w:rsidP="002135EA">
            <w:r w:rsidRPr="006B7A68">
              <w:t> </w:t>
            </w:r>
          </w:p>
        </w:tc>
      </w:tr>
      <w:tr w:rsidR="00694F0B" w:rsidRPr="006B7A68" w:rsidTr="002135EA">
        <w:trPr>
          <w:trHeight w:val="20"/>
          <w:jc w:val="center"/>
        </w:trPr>
        <w:tc>
          <w:tcPr>
            <w:tcW w:w="2526" w:type="pct"/>
            <w:hideMark/>
          </w:tcPr>
          <w:p w:rsidR="00BA7A43" w:rsidRPr="006B7A68" w:rsidRDefault="00BA7A43" w:rsidP="002135EA">
            <w:r w:rsidRPr="006B7A68">
              <w:t>Предъявлен счет строительной организации "Шанс" по аудиторским услугам (в том числе НДС)</w:t>
            </w:r>
          </w:p>
        </w:tc>
        <w:tc>
          <w:tcPr>
            <w:tcW w:w="825" w:type="pct"/>
            <w:hideMark/>
          </w:tcPr>
          <w:p w:rsidR="00BA7A43" w:rsidRPr="006B7A68" w:rsidRDefault="00BA7A43" w:rsidP="002135EA">
            <w:r w:rsidRPr="006B7A68">
              <w:t>6 779,66</w:t>
            </w:r>
          </w:p>
        </w:tc>
        <w:tc>
          <w:tcPr>
            <w:tcW w:w="825" w:type="pct"/>
            <w:hideMark/>
          </w:tcPr>
          <w:p w:rsidR="00BA7A43" w:rsidRPr="006B7A68" w:rsidRDefault="00BA7A43" w:rsidP="002135EA">
            <w:r w:rsidRPr="006B7A68">
              <w:t> </w:t>
            </w:r>
          </w:p>
        </w:tc>
        <w:tc>
          <w:tcPr>
            <w:tcW w:w="825" w:type="pct"/>
            <w:hideMark/>
          </w:tcPr>
          <w:p w:rsidR="00BA7A43" w:rsidRPr="006B7A68" w:rsidRDefault="00BA7A43" w:rsidP="002135EA">
            <w:r w:rsidRPr="006B7A68">
              <w:t> </w:t>
            </w:r>
          </w:p>
        </w:tc>
      </w:tr>
      <w:tr w:rsidR="00694F0B" w:rsidRPr="006B7A68" w:rsidTr="002135EA">
        <w:trPr>
          <w:trHeight w:val="20"/>
          <w:jc w:val="center"/>
        </w:trPr>
        <w:tc>
          <w:tcPr>
            <w:tcW w:w="2526" w:type="pct"/>
            <w:hideMark/>
          </w:tcPr>
          <w:p w:rsidR="00BA7A43" w:rsidRPr="006B7A68" w:rsidRDefault="00BA7A43" w:rsidP="002135EA">
            <w:r w:rsidRPr="006B7A68">
              <w:t xml:space="preserve">Организации выставлен счет за выполненные юридические услуги </w:t>
            </w:r>
          </w:p>
        </w:tc>
        <w:tc>
          <w:tcPr>
            <w:tcW w:w="825" w:type="pct"/>
            <w:hideMark/>
          </w:tcPr>
          <w:p w:rsidR="00BA7A43" w:rsidRPr="006B7A68" w:rsidRDefault="00BA7A43" w:rsidP="002135EA">
            <w:r w:rsidRPr="006B7A68">
              <w:t> </w:t>
            </w:r>
          </w:p>
        </w:tc>
        <w:tc>
          <w:tcPr>
            <w:tcW w:w="825" w:type="pct"/>
            <w:hideMark/>
          </w:tcPr>
          <w:p w:rsidR="00BA7A43" w:rsidRPr="006B7A68" w:rsidRDefault="00BA7A43" w:rsidP="002135EA">
            <w:r w:rsidRPr="006B7A68">
              <w:t>29 661,02</w:t>
            </w:r>
          </w:p>
        </w:tc>
        <w:tc>
          <w:tcPr>
            <w:tcW w:w="825" w:type="pct"/>
            <w:hideMark/>
          </w:tcPr>
          <w:p w:rsidR="00BA7A43" w:rsidRPr="006B7A68" w:rsidRDefault="00BA7A43" w:rsidP="002135EA">
            <w:r w:rsidRPr="006B7A68">
              <w:t> </w:t>
            </w:r>
          </w:p>
        </w:tc>
      </w:tr>
      <w:tr w:rsidR="00694F0B" w:rsidRPr="006B7A68" w:rsidTr="002135EA">
        <w:trPr>
          <w:trHeight w:val="20"/>
          <w:jc w:val="center"/>
        </w:trPr>
        <w:tc>
          <w:tcPr>
            <w:tcW w:w="2526" w:type="pct"/>
            <w:hideMark/>
          </w:tcPr>
          <w:p w:rsidR="00BA7A43" w:rsidRPr="006B7A68" w:rsidRDefault="00BA7A43" w:rsidP="002135EA">
            <w:r w:rsidRPr="006B7A68">
              <w:t>Предъявлен счет по представительским расчетам</w:t>
            </w:r>
          </w:p>
        </w:tc>
        <w:tc>
          <w:tcPr>
            <w:tcW w:w="825" w:type="pct"/>
            <w:hideMark/>
          </w:tcPr>
          <w:p w:rsidR="00BA7A43" w:rsidRPr="006B7A68" w:rsidRDefault="00BA7A43" w:rsidP="002135EA">
            <w:r w:rsidRPr="006B7A68">
              <w:t> </w:t>
            </w:r>
          </w:p>
        </w:tc>
        <w:tc>
          <w:tcPr>
            <w:tcW w:w="825" w:type="pct"/>
            <w:hideMark/>
          </w:tcPr>
          <w:p w:rsidR="00BA7A43" w:rsidRPr="006B7A68" w:rsidRDefault="00BA7A43" w:rsidP="002135EA">
            <w:r w:rsidRPr="006B7A68">
              <w:t>40 000,00</w:t>
            </w:r>
          </w:p>
        </w:tc>
        <w:tc>
          <w:tcPr>
            <w:tcW w:w="825" w:type="pct"/>
            <w:hideMark/>
          </w:tcPr>
          <w:p w:rsidR="00BA7A43" w:rsidRPr="006B7A68" w:rsidRDefault="00BA7A43" w:rsidP="002135EA">
            <w:r w:rsidRPr="006B7A68">
              <w:t> </w:t>
            </w:r>
          </w:p>
        </w:tc>
      </w:tr>
      <w:tr w:rsidR="00694F0B" w:rsidRPr="006B7A68" w:rsidTr="002135EA">
        <w:trPr>
          <w:trHeight w:val="20"/>
          <w:jc w:val="center"/>
        </w:trPr>
        <w:tc>
          <w:tcPr>
            <w:tcW w:w="2526" w:type="pct"/>
            <w:hideMark/>
          </w:tcPr>
          <w:p w:rsidR="00BA7A43" w:rsidRPr="006B7A68" w:rsidRDefault="00BA7A43" w:rsidP="002135EA">
            <w:r w:rsidRPr="006B7A68">
              <w:t>Оплачены услуги банка</w:t>
            </w:r>
          </w:p>
        </w:tc>
        <w:tc>
          <w:tcPr>
            <w:tcW w:w="825" w:type="pct"/>
            <w:hideMark/>
          </w:tcPr>
          <w:p w:rsidR="00BA7A43" w:rsidRPr="006B7A68" w:rsidRDefault="00BA7A43" w:rsidP="002135EA">
            <w:r w:rsidRPr="006B7A68">
              <w:t> </w:t>
            </w:r>
          </w:p>
        </w:tc>
        <w:tc>
          <w:tcPr>
            <w:tcW w:w="825" w:type="pct"/>
            <w:hideMark/>
          </w:tcPr>
          <w:p w:rsidR="00BA7A43" w:rsidRPr="006B7A68" w:rsidRDefault="00BA7A43" w:rsidP="002135EA">
            <w:r w:rsidRPr="006B7A68">
              <w:t>12 000,00</w:t>
            </w:r>
          </w:p>
        </w:tc>
        <w:tc>
          <w:tcPr>
            <w:tcW w:w="825" w:type="pct"/>
            <w:hideMark/>
          </w:tcPr>
          <w:p w:rsidR="00BA7A43" w:rsidRPr="006B7A68" w:rsidRDefault="00BA7A43" w:rsidP="002135EA">
            <w:r w:rsidRPr="006B7A68">
              <w:t> </w:t>
            </w:r>
          </w:p>
        </w:tc>
      </w:tr>
      <w:tr w:rsidR="00694F0B" w:rsidRPr="006B7A68" w:rsidTr="002135EA">
        <w:trPr>
          <w:trHeight w:val="20"/>
          <w:jc w:val="center"/>
        </w:trPr>
        <w:tc>
          <w:tcPr>
            <w:tcW w:w="2526" w:type="pct"/>
            <w:hideMark/>
          </w:tcPr>
          <w:p w:rsidR="00BA7A43" w:rsidRPr="006B7A68" w:rsidRDefault="00BA7A43" w:rsidP="002135EA">
            <w:r w:rsidRPr="006B7A68">
              <w:t>Потери от простоев по внутрепроизводственным причинам</w:t>
            </w:r>
          </w:p>
        </w:tc>
        <w:tc>
          <w:tcPr>
            <w:tcW w:w="825" w:type="pct"/>
            <w:hideMark/>
          </w:tcPr>
          <w:p w:rsidR="00BA7A43" w:rsidRPr="006B7A68" w:rsidRDefault="00BA7A43" w:rsidP="002135EA">
            <w:r w:rsidRPr="006B7A68">
              <w:t> </w:t>
            </w:r>
          </w:p>
        </w:tc>
        <w:tc>
          <w:tcPr>
            <w:tcW w:w="825" w:type="pct"/>
            <w:hideMark/>
          </w:tcPr>
          <w:p w:rsidR="00BA7A43" w:rsidRPr="006B7A68" w:rsidRDefault="00BA7A43" w:rsidP="002135EA">
            <w:r w:rsidRPr="006B7A68">
              <w:t>105 000,00</w:t>
            </w:r>
          </w:p>
        </w:tc>
        <w:tc>
          <w:tcPr>
            <w:tcW w:w="825" w:type="pct"/>
            <w:hideMark/>
          </w:tcPr>
          <w:p w:rsidR="00BA7A43" w:rsidRPr="006B7A68" w:rsidRDefault="00BA7A43" w:rsidP="002135EA">
            <w:r w:rsidRPr="006B7A68">
              <w:t> </w:t>
            </w:r>
          </w:p>
        </w:tc>
      </w:tr>
      <w:tr w:rsidR="00694F0B" w:rsidRPr="006B7A68" w:rsidTr="002135EA">
        <w:trPr>
          <w:trHeight w:val="20"/>
          <w:jc w:val="center"/>
        </w:trPr>
        <w:tc>
          <w:tcPr>
            <w:tcW w:w="2526" w:type="pct"/>
            <w:hideMark/>
          </w:tcPr>
          <w:p w:rsidR="00BA7A43" w:rsidRPr="006B7A68" w:rsidRDefault="00BA7A43" w:rsidP="002135EA">
            <w:r w:rsidRPr="006B7A68">
              <w:t xml:space="preserve">Представлен счет по содержанию служебного транспорта </w:t>
            </w:r>
          </w:p>
        </w:tc>
        <w:tc>
          <w:tcPr>
            <w:tcW w:w="825" w:type="pct"/>
            <w:hideMark/>
          </w:tcPr>
          <w:p w:rsidR="00BA7A43" w:rsidRPr="006B7A68" w:rsidRDefault="00BA7A43" w:rsidP="002135EA">
            <w:r w:rsidRPr="006B7A68">
              <w:t> </w:t>
            </w:r>
          </w:p>
        </w:tc>
        <w:tc>
          <w:tcPr>
            <w:tcW w:w="825" w:type="pct"/>
            <w:hideMark/>
          </w:tcPr>
          <w:p w:rsidR="00BA7A43" w:rsidRPr="006B7A68" w:rsidRDefault="00BA7A43" w:rsidP="002135EA">
            <w:r w:rsidRPr="006B7A68">
              <w:t> </w:t>
            </w:r>
          </w:p>
        </w:tc>
        <w:tc>
          <w:tcPr>
            <w:tcW w:w="825" w:type="pct"/>
            <w:hideMark/>
          </w:tcPr>
          <w:p w:rsidR="00BA7A43" w:rsidRPr="006B7A68" w:rsidRDefault="00BA7A43" w:rsidP="002135EA">
            <w:r w:rsidRPr="006B7A68">
              <w:t>26 271,19</w:t>
            </w:r>
          </w:p>
        </w:tc>
      </w:tr>
      <w:tr w:rsidR="00694F0B" w:rsidRPr="006B7A68" w:rsidTr="002135EA">
        <w:trPr>
          <w:trHeight w:val="20"/>
          <w:jc w:val="center"/>
        </w:trPr>
        <w:tc>
          <w:tcPr>
            <w:tcW w:w="2526" w:type="pct"/>
            <w:vMerge w:val="restart"/>
            <w:hideMark/>
          </w:tcPr>
          <w:p w:rsidR="00BA7A43" w:rsidRPr="006B7A68" w:rsidRDefault="00BA7A43" w:rsidP="002135EA">
            <w:r w:rsidRPr="006B7A68">
              <w:t>Начислены проценты по займу (налог.у. и бух.у.)</w:t>
            </w:r>
          </w:p>
        </w:tc>
        <w:tc>
          <w:tcPr>
            <w:tcW w:w="825" w:type="pct"/>
            <w:vMerge w:val="restart"/>
            <w:hideMark/>
          </w:tcPr>
          <w:p w:rsidR="00BA7A43" w:rsidRPr="006B7A68" w:rsidRDefault="00BA7A43" w:rsidP="002135EA">
            <w:r w:rsidRPr="006B7A68">
              <w:t> </w:t>
            </w:r>
          </w:p>
        </w:tc>
        <w:tc>
          <w:tcPr>
            <w:tcW w:w="825" w:type="pct"/>
            <w:vMerge w:val="restart"/>
            <w:hideMark/>
          </w:tcPr>
          <w:p w:rsidR="00BA7A43" w:rsidRPr="006B7A68" w:rsidRDefault="00BA7A43" w:rsidP="002135EA">
            <w:r w:rsidRPr="006B7A68">
              <w:t> </w:t>
            </w:r>
          </w:p>
        </w:tc>
        <w:tc>
          <w:tcPr>
            <w:tcW w:w="825" w:type="pct"/>
            <w:hideMark/>
          </w:tcPr>
          <w:p w:rsidR="00BA7A43" w:rsidRPr="006B7A68" w:rsidRDefault="00BA7A43" w:rsidP="002135EA">
            <w:r w:rsidRPr="006B7A68">
              <w:t>1 565,25</w:t>
            </w:r>
          </w:p>
        </w:tc>
      </w:tr>
      <w:tr w:rsidR="00694F0B" w:rsidRPr="006B7A68" w:rsidTr="002135EA">
        <w:trPr>
          <w:trHeight w:val="20"/>
          <w:jc w:val="center"/>
        </w:trPr>
        <w:tc>
          <w:tcPr>
            <w:tcW w:w="2526" w:type="pct"/>
            <w:vMerge/>
            <w:vAlign w:val="center"/>
            <w:hideMark/>
          </w:tcPr>
          <w:p w:rsidR="00BA7A43" w:rsidRPr="006B7A68" w:rsidRDefault="00BA7A43" w:rsidP="002135EA"/>
        </w:tc>
        <w:tc>
          <w:tcPr>
            <w:tcW w:w="825" w:type="pct"/>
            <w:vMerge/>
            <w:vAlign w:val="center"/>
            <w:hideMark/>
          </w:tcPr>
          <w:p w:rsidR="00BA7A43" w:rsidRPr="006B7A68" w:rsidRDefault="00BA7A43" w:rsidP="002135EA"/>
        </w:tc>
        <w:tc>
          <w:tcPr>
            <w:tcW w:w="825" w:type="pct"/>
            <w:vMerge/>
            <w:vAlign w:val="center"/>
            <w:hideMark/>
          </w:tcPr>
          <w:p w:rsidR="00BA7A43" w:rsidRPr="006B7A68" w:rsidRDefault="00BA7A43" w:rsidP="002135EA"/>
        </w:tc>
        <w:tc>
          <w:tcPr>
            <w:tcW w:w="825" w:type="pct"/>
            <w:hideMark/>
          </w:tcPr>
          <w:p w:rsidR="00BA7A43" w:rsidRPr="006B7A68" w:rsidRDefault="00BA7A43" w:rsidP="002135EA">
            <w:r w:rsidRPr="006B7A68">
              <w:t>1 931,15</w:t>
            </w:r>
          </w:p>
        </w:tc>
      </w:tr>
      <w:tr w:rsidR="00694F0B" w:rsidRPr="006B7A68" w:rsidTr="002135EA">
        <w:trPr>
          <w:trHeight w:val="20"/>
          <w:jc w:val="center"/>
        </w:trPr>
        <w:tc>
          <w:tcPr>
            <w:tcW w:w="2526" w:type="pct"/>
            <w:hideMark/>
          </w:tcPr>
          <w:p w:rsidR="00BA7A43" w:rsidRPr="006B7A68" w:rsidRDefault="00BA7A43" w:rsidP="002135EA">
            <w:r w:rsidRPr="006B7A68">
              <w:t>Сумма займа</w:t>
            </w:r>
          </w:p>
        </w:tc>
        <w:tc>
          <w:tcPr>
            <w:tcW w:w="825" w:type="pct"/>
            <w:hideMark/>
          </w:tcPr>
          <w:p w:rsidR="00BA7A43" w:rsidRPr="006B7A68" w:rsidRDefault="00BA7A43" w:rsidP="002135EA">
            <w:r w:rsidRPr="006B7A68">
              <w:t> </w:t>
            </w:r>
          </w:p>
        </w:tc>
        <w:tc>
          <w:tcPr>
            <w:tcW w:w="825" w:type="pct"/>
            <w:hideMark/>
          </w:tcPr>
          <w:p w:rsidR="00BA7A43" w:rsidRPr="006B7A68" w:rsidRDefault="00BA7A43" w:rsidP="002135EA">
            <w:r w:rsidRPr="006B7A68">
              <w:t> </w:t>
            </w:r>
          </w:p>
        </w:tc>
        <w:tc>
          <w:tcPr>
            <w:tcW w:w="825" w:type="pct"/>
            <w:hideMark/>
          </w:tcPr>
          <w:p w:rsidR="00BA7A43" w:rsidRPr="006B7A68" w:rsidRDefault="00BA7A43" w:rsidP="002135EA">
            <w:r w:rsidRPr="006B7A68">
              <w:t>120 000,00</w:t>
            </w:r>
          </w:p>
        </w:tc>
      </w:tr>
      <w:tr w:rsidR="00694F0B" w:rsidRPr="006B7A68" w:rsidTr="002135EA">
        <w:trPr>
          <w:trHeight w:val="20"/>
          <w:jc w:val="center"/>
        </w:trPr>
        <w:tc>
          <w:tcPr>
            <w:tcW w:w="2526" w:type="pct"/>
            <w:hideMark/>
          </w:tcPr>
          <w:p w:rsidR="00BA7A43" w:rsidRPr="006B7A68" w:rsidRDefault="00BA7A43" w:rsidP="002135EA">
            <w:r w:rsidRPr="006B7A68">
              <w:t>Получены инвестиции на финансирование капитальных вложений производственного назначения</w:t>
            </w:r>
          </w:p>
        </w:tc>
        <w:tc>
          <w:tcPr>
            <w:tcW w:w="825" w:type="pct"/>
            <w:hideMark/>
          </w:tcPr>
          <w:p w:rsidR="00BA7A43" w:rsidRPr="006B7A68" w:rsidRDefault="00BA7A43" w:rsidP="002135EA">
            <w:r w:rsidRPr="006B7A68">
              <w:t> </w:t>
            </w:r>
          </w:p>
        </w:tc>
        <w:tc>
          <w:tcPr>
            <w:tcW w:w="825" w:type="pct"/>
            <w:hideMark/>
          </w:tcPr>
          <w:p w:rsidR="00BA7A43" w:rsidRPr="006B7A68" w:rsidRDefault="00BA7A43" w:rsidP="002135EA">
            <w:r w:rsidRPr="006B7A68">
              <w:t> </w:t>
            </w:r>
          </w:p>
        </w:tc>
        <w:tc>
          <w:tcPr>
            <w:tcW w:w="825" w:type="pct"/>
            <w:hideMark/>
          </w:tcPr>
          <w:p w:rsidR="00BA7A43" w:rsidRPr="006B7A68" w:rsidRDefault="00BA7A43" w:rsidP="002135EA">
            <w:r w:rsidRPr="006B7A68">
              <w:t>55 600,00</w:t>
            </w:r>
          </w:p>
        </w:tc>
      </w:tr>
      <w:tr w:rsidR="00694F0B" w:rsidRPr="006B7A68" w:rsidTr="002135EA">
        <w:trPr>
          <w:trHeight w:val="20"/>
          <w:jc w:val="center"/>
        </w:trPr>
        <w:tc>
          <w:tcPr>
            <w:tcW w:w="2526" w:type="pct"/>
            <w:hideMark/>
          </w:tcPr>
          <w:p w:rsidR="00BA7A43" w:rsidRPr="006B7A68" w:rsidRDefault="00BA7A43" w:rsidP="002135EA">
            <w:r w:rsidRPr="006B7A68">
              <w:t xml:space="preserve">Представлены счета по коммунальным услугам </w:t>
            </w:r>
          </w:p>
        </w:tc>
        <w:tc>
          <w:tcPr>
            <w:tcW w:w="825" w:type="pct"/>
            <w:hideMark/>
          </w:tcPr>
          <w:p w:rsidR="00BA7A43" w:rsidRPr="006B7A68" w:rsidRDefault="00BA7A43" w:rsidP="002135EA">
            <w:r w:rsidRPr="006B7A68">
              <w:t> </w:t>
            </w:r>
          </w:p>
        </w:tc>
        <w:tc>
          <w:tcPr>
            <w:tcW w:w="825" w:type="pct"/>
            <w:hideMark/>
          </w:tcPr>
          <w:p w:rsidR="00BA7A43" w:rsidRPr="006B7A68" w:rsidRDefault="00BA7A43" w:rsidP="002135EA">
            <w:r w:rsidRPr="006B7A68">
              <w:t> </w:t>
            </w:r>
          </w:p>
        </w:tc>
        <w:tc>
          <w:tcPr>
            <w:tcW w:w="825" w:type="pct"/>
            <w:hideMark/>
          </w:tcPr>
          <w:p w:rsidR="00BA7A43" w:rsidRPr="006B7A68" w:rsidRDefault="00BA7A43" w:rsidP="002135EA">
            <w:r w:rsidRPr="006B7A68">
              <w:t>2 372,88</w:t>
            </w:r>
          </w:p>
        </w:tc>
      </w:tr>
      <w:tr w:rsidR="00694F0B" w:rsidRPr="006B7A68" w:rsidTr="002135EA">
        <w:trPr>
          <w:trHeight w:val="20"/>
          <w:jc w:val="center"/>
        </w:trPr>
        <w:tc>
          <w:tcPr>
            <w:tcW w:w="2526" w:type="pct"/>
            <w:hideMark/>
          </w:tcPr>
          <w:p w:rsidR="00BA7A43" w:rsidRPr="006B7A68" w:rsidRDefault="00BA7A43" w:rsidP="002135EA">
            <w:r w:rsidRPr="006B7A68">
              <w:t>Произведены расчеты по оплате повышения квалификации работников</w:t>
            </w:r>
          </w:p>
        </w:tc>
        <w:tc>
          <w:tcPr>
            <w:tcW w:w="825" w:type="pct"/>
            <w:hideMark/>
          </w:tcPr>
          <w:p w:rsidR="00BA7A43" w:rsidRPr="006B7A68" w:rsidRDefault="00BA7A43" w:rsidP="002135EA">
            <w:r w:rsidRPr="006B7A68">
              <w:t> </w:t>
            </w:r>
          </w:p>
        </w:tc>
        <w:tc>
          <w:tcPr>
            <w:tcW w:w="825" w:type="pct"/>
            <w:hideMark/>
          </w:tcPr>
          <w:p w:rsidR="00BA7A43" w:rsidRPr="006B7A68" w:rsidRDefault="00BA7A43" w:rsidP="002135EA">
            <w:r w:rsidRPr="006B7A68">
              <w:t> </w:t>
            </w:r>
          </w:p>
        </w:tc>
        <w:tc>
          <w:tcPr>
            <w:tcW w:w="825" w:type="pct"/>
            <w:hideMark/>
          </w:tcPr>
          <w:p w:rsidR="00BA7A43" w:rsidRPr="006B7A68" w:rsidRDefault="00BA7A43" w:rsidP="002135EA">
            <w:r w:rsidRPr="006B7A68">
              <w:t>12 711,86</w:t>
            </w:r>
          </w:p>
        </w:tc>
      </w:tr>
      <w:tr w:rsidR="00694F0B" w:rsidRPr="006B7A68" w:rsidTr="002135EA">
        <w:trPr>
          <w:trHeight w:val="20"/>
          <w:jc w:val="center"/>
        </w:trPr>
        <w:tc>
          <w:tcPr>
            <w:tcW w:w="2526" w:type="pct"/>
            <w:hideMark/>
          </w:tcPr>
          <w:p w:rsidR="00BA7A43" w:rsidRPr="006B7A68" w:rsidRDefault="00BA7A43" w:rsidP="002135EA">
            <w:r w:rsidRPr="006B7A68">
              <w:t>Списаны убытки прошлых налоговых периодов</w:t>
            </w:r>
          </w:p>
        </w:tc>
        <w:tc>
          <w:tcPr>
            <w:tcW w:w="825" w:type="pct"/>
            <w:hideMark/>
          </w:tcPr>
          <w:p w:rsidR="00BA7A43" w:rsidRPr="006B7A68" w:rsidRDefault="00BA7A43" w:rsidP="002135EA">
            <w:r w:rsidRPr="006B7A68">
              <w:t> </w:t>
            </w:r>
          </w:p>
        </w:tc>
        <w:tc>
          <w:tcPr>
            <w:tcW w:w="825" w:type="pct"/>
            <w:hideMark/>
          </w:tcPr>
          <w:p w:rsidR="00BA7A43" w:rsidRPr="006B7A68" w:rsidRDefault="00BA7A43" w:rsidP="002135EA">
            <w:r w:rsidRPr="006B7A68">
              <w:t> </w:t>
            </w:r>
          </w:p>
        </w:tc>
        <w:tc>
          <w:tcPr>
            <w:tcW w:w="825" w:type="pct"/>
            <w:hideMark/>
          </w:tcPr>
          <w:p w:rsidR="00BA7A43" w:rsidRPr="006B7A68" w:rsidRDefault="00BA7A43" w:rsidP="002135EA">
            <w:r w:rsidRPr="006B7A68">
              <w:t>54 000,00</w:t>
            </w:r>
          </w:p>
        </w:tc>
      </w:tr>
      <w:tr w:rsidR="00694F0B" w:rsidRPr="006B7A68" w:rsidTr="002135EA">
        <w:trPr>
          <w:trHeight w:val="20"/>
          <w:jc w:val="center"/>
        </w:trPr>
        <w:tc>
          <w:tcPr>
            <w:tcW w:w="2526" w:type="pct"/>
            <w:vMerge w:val="restart"/>
            <w:hideMark/>
          </w:tcPr>
          <w:p w:rsidR="00BA7A43" w:rsidRPr="006B7A68" w:rsidRDefault="00BA7A43" w:rsidP="002135EA">
            <w:r w:rsidRPr="006B7A68">
              <w:t>Затраты на реализацию недоамортизированного автомобиля (налог.у. и бух.у.)</w:t>
            </w:r>
          </w:p>
        </w:tc>
        <w:tc>
          <w:tcPr>
            <w:tcW w:w="825" w:type="pct"/>
            <w:noWrap/>
            <w:hideMark/>
          </w:tcPr>
          <w:p w:rsidR="00BA7A43" w:rsidRPr="006B7A68" w:rsidRDefault="00BA7A43" w:rsidP="002135EA">
            <w:r w:rsidRPr="006B7A68">
              <w:t>13,37</w:t>
            </w:r>
          </w:p>
        </w:tc>
        <w:tc>
          <w:tcPr>
            <w:tcW w:w="825" w:type="pct"/>
            <w:hideMark/>
          </w:tcPr>
          <w:p w:rsidR="00BA7A43" w:rsidRPr="006B7A68" w:rsidRDefault="00BA7A43" w:rsidP="002135EA">
            <w:r w:rsidRPr="006B7A68">
              <w:t>13,37</w:t>
            </w:r>
          </w:p>
        </w:tc>
        <w:tc>
          <w:tcPr>
            <w:tcW w:w="825" w:type="pct"/>
            <w:hideMark/>
          </w:tcPr>
          <w:p w:rsidR="00BA7A43" w:rsidRPr="006B7A68" w:rsidRDefault="00BA7A43" w:rsidP="002135EA">
            <w:r w:rsidRPr="006B7A68">
              <w:t>13,37</w:t>
            </w:r>
          </w:p>
        </w:tc>
      </w:tr>
      <w:tr w:rsidR="00694F0B" w:rsidRPr="006B7A68" w:rsidTr="002135EA">
        <w:trPr>
          <w:trHeight w:val="20"/>
          <w:jc w:val="center"/>
        </w:trPr>
        <w:tc>
          <w:tcPr>
            <w:tcW w:w="2526" w:type="pct"/>
            <w:vMerge/>
            <w:vAlign w:val="center"/>
            <w:hideMark/>
          </w:tcPr>
          <w:p w:rsidR="00BA7A43" w:rsidRPr="006B7A68" w:rsidRDefault="00BA7A43" w:rsidP="002135EA"/>
        </w:tc>
        <w:tc>
          <w:tcPr>
            <w:tcW w:w="825" w:type="pct"/>
            <w:noWrap/>
            <w:vAlign w:val="bottom"/>
            <w:hideMark/>
          </w:tcPr>
          <w:p w:rsidR="00BA7A43" w:rsidRPr="006B7A68" w:rsidRDefault="00BA7A43" w:rsidP="002135EA">
            <w:r w:rsidRPr="006B7A68">
              <w:t>3 360,87</w:t>
            </w:r>
          </w:p>
        </w:tc>
        <w:tc>
          <w:tcPr>
            <w:tcW w:w="825" w:type="pct"/>
            <w:hideMark/>
          </w:tcPr>
          <w:p w:rsidR="00BA7A43" w:rsidRPr="006B7A68" w:rsidRDefault="00BA7A43" w:rsidP="002135EA">
            <w:r w:rsidRPr="006B7A68">
              <w:t>3 360,87</w:t>
            </w:r>
          </w:p>
        </w:tc>
        <w:tc>
          <w:tcPr>
            <w:tcW w:w="825" w:type="pct"/>
            <w:hideMark/>
          </w:tcPr>
          <w:p w:rsidR="00BA7A43" w:rsidRPr="006B7A68" w:rsidRDefault="00BA7A43" w:rsidP="002135EA">
            <w:r w:rsidRPr="006B7A68">
              <w:t>3 360,87</w:t>
            </w:r>
          </w:p>
        </w:tc>
      </w:tr>
      <w:tr w:rsidR="00694F0B" w:rsidRPr="006B7A68" w:rsidTr="002135EA">
        <w:trPr>
          <w:trHeight w:val="20"/>
          <w:jc w:val="center"/>
        </w:trPr>
        <w:tc>
          <w:tcPr>
            <w:tcW w:w="2526" w:type="pct"/>
            <w:hideMark/>
          </w:tcPr>
          <w:p w:rsidR="00BA7A43" w:rsidRPr="006B7A68" w:rsidRDefault="00BA7A43" w:rsidP="002135EA">
            <w:r w:rsidRPr="006B7A68">
              <w:t>Начислена и выплачена пеня</w:t>
            </w:r>
          </w:p>
        </w:tc>
        <w:tc>
          <w:tcPr>
            <w:tcW w:w="825" w:type="pct"/>
            <w:hideMark/>
          </w:tcPr>
          <w:p w:rsidR="00BA7A43" w:rsidRPr="006B7A68" w:rsidRDefault="00BA7A43" w:rsidP="002135EA">
            <w:r w:rsidRPr="006B7A68">
              <w:t> </w:t>
            </w:r>
          </w:p>
        </w:tc>
        <w:tc>
          <w:tcPr>
            <w:tcW w:w="825" w:type="pct"/>
            <w:hideMark/>
          </w:tcPr>
          <w:p w:rsidR="00BA7A43" w:rsidRPr="006B7A68" w:rsidRDefault="00BA7A43" w:rsidP="002135EA">
            <w:r w:rsidRPr="006B7A68">
              <w:t> </w:t>
            </w:r>
          </w:p>
        </w:tc>
        <w:tc>
          <w:tcPr>
            <w:tcW w:w="825" w:type="pct"/>
            <w:hideMark/>
          </w:tcPr>
          <w:p w:rsidR="00BA7A43" w:rsidRPr="006B7A68" w:rsidRDefault="00BA7A43" w:rsidP="002135EA">
            <w:r w:rsidRPr="006B7A68">
              <w:t>20 000,00</w:t>
            </w:r>
          </w:p>
        </w:tc>
      </w:tr>
      <w:tr w:rsidR="00694F0B" w:rsidRPr="006B7A68" w:rsidTr="002135EA">
        <w:trPr>
          <w:trHeight w:val="20"/>
          <w:jc w:val="center"/>
        </w:trPr>
        <w:tc>
          <w:tcPr>
            <w:tcW w:w="2526" w:type="pct"/>
            <w:hideMark/>
          </w:tcPr>
          <w:p w:rsidR="00BA7A43" w:rsidRPr="006B7A68" w:rsidRDefault="00BA7A43" w:rsidP="002135EA">
            <w:r w:rsidRPr="006B7A68">
              <w:t>Начислен транспортный налог</w:t>
            </w:r>
          </w:p>
        </w:tc>
        <w:tc>
          <w:tcPr>
            <w:tcW w:w="825" w:type="pct"/>
            <w:hideMark/>
          </w:tcPr>
          <w:p w:rsidR="00BA7A43" w:rsidRPr="006B7A68" w:rsidRDefault="00BA7A43" w:rsidP="002135EA">
            <w:r w:rsidRPr="006B7A68">
              <w:t> </w:t>
            </w:r>
          </w:p>
        </w:tc>
        <w:tc>
          <w:tcPr>
            <w:tcW w:w="825" w:type="pct"/>
            <w:hideMark/>
          </w:tcPr>
          <w:p w:rsidR="00BA7A43" w:rsidRPr="006B7A68" w:rsidRDefault="00BA7A43" w:rsidP="002135EA">
            <w:r w:rsidRPr="006B7A68">
              <w:t> </w:t>
            </w:r>
          </w:p>
        </w:tc>
        <w:tc>
          <w:tcPr>
            <w:tcW w:w="825" w:type="pct"/>
            <w:hideMark/>
          </w:tcPr>
          <w:p w:rsidR="00BA7A43" w:rsidRPr="006B7A68" w:rsidRDefault="00BA7A43" w:rsidP="002135EA">
            <w:r w:rsidRPr="006B7A68">
              <w:t>100,00</w:t>
            </w:r>
          </w:p>
        </w:tc>
      </w:tr>
      <w:tr w:rsidR="00694F0B" w:rsidRPr="006B7A68" w:rsidTr="002135EA">
        <w:trPr>
          <w:trHeight w:val="20"/>
          <w:jc w:val="center"/>
        </w:trPr>
        <w:tc>
          <w:tcPr>
            <w:tcW w:w="2526" w:type="pct"/>
            <w:hideMark/>
          </w:tcPr>
          <w:p w:rsidR="00BA7A43" w:rsidRPr="006B7A68" w:rsidRDefault="00BA7A43" w:rsidP="002135EA">
            <w:r w:rsidRPr="006B7A68">
              <w:t>Начислен налог на имущество</w:t>
            </w:r>
          </w:p>
        </w:tc>
        <w:tc>
          <w:tcPr>
            <w:tcW w:w="825" w:type="pct"/>
            <w:hideMark/>
          </w:tcPr>
          <w:p w:rsidR="00BA7A43" w:rsidRPr="006B7A68" w:rsidRDefault="00BA7A43" w:rsidP="002135EA">
            <w:r w:rsidRPr="006B7A68">
              <w:t> </w:t>
            </w:r>
          </w:p>
        </w:tc>
        <w:tc>
          <w:tcPr>
            <w:tcW w:w="825" w:type="pct"/>
            <w:hideMark/>
          </w:tcPr>
          <w:p w:rsidR="00BA7A43" w:rsidRPr="006B7A68" w:rsidRDefault="00BA7A43" w:rsidP="002135EA">
            <w:r w:rsidRPr="006B7A68">
              <w:t> </w:t>
            </w:r>
          </w:p>
        </w:tc>
        <w:tc>
          <w:tcPr>
            <w:tcW w:w="825" w:type="pct"/>
            <w:hideMark/>
          </w:tcPr>
          <w:p w:rsidR="00BA7A43" w:rsidRPr="006B7A68" w:rsidRDefault="00BA7A43" w:rsidP="002135EA">
            <w:r w:rsidRPr="006B7A68">
              <w:t>2 800,00</w:t>
            </w:r>
          </w:p>
        </w:tc>
      </w:tr>
      <w:tr w:rsidR="00694F0B" w:rsidRPr="006B7A68" w:rsidTr="002135EA">
        <w:trPr>
          <w:trHeight w:val="20"/>
          <w:jc w:val="center"/>
        </w:trPr>
        <w:tc>
          <w:tcPr>
            <w:tcW w:w="2526" w:type="pct"/>
            <w:hideMark/>
          </w:tcPr>
          <w:p w:rsidR="00BA7A43" w:rsidRPr="006B7A68" w:rsidRDefault="00BA7A43" w:rsidP="002135EA">
            <w:r w:rsidRPr="006B7A68">
              <w:t>Начислен земельный налог</w:t>
            </w:r>
          </w:p>
        </w:tc>
        <w:tc>
          <w:tcPr>
            <w:tcW w:w="825" w:type="pct"/>
            <w:hideMark/>
          </w:tcPr>
          <w:p w:rsidR="00BA7A43" w:rsidRPr="006B7A68" w:rsidRDefault="00BA7A43" w:rsidP="002135EA">
            <w:r w:rsidRPr="006B7A68">
              <w:t> </w:t>
            </w:r>
          </w:p>
        </w:tc>
        <w:tc>
          <w:tcPr>
            <w:tcW w:w="825" w:type="pct"/>
            <w:hideMark/>
          </w:tcPr>
          <w:p w:rsidR="00BA7A43" w:rsidRPr="006B7A68" w:rsidRDefault="00BA7A43" w:rsidP="002135EA">
            <w:r w:rsidRPr="006B7A68">
              <w:t> </w:t>
            </w:r>
          </w:p>
        </w:tc>
        <w:tc>
          <w:tcPr>
            <w:tcW w:w="825" w:type="pct"/>
            <w:hideMark/>
          </w:tcPr>
          <w:p w:rsidR="00BA7A43" w:rsidRPr="006B7A68" w:rsidRDefault="00BA7A43" w:rsidP="002135EA">
            <w:r w:rsidRPr="006B7A68">
              <w:t>11 700,00</w:t>
            </w:r>
          </w:p>
        </w:tc>
      </w:tr>
      <w:tr w:rsidR="00694F0B" w:rsidRPr="006B7A68" w:rsidTr="002135EA">
        <w:trPr>
          <w:trHeight w:val="20"/>
          <w:jc w:val="center"/>
        </w:trPr>
        <w:tc>
          <w:tcPr>
            <w:tcW w:w="2526" w:type="pct"/>
            <w:hideMark/>
          </w:tcPr>
          <w:p w:rsidR="00BA7A43" w:rsidRPr="006B7A68" w:rsidRDefault="00BA7A43" w:rsidP="002135EA">
            <w:r w:rsidRPr="006B7A68">
              <w:t>Итого</w:t>
            </w:r>
          </w:p>
        </w:tc>
        <w:tc>
          <w:tcPr>
            <w:tcW w:w="825" w:type="pct"/>
            <w:hideMark/>
          </w:tcPr>
          <w:p w:rsidR="00BA7A43" w:rsidRPr="006B7A68" w:rsidRDefault="00BA7A43" w:rsidP="002135EA">
            <w:r w:rsidRPr="006B7A68">
              <w:t>12 853,90</w:t>
            </w:r>
          </w:p>
        </w:tc>
        <w:tc>
          <w:tcPr>
            <w:tcW w:w="825" w:type="pct"/>
            <w:hideMark/>
          </w:tcPr>
          <w:p w:rsidR="00BA7A43" w:rsidRPr="006B7A68" w:rsidRDefault="00BA7A43" w:rsidP="002135EA">
            <w:r w:rsidRPr="006B7A68">
              <w:t>190 035,26</w:t>
            </w:r>
          </w:p>
        </w:tc>
        <w:tc>
          <w:tcPr>
            <w:tcW w:w="825" w:type="pct"/>
            <w:hideMark/>
          </w:tcPr>
          <w:p w:rsidR="00BA7A43" w:rsidRPr="006B7A68" w:rsidRDefault="00BA7A43" w:rsidP="002135EA">
            <w:r w:rsidRPr="006B7A68">
              <w:t>312 426,57</w:t>
            </w:r>
          </w:p>
        </w:tc>
      </w:tr>
      <w:tr w:rsidR="00694F0B" w:rsidRPr="006B7A68" w:rsidTr="002135EA">
        <w:trPr>
          <w:trHeight w:val="20"/>
          <w:jc w:val="center"/>
        </w:trPr>
        <w:tc>
          <w:tcPr>
            <w:tcW w:w="2526" w:type="pct"/>
            <w:hideMark/>
          </w:tcPr>
          <w:p w:rsidR="00BA7A43" w:rsidRPr="006B7A68" w:rsidRDefault="00BA7A43" w:rsidP="002135EA">
            <w:r w:rsidRPr="006B7A68">
              <w:t>Всего</w:t>
            </w:r>
          </w:p>
        </w:tc>
        <w:tc>
          <w:tcPr>
            <w:tcW w:w="825" w:type="pct"/>
            <w:hideMark/>
          </w:tcPr>
          <w:p w:rsidR="00BA7A43" w:rsidRPr="006B7A68" w:rsidRDefault="00BA7A43" w:rsidP="002135EA">
            <w:r w:rsidRPr="006B7A68">
              <w:t>319 216,61</w:t>
            </w:r>
          </w:p>
        </w:tc>
        <w:tc>
          <w:tcPr>
            <w:tcW w:w="825" w:type="pct"/>
            <w:hideMark/>
          </w:tcPr>
          <w:p w:rsidR="00BA7A43" w:rsidRPr="006B7A68" w:rsidRDefault="00BA7A43" w:rsidP="002135EA">
            <w:r w:rsidRPr="006B7A68">
              <w:t>524 645,45</w:t>
            </w:r>
          </w:p>
        </w:tc>
        <w:tc>
          <w:tcPr>
            <w:tcW w:w="825" w:type="pct"/>
            <w:hideMark/>
          </w:tcPr>
          <w:p w:rsidR="00BA7A43" w:rsidRPr="006B7A68" w:rsidRDefault="00BA7A43" w:rsidP="002135EA">
            <w:r w:rsidRPr="006B7A68">
              <w:t>465 154,24</w:t>
            </w:r>
          </w:p>
        </w:tc>
      </w:tr>
    </w:tbl>
    <w:p w:rsidR="00DB5DA0" w:rsidRPr="006B7A68" w:rsidRDefault="00DB5DA0" w:rsidP="006B7A68">
      <w:pPr>
        <w:tabs>
          <w:tab w:val="left" w:pos="3780"/>
          <w:tab w:val="left" w:pos="5865"/>
          <w:tab w:val="left" w:pos="6580"/>
          <w:tab w:val="left" w:pos="6901"/>
          <w:tab w:val="left" w:pos="7280"/>
        </w:tabs>
        <w:ind w:firstLine="709"/>
        <w:rPr>
          <w:sz w:val="28"/>
          <w:szCs w:val="28"/>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6"/>
        <w:gridCol w:w="1686"/>
        <w:gridCol w:w="1860"/>
        <w:gridCol w:w="1958"/>
      </w:tblGrid>
      <w:tr w:rsidR="00DB5DA0" w:rsidRPr="006B7A68" w:rsidTr="004E1974">
        <w:trPr>
          <w:trHeight w:val="20"/>
        </w:trPr>
        <w:tc>
          <w:tcPr>
            <w:tcW w:w="5000" w:type="pct"/>
            <w:gridSpan w:val="4"/>
            <w:shd w:val="clear" w:color="auto" w:fill="auto"/>
            <w:noWrap/>
            <w:hideMark/>
          </w:tcPr>
          <w:p w:rsidR="00DB5DA0" w:rsidRPr="006B7A68" w:rsidRDefault="00DB5DA0" w:rsidP="002135EA">
            <w:r w:rsidRPr="006B7A68">
              <w:t>Расходы, не учитываемые в целях налогообложения</w:t>
            </w:r>
          </w:p>
        </w:tc>
      </w:tr>
      <w:tr w:rsidR="00DB5DA0" w:rsidRPr="006B7A68" w:rsidTr="004E1974">
        <w:trPr>
          <w:trHeight w:val="20"/>
        </w:trPr>
        <w:tc>
          <w:tcPr>
            <w:tcW w:w="2124" w:type="pct"/>
            <w:vMerge w:val="restart"/>
            <w:shd w:val="clear" w:color="auto" w:fill="auto"/>
            <w:hideMark/>
          </w:tcPr>
          <w:p w:rsidR="00DB5DA0" w:rsidRPr="006B7A68" w:rsidRDefault="00DB5DA0" w:rsidP="002135EA">
            <w:r w:rsidRPr="006B7A68">
              <w:t>Вид дохода (без НДС)</w:t>
            </w:r>
          </w:p>
        </w:tc>
        <w:tc>
          <w:tcPr>
            <w:tcW w:w="2876" w:type="pct"/>
            <w:gridSpan w:val="3"/>
            <w:shd w:val="clear" w:color="auto" w:fill="auto"/>
            <w:hideMark/>
          </w:tcPr>
          <w:p w:rsidR="00DB5DA0" w:rsidRPr="006B7A68" w:rsidRDefault="00DB5DA0" w:rsidP="002135EA">
            <w:r w:rsidRPr="006B7A68">
              <w:t>I квартал</w:t>
            </w:r>
          </w:p>
        </w:tc>
      </w:tr>
      <w:tr w:rsidR="00DB5DA0" w:rsidRPr="006B7A68" w:rsidTr="004E1974">
        <w:trPr>
          <w:trHeight w:val="20"/>
        </w:trPr>
        <w:tc>
          <w:tcPr>
            <w:tcW w:w="2124" w:type="pct"/>
            <w:vMerge/>
            <w:shd w:val="clear" w:color="auto" w:fill="auto"/>
            <w:hideMark/>
          </w:tcPr>
          <w:p w:rsidR="00DB5DA0" w:rsidRPr="006B7A68" w:rsidRDefault="00DB5DA0" w:rsidP="002135EA"/>
        </w:tc>
        <w:tc>
          <w:tcPr>
            <w:tcW w:w="881" w:type="pct"/>
            <w:shd w:val="clear" w:color="auto" w:fill="auto"/>
            <w:hideMark/>
          </w:tcPr>
          <w:p w:rsidR="00DB5DA0" w:rsidRPr="006B7A68" w:rsidRDefault="00DB5DA0" w:rsidP="002135EA">
            <w:r w:rsidRPr="006B7A68">
              <w:t>Январь</w:t>
            </w:r>
          </w:p>
        </w:tc>
        <w:tc>
          <w:tcPr>
            <w:tcW w:w="972" w:type="pct"/>
            <w:shd w:val="clear" w:color="auto" w:fill="auto"/>
            <w:hideMark/>
          </w:tcPr>
          <w:p w:rsidR="00DB5DA0" w:rsidRPr="006B7A68" w:rsidRDefault="00DB5DA0" w:rsidP="002135EA">
            <w:r w:rsidRPr="006B7A68">
              <w:t>Февраль</w:t>
            </w:r>
          </w:p>
        </w:tc>
        <w:tc>
          <w:tcPr>
            <w:tcW w:w="1023" w:type="pct"/>
            <w:shd w:val="clear" w:color="auto" w:fill="auto"/>
            <w:hideMark/>
          </w:tcPr>
          <w:p w:rsidR="00DB5DA0" w:rsidRPr="006B7A68" w:rsidRDefault="00DB5DA0" w:rsidP="002135EA">
            <w:r w:rsidRPr="006B7A68">
              <w:t>Март</w:t>
            </w:r>
          </w:p>
        </w:tc>
      </w:tr>
      <w:tr w:rsidR="00DB5DA0" w:rsidRPr="006B7A68" w:rsidTr="004E1974">
        <w:trPr>
          <w:trHeight w:val="20"/>
        </w:trPr>
        <w:tc>
          <w:tcPr>
            <w:tcW w:w="2124" w:type="pct"/>
            <w:shd w:val="clear" w:color="auto" w:fill="auto"/>
            <w:hideMark/>
          </w:tcPr>
          <w:p w:rsidR="00DB5DA0" w:rsidRPr="006B7A68" w:rsidRDefault="00DB5DA0" w:rsidP="002135EA">
            <w:r w:rsidRPr="006B7A68">
              <w:t>Организацией начислены дивиденды</w:t>
            </w:r>
          </w:p>
        </w:tc>
        <w:tc>
          <w:tcPr>
            <w:tcW w:w="881" w:type="pct"/>
            <w:shd w:val="clear" w:color="auto" w:fill="auto"/>
            <w:hideMark/>
          </w:tcPr>
          <w:p w:rsidR="00DB5DA0" w:rsidRPr="006B7A68" w:rsidRDefault="00DB5DA0" w:rsidP="002135EA"/>
        </w:tc>
        <w:tc>
          <w:tcPr>
            <w:tcW w:w="972" w:type="pct"/>
            <w:shd w:val="clear" w:color="auto" w:fill="auto"/>
            <w:hideMark/>
          </w:tcPr>
          <w:p w:rsidR="00DB5DA0" w:rsidRPr="006B7A68" w:rsidRDefault="00DB5DA0" w:rsidP="002135EA"/>
        </w:tc>
        <w:tc>
          <w:tcPr>
            <w:tcW w:w="1023" w:type="pct"/>
            <w:shd w:val="clear" w:color="auto" w:fill="auto"/>
            <w:hideMark/>
          </w:tcPr>
          <w:p w:rsidR="00DB5DA0" w:rsidRPr="006B7A68" w:rsidRDefault="00DB5DA0" w:rsidP="002135EA">
            <w:r w:rsidRPr="006B7A68">
              <w:t>89 000,00</w:t>
            </w:r>
          </w:p>
        </w:tc>
      </w:tr>
      <w:tr w:rsidR="00DB5DA0" w:rsidRPr="006B7A68" w:rsidTr="004E1974">
        <w:trPr>
          <w:trHeight w:val="20"/>
        </w:trPr>
        <w:tc>
          <w:tcPr>
            <w:tcW w:w="2124" w:type="pct"/>
            <w:shd w:val="clear" w:color="auto" w:fill="auto"/>
            <w:hideMark/>
          </w:tcPr>
          <w:p w:rsidR="00DB5DA0" w:rsidRPr="006B7A68" w:rsidRDefault="00DB5DA0" w:rsidP="002135EA">
            <w:r w:rsidRPr="006B7A68">
              <w:t>Начислена премия работникам за I квартал из средств специального назначения</w:t>
            </w:r>
          </w:p>
        </w:tc>
        <w:tc>
          <w:tcPr>
            <w:tcW w:w="881" w:type="pct"/>
            <w:shd w:val="clear" w:color="auto" w:fill="auto"/>
            <w:hideMark/>
          </w:tcPr>
          <w:p w:rsidR="00DB5DA0" w:rsidRPr="006B7A68" w:rsidRDefault="00DB5DA0" w:rsidP="002135EA"/>
        </w:tc>
        <w:tc>
          <w:tcPr>
            <w:tcW w:w="972" w:type="pct"/>
            <w:shd w:val="clear" w:color="auto" w:fill="auto"/>
            <w:hideMark/>
          </w:tcPr>
          <w:p w:rsidR="00DB5DA0" w:rsidRPr="006B7A68" w:rsidRDefault="00DB5DA0" w:rsidP="002135EA"/>
        </w:tc>
        <w:tc>
          <w:tcPr>
            <w:tcW w:w="1023" w:type="pct"/>
            <w:shd w:val="clear" w:color="auto" w:fill="auto"/>
            <w:hideMark/>
          </w:tcPr>
          <w:p w:rsidR="00DB5DA0" w:rsidRPr="006B7A68" w:rsidRDefault="00DB5DA0" w:rsidP="002135EA">
            <w:r w:rsidRPr="006B7A68">
              <w:t>30 000,00</w:t>
            </w:r>
          </w:p>
        </w:tc>
      </w:tr>
      <w:tr w:rsidR="00DB5DA0" w:rsidRPr="006B7A68" w:rsidTr="004E1974">
        <w:trPr>
          <w:trHeight w:val="20"/>
        </w:trPr>
        <w:tc>
          <w:tcPr>
            <w:tcW w:w="2124" w:type="pct"/>
            <w:shd w:val="clear" w:color="auto" w:fill="auto"/>
            <w:hideMark/>
          </w:tcPr>
          <w:p w:rsidR="00DB5DA0" w:rsidRPr="006B7A68" w:rsidRDefault="00DB5DA0" w:rsidP="002135EA">
            <w:r w:rsidRPr="006B7A68">
              <w:t>Государственными учреждениями начислены штраф и пени организации "Шанс"</w:t>
            </w:r>
          </w:p>
        </w:tc>
        <w:tc>
          <w:tcPr>
            <w:tcW w:w="881" w:type="pct"/>
            <w:shd w:val="clear" w:color="auto" w:fill="auto"/>
            <w:hideMark/>
          </w:tcPr>
          <w:p w:rsidR="00DB5DA0" w:rsidRPr="006B7A68" w:rsidRDefault="00DB5DA0" w:rsidP="002135EA"/>
        </w:tc>
        <w:tc>
          <w:tcPr>
            <w:tcW w:w="972" w:type="pct"/>
            <w:shd w:val="clear" w:color="auto" w:fill="auto"/>
            <w:hideMark/>
          </w:tcPr>
          <w:p w:rsidR="00DB5DA0" w:rsidRPr="006B7A68" w:rsidRDefault="00DB5DA0" w:rsidP="002135EA">
            <w:r w:rsidRPr="006B7A68">
              <w:t>48 000,00</w:t>
            </w:r>
          </w:p>
        </w:tc>
        <w:tc>
          <w:tcPr>
            <w:tcW w:w="1023" w:type="pct"/>
            <w:shd w:val="clear" w:color="auto" w:fill="auto"/>
            <w:hideMark/>
          </w:tcPr>
          <w:p w:rsidR="00DB5DA0" w:rsidRPr="006B7A68" w:rsidRDefault="00DB5DA0" w:rsidP="002135EA"/>
        </w:tc>
      </w:tr>
      <w:tr w:rsidR="00DB5DA0" w:rsidRPr="006B7A68" w:rsidTr="004E1974">
        <w:trPr>
          <w:trHeight w:val="20"/>
        </w:trPr>
        <w:tc>
          <w:tcPr>
            <w:tcW w:w="2124" w:type="pct"/>
            <w:shd w:val="clear" w:color="auto" w:fill="auto"/>
            <w:hideMark/>
          </w:tcPr>
          <w:p w:rsidR="00DB5DA0" w:rsidRPr="006B7A68" w:rsidRDefault="00DB5DA0" w:rsidP="002135EA">
            <w:r w:rsidRPr="006B7A68">
              <w:t>Итого</w:t>
            </w:r>
          </w:p>
        </w:tc>
        <w:tc>
          <w:tcPr>
            <w:tcW w:w="881" w:type="pct"/>
            <w:shd w:val="clear" w:color="auto" w:fill="auto"/>
            <w:hideMark/>
          </w:tcPr>
          <w:p w:rsidR="00DB5DA0" w:rsidRPr="006B7A68" w:rsidRDefault="00DB5DA0" w:rsidP="002135EA">
            <w:r w:rsidRPr="006B7A68">
              <w:t>0,00</w:t>
            </w:r>
          </w:p>
        </w:tc>
        <w:tc>
          <w:tcPr>
            <w:tcW w:w="972" w:type="pct"/>
            <w:shd w:val="clear" w:color="auto" w:fill="auto"/>
            <w:hideMark/>
          </w:tcPr>
          <w:p w:rsidR="00DB5DA0" w:rsidRPr="006B7A68" w:rsidRDefault="00DB5DA0" w:rsidP="002135EA">
            <w:r w:rsidRPr="006B7A68">
              <w:t>48 000,00</w:t>
            </w:r>
          </w:p>
        </w:tc>
        <w:tc>
          <w:tcPr>
            <w:tcW w:w="1023" w:type="pct"/>
            <w:shd w:val="clear" w:color="auto" w:fill="auto"/>
            <w:hideMark/>
          </w:tcPr>
          <w:p w:rsidR="00DB5DA0" w:rsidRPr="006B7A68" w:rsidRDefault="00DB5DA0" w:rsidP="002135EA">
            <w:r w:rsidRPr="006B7A68">
              <w:t>119 000,00</w:t>
            </w:r>
          </w:p>
        </w:tc>
      </w:tr>
    </w:tbl>
    <w:p w:rsidR="00B56621" w:rsidRPr="006B7A68" w:rsidRDefault="00B56621" w:rsidP="006B7A68">
      <w:pPr>
        <w:tabs>
          <w:tab w:val="left" w:pos="3780"/>
          <w:tab w:val="left" w:pos="5865"/>
          <w:tab w:val="left" w:pos="6580"/>
          <w:tab w:val="left" w:pos="6901"/>
          <w:tab w:val="left" w:pos="7280"/>
        </w:tabs>
        <w:ind w:firstLine="709"/>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7"/>
        <w:gridCol w:w="1805"/>
        <w:gridCol w:w="1933"/>
        <w:gridCol w:w="1658"/>
        <w:gridCol w:w="1577"/>
      </w:tblGrid>
      <w:tr w:rsidR="00694F0B" w:rsidRPr="006B7A68" w:rsidTr="004E1974">
        <w:trPr>
          <w:trHeight w:val="20"/>
        </w:trPr>
        <w:tc>
          <w:tcPr>
            <w:tcW w:w="5000" w:type="pct"/>
            <w:gridSpan w:val="5"/>
            <w:shd w:val="clear" w:color="auto" w:fill="auto"/>
            <w:hideMark/>
          </w:tcPr>
          <w:p w:rsidR="00694F0B" w:rsidRPr="006B7A68" w:rsidRDefault="00694F0B" w:rsidP="002135EA">
            <w:r w:rsidRPr="006B7A68">
              <w:t>Расчет налога на прибыль</w:t>
            </w:r>
          </w:p>
        </w:tc>
      </w:tr>
      <w:tr w:rsidR="00694F0B" w:rsidRPr="006B7A68" w:rsidTr="004E1974">
        <w:trPr>
          <w:trHeight w:val="20"/>
        </w:trPr>
        <w:tc>
          <w:tcPr>
            <w:tcW w:w="1357" w:type="pct"/>
            <w:shd w:val="clear" w:color="auto" w:fill="auto"/>
            <w:hideMark/>
          </w:tcPr>
          <w:p w:rsidR="00694F0B" w:rsidRPr="006B7A68" w:rsidRDefault="00694F0B" w:rsidP="002135EA">
            <w:r w:rsidRPr="006B7A68">
              <w:t>Показатели</w:t>
            </w:r>
          </w:p>
        </w:tc>
        <w:tc>
          <w:tcPr>
            <w:tcW w:w="943" w:type="pct"/>
            <w:shd w:val="clear" w:color="auto" w:fill="auto"/>
            <w:hideMark/>
          </w:tcPr>
          <w:p w:rsidR="00694F0B" w:rsidRPr="006B7A68" w:rsidRDefault="00694F0B" w:rsidP="002135EA">
            <w:r w:rsidRPr="006B7A68">
              <w:t>Январь</w:t>
            </w:r>
          </w:p>
        </w:tc>
        <w:tc>
          <w:tcPr>
            <w:tcW w:w="1010" w:type="pct"/>
            <w:shd w:val="clear" w:color="auto" w:fill="auto"/>
            <w:hideMark/>
          </w:tcPr>
          <w:p w:rsidR="00694F0B" w:rsidRPr="006B7A68" w:rsidRDefault="00694F0B" w:rsidP="002135EA">
            <w:r w:rsidRPr="006B7A68">
              <w:t>Февраль</w:t>
            </w:r>
          </w:p>
        </w:tc>
        <w:tc>
          <w:tcPr>
            <w:tcW w:w="866" w:type="pct"/>
            <w:shd w:val="clear" w:color="auto" w:fill="auto"/>
            <w:hideMark/>
          </w:tcPr>
          <w:p w:rsidR="00694F0B" w:rsidRPr="006B7A68" w:rsidRDefault="00694F0B" w:rsidP="002135EA">
            <w:r w:rsidRPr="006B7A68">
              <w:t>Март</w:t>
            </w:r>
          </w:p>
        </w:tc>
        <w:tc>
          <w:tcPr>
            <w:tcW w:w="824" w:type="pct"/>
            <w:shd w:val="clear" w:color="auto" w:fill="auto"/>
            <w:noWrap/>
            <w:hideMark/>
          </w:tcPr>
          <w:p w:rsidR="00694F0B" w:rsidRPr="006B7A68" w:rsidRDefault="00694F0B" w:rsidP="002135EA">
            <w:r w:rsidRPr="006B7A68">
              <w:t>I квартал</w:t>
            </w:r>
          </w:p>
        </w:tc>
      </w:tr>
      <w:tr w:rsidR="00694F0B" w:rsidRPr="006B7A68" w:rsidTr="004E1974">
        <w:trPr>
          <w:trHeight w:val="20"/>
        </w:trPr>
        <w:tc>
          <w:tcPr>
            <w:tcW w:w="5000" w:type="pct"/>
            <w:gridSpan w:val="5"/>
            <w:shd w:val="clear" w:color="auto" w:fill="auto"/>
            <w:hideMark/>
          </w:tcPr>
          <w:p w:rsidR="00694F0B" w:rsidRPr="006B7A68" w:rsidRDefault="00694F0B" w:rsidP="002135EA">
            <w:r w:rsidRPr="006B7A68">
              <w:t>Бухгалтерский учет</w:t>
            </w:r>
          </w:p>
        </w:tc>
      </w:tr>
      <w:tr w:rsidR="00694F0B" w:rsidRPr="006B7A68" w:rsidTr="004E1974">
        <w:trPr>
          <w:trHeight w:val="20"/>
        </w:trPr>
        <w:tc>
          <w:tcPr>
            <w:tcW w:w="1357" w:type="pct"/>
            <w:shd w:val="clear" w:color="auto" w:fill="auto"/>
            <w:hideMark/>
          </w:tcPr>
          <w:p w:rsidR="00694F0B" w:rsidRPr="006B7A68" w:rsidRDefault="00694F0B" w:rsidP="002135EA">
            <w:r w:rsidRPr="006B7A68">
              <w:t>1. Доходы</w:t>
            </w:r>
          </w:p>
        </w:tc>
        <w:tc>
          <w:tcPr>
            <w:tcW w:w="943" w:type="pct"/>
            <w:shd w:val="clear" w:color="auto" w:fill="auto"/>
            <w:hideMark/>
          </w:tcPr>
          <w:p w:rsidR="00694F0B" w:rsidRPr="006B7A68" w:rsidRDefault="00694F0B" w:rsidP="002135EA">
            <w:r w:rsidRPr="006B7A68">
              <w:t>17 976 549,15</w:t>
            </w:r>
          </w:p>
        </w:tc>
        <w:tc>
          <w:tcPr>
            <w:tcW w:w="1010" w:type="pct"/>
            <w:shd w:val="clear" w:color="auto" w:fill="auto"/>
            <w:hideMark/>
          </w:tcPr>
          <w:p w:rsidR="00694F0B" w:rsidRPr="006B7A68" w:rsidRDefault="00694F0B" w:rsidP="002135EA">
            <w:r w:rsidRPr="006B7A68">
              <w:t>12 803 352,54</w:t>
            </w:r>
          </w:p>
        </w:tc>
        <w:tc>
          <w:tcPr>
            <w:tcW w:w="866" w:type="pct"/>
            <w:shd w:val="clear" w:color="auto" w:fill="auto"/>
            <w:hideMark/>
          </w:tcPr>
          <w:p w:rsidR="00694F0B" w:rsidRPr="006B7A68" w:rsidRDefault="00694F0B" w:rsidP="002135EA">
            <w:r w:rsidRPr="006B7A68">
              <w:t>3 466 430,51</w:t>
            </w:r>
          </w:p>
        </w:tc>
        <w:tc>
          <w:tcPr>
            <w:tcW w:w="824" w:type="pct"/>
            <w:shd w:val="clear" w:color="auto" w:fill="auto"/>
            <w:noWrap/>
            <w:hideMark/>
          </w:tcPr>
          <w:p w:rsidR="00694F0B" w:rsidRPr="006B7A68" w:rsidRDefault="00694F0B" w:rsidP="002135EA">
            <w:r w:rsidRPr="006B7A68">
              <w:t> </w:t>
            </w:r>
          </w:p>
        </w:tc>
      </w:tr>
      <w:tr w:rsidR="00694F0B" w:rsidRPr="006B7A68" w:rsidTr="004E1974">
        <w:trPr>
          <w:trHeight w:val="20"/>
        </w:trPr>
        <w:tc>
          <w:tcPr>
            <w:tcW w:w="1357" w:type="pct"/>
            <w:shd w:val="clear" w:color="auto" w:fill="auto"/>
            <w:hideMark/>
          </w:tcPr>
          <w:p w:rsidR="00694F0B" w:rsidRPr="006B7A68" w:rsidRDefault="00694F0B" w:rsidP="002135EA">
            <w:r w:rsidRPr="006B7A68">
              <w:t>2. Расходы</w:t>
            </w:r>
          </w:p>
        </w:tc>
        <w:tc>
          <w:tcPr>
            <w:tcW w:w="943" w:type="pct"/>
            <w:shd w:val="clear" w:color="auto" w:fill="auto"/>
            <w:hideMark/>
          </w:tcPr>
          <w:p w:rsidR="00694F0B" w:rsidRPr="006B7A68" w:rsidRDefault="00694F0B" w:rsidP="002135EA">
            <w:r w:rsidRPr="006B7A68">
              <w:t>470 455,74</w:t>
            </w:r>
          </w:p>
        </w:tc>
        <w:tc>
          <w:tcPr>
            <w:tcW w:w="1010" w:type="pct"/>
            <w:shd w:val="clear" w:color="auto" w:fill="auto"/>
            <w:hideMark/>
          </w:tcPr>
          <w:p w:rsidR="00694F0B" w:rsidRPr="006B7A68" w:rsidRDefault="00694F0B" w:rsidP="002135EA">
            <w:r w:rsidRPr="006B7A68">
              <w:t>723 884,58</w:t>
            </w:r>
          </w:p>
        </w:tc>
        <w:tc>
          <w:tcPr>
            <w:tcW w:w="866" w:type="pct"/>
            <w:shd w:val="clear" w:color="auto" w:fill="auto"/>
            <w:hideMark/>
          </w:tcPr>
          <w:p w:rsidR="00694F0B" w:rsidRPr="006B7A68" w:rsidRDefault="00694F0B" w:rsidP="002135EA">
            <w:r w:rsidRPr="006B7A68">
              <w:t>735 393,37</w:t>
            </w:r>
          </w:p>
        </w:tc>
        <w:tc>
          <w:tcPr>
            <w:tcW w:w="824" w:type="pct"/>
            <w:shd w:val="clear" w:color="auto" w:fill="auto"/>
            <w:noWrap/>
            <w:hideMark/>
          </w:tcPr>
          <w:p w:rsidR="00694F0B" w:rsidRPr="006B7A68" w:rsidRDefault="00694F0B" w:rsidP="002135EA">
            <w:r w:rsidRPr="006B7A68">
              <w:t> </w:t>
            </w:r>
          </w:p>
        </w:tc>
      </w:tr>
      <w:tr w:rsidR="00694F0B" w:rsidRPr="006B7A68" w:rsidTr="004E1974">
        <w:trPr>
          <w:trHeight w:val="20"/>
        </w:trPr>
        <w:tc>
          <w:tcPr>
            <w:tcW w:w="1357" w:type="pct"/>
            <w:shd w:val="clear" w:color="auto" w:fill="auto"/>
            <w:hideMark/>
          </w:tcPr>
          <w:p w:rsidR="00694F0B" w:rsidRPr="006B7A68" w:rsidRDefault="00694F0B" w:rsidP="002135EA">
            <w:r w:rsidRPr="006B7A68">
              <w:t>Бухгалтеская прибыль:</w:t>
            </w:r>
          </w:p>
        </w:tc>
        <w:tc>
          <w:tcPr>
            <w:tcW w:w="943" w:type="pct"/>
            <w:shd w:val="clear" w:color="auto" w:fill="auto"/>
            <w:hideMark/>
          </w:tcPr>
          <w:p w:rsidR="00694F0B" w:rsidRPr="006B7A68" w:rsidRDefault="00694F0B" w:rsidP="002135EA">
            <w:r w:rsidRPr="006B7A68">
              <w:t>17 506 093,41</w:t>
            </w:r>
          </w:p>
        </w:tc>
        <w:tc>
          <w:tcPr>
            <w:tcW w:w="1010" w:type="pct"/>
            <w:shd w:val="clear" w:color="auto" w:fill="auto"/>
            <w:hideMark/>
          </w:tcPr>
          <w:p w:rsidR="00694F0B" w:rsidRPr="006B7A68" w:rsidRDefault="00694F0B" w:rsidP="002135EA">
            <w:r w:rsidRPr="006B7A68">
              <w:t>12 079 467,96</w:t>
            </w:r>
          </w:p>
        </w:tc>
        <w:tc>
          <w:tcPr>
            <w:tcW w:w="866" w:type="pct"/>
            <w:shd w:val="clear" w:color="auto" w:fill="auto"/>
            <w:hideMark/>
          </w:tcPr>
          <w:p w:rsidR="00694F0B" w:rsidRPr="006B7A68" w:rsidRDefault="00694F0B" w:rsidP="002135EA">
            <w:r w:rsidRPr="006B7A68">
              <w:t>2 731 037,14</w:t>
            </w:r>
          </w:p>
        </w:tc>
        <w:tc>
          <w:tcPr>
            <w:tcW w:w="824" w:type="pct"/>
            <w:shd w:val="clear" w:color="auto" w:fill="auto"/>
            <w:noWrap/>
            <w:hideMark/>
          </w:tcPr>
          <w:p w:rsidR="00694F0B" w:rsidRPr="006B7A68" w:rsidRDefault="00694F0B" w:rsidP="002135EA">
            <w:r w:rsidRPr="006B7A68">
              <w:t> </w:t>
            </w:r>
          </w:p>
        </w:tc>
      </w:tr>
      <w:tr w:rsidR="00694F0B" w:rsidRPr="006B7A68" w:rsidTr="004E1974">
        <w:trPr>
          <w:trHeight w:val="20"/>
        </w:trPr>
        <w:tc>
          <w:tcPr>
            <w:tcW w:w="5000" w:type="pct"/>
            <w:gridSpan w:val="5"/>
            <w:shd w:val="clear" w:color="auto" w:fill="auto"/>
            <w:hideMark/>
          </w:tcPr>
          <w:p w:rsidR="00694F0B" w:rsidRPr="006B7A68" w:rsidRDefault="00694F0B" w:rsidP="002135EA">
            <w:r w:rsidRPr="006B7A68">
              <w:t>Налоговый учет</w:t>
            </w:r>
          </w:p>
        </w:tc>
      </w:tr>
      <w:tr w:rsidR="00694F0B" w:rsidRPr="006B7A68" w:rsidTr="004E1974">
        <w:trPr>
          <w:trHeight w:val="20"/>
        </w:trPr>
        <w:tc>
          <w:tcPr>
            <w:tcW w:w="1357" w:type="pct"/>
            <w:shd w:val="clear" w:color="auto" w:fill="auto"/>
            <w:hideMark/>
          </w:tcPr>
          <w:p w:rsidR="00694F0B" w:rsidRPr="006B7A68" w:rsidRDefault="00694F0B" w:rsidP="002135EA">
            <w:r w:rsidRPr="006B7A68">
              <w:t>1. Доходы</w:t>
            </w:r>
          </w:p>
        </w:tc>
        <w:tc>
          <w:tcPr>
            <w:tcW w:w="943" w:type="pct"/>
            <w:shd w:val="clear" w:color="auto" w:fill="auto"/>
            <w:hideMark/>
          </w:tcPr>
          <w:p w:rsidR="00694F0B" w:rsidRPr="006B7A68" w:rsidRDefault="00694F0B" w:rsidP="002135EA">
            <w:r w:rsidRPr="006B7A68">
              <w:t>17 630 786,44</w:t>
            </w:r>
          </w:p>
        </w:tc>
        <w:tc>
          <w:tcPr>
            <w:tcW w:w="1010" w:type="pct"/>
            <w:shd w:val="clear" w:color="auto" w:fill="auto"/>
            <w:hideMark/>
          </w:tcPr>
          <w:p w:rsidR="00694F0B" w:rsidRPr="006B7A68" w:rsidRDefault="00694F0B" w:rsidP="002135EA">
            <w:r w:rsidRPr="006B7A68">
              <w:t>12 803 352,54</w:t>
            </w:r>
          </w:p>
        </w:tc>
        <w:tc>
          <w:tcPr>
            <w:tcW w:w="866" w:type="pct"/>
            <w:shd w:val="clear" w:color="auto" w:fill="auto"/>
            <w:hideMark/>
          </w:tcPr>
          <w:p w:rsidR="00694F0B" w:rsidRPr="006B7A68" w:rsidRDefault="00694F0B" w:rsidP="002135EA">
            <w:r w:rsidRPr="006B7A68">
              <w:t>3 410 830,51</w:t>
            </w:r>
          </w:p>
        </w:tc>
        <w:tc>
          <w:tcPr>
            <w:tcW w:w="824" w:type="pct"/>
            <w:shd w:val="clear" w:color="auto" w:fill="auto"/>
            <w:noWrap/>
            <w:hideMark/>
          </w:tcPr>
          <w:p w:rsidR="00694F0B" w:rsidRPr="006B7A68" w:rsidRDefault="00694F0B" w:rsidP="002135EA">
            <w:r w:rsidRPr="006B7A68">
              <w:t> </w:t>
            </w:r>
          </w:p>
        </w:tc>
      </w:tr>
      <w:tr w:rsidR="00694F0B" w:rsidRPr="006B7A68" w:rsidTr="004E1974">
        <w:trPr>
          <w:trHeight w:val="20"/>
        </w:trPr>
        <w:tc>
          <w:tcPr>
            <w:tcW w:w="1357" w:type="pct"/>
            <w:shd w:val="clear" w:color="auto" w:fill="auto"/>
            <w:hideMark/>
          </w:tcPr>
          <w:p w:rsidR="00694F0B" w:rsidRPr="006B7A68" w:rsidRDefault="00694F0B" w:rsidP="002135EA">
            <w:r w:rsidRPr="006B7A68">
              <w:t>2. Расходы</w:t>
            </w:r>
          </w:p>
        </w:tc>
        <w:tc>
          <w:tcPr>
            <w:tcW w:w="943" w:type="pct"/>
            <w:shd w:val="clear" w:color="auto" w:fill="auto"/>
            <w:hideMark/>
          </w:tcPr>
          <w:p w:rsidR="00694F0B" w:rsidRPr="006B7A68" w:rsidRDefault="00694F0B" w:rsidP="002135EA">
            <w:r w:rsidRPr="006B7A68">
              <w:t>319 216,61</w:t>
            </w:r>
          </w:p>
        </w:tc>
        <w:tc>
          <w:tcPr>
            <w:tcW w:w="1010" w:type="pct"/>
            <w:shd w:val="clear" w:color="auto" w:fill="auto"/>
            <w:hideMark/>
          </w:tcPr>
          <w:p w:rsidR="00694F0B" w:rsidRPr="006B7A68" w:rsidRDefault="00694F0B" w:rsidP="002135EA">
            <w:r w:rsidRPr="006B7A68">
              <w:t>524 645,45</w:t>
            </w:r>
          </w:p>
        </w:tc>
        <w:tc>
          <w:tcPr>
            <w:tcW w:w="866" w:type="pct"/>
            <w:shd w:val="clear" w:color="auto" w:fill="auto"/>
            <w:hideMark/>
          </w:tcPr>
          <w:p w:rsidR="00694F0B" w:rsidRPr="006B7A68" w:rsidRDefault="00694F0B" w:rsidP="002135EA">
            <w:r w:rsidRPr="006B7A68">
              <w:t>465 154,24</w:t>
            </w:r>
          </w:p>
        </w:tc>
        <w:tc>
          <w:tcPr>
            <w:tcW w:w="824" w:type="pct"/>
            <w:shd w:val="clear" w:color="auto" w:fill="auto"/>
            <w:noWrap/>
            <w:hideMark/>
          </w:tcPr>
          <w:p w:rsidR="00694F0B" w:rsidRPr="006B7A68" w:rsidRDefault="00694F0B" w:rsidP="002135EA">
            <w:r w:rsidRPr="006B7A68">
              <w:t> </w:t>
            </w:r>
          </w:p>
        </w:tc>
      </w:tr>
      <w:tr w:rsidR="00694F0B" w:rsidRPr="006B7A68" w:rsidTr="004E1974">
        <w:trPr>
          <w:trHeight w:val="20"/>
        </w:trPr>
        <w:tc>
          <w:tcPr>
            <w:tcW w:w="1357" w:type="pct"/>
            <w:shd w:val="clear" w:color="auto" w:fill="auto"/>
            <w:hideMark/>
          </w:tcPr>
          <w:p w:rsidR="00694F0B" w:rsidRPr="006B7A68" w:rsidRDefault="00694F0B" w:rsidP="002135EA">
            <w:r w:rsidRPr="006B7A68">
              <w:t>Налоговая прибыль:</w:t>
            </w:r>
          </w:p>
        </w:tc>
        <w:tc>
          <w:tcPr>
            <w:tcW w:w="943" w:type="pct"/>
            <w:shd w:val="clear" w:color="auto" w:fill="auto"/>
            <w:hideMark/>
          </w:tcPr>
          <w:p w:rsidR="00694F0B" w:rsidRPr="006B7A68" w:rsidRDefault="00694F0B" w:rsidP="002135EA">
            <w:r w:rsidRPr="006B7A68">
              <w:t>17 311 569,83</w:t>
            </w:r>
          </w:p>
        </w:tc>
        <w:tc>
          <w:tcPr>
            <w:tcW w:w="1010" w:type="pct"/>
            <w:shd w:val="clear" w:color="auto" w:fill="auto"/>
            <w:hideMark/>
          </w:tcPr>
          <w:p w:rsidR="00694F0B" w:rsidRPr="006B7A68" w:rsidRDefault="00694F0B" w:rsidP="002135EA">
            <w:r w:rsidRPr="006B7A68">
              <w:t>12 278 707,09</w:t>
            </w:r>
          </w:p>
        </w:tc>
        <w:tc>
          <w:tcPr>
            <w:tcW w:w="866" w:type="pct"/>
            <w:shd w:val="clear" w:color="auto" w:fill="auto"/>
            <w:hideMark/>
          </w:tcPr>
          <w:p w:rsidR="00694F0B" w:rsidRPr="006B7A68" w:rsidRDefault="00694F0B" w:rsidP="002135EA">
            <w:r w:rsidRPr="006B7A68">
              <w:t>2 945 676,27</w:t>
            </w:r>
          </w:p>
        </w:tc>
        <w:tc>
          <w:tcPr>
            <w:tcW w:w="824" w:type="pct"/>
            <w:shd w:val="clear" w:color="auto" w:fill="auto"/>
            <w:noWrap/>
            <w:hideMark/>
          </w:tcPr>
          <w:p w:rsidR="00694F0B" w:rsidRPr="006B7A68" w:rsidRDefault="00694F0B" w:rsidP="002135EA">
            <w:r w:rsidRPr="006B7A68">
              <w:t> </w:t>
            </w:r>
          </w:p>
        </w:tc>
      </w:tr>
      <w:tr w:rsidR="00694F0B" w:rsidRPr="006B7A68" w:rsidTr="004E1974">
        <w:trPr>
          <w:trHeight w:val="20"/>
        </w:trPr>
        <w:tc>
          <w:tcPr>
            <w:tcW w:w="1357" w:type="pct"/>
            <w:shd w:val="clear" w:color="auto" w:fill="auto"/>
            <w:hideMark/>
          </w:tcPr>
          <w:p w:rsidR="00694F0B" w:rsidRPr="006B7A68" w:rsidRDefault="00694F0B" w:rsidP="002135EA">
            <w:r w:rsidRPr="006B7A68">
              <w:t>Налог на прибыль:</w:t>
            </w:r>
          </w:p>
        </w:tc>
        <w:tc>
          <w:tcPr>
            <w:tcW w:w="943" w:type="pct"/>
            <w:shd w:val="clear" w:color="auto" w:fill="auto"/>
            <w:hideMark/>
          </w:tcPr>
          <w:p w:rsidR="00694F0B" w:rsidRPr="006B7A68" w:rsidRDefault="00694F0B" w:rsidP="002135EA">
            <w:r w:rsidRPr="006B7A68">
              <w:t>3 462 313,97</w:t>
            </w:r>
          </w:p>
        </w:tc>
        <w:tc>
          <w:tcPr>
            <w:tcW w:w="1010" w:type="pct"/>
            <w:shd w:val="clear" w:color="auto" w:fill="auto"/>
            <w:hideMark/>
          </w:tcPr>
          <w:p w:rsidR="00694F0B" w:rsidRPr="006B7A68" w:rsidRDefault="00694F0B" w:rsidP="002135EA">
            <w:r w:rsidRPr="006B7A68">
              <w:t>2 455 741,42</w:t>
            </w:r>
          </w:p>
        </w:tc>
        <w:tc>
          <w:tcPr>
            <w:tcW w:w="866" w:type="pct"/>
            <w:shd w:val="clear" w:color="auto" w:fill="auto"/>
            <w:hideMark/>
          </w:tcPr>
          <w:p w:rsidR="00694F0B" w:rsidRPr="006B7A68" w:rsidRDefault="00694F0B" w:rsidP="002135EA">
            <w:r w:rsidRPr="006B7A68">
              <w:t>589 135,25</w:t>
            </w:r>
          </w:p>
        </w:tc>
        <w:tc>
          <w:tcPr>
            <w:tcW w:w="824" w:type="pct"/>
            <w:shd w:val="clear" w:color="auto" w:fill="auto"/>
            <w:noWrap/>
            <w:hideMark/>
          </w:tcPr>
          <w:p w:rsidR="00694F0B" w:rsidRPr="006B7A68" w:rsidRDefault="00694F0B" w:rsidP="002135EA">
            <w:r w:rsidRPr="006B7A68">
              <w:t>6 507 190,64</w:t>
            </w:r>
          </w:p>
        </w:tc>
      </w:tr>
    </w:tbl>
    <w:p w:rsidR="002135EA" w:rsidRDefault="002135EA" w:rsidP="006B7A68">
      <w:pPr>
        <w:tabs>
          <w:tab w:val="left" w:pos="3780"/>
          <w:tab w:val="left" w:pos="5865"/>
          <w:tab w:val="left" w:pos="6580"/>
          <w:tab w:val="left" w:pos="6901"/>
          <w:tab w:val="left" w:pos="7280"/>
        </w:tabs>
        <w:ind w:firstLine="709"/>
        <w:rPr>
          <w:sz w:val="28"/>
          <w:szCs w:val="28"/>
        </w:rPr>
      </w:pPr>
    </w:p>
    <w:p w:rsidR="006F514C" w:rsidRDefault="002135EA" w:rsidP="006B7A68">
      <w:pPr>
        <w:tabs>
          <w:tab w:val="left" w:pos="3780"/>
          <w:tab w:val="left" w:pos="5865"/>
          <w:tab w:val="left" w:pos="6580"/>
          <w:tab w:val="left" w:pos="6901"/>
          <w:tab w:val="left" w:pos="7280"/>
        </w:tabs>
        <w:ind w:firstLine="709"/>
        <w:rPr>
          <w:b/>
          <w:sz w:val="28"/>
          <w:szCs w:val="28"/>
        </w:rPr>
      </w:pPr>
      <w:r>
        <w:rPr>
          <w:sz w:val="28"/>
          <w:szCs w:val="28"/>
        </w:rPr>
        <w:br w:type="page"/>
      </w:r>
      <w:r w:rsidR="006F514C" w:rsidRPr="006B7A68">
        <w:rPr>
          <w:b/>
          <w:sz w:val="28"/>
          <w:szCs w:val="28"/>
        </w:rPr>
        <w:t>Список литературы</w:t>
      </w:r>
    </w:p>
    <w:p w:rsidR="002135EA" w:rsidRPr="006B7A68" w:rsidRDefault="002135EA" w:rsidP="006B7A68">
      <w:pPr>
        <w:tabs>
          <w:tab w:val="left" w:pos="3780"/>
          <w:tab w:val="left" w:pos="5865"/>
          <w:tab w:val="left" w:pos="6580"/>
          <w:tab w:val="left" w:pos="6901"/>
          <w:tab w:val="left" w:pos="7280"/>
        </w:tabs>
        <w:ind w:firstLine="709"/>
        <w:rPr>
          <w:b/>
          <w:sz w:val="28"/>
          <w:szCs w:val="28"/>
        </w:rPr>
      </w:pPr>
    </w:p>
    <w:p w:rsidR="006F514C" w:rsidRPr="006B7A68" w:rsidRDefault="006F514C" w:rsidP="002135EA">
      <w:pPr>
        <w:numPr>
          <w:ilvl w:val="0"/>
          <w:numId w:val="4"/>
        </w:numPr>
        <w:tabs>
          <w:tab w:val="clear" w:pos="720"/>
          <w:tab w:val="num" w:pos="284"/>
          <w:tab w:val="left" w:pos="993"/>
          <w:tab w:val="left" w:pos="3780"/>
          <w:tab w:val="left" w:pos="5865"/>
          <w:tab w:val="left" w:pos="6580"/>
          <w:tab w:val="left" w:pos="6901"/>
          <w:tab w:val="left" w:pos="7280"/>
        </w:tabs>
        <w:ind w:left="0" w:firstLine="0"/>
        <w:jc w:val="left"/>
        <w:rPr>
          <w:sz w:val="28"/>
          <w:szCs w:val="28"/>
        </w:rPr>
      </w:pPr>
      <w:r w:rsidRPr="006B7A68">
        <w:rPr>
          <w:sz w:val="28"/>
          <w:szCs w:val="28"/>
        </w:rPr>
        <w:t>Налоговый кодекс РФ. Часть 1,2. – М.:ИНФА, 2009.</w:t>
      </w:r>
    </w:p>
    <w:p w:rsidR="006F514C" w:rsidRPr="006B7A68" w:rsidRDefault="004378B9" w:rsidP="002135EA">
      <w:pPr>
        <w:numPr>
          <w:ilvl w:val="0"/>
          <w:numId w:val="4"/>
        </w:numPr>
        <w:tabs>
          <w:tab w:val="clear" w:pos="720"/>
          <w:tab w:val="num" w:pos="284"/>
          <w:tab w:val="left" w:pos="993"/>
          <w:tab w:val="left" w:pos="3780"/>
          <w:tab w:val="left" w:pos="5865"/>
          <w:tab w:val="left" w:pos="6580"/>
          <w:tab w:val="left" w:pos="6901"/>
          <w:tab w:val="left" w:pos="7280"/>
        </w:tabs>
        <w:ind w:left="0" w:firstLine="0"/>
        <w:jc w:val="left"/>
        <w:rPr>
          <w:sz w:val="28"/>
          <w:szCs w:val="28"/>
        </w:rPr>
      </w:pPr>
      <w:r w:rsidRPr="006B7A68">
        <w:rPr>
          <w:sz w:val="28"/>
          <w:szCs w:val="28"/>
        </w:rPr>
        <w:t>Бухгалтерский и налоговый учет в строительстве.</w:t>
      </w:r>
      <w:r w:rsidRPr="006B7A68">
        <w:rPr>
          <w:sz w:val="28"/>
          <w:szCs w:val="28"/>
        </w:rPr>
        <w:tab/>
        <w:t>Ф. Филина, 2008.</w:t>
      </w:r>
    </w:p>
    <w:p w:rsidR="004378B9" w:rsidRPr="006B7A68" w:rsidRDefault="004378B9" w:rsidP="002135EA">
      <w:pPr>
        <w:numPr>
          <w:ilvl w:val="0"/>
          <w:numId w:val="4"/>
        </w:numPr>
        <w:tabs>
          <w:tab w:val="clear" w:pos="720"/>
          <w:tab w:val="num" w:pos="284"/>
          <w:tab w:val="left" w:pos="993"/>
          <w:tab w:val="left" w:pos="3780"/>
          <w:tab w:val="left" w:pos="5865"/>
          <w:tab w:val="left" w:pos="6580"/>
          <w:tab w:val="left" w:pos="6901"/>
          <w:tab w:val="left" w:pos="7280"/>
        </w:tabs>
        <w:ind w:left="0" w:firstLine="0"/>
        <w:jc w:val="left"/>
        <w:rPr>
          <w:sz w:val="28"/>
          <w:szCs w:val="28"/>
        </w:rPr>
      </w:pPr>
      <w:r w:rsidRPr="006B7A68">
        <w:rPr>
          <w:sz w:val="28"/>
          <w:szCs w:val="28"/>
        </w:rPr>
        <w:t xml:space="preserve">Бухгалтерский и налоговый учет застройщиков и заказчиков при осуществлении инвестиционно-строительной деятельности. Дементьев А.Ю.; Питер; </w:t>
      </w:r>
      <w:smartTag w:uri="urn:schemas-microsoft-com:office:smarttags" w:element="metricconverter">
        <w:smartTagPr>
          <w:attr w:name="ProductID" w:val="2007 г"/>
        </w:smartTagPr>
        <w:r w:rsidRPr="006B7A68">
          <w:rPr>
            <w:sz w:val="28"/>
            <w:szCs w:val="28"/>
          </w:rPr>
          <w:t>2007 г</w:t>
        </w:r>
      </w:smartTag>
      <w:r w:rsidRPr="006B7A68">
        <w:rPr>
          <w:sz w:val="28"/>
          <w:szCs w:val="28"/>
        </w:rPr>
        <w:t>.; 256 стр.</w:t>
      </w:r>
    </w:p>
    <w:p w:rsidR="004378B9" w:rsidRPr="006B7A68" w:rsidRDefault="004378B9" w:rsidP="002135EA">
      <w:pPr>
        <w:numPr>
          <w:ilvl w:val="0"/>
          <w:numId w:val="4"/>
        </w:numPr>
        <w:tabs>
          <w:tab w:val="clear" w:pos="720"/>
          <w:tab w:val="num" w:pos="284"/>
          <w:tab w:val="left" w:pos="993"/>
          <w:tab w:val="left" w:pos="3780"/>
          <w:tab w:val="left" w:pos="5865"/>
          <w:tab w:val="left" w:pos="6580"/>
          <w:tab w:val="left" w:pos="6901"/>
          <w:tab w:val="left" w:pos="7280"/>
        </w:tabs>
        <w:ind w:left="0" w:firstLine="0"/>
        <w:jc w:val="left"/>
        <w:rPr>
          <w:sz w:val="28"/>
          <w:szCs w:val="28"/>
        </w:rPr>
      </w:pPr>
      <w:r w:rsidRPr="006B7A68">
        <w:rPr>
          <w:sz w:val="28"/>
          <w:szCs w:val="28"/>
        </w:rPr>
        <w:t>Журнал "Расчет" от 02.07.08</w:t>
      </w:r>
    </w:p>
    <w:p w:rsidR="004378B9" w:rsidRPr="006B7A68" w:rsidRDefault="004378B9" w:rsidP="002135EA">
      <w:pPr>
        <w:numPr>
          <w:ilvl w:val="0"/>
          <w:numId w:val="4"/>
        </w:numPr>
        <w:tabs>
          <w:tab w:val="clear" w:pos="720"/>
          <w:tab w:val="num" w:pos="284"/>
          <w:tab w:val="left" w:pos="993"/>
          <w:tab w:val="left" w:pos="3780"/>
          <w:tab w:val="left" w:pos="5865"/>
          <w:tab w:val="left" w:pos="6580"/>
          <w:tab w:val="left" w:pos="6901"/>
          <w:tab w:val="left" w:pos="7280"/>
        </w:tabs>
        <w:ind w:left="0" w:firstLine="0"/>
        <w:jc w:val="left"/>
        <w:rPr>
          <w:sz w:val="28"/>
          <w:szCs w:val="28"/>
        </w:rPr>
      </w:pPr>
      <w:r w:rsidRPr="006B7A68">
        <w:rPr>
          <w:sz w:val="28"/>
          <w:szCs w:val="28"/>
        </w:rPr>
        <w:t>Журнал "Учет в строительстве"</w:t>
      </w:r>
      <w:r w:rsidR="006B7A68">
        <w:rPr>
          <w:sz w:val="28"/>
          <w:szCs w:val="28"/>
        </w:rPr>
        <w:t xml:space="preserve"> </w:t>
      </w:r>
      <w:r w:rsidRPr="006B7A68">
        <w:rPr>
          <w:sz w:val="28"/>
          <w:szCs w:val="28"/>
        </w:rPr>
        <w:t>№ 2/2008</w:t>
      </w:r>
      <w:r w:rsidR="006B4FA5">
        <w:rPr>
          <w:sz w:val="28"/>
          <w:szCs w:val="28"/>
          <w:lang w:val="en-US"/>
        </w:rPr>
        <w:t xml:space="preserve"> </w:t>
      </w:r>
      <w:bookmarkStart w:id="0" w:name="_GoBack"/>
      <w:bookmarkEnd w:id="0"/>
    </w:p>
    <w:sectPr w:rsidR="004378B9" w:rsidRPr="006B7A68" w:rsidSect="006B7A68">
      <w:footerReference w:type="even" r:id="rId7"/>
      <w:footerReference w:type="default" r:id="rId8"/>
      <w:pgSz w:w="11906" w:h="16838"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974" w:rsidRDefault="004E1974">
      <w:r>
        <w:separator/>
      </w:r>
    </w:p>
  </w:endnote>
  <w:endnote w:type="continuationSeparator" w:id="0">
    <w:p w:rsidR="004E1974" w:rsidRDefault="004E1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468" w:rsidRDefault="00D25468" w:rsidP="00FC7558">
    <w:pPr>
      <w:pStyle w:val="a3"/>
      <w:framePr w:wrap="around" w:vAnchor="text" w:hAnchor="margin" w:xAlign="right" w:y="1"/>
      <w:rPr>
        <w:rStyle w:val="a5"/>
      </w:rPr>
    </w:pPr>
  </w:p>
  <w:p w:rsidR="00D25468" w:rsidRDefault="00D25468" w:rsidP="00D2546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468" w:rsidRDefault="00D25468" w:rsidP="00D2546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974" w:rsidRDefault="004E1974">
      <w:r>
        <w:separator/>
      </w:r>
    </w:p>
  </w:footnote>
  <w:footnote w:type="continuationSeparator" w:id="0">
    <w:p w:rsidR="004E1974" w:rsidRDefault="004E19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16B27"/>
    <w:multiLevelType w:val="hybridMultilevel"/>
    <w:tmpl w:val="79CE4FD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90C02E1"/>
    <w:multiLevelType w:val="hybridMultilevel"/>
    <w:tmpl w:val="2BE0B8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DD777DE"/>
    <w:multiLevelType w:val="hybridMultilevel"/>
    <w:tmpl w:val="10A4A18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4195574"/>
    <w:multiLevelType w:val="hybridMultilevel"/>
    <w:tmpl w:val="EC6C87B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351C"/>
    <w:rsid w:val="0000425E"/>
    <w:rsid w:val="00014D43"/>
    <w:rsid w:val="000263E4"/>
    <w:rsid w:val="00042DE8"/>
    <w:rsid w:val="000C10F7"/>
    <w:rsid w:val="000D73B3"/>
    <w:rsid w:val="00116E91"/>
    <w:rsid w:val="001245DD"/>
    <w:rsid w:val="001461FB"/>
    <w:rsid w:val="0015469F"/>
    <w:rsid w:val="001654CD"/>
    <w:rsid w:val="001E2801"/>
    <w:rsid w:val="002005D9"/>
    <w:rsid w:val="002135EA"/>
    <w:rsid w:val="00247ECA"/>
    <w:rsid w:val="002514CD"/>
    <w:rsid w:val="00257905"/>
    <w:rsid w:val="002E1DA9"/>
    <w:rsid w:val="002E69C0"/>
    <w:rsid w:val="00352E70"/>
    <w:rsid w:val="00364784"/>
    <w:rsid w:val="003918BB"/>
    <w:rsid w:val="00406434"/>
    <w:rsid w:val="004378B9"/>
    <w:rsid w:val="00447B83"/>
    <w:rsid w:val="0045373C"/>
    <w:rsid w:val="00456BF8"/>
    <w:rsid w:val="00456F22"/>
    <w:rsid w:val="004910B0"/>
    <w:rsid w:val="004B37BC"/>
    <w:rsid w:val="004C79AB"/>
    <w:rsid w:val="004E1974"/>
    <w:rsid w:val="004E7086"/>
    <w:rsid w:val="004F6248"/>
    <w:rsid w:val="00524146"/>
    <w:rsid w:val="00545AAD"/>
    <w:rsid w:val="005F494A"/>
    <w:rsid w:val="006550FA"/>
    <w:rsid w:val="00694F0B"/>
    <w:rsid w:val="006A0AA0"/>
    <w:rsid w:val="006B4FA5"/>
    <w:rsid w:val="006B7A68"/>
    <w:rsid w:val="006F514C"/>
    <w:rsid w:val="0070349C"/>
    <w:rsid w:val="00727E24"/>
    <w:rsid w:val="00732140"/>
    <w:rsid w:val="007640D6"/>
    <w:rsid w:val="007A1F72"/>
    <w:rsid w:val="00815FF5"/>
    <w:rsid w:val="0085194E"/>
    <w:rsid w:val="008F531A"/>
    <w:rsid w:val="00903D03"/>
    <w:rsid w:val="0098444C"/>
    <w:rsid w:val="009D4E3D"/>
    <w:rsid w:val="009E4C51"/>
    <w:rsid w:val="00A14148"/>
    <w:rsid w:val="00A209D0"/>
    <w:rsid w:val="00A4158E"/>
    <w:rsid w:val="00A50C55"/>
    <w:rsid w:val="00A8339E"/>
    <w:rsid w:val="00A8748A"/>
    <w:rsid w:val="00A87F99"/>
    <w:rsid w:val="00AC3DFA"/>
    <w:rsid w:val="00AD7660"/>
    <w:rsid w:val="00B4202B"/>
    <w:rsid w:val="00B52716"/>
    <w:rsid w:val="00B56621"/>
    <w:rsid w:val="00BA7A43"/>
    <w:rsid w:val="00BF7731"/>
    <w:rsid w:val="00C40910"/>
    <w:rsid w:val="00C9622B"/>
    <w:rsid w:val="00CA2A40"/>
    <w:rsid w:val="00CF4A33"/>
    <w:rsid w:val="00D15E5C"/>
    <w:rsid w:val="00D25468"/>
    <w:rsid w:val="00D40F3D"/>
    <w:rsid w:val="00D47946"/>
    <w:rsid w:val="00D8351C"/>
    <w:rsid w:val="00D84E8C"/>
    <w:rsid w:val="00DB5DA0"/>
    <w:rsid w:val="00E44C89"/>
    <w:rsid w:val="00E54767"/>
    <w:rsid w:val="00E87BBA"/>
    <w:rsid w:val="00EC5251"/>
    <w:rsid w:val="00F44307"/>
    <w:rsid w:val="00F81346"/>
    <w:rsid w:val="00F85A8A"/>
    <w:rsid w:val="00FC7558"/>
    <w:rsid w:val="00FD7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2842D1A-7A2B-48AB-8773-DB5762769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A68"/>
    <w:pPr>
      <w:suppressAutoHyphens/>
      <w:spacing w:line="360" w:lineRule="auto"/>
      <w:jc w:val="both"/>
    </w:pPr>
    <w:rPr>
      <w:szCs w:val="24"/>
    </w:rPr>
  </w:style>
  <w:style w:type="paragraph" w:styleId="3">
    <w:name w:val="heading 3"/>
    <w:basedOn w:val="a"/>
    <w:next w:val="a"/>
    <w:link w:val="30"/>
    <w:uiPriority w:val="9"/>
    <w:qFormat/>
    <w:rsid w:val="00D8351C"/>
    <w:pPr>
      <w:keepNext/>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footer"/>
    <w:basedOn w:val="a"/>
    <w:link w:val="a4"/>
    <w:uiPriority w:val="99"/>
    <w:rsid w:val="00D25468"/>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D25468"/>
    <w:rPr>
      <w:rFonts w:cs="Times New Roman"/>
    </w:rPr>
  </w:style>
  <w:style w:type="paragraph" w:styleId="a6">
    <w:name w:val="header"/>
    <w:basedOn w:val="a"/>
    <w:link w:val="a7"/>
    <w:uiPriority w:val="99"/>
    <w:rsid w:val="006B7A68"/>
    <w:pPr>
      <w:tabs>
        <w:tab w:val="center" w:pos="4677"/>
        <w:tab w:val="right" w:pos="9355"/>
      </w:tabs>
    </w:pPr>
  </w:style>
  <w:style w:type="character" w:customStyle="1" w:styleId="a7">
    <w:name w:val="Верхний колонтитул Знак"/>
    <w:link w:val="a6"/>
    <w:uiPriority w:val="99"/>
    <w:locked/>
    <w:rsid w:val="006B7A68"/>
    <w:rPr>
      <w:rFonts w:cs="Times New Roman"/>
      <w:sz w:val="24"/>
      <w:szCs w:val="24"/>
    </w:rPr>
  </w:style>
  <w:style w:type="table" w:styleId="a8">
    <w:name w:val="Table Grid"/>
    <w:basedOn w:val="a1"/>
    <w:uiPriority w:val="59"/>
    <w:rsid w:val="006B7A6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027495">
      <w:marLeft w:val="0"/>
      <w:marRight w:val="0"/>
      <w:marTop w:val="0"/>
      <w:marBottom w:val="0"/>
      <w:divBdr>
        <w:top w:val="none" w:sz="0" w:space="0" w:color="auto"/>
        <w:left w:val="none" w:sz="0" w:space="0" w:color="auto"/>
        <w:bottom w:val="none" w:sz="0" w:space="0" w:color="auto"/>
        <w:right w:val="none" w:sz="0" w:space="0" w:color="auto"/>
      </w:divBdr>
    </w:div>
    <w:div w:id="439027496">
      <w:marLeft w:val="0"/>
      <w:marRight w:val="0"/>
      <w:marTop w:val="0"/>
      <w:marBottom w:val="0"/>
      <w:divBdr>
        <w:top w:val="none" w:sz="0" w:space="0" w:color="auto"/>
        <w:left w:val="none" w:sz="0" w:space="0" w:color="auto"/>
        <w:bottom w:val="none" w:sz="0" w:space="0" w:color="auto"/>
        <w:right w:val="none" w:sz="0" w:space="0" w:color="auto"/>
      </w:divBdr>
    </w:div>
    <w:div w:id="439027497">
      <w:marLeft w:val="0"/>
      <w:marRight w:val="0"/>
      <w:marTop w:val="0"/>
      <w:marBottom w:val="0"/>
      <w:divBdr>
        <w:top w:val="none" w:sz="0" w:space="0" w:color="auto"/>
        <w:left w:val="none" w:sz="0" w:space="0" w:color="auto"/>
        <w:bottom w:val="none" w:sz="0" w:space="0" w:color="auto"/>
        <w:right w:val="none" w:sz="0" w:space="0" w:color="auto"/>
      </w:divBdr>
    </w:div>
    <w:div w:id="439027498">
      <w:marLeft w:val="0"/>
      <w:marRight w:val="0"/>
      <w:marTop w:val="0"/>
      <w:marBottom w:val="0"/>
      <w:divBdr>
        <w:top w:val="none" w:sz="0" w:space="0" w:color="auto"/>
        <w:left w:val="none" w:sz="0" w:space="0" w:color="auto"/>
        <w:bottom w:val="none" w:sz="0" w:space="0" w:color="auto"/>
        <w:right w:val="none" w:sz="0" w:space="0" w:color="auto"/>
      </w:divBdr>
    </w:div>
    <w:div w:id="439027499">
      <w:marLeft w:val="0"/>
      <w:marRight w:val="0"/>
      <w:marTop w:val="0"/>
      <w:marBottom w:val="0"/>
      <w:divBdr>
        <w:top w:val="none" w:sz="0" w:space="0" w:color="auto"/>
        <w:left w:val="none" w:sz="0" w:space="0" w:color="auto"/>
        <w:bottom w:val="none" w:sz="0" w:space="0" w:color="auto"/>
        <w:right w:val="none" w:sz="0" w:space="0" w:color="auto"/>
      </w:divBdr>
    </w:div>
    <w:div w:id="439027500">
      <w:marLeft w:val="0"/>
      <w:marRight w:val="0"/>
      <w:marTop w:val="0"/>
      <w:marBottom w:val="0"/>
      <w:divBdr>
        <w:top w:val="none" w:sz="0" w:space="0" w:color="auto"/>
        <w:left w:val="none" w:sz="0" w:space="0" w:color="auto"/>
        <w:bottom w:val="none" w:sz="0" w:space="0" w:color="auto"/>
        <w:right w:val="none" w:sz="0" w:space="0" w:color="auto"/>
      </w:divBdr>
    </w:div>
    <w:div w:id="439027501">
      <w:marLeft w:val="0"/>
      <w:marRight w:val="0"/>
      <w:marTop w:val="0"/>
      <w:marBottom w:val="0"/>
      <w:divBdr>
        <w:top w:val="none" w:sz="0" w:space="0" w:color="auto"/>
        <w:left w:val="none" w:sz="0" w:space="0" w:color="auto"/>
        <w:bottom w:val="none" w:sz="0" w:space="0" w:color="auto"/>
        <w:right w:val="none" w:sz="0" w:space="0" w:color="auto"/>
      </w:divBdr>
    </w:div>
    <w:div w:id="439027502">
      <w:marLeft w:val="0"/>
      <w:marRight w:val="0"/>
      <w:marTop w:val="0"/>
      <w:marBottom w:val="0"/>
      <w:divBdr>
        <w:top w:val="none" w:sz="0" w:space="0" w:color="auto"/>
        <w:left w:val="none" w:sz="0" w:space="0" w:color="auto"/>
        <w:bottom w:val="none" w:sz="0" w:space="0" w:color="auto"/>
        <w:right w:val="none" w:sz="0" w:space="0" w:color="auto"/>
      </w:divBdr>
    </w:div>
    <w:div w:id="439027503">
      <w:marLeft w:val="0"/>
      <w:marRight w:val="0"/>
      <w:marTop w:val="0"/>
      <w:marBottom w:val="0"/>
      <w:divBdr>
        <w:top w:val="none" w:sz="0" w:space="0" w:color="auto"/>
        <w:left w:val="none" w:sz="0" w:space="0" w:color="auto"/>
        <w:bottom w:val="none" w:sz="0" w:space="0" w:color="auto"/>
        <w:right w:val="none" w:sz="0" w:space="0" w:color="auto"/>
      </w:divBdr>
    </w:div>
    <w:div w:id="439027504">
      <w:marLeft w:val="0"/>
      <w:marRight w:val="0"/>
      <w:marTop w:val="0"/>
      <w:marBottom w:val="0"/>
      <w:divBdr>
        <w:top w:val="none" w:sz="0" w:space="0" w:color="auto"/>
        <w:left w:val="none" w:sz="0" w:space="0" w:color="auto"/>
        <w:bottom w:val="none" w:sz="0" w:space="0" w:color="auto"/>
        <w:right w:val="none" w:sz="0" w:space="0" w:color="auto"/>
      </w:divBdr>
    </w:div>
    <w:div w:id="439027505">
      <w:marLeft w:val="0"/>
      <w:marRight w:val="0"/>
      <w:marTop w:val="0"/>
      <w:marBottom w:val="0"/>
      <w:divBdr>
        <w:top w:val="none" w:sz="0" w:space="0" w:color="auto"/>
        <w:left w:val="none" w:sz="0" w:space="0" w:color="auto"/>
        <w:bottom w:val="none" w:sz="0" w:space="0" w:color="auto"/>
        <w:right w:val="none" w:sz="0" w:space="0" w:color="auto"/>
      </w:divBdr>
    </w:div>
    <w:div w:id="439027506">
      <w:marLeft w:val="0"/>
      <w:marRight w:val="0"/>
      <w:marTop w:val="0"/>
      <w:marBottom w:val="0"/>
      <w:divBdr>
        <w:top w:val="none" w:sz="0" w:space="0" w:color="auto"/>
        <w:left w:val="none" w:sz="0" w:space="0" w:color="auto"/>
        <w:bottom w:val="none" w:sz="0" w:space="0" w:color="auto"/>
        <w:right w:val="none" w:sz="0" w:space="0" w:color="auto"/>
      </w:divBdr>
    </w:div>
    <w:div w:id="439027507">
      <w:marLeft w:val="0"/>
      <w:marRight w:val="0"/>
      <w:marTop w:val="0"/>
      <w:marBottom w:val="0"/>
      <w:divBdr>
        <w:top w:val="none" w:sz="0" w:space="0" w:color="auto"/>
        <w:left w:val="none" w:sz="0" w:space="0" w:color="auto"/>
        <w:bottom w:val="none" w:sz="0" w:space="0" w:color="auto"/>
        <w:right w:val="none" w:sz="0" w:space="0" w:color="auto"/>
      </w:divBdr>
    </w:div>
    <w:div w:id="439027508">
      <w:marLeft w:val="0"/>
      <w:marRight w:val="0"/>
      <w:marTop w:val="0"/>
      <w:marBottom w:val="0"/>
      <w:divBdr>
        <w:top w:val="none" w:sz="0" w:space="0" w:color="auto"/>
        <w:left w:val="none" w:sz="0" w:space="0" w:color="auto"/>
        <w:bottom w:val="none" w:sz="0" w:space="0" w:color="auto"/>
        <w:right w:val="none" w:sz="0" w:space="0" w:color="auto"/>
      </w:divBdr>
    </w:div>
    <w:div w:id="439027509">
      <w:marLeft w:val="0"/>
      <w:marRight w:val="0"/>
      <w:marTop w:val="0"/>
      <w:marBottom w:val="0"/>
      <w:divBdr>
        <w:top w:val="none" w:sz="0" w:space="0" w:color="auto"/>
        <w:left w:val="none" w:sz="0" w:space="0" w:color="auto"/>
        <w:bottom w:val="none" w:sz="0" w:space="0" w:color="auto"/>
        <w:right w:val="none" w:sz="0" w:space="0" w:color="auto"/>
      </w:divBdr>
    </w:div>
    <w:div w:id="439027510">
      <w:marLeft w:val="0"/>
      <w:marRight w:val="0"/>
      <w:marTop w:val="0"/>
      <w:marBottom w:val="0"/>
      <w:divBdr>
        <w:top w:val="none" w:sz="0" w:space="0" w:color="auto"/>
        <w:left w:val="none" w:sz="0" w:space="0" w:color="auto"/>
        <w:bottom w:val="none" w:sz="0" w:space="0" w:color="auto"/>
        <w:right w:val="none" w:sz="0" w:space="0" w:color="auto"/>
      </w:divBdr>
    </w:div>
    <w:div w:id="439027511">
      <w:marLeft w:val="0"/>
      <w:marRight w:val="0"/>
      <w:marTop w:val="0"/>
      <w:marBottom w:val="0"/>
      <w:divBdr>
        <w:top w:val="none" w:sz="0" w:space="0" w:color="auto"/>
        <w:left w:val="none" w:sz="0" w:space="0" w:color="auto"/>
        <w:bottom w:val="none" w:sz="0" w:space="0" w:color="auto"/>
        <w:right w:val="none" w:sz="0" w:space="0" w:color="auto"/>
      </w:divBdr>
    </w:div>
    <w:div w:id="439027512">
      <w:marLeft w:val="0"/>
      <w:marRight w:val="0"/>
      <w:marTop w:val="0"/>
      <w:marBottom w:val="0"/>
      <w:divBdr>
        <w:top w:val="none" w:sz="0" w:space="0" w:color="auto"/>
        <w:left w:val="none" w:sz="0" w:space="0" w:color="auto"/>
        <w:bottom w:val="none" w:sz="0" w:space="0" w:color="auto"/>
        <w:right w:val="none" w:sz="0" w:space="0" w:color="auto"/>
      </w:divBdr>
    </w:div>
    <w:div w:id="439027513">
      <w:marLeft w:val="0"/>
      <w:marRight w:val="0"/>
      <w:marTop w:val="0"/>
      <w:marBottom w:val="0"/>
      <w:divBdr>
        <w:top w:val="none" w:sz="0" w:space="0" w:color="auto"/>
        <w:left w:val="none" w:sz="0" w:space="0" w:color="auto"/>
        <w:bottom w:val="none" w:sz="0" w:space="0" w:color="auto"/>
        <w:right w:val="none" w:sz="0" w:space="0" w:color="auto"/>
      </w:divBdr>
    </w:div>
    <w:div w:id="439027514">
      <w:marLeft w:val="0"/>
      <w:marRight w:val="0"/>
      <w:marTop w:val="0"/>
      <w:marBottom w:val="0"/>
      <w:divBdr>
        <w:top w:val="none" w:sz="0" w:space="0" w:color="auto"/>
        <w:left w:val="none" w:sz="0" w:space="0" w:color="auto"/>
        <w:bottom w:val="none" w:sz="0" w:space="0" w:color="auto"/>
        <w:right w:val="none" w:sz="0" w:space="0" w:color="auto"/>
      </w:divBdr>
    </w:div>
    <w:div w:id="439027515">
      <w:marLeft w:val="0"/>
      <w:marRight w:val="0"/>
      <w:marTop w:val="0"/>
      <w:marBottom w:val="0"/>
      <w:divBdr>
        <w:top w:val="none" w:sz="0" w:space="0" w:color="auto"/>
        <w:left w:val="none" w:sz="0" w:space="0" w:color="auto"/>
        <w:bottom w:val="none" w:sz="0" w:space="0" w:color="auto"/>
        <w:right w:val="none" w:sz="0" w:space="0" w:color="auto"/>
      </w:divBdr>
    </w:div>
    <w:div w:id="439027516">
      <w:marLeft w:val="0"/>
      <w:marRight w:val="0"/>
      <w:marTop w:val="0"/>
      <w:marBottom w:val="0"/>
      <w:divBdr>
        <w:top w:val="none" w:sz="0" w:space="0" w:color="auto"/>
        <w:left w:val="none" w:sz="0" w:space="0" w:color="auto"/>
        <w:bottom w:val="none" w:sz="0" w:space="0" w:color="auto"/>
        <w:right w:val="none" w:sz="0" w:space="0" w:color="auto"/>
      </w:divBdr>
    </w:div>
    <w:div w:id="439027517">
      <w:marLeft w:val="0"/>
      <w:marRight w:val="0"/>
      <w:marTop w:val="0"/>
      <w:marBottom w:val="0"/>
      <w:divBdr>
        <w:top w:val="none" w:sz="0" w:space="0" w:color="auto"/>
        <w:left w:val="none" w:sz="0" w:space="0" w:color="auto"/>
        <w:bottom w:val="none" w:sz="0" w:space="0" w:color="auto"/>
        <w:right w:val="none" w:sz="0" w:space="0" w:color="auto"/>
      </w:divBdr>
    </w:div>
    <w:div w:id="439027518">
      <w:marLeft w:val="0"/>
      <w:marRight w:val="0"/>
      <w:marTop w:val="0"/>
      <w:marBottom w:val="0"/>
      <w:divBdr>
        <w:top w:val="none" w:sz="0" w:space="0" w:color="auto"/>
        <w:left w:val="none" w:sz="0" w:space="0" w:color="auto"/>
        <w:bottom w:val="none" w:sz="0" w:space="0" w:color="auto"/>
        <w:right w:val="none" w:sz="0" w:space="0" w:color="auto"/>
      </w:divBdr>
    </w:div>
    <w:div w:id="439027519">
      <w:marLeft w:val="0"/>
      <w:marRight w:val="0"/>
      <w:marTop w:val="0"/>
      <w:marBottom w:val="0"/>
      <w:divBdr>
        <w:top w:val="none" w:sz="0" w:space="0" w:color="auto"/>
        <w:left w:val="none" w:sz="0" w:space="0" w:color="auto"/>
        <w:bottom w:val="none" w:sz="0" w:space="0" w:color="auto"/>
        <w:right w:val="none" w:sz="0" w:space="0" w:color="auto"/>
      </w:divBdr>
    </w:div>
    <w:div w:id="439027520">
      <w:marLeft w:val="0"/>
      <w:marRight w:val="0"/>
      <w:marTop w:val="0"/>
      <w:marBottom w:val="0"/>
      <w:divBdr>
        <w:top w:val="none" w:sz="0" w:space="0" w:color="auto"/>
        <w:left w:val="none" w:sz="0" w:space="0" w:color="auto"/>
        <w:bottom w:val="none" w:sz="0" w:space="0" w:color="auto"/>
        <w:right w:val="none" w:sz="0" w:space="0" w:color="auto"/>
      </w:divBdr>
    </w:div>
    <w:div w:id="439027521">
      <w:marLeft w:val="0"/>
      <w:marRight w:val="0"/>
      <w:marTop w:val="0"/>
      <w:marBottom w:val="0"/>
      <w:divBdr>
        <w:top w:val="none" w:sz="0" w:space="0" w:color="auto"/>
        <w:left w:val="none" w:sz="0" w:space="0" w:color="auto"/>
        <w:bottom w:val="none" w:sz="0" w:space="0" w:color="auto"/>
        <w:right w:val="none" w:sz="0" w:space="0" w:color="auto"/>
      </w:divBdr>
    </w:div>
    <w:div w:id="439027522">
      <w:marLeft w:val="0"/>
      <w:marRight w:val="0"/>
      <w:marTop w:val="0"/>
      <w:marBottom w:val="0"/>
      <w:divBdr>
        <w:top w:val="none" w:sz="0" w:space="0" w:color="auto"/>
        <w:left w:val="none" w:sz="0" w:space="0" w:color="auto"/>
        <w:bottom w:val="none" w:sz="0" w:space="0" w:color="auto"/>
        <w:right w:val="none" w:sz="0" w:space="0" w:color="auto"/>
      </w:divBdr>
    </w:div>
    <w:div w:id="439027523">
      <w:marLeft w:val="0"/>
      <w:marRight w:val="0"/>
      <w:marTop w:val="0"/>
      <w:marBottom w:val="0"/>
      <w:divBdr>
        <w:top w:val="none" w:sz="0" w:space="0" w:color="auto"/>
        <w:left w:val="none" w:sz="0" w:space="0" w:color="auto"/>
        <w:bottom w:val="none" w:sz="0" w:space="0" w:color="auto"/>
        <w:right w:val="none" w:sz="0" w:space="0" w:color="auto"/>
      </w:divBdr>
    </w:div>
    <w:div w:id="439027524">
      <w:marLeft w:val="0"/>
      <w:marRight w:val="0"/>
      <w:marTop w:val="0"/>
      <w:marBottom w:val="0"/>
      <w:divBdr>
        <w:top w:val="none" w:sz="0" w:space="0" w:color="auto"/>
        <w:left w:val="none" w:sz="0" w:space="0" w:color="auto"/>
        <w:bottom w:val="none" w:sz="0" w:space="0" w:color="auto"/>
        <w:right w:val="none" w:sz="0" w:space="0" w:color="auto"/>
      </w:divBdr>
    </w:div>
    <w:div w:id="439027525">
      <w:marLeft w:val="0"/>
      <w:marRight w:val="0"/>
      <w:marTop w:val="0"/>
      <w:marBottom w:val="0"/>
      <w:divBdr>
        <w:top w:val="none" w:sz="0" w:space="0" w:color="auto"/>
        <w:left w:val="none" w:sz="0" w:space="0" w:color="auto"/>
        <w:bottom w:val="none" w:sz="0" w:space="0" w:color="auto"/>
        <w:right w:val="none" w:sz="0" w:space="0" w:color="auto"/>
      </w:divBdr>
    </w:div>
    <w:div w:id="439027526">
      <w:marLeft w:val="0"/>
      <w:marRight w:val="0"/>
      <w:marTop w:val="0"/>
      <w:marBottom w:val="0"/>
      <w:divBdr>
        <w:top w:val="none" w:sz="0" w:space="0" w:color="auto"/>
        <w:left w:val="none" w:sz="0" w:space="0" w:color="auto"/>
        <w:bottom w:val="none" w:sz="0" w:space="0" w:color="auto"/>
        <w:right w:val="none" w:sz="0" w:space="0" w:color="auto"/>
      </w:divBdr>
    </w:div>
    <w:div w:id="439027527">
      <w:marLeft w:val="0"/>
      <w:marRight w:val="0"/>
      <w:marTop w:val="0"/>
      <w:marBottom w:val="0"/>
      <w:divBdr>
        <w:top w:val="none" w:sz="0" w:space="0" w:color="auto"/>
        <w:left w:val="none" w:sz="0" w:space="0" w:color="auto"/>
        <w:bottom w:val="none" w:sz="0" w:space="0" w:color="auto"/>
        <w:right w:val="none" w:sz="0" w:space="0" w:color="auto"/>
      </w:divBdr>
    </w:div>
    <w:div w:id="439027528">
      <w:marLeft w:val="0"/>
      <w:marRight w:val="0"/>
      <w:marTop w:val="0"/>
      <w:marBottom w:val="0"/>
      <w:divBdr>
        <w:top w:val="none" w:sz="0" w:space="0" w:color="auto"/>
        <w:left w:val="none" w:sz="0" w:space="0" w:color="auto"/>
        <w:bottom w:val="none" w:sz="0" w:space="0" w:color="auto"/>
        <w:right w:val="none" w:sz="0" w:space="0" w:color="auto"/>
      </w:divBdr>
    </w:div>
    <w:div w:id="439027529">
      <w:marLeft w:val="0"/>
      <w:marRight w:val="0"/>
      <w:marTop w:val="0"/>
      <w:marBottom w:val="0"/>
      <w:divBdr>
        <w:top w:val="none" w:sz="0" w:space="0" w:color="auto"/>
        <w:left w:val="none" w:sz="0" w:space="0" w:color="auto"/>
        <w:bottom w:val="none" w:sz="0" w:space="0" w:color="auto"/>
        <w:right w:val="none" w:sz="0" w:space="0" w:color="auto"/>
      </w:divBdr>
    </w:div>
    <w:div w:id="439027530">
      <w:marLeft w:val="0"/>
      <w:marRight w:val="0"/>
      <w:marTop w:val="0"/>
      <w:marBottom w:val="0"/>
      <w:divBdr>
        <w:top w:val="none" w:sz="0" w:space="0" w:color="auto"/>
        <w:left w:val="none" w:sz="0" w:space="0" w:color="auto"/>
        <w:bottom w:val="none" w:sz="0" w:space="0" w:color="auto"/>
        <w:right w:val="none" w:sz="0" w:space="0" w:color="auto"/>
      </w:divBdr>
    </w:div>
    <w:div w:id="439027531">
      <w:marLeft w:val="0"/>
      <w:marRight w:val="0"/>
      <w:marTop w:val="0"/>
      <w:marBottom w:val="0"/>
      <w:divBdr>
        <w:top w:val="none" w:sz="0" w:space="0" w:color="auto"/>
        <w:left w:val="none" w:sz="0" w:space="0" w:color="auto"/>
        <w:bottom w:val="none" w:sz="0" w:space="0" w:color="auto"/>
        <w:right w:val="none" w:sz="0" w:space="0" w:color="auto"/>
      </w:divBdr>
    </w:div>
    <w:div w:id="439027532">
      <w:marLeft w:val="0"/>
      <w:marRight w:val="0"/>
      <w:marTop w:val="0"/>
      <w:marBottom w:val="0"/>
      <w:divBdr>
        <w:top w:val="none" w:sz="0" w:space="0" w:color="auto"/>
        <w:left w:val="none" w:sz="0" w:space="0" w:color="auto"/>
        <w:bottom w:val="none" w:sz="0" w:space="0" w:color="auto"/>
        <w:right w:val="none" w:sz="0" w:space="0" w:color="auto"/>
      </w:divBdr>
    </w:div>
    <w:div w:id="439027533">
      <w:marLeft w:val="0"/>
      <w:marRight w:val="0"/>
      <w:marTop w:val="0"/>
      <w:marBottom w:val="0"/>
      <w:divBdr>
        <w:top w:val="none" w:sz="0" w:space="0" w:color="auto"/>
        <w:left w:val="none" w:sz="0" w:space="0" w:color="auto"/>
        <w:bottom w:val="none" w:sz="0" w:space="0" w:color="auto"/>
        <w:right w:val="none" w:sz="0" w:space="0" w:color="auto"/>
      </w:divBdr>
    </w:div>
    <w:div w:id="439027534">
      <w:marLeft w:val="0"/>
      <w:marRight w:val="0"/>
      <w:marTop w:val="0"/>
      <w:marBottom w:val="0"/>
      <w:divBdr>
        <w:top w:val="none" w:sz="0" w:space="0" w:color="auto"/>
        <w:left w:val="none" w:sz="0" w:space="0" w:color="auto"/>
        <w:bottom w:val="none" w:sz="0" w:space="0" w:color="auto"/>
        <w:right w:val="none" w:sz="0" w:space="0" w:color="auto"/>
      </w:divBdr>
    </w:div>
    <w:div w:id="439027535">
      <w:marLeft w:val="0"/>
      <w:marRight w:val="0"/>
      <w:marTop w:val="0"/>
      <w:marBottom w:val="0"/>
      <w:divBdr>
        <w:top w:val="none" w:sz="0" w:space="0" w:color="auto"/>
        <w:left w:val="none" w:sz="0" w:space="0" w:color="auto"/>
        <w:bottom w:val="none" w:sz="0" w:space="0" w:color="auto"/>
        <w:right w:val="none" w:sz="0" w:space="0" w:color="auto"/>
      </w:divBdr>
    </w:div>
    <w:div w:id="439027536">
      <w:marLeft w:val="0"/>
      <w:marRight w:val="0"/>
      <w:marTop w:val="0"/>
      <w:marBottom w:val="0"/>
      <w:divBdr>
        <w:top w:val="none" w:sz="0" w:space="0" w:color="auto"/>
        <w:left w:val="none" w:sz="0" w:space="0" w:color="auto"/>
        <w:bottom w:val="none" w:sz="0" w:space="0" w:color="auto"/>
        <w:right w:val="none" w:sz="0" w:space="0" w:color="auto"/>
      </w:divBdr>
    </w:div>
    <w:div w:id="439027537">
      <w:marLeft w:val="0"/>
      <w:marRight w:val="0"/>
      <w:marTop w:val="0"/>
      <w:marBottom w:val="0"/>
      <w:divBdr>
        <w:top w:val="none" w:sz="0" w:space="0" w:color="auto"/>
        <w:left w:val="none" w:sz="0" w:space="0" w:color="auto"/>
        <w:bottom w:val="none" w:sz="0" w:space="0" w:color="auto"/>
        <w:right w:val="none" w:sz="0" w:space="0" w:color="auto"/>
      </w:divBdr>
    </w:div>
    <w:div w:id="439027538">
      <w:marLeft w:val="0"/>
      <w:marRight w:val="0"/>
      <w:marTop w:val="0"/>
      <w:marBottom w:val="0"/>
      <w:divBdr>
        <w:top w:val="none" w:sz="0" w:space="0" w:color="auto"/>
        <w:left w:val="none" w:sz="0" w:space="0" w:color="auto"/>
        <w:bottom w:val="none" w:sz="0" w:space="0" w:color="auto"/>
        <w:right w:val="none" w:sz="0" w:space="0" w:color="auto"/>
      </w:divBdr>
    </w:div>
    <w:div w:id="439027539">
      <w:marLeft w:val="0"/>
      <w:marRight w:val="0"/>
      <w:marTop w:val="0"/>
      <w:marBottom w:val="0"/>
      <w:divBdr>
        <w:top w:val="none" w:sz="0" w:space="0" w:color="auto"/>
        <w:left w:val="none" w:sz="0" w:space="0" w:color="auto"/>
        <w:bottom w:val="none" w:sz="0" w:space="0" w:color="auto"/>
        <w:right w:val="none" w:sz="0" w:space="0" w:color="auto"/>
      </w:divBdr>
    </w:div>
    <w:div w:id="439027540">
      <w:marLeft w:val="0"/>
      <w:marRight w:val="0"/>
      <w:marTop w:val="0"/>
      <w:marBottom w:val="0"/>
      <w:divBdr>
        <w:top w:val="none" w:sz="0" w:space="0" w:color="auto"/>
        <w:left w:val="none" w:sz="0" w:space="0" w:color="auto"/>
        <w:bottom w:val="none" w:sz="0" w:space="0" w:color="auto"/>
        <w:right w:val="none" w:sz="0" w:space="0" w:color="auto"/>
      </w:divBdr>
    </w:div>
    <w:div w:id="439027541">
      <w:marLeft w:val="0"/>
      <w:marRight w:val="0"/>
      <w:marTop w:val="0"/>
      <w:marBottom w:val="0"/>
      <w:divBdr>
        <w:top w:val="none" w:sz="0" w:space="0" w:color="auto"/>
        <w:left w:val="none" w:sz="0" w:space="0" w:color="auto"/>
        <w:bottom w:val="none" w:sz="0" w:space="0" w:color="auto"/>
        <w:right w:val="none" w:sz="0" w:space="0" w:color="auto"/>
      </w:divBdr>
    </w:div>
    <w:div w:id="439027542">
      <w:marLeft w:val="0"/>
      <w:marRight w:val="0"/>
      <w:marTop w:val="0"/>
      <w:marBottom w:val="0"/>
      <w:divBdr>
        <w:top w:val="none" w:sz="0" w:space="0" w:color="auto"/>
        <w:left w:val="none" w:sz="0" w:space="0" w:color="auto"/>
        <w:bottom w:val="none" w:sz="0" w:space="0" w:color="auto"/>
        <w:right w:val="none" w:sz="0" w:space="0" w:color="auto"/>
      </w:divBdr>
    </w:div>
    <w:div w:id="439027543">
      <w:marLeft w:val="0"/>
      <w:marRight w:val="0"/>
      <w:marTop w:val="0"/>
      <w:marBottom w:val="0"/>
      <w:divBdr>
        <w:top w:val="none" w:sz="0" w:space="0" w:color="auto"/>
        <w:left w:val="none" w:sz="0" w:space="0" w:color="auto"/>
        <w:bottom w:val="none" w:sz="0" w:space="0" w:color="auto"/>
        <w:right w:val="none" w:sz="0" w:space="0" w:color="auto"/>
      </w:divBdr>
    </w:div>
    <w:div w:id="4390275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8683</Words>
  <Characters>49494</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Российской Федерации</vt:lpstr>
    </vt:vector>
  </TitlesOfParts>
  <Company>HOME</Company>
  <LinksUpToDate>false</LinksUpToDate>
  <CharactersWithSpaces>58061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Российской Федерации</dc:title>
  <dc:subject/>
  <dc:creator>USER</dc:creator>
  <cp:keywords/>
  <dc:description/>
  <cp:lastModifiedBy>admin</cp:lastModifiedBy>
  <cp:revision>2</cp:revision>
  <cp:lastPrinted>2009-05-27T07:06:00Z</cp:lastPrinted>
  <dcterms:created xsi:type="dcterms:W3CDTF">2014-03-21T20:39:00Z</dcterms:created>
  <dcterms:modified xsi:type="dcterms:W3CDTF">2014-03-21T20:39:00Z</dcterms:modified>
</cp:coreProperties>
</file>