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8A2" w:rsidRPr="00B13E18" w:rsidRDefault="006C48A2" w:rsidP="007D1371">
      <w:pPr>
        <w:shd w:val="clear" w:color="000000" w:fill="auto"/>
        <w:suppressAutoHyphens/>
        <w:spacing w:line="360" w:lineRule="auto"/>
        <w:ind w:left="0" w:firstLine="709"/>
        <w:jc w:val="center"/>
        <w:rPr>
          <w:rFonts w:ascii="Times New Roman" w:hAnsi="Times New Roman"/>
          <w:b/>
          <w:color w:val="000000"/>
          <w:sz w:val="28"/>
          <w:szCs w:val="24"/>
        </w:rPr>
      </w:pPr>
      <w:r w:rsidRPr="00B13E18">
        <w:rPr>
          <w:rFonts w:ascii="Times New Roman" w:hAnsi="Times New Roman"/>
          <w:b/>
          <w:color w:val="000000"/>
          <w:sz w:val="28"/>
          <w:szCs w:val="24"/>
        </w:rPr>
        <w:t>ФЕДЕРАЛЬНАЯ СЛУЖБА ИСПОЛНЕНИЯ НАКАЗАНИЙ</w:t>
      </w:r>
    </w:p>
    <w:p w:rsidR="006C48A2" w:rsidRPr="00B13E18" w:rsidRDefault="006C48A2" w:rsidP="007D1371">
      <w:pPr>
        <w:shd w:val="clear" w:color="000000" w:fill="auto"/>
        <w:suppressAutoHyphens/>
        <w:spacing w:line="360" w:lineRule="auto"/>
        <w:ind w:left="0" w:firstLine="709"/>
        <w:jc w:val="center"/>
        <w:rPr>
          <w:rFonts w:ascii="Times New Roman" w:hAnsi="Times New Roman"/>
          <w:b/>
          <w:color w:val="000000"/>
          <w:sz w:val="28"/>
          <w:szCs w:val="24"/>
        </w:rPr>
      </w:pPr>
      <w:r w:rsidRPr="00B13E18">
        <w:rPr>
          <w:rFonts w:ascii="Times New Roman" w:hAnsi="Times New Roman"/>
          <w:b/>
          <w:color w:val="000000"/>
          <w:sz w:val="28"/>
          <w:szCs w:val="24"/>
        </w:rPr>
        <w:t>ФЕДЕРАЛЬНОЕ ГОСУДАРСТВЕННОЕ ОБРАЗОВАТЕЛЬНОЕ УЧРЕЖДЕНИЕ</w:t>
      </w:r>
    </w:p>
    <w:p w:rsidR="006C48A2" w:rsidRPr="00B13E18" w:rsidRDefault="006C48A2" w:rsidP="007D1371">
      <w:pPr>
        <w:shd w:val="clear" w:color="000000" w:fill="auto"/>
        <w:suppressAutoHyphens/>
        <w:spacing w:line="360" w:lineRule="auto"/>
        <w:ind w:left="0" w:firstLine="709"/>
        <w:jc w:val="center"/>
        <w:rPr>
          <w:rFonts w:ascii="Times New Roman" w:hAnsi="Times New Roman"/>
          <w:b/>
          <w:color w:val="000000"/>
          <w:sz w:val="28"/>
          <w:szCs w:val="24"/>
        </w:rPr>
      </w:pPr>
      <w:r w:rsidRPr="00B13E18">
        <w:rPr>
          <w:rFonts w:ascii="Times New Roman" w:hAnsi="Times New Roman"/>
          <w:b/>
          <w:color w:val="000000"/>
          <w:sz w:val="28"/>
          <w:szCs w:val="24"/>
        </w:rPr>
        <w:t>КУЗБАССКИЙ ИНСТИТУТ</w:t>
      </w:r>
    </w:p>
    <w:p w:rsidR="006C48A2" w:rsidRPr="00B13E18" w:rsidRDefault="006C48A2" w:rsidP="007D1371">
      <w:pPr>
        <w:shd w:val="clear" w:color="000000" w:fill="auto"/>
        <w:suppressAutoHyphens/>
        <w:spacing w:line="360" w:lineRule="auto"/>
        <w:ind w:left="0" w:firstLine="709"/>
        <w:jc w:val="center"/>
        <w:rPr>
          <w:rFonts w:ascii="Times New Roman" w:hAnsi="Times New Roman"/>
          <w:b/>
          <w:color w:val="000000"/>
          <w:sz w:val="28"/>
          <w:szCs w:val="24"/>
        </w:rPr>
      </w:pPr>
      <w:r w:rsidRPr="00B13E18">
        <w:rPr>
          <w:rFonts w:ascii="Times New Roman" w:hAnsi="Times New Roman"/>
          <w:b/>
          <w:color w:val="000000"/>
          <w:sz w:val="28"/>
          <w:szCs w:val="24"/>
        </w:rPr>
        <w:t>ДАЛЬНЕВОСТОЧНЫЙ ФИЛИАЛ</w:t>
      </w:r>
    </w:p>
    <w:p w:rsidR="006C48A2" w:rsidRPr="00B13E18" w:rsidRDefault="006C48A2" w:rsidP="007D1371">
      <w:pPr>
        <w:shd w:val="clear" w:color="000000" w:fill="auto"/>
        <w:suppressAutoHyphens/>
        <w:spacing w:line="360" w:lineRule="auto"/>
        <w:ind w:left="0" w:firstLine="709"/>
        <w:jc w:val="center"/>
        <w:rPr>
          <w:rFonts w:ascii="Times New Roman" w:hAnsi="Times New Roman"/>
          <w:color w:val="000000"/>
          <w:sz w:val="28"/>
          <w:szCs w:val="24"/>
        </w:rPr>
      </w:pPr>
    </w:p>
    <w:p w:rsidR="006C48A2" w:rsidRPr="00B13E18" w:rsidRDefault="006C48A2" w:rsidP="007D1371">
      <w:pPr>
        <w:shd w:val="clear" w:color="000000" w:fill="auto"/>
        <w:suppressAutoHyphens/>
        <w:spacing w:line="360" w:lineRule="auto"/>
        <w:ind w:left="0" w:firstLine="709"/>
        <w:jc w:val="center"/>
        <w:rPr>
          <w:rFonts w:ascii="Times New Roman" w:hAnsi="Times New Roman"/>
          <w:color w:val="000000"/>
          <w:sz w:val="28"/>
          <w:szCs w:val="24"/>
        </w:rPr>
      </w:pPr>
    </w:p>
    <w:p w:rsidR="006C48A2" w:rsidRPr="00B13E18" w:rsidRDefault="006C48A2" w:rsidP="007D1371">
      <w:pPr>
        <w:shd w:val="clear" w:color="000000" w:fill="auto"/>
        <w:suppressAutoHyphens/>
        <w:spacing w:line="360" w:lineRule="auto"/>
        <w:ind w:left="0" w:firstLine="709"/>
        <w:jc w:val="center"/>
        <w:rPr>
          <w:rFonts w:ascii="Times New Roman" w:hAnsi="Times New Roman"/>
          <w:color w:val="000000"/>
          <w:sz w:val="28"/>
          <w:szCs w:val="28"/>
        </w:rPr>
      </w:pPr>
      <w:r w:rsidRPr="00B13E18">
        <w:rPr>
          <w:rFonts w:ascii="Times New Roman" w:hAnsi="Times New Roman"/>
          <w:color w:val="000000"/>
          <w:sz w:val="28"/>
          <w:szCs w:val="28"/>
        </w:rPr>
        <w:t>Кафедра государственно-правовых дисциплин</w:t>
      </w:r>
    </w:p>
    <w:p w:rsidR="006C48A2" w:rsidRPr="00B13E18" w:rsidRDefault="006C48A2" w:rsidP="007D1371">
      <w:pPr>
        <w:shd w:val="clear" w:color="000000" w:fill="auto"/>
        <w:suppressAutoHyphens/>
        <w:spacing w:line="360" w:lineRule="auto"/>
        <w:ind w:left="0" w:firstLine="709"/>
        <w:jc w:val="center"/>
        <w:rPr>
          <w:rFonts w:ascii="Times New Roman" w:hAnsi="Times New Roman"/>
          <w:color w:val="000000"/>
          <w:sz w:val="28"/>
          <w:szCs w:val="28"/>
        </w:rPr>
      </w:pPr>
    </w:p>
    <w:p w:rsidR="006C48A2" w:rsidRPr="00B13E18" w:rsidRDefault="006C48A2" w:rsidP="007D1371">
      <w:pPr>
        <w:shd w:val="clear" w:color="000000" w:fill="auto"/>
        <w:suppressAutoHyphens/>
        <w:spacing w:line="360" w:lineRule="auto"/>
        <w:ind w:left="0" w:firstLine="709"/>
        <w:jc w:val="center"/>
        <w:rPr>
          <w:rFonts w:ascii="Times New Roman" w:hAnsi="Times New Roman"/>
          <w:color w:val="000000"/>
          <w:sz w:val="28"/>
          <w:szCs w:val="28"/>
        </w:rPr>
      </w:pPr>
    </w:p>
    <w:p w:rsidR="006C48A2" w:rsidRPr="00B13E18" w:rsidRDefault="006C48A2" w:rsidP="007D1371">
      <w:pPr>
        <w:shd w:val="clear" w:color="000000" w:fill="auto"/>
        <w:suppressAutoHyphens/>
        <w:spacing w:line="360" w:lineRule="auto"/>
        <w:ind w:left="0" w:firstLine="709"/>
        <w:jc w:val="center"/>
        <w:rPr>
          <w:rFonts w:ascii="Times New Roman" w:hAnsi="Times New Roman"/>
          <w:b/>
          <w:color w:val="000000"/>
          <w:sz w:val="28"/>
          <w:szCs w:val="28"/>
        </w:rPr>
      </w:pPr>
      <w:r w:rsidRPr="00B13E18">
        <w:rPr>
          <w:rFonts w:ascii="Times New Roman" w:hAnsi="Times New Roman"/>
          <w:b/>
          <w:color w:val="000000"/>
          <w:sz w:val="28"/>
          <w:szCs w:val="28"/>
        </w:rPr>
        <w:t>КУРСОВАЯ РАБОТА</w:t>
      </w:r>
    </w:p>
    <w:p w:rsidR="006C48A2" w:rsidRPr="00B13E18" w:rsidRDefault="006C48A2" w:rsidP="007D1371">
      <w:pPr>
        <w:shd w:val="clear" w:color="000000" w:fill="auto"/>
        <w:suppressAutoHyphens/>
        <w:spacing w:line="360" w:lineRule="auto"/>
        <w:ind w:left="0" w:firstLine="709"/>
        <w:jc w:val="center"/>
        <w:rPr>
          <w:rFonts w:ascii="Times New Roman" w:hAnsi="Times New Roman"/>
          <w:b/>
          <w:color w:val="000000"/>
          <w:sz w:val="28"/>
          <w:szCs w:val="28"/>
        </w:rPr>
      </w:pPr>
      <w:r w:rsidRPr="00B13E18">
        <w:rPr>
          <w:rFonts w:ascii="Times New Roman" w:hAnsi="Times New Roman"/>
          <w:b/>
          <w:color w:val="000000"/>
          <w:sz w:val="28"/>
          <w:szCs w:val="28"/>
        </w:rPr>
        <w:t>Дисциплина</w:t>
      </w:r>
      <w:r w:rsidR="007D1371" w:rsidRPr="00B13E18">
        <w:rPr>
          <w:rFonts w:ascii="Times New Roman" w:hAnsi="Times New Roman"/>
          <w:b/>
          <w:color w:val="000000"/>
          <w:sz w:val="28"/>
          <w:szCs w:val="28"/>
        </w:rPr>
        <w:t>:</w:t>
      </w:r>
      <w:r w:rsidRPr="00B13E18">
        <w:rPr>
          <w:rFonts w:ascii="Times New Roman" w:hAnsi="Times New Roman"/>
          <w:b/>
          <w:color w:val="000000"/>
          <w:sz w:val="28"/>
          <w:szCs w:val="28"/>
        </w:rPr>
        <w:t xml:space="preserve"> Гражданское право</w:t>
      </w:r>
    </w:p>
    <w:p w:rsidR="006C48A2" w:rsidRPr="00B13E18" w:rsidRDefault="006C48A2" w:rsidP="007D1371">
      <w:pPr>
        <w:shd w:val="clear" w:color="000000" w:fill="auto"/>
        <w:suppressAutoHyphens/>
        <w:spacing w:line="360" w:lineRule="auto"/>
        <w:ind w:left="0" w:firstLine="709"/>
        <w:jc w:val="center"/>
        <w:rPr>
          <w:rFonts w:ascii="Times New Roman" w:hAnsi="Times New Roman"/>
          <w:b/>
          <w:color w:val="000000"/>
          <w:sz w:val="28"/>
          <w:szCs w:val="28"/>
        </w:rPr>
      </w:pPr>
      <w:r w:rsidRPr="00B13E18">
        <w:rPr>
          <w:rFonts w:ascii="Times New Roman" w:hAnsi="Times New Roman"/>
          <w:b/>
          <w:color w:val="000000"/>
          <w:sz w:val="28"/>
          <w:szCs w:val="28"/>
        </w:rPr>
        <w:t>Тема: Наследование по завещанию</w:t>
      </w:r>
    </w:p>
    <w:p w:rsidR="006C48A2" w:rsidRPr="00B13E18" w:rsidRDefault="006C48A2" w:rsidP="007D1371">
      <w:pPr>
        <w:shd w:val="clear" w:color="000000" w:fill="auto"/>
        <w:suppressAutoHyphens/>
        <w:spacing w:line="360" w:lineRule="auto"/>
        <w:ind w:left="0" w:firstLine="709"/>
        <w:jc w:val="center"/>
        <w:rPr>
          <w:rFonts w:ascii="Times New Roman" w:hAnsi="Times New Roman"/>
          <w:color w:val="000000"/>
          <w:sz w:val="28"/>
          <w:szCs w:val="28"/>
        </w:rPr>
      </w:pPr>
    </w:p>
    <w:p w:rsidR="006C48A2" w:rsidRPr="00B13E18" w:rsidRDefault="006C48A2" w:rsidP="007D1371">
      <w:pPr>
        <w:shd w:val="clear" w:color="000000" w:fill="auto"/>
        <w:suppressAutoHyphens/>
        <w:spacing w:line="360" w:lineRule="auto"/>
        <w:ind w:left="0" w:firstLine="709"/>
        <w:jc w:val="center"/>
        <w:rPr>
          <w:rFonts w:ascii="Times New Roman" w:hAnsi="Times New Roman"/>
          <w:color w:val="000000"/>
          <w:sz w:val="28"/>
          <w:szCs w:val="28"/>
        </w:rPr>
      </w:pPr>
    </w:p>
    <w:p w:rsidR="006C48A2" w:rsidRPr="00B13E18" w:rsidRDefault="006C48A2" w:rsidP="007D1371">
      <w:pPr>
        <w:shd w:val="clear" w:color="000000" w:fill="auto"/>
        <w:suppressAutoHyphens/>
        <w:spacing w:line="360" w:lineRule="auto"/>
        <w:ind w:left="0" w:firstLine="709"/>
        <w:jc w:val="center"/>
        <w:rPr>
          <w:rFonts w:ascii="Times New Roman" w:hAnsi="Times New Roman"/>
          <w:color w:val="000000"/>
          <w:sz w:val="28"/>
          <w:szCs w:val="28"/>
        </w:rPr>
      </w:pPr>
    </w:p>
    <w:p w:rsidR="007D1371" w:rsidRPr="00B13E18" w:rsidRDefault="007D1371" w:rsidP="007D1371">
      <w:pPr>
        <w:shd w:val="clear" w:color="000000" w:fill="auto"/>
        <w:suppressAutoHyphens/>
        <w:spacing w:line="360" w:lineRule="auto"/>
        <w:ind w:left="0" w:firstLine="709"/>
        <w:jc w:val="right"/>
        <w:rPr>
          <w:rFonts w:ascii="Times New Roman" w:hAnsi="Times New Roman"/>
          <w:color w:val="000000"/>
          <w:sz w:val="28"/>
          <w:szCs w:val="28"/>
        </w:rPr>
      </w:pPr>
      <w:r w:rsidRPr="00B13E18">
        <w:rPr>
          <w:rFonts w:ascii="Times New Roman" w:hAnsi="Times New Roman"/>
          <w:color w:val="000000"/>
          <w:sz w:val="28"/>
          <w:szCs w:val="28"/>
        </w:rPr>
        <w:t>Выполнил: Шевчик В.С.</w:t>
      </w:r>
    </w:p>
    <w:p w:rsidR="007D1371" w:rsidRPr="00B13E18" w:rsidRDefault="007D1371" w:rsidP="007D1371">
      <w:pPr>
        <w:shd w:val="clear" w:color="000000" w:fill="auto"/>
        <w:suppressAutoHyphens/>
        <w:spacing w:line="360" w:lineRule="auto"/>
        <w:ind w:left="0" w:firstLine="709"/>
        <w:jc w:val="right"/>
        <w:rPr>
          <w:rFonts w:ascii="Times New Roman" w:hAnsi="Times New Roman"/>
          <w:color w:val="000000"/>
          <w:sz w:val="28"/>
          <w:szCs w:val="28"/>
        </w:rPr>
      </w:pPr>
      <w:r w:rsidRPr="00B13E18">
        <w:rPr>
          <w:rFonts w:ascii="Times New Roman" w:hAnsi="Times New Roman"/>
          <w:color w:val="000000"/>
          <w:sz w:val="28"/>
          <w:szCs w:val="28"/>
        </w:rPr>
        <w:t>слушатель 5 курса</w:t>
      </w:r>
    </w:p>
    <w:p w:rsidR="007D1371" w:rsidRPr="00B13E18" w:rsidRDefault="007D1371" w:rsidP="007D1371">
      <w:pPr>
        <w:shd w:val="clear" w:color="000000" w:fill="auto"/>
        <w:suppressAutoHyphens/>
        <w:spacing w:line="360" w:lineRule="auto"/>
        <w:ind w:left="0" w:firstLine="709"/>
        <w:jc w:val="right"/>
        <w:rPr>
          <w:rFonts w:ascii="Times New Roman" w:hAnsi="Times New Roman"/>
          <w:color w:val="000000"/>
          <w:sz w:val="28"/>
          <w:szCs w:val="28"/>
        </w:rPr>
      </w:pPr>
      <w:r w:rsidRPr="00B13E18">
        <w:rPr>
          <w:rFonts w:ascii="Times New Roman" w:hAnsi="Times New Roman"/>
          <w:color w:val="000000"/>
          <w:sz w:val="28"/>
          <w:szCs w:val="28"/>
        </w:rPr>
        <w:t>321 группы</w:t>
      </w:r>
    </w:p>
    <w:p w:rsidR="007D1371" w:rsidRPr="00B13E18" w:rsidRDefault="007D1371" w:rsidP="007D1371">
      <w:pPr>
        <w:shd w:val="clear" w:color="000000" w:fill="auto"/>
        <w:suppressAutoHyphens/>
        <w:spacing w:line="360" w:lineRule="auto"/>
        <w:ind w:left="0" w:firstLine="709"/>
        <w:jc w:val="right"/>
        <w:rPr>
          <w:rFonts w:ascii="Times New Roman" w:hAnsi="Times New Roman"/>
          <w:color w:val="000000"/>
          <w:sz w:val="28"/>
          <w:szCs w:val="28"/>
        </w:rPr>
      </w:pPr>
      <w:r w:rsidRPr="00B13E18">
        <w:rPr>
          <w:rFonts w:ascii="Times New Roman" w:hAnsi="Times New Roman"/>
          <w:color w:val="000000"/>
          <w:sz w:val="28"/>
          <w:szCs w:val="28"/>
        </w:rPr>
        <w:t>бюджетной формы обучения</w:t>
      </w:r>
    </w:p>
    <w:p w:rsidR="007D1371" w:rsidRPr="00B13E18" w:rsidRDefault="007D1371" w:rsidP="007D1371">
      <w:pPr>
        <w:shd w:val="clear" w:color="000000" w:fill="auto"/>
        <w:suppressAutoHyphens/>
        <w:spacing w:line="360" w:lineRule="auto"/>
        <w:ind w:left="0" w:firstLine="709"/>
        <w:jc w:val="right"/>
        <w:rPr>
          <w:rFonts w:ascii="Times New Roman" w:hAnsi="Times New Roman"/>
          <w:color w:val="000000"/>
          <w:sz w:val="28"/>
          <w:szCs w:val="28"/>
        </w:rPr>
      </w:pPr>
    </w:p>
    <w:p w:rsidR="007D1371" w:rsidRPr="00B13E18" w:rsidRDefault="007D1371" w:rsidP="007D1371">
      <w:pPr>
        <w:shd w:val="clear" w:color="000000" w:fill="auto"/>
        <w:suppressAutoHyphens/>
        <w:spacing w:line="360" w:lineRule="auto"/>
        <w:ind w:left="0" w:firstLine="709"/>
        <w:jc w:val="right"/>
        <w:rPr>
          <w:rFonts w:ascii="Times New Roman" w:hAnsi="Times New Roman"/>
          <w:color w:val="000000"/>
          <w:sz w:val="28"/>
          <w:szCs w:val="28"/>
        </w:rPr>
      </w:pPr>
      <w:r w:rsidRPr="00B13E18">
        <w:rPr>
          <w:rFonts w:ascii="Times New Roman" w:hAnsi="Times New Roman"/>
          <w:color w:val="000000"/>
          <w:sz w:val="28"/>
          <w:szCs w:val="28"/>
        </w:rPr>
        <w:t>Научный руководитель:</w:t>
      </w:r>
    </w:p>
    <w:p w:rsidR="007D1371" w:rsidRPr="00B13E18" w:rsidRDefault="007D1371" w:rsidP="007D1371">
      <w:pPr>
        <w:shd w:val="clear" w:color="000000" w:fill="auto"/>
        <w:suppressAutoHyphens/>
        <w:spacing w:line="360" w:lineRule="auto"/>
        <w:ind w:left="0" w:firstLine="709"/>
        <w:jc w:val="right"/>
        <w:rPr>
          <w:rFonts w:ascii="Times New Roman" w:hAnsi="Times New Roman"/>
          <w:color w:val="000000"/>
          <w:sz w:val="28"/>
          <w:szCs w:val="28"/>
        </w:rPr>
      </w:pPr>
      <w:r w:rsidRPr="00B13E18">
        <w:rPr>
          <w:rFonts w:ascii="Times New Roman" w:hAnsi="Times New Roman"/>
          <w:color w:val="000000"/>
          <w:sz w:val="28"/>
          <w:szCs w:val="28"/>
        </w:rPr>
        <w:t>старший преподаватель</w:t>
      </w:r>
    </w:p>
    <w:p w:rsidR="007D1371" w:rsidRPr="00B13E18" w:rsidRDefault="007D1371" w:rsidP="007D1371">
      <w:pPr>
        <w:shd w:val="clear" w:color="000000" w:fill="auto"/>
        <w:suppressAutoHyphens/>
        <w:spacing w:line="360" w:lineRule="auto"/>
        <w:ind w:left="0" w:firstLine="709"/>
        <w:jc w:val="right"/>
        <w:rPr>
          <w:rFonts w:ascii="Times New Roman" w:hAnsi="Times New Roman"/>
          <w:color w:val="000000"/>
          <w:sz w:val="28"/>
          <w:szCs w:val="28"/>
        </w:rPr>
      </w:pPr>
      <w:r w:rsidRPr="00B13E18">
        <w:rPr>
          <w:rFonts w:ascii="Times New Roman" w:hAnsi="Times New Roman"/>
          <w:color w:val="000000"/>
          <w:sz w:val="28"/>
          <w:szCs w:val="28"/>
        </w:rPr>
        <w:t>майор внутренней службы</w:t>
      </w:r>
    </w:p>
    <w:p w:rsidR="007D1371" w:rsidRPr="00B13E18" w:rsidRDefault="007D1371" w:rsidP="007D1371">
      <w:pPr>
        <w:shd w:val="clear" w:color="000000" w:fill="auto"/>
        <w:suppressAutoHyphens/>
        <w:spacing w:line="360" w:lineRule="auto"/>
        <w:ind w:left="0" w:firstLine="709"/>
        <w:jc w:val="right"/>
        <w:rPr>
          <w:rFonts w:ascii="Times New Roman" w:hAnsi="Times New Roman"/>
          <w:color w:val="000000"/>
          <w:sz w:val="28"/>
          <w:szCs w:val="28"/>
        </w:rPr>
      </w:pPr>
      <w:r w:rsidRPr="00B13E18">
        <w:rPr>
          <w:rFonts w:ascii="Times New Roman" w:hAnsi="Times New Roman"/>
          <w:color w:val="000000"/>
          <w:sz w:val="28"/>
          <w:szCs w:val="28"/>
        </w:rPr>
        <w:t>Звягин В.А.</w:t>
      </w:r>
    </w:p>
    <w:p w:rsidR="006C48A2" w:rsidRPr="00B13E18" w:rsidRDefault="006C48A2" w:rsidP="007D1371">
      <w:pPr>
        <w:shd w:val="clear" w:color="000000" w:fill="auto"/>
        <w:suppressAutoHyphens/>
        <w:spacing w:line="360" w:lineRule="auto"/>
        <w:ind w:left="0"/>
        <w:jc w:val="center"/>
        <w:rPr>
          <w:rFonts w:ascii="Times New Roman" w:hAnsi="Times New Roman"/>
          <w:b/>
          <w:color w:val="000000"/>
          <w:sz w:val="28"/>
          <w:szCs w:val="28"/>
        </w:rPr>
      </w:pPr>
    </w:p>
    <w:p w:rsidR="006C48A2" w:rsidRPr="00B13E18" w:rsidRDefault="006C48A2" w:rsidP="007D1371">
      <w:pPr>
        <w:shd w:val="clear" w:color="000000" w:fill="auto"/>
        <w:suppressAutoHyphens/>
        <w:spacing w:line="360" w:lineRule="auto"/>
        <w:ind w:left="0"/>
        <w:jc w:val="center"/>
        <w:rPr>
          <w:rFonts w:ascii="Times New Roman" w:hAnsi="Times New Roman"/>
          <w:b/>
          <w:color w:val="000000"/>
          <w:sz w:val="28"/>
          <w:szCs w:val="28"/>
        </w:rPr>
      </w:pPr>
    </w:p>
    <w:p w:rsidR="006C48A2" w:rsidRPr="00B13E18" w:rsidRDefault="006C48A2" w:rsidP="007D1371">
      <w:pPr>
        <w:shd w:val="clear" w:color="000000" w:fill="auto"/>
        <w:suppressAutoHyphens/>
        <w:spacing w:line="360" w:lineRule="auto"/>
        <w:ind w:left="0"/>
        <w:jc w:val="center"/>
        <w:rPr>
          <w:rFonts w:ascii="Times New Roman" w:hAnsi="Times New Roman"/>
          <w:b/>
          <w:color w:val="000000"/>
          <w:sz w:val="28"/>
          <w:szCs w:val="28"/>
        </w:rPr>
      </w:pPr>
    </w:p>
    <w:p w:rsidR="006C48A2" w:rsidRPr="00B13E18" w:rsidRDefault="006C48A2" w:rsidP="007D1371">
      <w:pPr>
        <w:shd w:val="clear" w:color="000000" w:fill="auto"/>
        <w:suppressAutoHyphens/>
        <w:spacing w:line="360" w:lineRule="auto"/>
        <w:ind w:left="0"/>
        <w:jc w:val="center"/>
        <w:rPr>
          <w:rFonts w:ascii="Times New Roman" w:hAnsi="Times New Roman"/>
          <w:color w:val="000000"/>
          <w:sz w:val="28"/>
          <w:szCs w:val="28"/>
        </w:rPr>
      </w:pPr>
      <w:r w:rsidRPr="00B13E18">
        <w:rPr>
          <w:rFonts w:ascii="Times New Roman" w:hAnsi="Times New Roman"/>
          <w:color w:val="000000"/>
          <w:sz w:val="28"/>
          <w:szCs w:val="28"/>
        </w:rPr>
        <w:t>Уссурийск 2010</w:t>
      </w:r>
    </w:p>
    <w:p w:rsidR="00787C4E" w:rsidRPr="00B13E18" w:rsidRDefault="006C48A2" w:rsidP="007D1371">
      <w:pPr>
        <w:shd w:val="clear" w:color="000000" w:fill="auto"/>
        <w:suppressAutoHyphens/>
        <w:spacing w:line="360" w:lineRule="auto"/>
        <w:ind w:left="0"/>
        <w:jc w:val="center"/>
        <w:rPr>
          <w:rFonts w:ascii="Times New Roman" w:hAnsi="Times New Roman"/>
          <w:bCs/>
          <w:color w:val="000000"/>
          <w:sz w:val="28"/>
          <w:szCs w:val="28"/>
        </w:rPr>
      </w:pPr>
      <w:r w:rsidRPr="00B13E18">
        <w:rPr>
          <w:rFonts w:ascii="Times New Roman" w:hAnsi="Times New Roman"/>
          <w:b/>
          <w:bCs/>
          <w:color w:val="000000"/>
          <w:sz w:val="28"/>
          <w:szCs w:val="28"/>
        </w:rPr>
        <w:br w:type="page"/>
      </w:r>
      <w:r w:rsidR="003F3ECC" w:rsidRPr="00B13E18">
        <w:rPr>
          <w:rFonts w:ascii="Times New Roman" w:hAnsi="Times New Roman"/>
          <w:b/>
          <w:bCs/>
          <w:color w:val="000000"/>
          <w:sz w:val="28"/>
          <w:szCs w:val="28"/>
        </w:rPr>
        <w:t>Содержание</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p>
    <w:p w:rsidR="00787C4E" w:rsidRPr="00B13E18" w:rsidRDefault="00787C4E" w:rsidP="007D1371">
      <w:pPr>
        <w:shd w:val="clear" w:color="000000" w:fill="auto"/>
        <w:suppressAutoHyphens/>
        <w:spacing w:line="360" w:lineRule="auto"/>
        <w:ind w:left="0"/>
        <w:jc w:val="left"/>
        <w:rPr>
          <w:rFonts w:ascii="Times New Roman" w:hAnsi="Times New Roman"/>
          <w:color w:val="000000"/>
          <w:sz w:val="28"/>
          <w:szCs w:val="28"/>
        </w:rPr>
      </w:pPr>
      <w:r w:rsidRPr="00B13E18">
        <w:rPr>
          <w:rFonts w:ascii="Times New Roman" w:hAnsi="Times New Roman"/>
          <w:color w:val="000000"/>
          <w:sz w:val="28"/>
          <w:szCs w:val="28"/>
        </w:rPr>
        <w:t>Введение</w:t>
      </w:r>
    </w:p>
    <w:p w:rsidR="00787C4E" w:rsidRPr="00B13E18" w:rsidRDefault="00787C4E" w:rsidP="007D1371">
      <w:pPr>
        <w:shd w:val="clear" w:color="000000" w:fill="auto"/>
        <w:suppressAutoHyphens/>
        <w:spacing w:line="360" w:lineRule="auto"/>
        <w:ind w:left="0"/>
        <w:jc w:val="left"/>
        <w:rPr>
          <w:rFonts w:ascii="Times New Roman" w:hAnsi="Times New Roman"/>
          <w:color w:val="000000"/>
          <w:sz w:val="28"/>
          <w:szCs w:val="28"/>
        </w:rPr>
      </w:pPr>
      <w:r w:rsidRPr="00B13E18">
        <w:rPr>
          <w:rFonts w:ascii="Times New Roman" w:hAnsi="Times New Roman"/>
          <w:color w:val="000000"/>
          <w:sz w:val="28"/>
          <w:szCs w:val="28"/>
          <w:lang w:val="en-US"/>
        </w:rPr>
        <w:t>I</w:t>
      </w:r>
      <w:r w:rsidRPr="00B13E18">
        <w:rPr>
          <w:rFonts w:ascii="Times New Roman" w:hAnsi="Times New Roman"/>
          <w:color w:val="000000"/>
          <w:sz w:val="28"/>
          <w:szCs w:val="28"/>
        </w:rPr>
        <w:t xml:space="preserve"> Общие положения о наследовании</w:t>
      </w:r>
    </w:p>
    <w:p w:rsidR="00787C4E" w:rsidRPr="00B13E18" w:rsidRDefault="00787C4E" w:rsidP="007D1371">
      <w:pPr>
        <w:shd w:val="clear" w:color="000000" w:fill="auto"/>
        <w:suppressAutoHyphens/>
        <w:spacing w:line="360" w:lineRule="auto"/>
        <w:ind w:left="0"/>
        <w:jc w:val="left"/>
        <w:rPr>
          <w:rFonts w:ascii="Times New Roman" w:hAnsi="Times New Roman"/>
          <w:color w:val="000000"/>
          <w:sz w:val="28"/>
          <w:szCs w:val="28"/>
        </w:rPr>
      </w:pPr>
      <w:r w:rsidRPr="00B13E18">
        <w:rPr>
          <w:rFonts w:ascii="Times New Roman" w:hAnsi="Times New Roman"/>
          <w:color w:val="000000"/>
          <w:sz w:val="28"/>
          <w:szCs w:val="28"/>
        </w:rPr>
        <w:t>1.1 Понятие наследования</w:t>
      </w:r>
    </w:p>
    <w:p w:rsidR="00787C4E" w:rsidRPr="00B13E18" w:rsidRDefault="00787C4E" w:rsidP="007D1371">
      <w:pPr>
        <w:pStyle w:val="a3"/>
        <w:shd w:val="clear" w:color="000000" w:fill="auto"/>
        <w:suppressAutoHyphens/>
        <w:spacing w:line="360" w:lineRule="auto"/>
        <w:ind w:firstLine="0"/>
        <w:jc w:val="left"/>
        <w:rPr>
          <w:color w:val="000000"/>
          <w:sz w:val="28"/>
          <w:szCs w:val="28"/>
        </w:rPr>
      </w:pPr>
      <w:r w:rsidRPr="00B13E18">
        <w:rPr>
          <w:color w:val="000000"/>
          <w:sz w:val="28"/>
          <w:szCs w:val="28"/>
        </w:rPr>
        <w:t>1.2 Основания наследования</w:t>
      </w:r>
    </w:p>
    <w:p w:rsidR="00787C4E" w:rsidRPr="00B13E18" w:rsidRDefault="00787C4E" w:rsidP="007D1371">
      <w:pPr>
        <w:pStyle w:val="a3"/>
        <w:shd w:val="clear" w:color="000000" w:fill="auto"/>
        <w:suppressAutoHyphens/>
        <w:spacing w:line="360" w:lineRule="auto"/>
        <w:ind w:firstLine="0"/>
        <w:jc w:val="left"/>
        <w:rPr>
          <w:color w:val="000000"/>
          <w:sz w:val="28"/>
          <w:szCs w:val="28"/>
        </w:rPr>
      </w:pPr>
      <w:r w:rsidRPr="00B13E18">
        <w:rPr>
          <w:color w:val="000000"/>
          <w:sz w:val="28"/>
          <w:szCs w:val="28"/>
        </w:rPr>
        <w:t>1.3 Состав наследственной массы</w:t>
      </w:r>
    </w:p>
    <w:p w:rsidR="00787C4E" w:rsidRPr="00B13E18" w:rsidRDefault="00787C4E" w:rsidP="007D1371">
      <w:pPr>
        <w:pStyle w:val="a3"/>
        <w:shd w:val="clear" w:color="000000" w:fill="auto"/>
        <w:suppressAutoHyphens/>
        <w:spacing w:line="360" w:lineRule="auto"/>
        <w:ind w:firstLine="0"/>
        <w:jc w:val="left"/>
        <w:rPr>
          <w:color w:val="000000"/>
          <w:sz w:val="28"/>
          <w:szCs w:val="28"/>
        </w:rPr>
      </w:pPr>
      <w:r w:rsidRPr="00B13E18">
        <w:rPr>
          <w:color w:val="000000"/>
          <w:sz w:val="28"/>
          <w:szCs w:val="28"/>
        </w:rPr>
        <w:t>1.4 Момент открытия наследства</w:t>
      </w:r>
    </w:p>
    <w:p w:rsidR="00787C4E" w:rsidRPr="00B13E18" w:rsidRDefault="00787C4E" w:rsidP="007D1371">
      <w:pPr>
        <w:pStyle w:val="a3"/>
        <w:shd w:val="clear" w:color="000000" w:fill="auto"/>
        <w:suppressAutoHyphens/>
        <w:spacing w:line="360" w:lineRule="auto"/>
        <w:ind w:firstLine="0"/>
        <w:jc w:val="left"/>
        <w:rPr>
          <w:color w:val="000000"/>
          <w:sz w:val="28"/>
          <w:szCs w:val="28"/>
        </w:rPr>
      </w:pPr>
      <w:r w:rsidRPr="00B13E18">
        <w:rPr>
          <w:color w:val="000000"/>
          <w:sz w:val="28"/>
          <w:szCs w:val="28"/>
        </w:rPr>
        <w:t>1.5 Лица, которые могут призываться к наследованию</w:t>
      </w:r>
    </w:p>
    <w:p w:rsidR="00787C4E" w:rsidRPr="00B13E18" w:rsidRDefault="00787C4E" w:rsidP="007D1371">
      <w:pPr>
        <w:pStyle w:val="21"/>
        <w:shd w:val="clear" w:color="000000" w:fill="auto"/>
        <w:suppressAutoHyphens/>
        <w:spacing w:line="360" w:lineRule="auto"/>
        <w:ind w:firstLine="0"/>
        <w:jc w:val="left"/>
        <w:rPr>
          <w:b w:val="0"/>
          <w:bCs w:val="0"/>
          <w:color w:val="000000"/>
          <w:sz w:val="28"/>
          <w:szCs w:val="28"/>
        </w:rPr>
      </w:pPr>
      <w:r w:rsidRPr="00B13E18">
        <w:rPr>
          <w:b w:val="0"/>
          <w:bCs w:val="0"/>
          <w:color w:val="000000"/>
          <w:sz w:val="28"/>
          <w:szCs w:val="28"/>
          <w:lang w:val="en-US"/>
        </w:rPr>
        <w:t>II</w:t>
      </w:r>
      <w:r w:rsidRPr="00B13E18">
        <w:rPr>
          <w:b w:val="0"/>
          <w:bCs w:val="0"/>
          <w:color w:val="000000"/>
          <w:sz w:val="28"/>
          <w:szCs w:val="28"/>
        </w:rPr>
        <w:t xml:space="preserve"> Наследование по завещанию</w:t>
      </w:r>
    </w:p>
    <w:p w:rsidR="00787C4E" w:rsidRPr="00B13E18" w:rsidRDefault="003F3ECC" w:rsidP="007D1371">
      <w:pPr>
        <w:pStyle w:val="21"/>
        <w:shd w:val="clear" w:color="000000" w:fill="auto"/>
        <w:suppressAutoHyphens/>
        <w:spacing w:line="360" w:lineRule="auto"/>
        <w:ind w:firstLine="0"/>
        <w:jc w:val="left"/>
        <w:rPr>
          <w:b w:val="0"/>
          <w:bCs w:val="0"/>
          <w:color w:val="000000"/>
          <w:sz w:val="28"/>
          <w:szCs w:val="28"/>
        </w:rPr>
      </w:pPr>
      <w:r w:rsidRPr="00B13E18">
        <w:rPr>
          <w:b w:val="0"/>
          <w:bCs w:val="0"/>
          <w:color w:val="000000"/>
          <w:sz w:val="28"/>
          <w:szCs w:val="28"/>
        </w:rPr>
        <w:t>2</w:t>
      </w:r>
      <w:r w:rsidR="00787C4E" w:rsidRPr="00B13E18">
        <w:rPr>
          <w:b w:val="0"/>
          <w:bCs w:val="0"/>
          <w:color w:val="000000"/>
          <w:sz w:val="28"/>
          <w:szCs w:val="28"/>
        </w:rPr>
        <w:t>.1 Понятие</w:t>
      </w:r>
      <w:r w:rsidR="007D1371" w:rsidRPr="00B13E18">
        <w:rPr>
          <w:b w:val="0"/>
          <w:bCs w:val="0"/>
          <w:color w:val="000000"/>
          <w:sz w:val="28"/>
          <w:szCs w:val="28"/>
        </w:rPr>
        <w:t xml:space="preserve"> </w:t>
      </w:r>
      <w:r w:rsidR="00787C4E" w:rsidRPr="00B13E18">
        <w:rPr>
          <w:b w:val="0"/>
          <w:bCs w:val="0"/>
          <w:color w:val="000000"/>
          <w:sz w:val="28"/>
          <w:szCs w:val="28"/>
        </w:rPr>
        <w:t>и содержание завещания</w:t>
      </w:r>
    </w:p>
    <w:p w:rsidR="00787C4E" w:rsidRPr="00B13E18" w:rsidRDefault="003F3ECC" w:rsidP="007D1371">
      <w:pPr>
        <w:pStyle w:val="21"/>
        <w:shd w:val="clear" w:color="000000" w:fill="auto"/>
        <w:suppressAutoHyphens/>
        <w:spacing w:line="360" w:lineRule="auto"/>
        <w:ind w:firstLine="0"/>
        <w:jc w:val="left"/>
        <w:rPr>
          <w:b w:val="0"/>
          <w:bCs w:val="0"/>
          <w:color w:val="000000"/>
          <w:sz w:val="28"/>
          <w:szCs w:val="28"/>
        </w:rPr>
      </w:pPr>
      <w:r w:rsidRPr="00B13E18">
        <w:rPr>
          <w:b w:val="0"/>
          <w:bCs w:val="0"/>
          <w:color w:val="000000"/>
          <w:sz w:val="28"/>
          <w:szCs w:val="28"/>
        </w:rPr>
        <w:t>2</w:t>
      </w:r>
      <w:r w:rsidR="00787C4E" w:rsidRPr="00B13E18">
        <w:rPr>
          <w:b w:val="0"/>
          <w:bCs w:val="0"/>
          <w:color w:val="000000"/>
          <w:sz w:val="28"/>
          <w:szCs w:val="28"/>
        </w:rPr>
        <w:t>.2 Форма завещания</w:t>
      </w:r>
    </w:p>
    <w:p w:rsidR="00787C4E" w:rsidRPr="00B13E18" w:rsidRDefault="003F3ECC" w:rsidP="007D1371">
      <w:pPr>
        <w:pStyle w:val="21"/>
        <w:shd w:val="clear" w:color="000000" w:fill="auto"/>
        <w:suppressAutoHyphens/>
        <w:spacing w:line="360" w:lineRule="auto"/>
        <w:ind w:firstLine="0"/>
        <w:jc w:val="left"/>
        <w:rPr>
          <w:b w:val="0"/>
          <w:bCs w:val="0"/>
          <w:color w:val="000000"/>
          <w:sz w:val="28"/>
          <w:szCs w:val="28"/>
        </w:rPr>
      </w:pPr>
      <w:r w:rsidRPr="00B13E18">
        <w:rPr>
          <w:b w:val="0"/>
          <w:bCs w:val="0"/>
          <w:color w:val="000000"/>
          <w:sz w:val="28"/>
          <w:szCs w:val="28"/>
        </w:rPr>
        <w:t>2</w:t>
      </w:r>
      <w:r w:rsidR="00787C4E" w:rsidRPr="00B13E18">
        <w:rPr>
          <w:b w:val="0"/>
          <w:bCs w:val="0"/>
          <w:color w:val="000000"/>
          <w:sz w:val="28"/>
          <w:szCs w:val="28"/>
        </w:rPr>
        <w:t>.3 Основания и правовые последствия</w:t>
      </w:r>
      <w:r w:rsidR="007D1371" w:rsidRPr="00B13E18">
        <w:rPr>
          <w:b w:val="0"/>
          <w:bCs w:val="0"/>
          <w:color w:val="000000"/>
          <w:sz w:val="28"/>
          <w:szCs w:val="28"/>
        </w:rPr>
        <w:t xml:space="preserve"> </w:t>
      </w:r>
      <w:r w:rsidR="00787C4E" w:rsidRPr="00B13E18">
        <w:rPr>
          <w:b w:val="0"/>
          <w:bCs w:val="0"/>
          <w:color w:val="000000"/>
          <w:sz w:val="28"/>
          <w:szCs w:val="28"/>
        </w:rPr>
        <w:t>недействительности завещания</w:t>
      </w:r>
    </w:p>
    <w:p w:rsidR="00787C4E" w:rsidRPr="00B13E18" w:rsidRDefault="00787C4E" w:rsidP="007D1371">
      <w:pPr>
        <w:pStyle w:val="21"/>
        <w:shd w:val="clear" w:color="000000" w:fill="auto"/>
        <w:suppressAutoHyphens/>
        <w:spacing w:line="360" w:lineRule="auto"/>
        <w:ind w:firstLine="0"/>
        <w:jc w:val="left"/>
        <w:rPr>
          <w:b w:val="0"/>
          <w:bCs w:val="0"/>
          <w:color w:val="000000"/>
          <w:sz w:val="28"/>
          <w:szCs w:val="28"/>
        </w:rPr>
      </w:pPr>
      <w:r w:rsidRPr="00B13E18">
        <w:rPr>
          <w:b w:val="0"/>
          <w:bCs w:val="0"/>
          <w:color w:val="000000"/>
          <w:sz w:val="28"/>
          <w:szCs w:val="28"/>
        </w:rPr>
        <w:t>Заключение</w:t>
      </w:r>
    </w:p>
    <w:p w:rsidR="00787C4E" w:rsidRPr="00B13E18" w:rsidRDefault="00787C4E" w:rsidP="007D1371">
      <w:pPr>
        <w:pStyle w:val="21"/>
        <w:shd w:val="clear" w:color="000000" w:fill="auto"/>
        <w:suppressAutoHyphens/>
        <w:spacing w:line="360" w:lineRule="auto"/>
        <w:ind w:firstLine="0"/>
        <w:jc w:val="left"/>
        <w:rPr>
          <w:b w:val="0"/>
          <w:bCs w:val="0"/>
          <w:color w:val="000000"/>
          <w:sz w:val="28"/>
          <w:szCs w:val="28"/>
        </w:rPr>
      </w:pPr>
      <w:r w:rsidRPr="00B13E18">
        <w:rPr>
          <w:b w:val="0"/>
          <w:bCs w:val="0"/>
          <w:color w:val="000000"/>
          <w:sz w:val="28"/>
          <w:szCs w:val="28"/>
        </w:rPr>
        <w:t>Список использованных источников</w:t>
      </w:r>
    </w:p>
    <w:p w:rsidR="00787C4E" w:rsidRPr="00B13E18" w:rsidRDefault="00787C4E" w:rsidP="007D1371">
      <w:pPr>
        <w:pStyle w:val="21"/>
        <w:shd w:val="clear" w:color="000000" w:fill="auto"/>
        <w:suppressAutoHyphens/>
        <w:spacing w:line="360" w:lineRule="auto"/>
        <w:ind w:firstLine="0"/>
        <w:jc w:val="left"/>
        <w:rPr>
          <w:b w:val="0"/>
          <w:bCs w:val="0"/>
          <w:color w:val="000000"/>
          <w:sz w:val="28"/>
          <w:szCs w:val="28"/>
        </w:rPr>
      </w:pPr>
      <w:r w:rsidRPr="00B13E18">
        <w:rPr>
          <w:b w:val="0"/>
          <w:bCs w:val="0"/>
          <w:color w:val="000000"/>
          <w:sz w:val="28"/>
          <w:szCs w:val="28"/>
        </w:rPr>
        <w:t>Приложения</w:t>
      </w:r>
    </w:p>
    <w:p w:rsidR="0099525F" w:rsidRPr="00B13E18" w:rsidRDefault="0099525F" w:rsidP="007D1371">
      <w:pPr>
        <w:pStyle w:val="3"/>
        <w:shd w:val="clear" w:color="000000" w:fill="auto"/>
        <w:suppressAutoHyphens/>
        <w:spacing w:line="360" w:lineRule="auto"/>
        <w:ind w:firstLine="0"/>
        <w:jc w:val="center"/>
        <w:rPr>
          <w:b/>
          <w:bCs/>
          <w:color w:val="000000"/>
          <w:sz w:val="28"/>
          <w:szCs w:val="28"/>
        </w:rPr>
      </w:pPr>
    </w:p>
    <w:p w:rsidR="00787C4E" w:rsidRPr="00B13E18" w:rsidRDefault="007D1371" w:rsidP="007D1371">
      <w:pPr>
        <w:pStyle w:val="3"/>
        <w:shd w:val="clear" w:color="000000" w:fill="auto"/>
        <w:suppressAutoHyphens/>
        <w:spacing w:line="360" w:lineRule="auto"/>
        <w:ind w:firstLine="0"/>
        <w:jc w:val="center"/>
        <w:rPr>
          <w:b/>
          <w:bCs/>
          <w:color w:val="000000"/>
          <w:sz w:val="28"/>
          <w:szCs w:val="28"/>
        </w:rPr>
      </w:pPr>
      <w:r w:rsidRPr="00B13E18">
        <w:rPr>
          <w:b/>
          <w:bCs/>
          <w:color w:val="000000"/>
          <w:sz w:val="28"/>
          <w:szCs w:val="28"/>
        </w:rPr>
        <w:br w:type="page"/>
      </w:r>
      <w:r w:rsidR="003F3ECC" w:rsidRPr="00B13E18">
        <w:rPr>
          <w:b/>
          <w:bCs/>
          <w:color w:val="000000"/>
          <w:sz w:val="28"/>
          <w:szCs w:val="28"/>
        </w:rPr>
        <w:t>Введение</w:t>
      </w:r>
    </w:p>
    <w:p w:rsidR="00787C4E" w:rsidRPr="00B13E18" w:rsidRDefault="00787C4E" w:rsidP="007D1371">
      <w:pPr>
        <w:pStyle w:val="3"/>
        <w:shd w:val="clear" w:color="000000" w:fill="auto"/>
        <w:suppressAutoHyphens/>
        <w:spacing w:line="360" w:lineRule="auto"/>
        <w:ind w:firstLine="709"/>
        <w:jc w:val="both"/>
        <w:rPr>
          <w:color w:val="000000"/>
          <w:sz w:val="28"/>
          <w:szCs w:val="28"/>
        </w:rPr>
      </w:pP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После принятия Государственной Думой и одобрения Советом Федерации Президент РФ 26 ноября 2001 года подписал долгожданную третью часть ГК РФ, которая вступила в силу 1 марта 2002 года, которая призвана урегулировать отношения в области наследственного и международного частного права. Особый интерес представляет анализ статей, регламентирующих наследственные правоотношения, и сравнение их с правилами, закрепленными прежним законодательством (прежде всего ГК РСФСР 1964 г.).</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Вопросы наследственного права в настоящее время приобретают все большую актуальность. Это объясняется, в первую очередь, тем, что в результате становления рыночных отношений, закрепления за гражданами права частной собственности на имущество круг объектов, которые могут переходить в порядке наследственного правопреемства, значительно расширился. Так, если раньше самым ценным переходящим по наследству имуществом были, к примеру, автомобиль, дача, вклад (при этом обладателями такого имущества были далеко не все граждане), то сейчас объектами наследственного права могут быть и квартиры, и жилые дома, и земельные участки, и другие виды имущества. В связи с этим нормы наследственного права (до недавнего времени мало кого интересовавшие) сейчас приобретают особую важность.</w:t>
      </w:r>
    </w:p>
    <w:p w:rsidR="00787C4E" w:rsidRPr="00B13E18" w:rsidRDefault="00787C4E" w:rsidP="007D1371">
      <w:pPr>
        <w:pStyle w:val="3"/>
        <w:shd w:val="clear" w:color="000000" w:fill="auto"/>
        <w:suppressAutoHyphens/>
        <w:spacing w:line="360" w:lineRule="auto"/>
        <w:ind w:firstLine="709"/>
        <w:jc w:val="both"/>
        <w:rPr>
          <w:color w:val="000000"/>
          <w:sz w:val="28"/>
          <w:szCs w:val="28"/>
        </w:rPr>
      </w:pPr>
      <w:r w:rsidRPr="00B13E18">
        <w:rPr>
          <w:color w:val="000000"/>
          <w:sz w:val="28"/>
          <w:szCs w:val="28"/>
        </w:rPr>
        <w:t>Целью работы является раскрытие понятий, связанных с наследованием по завещанию.</w:t>
      </w:r>
    </w:p>
    <w:p w:rsidR="00787C4E" w:rsidRPr="00B13E18" w:rsidRDefault="00787C4E" w:rsidP="007D1371">
      <w:pPr>
        <w:pStyle w:val="3"/>
        <w:shd w:val="clear" w:color="000000" w:fill="auto"/>
        <w:suppressAutoHyphens/>
        <w:spacing w:line="360" w:lineRule="auto"/>
        <w:ind w:firstLine="709"/>
        <w:jc w:val="both"/>
        <w:rPr>
          <w:color w:val="000000"/>
          <w:sz w:val="28"/>
          <w:szCs w:val="28"/>
        </w:rPr>
      </w:pPr>
      <w:r w:rsidRPr="00B13E18">
        <w:rPr>
          <w:color w:val="000000"/>
          <w:sz w:val="28"/>
          <w:szCs w:val="28"/>
        </w:rPr>
        <w:t xml:space="preserve">Работа состоит из введения, </w:t>
      </w:r>
      <w:r w:rsidR="003F3ECC" w:rsidRPr="00B13E18">
        <w:rPr>
          <w:color w:val="000000"/>
          <w:sz w:val="28"/>
          <w:szCs w:val="28"/>
        </w:rPr>
        <w:t>двух</w:t>
      </w:r>
      <w:r w:rsidRPr="00B13E18">
        <w:rPr>
          <w:color w:val="000000"/>
          <w:sz w:val="28"/>
          <w:szCs w:val="28"/>
        </w:rPr>
        <w:t xml:space="preserve"> глав, заключения, списка использованных источников и приложений.</w:t>
      </w:r>
    </w:p>
    <w:p w:rsidR="00787C4E" w:rsidRPr="00B13E18" w:rsidRDefault="00787C4E" w:rsidP="007D1371">
      <w:pPr>
        <w:pStyle w:val="1"/>
        <w:keepNext w:val="0"/>
        <w:shd w:val="clear" w:color="000000" w:fill="auto"/>
        <w:suppressAutoHyphens/>
        <w:spacing w:line="360" w:lineRule="auto"/>
        <w:ind w:firstLine="709"/>
        <w:jc w:val="both"/>
        <w:rPr>
          <w:color w:val="000000"/>
          <w:sz w:val="28"/>
          <w:szCs w:val="28"/>
        </w:rPr>
      </w:pPr>
    </w:p>
    <w:p w:rsidR="00787C4E" w:rsidRPr="00B13E18" w:rsidRDefault="007D1371" w:rsidP="007D1371">
      <w:pPr>
        <w:pStyle w:val="1"/>
        <w:keepNext w:val="0"/>
        <w:shd w:val="clear" w:color="000000" w:fill="auto"/>
        <w:suppressAutoHyphens/>
        <w:spacing w:line="360" w:lineRule="auto"/>
        <w:rPr>
          <w:b w:val="0"/>
          <w:color w:val="000000"/>
          <w:sz w:val="28"/>
          <w:szCs w:val="28"/>
        </w:rPr>
      </w:pPr>
      <w:r w:rsidRPr="00B13E18">
        <w:rPr>
          <w:color w:val="000000"/>
          <w:sz w:val="28"/>
          <w:szCs w:val="28"/>
        </w:rPr>
        <w:br w:type="page"/>
      </w:r>
      <w:r w:rsidR="00787C4E" w:rsidRPr="00B13E18">
        <w:rPr>
          <w:color w:val="000000"/>
          <w:sz w:val="28"/>
          <w:szCs w:val="28"/>
          <w:lang w:val="en-US"/>
        </w:rPr>
        <w:t>I</w:t>
      </w:r>
      <w:r w:rsidR="00787C4E" w:rsidRPr="00B13E18">
        <w:rPr>
          <w:color w:val="000000"/>
          <w:sz w:val="28"/>
          <w:szCs w:val="28"/>
        </w:rPr>
        <w:t xml:space="preserve"> ОБЩИЕ ПОЛОЖЕНИЯ О НАСЛЕДОВАНИИ</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p>
    <w:p w:rsidR="00787C4E" w:rsidRPr="00B13E18" w:rsidRDefault="00787C4E" w:rsidP="007D1371">
      <w:pPr>
        <w:shd w:val="clear" w:color="000000" w:fill="auto"/>
        <w:suppressAutoHyphens/>
        <w:spacing w:line="360" w:lineRule="auto"/>
        <w:ind w:left="0"/>
        <w:jc w:val="center"/>
        <w:rPr>
          <w:rFonts w:ascii="Times New Roman" w:hAnsi="Times New Roman"/>
          <w:b/>
          <w:bCs/>
          <w:color w:val="000000"/>
          <w:sz w:val="28"/>
          <w:szCs w:val="28"/>
        </w:rPr>
      </w:pPr>
      <w:r w:rsidRPr="00B13E18">
        <w:rPr>
          <w:rFonts w:ascii="Times New Roman" w:hAnsi="Times New Roman"/>
          <w:b/>
          <w:bCs/>
          <w:color w:val="000000"/>
          <w:sz w:val="28"/>
          <w:szCs w:val="28"/>
        </w:rPr>
        <w:t>1.1 Понятие наследования</w:t>
      </w:r>
    </w:p>
    <w:p w:rsidR="00787C4E" w:rsidRPr="00B13E18" w:rsidRDefault="00787C4E" w:rsidP="007D1371">
      <w:pPr>
        <w:shd w:val="clear" w:color="000000" w:fill="auto"/>
        <w:suppressAutoHyphens/>
        <w:spacing w:line="360" w:lineRule="auto"/>
        <w:ind w:left="0" w:firstLine="709"/>
        <w:rPr>
          <w:rFonts w:ascii="Times New Roman" w:hAnsi="Times New Roman"/>
          <w:b/>
          <w:bCs/>
          <w:color w:val="000000"/>
          <w:sz w:val="28"/>
          <w:szCs w:val="28"/>
        </w:rPr>
      </w:pP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Cогласно ст. 1110 ГК РФ наследование - переход имущества (наследства, наследственного имущества) умершего (наследодателя) к другим лицам (наследникам) в порядке универсального правопреемства.</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Наследственное правопреемство является универсальным (общим). Это означает, что наследство, т.е. вся совокупность прав и обязанностей наследодателя, переходит к наследнику в неизменном виде как единое целое в один и тот же момент. При принятии наследства наследник становится носителем прав и обязанностей, переходящих к нему в порядке наследования, с момента открытия наследства независимо от времени его фактического принятия, а также независимо от момента государственной регистрации права наследника на это имущество, когда такое право подлежит регистрации (п. 4 ст. 1152 ГК).</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Переход наследства к наследнику как единого целого означает, что он не имеет права принять только какую-либо часть наследства, например право собственности на квартиру, а от принятия прав и обязанностей по авторскому договору - отказаться. Наследство может быть принято только как единое целое, в его составе могут оказаться даже такие права и обязанности наследодателя, о которых наследник не имел представления.</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Универсальность правопреемства характерна как для наследования по закону, так и по завещанию. Пожалуй, единственным исключением является случай распределения наследодателем в завещании конкретных вещей в адрес конкретных наследников, если при этом какого-либо иного имущества не остается. Правопреемство каждого из наследников в этом случае будет сингулярным (частным).</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При характеристике универсальности наследственного правопреемства важно подчеркнуть, что наследник приобретает наследство на основании норм наследственного права непосредственно от наследодателя без посредничества каких-либо третьих лиц. Поэтому нельзя считать отказополучателя (ст. 1137 ГК) наследником, поскольку он приобретает права не от наследодателя непосредственно, а от наследника, будучи кредитором последнего.</w:t>
      </w:r>
      <w:r w:rsidRPr="00B13E18">
        <w:rPr>
          <w:rStyle w:val="aa"/>
          <w:rFonts w:ascii="Times New Roman" w:hAnsi="Times New Roman"/>
          <w:color w:val="000000"/>
          <w:sz w:val="28"/>
          <w:szCs w:val="28"/>
          <w:vertAlign w:val="baseline"/>
        </w:rPr>
        <w:footnoteReference w:id="1"/>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u w:val="single"/>
        </w:rPr>
      </w:pPr>
    </w:p>
    <w:p w:rsidR="00787C4E" w:rsidRPr="00B13E18" w:rsidRDefault="00787C4E" w:rsidP="007D1371">
      <w:pPr>
        <w:shd w:val="clear" w:color="000000" w:fill="auto"/>
        <w:suppressAutoHyphens/>
        <w:spacing w:line="360" w:lineRule="auto"/>
        <w:ind w:left="0"/>
        <w:jc w:val="center"/>
        <w:rPr>
          <w:rFonts w:ascii="Times New Roman" w:hAnsi="Times New Roman"/>
          <w:b/>
          <w:bCs/>
          <w:color w:val="000000"/>
          <w:sz w:val="28"/>
          <w:szCs w:val="28"/>
        </w:rPr>
      </w:pPr>
      <w:r w:rsidRPr="00B13E18">
        <w:rPr>
          <w:rFonts w:ascii="Times New Roman" w:hAnsi="Times New Roman"/>
          <w:b/>
          <w:bCs/>
          <w:color w:val="000000"/>
          <w:sz w:val="28"/>
          <w:szCs w:val="28"/>
        </w:rPr>
        <w:t>1.2 Основания наследования</w:t>
      </w:r>
    </w:p>
    <w:p w:rsidR="00787C4E" w:rsidRPr="00B13E18" w:rsidRDefault="00787C4E" w:rsidP="007D1371">
      <w:pPr>
        <w:shd w:val="clear" w:color="000000" w:fill="auto"/>
        <w:suppressAutoHyphens/>
        <w:spacing w:line="360" w:lineRule="auto"/>
        <w:ind w:left="0" w:firstLine="709"/>
        <w:rPr>
          <w:rFonts w:ascii="Times New Roman" w:hAnsi="Times New Roman"/>
          <w:b/>
          <w:bCs/>
          <w:color w:val="000000"/>
          <w:sz w:val="28"/>
          <w:szCs w:val="28"/>
        </w:rPr>
      </w:pP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ГК предусматриваются два основания наследования: по завещанию и по закону.</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Особенностью наследственного правоотношения является то, что оно в полном объеме всегда возникает только при наличии совокупности юридических фактов (юридического состава). Так, при наследовании но закону необходимы следующие юридические факты: смерть наследодателя, принятие наследником наследства, наличие определенного состояния (родство с наследодателем, супружество и т.п.), позволяющее призвать наследника к наследованию. При наследовании по завещанию в юридический состав наряду с названными выше двумя первыми обстоятельствами включается завещание, являющееся односторонней сделкой.</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Наследование по закону имеет место, когда и поскольку оно не изменено завещанием, а также в иных случаях, установленных настоящим Кодексом. Основной случай наследования по закону - отсутствие завещания.</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Но наследование по закону может наступить и при наличии завещания, в котором наследодатель лишил наследства всех своих наследников по закону, не указав при этом кого-либо в качестве наследника из иных лиц. Возможны и иные случаи наследования по закону при наличии завещания. Если наследодатель распорядился в завещании лишь о части своего имущества, в отношении незавещанного имущества возникает наследование по закону. Если завещание признано в целом либо в части недействительным, то в отношении этой части имущества либо наследства в целом открывается наследование по закону. Если наследник по завещанию отказался от принятия наследства или умер ранее завещателя, то причитающаяся такому наследнику доля должна перейти к наследникам по закону при условии, что в завещании не было записано, что все имущество наследодатель оставляет назначенным в завещании наследникам.</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p>
    <w:p w:rsidR="00787C4E" w:rsidRPr="00B13E18" w:rsidRDefault="00787C4E" w:rsidP="007D1371">
      <w:pPr>
        <w:shd w:val="clear" w:color="000000" w:fill="auto"/>
        <w:suppressAutoHyphens/>
        <w:spacing w:line="360" w:lineRule="auto"/>
        <w:ind w:left="0"/>
        <w:jc w:val="center"/>
        <w:rPr>
          <w:rFonts w:ascii="Times New Roman" w:hAnsi="Times New Roman"/>
          <w:b/>
          <w:bCs/>
          <w:color w:val="000000"/>
          <w:sz w:val="28"/>
          <w:szCs w:val="28"/>
        </w:rPr>
      </w:pPr>
      <w:r w:rsidRPr="00B13E18">
        <w:rPr>
          <w:rFonts w:ascii="Times New Roman" w:hAnsi="Times New Roman"/>
          <w:b/>
          <w:bCs/>
          <w:color w:val="000000"/>
          <w:sz w:val="28"/>
          <w:szCs w:val="28"/>
        </w:rPr>
        <w:t>1.3 Состав наследственной массы</w:t>
      </w:r>
    </w:p>
    <w:p w:rsidR="00787C4E" w:rsidRPr="00B13E18" w:rsidRDefault="00787C4E" w:rsidP="007D1371">
      <w:pPr>
        <w:shd w:val="clear" w:color="000000" w:fill="auto"/>
        <w:suppressAutoHyphens/>
        <w:spacing w:line="360" w:lineRule="auto"/>
        <w:ind w:left="0" w:firstLine="709"/>
        <w:rPr>
          <w:rFonts w:ascii="Times New Roman" w:hAnsi="Times New Roman"/>
          <w:b/>
          <w:bCs/>
          <w:color w:val="000000"/>
          <w:sz w:val="28"/>
          <w:szCs w:val="28"/>
        </w:rPr>
      </w:pP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В наследство могут входить вещи, принадлежавшие наследодателю на праве собственности или ином вещном праве (квартира, жилой дом, дача, земельный участок, находившиеся в собственности наследодателя или в его пожизненном наследуемом владении, акции участника акционерного общества и др.), доля участника полного товарищества, товарищества на вере, общества с ограниченной ответственностью в складочном (уставном) капитале соответствующего юридического лица, паи члена производственного или потребительского кооператива, имущественные права и обязанности по гражданско-правовым договорам наследодателя и др.</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Однако не все имущественные права и обязанности наследодателя включаются в состав наследства. Для некоторых из них закон предусматривает иную юридическую судьбу: одни имущественные права и обязанности наследодателя вообще прекращают свое существование в момент его смерти, другие - поступают в обладание не наследников, а иных лиц, указанных в законе.</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Согласно ч. 2 ст. 1112 ГК не входят в состав наследства, прекращаясь в момент открытия наследства, права и обязанности, неразрывно связанные с личностью наследодателя: право на алименты, право на возмещение вреда, причиненного жизни или здоровью гражданина, личные неимущественные права и другие нематериальные блага. Также не входят в состав наследства права и обязанности, переход которых в порядке наследования не допускается ГК или другими законами (например, ст. 1185 ГК).</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Перечень прав и обязанностей наследодателя, не переходящих по наследству, содержащийся в ст. 1112 ГК, не является исчерпывающим. В составе таких прав и обязанностей следует назвать право умершего на получение пенсий, пособий по социальному страхованию и иных пособий; права и обязанности, принадлежавшие наследодателю по договору социального найма жилого помещения; права и обязанности сторон по договору поручения и др.</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Надлежит иметь в виду, что сказанное выше об исключении из состава наследства алиментов, платежей в возмещение вреда жизни или здоровью наследодателя, пенсий, пособий по социальному страхованию и иных пособий, не касается тех сумм, которые были начислены наследодателю, но не были им получены по какой-либо причине. Для этих сумм, а также начисленной, но не полученной заработной платы и приравненных к ней платежей закон устанавливает особый правовой.</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Как отмечалось, закон не допускает включения в состав наследства личных неимущественных прав. Объяснение этому кроется в неразрывной связи этих прав с личностью их обладателя. Однако у некоторых из них, тесно соприкасающихся с имущественными правами, отсутствует признак неразрывной связи с личностью обладателя. Например, личное неимущественное право автора произведения на обнародование его или личное неимущественное право изобретателя на получение патента тесно связано с их имущественными правами на вознаграждение в случае использования этих объектов интеллектуальной собственности. Поскольку здесь отсутствует признак неразрывной связи этих личных неимущественных прав с личностью их обладателей, появляется возможность правопреемства, т.е. перехода такого права к иному лицу. По общему правилу допустимость правопреемства и, следовательно, наследования личных неимущественных прав при отсутствии их неразрывной связи с личностью обладателя устанавливается в законе применительно к конкретным личным неимущественным.</w:t>
      </w:r>
    </w:p>
    <w:p w:rsidR="00787C4E" w:rsidRPr="00B13E18" w:rsidRDefault="00787C4E" w:rsidP="007D1371">
      <w:pPr>
        <w:shd w:val="clear" w:color="000000" w:fill="auto"/>
        <w:suppressAutoHyphens/>
        <w:spacing w:line="360" w:lineRule="auto"/>
        <w:ind w:left="0" w:firstLine="709"/>
        <w:rPr>
          <w:rFonts w:ascii="Times New Roman" w:hAnsi="Times New Roman"/>
          <w:b/>
          <w:bCs/>
          <w:color w:val="000000"/>
          <w:sz w:val="28"/>
          <w:szCs w:val="28"/>
        </w:rPr>
      </w:pPr>
    </w:p>
    <w:p w:rsidR="00787C4E" w:rsidRPr="00B13E18" w:rsidRDefault="00787C4E" w:rsidP="007D1371">
      <w:pPr>
        <w:shd w:val="clear" w:color="000000" w:fill="auto"/>
        <w:suppressAutoHyphens/>
        <w:spacing w:line="360" w:lineRule="auto"/>
        <w:ind w:left="0"/>
        <w:jc w:val="center"/>
        <w:rPr>
          <w:rFonts w:ascii="Times New Roman" w:hAnsi="Times New Roman"/>
          <w:b/>
          <w:bCs/>
          <w:color w:val="000000"/>
          <w:sz w:val="28"/>
          <w:szCs w:val="28"/>
        </w:rPr>
      </w:pPr>
      <w:r w:rsidRPr="00B13E18">
        <w:rPr>
          <w:rFonts w:ascii="Times New Roman" w:hAnsi="Times New Roman"/>
          <w:b/>
          <w:bCs/>
          <w:color w:val="000000"/>
          <w:sz w:val="28"/>
          <w:szCs w:val="28"/>
        </w:rPr>
        <w:t>1.4 Момент открытия наследства</w:t>
      </w:r>
    </w:p>
    <w:p w:rsidR="007D1371" w:rsidRPr="00B13E18" w:rsidRDefault="007D1371" w:rsidP="007D1371">
      <w:pPr>
        <w:shd w:val="clear" w:color="000000" w:fill="auto"/>
        <w:suppressAutoHyphens/>
        <w:spacing w:line="360" w:lineRule="auto"/>
        <w:ind w:left="0" w:firstLine="709"/>
        <w:rPr>
          <w:rFonts w:ascii="Times New Roman" w:hAnsi="Times New Roman"/>
          <w:b/>
          <w:bCs/>
          <w:color w:val="000000"/>
          <w:sz w:val="28"/>
          <w:szCs w:val="28"/>
        </w:rPr>
      </w:pP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Необходимым условием возникновения наследственного правоотношения является смерть гражданина либо объявление его умершим, которые ГК РФ именует открытием наследства (ст. 1113 ГК РФ).</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Таким образом, открытие наследства представляет собой юридический факт, с которым закон связывает начальный момент появления наследственного правоотношения и наделяет наследника возможностью принять наследство либо отказаться от него.</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С открытием наследства самым непосредственным образом связаны многочисленные юридически значимые для участников наследования обстоятельства. Устанавливается круг наследников, определяется возможность перехода права на принятие наследства к иным лицам, объем наследственного имущества, законодательство, которое следует применять к данному случаю наследования, устанавливается необходимость принятия мер по охране наследства, совершаются фактические и нотариальные действия, связанные с принятием наследства либо отказом от него и т.п. Все это определяет важность и необходимость законодательного определения времени и места открытия наследства.</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Временем открытия наследства согласно п. 1 ст. 1114 ГК является день смерти гражданина. Обычно он указывается в свидетельстве о смерти гражданина. Если орган записи актов гражданского состояния отказал в регистрации события смерти гражданина в определенное время, то факт и время смерти могут быть определены судом в порядке установления фактов, имеющих юридическое значение. В этом случае временем открытия наследства считается день смерти наследодателя, указанный в решении суда.</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Несколько иначе определяется время открытия наследства при объявлении гражданина умершим. По общему правилу - это день вступления в законную силу решения суда об объявлении гражданина умершим. Но если объявляется умершим гражданин, пропавший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день его предполагаемой гибели. В этом случае временем открытия наследства считается день смерти, указанный в решении суда.</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До принятия третьей части ГК законодательно не был решен вопрос о порядке наследования лицами, являющимися наследниками друг после друга, в случае их смерти в один день, но не одновременно (например, в результате автомобильной катастрофы муж скончался сразу, а жена в тот же день через четыре часа в больнице). Ныне проблема решена законодательно. Граждане, умершие в один и тот же день, считаются в целях наследственного правопреемства умершими одновременно и не наследуют друг после друга. Наследство открывается после каждого из них, и к наследованию призываются наследники каждого из них.</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Местом открытия наследства является последнее место жительства наследодателя. Согласно ст. 20 ГК местом жительства признается место, где гражданин постоянно или преимущественно проживает. Место жительства может не совпадать с местом смерти гражданина. Так, если гражданин скончался, находясь вдали от своего места жительства, в санатории, больнице, путешествуя на пароходе и т.п., местом открытия наследства будет тот населенный пункт, где он постоянно либо преимущественно проживал. Основным доказательством установления места постоянного либо преимущественного проживания служит регистрация по месту жительства.</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Особые правила определения места открытия наследства установлены для случаев, когда последнее место жительства наследодателя, обладавшего имуществом на территории РФ, неизвестно или находится за ее пределами. Для таких случаев критерием определения места открытия наследства в Российской Федерации в соответствии с частью второй ст. 1115 ГК признается место нахождения такого наследственного имущества. А если имущество расположено в разных местах, то местом открытия наследства является место нахождения входящего в его состав недвижимого имущества или наиболее ценной части последнего. Наконец, при отсутствии недвижимого имущества наследство открывается в месте нахождения движимого имущества или его наиболее ценной части. При этом ценность имущества определяется исходя из его рыночной стоимости.</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p>
    <w:p w:rsidR="00787C4E" w:rsidRPr="00B13E18" w:rsidRDefault="00787C4E" w:rsidP="007D1371">
      <w:pPr>
        <w:shd w:val="clear" w:color="000000" w:fill="auto"/>
        <w:suppressAutoHyphens/>
        <w:spacing w:line="360" w:lineRule="auto"/>
        <w:ind w:left="0"/>
        <w:jc w:val="center"/>
        <w:rPr>
          <w:rFonts w:ascii="Times New Roman" w:hAnsi="Times New Roman"/>
          <w:b/>
          <w:bCs/>
          <w:color w:val="000000"/>
          <w:sz w:val="28"/>
          <w:szCs w:val="28"/>
        </w:rPr>
      </w:pPr>
      <w:r w:rsidRPr="00B13E18">
        <w:rPr>
          <w:rFonts w:ascii="Times New Roman" w:hAnsi="Times New Roman"/>
          <w:b/>
          <w:bCs/>
          <w:color w:val="000000"/>
          <w:sz w:val="28"/>
          <w:szCs w:val="28"/>
        </w:rPr>
        <w:t>1.5 Лица, которые могут призываться к наследованию</w:t>
      </w:r>
    </w:p>
    <w:p w:rsidR="00787C4E" w:rsidRPr="00B13E18" w:rsidRDefault="00787C4E" w:rsidP="007D1371">
      <w:pPr>
        <w:shd w:val="clear" w:color="000000" w:fill="auto"/>
        <w:suppressAutoHyphens/>
        <w:spacing w:line="360" w:lineRule="auto"/>
        <w:ind w:left="0" w:firstLine="709"/>
        <w:rPr>
          <w:rFonts w:ascii="Times New Roman" w:hAnsi="Times New Roman"/>
          <w:b/>
          <w:bCs/>
          <w:color w:val="000000"/>
          <w:sz w:val="28"/>
          <w:szCs w:val="28"/>
        </w:rPr>
      </w:pP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В числе возможных наследников в ст. 1116 ГК РФ называются: граждане, юридические лица, Российская Федерация, субъекты Российской Федерации, муниципальные образования, иностранные государства, международные организации. Сюда должны быть включены также иностранные граждане, лица без гражданства и иностранные юридические лица, в отношении которых применяются, как это установлено в ст. 2 ГК, правила гражданского законодательства, если иное не предусмотрено федеральным законом.</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При этом физические лица могут призываться к наследованию как по закону, так и по завещанию. А юридические лица и иные названные выше социальные образования призываются к наследованию только в том случае, если они названы в качестве наследников по завещанию. Вместе с тем для Российской Федерации допускается (в случаях выморочности имущества) возможность наследования и по закону (ст. 1151 ГК).</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К наследованию могут призываться лишь физические лица, находящиеся в живых в день открытия наследства, а также зачатые при жизни наследодателя и родившиеся живыми после открытия наследства. Закон охраняет интересы и права зачатого, но еще не родившегося наследника (ст. 1166 ГК). Однако его гражданская правосубъектность возникнет только в том случае, если он родится живым.</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Что касается юридических лиц, то, будучи названными в завещании наследниками, они могут быть призваны к наследованию, если существуют на день открытия наследства.</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Гражданские права должны осуществляться в соответствии с требованиями закона о соблюдении начал разумности и добросовестности поведения граждан (ст. 10 ГК). Этому правилу не соответствует поведение так называемых недостойных наследников, которые, согласно правилам ст. 1117 ГК, в результате своих противоправных действий лишаются возможности быть наследниками.</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Содержание правонарушения характеризуется совершением недостойными наследниками противоправных действий, направленных против наследодателя, кого-либо из его наследников или против осуществления последней воли наследодателя, выраженной в завещании, а также действий, которыми такие наследники способствовали или пытались способствовать призванию их самих или других лиц к наследованию либо способствовали (пытались способствовать) увеличению причитающейся им или другим лицам доли наследства.</w:t>
      </w:r>
    </w:p>
    <w:p w:rsidR="007D1371"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Для признания гражданина недостойным наследником за совершение перечисленных выше действий необходимы два дополнительных условия. Во-первых, указанные обстоятельства должны быть подтверждены в судебном порядке и, во-вторых, должны быть совершены умышленно.</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Надо иметь в виду, что при определенном условии недостойный наследник может быть восстановлен в праве наследования по завещанию. Это может произойти только по воле наследодателя. Если наследодатель после утраты гражданином права наследования все же завещает ему имущество, недостойный наследник вновь приобретает право наследовать это имущество.</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В пп. 1 и 2 ст. 1117 ГК названы еще две группы наследников, которые лишаются права наследования по закону. В первую группу включены родители, не имеющие права наследовать по закону после детей, в отношении которых они были в судебном порядке лишены родительских прав и не восстановлены в этих правах ко времени открытия наследства. Для констатации невозможности призвания таких лиц к наследованию по закону достаточно наличия самого факта лишения родительских прав и отсутствие этих прав на момент открытия наследства. Никаких дополнительных решений каких-либо органов не требуется.</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Что касается второй группы лиц, не имеющих права наследования по закону, то в нее входят граждане, злостно уклонявшиеся от выполнения лежащих на них в силу закона обязанностей по содержанию наследодателя. Такой гражданин лишается права наследования только по решению суда, который рассматривает по требованию заинтересованного лица дело о его отстранении от наследования по закону.</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В п. 4 ст. 1117 ГК в числе лиц, которые могут быть признаны недостойными наследниками, закон специально выделяет наследников, имеющих право на обязательную долю в наследстве (ст. 1149 ГК). Этим подчеркивается недопустимость исключения применения санкций за недостойное поведение даже в отношении таких лиц, которые в силу своего особого статуса пользуются преимуществом в защите их прав.</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Наконец, как это следует из п. 5 ст. 1117 ГК РФ, ее правила соответственно применяются и к завещательному отказу (ст. 1137 ГК). Среди участников правоотношения по завещательному отказу есть отказополучатели, которые, не будучи наследниками, тем не менее получают часть наследственного имущества наследодателя как кредиторы по обязательству от лица, получившего наследство.</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В ст. 1117 ГК РФ (п. 3 и 5) решается также вопрос о судьбе наследственного имущества в случае фактического получения его недостойным наследником, то есть лицом, не имеющим права наследовать либо отстраненным от наследования по основаниям, предусмотренным в комментируемой статье. Поскольку получение недостойным наследником наследства не имеет достаточного правового основания, оно считается неосновательным обогащением и должно быть возвращено по правилам гл. 60 ГК. Кредитором возникающего в таком случае обязательства из неосновательного обогащения является тот из наследников (несколько наследников), который имеет право быть призванным к наследству.</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Имущество, составляющее неосновательное обогащение недостойного наследника, должно быть возмещено действительному наследнику в натуре. А если это невозможно, возмещается действительная стоимость имущества на момент получения его должником (ст. 1104, 1105 ГК).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него работы или оказанной ему услуги.</w:t>
      </w:r>
      <w:r w:rsidRPr="00B13E18">
        <w:rPr>
          <w:rStyle w:val="aa"/>
          <w:color w:val="000000"/>
          <w:sz w:val="28"/>
          <w:szCs w:val="28"/>
          <w:vertAlign w:val="baseline"/>
        </w:rPr>
        <w:footnoteReference w:id="2"/>
      </w:r>
    </w:p>
    <w:p w:rsidR="00787C4E" w:rsidRPr="00B13E18" w:rsidRDefault="00787C4E" w:rsidP="007D1371">
      <w:pPr>
        <w:shd w:val="clear" w:color="000000" w:fill="auto"/>
        <w:suppressAutoHyphens/>
        <w:spacing w:line="360" w:lineRule="auto"/>
        <w:ind w:left="0" w:firstLine="709"/>
        <w:rPr>
          <w:rFonts w:ascii="Times New Roman" w:hAnsi="Times New Roman"/>
          <w:b/>
          <w:bCs/>
          <w:color w:val="000000"/>
          <w:sz w:val="28"/>
          <w:szCs w:val="28"/>
        </w:rPr>
      </w:pPr>
    </w:p>
    <w:p w:rsidR="00787C4E" w:rsidRPr="00B13E18" w:rsidRDefault="007D1371" w:rsidP="007D1371">
      <w:pPr>
        <w:shd w:val="clear" w:color="000000" w:fill="auto"/>
        <w:suppressAutoHyphens/>
        <w:spacing w:line="360" w:lineRule="auto"/>
        <w:ind w:left="0"/>
        <w:jc w:val="center"/>
        <w:rPr>
          <w:rFonts w:ascii="Times New Roman" w:hAnsi="Times New Roman"/>
          <w:b/>
          <w:bCs/>
          <w:color w:val="000000"/>
          <w:sz w:val="28"/>
          <w:szCs w:val="28"/>
        </w:rPr>
      </w:pPr>
      <w:r w:rsidRPr="00B13E18">
        <w:rPr>
          <w:rFonts w:ascii="Times New Roman" w:hAnsi="Times New Roman"/>
          <w:b/>
          <w:bCs/>
          <w:color w:val="000000"/>
          <w:sz w:val="28"/>
          <w:szCs w:val="28"/>
        </w:rPr>
        <w:br w:type="page"/>
      </w:r>
      <w:r w:rsidR="00787C4E" w:rsidRPr="00B13E18">
        <w:rPr>
          <w:rFonts w:ascii="Times New Roman" w:hAnsi="Times New Roman"/>
          <w:b/>
          <w:bCs/>
          <w:color w:val="000000"/>
          <w:sz w:val="28"/>
          <w:szCs w:val="28"/>
          <w:lang w:val="en-US"/>
        </w:rPr>
        <w:t>II</w:t>
      </w:r>
      <w:r w:rsidR="00787C4E" w:rsidRPr="00B13E18">
        <w:rPr>
          <w:rFonts w:ascii="Times New Roman" w:hAnsi="Times New Roman"/>
          <w:b/>
          <w:bCs/>
          <w:color w:val="000000"/>
          <w:sz w:val="28"/>
          <w:szCs w:val="28"/>
        </w:rPr>
        <w:t xml:space="preserve"> НАСЛЕДОВАНИЕ ПО ЗАВЕЩАНИЮ</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p>
    <w:p w:rsidR="00787C4E" w:rsidRPr="00B13E18" w:rsidRDefault="0031530C" w:rsidP="007D1371">
      <w:pPr>
        <w:pStyle w:val="2"/>
        <w:keepNext w:val="0"/>
        <w:shd w:val="clear" w:color="000000" w:fill="auto"/>
        <w:suppressAutoHyphens/>
        <w:spacing w:line="360" w:lineRule="auto"/>
        <w:ind w:left="0" w:firstLine="0"/>
        <w:rPr>
          <w:color w:val="000000"/>
          <w:szCs w:val="28"/>
        </w:rPr>
      </w:pPr>
      <w:bookmarkStart w:id="0" w:name="_Toc474886350"/>
      <w:bookmarkStart w:id="1" w:name="_Toc474887501"/>
      <w:bookmarkStart w:id="2" w:name="_Toc474891716"/>
      <w:r w:rsidRPr="00B13E18">
        <w:rPr>
          <w:color w:val="000000"/>
          <w:szCs w:val="28"/>
        </w:rPr>
        <w:t xml:space="preserve">2.1 </w:t>
      </w:r>
      <w:r w:rsidR="00787C4E" w:rsidRPr="00B13E18">
        <w:rPr>
          <w:color w:val="000000"/>
          <w:szCs w:val="28"/>
        </w:rPr>
        <w:t>Понятие и содержание завещания</w:t>
      </w:r>
      <w:bookmarkEnd w:id="0"/>
      <w:bookmarkEnd w:id="1"/>
      <w:bookmarkEnd w:id="2"/>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Все установленные законодателем правила – состав наследников и очередность призвания их к наследству, равные доли наследников в наследственном имуществе, особые правила наследования предметов домашней обстановки и обихода – действуют лишь при условии, если гражданин не распорядился на случай смерти принадлежащим ему имуществом по своему усмотрению.</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Такое распоряжение должно содержаться в специальном документе – завещании (Приложения А, Б).</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Закон устанавливает общие требования к завещаниям. При несоблюдении хотя бы одного из этих требований завещание, как правило, признается недействительным, а, следовательно, не порождает никаких юридических последствий. А это, в свою очередь, означает, что наступает наследование по закону.</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Каждый гражданин может оставить по завещанию все свое имущество или его часть любому лицу или нескольким лицам, а также государству или отдельным государственным, кооперативным и общественным организациям, и может в завещании лишить права наследования одного, нескольких или всех наследников по закону (за исключением лиц, имеющих право на обязательную долю в наследстве).</w:t>
      </w:r>
      <w:r w:rsidRPr="00B13E18">
        <w:rPr>
          <w:rStyle w:val="aa"/>
          <w:rFonts w:ascii="Times New Roman" w:hAnsi="Times New Roman"/>
          <w:color w:val="000000"/>
          <w:sz w:val="28"/>
          <w:szCs w:val="28"/>
          <w:vertAlign w:val="baseline"/>
        </w:rPr>
        <w:footnoteReference w:id="3"/>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Для совершения завещательного распоряжения не требуется встречного волеизъявления другого лица. Свобода завещательного распоряжения ограничивается обеспечением интересов несовершеннолетних и нетрудоспособных наследников первой очереди, а также иждивенцев.</w:t>
      </w:r>
    </w:p>
    <w:p w:rsidR="007D1371"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Завещание является сделкой, совершаемой одним лицом, выражающей волю только этого лица и совершаемой им лично. Следовательно, завещание – односторонняя сделка, носящая строго личный характер.</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Завещать можно только свое имущество, завещание должно быть составлено от имени одного лица, выражать только его волю и не должно быть связано с какими бы то ни было «встречными условиями». Завещание порождает юридические последствия только после смерти завещателя при условии, что оно составлено в установленной законом форме.</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Для удостоверения завещания необходимо, прежде всего, чтобы завещатель являлся дееспособным лицом.</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Согласно ГК РФ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т.е. по достижении восемнадцатилетнего возраста».</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Исходя из приведенной нормы законодательства, следует сделать вывод, что право завещать возникает с момента достижения 18-летнего возраста либо с момента вступления в брак, если последнее имеет место до достижения совершеннолетия.</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Завещание может содержать разнообразные распоряжения наследодателя.</w:t>
      </w:r>
      <w:r w:rsidRPr="00B13E18">
        <w:rPr>
          <w:rStyle w:val="aa"/>
          <w:rFonts w:ascii="Times New Roman" w:hAnsi="Times New Roman"/>
          <w:color w:val="000000"/>
          <w:sz w:val="28"/>
          <w:szCs w:val="28"/>
          <w:vertAlign w:val="baseline"/>
        </w:rPr>
        <w:t xml:space="preserve"> </w:t>
      </w:r>
      <w:r w:rsidRPr="00B13E18">
        <w:rPr>
          <w:rStyle w:val="aa"/>
          <w:rFonts w:ascii="Times New Roman" w:hAnsi="Times New Roman"/>
          <w:color w:val="000000"/>
          <w:sz w:val="28"/>
          <w:szCs w:val="28"/>
          <w:vertAlign w:val="baseline"/>
        </w:rPr>
        <w:footnoteReference w:id="4"/>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Гражданин вправе завещать все свое имущество или часть его любому:</w:t>
      </w:r>
      <w:r w:rsidR="007D1371" w:rsidRPr="00B13E18">
        <w:rPr>
          <w:rFonts w:ascii="Times New Roman" w:hAnsi="Times New Roman"/>
          <w:color w:val="000000"/>
          <w:sz w:val="28"/>
          <w:szCs w:val="28"/>
        </w:rPr>
        <w:t xml:space="preserve"> </w:t>
      </w:r>
      <w:r w:rsidRPr="00B13E18">
        <w:rPr>
          <w:rFonts w:ascii="Times New Roman" w:hAnsi="Times New Roman"/>
          <w:color w:val="000000"/>
          <w:sz w:val="28"/>
          <w:szCs w:val="28"/>
        </w:rPr>
        <w:t>одному или нескольким лицам, как входящим, так и не входящим в круг наследников по закону; РФ; иным субъектам Федерации – республикам в составе РФ, краям, областям, городам федерального значения, автономной области, округам, муниципальным образованиям; отдельным юридическим лицам (государственным и муниципальным унитарным предприятиям, хозяйственным обществам и товариществам, кооперативным и общественным организациям и др.).</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Завещатель может распорядиться всем имуществом, либо отдельными его частями (в этом последнем случае незавещанное имущество перейдет к наследникам по закону); может по своему усмотрению распорядиться и предметами домашней обстановки и обихода и тем самым изменить установленный законом порядок наследования</w:t>
      </w:r>
      <w:r w:rsidR="007D1371" w:rsidRPr="00B13E18">
        <w:rPr>
          <w:rFonts w:ascii="Times New Roman" w:hAnsi="Times New Roman"/>
          <w:color w:val="000000"/>
          <w:sz w:val="28"/>
          <w:szCs w:val="28"/>
        </w:rPr>
        <w:t xml:space="preserve"> </w:t>
      </w:r>
      <w:r w:rsidRPr="00B13E18">
        <w:rPr>
          <w:rFonts w:ascii="Times New Roman" w:hAnsi="Times New Roman"/>
          <w:color w:val="000000"/>
          <w:sz w:val="28"/>
          <w:szCs w:val="28"/>
        </w:rPr>
        <w:t>этих предметов.</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Имущество, которое можно отнести к предметам обычной домашней обстановки и обихода, нормативными актами не определено. Сложившаяся судебная и нотариальная практика не относит к их числу жилой дом, автомашину, произведения искусства, ценные коллекции, вещи, использовавшиеся наследодателем для профессиональной деятельности и др. Споры о составе предметов домашней обстановки и обихода решаются в судебном порядке.</w:t>
      </w:r>
      <w:r w:rsidRPr="00B13E18">
        <w:rPr>
          <w:rStyle w:val="aa"/>
          <w:rFonts w:ascii="Times New Roman" w:hAnsi="Times New Roman"/>
          <w:color w:val="000000"/>
          <w:sz w:val="28"/>
          <w:szCs w:val="28"/>
          <w:vertAlign w:val="baseline"/>
        </w:rPr>
        <w:footnoteReference w:id="5"/>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Завещатель может изменить в завещании принцип равенства долей, распределив имущество по своему усмотрению. Он вправе завещанием лишить одного или нескольких законных наследников права наследования (за исключением тех наследников, которые имеют право на «обязательную долю»).</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Под имуществом, которое может быть завещано, подразумеваются только имущественные права наследодателя. Имущественные обязательства (долги) наследодателя погашаются в порядке, установленном законом.</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Если наследодатель желает лишить кого-либо из наследников по закону наследственных прав, он должен прямо указать это в завещании. Если же имя просто не упоминается в завещании, право наследовать незавещанную часть имущества у наследника по закону сохраняется, как и право получить по наследству завещанное имущество, если к моменту открытия наследства не окажется в живых наследников по завещанию либо все они откажутся от наследства</w:t>
      </w:r>
      <w:r w:rsidRPr="00B13E18">
        <w:rPr>
          <w:rStyle w:val="aa"/>
          <w:color w:val="000000"/>
          <w:sz w:val="28"/>
          <w:szCs w:val="28"/>
          <w:vertAlign w:val="baseline"/>
        </w:rPr>
        <w:footnoteReference w:id="6"/>
      </w:r>
      <w:r w:rsidRPr="00B13E18">
        <w:rPr>
          <w:color w:val="000000"/>
          <w:sz w:val="28"/>
          <w:szCs w:val="28"/>
        </w:rPr>
        <w:t>.</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Одним из основных ограничений свободы завещателя является правило об обязательной доле необходимых наследников.</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К необходимым наследникам относятся: переживший супруг, родители, иждивенцы и дети наследодателя, если на момент открытия наследства они окажутся нетрудоспособными по возрасту (младше 18 лет и старше: женщины – 55, мужчины – 60 лет) или по состоянию здоровья (ими считаются лица, являющиеся инвалидами I, II и III групп). Совершеннолетние лица, не достигшие общего пенсионного возраста и получающие пенсию по иным основаниям, не являются нетрудоспособными и не могут быть признаны необходимыми наследниками.</w:t>
      </w:r>
    </w:p>
    <w:p w:rsidR="007D1371"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При определении размера обязательной доли нужно учитывать все наследственное имущество, как включенное, так и не включенное в завещание.</w:t>
      </w:r>
    </w:p>
    <w:p w:rsidR="00787C4E" w:rsidRPr="00B13E18" w:rsidRDefault="00787C4E" w:rsidP="007D1371">
      <w:pPr>
        <w:pStyle w:val="a3"/>
        <w:shd w:val="clear" w:color="000000" w:fill="auto"/>
        <w:suppressAutoHyphens/>
        <w:spacing w:line="360" w:lineRule="auto"/>
        <w:ind w:firstLine="709"/>
        <w:rPr>
          <w:color w:val="000000"/>
          <w:sz w:val="28"/>
          <w:szCs w:val="28"/>
        </w:rPr>
      </w:pPr>
    </w:p>
    <w:p w:rsidR="00787C4E" w:rsidRPr="00B13E18" w:rsidRDefault="0031530C" w:rsidP="007D1371">
      <w:pPr>
        <w:pStyle w:val="2"/>
        <w:keepNext w:val="0"/>
        <w:shd w:val="clear" w:color="000000" w:fill="auto"/>
        <w:suppressAutoHyphens/>
        <w:spacing w:line="360" w:lineRule="auto"/>
        <w:ind w:left="0" w:firstLine="0"/>
        <w:rPr>
          <w:color w:val="000000"/>
          <w:szCs w:val="28"/>
        </w:rPr>
      </w:pPr>
      <w:bookmarkStart w:id="3" w:name="_Toc474886358"/>
      <w:bookmarkStart w:id="4" w:name="_Toc474887509"/>
      <w:bookmarkStart w:id="5" w:name="_Toc474891724"/>
      <w:r w:rsidRPr="00B13E18">
        <w:rPr>
          <w:color w:val="000000"/>
          <w:szCs w:val="28"/>
        </w:rPr>
        <w:t xml:space="preserve">2.2 </w:t>
      </w:r>
      <w:r w:rsidR="00787C4E" w:rsidRPr="00B13E18">
        <w:rPr>
          <w:color w:val="000000"/>
          <w:szCs w:val="28"/>
        </w:rPr>
        <w:t>Форма завещания</w:t>
      </w:r>
      <w:bookmarkEnd w:id="3"/>
      <w:bookmarkEnd w:id="4"/>
      <w:bookmarkEnd w:id="5"/>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Формальные требования к завещанию предъявляются жесткие. В законе по поводу завещания сказано: «Завещание должно быть составлено письменно с указанием места и времени его составления, собственноручно подписано завещателем и нотариально удостоверено» (ст. 1153 ГК РФ).</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Принято считать, что при удостоверении завещания нотариус (должностное лицо) проверяет дееспособность, самоличность и подлинность подписи обратившегося гражданина.</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В юридической литературе отмечалось, что поскольку проверка дееспособности лица осуществляется только судом, правило о том, что нотариусы должны проверять дееспособность, утрачивает правовое значение. Вместо этого предлагалось установить правило, согласно которому нотариус обязан отказать в удостоверении завещания, если ему известно, что обратившееся к нему лицо в установленном порядке признано недееспособным, или если завещатель находится в таком состоянии, из которого с очевидностью вытекает, что он не способен понимать значение своих действий.</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Для проверки самоличности завещателя необходимо установить, что завещание подписывается действительно тем лицом, от чьего имени составлено, для чего – потребовать предъявления одного из следующих документов: а) паспорта, выданного отделением милиции; б) удостоверения личности для военнослужащих действительной службы; в) военного билета для военнослужащих срочной службы; г) справки (удостоверения), выданного главой местной администрации; д) дипломатического, служебного, общегражданского заграничного паспорта, вида на жительство, выдаваемых Министерством иностранных дел гражданам РФ при выезде за границу и для проживания там; е) вида на жительство в РФ для иностранных граждан и для лиц без гражданства, выдаваемых управлениями внутренних дел.</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Для проверки подлинности подписи завещателя нужно, чтобы подпись была сделана в присутствии государственного нотариуса.</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Если завещатель вследствие физических недостатков, болезни или по другим причинам не может собственноручно подписать завещание, оно по его просьбе и в его присутствии, а также в присутствии нотариуса (должностного лица) может быть подписано другим лицом. При этом государственный нотариус (должностное лицо) обязан указать, что завещание подписано другим лицом, и одновременно указать причины, в силу которых завещатель не имел возможности сам подписать завещание.</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Удостоверение завещания, подписанного рукоприкладчиком, возможно только в присутствии завещателя (разъяснение отдела нотариата Министерства юстиции РФ гласит, что если завещатель ввиду болезни или других причин не может расписаться в завещании и роспись по его просьбе производит другое лицо, государственная нотариальная контора не вправе удостоверить такое завещание в отсутствие завещателя.</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В случае незнания завещателем языка, на котором ведется делопроизводство в нотариальной конторе и составлено завещание, текст завещания переводится ему переводчиком или нотариусом, если он владеет соответствующим языком. Текст завещания должен содержать отметку о сделанном переводе и о том, кем текст переведен.</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Грамотный завещатель подписывает завещание сам, а переводчик повторяет подпись буквами на том языке, на котором составлено завещание, и скрепляет эту подпись своей. В случае неграмотности лица, чье завещание удостоверяется в переводе на другой язык, оно подписывается рукоприкладчиком, а также, соответственно, переводчиком.</w:t>
      </w:r>
    </w:p>
    <w:p w:rsidR="00787C4E" w:rsidRPr="00B13E18" w:rsidRDefault="00787C4E" w:rsidP="007D1371">
      <w:pPr>
        <w:pStyle w:val="2"/>
        <w:keepNext w:val="0"/>
        <w:shd w:val="clear" w:color="000000" w:fill="auto"/>
        <w:suppressAutoHyphens/>
        <w:spacing w:line="360" w:lineRule="auto"/>
        <w:ind w:left="0" w:firstLine="709"/>
        <w:jc w:val="both"/>
        <w:rPr>
          <w:color w:val="000000"/>
          <w:szCs w:val="28"/>
        </w:rPr>
      </w:pPr>
      <w:bookmarkStart w:id="6" w:name="_Toc474886365"/>
      <w:bookmarkStart w:id="7" w:name="_Toc474887515"/>
      <w:bookmarkStart w:id="8" w:name="_Toc474891730"/>
    </w:p>
    <w:p w:rsidR="00787C4E" w:rsidRPr="00B13E18" w:rsidRDefault="0031530C" w:rsidP="007D1371">
      <w:pPr>
        <w:pStyle w:val="2"/>
        <w:keepNext w:val="0"/>
        <w:shd w:val="clear" w:color="000000" w:fill="auto"/>
        <w:suppressAutoHyphens/>
        <w:spacing w:line="360" w:lineRule="auto"/>
        <w:ind w:left="0" w:firstLine="0"/>
        <w:rPr>
          <w:color w:val="000000"/>
          <w:szCs w:val="28"/>
        </w:rPr>
      </w:pPr>
      <w:r w:rsidRPr="00B13E18">
        <w:rPr>
          <w:color w:val="000000"/>
          <w:szCs w:val="28"/>
        </w:rPr>
        <w:t>2</w:t>
      </w:r>
      <w:r w:rsidR="00787C4E" w:rsidRPr="00B13E18">
        <w:rPr>
          <w:color w:val="000000"/>
          <w:szCs w:val="28"/>
        </w:rPr>
        <w:t>.3 Основания и правовые последствия недействительности завещания</w:t>
      </w:r>
      <w:bookmarkEnd w:id="6"/>
      <w:bookmarkEnd w:id="7"/>
      <w:bookmarkEnd w:id="8"/>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Основанием для признания завещания недействительным может быть:</w:t>
      </w:r>
    </w:p>
    <w:p w:rsidR="00787C4E" w:rsidRPr="00B13E18" w:rsidRDefault="00787C4E" w:rsidP="007D1371">
      <w:pPr>
        <w:pStyle w:val="a3"/>
        <w:numPr>
          <w:ilvl w:val="0"/>
          <w:numId w:val="1"/>
        </w:numPr>
        <w:shd w:val="clear" w:color="000000" w:fill="auto"/>
        <w:suppressAutoHyphens/>
        <w:spacing w:line="360" w:lineRule="auto"/>
        <w:ind w:left="0" w:firstLine="709"/>
        <w:rPr>
          <w:color w:val="000000"/>
          <w:sz w:val="28"/>
          <w:szCs w:val="28"/>
        </w:rPr>
      </w:pPr>
      <w:r w:rsidRPr="00B13E18">
        <w:rPr>
          <w:color w:val="000000"/>
          <w:sz w:val="28"/>
          <w:szCs w:val="28"/>
        </w:rPr>
        <w:t>противоречие содержания завещания закону, т.е. если оно содержит распоряжения, не соответствующие требованиям закона. Например, завещатель нарушил право нетрудоспособных и несовершеннолетних наследников на обязательную долю;</w:t>
      </w:r>
    </w:p>
    <w:p w:rsidR="00787C4E" w:rsidRPr="00B13E18" w:rsidRDefault="00787C4E" w:rsidP="007D1371">
      <w:pPr>
        <w:pStyle w:val="a3"/>
        <w:numPr>
          <w:ilvl w:val="0"/>
          <w:numId w:val="1"/>
        </w:numPr>
        <w:shd w:val="clear" w:color="000000" w:fill="auto"/>
        <w:suppressAutoHyphens/>
        <w:spacing w:line="360" w:lineRule="auto"/>
        <w:ind w:left="0" w:firstLine="709"/>
        <w:rPr>
          <w:color w:val="000000"/>
          <w:sz w:val="28"/>
          <w:szCs w:val="28"/>
        </w:rPr>
      </w:pPr>
      <w:r w:rsidRPr="00B13E18">
        <w:rPr>
          <w:color w:val="000000"/>
          <w:sz w:val="28"/>
          <w:szCs w:val="28"/>
        </w:rPr>
        <w:t>составление завещания недееспособным или лицом, находившимся в таком состоянии, когда оно не могло понимать значение своих действий или руководить ими (например, в силу болезни);</w:t>
      </w:r>
    </w:p>
    <w:p w:rsidR="00787C4E" w:rsidRPr="00B13E18" w:rsidRDefault="00787C4E" w:rsidP="007D1371">
      <w:pPr>
        <w:pStyle w:val="a3"/>
        <w:numPr>
          <w:ilvl w:val="0"/>
          <w:numId w:val="1"/>
        </w:numPr>
        <w:shd w:val="clear" w:color="000000" w:fill="auto"/>
        <w:suppressAutoHyphens/>
        <w:spacing w:line="360" w:lineRule="auto"/>
        <w:ind w:left="0" w:firstLine="709"/>
        <w:rPr>
          <w:color w:val="000000"/>
          <w:sz w:val="28"/>
          <w:szCs w:val="28"/>
        </w:rPr>
      </w:pPr>
      <w:r w:rsidRPr="00B13E18">
        <w:rPr>
          <w:color w:val="000000"/>
          <w:sz w:val="28"/>
          <w:szCs w:val="28"/>
        </w:rPr>
        <w:t>составление наследодателем завещания под неправомерным воздействием со стороны других лиц (угрозы, обмана, насилия) либо в результате его существенных заблуждений. Во всех этих случаях завещание не отражает подлинную волю наследодателя;</w:t>
      </w:r>
    </w:p>
    <w:p w:rsidR="00787C4E" w:rsidRPr="00B13E18" w:rsidRDefault="00787C4E" w:rsidP="007D1371">
      <w:pPr>
        <w:pStyle w:val="a3"/>
        <w:numPr>
          <w:ilvl w:val="0"/>
          <w:numId w:val="1"/>
        </w:numPr>
        <w:shd w:val="clear" w:color="000000" w:fill="auto"/>
        <w:suppressAutoHyphens/>
        <w:spacing w:line="360" w:lineRule="auto"/>
        <w:ind w:left="0" w:firstLine="709"/>
        <w:rPr>
          <w:color w:val="000000"/>
          <w:sz w:val="28"/>
          <w:szCs w:val="28"/>
        </w:rPr>
      </w:pPr>
      <w:r w:rsidRPr="00B13E18">
        <w:rPr>
          <w:color w:val="000000"/>
          <w:sz w:val="28"/>
          <w:szCs w:val="28"/>
        </w:rPr>
        <w:t>несоблюдение требуемой законом формы завещания.</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Статья 177 ГК РФ содержит следующее правило: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Для установления психического состояния лица, оставившего спорное завещание, суд обычно назначает судебно-психиатрическую экспертизу. Выводы экспертизы имеют большое значение для правильного разрешения спора.</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Признание завещания недействительным влечет применение правил о наследовании по закону. В этом порядке наследуется все имущество или его часть, если завещание признано недействительным соответственно полностью либо в определенной части.</w:t>
      </w:r>
    </w:p>
    <w:p w:rsidR="00787C4E" w:rsidRPr="00B13E18" w:rsidRDefault="00787C4E" w:rsidP="007D1371">
      <w:pPr>
        <w:pStyle w:val="a3"/>
        <w:shd w:val="clear" w:color="000000" w:fill="auto"/>
        <w:suppressAutoHyphens/>
        <w:spacing w:line="360" w:lineRule="auto"/>
        <w:ind w:firstLine="709"/>
        <w:rPr>
          <w:color w:val="000000"/>
          <w:sz w:val="28"/>
          <w:szCs w:val="28"/>
        </w:rPr>
      </w:pPr>
      <w:r w:rsidRPr="00B13E18">
        <w:rPr>
          <w:color w:val="000000"/>
          <w:sz w:val="28"/>
          <w:szCs w:val="28"/>
        </w:rPr>
        <w:t>Иски о признании завещания недействительным могут предъявляться в течение 3 лет со дня открытия наследства наследниками, а если они недееспособны, то их родителями, усыновителями, опекунами. В соответствующих случаях такие иски могут быть предъявлены заинтересованной организацией (например, органами опеки и попечительства) либо прокурором.</w:t>
      </w:r>
      <w:r w:rsidRPr="00B13E18">
        <w:rPr>
          <w:rStyle w:val="aa"/>
          <w:color w:val="000000"/>
          <w:sz w:val="28"/>
          <w:szCs w:val="28"/>
          <w:vertAlign w:val="baseline"/>
        </w:rPr>
        <w:footnoteReference w:id="7"/>
      </w:r>
    </w:p>
    <w:p w:rsidR="00787C4E" w:rsidRPr="00B13E18" w:rsidRDefault="00787C4E" w:rsidP="007D1371">
      <w:pPr>
        <w:pStyle w:val="a3"/>
        <w:shd w:val="clear" w:color="000000" w:fill="auto"/>
        <w:suppressAutoHyphens/>
        <w:spacing w:line="360" w:lineRule="auto"/>
        <w:ind w:firstLine="709"/>
        <w:rPr>
          <w:b/>
          <w:bCs/>
          <w:color w:val="000000"/>
          <w:sz w:val="28"/>
          <w:szCs w:val="28"/>
        </w:rPr>
      </w:pPr>
    </w:p>
    <w:p w:rsidR="00787C4E" w:rsidRPr="00B13E18" w:rsidRDefault="007D1371" w:rsidP="007D1371">
      <w:pPr>
        <w:pStyle w:val="a3"/>
        <w:shd w:val="clear" w:color="000000" w:fill="auto"/>
        <w:suppressAutoHyphens/>
        <w:spacing w:line="360" w:lineRule="auto"/>
        <w:ind w:firstLine="709"/>
        <w:jc w:val="center"/>
        <w:rPr>
          <w:b/>
          <w:bCs/>
          <w:color w:val="000000"/>
          <w:sz w:val="28"/>
          <w:szCs w:val="28"/>
        </w:rPr>
      </w:pPr>
      <w:r w:rsidRPr="00B13E18">
        <w:rPr>
          <w:b/>
          <w:bCs/>
          <w:color w:val="000000"/>
          <w:sz w:val="28"/>
          <w:szCs w:val="28"/>
        </w:rPr>
        <w:br w:type="page"/>
      </w:r>
      <w:r w:rsidR="00787C4E" w:rsidRPr="00B13E18">
        <w:rPr>
          <w:b/>
          <w:bCs/>
          <w:color w:val="000000"/>
          <w:sz w:val="28"/>
          <w:szCs w:val="28"/>
        </w:rPr>
        <w:t>ЗАКЛЮЧЕНИЕ</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Анализ раздела V нового ГК показывает, что основные институты наследственного права, хотя и претерпели некоторые изменения, в целом сохранены. Новый ГК не отказался от таких основополагающих для наследственного права принципов и положений, как: универсальность наследственного правопреемства, наследование по праву представления, подназначение наследника, завещательный отказ, возложение, обязательная доля и др.</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Увеличилось количество норм, регулирующих наследственные правоотношения. Если в ГК РСФСР 1964 г. их насчитывалось всего 35 статей, в разделе VII «Наследственное право», то в нынешнем ГК РФ в одноименном V разделе уже 76 статей, то есть их число возросло более чем в два раза.</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Несомненное достоинство V раздела ГК РФ состоит в том, что многие положения наследственного права, которые ранее выводились юристами из теории или смысла закона, получили законодательное закрепление, что позволило устранить неясность и неопределенность, свойственную некоторым нормам ГК РСФСР.</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В ГК РФ теперь определено понятие наследства (ч. 1 ст. 1112).</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По-новому сформулирована статья, посвященная месту открытия наследства. Так, если согласно ГК РСФСР 1964 г. местом открытия наследства признавалось последнее постоянное место жительства наследодателя, а если оно неизвестно - место нахождения имущества или его основной части (ст. 529), то в соответствии с положениями нового ГК местом открытия наследства является последнее место жительства наследодателя. При этом установлено, что «если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(ст. 1115 ГК РФ).</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Расширился и изменился круг субъектов, которые могут призываться к наследованию. Норма ГК РСФСР, устанавливавшая возможность завещать имущество, в частности, «отдельным государственным, кооперативным и другим общественным организациям» (ст. 534), вряд ли соответствует требованиям сегодняшнего времени. По нынешнему ГК наследниками могут выступать граждане, юридические лица (существующие на день открытия наследства), Российская Федерация, субъекты Российской Федерации, муниципальные образования, иностранные государства и международные организации (ст. 1116 ГК РФ). При этом наследниками по закону могут быть граждане и Российская Федерация.</w:t>
      </w:r>
    </w:p>
    <w:p w:rsidR="007D1371" w:rsidRPr="00B13E18" w:rsidRDefault="00787C4E" w:rsidP="007D1371">
      <w:pPr>
        <w:pStyle w:val="21"/>
        <w:shd w:val="clear" w:color="000000" w:fill="auto"/>
        <w:suppressAutoHyphens/>
        <w:spacing w:line="360" w:lineRule="auto"/>
        <w:ind w:firstLine="709"/>
        <w:rPr>
          <w:b w:val="0"/>
          <w:bCs w:val="0"/>
          <w:color w:val="000000"/>
          <w:sz w:val="28"/>
          <w:szCs w:val="28"/>
        </w:rPr>
      </w:pPr>
      <w:r w:rsidRPr="00B13E18">
        <w:rPr>
          <w:b w:val="0"/>
          <w:bCs w:val="0"/>
          <w:color w:val="000000"/>
          <w:sz w:val="28"/>
          <w:szCs w:val="28"/>
        </w:rPr>
        <w:t>ГК РФ по-новому обозначил роль завещания при наследовании имущества. Если ранее преимущественное значение имело наследование по закону (нормы о завещании носили вспомогательный характер), то теперь ключевое значение приобретает выражение воли наследодателя в завещании.</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Новеллой является статья 1122 ГК, регулирующая доли наследников в завещанном имуществе, а также статья 1123 о тайне завещания, содержащая положение, позволяющее завещателю в случае нарушения тайны завещания потребовать компенсацию морального вреда.</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Несомненный интерес вызывают статьи ГК РФ, посвященные форме завещания. Несмотря на то, что закон по-прежнему исходит из общего правила, согласно которому наследовать по завещанию можно только при наличии документа, имеющего нотариальную форму (ст. 1124 ГК РФ), вводится немало новых положений.</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Во-первых, конкретизируются способы написания завещания. Так, в соответствии со ст.1125 ГК при написании или записи завещания могут быть использованы технические средства (ЭВМ, пишущая машинка и др.), хотя это и не освобождает наследодателя от обязанности собственноручно поставить свою подпись. Кроме того, при составлении и нотариальном удостоверении завещания по желанию завещателя может присутствовать свидетель (п.4 ст.1125 ГК РФ).</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Во-вторых, законом допускается составление так называемого закрытого завещания (ст.1126 ГК РФ), которое дает возможность наследодателю исключить опасность того, что о его воле узнают третьи лица, даже нотариус.</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В-третьих, в предусмотренных законом случаях возможно составление завещания в простой письменной форме.</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Новеллой является установленный новым ГК правовой режим наследования денежных средств в банках.</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Одними из основных нововведений, привнесенных ГК РФ, следует признать нормы, посвященные наследованию по закону. ГК РСФСР 1964 г. предусматривал две очереди наследников по закону. В первую очередь наследовали дети, супруг, родители наследодателя; во вторую - братья и сестры, дед и бабка. В соответствии с Федеральным законом РФ от 14 мая 2001 года N 51-ФЗ количество очередей увеличилось до четырех. Так, в третью очередь наследовали братья и сестры родителей умершего (дяди и тети наследодателя), а в четвертую - прадеды и прабабки умершего. Новый закон пошел еще дальше, установив восемь очередей наследников по закону.</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К числу новелл ГК РФ следует отнести изменение размера обязательной доли. Институт обязательной доли призван защитить интересы несовершеннолетних или нетрудоспособных детей наследодателя, его нетрудоспособного супруга и родителей, а также нетрудоспособных иждивенцев наследодателя, которые вправе претендовать на определенную долю в наследстве независимо от содержания завещания.</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Новеллой ГК РФ являются нормы, закрепленные ст.1153 и ст.1159, позволяющие принять наследство и отказаться от него через представителя (это возможно, если в доверенности специально предусмотрено полномочие на принятие наследства; для принятия наследства или отказа от него законным представителем доверенность не требуется).</w:t>
      </w:r>
    </w:p>
    <w:p w:rsidR="00787C4E" w:rsidRPr="00B13E18" w:rsidRDefault="00787C4E" w:rsidP="007D1371">
      <w:pPr>
        <w:shd w:val="clear" w:color="000000" w:fill="auto"/>
        <w:suppressAutoHyphens/>
        <w:spacing w:line="360" w:lineRule="auto"/>
        <w:ind w:left="0" w:firstLine="709"/>
        <w:rPr>
          <w:rFonts w:ascii="Times New Roman" w:hAnsi="Times New Roman"/>
          <w:color w:val="000000"/>
          <w:sz w:val="28"/>
          <w:szCs w:val="28"/>
        </w:rPr>
      </w:pPr>
      <w:r w:rsidRPr="00B13E18">
        <w:rPr>
          <w:rFonts w:ascii="Times New Roman" w:hAnsi="Times New Roman"/>
          <w:color w:val="000000"/>
          <w:sz w:val="28"/>
          <w:szCs w:val="28"/>
        </w:rPr>
        <w:t>Нормы третьей части ГК РФ, регулирующие наследственные правоотношения, в целом представляются более продуманными, проработанными, понятными и, соответственно, удобными для применения по сравнению с правилами, закрепленными ГК РСФСР 1964 г.</w:t>
      </w:r>
    </w:p>
    <w:p w:rsidR="00787C4E" w:rsidRPr="00B13E18" w:rsidRDefault="00787C4E" w:rsidP="007D1371">
      <w:pPr>
        <w:pStyle w:val="a3"/>
        <w:shd w:val="clear" w:color="000000" w:fill="auto"/>
        <w:suppressAutoHyphens/>
        <w:spacing w:line="360" w:lineRule="auto"/>
        <w:ind w:firstLine="709"/>
        <w:rPr>
          <w:color w:val="000000"/>
          <w:sz w:val="28"/>
          <w:szCs w:val="28"/>
        </w:rPr>
      </w:pPr>
    </w:p>
    <w:p w:rsidR="00787C4E" w:rsidRPr="00B13E18" w:rsidRDefault="007D1371" w:rsidP="007D1371">
      <w:pPr>
        <w:pStyle w:val="a3"/>
        <w:shd w:val="clear" w:color="000000" w:fill="auto"/>
        <w:suppressAutoHyphens/>
        <w:spacing w:line="360" w:lineRule="auto"/>
        <w:ind w:firstLine="709"/>
        <w:jc w:val="center"/>
        <w:rPr>
          <w:b/>
          <w:bCs/>
          <w:color w:val="000000"/>
          <w:sz w:val="28"/>
          <w:szCs w:val="28"/>
        </w:rPr>
      </w:pPr>
      <w:r w:rsidRPr="00B13E18">
        <w:rPr>
          <w:color w:val="000000"/>
          <w:sz w:val="28"/>
          <w:szCs w:val="28"/>
        </w:rPr>
        <w:br w:type="page"/>
      </w:r>
      <w:r w:rsidR="00787C4E" w:rsidRPr="00B13E18">
        <w:rPr>
          <w:b/>
          <w:bCs/>
          <w:color w:val="000000"/>
          <w:sz w:val="28"/>
          <w:szCs w:val="28"/>
        </w:rPr>
        <w:t>СПИСОК ИСПОЛЬЗОВАННЫХ ИСТОЧНИКОВ:</w:t>
      </w:r>
    </w:p>
    <w:p w:rsidR="00787C4E" w:rsidRPr="00B13E18" w:rsidRDefault="00787C4E" w:rsidP="007D1371">
      <w:pPr>
        <w:pStyle w:val="a3"/>
        <w:shd w:val="clear" w:color="000000" w:fill="auto"/>
        <w:suppressAutoHyphens/>
        <w:spacing w:line="360" w:lineRule="auto"/>
        <w:ind w:firstLine="709"/>
        <w:rPr>
          <w:color w:val="000000"/>
          <w:sz w:val="28"/>
          <w:szCs w:val="28"/>
        </w:rPr>
      </w:pPr>
    </w:p>
    <w:p w:rsidR="00787C4E" w:rsidRPr="00B13E18" w:rsidRDefault="00787C4E" w:rsidP="007D1371">
      <w:pPr>
        <w:pStyle w:val="a3"/>
        <w:numPr>
          <w:ilvl w:val="0"/>
          <w:numId w:val="16"/>
        </w:numPr>
        <w:shd w:val="clear" w:color="000000" w:fill="auto"/>
        <w:tabs>
          <w:tab w:val="clear" w:pos="1571"/>
          <w:tab w:val="num" w:pos="0"/>
          <w:tab w:val="left" w:pos="567"/>
        </w:tabs>
        <w:suppressAutoHyphens/>
        <w:spacing w:line="360" w:lineRule="auto"/>
        <w:ind w:left="0" w:firstLine="0"/>
        <w:rPr>
          <w:bCs/>
          <w:color w:val="000000"/>
          <w:sz w:val="28"/>
          <w:szCs w:val="28"/>
        </w:rPr>
      </w:pPr>
      <w:r w:rsidRPr="00B13E18">
        <w:rPr>
          <w:bCs/>
          <w:color w:val="000000"/>
          <w:sz w:val="28"/>
          <w:szCs w:val="28"/>
        </w:rPr>
        <w:t>Нормативно-правовые акты:</w:t>
      </w:r>
    </w:p>
    <w:p w:rsidR="00787C4E" w:rsidRPr="00B13E18" w:rsidRDefault="00787C4E" w:rsidP="007D1371">
      <w:pPr>
        <w:shd w:val="clear" w:color="000000" w:fill="auto"/>
        <w:tabs>
          <w:tab w:val="num" w:pos="0"/>
          <w:tab w:val="left" w:pos="567"/>
        </w:tabs>
        <w:suppressAutoHyphens/>
        <w:autoSpaceDE w:val="0"/>
        <w:autoSpaceDN w:val="0"/>
        <w:adjustRightInd w:val="0"/>
        <w:spacing w:line="360" w:lineRule="auto"/>
        <w:ind w:left="0"/>
        <w:rPr>
          <w:rFonts w:ascii="Times New Roman" w:hAnsi="Times New Roman"/>
          <w:color w:val="000000"/>
          <w:sz w:val="28"/>
          <w:szCs w:val="28"/>
        </w:rPr>
      </w:pPr>
      <w:r w:rsidRPr="00B13E18">
        <w:rPr>
          <w:rFonts w:ascii="Times New Roman" w:hAnsi="Times New Roman"/>
          <w:color w:val="000000"/>
          <w:sz w:val="28"/>
          <w:szCs w:val="28"/>
        </w:rPr>
        <w:t>1. Конституция РФ от 12.12.1993 г.</w:t>
      </w:r>
    </w:p>
    <w:p w:rsidR="00787C4E" w:rsidRPr="00B13E18" w:rsidRDefault="00787C4E" w:rsidP="007D1371">
      <w:pPr>
        <w:shd w:val="clear" w:color="000000" w:fill="auto"/>
        <w:tabs>
          <w:tab w:val="num" w:pos="0"/>
          <w:tab w:val="left" w:pos="540"/>
          <w:tab w:val="left" w:pos="567"/>
        </w:tabs>
        <w:suppressAutoHyphens/>
        <w:spacing w:line="360" w:lineRule="auto"/>
        <w:ind w:left="0"/>
        <w:rPr>
          <w:rFonts w:ascii="Times New Roman" w:hAnsi="Times New Roman"/>
          <w:color w:val="000000"/>
          <w:sz w:val="28"/>
          <w:szCs w:val="28"/>
        </w:rPr>
      </w:pPr>
      <w:r w:rsidRPr="00B13E18">
        <w:rPr>
          <w:rFonts w:ascii="Times New Roman" w:hAnsi="Times New Roman"/>
          <w:color w:val="000000"/>
          <w:sz w:val="28"/>
          <w:szCs w:val="28"/>
        </w:rPr>
        <w:t>2. ФКЗ «О судебной системе РФ» от 31.12.1996г. №1-ФКЗ</w:t>
      </w:r>
    </w:p>
    <w:p w:rsidR="00787C4E" w:rsidRPr="00B13E18" w:rsidRDefault="00787C4E" w:rsidP="007D1371">
      <w:pPr>
        <w:shd w:val="clear" w:color="000000" w:fill="auto"/>
        <w:tabs>
          <w:tab w:val="num" w:pos="0"/>
          <w:tab w:val="left" w:pos="540"/>
          <w:tab w:val="left" w:pos="567"/>
        </w:tabs>
        <w:suppressAutoHyphens/>
        <w:spacing w:line="360" w:lineRule="auto"/>
        <w:ind w:left="0"/>
        <w:rPr>
          <w:rFonts w:ascii="Times New Roman" w:hAnsi="Times New Roman"/>
          <w:color w:val="000000"/>
          <w:sz w:val="28"/>
          <w:szCs w:val="28"/>
        </w:rPr>
      </w:pPr>
      <w:r w:rsidRPr="00B13E18">
        <w:rPr>
          <w:rFonts w:ascii="Times New Roman" w:hAnsi="Times New Roman"/>
          <w:color w:val="000000"/>
          <w:sz w:val="28"/>
          <w:szCs w:val="28"/>
        </w:rPr>
        <w:t>3. Гражданский кодекс РФ. Часть первая: ФЗ № 51-ФЗ от 21.10.1994г.</w:t>
      </w:r>
    </w:p>
    <w:p w:rsidR="00787C4E" w:rsidRPr="00B13E18" w:rsidRDefault="00787C4E" w:rsidP="007D1371">
      <w:pPr>
        <w:shd w:val="clear" w:color="000000" w:fill="auto"/>
        <w:tabs>
          <w:tab w:val="num" w:pos="0"/>
          <w:tab w:val="left" w:pos="540"/>
          <w:tab w:val="left" w:pos="567"/>
        </w:tabs>
        <w:suppressAutoHyphens/>
        <w:spacing w:line="360" w:lineRule="auto"/>
        <w:ind w:left="0"/>
        <w:rPr>
          <w:rFonts w:ascii="Times New Roman" w:hAnsi="Times New Roman"/>
          <w:color w:val="000000"/>
          <w:sz w:val="28"/>
          <w:szCs w:val="28"/>
        </w:rPr>
      </w:pPr>
      <w:r w:rsidRPr="00B13E18">
        <w:rPr>
          <w:rFonts w:ascii="Times New Roman" w:hAnsi="Times New Roman"/>
          <w:color w:val="000000"/>
          <w:sz w:val="28"/>
          <w:szCs w:val="28"/>
        </w:rPr>
        <w:t>4. Гражданский кодекс РФ. Часть третья: ФЗ № 146-ФЗ от 26.11.2001 г</w:t>
      </w:r>
    </w:p>
    <w:p w:rsidR="00787C4E" w:rsidRPr="00B13E18" w:rsidRDefault="00787C4E" w:rsidP="007D1371">
      <w:pPr>
        <w:shd w:val="clear" w:color="000000" w:fill="auto"/>
        <w:tabs>
          <w:tab w:val="num" w:pos="0"/>
          <w:tab w:val="left" w:pos="540"/>
          <w:tab w:val="left" w:pos="567"/>
        </w:tabs>
        <w:suppressAutoHyphens/>
        <w:spacing w:line="360" w:lineRule="auto"/>
        <w:ind w:left="0"/>
        <w:rPr>
          <w:rFonts w:ascii="Times New Roman" w:hAnsi="Times New Roman"/>
          <w:color w:val="000000"/>
          <w:sz w:val="28"/>
          <w:szCs w:val="28"/>
        </w:rPr>
      </w:pPr>
      <w:r w:rsidRPr="00B13E18">
        <w:rPr>
          <w:rFonts w:ascii="Times New Roman" w:hAnsi="Times New Roman"/>
          <w:color w:val="000000"/>
          <w:sz w:val="28"/>
          <w:szCs w:val="28"/>
        </w:rPr>
        <w:t>5. Гражданский процессуальный кодекс РФ от 14.11.2002 г. № 138-ФЗ</w:t>
      </w:r>
    </w:p>
    <w:p w:rsidR="007D1371" w:rsidRPr="00B13E18" w:rsidRDefault="00787C4E" w:rsidP="007D1371">
      <w:pPr>
        <w:shd w:val="clear" w:color="000000" w:fill="auto"/>
        <w:tabs>
          <w:tab w:val="num" w:pos="0"/>
          <w:tab w:val="left" w:pos="540"/>
          <w:tab w:val="left" w:pos="567"/>
        </w:tabs>
        <w:suppressAutoHyphens/>
        <w:spacing w:line="360" w:lineRule="auto"/>
        <w:ind w:left="0"/>
        <w:rPr>
          <w:rFonts w:ascii="Times New Roman" w:hAnsi="Times New Roman"/>
          <w:snapToGrid w:val="0"/>
          <w:color w:val="000000"/>
          <w:sz w:val="28"/>
          <w:szCs w:val="28"/>
        </w:rPr>
      </w:pPr>
      <w:r w:rsidRPr="00B13E18">
        <w:rPr>
          <w:rFonts w:ascii="Times New Roman" w:hAnsi="Times New Roman"/>
          <w:color w:val="000000"/>
          <w:sz w:val="28"/>
          <w:szCs w:val="28"/>
        </w:rPr>
        <w:t>6. Семейный кодекс Российской Федерации</w:t>
      </w:r>
      <w:r w:rsidRPr="00B13E18">
        <w:rPr>
          <w:rFonts w:ascii="Times New Roman" w:hAnsi="Times New Roman"/>
          <w:snapToGrid w:val="0"/>
          <w:color w:val="000000"/>
          <w:sz w:val="28"/>
          <w:szCs w:val="28"/>
        </w:rPr>
        <w:t xml:space="preserve"> от 29.12.95 </w:t>
      </w:r>
      <w:r w:rsidR="00F14E7F" w:rsidRPr="00B13E18">
        <w:rPr>
          <w:rFonts w:ascii="Times New Roman" w:hAnsi="Times New Roman"/>
          <w:snapToGrid w:val="0"/>
          <w:color w:val="000000"/>
          <w:sz w:val="28"/>
          <w:szCs w:val="28"/>
        </w:rPr>
        <w:t>№</w:t>
      </w:r>
      <w:r w:rsidRPr="00B13E18">
        <w:rPr>
          <w:rFonts w:ascii="Times New Roman" w:hAnsi="Times New Roman"/>
          <w:snapToGrid w:val="0"/>
          <w:color w:val="000000"/>
          <w:sz w:val="28"/>
          <w:szCs w:val="28"/>
        </w:rPr>
        <w:t xml:space="preserve"> 223-ФЗ</w:t>
      </w:r>
    </w:p>
    <w:p w:rsidR="007D1371" w:rsidRPr="00B13E18" w:rsidRDefault="00787C4E" w:rsidP="007D1371">
      <w:pPr>
        <w:shd w:val="clear" w:color="000000" w:fill="auto"/>
        <w:tabs>
          <w:tab w:val="num" w:pos="0"/>
          <w:tab w:val="left" w:pos="567"/>
        </w:tabs>
        <w:suppressAutoHyphens/>
        <w:autoSpaceDE w:val="0"/>
        <w:autoSpaceDN w:val="0"/>
        <w:adjustRightInd w:val="0"/>
        <w:spacing w:line="360" w:lineRule="auto"/>
        <w:ind w:left="0"/>
        <w:rPr>
          <w:rFonts w:ascii="Times New Roman" w:hAnsi="Times New Roman"/>
          <w:color w:val="000000"/>
          <w:sz w:val="28"/>
          <w:szCs w:val="28"/>
        </w:rPr>
      </w:pPr>
      <w:r w:rsidRPr="00B13E18">
        <w:rPr>
          <w:rFonts w:ascii="Times New Roman" w:hAnsi="Times New Roman"/>
          <w:color w:val="000000"/>
          <w:sz w:val="28"/>
          <w:szCs w:val="28"/>
        </w:rPr>
        <w:t xml:space="preserve">7. Основы законодательства РФ о нотариате от 11 февраля 1993 г. </w:t>
      </w:r>
      <w:r w:rsidR="00F14E7F" w:rsidRPr="00B13E18">
        <w:rPr>
          <w:rFonts w:ascii="Times New Roman" w:hAnsi="Times New Roman"/>
          <w:color w:val="000000"/>
          <w:sz w:val="28"/>
          <w:szCs w:val="28"/>
        </w:rPr>
        <w:t>№</w:t>
      </w:r>
      <w:r w:rsidRPr="00B13E18">
        <w:rPr>
          <w:rFonts w:ascii="Times New Roman" w:hAnsi="Times New Roman"/>
          <w:color w:val="000000"/>
          <w:sz w:val="28"/>
          <w:szCs w:val="28"/>
        </w:rPr>
        <w:t xml:space="preserve"> 4462-I</w:t>
      </w:r>
    </w:p>
    <w:p w:rsidR="00787C4E" w:rsidRPr="00B13E18" w:rsidRDefault="00787C4E" w:rsidP="007D1371">
      <w:pPr>
        <w:shd w:val="clear" w:color="000000" w:fill="auto"/>
        <w:tabs>
          <w:tab w:val="num" w:pos="0"/>
          <w:tab w:val="left" w:pos="567"/>
        </w:tabs>
        <w:suppressAutoHyphens/>
        <w:autoSpaceDE w:val="0"/>
        <w:autoSpaceDN w:val="0"/>
        <w:adjustRightInd w:val="0"/>
        <w:spacing w:line="360" w:lineRule="auto"/>
        <w:ind w:left="0"/>
        <w:rPr>
          <w:rFonts w:ascii="Times New Roman" w:hAnsi="Times New Roman"/>
          <w:color w:val="000000"/>
          <w:sz w:val="28"/>
          <w:szCs w:val="28"/>
        </w:rPr>
      </w:pPr>
      <w:r w:rsidRPr="00B13E18">
        <w:rPr>
          <w:rFonts w:ascii="Times New Roman" w:hAnsi="Times New Roman"/>
          <w:color w:val="000000"/>
          <w:sz w:val="28"/>
          <w:szCs w:val="28"/>
        </w:rPr>
        <w:t xml:space="preserve">8. Постановление Правительства РФ от 27 мая 2002 г. </w:t>
      </w:r>
      <w:r w:rsidR="00F14E7F" w:rsidRPr="00B13E18">
        <w:rPr>
          <w:rFonts w:ascii="Times New Roman" w:hAnsi="Times New Roman"/>
          <w:color w:val="000000"/>
          <w:sz w:val="28"/>
          <w:szCs w:val="28"/>
        </w:rPr>
        <w:t>№</w:t>
      </w:r>
      <w:r w:rsidRPr="00B13E18">
        <w:rPr>
          <w:rFonts w:ascii="Times New Roman" w:hAnsi="Times New Roman"/>
          <w:color w:val="000000"/>
          <w:sz w:val="28"/>
          <w:szCs w:val="28"/>
        </w:rPr>
        <w:t xml:space="preserve"> 350 «Об утверждении предельного размера вознаграждения по договору хранения наследственного имущества и договору доверительного управления наследственным имуществом»</w:t>
      </w:r>
      <w:r w:rsidR="00F14E7F" w:rsidRPr="00B13E18">
        <w:rPr>
          <w:rFonts w:ascii="Times New Roman" w:hAnsi="Times New Roman"/>
          <w:color w:val="000000"/>
          <w:sz w:val="28"/>
          <w:szCs w:val="28"/>
        </w:rPr>
        <w:t>№</w:t>
      </w:r>
      <w:r w:rsidRPr="00B13E18">
        <w:rPr>
          <w:rFonts w:ascii="Times New Roman" w:hAnsi="Times New Roman"/>
          <w:color w:val="000000"/>
          <w:sz w:val="28"/>
          <w:szCs w:val="28"/>
        </w:rPr>
        <w:t>9. Постановление Правительства РФ от 27 мая 2002 г. N 351 «Об утверждении Правил совершения завещательных распоряжений правами на денежные средства в банках»</w:t>
      </w:r>
    </w:p>
    <w:p w:rsidR="007D1371" w:rsidRPr="00B13E18" w:rsidRDefault="00787C4E" w:rsidP="007D1371">
      <w:pPr>
        <w:pStyle w:val="a3"/>
        <w:numPr>
          <w:ilvl w:val="0"/>
          <w:numId w:val="16"/>
        </w:numPr>
        <w:shd w:val="clear" w:color="000000" w:fill="auto"/>
        <w:tabs>
          <w:tab w:val="clear" w:pos="1571"/>
          <w:tab w:val="num" w:pos="0"/>
          <w:tab w:val="left" w:pos="567"/>
        </w:tabs>
        <w:suppressAutoHyphens/>
        <w:spacing w:line="360" w:lineRule="auto"/>
        <w:ind w:left="0" w:firstLine="0"/>
        <w:rPr>
          <w:bCs/>
          <w:color w:val="000000"/>
          <w:sz w:val="28"/>
          <w:szCs w:val="28"/>
        </w:rPr>
      </w:pPr>
      <w:r w:rsidRPr="00B13E18">
        <w:rPr>
          <w:bCs/>
          <w:color w:val="000000"/>
          <w:sz w:val="28"/>
          <w:szCs w:val="28"/>
        </w:rPr>
        <w:t>Учебная литература:</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Барщевский М.Ю. Наследственное право. М., 200</w:t>
      </w:r>
      <w:r w:rsidR="00F14E7F" w:rsidRPr="00B13E18">
        <w:rPr>
          <w:rFonts w:ascii="Times New Roman" w:hAnsi="Times New Roman"/>
          <w:color w:val="000000"/>
          <w:sz w:val="28"/>
          <w:szCs w:val="28"/>
        </w:rPr>
        <w:t>9</w:t>
      </w:r>
      <w:r w:rsidRPr="00B13E18">
        <w:rPr>
          <w:rFonts w:ascii="Times New Roman" w:hAnsi="Times New Roman"/>
          <w:color w:val="000000"/>
          <w:sz w:val="28"/>
          <w:szCs w:val="28"/>
        </w:rPr>
        <w:t>.</w:t>
      </w:r>
      <w:r w:rsidR="00F14E7F" w:rsidRPr="00B13E18">
        <w:rPr>
          <w:rFonts w:ascii="Times New Roman" w:hAnsi="Times New Roman"/>
          <w:color w:val="000000"/>
          <w:sz w:val="28"/>
          <w:szCs w:val="28"/>
        </w:rPr>
        <w:t xml:space="preserve"> – 589 с.</w:t>
      </w:r>
    </w:p>
    <w:p w:rsidR="00787C4E" w:rsidRPr="00B13E18" w:rsidRDefault="00787C4E" w:rsidP="007D1371">
      <w:pPr>
        <w:pStyle w:val="a8"/>
        <w:numPr>
          <w:ilvl w:val="0"/>
          <w:numId w:val="21"/>
        </w:numPr>
        <w:shd w:val="clear" w:color="000000" w:fill="auto"/>
        <w:tabs>
          <w:tab w:val="num" w:pos="0"/>
          <w:tab w:val="left" w:pos="567"/>
        </w:tabs>
        <w:suppressAutoHyphens/>
        <w:spacing w:line="360" w:lineRule="auto"/>
        <w:ind w:left="0" w:firstLine="0"/>
        <w:jc w:val="both"/>
        <w:rPr>
          <w:color w:val="000000"/>
          <w:sz w:val="28"/>
          <w:szCs w:val="28"/>
        </w:rPr>
      </w:pPr>
      <w:r w:rsidRPr="00B13E18">
        <w:rPr>
          <w:color w:val="000000"/>
          <w:sz w:val="28"/>
          <w:szCs w:val="28"/>
        </w:rPr>
        <w:t>Власов Ю.Н. Наследственное право РФ. М., 2002.</w:t>
      </w:r>
      <w:r w:rsidR="00F14E7F" w:rsidRPr="00B13E18">
        <w:rPr>
          <w:color w:val="000000"/>
          <w:sz w:val="28"/>
          <w:szCs w:val="28"/>
        </w:rPr>
        <w:t xml:space="preserve"> -963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Гильман Ю.М. Совершенствование законодательства о наследовании, М., 200</w:t>
      </w:r>
      <w:r w:rsidR="00F14E7F" w:rsidRPr="00B13E18">
        <w:rPr>
          <w:rFonts w:ascii="Times New Roman" w:hAnsi="Times New Roman"/>
          <w:color w:val="000000"/>
          <w:sz w:val="28"/>
          <w:szCs w:val="28"/>
        </w:rPr>
        <w:t>7</w:t>
      </w:r>
      <w:r w:rsidRPr="00B13E18">
        <w:rPr>
          <w:rFonts w:ascii="Times New Roman" w:hAnsi="Times New Roman"/>
          <w:color w:val="000000"/>
          <w:sz w:val="28"/>
          <w:szCs w:val="28"/>
        </w:rPr>
        <w:t>.</w:t>
      </w:r>
      <w:r w:rsidR="00F14E7F" w:rsidRPr="00B13E18">
        <w:rPr>
          <w:rFonts w:ascii="Times New Roman" w:hAnsi="Times New Roman"/>
          <w:color w:val="000000"/>
          <w:sz w:val="28"/>
          <w:szCs w:val="28"/>
        </w:rPr>
        <w:t xml:space="preserve"> – 852 с.</w:t>
      </w:r>
    </w:p>
    <w:p w:rsidR="007D1371" w:rsidRPr="00B13E18" w:rsidRDefault="00787C4E" w:rsidP="007D1371">
      <w:pPr>
        <w:pStyle w:val="a8"/>
        <w:numPr>
          <w:ilvl w:val="0"/>
          <w:numId w:val="21"/>
        </w:numPr>
        <w:shd w:val="clear" w:color="000000" w:fill="auto"/>
        <w:tabs>
          <w:tab w:val="num" w:pos="0"/>
          <w:tab w:val="left" w:pos="567"/>
        </w:tabs>
        <w:suppressAutoHyphens/>
        <w:spacing w:line="360" w:lineRule="auto"/>
        <w:ind w:left="0" w:firstLine="0"/>
        <w:jc w:val="both"/>
        <w:rPr>
          <w:color w:val="000000"/>
          <w:sz w:val="28"/>
          <w:szCs w:val="28"/>
        </w:rPr>
      </w:pPr>
      <w:r w:rsidRPr="00B13E18">
        <w:rPr>
          <w:color w:val="000000"/>
          <w:sz w:val="28"/>
          <w:szCs w:val="28"/>
        </w:rPr>
        <w:t>Государство и право /Под редакцией Рябининой А.О. М., 200</w:t>
      </w:r>
      <w:r w:rsidR="00F14E7F" w:rsidRPr="00B13E18">
        <w:rPr>
          <w:color w:val="000000"/>
          <w:sz w:val="28"/>
          <w:szCs w:val="28"/>
        </w:rPr>
        <w:t>9</w:t>
      </w:r>
      <w:r w:rsidRPr="00B13E18">
        <w:rPr>
          <w:color w:val="000000"/>
          <w:sz w:val="28"/>
          <w:szCs w:val="28"/>
        </w:rPr>
        <w:t xml:space="preserve"> г. </w:t>
      </w:r>
      <w:r w:rsidR="00F14E7F" w:rsidRPr="00B13E18">
        <w:rPr>
          <w:color w:val="000000"/>
          <w:sz w:val="28"/>
          <w:szCs w:val="28"/>
        </w:rPr>
        <w:t>– 963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Гражданское</w:t>
      </w:r>
      <w:r w:rsidR="007D1371" w:rsidRPr="00B13E18">
        <w:rPr>
          <w:rFonts w:ascii="Times New Roman" w:hAnsi="Times New Roman"/>
          <w:color w:val="000000"/>
          <w:sz w:val="28"/>
          <w:szCs w:val="28"/>
        </w:rPr>
        <w:t xml:space="preserve"> </w:t>
      </w:r>
      <w:r w:rsidRPr="00B13E18">
        <w:rPr>
          <w:rFonts w:ascii="Times New Roman" w:hAnsi="Times New Roman"/>
          <w:color w:val="000000"/>
          <w:sz w:val="28"/>
          <w:szCs w:val="28"/>
        </w:rPr>
        <w:t>право.</w:t>
      </w:r>
      <w:r w:rsidR="007D1371" w:rsidRPr="00B13E18">
        <w:rPr>
          <w:rFonts w:ascii="Times New Roman" w:hAnsi="Times New Roman"/>
          <w:color w:val="000000"/>
          <w:sz w:val="28"/>
          <w:szCs w:val="28"/>
        </w:rPr>
        <w:t xml:space="preserve"> </w:t>
      </w:r>
      <w:r w:rsidRPr="00B13E18">
        <w:rPr>
          <w:rFonts w:ascii="Times New Roman" w:hAnsi="Times New Roman"/>
          <w:color w:val="000000"/>
          <w:sz w:val="28"/>
          <w:szCs w:val="28"/>
        </w:rPr>
        <w:t>Учебник.</w:t>
      </w:r>
      <w:r w:rsidR="007D1371" w:rsidRPr="00B13E18">
        <w:rPr>
          <w:rFonts w:ascii="Times New Roman" w:hAnsi="Times New Roman"/>
          <w:color w:val="000000"/>
          <w:sz w:val="28"/>
          <w:szCs w:val="28"/>
        </w:rPr>
        <w:t xml:space="preserve"> </w:t>
      </w:r>
      <w:r w:rsidRPr="00B13E18">
        <w:rPr>
          <w:rFonts w:ascii="Times New Roman" w:hAnsi="Times New Roman"/>
          <w:color w:val="000000"/>
          <w:sz w:val="28"/>
          <w:szCs w:val="28"/>
        </w:rPr>
        <w:t>Ч.</w:t>
      </w:r>
      <w:r w:rsidR="007D1371" w:rsidRPr="00B13E18">
        <w:rPr>
          <w:rFonts w:ascii="Times New Roman" w:hAnsi="Times New Roman"/>
          <w:color w:val="000000"/>
          <w:sz w:val="28"/>
          <w:szCs w:val="28"/>
        </w:rPr>
        <w:t xml:space="preserve"> </w:t>
      </w:r>
      <w:r w:rsidRPr="00B13E18">
        <w:rPr>
          <w:rFonts w:ascii="Times New Roman" w:hAnsi="Times New Roman"/>
          <w:color w:val="000000"/>
          <w:sz w:val="28"/>
          <w:szCs w:val="28"/>
        </w:rPr>
        <w:t>1-3 / Под</w:t>
      </w:r>
      <w:r w:rsidR="007D1371" w:rsidRPr="00B13E18">
        <w:rPr>
          <w:rFonts w:ascii="Times New Roman" w:hAnsi="Times New Roman"/>
          <w:color w:val="000000"/>
          <w:sz w:val="28"/>
          <w:szCs w:val="28"/>
        </w:rPr>
        <w:t xml:space="preserve"> </w:t>
      </w:r>
      <w:r w:rsidRPr="00B13E18">
        <w:rPr>
          <w:rFonts w:ascii="Times New Roman" w:hAnsi="Times New Roman"/>
          <w:color w:val="000000"/>
          <w:sz w:val="28"/>
          <w:szCs w:val="28"/>
        </w:rPr>
        <w:t>редакцией</w:t>
      </w:r>
      <w:r w:rsidR="007D1371" w:rsidRPr="00B13E18">
        <w:rPr>
          <w:rFonts w:ascii="Times New Roman" w:hAnsi="Times New Roman"/>
          <w:color w:val="000000"/>
          <w:sz w:val="28"/>
          <w:szCs w:val="28"/>
        </w:rPr>
        <w:t xml:space="preserve"> </w:t>
      </w:r>
      <w:r w:rsidRPr="00B13E18">
        <w:rPr>
          <w:rFonts w:ascii="Times New Roman" w:hAnsi="Times New Roman"/>
          <w:color w:val="000000"/>
          <w:sz w:val="28"/>
          <w:szCs w:val="28"/>
        </w:rPr>
        <w:t>А.П. Сергеева, М., 200</w:t>
      </w:r>
      <w:r w:rsidR="00F14E7F" w:rsidRPr="00B13E18">
        <w:rPr>
          <w:rFonts w:ascii="Times New Roman" w:hAnsi="Times New Roman"/>
          <w:color w:val="000000"/>
          <w:sz w:val="28"/>
          <w:szCs w:val="28"/>
        </w:rPr>
        <w:t xml:space="preserve"> 9 </w:t>
      </w:r>
      <w:r w:rsidRPr="00B13E18">
        <w:rPr>
          <w:rFonts w:ascii="Times New Roman" w:hAnsi="Times New Roman"/>
          <w:color w:val="000000"/>
          <w:sz w:val="28"/>
          <w:szCs w:val="28"/>
        </w:rPr>
        <w:t xml:space="preserve">г. </w:t>
      </w:r>
      <w:r w:rsidR="00F14E7F" w:rsidRPr="00B13E18">
        <w:rPr>
          <w:rFonts w:ascii="Times New Roman" w:hAnsi="Times New Roman"/>
          <w:color w:val="000000"/>
          <w:sz w:val="28"/>
          <w:szCs w:val="28"/>
        </w:rPr>
        <w:t xml:space="preserve">- </w:t>
      </w:r>
      <w:r w:rsidRPr="00B13E18">
        <w:rPr>
          <w:rFonts w:ascii="Times New Roman" w:hAnsi="Times New Roman"/>
          <w:color w:val="000000"/>
          <w:sz w:val="28"/>
          <w:szCs w:val="28"/>
        </w:rPr>
        <w:t>506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Гражданское право России: курс лекций. Часть первая. / Под ред. О.Н. Садикова,</w:t>
      </w:r>
      <w:r w:rsidR="007D1371" w:rsidRPr="00B13E18">
        <w:rPr>
          <w:rFonts w:ascii="Times New Roman" w:hAnsi="Times New Roman"/>
          <w:color w:val="000000"/>
          <w:sz w:val="28"/>
          <w:szCs w:val="28"/>
        </w:rPr>
        <w:t xml:space="preserve"> </w:t>
      </w:r>
      <w:r w:rsidRPr="00B13E18">
        <w:rPr>
          <w:rFonts w:ascii="Times New Roman" w:hAnsi="Times New Roman"/>
          <w:color w:val="000000"/>
          <w:sz w:val="28"/>
          <w:szCs w:val="28"/>
        </w:rPr>
        <w:t>М., 200</w:t>
      </w:r>
      <w:r w:rsidR="00F14E7F" w:rsidRPr="00B13E18">
        <w:rPr>
          <w:rFonts w:ascii="Times New Roman" w:hAnsi="Times New Roman"/>
          <w:color w:val="000000"/>
          <w:sz w:val="28"/>
          <w:szCs w:val="28"/>
        </w:rPr>
        <w:t xml:space="preserve">9 </w:t>
      </w:r>
      <w:r w:rsidRPr="00B13E18">
        <w:rPr>
          <w:rFonts w:ascii="Times New Roman" w:hAnsi="Times New Roman"/>
          <w:color w:val="000000"/>
          <w:sz w:val="28"/>
          <w:szCs w:val="28"/>
        </w:rPr>
        <w:t xml:space="preserve">г. </w:t>
      </w:r>
      <w:r w:rsidR="00F14E7F" w:rsidRPr="00B13E18">
        <w:rPr>
          <w:rFonts w:ascii="Times New Roman" w:hAnsi="Times New Roman"/>
          <w:color w:val="000000"/>
          <w:sz w:val="28"/>
          <w:szCs w:val="28"/>
        </w:rPr>
        <w:t xml:space="preserve">- </w:t>
      </w:r>
      <w:r w:rsidRPr="00B13E18">
        <w:rPr>
          <w:rFonts w:ascii="Times New Roman" w:hAnsi="Times New Roman"/>
          <w:color w:val="000000"/>
          <w:sz w:val="28"/>
          <w:szCs w:val="28"/>
        </w:rPr>
        <w:t>450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Гражданское право. / Под редакцией П.А. Сергеева, Т.1, С-Пб М.,</w:t>
      </w:r>
      <w:r w:rsidR="00F14E7F" w:rsidRPr="00B13E18">
        <w:rPr>
          <w:rFonts w:ascii="Times New Roman" w:hAnsi="Times New Roman"/>
          <w:color w:val="000000"/>
          <w:sz w:val="28"/>
          <w:szCs w:val="28"/>
        </w:rPr>
        <w:t>200</w:t>
      </w:r>
      <w:r w:rsidRPr="00B13E18">
        <w:rPr>
          <w:rFonts w:ascii="Times New Roman" w:hAnsi="Times New Roman"/>
          <w:color w:val="000000"/>
          <w:sz w:val="28"/>
          <w:szCs w:val="28"/>
        </w:rPr>
        <w:t>9</w:t>
      </w:r>
      <w:r w:rsidR="00F14E7F" w:rsidRPr="00B13E18">
        <w:rPr>
          <w:rFonts w:ascii="Times New Roman" w:hAnsi="Times New Roman"/>
          <w:color w:val="000000"/>
          <w:sz w:val="28"/>
          <w:szCs w:val="28"/>
        </w:rPr>
        <w:t xml:space="preserve"> </w:t>
      </w:r>
      <w:r w:rsidRPr="00B13E18">
        <w:rPr>
          <w:rFonts w:ascii="Times New Roman" w:hAnsi="Times New Roman"/>
          <w:color w:val="000000"/>
          <w:sz w:val="28"/>
          <w:szCs w:val="28"/>
        </w:rPr>
        <w:t>г.</w:t>
      </w:r>
      <w:r w:rsidR="00F14E7F" w:rsidRPr="00B13E18">
        <w:rPr>
          <w:rFonts w:ascii="Times New Roman" w:hAnsi="Times New Roman"/>
          <w:color w:val="000000"/>
          <w:sz w:val="28"/>
          <w:szCs w:val="28"/>
        </w:rPr>
        <w:t xml:space="preserve"> -</w:t>
      </w:r>
      <w:r w:rsidRPr="00B13E18">
        <w:rPr>
          <w:rFonts w:ascii="Times New Roman" w:hAnsi="Times New Roman"/>
          <w:color w:val="000000"/>
          <w:sz w:val="28"/>
          <w:szCs w:val="28"/>
        </w:rPr>
        <w:t xml:space="preserve"> 122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Гражданское право./ Под редакцией А. В. Волкова, М., 200</w:t>
      </w:r>
      <w:r w:rsidR="00F14E7F" w:rsidRPr="00B13E18">
        <w:rPr>
          <w:rFonts w:ascii="Times New Roman" w:hAnsi="Times New Roman"/>
          <w:color w:val="000000"/>
          <w:sz w:val="28"/>
          <w:szCs w:val="28"/>
        </w:rPr>
        <w:t xml:space="preserve">9 </w:t>
      </w:r>
      <w:r w:rsidRPr="00B13E18">
        <w:rPr>
          <w:rFonts w:ascii="Times New Roman" w:hAnsi="Times New Roman"/>
          <w:color w:val="000000"/>
          <w:sz w:val="28"/>
          <w:szCs w:val="28"/>
        </w:rPr>
        <w:t xml:space="preserve">г. </w:t>
      </w:r>
      <w:r w:rsidR="00F14E7F" w:rsidRPr="00B13E18">
        <w:rPr>
          <w:rFonts w:ascii="Times New Roman" w:hAnsi="Times New Roman"/>
          <w:color w:val="000000"/>
          <w:sz w:val="28"/>
          <w:szCs w:val="28"/>
        </w:rPr>
        <w:t xml:space="preserve">- </w:t>
      </w:r>
      <w:r w:rsidRPr="00B13E18">
        <w:rPr>
          <w:rFonts w:ascii="Times New Roman" w:hAnsi="Times New Roman"/>
          <w:color w:val="000000"/>
          <w:sz w:val="28"/>
          <w:szCs w:val="28"/>
        </w:rPr>
        <w:t>700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Гражданское право: учебник. В 2-х томах. / Под редакцией проф. Е.А. Суханова. М.: 200</w:t>
      </w:r>
      <w:r w:rsidR="00F14E7F" w:rsidRPr="00B13E18">
        <w:rPr>
          <w:rFonts w:ascii="Times New Roman" w:hAnsi="Times New Roman"/>
          <w:color w:val="000000"/>
          <w:sz w:val="28"/>
          <w:szCs w:val="28"/>
        </w:rPr>
        <w:t>8</w:t>
      </w:r>
      <w:r w:rsidRPr="00B13E18">
        <w:rPr>
          <w:rFonts w:ascii="Times New Roman" w:hAnsi="Times New Roman"/>
          <w:color w:val="000000"/>
          <w:sz w:val="28"/>
          <w:szCs w:val="28"/>
        </w:rPr>
        <w:t xml:space="preserve">. </w:t>
      </w:r>
      <w:r w:rsidR="00F14E7F" w:rsidRPr="00B13E18">
        <w:rPr>
          <w:rFonts w:ascii="Times New Roman" w:hAnsi="Times New Roman"/>
          <w:color w:val="000000"/>
          <w:sz w:val="28"/>
          <w:szCs w:val="28"/>
        </w:rPr>
        <w:t xml:space="preserve">- </w:t>
      </w:r>
      <w:r w:rsidRPr="00B13E18">
        <w:rPr>
          <w:rFonts w:ascii="Times New Roman" w:hAnsi="Times New Roman"/>
          <w:color w:val="000000"/>
          <w:sz w:val="28"/>
          <w:szCs w:val="28"/>
        </w:rPr>
        <w:t>522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Гражданское право: Учебник. Под редакцией Ю.К. Толстого. М.: Проспект, 200</w:t>
      </w:r>
      <w:r w:rsidR="00F14E7F" w:rsidRPr="00B13E18">
        <w:rPr>
          <w:rFonts w:ascii="Times New Roman" w:hAnsi="Times New Roman"/>
          <w:color w:val="000000"/>
          <w:sz w:val="28"/>
          <w:szCs w:val="28"/>
        </w:rPr>
        <w:t xml:space="preserve">9 </w:t>
      </w:r>
      <w:r w:rsidRPr="00B13E18">
        <w:rPr>
          <w:rFonts w:ascii="Times New Roman" w:hAnsi="Times New Roman"/>
          <w:color w:val="000000"/>
          <w:sz w:val="28"/>
          <w:szCs w:val="28"/>
        </w:rPr>
        <w:t xml:space="preserve">г. </w:t>
      </w:r>
      <w:r w:rsidR="00F14E7F" w:rsidRPr="00B13E18">
        <w:rPr>
          <w:rFonts w:ascii="Times New Roman" w:hAnsi="Times New Roman"/>
          <w:color w:val="000000"/>
          <w:sz w:val="28"/>
          <w:szCs w:val="28"/>
        </w:rPr>
        <w:t>- 1</w:t>
      </w:r>
      <w:r w:rsidRPr="00B13E18">
        <w:rPr>
          <w:rFonts w:ascii="Times New Roman" w:hAnsi="Times New Roman"/>
          <w:color w:val="000000"/>
          <w:sz w:val="28"/>
          <w:szCs w:val="28"/>
        </w:rPr>
        <w:t>449 с.</w:t>
      </w:r>
    </w:p>
    <w:p w:rsidR="00787C4E" w:rsidRPr="00B13E18" w:rsidRDefault="00787C4E" w:rsidP="007D1371">
      <w:pPr>
        <w:pStyle w:val="a8"/>
        <w:numPr>
          <w:ilvl w:val="0"/>
          <w:numId w:val="21"/>
        </w:numPr>
        <w:shd w:val="clear" w:color="000000" w:fill="auto"/>
        <w:tabs>
          <w:tab w:val="num" w:pos="0"/>
          <w:tab w:val="left" w:pos="567"/>
        </w:tabs>
        <w:suppressAutoHyphens/>
        <w:spacing w:line="360" w:lineRule="auto"/>
        <w:ind w:left="0" w:firstLine="0"/>
        <w:jc w:val="both"/>
        <w:rPr>
          <w:color w:val="000000"/>
          <w:sz w:val="28"/>
          <w:szCs w:val="28"/>
        </w:rPr>
      </w:pPr>
      <w:r w:rsidRPr="00B13E18">
        <w:rPr>
          <w:color w:val="000000"/>
          <w:sz w:val="28"/>
          <w:szCs w:val="28"/>
        </w:rPr>
        <w:t xml:space="preserve">Данилов Е.П. Наследование по закону и по завещанию. М., </w:t>
      </w:r>
      <w:r w:rsidR="00F14E7F" w:rsidRPr="00B13E18">
        <w:rPr>
          <w:color w:val="000000"/>
          <w:sz w:val="28"/>
          <w:szCs w:val="28"/>
        </w:rPr>
        <w:t>200</w:t>
      </w:r>
      <w:r w:rsidRPr="00B13E18">
        <w:rPr>
          <w:color w:val="000000"/>
          <w:sz w:val="28"/>
          <w:szCs w:val="28"/>
        </w:rPr>
        <w:t>9.</w:t>
      </w:r>
      <w:r w:rsidR="00F14E7F" w:rsidRPr="00B13E18">
        <w:rPr>
          <w:color w:val="000000"/>
          <w:sz w:val="28"/>
          <w:szCs w:val="28"/>
        </w:rPr>
        <w:t xml:space="preserve"> – 961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 xml:space="preserve">Основы гражданского законодательства. /Под редакцией Мушинского В.О. М., </w:t>
      </w:r>
      <w:r w:rsidR="00F14E7F" w:rsidRPr="00B13E18">
        <w:rPr>
          <w:rFonts w:ascii="Times New Roman" w:hAnsi="Times New Roman"/>
          <w:color w:val="000000"/>
          <w:sz w:val="28"/>
          <w:szCs w:val="28"/>
        </w:rPr>
        <w:t>200</w:t>
      </w:r>
      <w:r w:rsidRPr="00B13E18">
        <w:rPr>
          <w:rFonts w:ascii="Times New Roman" w:hAnsi="Times New Roman"/>
          <w:color w:val="000000"/>
          <w:sz w:val="28"/>
          <w:szCs w:val="28"/>
        </w:rPr>
        <w:t>8</w:t>
      </w:r>
      <w:r w:rsidR="00F14E7F" w:rsidRPr="00B13E18">
        <w:rPr>
          <w:rFonts w:ascii="Times New Roman" w:hAnsi="Times New Roman"/>
          <w:color w:val="000000"/>
          <w:sz w:val="28"/>
          <w:szCs w:val="28"/>
        </w:rPr>
        <w:t xml:space="preserve"> </w:t>
      </w:r>
      <w:r w:rsidRPr="00B13E18">
        <w:rPr>
          <w:rFonts w:ascii="Times New Roman" w:hAnsi="Times New Roman"/>
          <w:color w:val="000000"/>
          <w:sz w:val="28"/>
          <w:szCs w:val="28"/>
        </w:rPr>
        <w:t>г</w:t>
      </w:r>
      <w:r w:rsidR="00F14E7F" w:rsidRPr="00B13E18">
        <w:rPr>
          <w:rFonts w:ascii="Times New Roman" w:hAnsi="Times New Roman"/>
          <w:color w:val="000000"/>
          <w:sz w:val="28"/>
          <w:szCs w:val="28"/>
        </w:rPr>
        <w:t>. -</w:t>
      </w:r>
      <w:r w:rsidRPr="00B13E18">
        <w:rPr>
          <w:rFonts w:ascii="Times New Roman" w:hAnsi="Times New Roman"/>
          <w:color w:val="000000"/>
          <w:sz w:val="28"/>
          <w:szCs w:val="28"/>
        </w:rPr>
        <w:t xml:space="preserve"> 440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Основы гражданского права. /Под редакцией А. А. Кузикова, М., 200</w:t>
      </w:r>
      <w:r w:rsidR="00F14E7F" w:rsidRPr="00B13E18">
        <w:rPr>
          <w:rFonts w:ascii="Times New Roman" w:hAnsi="Times New Roman"/>
          <w:color w:val="000000"/>
          <w:sz w:val="28"/>
          <w:szCs w:val="28"/>
        </w:rPr>
        <w:t xml:space="preserve">8 </w:t>
      </w:r>
      <w:r w:rsidRPr="00B13E18">
        <w:rPr>
          <w:rFonts w:ascii="Times New Roman" w:hAnsi="Times New Roman"/>
          <w:color w:val="000000"/>
          <w:sz w:val="28"/>
          <w:szCs w:val="28"/>
        </w:rPr>
        <w:t>г.</w:t>
      </w:r>
      <w:r w:rsidR="00F14E7F" w:rsidRPr="00B13E18">
        <w:rPr>
          <w:rFonts w:ascii="Times New Roman" w:hAnsi="Times New Roman"/>
          <w:color w:val="000000"/>
          <w:sz w:val="28"/>
          <w:szCs w:val="28"/>
        </w:rPr>
        <w:t xml:space="preserve"> -</w:t>
      </w:r>
      <w:r w:rsidRPr="00B13E18">
        <w:rPr>
          <w:rFonts w:ascii="Times New Roman" w:hAnsi="Times New Roman"/>
          <w:color w:val="000000"/>
          <w:sz w:val="28"/>
          <w:szCs w:val="28"/>
        </w:rPr>
        <w:t xml:space="preserve"> 788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 xml:space="preserve">Рубанов А.А. Право наследования. М., </w:t>
      </w:r>
      <w:r w:rsidR="00F14E7F" w:rsidRPr="00B13E18">
        <w:rPr>
          <w:rFonts w:ascii="Times New Roman" w:hAnsi="Times New Roman"/>
          <w:color w:val="000000"/>
          <w:sz w:val="28"/>
          <w:szCs w:val="28"/>
        </w:rPr>
        <w:t>200</w:t>
      </w:r>
      <w:r w:rsidRPr="00B13E18">
        <w:rPr>
          <w:rFonts w:ascii="Times New Roman" w:hAnsi="Times New Roman"/>
          <w:color w:val="000000"/>
          <w:sz w:val="28"/>
          <w:szCs w:val="28"/>
        </w:rPr>
        <w:t>9</w:t>
      </w:r>
      <w:r w:rsidR="00F14E7F" w:rsidRPr="00B13E18">
        <w:rPr>
          <w:rFonts w:ascii="Times New Roman" w:hAnsi="Times New Roman"/>
          <w:color w:val="000000"/>
          <w:sz w:val="28"/>
          <w:szCs w:val="28"/>
        </w:rPr>
        <w:t>. – 589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Саломатова Т. Виды исков о наследстве // Российская юстиция, № 7, июль 200</w:t>
      </w:r>
      <w:r w:rsidR="00F14E7F" w:rsidRPr="00B13E18">
        <w:rPr>
          <w:rFonts w:ascii="Times New Roman" w:hAnsi="Times New Roman"/>
          <w:color w:val="000000"/>
          <w:sz w:val="28"/>
          <w:szCs w:val="28"/>
        </w:rPr>
        <w:t>9</w:t>
      </w:r>
      <w:r w:rsidRPr="00B13E18">
        <w:rPr>
          <w:rFonts w:ascii="Times New Roman" w:hAnsi="Times New Roman"/>
          <w:color w:val="000000"/>
          <w:sz w:val="28"/>
          <w:szCs w:val="28"/>
        </w:rPr>
        <w:t xml:space="preserve"> г.</w:t>
      </w:r>
    </w:p>
    <w:p w:rsidR="007D1371" w:rsidRPr="00B13E18" w:rsidRDefault="00787C4E" w:rsidP="007D1371">
      <w:pPr>
        <w:pStyle w:val="a8"/>
        <w:numPr>
          <w:ilvl w:val="0"/>
          <w:numId w:val="21"/>
        </w:numPr>
        <w:shd w:val="clear" w:color="000000" w:fill="auto"/>
        <w:tabs>
          <w:tab w:val="num" w:pos="0"/>
          <w:tab w:val="left" w:pos="567"/>
        </w:tabs>
        <w:suppressAutoHyphens/>
        <w:spacing w:line="360" w:lineRule="auto"/>
        <w:ind w:left="0" w:firstLine="0"/>
        <w:jc w:val="both"/>
        <w:rPr>
          <w:color w:val="000000"/>
          <w:sz w:val="28"/>
          <w:szCs w:val="28"/>
        </w:rPr>
      </w:pPr>
      <w:r w:rsidRPr="00B13E18">
        <w:rPr>
          <w:color w:val="000000"/>
          <w:sz w:val="28"/>
          <w:szCs w:val="28"/>
        </w:rPr>
        <w:t>Субъекты гражданского права. / Под редакцией С.М. Фадеева. М., 200</w:t>
      </w:r>
      <w:r w:rsidR="00F14E7F" w:rsidRPr="00B13E18">
        <w:rPr>
          <w:color w:val="000000"/>
          <w:sz w:val="28"/>
          <w:szCs w:val="28"/>
        </w:rPr>
        <w:t xml:space="preserve">7 </w:t>
      </w:r>
      <w:r w:rsidRPr="00B13E18">
        <w:rPr>
          <w:color w:val="000000"/>
          <w:sz w:val="28"/>
          <w:szCs w:val="28"/>
        </w:rPr>
        <w:t>г.</w:t>
      </w:r>
      <w:r w:rsidR="00F14E7F" w:rsidRPr="00B13E18">
        <w:rPr>
          <w:color w:val="000000"/>
          <w:sz w:val="28"/>
          <w:szCs w:val="28"/>
        </w:rPr>
        <w:t xml:space="preserve">- </w:t>
      </w:r>
      <w:r w:rsidRPr="00B13E18">
        <w:rPr>
          <w:color w:val="000000"/>
          <w:sz w:val="28"/>
          <w:szCs w:val="28"/>
        </w:rPr>
        <w:t>770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Ярошенко К.Б. Наследование по завещанию. – В кн.: Комментарий к судебной практике за 200</w:t>
      </w:r>
      <w:r w:rsidR="00DB6F93" w:rsidRPr="00B13E18">
        <w:rPr>
          <w:rFonts w:ascii="Times New Roman" w:hAnsi="Times New Roman"/>
          <w:color w:val="000000"/>
          <w:sz w:val="28"/>
          <w:szCs w:val="28"/>
        </w:rPr>
        <w:t>7</w:t>
      </w:r>
      <w:r w:rsidRPr="00B13E18">
        <w:rPr>
          <w:rFonts w:ascii="Times New Roman" w:hAnsi="Times New Roman"/>
          <w:color w:val="000000"/>
          <w:sz w:val="28"/>
          <w:szCs w:val="28"/>
        </w:rPr>
        <w:t xml:space="preserve"> год.</w:t>
      </w:r>
      <w:r w:rsidR="007D1371" w:rsidRPr="00B13E18">
        <w:rPr>
          <w:rFonts w:ascii="Times New Roman" w:hAnsi="Times New Roman"/>
          <w:color w:val="000000"/>
          <w:sz w:val="28"/>
          <w:szCs w:val="28"/>
        </w:rPr>
        <w:t xml:space="preserve"> </w:t>
      </w:r>
      <w:r w:rsidRPr="00B13E18">
        <w:rPr>
          <w:rFonts w:ascii="Times New Roman" w:hAnsi="Times New Roman"/>
          <w:color w:val="000000"/>
          <w:sz w:val="28"/>
          <w:szCs w:val="28"/>
        </w:rPr>
        <w:t>М., 200</w:t>
      </w:r>
      <w:r w:rsidR="00DB6F93" w:rsidRPr="00B13E18">
        <w:rPr>
          <w:rFonts w:ascii="Times New Roman" w:hAnsi="Times New Roman"/>
          <w:color w:val="000000"/>
          <w:sz w:val="28"/>
          <w:szCs w:val="28"/>
        </w:rPr>
        <w:t>8</w:t>
      </w:r>
      <w:r w:rsidRPr="00B13E18">
        <w:rPr>
          <w:rFonts w:ascii="Times New Roman" w:hAnsi="Times New Roman"/>
          <w:color w:val="000000"/>
          <w:sz w:val="28"/>
          <w:szCs w:val="28"/>
        </w:rPr>
        <w:t>.</w:t>
      </w:r>
      <w:r w:rsidR="00DB6F93" w:rsidRPr="00B13E18">
        <w:rPr>
          <w:rFonts w:ascii="Times New Roman" w:hAnsi="Times New Roman"/>
          <w:color w:val="000000"/>
          <w:sz w:val="28"/>
          <w:szCs w:val="28"/>
        </w:rPr>
        <w:t xml:space="preserve"> – 931 с.</w:t>
      </w:r>
    </w:p>
    <w:p w:rsidR="00787C4E" w:rsidRPr="00B13E18" w:rsidRDefault="00787C4E" w:rsidP="007D1371">
      <w:pPr>
        <w:numPr>
          <w:ilvl w:val="0"/>
          <w:numId w:val="21"/>
        </w:numPr>
        <w:shd w:val="clear" w:color="000000" w:fill="auto"/>
        <w:tabs>
          <w:tab w:val="num" w:pos="0"/>
          <w:tab w:val="left" w:pos="567"/>
        </w:tabs>
        <w:suppressAutoHyphens/>
        <w:spacing w:line="360" w:lineRule="auto"/>
        <w:ind w:left="0" w:firstLine="0"/>
        <w:rPr>
          <w:rFonts w:ascii="Times New Roman" w:hAnsi="Times New Roman"/>
          <w:color w:val="000000"/>
          <w:sz w:val="28"/>
          <w:szCs w:val="28"/>
        </w:rPr>
      </w:pPr>
      <w:r w:rsidRPr="00B13E18">
        <w:rPr>
          <w:rFonts w:ascii="Times New Roman" w:hAnsi="Times New Roman"/>
          <w:color w:val="000000"/>
          <w:sz w:val="28"/>
          <w:szCs w:val="28"/>
        </w:rPr>
        <w:t>Ярошенко К.Б. Отдельные вопросы наследственного права в судебной практике // Российская юстиция, № 11, ноябрь 200</w:t>
      </w:r>
      <w:r w:rsidR="00DB6F93" w:rsidRPr="00B13E18">
        <w:rPr>
          <w:rFonts w:ascii="Times New Roman" w:hAnsi="Times New Roman"/>
          <w:color w:val="000000"/>
          <w:sz w:val="28"/>
          <w:szCs w:val="28"/>
        </w:rPr>
        <w:t>8</w:t>
      </w:r>
      <w:r w:rsidRPr="00B13E18">
        <w:rPr>
          <w:rFonts w:ascii="Times New Roman" w:hAnsi="Times New Roman"/>
          <w:color w:val="000000"/>
          <w:sz w:val="28"/>
          <w:szCs w:val="28"/>
        </w:rPr>
        <w:t xml:space="preserve"> г.</w:t>
      </w:r>
    </w:p>
    <w:p w:rsidR="00787C4E" w:rsidRPr="00B13E18" w:rsidRDefault="00787C4E" w:rsidP="007D1371">
      <w:pPr>
        <w:shd w:val="clear" w:color="000000" w:fill="auto"/>
        <w:tabs>
          <w:tab w:val="left" w:pos="567"/>
        </w:tabs>
        <w:suppressAutoHyphens/>
        <w:spacing w:line="360" w:lineRule="auto"/>
        <w:ind w:left="0"/>
        <w:rPr>
          <w:rFonts w:ascii="Times New Roman" w:hAnsi="Times New Roman"/>
          <w:b/>
          <w:bCs/>
          <w:color w:val="000000"/>
          <w:sz w:val="28"/>
          <w:szCs w:val="28"/>
        </w:rPr>
      </w:pPr>
    </w:p>
    <w:p w:rsidR="00787C4E" w:rsidRPr="00B13E18" w:rsidRDefault="007D1371" w:rsidP="007D1371">
      <w:pPr>
        <w:shd w:val="clear" w:color="000000" w:fill="auto"/>
        <w:suppressAutoHyphens/>
        <w:autoSpaceDE w:val="0"/>
        <w:autoSpaceDN w:val="0"/>
        <w:adjustRightInd w:val="0"/>
        <w:spacing w:line="360" w:lineRule="auto"/>
        <w:ind w:left="0"/>
        <w:jc w:val="center"/>
        <w:rPr>
          <w:rFonts w:ascii="Times New Roman" w:hAnsi="Times New Roman"/>
          <w:bCs/>
          <w:color w:val="000000"/>
          <w:sz w:val="28"/>
          <w:szCs w:val="24"/>
        </w:rPr>
      </w:pPr>
      <w:r w:rsidRPr="00B13E18">
        <w:rPr>
          <w:rFonts w:ascii="Times New Roman" w:hAnsi="Times New Roman"/>
          <w:color w:val="000000"/>
          <w:sz w:val="28"/>
          <w:szCs w:val="24"/>
        </w:rPr>
        <w:br w:type="page"/>
      </w:r>
      <w:r w:rsidRPr="00B13E18">
        <w:rPr>
          <w:rFonts w:ascii="Times New Roman" w:hAnsi="Times New Roman"/>
          <w:b/>
          <w:bCs/>
          <w:color w:val="000000"/>
          <w:sz w:val="28"/>
          <w:szCs w:val="24"/>
        </w:rPr>
        <w:t>Приложение А</w:t>
      </w:r>
    </w:p>
    <w:p w:rsidR="00787C4E" w:rsidRPr="00B13E18" w:rsidRDefault="00787C4E" w:rsidP="007D1371">
      <w:pPr>
        <w:pStyle w:val="1"/>
        <w:keepNext w:val="0"/>
        <w:shd w:val="clear" w:color="000000" w:fill="auto"/>
        <w:suppressAutoHyphens/>
        <w:spacing w:line="360" w:lineRule="auto"/>
        <w:ind w:firstLine="709"/>
        <w:rPr>
          <w:color w:val="000000"/>
          <w:sz w:val="28"/>
        </w:rPr>
      </w:pPr>
    </w:p>
    <w:p w:rsidR="00787C4E" w:rsidRPr="00B13E18" w:rsidRDefault="00787C4E" w:rsidP="007D1371">
      <w:pPr>
        <w:pStyle w:val="1"/>
        <w:keepNext w:val="0"/>
        <w:shd w:val="clear" w:color="000000" w:fill="auto"/>
        <w:suppressAutoHyphens/>
        <w:spacing w:line="360" w:lineRule="auto"/>
        <w:rPr>
          <w:color w:val="000000"/>
          <w:sz w:val="28"/>
        </w:rPr>
      </w:pPr>
      <w:r w:rsidRPr="00B13E18">
        <w:rPr>
          <w:color w:val="000000"/>
          <w:sz w:val="28"/>
        </w:rPr>
        <w:t>Форма завещания на все имущество, в том числе на отдельные виды его</w:t>
      </w:r>
    </w:p>
    <w:p w:rsidR="00787C4E" w:rsidRPr="00B13E18" w:rsidRDefault="00787C4E" w:rsidP="007D1371">
      <w:pPr>
        <w:shd w:val="clear" w:color="000000" w:fill="auto"/>
        <w:suppressAutoHyphens/>
        <w:autoSpaceDE w:val="0"/>
        <w:autoSpaceDN w:val="0"/>
        <w:adjustRightInd w:val="0"/>
        <w:spacing w:line="360" w:lineRule="auto"/>
        <w:ind w:left="0" w:firstLine="709"/>
        <w:jc w:val="center"/>
        <w:rPr>
          <w:rFonts w:ascii="Times New Roman" w:hAnsi="Times New Roman"/>
          <w:color w:val="000000"/>
          <w:sz w:val="28"/>
          <w:szCs w:val="24"/>
        </w:rPr>
      </w:pPr>
    </w:p>
    <w:p w:rsidR="00787C4E" w:rsidRPr="00B13E18" w:rsidRDefault="00787C4E" w:rsidP="007D1371">
      <w:pPr>
        <w:shd w:val="clear" w:color="000000" w:fill="auto"/>
        <w:suppressAutoHyphens/>
        <w:autoSpaceDE w:val="0"/>
        <w:autoSpaceDN w:val="0"/>
        <w:adjustRightInd w:val="0"/>
        <w:spacing w:line="360" w:lineRule="auto"/>
        <w:ind w:left="0" w:firstLine="709"/>
        <w:jc w:val="center"/>
        <w:rPr>
          <w:rFonts w:ascii="Times New Roman" w:hAnsi="Times New Roman"/>
          <w:color w:val="000000"/>
          <w:sz w:val="28"/>
          <w:szCs w:val="24"/>
        </w:rPr>
      </w:pPr>
      <w:r w:rsidRPr="00B13E18">
        <w:rPr>
          <w:rFonts w:ascii="Times New Roman" w:hAnsi="Times New Roman"/>
          <w:b/>
          <w:bCs/>
          <w:color w:val="000000"/>
          <w:sz w:val="28"/>
          <w:szCs w:val="22"/>
        </w:rPr>
        <w:t>Завещание</w:t>
      </w:r>
    </w:p>
    <w:p w:rsidR="007D1371" w:rsidRPr="00B13E18" w:rsidRDefault="007D1371"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2"/>
        </w:rPr>
      </w:pPr>
      <w:r w:rsidRPr="00B13E18">
        <w:rPr>
          <w:rFonts w:ascii="Times New Roman" w:hAnsi="Times New Roman"/>
          <w:color w:val="000000"/>
          <w:sz w:val="28"/>
          <w:szCs w:val="22"/>
        </w:rPr>
        <w:t>«__»______________200__ г.</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Я, нижеподписавшийся________________________________________(фамилия,</w:t>
      </w:r>
    </w:p>
    <w:p w:rsidR="007D1371" w:rsidRPr="00B13E18" w:rsidRDefault="00787C4E" w:rsidP="007D1371">
      <w:pPr>
        <w:shd w:val="clear" w:color="000000" w:fill="auto"/>
        <w:suppressAutoHyphens/>
        <w:autoSpaceDE w:val="0"/>
        <w:autoSpaceDN w:val="0"/>
        <w:adjustRightInd w:val="0"/>
        <w:spacing w:line="360" w:lineRule="auto"/>
        <w:ind w:left="0"/>
        <w:rPr>
          <w:rFonts w:ascii="Times New Roman" w:hAnsi="Times New Roman"/>
          <w:color w:val="000000"/>
          <w:sz w:val="28"/>
          <w:szCs w:val="24"/>
        </w:rPr>
      </w:pPr>
      <w:r w:rsidRPr="00B13E18">
        <w:rPr>
          <w:rFonts w:ascii="Times New Roman" w:hAnsi="Times New Roman"/>
          <w:color w:val="000000"/>
          <w:sz w:val="28"/>
          <w:szCs w:val="22"/>
        </w:rPr>
        <w:t>__________________________________________________________________</w:t>
      </w:r>
    </w:p>
    <w:p w:rsidR="00787C4E" w:rsidRPr="00B13E18" w:rsidRDefault="00787C4E" w:rsidP="007D1371">
      <w:pPr>
        <w:shd w:val="clear" w:color="000000" w:fill="auto"/>
        <w:suppressAutoHyphens/>
        <w:autoSpaceDE w:val="0"/>
        <w:autoSpaceDN w:val="0"/>
        <w:adjustRightInd w:val="0"/>
        <w:spacing w:line="360" w:lineRule="auto"/>
        <w:ind w:left="0"/>
        <w:jc w:val="center"/>
        <w:rPr>
          <w:rFonts w:ascii="Times New Roman" w:hAnsi="Times New Roman"/>
          <w:b/>
          <w:color w:val="000000"/>
          <w:sz w:val="28"/>
          <w:szCs w:val="24"/>
        </w:rPr>
      </w:pPr>
      <w:r w:rsidRPr="00B13E18">
        <w:rPr>
          <w:rFonts w:ascii="Times New Roman" w:hAnsi="Times New Roman"/>
          <w:color w:val="000000"/>
          <w:sz w:val="28"/>
          <w:szCs w:val="22"/>
        </w:rPr>
        <w:t>имя, отчество завещателя, адрес последнего постоянного</w:t>
      </w:r>
    </w:p>
    <w:p w:rsidR="007D1371" w:rsidRPr="00B13E18" w:rsidRDefault="00787C4E" w:rsidP="007D1371">
      <w:pPr>
        <w:shd w:val="clear" w:color="000000" w:fill="auto"/>
        <w:suppressAutoHyphens/>
        <w:autoSpaceDE w:val="0"/>
        <w:autoSpaceDN w:val="0"/>
        <w:adjustRightInd w:val="0"/>
        <w:spacing w:line="360" w:lineRule="auto"/>
        <w:ind w:left="0"/>
        <w:rPr>
          <w:rFonts w:ascii="Times New Roman" w:hAnsi="Times New Roman"/>
          <w:color w:val="000000"/>
          <w:sz w:val="28"/>
          <w:szCs w:val="24"/>
        </w:rPr>
      </w:pPr>
      <w:r w:rsidRPr="00B13E18">
        <w:rPr>
          <w:rFonts w:ascii="Times New Roman" w:hAnsi="Times New Roman"/>
          <w:color w:val="000000"/>
          <w:sz w:val="28"/>
          <w:szCs w:val="22"/>
        </w:rPr>
        <w:t>__________________________________</w:t>
      </w:r>
      <w:r w:rsidR="007D1371" w:rsidRPr="00B13E18">
        <w:rPr>
          <w:rFonts w:ascii="Times New Roman" w:hAnsi="Times New Roman"/>
          <w:color w:val="000000"/>
          <w:sz w:val="28"/>
          <w:szCs w:val="22"/>
        </w:rPr>
        <w:t>______________________________</w:t>
      </w:r>
      <w:r w:rsidRPr="00B13E18">
        <w:rPr>
          <w:rFonts w:ascii="Times New Roman" w:hAnsi="Times New Roman"/>
          <w:color w:val="000000"/>
          <w:sz w:val="28"/>
          <w:szCs w:val="22"/>
        </w:rPr>
        <w:t>_,</w:t>
      </w:r>
    </w:p>
    <w:p w:rsidR="00787C4E" w:rsidRPr="00B13E18" w:rsidRDefault="00787C4E" w:rsidP="007D1371">
      <w:pPr>
        <w:shd w:val="clear" w:color="000000" w:fill="auto"/>
        <w:suppressAutoHyphens/>
        <w:autoSpaceDE w:val="0"/>
        <w:autoSpaceDN w:val="0"/>
        <w:adjustRightInd w:val="0"/>
        <w:spacing w:line="360" w:lineRule="auto"/>
        <w:ind w:left="0"/>
        <w:jc w:val="center"/>
        <w:rPr>
          <w:rFonts w:ascii="Times New Roman" w:hAnsi="Times New Roman"/>
          <w:b/>
          <w:color w:val="000000"/>
          <w:sz w:val="28"/>
          <w:szCs w:val="24"/>
        </w:rPr>
      </w:pPr>
      <w:r w:rsidRPr="00B13E18">
        <w:rPr>
          <w:rFonts w:ascii="Times New Roman" w:hAnsi="Times New Roman"/>
          <w:color w:val="000000"/>
          <w:sz w:val="28"/>
          <w:szCs w:val="22"/>
        </w:rPr>
        <w:t>места жительства)</w:t>
      </w:r>
    </w:p>
    <w:p w:rsidR="007D1371" w:rsidRPr="00B13E18" w:rsidRDefault="00787C4E" w:rsidP="007D1371">
      <w:pPr>
        <w:shd w:val="clear" w:color="000000" w:fill="auto"/>
        <w:suppressAutoHyphens/>
        <w:autoSpaceDE w:val="0"/>
        <w:autoSpaceDN w:val="0"/>
        <w:adjustRightInd w:val="0"/>
        <w:spacing w:line="360" w:lineRule="auto"/>
        <w:ind w:left="0"/>
        <w:rPr>
          <w:rFonts w:ascii="Times New Roman" w:hAnsi="Times New Roman"/>
          <w:color w:val="000000"/>
          <w:sz w:val="28"/>
          <w:szCs w:val="24"/>
        </w:rPr>
      </w:pPr>
      <w:r w:rsidRPr="00B13E18">
        <w:rPr>
          <w:rFonts w:ascii="Times New Roman" w:hAnsi="Times New Roman"/>
          <w:color w:val="000000"/>
          <w:sz w:val="28"/>
          <w:szCs w:val="22"/>
        </w:rPr>
        <w:t>находясь на излечении_____________________________________________</w:t>
      </w:r>
    </w:p>
    <w:p w:rsidR="00787C4E" w:rsidRPr="00B13E18" w:rsidRDefault="00787C4E" w:rsidP="007D1371">
      <w:pPr>
        <w:shd w:val="clear" w:color="000000" w:fill="auto"/>
        <w:suppressAutoHyphens/>
        <w:autoSpaceDE w:val="0"/>
        <w:autoSpaceDN w:val="0"/>
        <w:adjustRightInd w:val="0"/>
        <w:spacing w:line="360" w:lineRule="auto"/>
        <w:ind w:left="0"/>
        <w:jc w:val="center"/>
        <w:rPr>
          <w:rFonts w:ascii="Times New Roman" w:hAnsi="Times New Roman"/>
          <w:color w:val="000000"/>
          <w:sz w:val="28"/>
          <w:szCs w:val="24"/>
        </w:rPr>
      </w:pPr>
      <w:r w:rsidRPr="00B13E18">
        <w:rPr>
          <w:rFonts w:ascii="Times New Roman" w:hAnsi="Times New Roman"/>
          <w:color w:val="000000"/>
          <w:sz w:val="28"/>
          <w:szCs w:val="22"/>
        </w:rPr>
        <w:t>(наименование лечебного учреждения,</w:t>
      </w:r>
    </w:p>
    <w:p w:rsidR="007D1371" w:rsidRPr="00B13E18" w:rsidRDefault="00787C4E" w:rsidP="007D1371">
      <w:pPr>
        <w:shd w:val="clear" w:color="000000" w:fill="auto"/>
        <w:suppressAutoHyphens/>
        <w:autoSpaceDE w:val="0"/>
        <w:autoSpaceDN w:val="0"/>
        <w:adjustRightInd w:val="0"/>
        <w:spacing w:line="360" w:lineRule="auto"/>
        <w:ind w:left="0"/>
        <w:rPr>
          <w:rFonts w:ascii="Times New Roman" w:hAnsi="Times New Roman"/>
          <w:color w:val="000000"/>
          <w:sz w:val="28"/>
          <w:szCs w:val="24"/>
        </w:rPr>
      </w:pPr>
      <w:r w:rsidRPr="00B13E18">
        <w:rPr>
          <w:rFonts w:ascii="Times New Roman" w:hAnsi="Times New Roman"/>
          <w:color w:val="000000"/>
          <w:sz w:val="28"/>
          <w:szCs w:val="22"/>
        </w:rPr>
        <w:t>_____________________________________________________________</w:t>
      </w:r>
      <w:r w:rsidR="007D1371" w:rsidRPr="00B13E18">
        <w:rPr>
          <w:rFonts w:ascii="Times New Roman" w:hAnsi="Times New Roman"/>
          <w:color w:val="000000"/>
          <w:sz w:val="28"/>
          <w:szCs w:val="22"/>
        </w:rPr>
        <w:t>___</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дома для престарелых и инвалидов)</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настоящим завещанием на случай моей смерти делаю следующее распоряжение:</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Все мое</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имущество,</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какое</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ко</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дню</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моей</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смерти</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окажется</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мне принадлежащим, где</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бы</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таковое</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ни</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находилось</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и</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в</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чем</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бы</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оно</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ни заключалось, в том</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числе</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жилой</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дом</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(или</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1/2</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доля</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жилого</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дома),</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я завещаю___________________________________________________________</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(указать фамилии, имена и отчества лиц, в пользу которых завещается имущество)</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Содержание</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ст. 1118 Гражданского</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кодекса</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РФ мне разъяснено.</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2"/>
        </w:rPr>
      </w:pPr>
      <w:r w:rsidRPr="00B13E18">
        <w:rPr>
          <w:rFonts w:ascii="Times New Roman" w:hAnsi="Times New Roman"/>
          <w:color w:val="000000"/>
          <w:sz w:val="28"/>
          <w:szCs w:val="22"/>
        </w:rPr>
        <w:t>Настоящее завещание</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составлено</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и подписано в двух экземплярах,</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из которых один направляется на хранение в__________________________________</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(указать наименование государственной нотариальной конторы по последнему __________________________________________________, а другой выдается завещателю.</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постоянному месту жительства завещателя)</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2"/>
        </w:rPr>
      </w:pPr>
      <w:r w:rsidRPr="00B13E18">
        <w:rPr>
          <w:rFonts w:ascii="Times New Roman" w:hAnsi="Times New Roman"/>
          <w:color w:val="000000"/>
          <w:sz w:val="28"/>
          <w:szCs w:val="22"/>
        </w:rPr>
        <w:t>_________________________</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Подпись завещателя</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2"/>
        </w:rPr>
      </w:pPr>
    </w:p>
    <w:p w:rsidR="00787C4E" w:rsidRPr="00B13E18" w:rsidRDefault="00787C4E" w:rsidP="007D1371">
      <w:pPr>
        <w:pStyle w:val="a3"/>
        <w:shd w:val="clear" w:color="000000" w:fill="auto"/>
        <w:suppressAutoHyphens/>
        <w:spacing w:line="360" w:lineRule="auto"/>
        <w:ind w:firstLine="709"/>
        <w:jc w:val="left"/>
        <w:rPr>
          <w:snapToGrid w:val="0"/>
          <w:color w:val="000000"/>
          <w:sz w:val="28"/>
        </w:rPr>
      </w:pPr>
      <w:r w:rsidRPr="00B13E18">
        <w:rPr>
          <w:snapToGrid w:val="0"/>
          <w:color w:val="000000"/>
          <w:sz w:val="28"/>
        </w:rPr>
        <w:t>г. __________, __________ край, Российская Федерация.</w:t>
      </w:r>
    </w:p>
    <w:p w:rsidR="00787C4E" w:rsidRPr="00B13E18" w:rsidRDefault="00787C4E" w:rsidP="007D1371">
      <w:pPr>
        <w:pStyle w:val="a3"/>
        <w:shd w:val="clear" w:color="000000" w:fill="auto"/>
        <w:suppressAutoHyphens/>
        <w:spacing w:line="360" w:lineRule="auto"/>
        <w:ind w:firstLine="709"/>
        <w:rPr>
          <w:snapToGrid w:val="0"/>
          <w:color w:val="000000"/>
          <w:sz w:val="28"/>
        </w:rPr>
      </w:pPr>
      <w:r w:rsidRPr="00B13E18">
        <w:rPr>
          <w:snapToGrid w:val="0"/>
          <w:color w:val="000000"/>
          <w:sz w:val="28"/>
        </w:rPr>
        <w:t xml:space="preserve">«__» _________ 200_ г., настоящая доверенность удостоверена мной, Ивановой </w:t>
      </w:r>
      <w:r w:rsidRPr="00B13E18">
        <w:rPr>
          <w:bCs/>
          <w:snapToGrid w:val="0"/>
          <w:color w:val="000000"/>
          <w:sz w:val="28"/>
        </w:rPr>
        <w:t>Ириной Ивановной</w:t>
      </w:r>
      <w:r w:rsidRPr="00B13E18">
        <w:rPr>
          <w:snapToGrid w:val="0"/>
          <w:color w:val="000000"/>
          <w:sz w:val="28"/>
        </w:rPr>
        <w:t>, нотариусом ____________ нотариального округа __________ края.</w:t>
      </w:r>
    </w:p>
    <w:p w:rsidR="00787C4E" w:rsidRPr="00B13E18" w:rsidRDefault="00787C4E" w:rsidP="007D1371">
      <w:pPr>
        <w:pStyle w:val="a3"/>
        <w:shd w:val="clear" w:color="000000" w:fill="auto"/>
        <w:suppressAutoHyphens/>
        <w:spacing w:line="360" w:lineRule="auto"/>
        <w:ind w:firstLine="709"/>
        <w:rPr>
          <w:snapToGrid w:val="0"/>
          <w:color w:val="000000"/>
          <w:sz w:val="28"/>
        </w:rPr>
      </w:pPr>
      <w:r w:rsidRPr="00B13E18">
        <w:rPr>
          <w:snapToGrid w:val="0"/>
          <w:color w:val="000000"/>
          <w:sz w:val="28"/>
        </w:rPr>
        <w:t>Доверенность подписана гр. _________________________________ в моем присутствии. Личность его установлена, дееспособность проверена.</w:t>
      </w:r>
    </w:p>
    <w:p w:rsidR="00787C4E" w:rsidRPr="00B13E18" w:rsidRDefault="00787C4E" w:rsidP="007D1371">
      <w:pPr>
        <w:pStyle w:val="a3"/>
        <w:shd w:val="clear" w:color="000000" w:fill="auto"/>
        <w:suppressAutoHyphens/>
        <w:spacing w:line="360" w:lineRule="auto"/>
        <w:ind w:firstLine="709"/>
        <w:jc w:val="left"/>
        <w:rPr>
          <w:snapToGrid w:val="0"/>
          <w:color w:val="000000"/>
          <w:sz w:val="28"/>
        </w:rPr>
      </w:pPr>
      <w:r w:rsidRPr="00B13E18">
        <w:rPr>
          <w:snapToGrid w:val="0"/>
          <w:color w:val="000000"/>
          <w:sz w:val="28"/>
        </w:rPr>
        <w:t>Зарегистрировано в реестре за № 123.</w:t>
      </w:r>
    </w:p>
    <w:p w:rsidR="00787C4E" w:rsidRPr="00B13E18" w:rsidRDefault="00787C4E" w:rsidP="007D1371">
      <w:pPr>
        <w:pStyle w:val="a3"/>
        <w:shd w:val="clear" w:color="000000" w:fill="auto"/>
        <w:suppressAutoHyphens/>
        <w:spacing w:line="360" w:lineRule="auto"/>
        <w:ind w:firstLine="709"/>
        <w:jc w:val="left"/>
        <w:rPr>
          <w:snapToGrid w:val="0"/>
          <w:color w:val="000000"/>
          <w:sz w:val="28"/>
        </w:rPr>
      </w:pPr>
      <w:r w:rsidRPr="00B13E18">
        <w:rPr>
          <w:snapToGrid w:val="0"/>
          <w:color w:val="000000"/>
          <w:sz w:val="28"/>
        </w:rPr>
        <w:t>Взыскано по тарифу ____</w:t>
      </w:r>
      <w:r w:rsidR="007D1371" w:rsidRPr="00B13E18">
        <w:rPr>
          <w:snapToGrid w:val="0"/>
          <w:color w:val="000000"/>
          <w:sz w:val="28"/>
        </w:rPr>
        <w:t xml:space="preserve"> </w:t>
      </w:r>
      <w:r w:rsidRPr="00B13E18">
        <w:rPr>
          <w:snapToGrid w:val="0"/>
          <w:color w:val="000000"/>
          <w:sz w:val="28"/>
        </w:rPr>
        <w:t>руб.</w:t>
      </w:r>
    </w:p>
    <w:p w:rsidR="00787C4E" w:rsidRPr="00B13E18" w:rsidRDefault="00787C4E" w:rsidP="007D1371">
      <w:pPr>
        <w:pStyle w:val="a3"/>
        <w:shd w:val="clear" w:color="000000" w:fill="auto"/>
        <w:suppressAutoHyphens/>
        <w:spacing w:line="360" w:lineRule="auto"/>
        <w:ind w:firstLine="709"/>
        <w:jc w:val="left"/>
        <w:rPr>
          <w:snapToGrid w:val="0"/>
          <w:color w:val="000000"/>
          <w:sz w:val="28"/>
        </w:rPr>
      </w:pP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snapToGrid w:val="0"/>
          <w:color w:val="000000"/>
          <w:sz w:val="28"/>
          <w:szCs w:val="24"/>
        </w:rPr>
        <w:t>Нотариус ______________________ Иванова И. И.</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p>
    <w:p w:rsidR="00787C4E" w:rsidRPr="00B13E18" w:rsidRDefault="00787C4E" w:rsidP="007D1371">
      <w:pPr>
        <w:shd w:val="clear" w:color="000000" w:fill="auto"/>
        <w:suppressAutoHyphens/>
        <w:autoSpaceDE w:val="0"/>
        <w:autoSpaceDN w:val="0"/>
        <w:adjustRightInd w:val="0"/>
        <w:spacing w:line="360" w:lineRule="auto"/>
        <w:ind w:left="0" w:firstLine="709"/>
        <w:jc w:val="right"/>
        <w:rPr>
          <w:rFonts w:ascii="Times New Roman" w:hAnsi="Times New Roman"/>
          <w:color w:val="000000"/>
          <w:sz w:val="28"/>
          <w:szCs w:val="24"/>
        </w:rPr>
      </w:pPr>
    </w:p>
    <w:p w:rsidR="00787C4E" w:rsidRPr="00B13E18" w:rsidRDefault="007D1371" w:rsidP="007D1371">
      <w:pPr>
        <w:shd w:val="clear" w:color="000000" w:fill="auto"/>
        <w:suppressAutoHyphens/>
        <w:autoSpaceDE w:val="0"/>
        <w:autoSpaceDN w:val="0"/>
        <w:adjustRightInd w:val="0"/>
        <w:spacing w:line="360" w:lineRule="auto"/>
        <w:ind w:left="0"/>
        <w:jc w:val="center"/>
        <w:rPr>
          <w:rFonts w:ascii="Times New Roman" w:hAnsi="Times New Roman"/>
          <w:bCs/>
          <w:color w:val="000000"/>
          <w:sz w:val="28"/>
          <w:szCs w:val="24"/>
        </w:rPr>
      </w:pPr>
      <w:r w:rsidRPr="00B13E18">
        <w:rPr>
          <w:rFonts w:ascii="Times New Roman" w:hAnsi="Times New Roman"/>
          <w:b/>
          <w:bCs/>
          <w:color w:val="000000"/>
          <w:sz w:val="28"/>
          <w:szCs w:val="24"/>
        </w:rPr>
        <w:br w:type="page"/>
        <w:t>Приложение Б</w:t>
      </w:r>
    </w:p>
    <w:p w:rsidR="00787C4E" w:rsidRPr="00B13E18" w:rsidRDefault="00787C4E" w:rsidP="007D1371">
      <w:pPr>
        <w:pStyle w:val="1"/>
        <w:keepNext w:val="0"/>
        <w:shd w:val="clear" w:color="000000" w:fill="auto"/>
        <w:suppressAutoHyphens/>
        <w:spacing w:line="360" w:lineRule="auto"/>
        <w:ind w:firstLine="709"/>
        <w:rPr>
          <w:color w:val="000000"/>
          <w:sz w:val="28"/>
        </w:rPr>
      </w:pPr>
    </w:p>
    <w:p w:rsidR="00787C4E" w:rsidRPr="00B13E18" w:rsidRDefault="00787C4E" w:rsidP="007D1371">
      <w:pPr>
        <w:pStyle w:val="1"/>
        <w:keepNext w:val="0"/>
        <w:shd w:val="clear" w:color="000000" w:fill="auto"/>
        <w:suppressAutoHyphens/>
        <w:spacing w:line="360" w:lineRule="auto"/>
        <w:rPr>
          <w:color w:val="000000"/>
          <w:sz w:val="28"/>
        </w:rPr>
      </w:pPr>
      <w:r w:rsidRPr="00B13E18">
        <w:rPr>
          <w:color w:val="000000"/>
          <w:sz w:val="28"/>
        </w:rPr>
        <w:t>Форма завещания на отдельные виды имущества</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p>
    <w:p w:rsidR="00787C4E" w:rsidRPr="00B13E18" w:rsidRDefault="00787C4E" w:rsidP="007D1371">
      <w:pPr>
        <w:pStyle w:val="1"/>
        <w:keepNext w:val="0"/>
        <w:shd w:val="clear" w:color="000000" w:fill="auto"/>
        <w:suppressAutoHyphens/>
        <w:spacing w:line="360" w:lineRule="auto"/>
        <w:rPr>
          <w:color w:val="000000"/>
          <w:sz w:val="28"/>
        </w:rPr>
      </w:pPr>
      <w:r w:rsidRPr="00B13E18">
        <w:rPr>
          <w:color w:val="000000"/>
          <w:sz w:val="28"/>
        </w:rPr>
        <w:t>Завещание</w:t>
      </w:r>
    </w:p>
    <w:p w:rsidR="007D1371" w:rsidRPr="00B13E18" w:rsidRDefault="007D1371"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2"/>
        </w:rPr>
      </w:pPr>
      <w:r w:rsidRPr="00B13E18">
        <w:rPr>
          <w:rFonts w:ascii="Times New Roman" w:hAnsi="Times New Roman"/>
          <w:color w:val="000000"/>
          <w:sz w:val="28"/>
          <w:szCs w:val="22"/>
        </w:rPr>
        <w:t>«__»_______________2000__ г.</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Я, нижеподписавшийся________________</w:t>
      </w:r>
      <w:r w:rsidR="007D1371" w:rsidRPr="00B13E18">
        <w:rPr>
          <w:rFonts w:ascii="Times New Roman" w:hAnsi="Times New Roman"/>
          <w:color w:val="000000"/>
          <w:sz w:val="28"/>
          <w:szCs w:val="22"/>
        </w:rPr>
        <w:t>_________________________</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(фамилия, имя, отчество завещателя, адрес последнего</w:t>
      </w:r>
    </w:p>
    <w:p w:rsidR="007D1371" w:rsidRPr="00B13E18" w:rsidRDefault="00787C4E" w:rsidP="007D1371">
      <w:pPr>
        <w:shd w:val="clear" w:color="000000" w:fill="auto"/>
        <w:suppressAutoHyphens/>
        <w:autoSpaceDE w:val="0"/>
        <w:autoSpaceDN w:val="0"/>
        <w:adjustRightInd w:val="0"/>
        <w:spacing w:line="360" w:lineRule="auto"/>
        <w:ind w:left="0"/>
        <w:rPr>
          <w:rFonts w:ascii="Times New Roman" w:hAnsi="Times New Roman"/>
          <w:color w:val="000000"/>
          <w:sz w:val="28"/>
          <w:szCs w:val="24"/>
        </w:rPr>
      </w:pPr>
      <w:r w:rsidRPr="00B13E18">
        <w:rPr>
          <w:rFonts w:ascii="Times New Roman" w:hAnsi="Times New Roman"/>
          <w:color w:val="000000"/>
          <w:sz w:val="28"/>
          <w:szCs w:val="22"/>
        </w:rPr>
        <w:t>__________________________________</w:t>
      </w:r>
      <w:r w:rsidR="007D1371" w:rsidRPr="00B13E18">
        <w:rPr>
          <w:rFonts w:ascii="Times New Roman" w:hAnsi="Times New Roman"/>
          <w:color w:val="000000"/>
          <w:sz w:val="28"/>
          <w:szCs w:val="22"/>
        </w:rPr>
        <w:t>_______________________________</w:t>
      </w:r>
      <w:r w:rsidRPr="00B13E18">
        <w:rPr>
          <w:rFonts w:ascii="Times New Roman" w:hAnsi="Times New Roman"/>
          <w:color w:val="000000"/>
          <w:sz w:val="28"/>
          <w:szCs w:val="22"/>
        </w:rPr>
        <w:t>_,</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постоянного места жительства)</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находясь на излечении______________________________________</w:t>
      </w:r>
    </w:p>
    <w:p w:rsidR="00787C4E" w:rsidRPr="00B13E18" w:rsidRDefault="00787C4E" w:rsidP="007D1371">
      <w:pPr>
        <w:shd w:val="clear" w:color="000000" w:fill="auto"/>
        <w:suppressAutoHyphens/>
        <w:autoSpaceDE w:val="0"/>
        <w:autoSpaceDN w:val="0"/>
        <w:adjustRightInd w:val="0"/>
        <w:spacing w:line="360" w:lineRule="auto"/>
        <w:ind w:left="0"/>
        <w:jc w:val="center"/>
        <w:rPr>
          <w:rFonts w:ascii="Times New Roman" w:hAnsi="Times New Roman"/>
          <w:color w:val="000000"/>
          <w:sz w:val="28"/>
          <w:szCs w:val="24"/>
        </w:rPr>
      </w:pPr>
      <w:r w:rsidRPr="00B13E18">
        <w:rPr>
          <w:rFonts w:ascii="Times New Roman" w:hAnsi="Times New Roman"/>
          <w:color w:val="000000"/>
          <w:sz w:val="28"/>
          <w:szCs w:val="22"/>
        </w:rPr>
        <w:t>(наименование лечебного учреждения,</w:t>
      </w:r>
    </w:p>
    <w:p w:rsidR="007D1371" w:rsidRPr="00B13E18" w:rsidRDefault="00787C4E" w:rsidP="007D1371">
      <w:pPr>
        <w:shd w:val="clear" w:color="000000" w:fill="auto"/>
        <w:suppressAutoHyphens/>
        <w:autoSpaceDE w:val="0"/>
        <w:autoSpaceDN w:val="0"/>
        <w:adjustRightInd w:val="0"/>
        <w:spacing w:line="360" w:lineRule="auto"/>
        <w:ind w:left="0"/>
        <w:rPr>
          <w:rFonts w:ascii="Times New Roman" w:hAnsi="Times New Roman"/>
          <w:color w:val="000000"/>
          <w:sz w:val="28"/>
          <w:szCs w:val="24"/>
        </w:rPr>
      </w:pPr>
      <w:r w:rsidRPr="00B13E18">
        <w:rPr>
          <w:rFonts w:ascii="Times New Roman" w:hAnsi="Times New Roman"/>
          <w:color w:val="000000"/>
          <w:sz w:val="28"/>
          <w:szCs w:val="22"/>
        </w:rPr>
        <w:t>__________________________________________________________________</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дома для престарелых и инвалидов)</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настоящим завещанием на случай моей смерти делаю следующее распоряжение:</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Принадлежащий мне_________________________________________ я завещаю</w:t>
      </w:r>
    </w:p>
    <w:p w:rsidR="00787C4E" w:rsidRPr="00B13E18" w:rsidRDefault="00787C4E" w:rsidP="007D1371">
      <w:pPr>
        <w:shd w:val="clear" w:color="000000" w:fill="auto"/>
        <w:suppressAutoHyphens/>
        <w:autoSpaceDE w:val="0"/>
        <w:autoSpaceDN w:val="0"/>
        <w:adjustRightInd w:val="0"/>
        <w:spacing w:line="360" w:lineRule="auto"/>
        <w:ind w:left="0"/>
        <w:jc w:val="center"/>
        <w:rPr>
          <w:rFonts w:ascii="Times New Roman" w:hAnsi="Times New Roman"/>
          <w:color w:val="000000"/>
          <w:sz w:val="28"/>
          <w:szCs w:val="24"/>
        </w:rPr>
      </w:pPr>
      <w:r w:rsidRPr="00B13E18">
        <w:rPr>
          <w:rFonts w:ascii="Times New Roman" w:hAnsi="Times New Roman"/>
          <w:color w:val="000000"/>
          <w:sz w:val="28"/>
          <w:szCs w:val="22"/>
        </w:rPr>
        <w:t>(наименование имущества)</w:t>
      </w:r>
    </w:p>
    <w:p w:rsidR="007D1371" w:rsidRPr="00B13E18" w:rsidRDefault="00787C4E" w:rsidP="007D1371">
      <w:pPr>
        <w:shd w:val="clear" w:color="000000" w:fill="auto"/>
        <w:suppressAutoHyphens/>
        <w:autoSpaceDE w:val="0"/>
        <w:autoSpaceDN w:val="0"/>
        <w:adjustRightInd w:val="0"/>
        <w:spacing w:line="360" w:lineRule="auto"/>
        <w:ind w:left="0"/>
        <w:rPr>
          <w:rFonts w:ascii="Times New Roman" w:hAnsi="Times New Roman"/>
          <w:color w:val="000000"/>
          <w:sz w:val="28"/>
          <w:szCs w:val="24"/>
        </w:rPr>
      </w:pPr>
      <w:r w:rsidRPr="00B13E18">
        <w:rPr>
          <w:rFonts w:ascii="Times New Roman" w:hAnsi="Times New Roman"/>
          <w:color w:val="000000"/>
          <w:sz w:val="28"/>
          <w:szCs w:val="22"/>
        </w:rPr>
        <w:t>__________________________________________________________________</w:t>
      </w:r>
    </w:p>
    <w:p w:rsidR="00787C4E" w:rsidRPr="00B13E18" w:rsidRDefault="00787C4E" w:rsidP="007D1371">
      <w:pPr>
        <w:shd w:val="clear" w:color="000000" w:fill="auto"/>
        <w:suppressAutoHyphens/>
        <w:autoSpaceDE w:val="0"/>
        <w:autoSpaceDN w:val="0"/>
        <w:adjustRightInd w:val="0"/>
        <w:spacing w:line="360" w:lineRule="auto"/>
        <w:ind w:left="0"/>
        <w:jc w:val="center"/>
        <w:rPr>
          <w:rFonts w:ascii="Times New Roman" w:hAnsi="Times New Roman"/>
          <w:color w:val="000000"/>
          <w:sz w:val="28"/>
          <w:szCs w:val="24"/>
        </w:rPr>
      </w:pPr>
      <w:r w:rsidRPr="00B13E18">
        <w:rPr>
          <w:rFonts w:ascii="Times New Roman" w:hAnsi="Times New Roman"/>
          <w:color w:val="000000"/>
          <w:sz w:val="28"/>
          <w:szCs w:val="22"/>
        </w:rPr>
        <w:t>(указать фамилии, имена и отчества лиц,</w:t>
      </w:r>
    </w:p>
    <w:p w:rsidR="007D1371" w:rsidRPr="00B13E18" w:rsidRDefault="00787C4E" w:rsidP="007D1371">
      <w:pPr>
        <w:shd w:val="clear" w:color="000000" w:fill="auto"/>
        <w:suppressAutoHyphens/>
        <w:autoSpaceDE w:val="0"/>
        <w:autoSpaceDN w:val="0"/>
        <w:adjustRightInd w:val="0"/>
        <w:spacing w:line="360" w:lineRule="auto"/>
        <w:ind w:left="0"/>
        <w:rPr>
          <w:rFonts w:ascii="Times New Roman" w:hAnsi="Times New Roman"/>
          <w:color w:val="000000"/>
          <w:sz w:val="28"/>
          <w:szCs w:val="24"/>
        </w:rPr>
      </w:pPr>
      <w:r w:rsidRPr="00B13E18">
        <w:rPr>
          <w:rFonts w:ascii="Times New Roman" w:hAnsi="Times New Roman"/>
          <w:color w:val="000000"/>
          <w:sz w:val="28"/>
          <w:szCs w:val="22"/>
        </w:rPr>
        <w:t>__________________________________________________________________</w:t>
      </w:r>
    </w:p>
    <w:p w:rsidR="007D1371" w:rsidRPr="00B13E18" w:rsidRDefault="00787C4E" w:rsidP="007D1371">
      <w:pPr>
        <w:shd w:val="clear" w:color="000000" w:fill="auto"/>
        <w:suppressAutoHyphens/>
        <w:autoSpaceDE w:val="0"/>
        <w:autoSpaceDN w:val="0"/>
        <w:adjustRightInd w:val="0"/>
        <w:spacing w:line="360" w:lineRule="auto"/>
        <w:ind w:left="0"/>
        <w:jc w:val="center"/>
        <w:rPr>
          <w:rFonts w:ascii="Times New Roman" w:hAnsi="Times New Roman"/>
          <w:color w:val="000000"/>
          <w:sz w:val="28"/>
          <w:szCs w:val="24"/>
        </w:rPr>
      </w:pPr>
      <w:r w:rsidRPr="00B13E18">
        <w:rPr>
          <w:rFonts w:ascii="Times New Roman" w:hAnsi="Times New Roman"/>
          <w:color w:val="000000"/>
          <w:sz w:val="28"/>
          <w:szCs w:val="22"/>
        </w:rPr>
        <w:t>в пользу которых завещается имущество)</w:t>
      </w:r>
    </w:p>
    <w:p w:rsidR="007D1371" w:rsidRPr="00B13E18" w:rsidRDefault="00787C4E" w:rsidP="007D1371">
      <w:pPr>
        <w:shd w:val="clear" w:color="000000" w:fill="auto"/>
        <w:suppressAutoHyphens/>
        <w:autoSpaceDE w:val="0"/>
        <w:autoSpaceDN w:val="0"/>
        <w:adjustRightInd w:val="0"/>
        <w:spacing w:line="360" w:lineRule="auto"/>
        <w:ind w:left="0"/>
        <w:rPr>
          <w:rFonts w:ascii="Times New Roman" w:hAnsi="Times New Roman"/>
          <w:color w:val="000000"/>
          <w:sz w:val="28"/>
          <w:szCs w:val="24"/>
        </w:rPr>
      </w:pPr>
      <w:r w:rsidRPr="00B13E18">
        <w:rPr>
          <w:rFonts w:ascii="Times New Roman" w:hAnsi="Times New Roman"/>
          <w:color w:val="000000"/>
          <w:sz w:val="28"/>
          <w:szCs w:val="22"/>
        </w:rPr>
        <w:t>Содержание 1118 Гражданского</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кодекса</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РФ</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(или соответствующей статьи ГК другой союзной республики) мне разъяснено.</w:t>
      </w:r>
    </w:p>
    <w:p w:rsidR="007D1371"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Настоящее завещание составлено и подписано в</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двух</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экземплярах,</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из которых один направляется на хранение в _________________________________________________</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(указать наименование</w:t>
      </w:r>
    </w:p>
    <w:p w:rsidR="007D1371" w:rsidRPr="00B13E18" w:rsidRDefault="00787C4E" w:rsidP="007D1371">
      <w:pPr>
        <w:shd w:val="clear" w:color="000000" w:fill="auto"/>
        <w:suppressAutoHyphens/>
        <w:autoSpaceDE w:val="0"/>
        <w:autoSpaceDN w:val="0"/>
        <w:adjustRightInd w:val="0"/>
        <w:spacing w:line="360" w:lineRule="auto"/>
        <w:ind w:left="0"/>
        <w:rPr>
          <w:rFonts w:ascii="Times New Roman" w:hAnsi="Times New Roman"/>
          <w:color w:val="000000"/>
          <w:sz w:val="28"/>
          <w:szCs w:val="24"/>
        </w:rPr>
      </w:pPr>
      <w:r w:rsidRPr="00B13E18">
        <w:rPr>
          <w:rFonts w:ascii="Times New Roman" w:hAnsi="Times New Roman"/>
          <w:color w:val="000000"/>
          <w:sz w:val="28"/>
          <w:szCs w:val="22"/>
        </w:rPr>
        <w:t>__________________________________________________________________</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государственной нотариальной конторы по последнему</w:t>
      </w:r>
    </w:p>
    <w:p w:rsidR="007D1371" w:rsidRPr="00B13E18" w:rsidRDefault="00787C4E" w:rsidP="007D1371">
      <w:pPr>
        <w:shd w:val="clear" w:color="000000" w:fill="auto"/>
        <w:suppressAutoHyphens/>
        <w:autoSpaceDE w:val="0"/>
        <w:autoSpaceDN w:val="0"/>
        <w:adjustRightInd w:val="0"/>
        <w:spacing w:line="360" w:lineRule="auto"/>
        <w:ind w:left="0"/>
        <w:rPr>
          <w:rFonts w:ascii="Times New Roman" w:hAnsi="Times New Roman"/>
          <w:color w:val="000000"/>
          <w:sz w:val="28"/>
          <w:szCs w:val="24"/>
        </w:rPr>
      </w:pPr>
      <w:r w:rsidRPr="00B13E18">
        <w:rPr>
          <w:rFonts w:ascii="Times New Roman" w:hAnsi="Times New Roman"/>
          <w:color w:val="000000"/>
          <w:sz w:val="28"/>
          <w:szCs w:val="22"/>
        </w:rPr>
        <w:t>_____________________________________________, а другой выдается завещателю.</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постоянному месту жительства завещателя)</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color w:val="000000"/>
          <w:sz w:val="28"/>
          <w:szCs w:val="22"/>
        </w:rPr>
        <w:t>_________________________</w:t>
      </w:r>
      <w:r w:rsidR="007D1371" w:rsidRPr="00B13E18">
        <w:rPr>
          <w:rFonts w:ascii="Times New Roman" w:hAnsi="Times New Roman"/>
          <w:color w:val="000000"/>
          <w:sz w:val="28"/>
          <w:szCs w:val="22"/>
        </w:rPr>
        <w:t xml:space="preserve"> </w:t>
      </w:r>
      <w:r w:rsidRPr="00B13E18">
        <w:rPr>
          <w:rFonts w:ascii="Times New Roman" w:hAnsi="Times New Roman"/>
          <w:color w:val="000000"/>
          <w:sz w:val="28"/>
          <w:szCs w:val="22"/>
        </w:rPr>
        <w:t>Подпись завещателя</w:t>
      </w: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p>
    <w:p w:rsidR="00787C4E" w:rsidRPr="00B13E18" w:rsidRDefault="00787C4E" w:rsidP="007D1371">
      <w:pPr>
        <w:pStyle w:val="a3"/>
        <w:shd w:val="clear" w:color="000000" w:fill="auto"/>
        <w:suppressAutoHyphens/>
        <w:spacing w:line="360" w:lineRule="auto"/>
        <w:ind w:firstLine="709"/>
        <w:jc w:val="left"/>
        <w:rPr>
          <w:snapToGrid w:val="0"/>
          <w:color w:val="000000"/>
          <w:sz w:val="28"/>
        </w:rPr>
      </w:pPr>
      <w:r w:rsidRPr="00B13E18">
        <w:rPr>
          <w:snapToGrid w:val="0"/>
          <w:color w:val="000000"/>
          <w:sz w:val="28"/>
        </w:rPr>
        <w:t>г. __________, __________ край, Российская Федерация.</w:t>
      </w:r>
    </w:p>
    <w:p w:rsidR="00787C4E" w:rsidRPr="00B13E18" w:rsidRDefault="00787C4E" w:rsidP="007D1371">
      <w:pPr>
        <w:pStyle w:val="a3"/>
        <w:shd w:val="clear" w:color="000000" w:fill="auto"/>
        <w:suppressAutoHyphens/>
        <w:spacing w:line="360" w:lineRule="auto"/>
        <w:ind w:firstLine="709"/>
        <w:rPr>
          <w:snapToGrid w:val="0"/>
          <w:color w:val="000000"/>
          <w:sz w:val="28"/>
        </w:rPr>
      </w:pPr>
      <w:r w:rsidRPr="00B13E18">
        <w:rPr>
          <w:snapToGrid w:val="0"/>
          <w:color w:val="000000"/>
          <w:sz w:val="28"/>
        </w:rPr>
        <w:t xml:space="preserve">«__» _________ 200_ г., настоящая доверенность удостоверена мной, Ивановой </w:t>
      </w:r>
      <w:r w:rsidRPr="00B13E18">
        <w:rPr>
          <w:bCs/>
          <w:snapToGrid w:val="0"/>
          <w:color w:val="000000"/>
          <w:sz w:val="28"/>
        </w:rPr>
        <w:t>Ириной Ивановной</w:t>
      </w:r>
      <w:r w:rsidRPr="00B13E18">
        <w:rPr>
          <w:snapToGrid w:val="0"/>
          <w:color w:val="000000"/>
          <w:sz w:val="28"/>
        </w:rPr>
        <w:t>, нотариусом ____________ нотариального округа __________ края.</w:t>
      </w:r>
    </w:p>
    <w:p w:rsidR="00787C4E" w:rsidRPr="00B13E18" w:rsidRDefault="00787C4E" w:rsidP="007D1371">
      <w:pPr>
        <w:pStyle w:val="a3"/>
        <w:shd w:val="clear" w:color="000000" w:fill="auto"/>
        <w:suppressAutoHyphens/>
        <w:spacing w:line="360" w:lineRule="auto"/>
        <w:ind w:firstLine="709"/>
        <w:rPr>
          <w:snapToGrid w:val="0"/>
          <w:color w:val="000000"/>
          <w:sz w:val="28"/>
        </w:rPr>
      </w:pPr>
      <w:r w:rsidRPr="00B13E18">
        <w:rPr>
          <w:snapToGrid w:val="0"/>
          <w:color w:val="000000"/>
          <w:sz w:val="28"/>
        </w:rPr>
        <w:t>Доверенность подписана гр. _________________________________ в моем присутствии. Личность его установлена, дееспособность проверена.</w:t>
      </w:r>
    </w:p>
    <w:p w:rsidR="00787C4E" w:rsidRPr="00B13E18" w:rsidRDefault="00787C4E" w:rsidP="007D1371">
      <w:pPr>
        <w:pStyle w:val="a3"/>
        <w:shd w:val="clear" w:color="000000" w:fill="auto"/>
        <w:suppressAutoHyphens/>
        <w:spacing w:line="360" w:lineRule="auto"/>
        <w:ind w:firstLine="709"/>
        <w:jc w:val="left"/>
        <w:rPr>
          <w:snapToGrid w:val="0"/>
          <w:color w:val="000000"/>
          <w:sz w:val="28"/>
        </w:rPr>
      </w:pPr>
      <w:r w:rsidRPr="00B13E18">
        <w:rPr>
          <w:snapToGrid w:val="0"/>
          <w:color w:val="000000"/>
          <w:sz w:val="28"/>
        </w:rPr>
        <w:t>Зарегистрировано в реестре за № 124.</w:t>
      </w:r>
    </w:p>
    <w:p w:rsidR="00787C4E" w:rsidRPr="00B13E18" w:rsidRDefault="00787C4E" w:rsidP="007D1371">
      <w:pPr>
        <w:pStyle w:val="a3"/>
        <w:shd w:val="clear" w:color="000000" w:fill="auto"/>
        <w:suppressAutoHyphens/>
        <w:spacing w:line="360" w:lineRule="auto"/>
        <w:ind w:firstLine="709"/>
        <w:jc w:val="left"/>
        <w:rPr>
          <w:snapToGrid w:val="0"/>
          <w:color w:val="000000"/>
          <w:sz w:val="28"/>
        </w:rPr>
      </w:pPr>
      <w:r w:rsidRPr="00B13E18">
        <w:rPr>
          <w:snapToGrid w:val="0"/>
          <w:color w:val="000000"/>
          <w:sz w:val="28"/>
        </w:rPr>
        <w:t>Взыскано по тарифу ____</w:t>
      </w:r>
      <w:r w:rsidR="007D1371" w:rsidRPr="00B13E18">
        <w:rPr>
          <w:snapToGrid w:val="0"/>
          <w:color w:val="000000"/>
          <w:sz w:val="28"/>
        </w:rPr>
        <w:t xml:space="preserve"> </w:t>
      </w:r>
      <w:r w:rsidRPr="00B13E18">
        <w:rPr>
          <w:snapToGrid w:val="0"/>
          <w:color w:val="000000"/>
          <w:sz w:val="28"/>
        </w:rPr>
        <w:t>руб.</w:t>
      </w:r>
    </w:p>
    <w:p w:rsidR="00787C4E" w:rsidRPr="00B13E18" w:rsidRDefault="00787C4E" w:rsidP="007D1371">
      <w:pPr>
        <w:pStyle w:val="a3"/>
        <w:shd w:val="clear" w:color="000000" w:fill="auto"/>
        <w:suppressAutoHyphens/>
        <w:spacing w:line="360" w:lineRule="auto"/>
        <w:ind w:firstLine="709"/>
        <w:jc w:val="left"/>
        <w:rPr>
          <w:snapToGrid w:val="0"/>
          <w:color w:val="000000"/>
          <w:sz w:val="28"/>
        </w:rPr>
      </w:pPr>
    </w:p>
    <w:p w:rsidR="00787C4E" w:rsidRPr="00B13E18" w:rsidRDefault="00787C4E" w:rsidP="007D1371">
      <w:pPr>
        <w:shd w:val="clear" w:color="000000" w:fill="auto"/>
        <w:suppressAutoHyphens/>
        <w:autoSpaceDE w:val="0"/>
        <w:autoSpaceDN w:val="0"/>
        <w:adjustRightInd w:val="0"/>
        <w:spacing w:line="360" w:lineRule="auto"/>
        <w:ind w:left="0" w:firstLine="709"/>
        <w:rPr>
          <w:rFonts w:ascii="Times New Roman" w:hAnsi="Times New Roman"/>
          <w:color w:val="000000"/>
          <w:sz w:val="28"/>
          <w:szCs w:val="24"/>
        </w:rPr>
      </w:pPr>
      <w:r w:rsidRPr="00B13E18">
        <w:rPr>
          <w:rFonts w:ascii="Times New Roman" w:hAnsi="Times New Roman"/>
          <w:snapToGrid w:val="0"/>
          <w:color w:val="000000"/>
          <w:sz w:val="28"/>
          <w:szCs w:val="24"/>
        </w:rPr>
        <w:t>Нотариус ______________________ Иванова И. И.</w:t>
      </w:r>
      <w:bookmarkStart w:id="9" w:name="_GoBack"/>
      <w:bookmarkEnd w:id="9"/>
    </w:p>
    <w:sectPr w:rsidR="00787C4E" w:rsidRPr="00B13E18" w:rsidSect="007D1371">
      <w:headerReference w:type="even" r:id="rId7"/>
      <w:pgSz w:w="11906" w:h="16838"/>
      <w:pgMar w:top="1134" w:right="850" w:bottom="1134" w:left="1701" w:header="709" w:footer="709" w:gutter="0"/>
      <w:pgNumType w:start="2"/>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E18" w:rsidRDefault="00B13E18">
      <w:pPr>
        <w:ind w:left="0"/>
        <w:jc w:val="left"/>
        <w:rPr>
          <w:rFonts w:ascii="Times New Roman" w:hAnsi="Times New Roman"/>
          <w:sz w:val="32"/>
          <w:szCs w:val="24"/>
        </w:rPr>
      </w:pPr>
      <w:r>
        <w:rPr>
          <w:rFonts w:ascii="Times New Roman" w:hAnsi="Times New Roman"/>
          <w:sz w:val="32"/>
          <w:szCs w:val="24"/>
        </w:rPr>
        <w:separator/>
      </w:r>
    </w:p>
  </w:endnote>
  <w:endnote w:type="continuationSeparator" w:id="0">
    <w:p w:rsidR="00B13E18" w:rsidRDefault="00B13E18">
      <w:pPr>
        <w:ind w:left="0"/>
        <w:jc w:val="left"/>
        <w:rPr>
          <w:rFonts w:ascii="Times New Roman" w:hAnsi="Times New Roman"/>
          <w:sz w:val="32"/>
          <w:szCs w:val="24"/>
        </w:rPr>
      </w:pPr>
      <w:r>
        <w:rPr>
          <w:rFonts w:ascii="Times New Roman" w:hAnsi="Times New Roman"/>
          <w:sz w:val="32"/>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E18" w:rsidRDefault="00B13E18">
      <w:pPr>
        <w:ind w:left="0"/>
        <w:jc w:val="left"/>
        <w:rPr>
          <w:rFonts w:ascii="Times New Roman" w:hAnsi="Times New Roman"/>
          <w:sz w:val="32"/>
          <w:szCs w:val="24"/>
        </w:rPr>
      </w:pPr>
      <w:r>
        <w:rPr>
          <w:rFonts w:ascii="Times New Roman" w:hAnsi="Times New Roman"/>
          <w:sz w:val="32"/>
          <w:szCs w:val="24"/>
        </w:rPr>
        <w:separator/>
      </w:r>
    </w:p>
  </w:footnote>
  <w:footnote w:type="continuationSeparator" w:id="0">
    <w:p w:rsidR="00B13E18" w:rsidRDefault="00B13E18">
      <w:pPr>
        <w:ind w:left="0"/>
        <w:jc w:val="left"/>
        <w:rPr>
          <w:rFonts w:ascii="Times New Roman" w:hAnsi="Times New Roman"/>
          <w:sz w:val="32"/>
          <w:szCs w:val="24"/>
        </w:rPr>
      </w:pPr>
      <w:r>
        <w:rPr>
          <w:rFonts w:ascii="Times New Roman" w:hAnsi="Times New Roman"/>
          <w:sz w:val="32"/>
          <w:szCs w:val="24"/>
        </w:rPr>
        <w:continuationSeparator/>
      </w:r>
    </w:p>
  </w:footnote>
  <w:footnote w:id="1">
    <w:p w:rsidR="00B13E18" w:rsidRDefault="00787C4E">
      <w:pPr>
        <w:pStyle w:val="a8"/>
      </w:pPr>
      <w:r>
        <w:rPr>
          <w:rStyle w:val="aa"/>
        </w:rPr>
        <w:footnoteRef/>
      </w:r>
      <w:r>
        <w:t xml:space="preserve"> Гражданское право: Учебник. Под </w:t>
      </w:r>
      <w:r w:rsidR="003F3ECC">
        <w:t>редакцией Ю.К. Толстого. М.</w:t>
      </w:r>
      <w:r>
        <w:t xml:space="preserve">, </w:t>
      </w:r>
      <w:smartTag w:uri="urn:schemas-microsoft-com:office:smarttags" w:element="metricconverter">
        <w:smartTagPr>
          <w:attr w:name="ProductID" w:val="2008 г"/>
        </w:smartTagPr>
        <w:r>
          <w:t>200</w:t>
        </w:r>
        <w:r w:rsidR="003F3ECC">
          <w:t xml:space="preserve">8 </w:t>
        </w:r>
        <w:r>
          <w:t>г</w:t>
        </w:r>
      </w:smartTag>
      <w:r>
        <w:t>.</w:t>
      </w:r>
      <w:r w:rsidR="003F3ECC">
        <w:t xml:space="preserve"> – С. 89.</w:t>
      </w:r>
    </w:p>
  </w:footnote>
  <w:footnote w:id="2">
    <w:p w:rsidR="00B13E18" w:rsidRDefault="00787C4E">
      <w:pPr>
        <w:pStyle w:val="a8"/>
      </w:pPr>
      <w:r>
        <w:rPr>
          <w:rStyle w:val="aa"/>
        </w:rPr>
        <w:footnoteRef/>
      </w:r>
      <w:r>
        <w:t xml:space="preserve"> Гражданское право: Учебник. Под редакцией Ю.К. Толстого. М., </w:t>
      </w:r>
      <w:smartTag w:uri="urn:schemas-microsoft-com:office:smarttags" w:element="metricconverter">
        <w:smartTagPr>
          <w:attr w:name="ProductID" w:val="2009 г"/>
        </w:smartTagPr>
        <w:r>
          <w:t>200</w:t>
        </w:r>
        <w:r w:rsidR="003F3ECC">
          <w:t xml:space="preserve">9 </w:t>
        </w:r>
        <w:r>
          <w:t>г</w:t>
        </w:r>
      </w:smartTag>
      <w:r>
        <w:t>.</w:t>
      </w:r>
      <w:r w:rsidR="003F3ECC">
        <w:t xml:space="preserve"> – С. 91</w:t>
      </w:r>
      <w:r w:rsidR="00BD6CE2">
        <w:t>.</w:t>
      </w:r>
    </w:p>
  </w:footnote>
  <w:footnote w:id="3">
    <w:p w:rsidR="00B13E18" w:rsidRDefault="00787C4E">
      <w:pPr>
        <w:pStyle w:val="a8"/>
      </w:pPr>
      <w:r>
        <w:rPr>
          <w:rStyle w:val="aa"/>
        </w:rPr>
        <w:footnoteRef/>
      </w:r>
      <w:r>
        <w:t xml:space="preserve"> Данилов Е.П. Наследование по закону и по завещанию. М., </w:t>
      </w:r>
      <w:r w:rsidR="0031530C">
        <w:t>200</w:t>
      </w:r>
      <w:r>
        <w:t>9.</w:t>
      </w:r>
      <w:r w:rsidR="0031530C">
        <w:t xml:space="preserve"> – С. 58.</w:t>
      </w:r>
    </w:p>
  </w:footnote>
  <w:footnote w:id="4">
    <w:p w:rsidR="00B13E18" w:rsidRDefault="00787C4E">
      <w:pPr>
        <w:pStyle w:val="a8"/>
      </w:pPr>
      <w:r>
        <w:rPr>
          <w:rStyle w:val="aa"/>
        </w:rPr>
        <w:footnoteRef/>
      </w:r>
      <w:r>
        <w:t xml:space="preserve"> Власов Ю.Н. Наследственное право РФ. М.,  2002.</w:t>
      </w:r>
      <w:r w:rsidR="0031530C">
        <w:t xml:space="preserve"> – С. 96.</w:t>
      </w:r>
    </w:p>
  </w:footnote>
  <w:footnote w:id="5">
    <w:p w:rsidR="00B13E18" w:rsidRDefault="00787C4E">
      <w:pPr>
        <w:pStyle w:val="a8"/>
      </w:pPr>
      <w:r>
        <w:rPr>
          <w:rStyle w:val="aa"/>
        </w:rPr>
        <w:footnoteRef/>
      </w:r>
      <w:r>
        <w:t xml:space="preserve"> Данилов Е.П. Наследование по закону и по завещанию. М., </w:t>
      </w:r>
      <w:r w:rsidR="0031530C">
        <w:t>200</w:t>
      </w:r>
      <w:r>
        <w:t>9.</w:t>
      </w:r>
      <w:r w:rsidR="0031530C">
        <w:t xml:space="preserve"> – С. 96.</w:t>
      </w:r>
    </w:p>
  </w:footnote>
  <w:footnote w:id="6">
    <w:p w:rsidR="00B13E18" w:rsidRDefault="00787C4E">
      <w:pPr>
        <w:pStyle w:val="a8"/>
      </w:pPr>
      <w:r>
        <w:rPr>
          <w:rStyle w:val="aa"/>
        </w:rPr>
        <w:footnoteRef/>
      </w:r>
      <w:r>
        <w:t xml:space="preserve"> Данилов Е.П. Наследование по закону и по завещанию. М., </w:t>
      </w:r>
      <w:r w:rsidR="0031530C">
        <w:t>200</w:t>
      </w:r>
      <w:r>
        <w:t>9.</w:t>
      </w:r>
      <w:r w:rsidR="0031530C">
        <w:t xml:space="preserve"> – С. 102.</w:t>
      </w:r>
    </w:p>
  </w:footnote>
  <w:footnote w:id="7">
    <w:p w:rsidR="00B13E18" w:rsidRDefault="00787C4E">
      <w:pPr>
        <w:pStyle w:val="a8"/>
      </w:pPr>
      <w:r>
        <w:rPr>
          <w:rStyle w:val="aa"/>
        </w:rPr>
        <w:footnoteRef/>
      </w:r>
      <w:r>
        <w:t xml:space="preserve"> Рубанов А.А. Право наследования. М., </w:t>
      </w:r>
      <w:r w:rsidR="0031530C">
        <w:t>200</w:t>
      </w:r>
      <w:r>
        <w:t>9</w:t>
      </w:r>
      <w:r w:rsidR="0031530C">
        <w:t>. – С.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C4E" w:rsidRDefault="00787C4E">
    <w:pPr>
      <w:pStyle w:val="a5"/>
      <w:framePr w:wrap="around" w:vAnchor="text" w:hAnchor="margin" w:xAlign="right" w:y="1"/>
      <w:rPr>
        <w:rStyle w:val="a7"/>
      </w:rPr>
    </w:pPr>
  </w:p>
  <w:p w:rsidR="00787C4E" w:rsidRDefault="00787C4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C32E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77E1FC6"/>
    <w:multiLevelType w:val="hybridMultilevel"/>
    <w:tmpl w:val="F9A84FF2"/>
    <w:lvl w:ilvl="0" w:tplc="67E8BDDA">
      <w:start w:val="1"/>
      <w:numFmt w:val="decimal"/>
      <w:lvlText w:val="%1)"/>
      <w:lvlJc w:val="left"/>
      <w:pPr>
        <w:tabs>
          <w:tab w:val="num" w:pos="1262"/>
        </w:tabs>
        <w:ind w:left="1262"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2">
    <w:nsid w:val="0AE06E12"/>
    <w:multiLevelType w:val="multilevel"/>
    <w:tmpl w:val="04AC8D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720"/>
      </w:pPr>
      <w:rPr>
        <w:rFonts w:cs="Times New Roman" w:hint="default"/>
      </w:rPr>
    </w:lvl>
    <w:lvl w:ilvl="2">
      <w:start w:val="1"/>
      <w:numFmt w:val="decimal"/>
      <w:lvlText w:val="%1.%2.%3."/>
      <w:lvlJc w:val="left"/>
      <w:pPr>
        <w:tabs>
          <w:tab w:val="num" w:pos="1710"/>
        </w:tabs>
        <w:ind w:left="1710" w:hanging="720"/>
      </w:pPr>
      <w:rPr>
        <w:rFonts w:cs="Times New Roman" w:hint="default"/>
      </w:rPr>
    </w:lvl>
    <w:lvl w:ilvl="3">
      <w:start w:val="1"/>
      <w:numFmt w:val="decimal"/>
      <w:lvlText w:val="%1.%2.%3.%4."/>
      <w:lvlJc w:val="left"/>
      <w:pPr>
        <w:tabs>
          <w:tab w:val="num" w:pos="2565"/>
        </w:tabs>
        <w:ind w:left="2565" w:hanging="1080"/>
      </w:pPr>
      <w:rPr>
        <w:rFonts w:cs="Times New Roman" w:hint="default"/>
      </w:rPr>
    </w:lvl>
    <w:lvl w:ilvl="4">
      <w:start w:val="1"/>
      <w:numFmt w:val="decimal"/>
      <w:lvlText w:val="%1.%2.%3.%4.%5."/>
      <w:lvlJc w:val="left"/>
      <w:pPr>
        <w:tabs>
          <w:tab w:val="num" w:pos="3060"/>
        </w:tabs>
        <w:ind w:left="3060" w:hanging="1080"/>
      </w:pPr>
      <w:rPr>
        <w:rFonts w:cs="Times New Roman" w:hint="default"/>
      </w:rPr>
    </w:lvl>
    <w:lvl w:ilvl="5">
      <w:start w:val="1"/>
      <w:numFmt w:val="decimal"/>
      <w:lvlText w:val="%1.%2.%3.%4.%5.%6."/>
      <w:lvlJc w:val="left"/>
      <w:pPr>
        <w:tabs>
          <w:tab w:val="num" w:pos="3915"/>
        </w:tabs>
        <w:ind w:left="3915" w:hanging="1440"/>
      </w:pPr>
      <w:rPr>
        <w:rFonts w:cs="Times New Roman" w:hint="default"/>
      </w:rPr>
    </w:lvl>
    <w:lvl w:ilvl="6">
      <w:start w:val="1"/>
      <w:numFmt w:val="decimal"/>
      <w:lvlText w:val="%1.%2.%3.%4.%5.%6.%7."/>
      <w:lvlJc w:val="left"/>
      <w:pPr>
        <w:tabs>
          <w:tab w:val="num" w:pos="4770"/>
        </w:tabs>
        <w:ind w:left="4770" w:hanging="1800"/>
      </w:pPr>
      <w:rPr>
        <w:rFonts w:cs="Times New Roman" w:hint="default"/>
      </w:rPr>
    </w:lvl>
    <w:lvl w:ilvl="7">
      <w:start w:val="1"/>
      <w:numFmt w:val="decimal"/>
      <w:lvlText w:val="%1.%2.%3.%4.%5.%6.%7.%8."/>
      <w:lvlJc w:val="left"/>
      <w:pPr>
        <w:tabs>
          <w:tab w:val="num" w:pos="5265"/>
        </w:tabs>
        <w:ind w:left="5265" w:hanging="1800"/>
      </w:pPr>
      <w:rPr>
        <w:rFonts w:cs="Times New Roman" w:hint="default"/>
      </w:rPr>
    </w:lvl>
    <w:lvl w:ilvl="8">
      <w:start w:val="1"/>
      <w:numFmt w:val="decimal"/>
      <w:lvlText w:val="%1.%2.%3.%4.%5.%6.%7.%8.%9."/>
      <w:lvlJc w:val="left"/>
      <w:pPr>
        <w:tabs>
          <w:tab w:val="num" w:pos="6120"/>
        </w:tabs>
        <w:ind w:left="6120" w:hanging="2160"/>
      </w:pPr>
      <w:rPr>
        <w:rFonts w:cs="Times New Roman" w:hint="default"/>
      </w:rPr>
    </w:lvl>
  </w:abstractNum>
  <w:abstractNum w:abstractNumId="3">
    <w:nsid w:val="0CA41CB7"/>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4">
    <w:nsid w:val="0FEB4C4D"/>
    <w:multiLevelType w:val="hybridMultilevel"/>
    <w:tmpl w:val="A4F029F2"/>
    <w:lvl w:ilvl="0" w:tplc="FEDAB672">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A80236"/>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6">
    <w:nsid w:val="15F74781"/>
    <w:multiLevelType w:val="multilevel"/>
    <w:tmpl w:val="DD2EE018"/>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844"/>
        </w:tabs>
        <w:ind w:left="4844" w:hanging="144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8117"/>
        </w:tabs>
        <w:ind w:left="8117" w:hanging="216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7">
    <w:nsid w:val="1FFA676B"/>
    <w:multiLevelType w:val="multilevel"/>
    <w:tmpl w:val="747A0CE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50"/>
        </w:tabs>
        <w:ind w:left="750" w:hanging="360"/>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2250"/>
        </w:tabs>
        <w:ind w:left="2250" w:hanging="108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390"/>
        </w:tabs>
        <w:ind w:left="3390" w:hanging="144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530"/>
        </w:tabs>
        <w:ind w:left="4530" w:hanging="1800"/>
      </w:pPr>
      <w:rPr>
        <w:rFonts w:cs="Times New Roman" w:hint="default"/>
      </w:rPr>
    </w:lvl>
    <w:lvl w:ilvl="8">
      <w:start w:val="1"/>
      <w:numFmt w:val="decimal"/>
      <w:lvlText w:val="%1.%2.%3.%4.%5.%6.%7.%8.%9"/>
      <w:lvlJc w:val="left"/>
      <w:pPr>
        <w:tabs>
          <w:tab w:val="num" w:pos="5280"/>
        </w:tabs>
        <w:ind w:left="5280" w:hanging="2160"/>
      </w:pPr>
      <w:rPr>
        <w:rFonts w:cs="Times New Roman" w:hint="default"/>
      </w:rPr>
    </w:lvl>
  </w:abstractNum>
  <w:abstractNum w:abstractNumId="8">
    <w:nsid w:val="33F31C24"/>
    <w:multiLevelType w:val="multilevel"/>
    <w:tmpl w:val="86E8D720"/>
    <w:lvl w:ilvl="0">
      <w:start w:val="2"/>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80"/>
        </w:tabs>
        <w:ind w:left="780" w:hanging="390"/>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1890"/>
        </w:tabs>
        <w:ind w:left="1890" w:hanging="72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030"/>
        </w:tabs>
        <w:ind w:left="3030" w:hanging="1080"/>
      </w:pPr>
      <w:rPr>
        <w:rFonts w:cs="Times New Roman" w:hint="default"/>
      </w:rPr>
    </w:lvl>
    <w:lvl w:ilvl="6">
      <w:start w:val="1"/>
      <w:numFmt w:val="decimal"/>
      <w:lvlText w:val="%1.%2.%3.%4.%5.%6.%7."/>
      <w:lvlJc w:val="left"/>
      <w:pPr>
        <w:tabs>
          <w:tab w:val="num" w:pos="3420"/>
        </w:tabs>
        <w:ind w:left="3420" w:hanging="1080"/>
      </w:pPr>
      <w:rPr>
        <w:rFonts w:cs="Times New Roman" w:hint="default"/>
      </w:rPr>
    </w:lvl>
    <w:lvl w:ilvl="7">
      <w:start w:val="1"/>
      <w:numFmt w:val="decimal"/>
      <w:lvlText w:val="%1.%2.%3.%4.%5.%6.%7.%8."/>
      <w:lvlJc w:val="left"/>
      <w:pPr>
        <w:tabs>
          <w:tab w:val="num" w:pos="4170"/>
        </w:tabs>
        <w:ind w:left="4170" w:hanging="1440"/>
      </w:pPr>
      <w:rPr>
        <w:rFonts w:cs="Times New Roman" w:hint="default"/>
      </w:rPr>
    </w:lvl>
    <w:lvl w:ilvl="8">
      <w:start w:val="1"/>
      <w:numFmt w:val="decimal"/>
      <w:lvlText w:val="%1.%2.%3.%4.%5.%6.%7.%8.%9."/>
      <w:lvlJc w:val="left"/>
      <w:pPr>
        <w:tabs>
          <w:tab w:val="num" w:pos="4560"/>
        </w:tabs>
        <w:ind w:left="4560" w:hanging="1440"/>
      </w:pPr>
      <w:rPr>
        <w:rFonts w:cs="Times New Roman" w:hint="default"/>
      </w:rPr>
    </w:lvl>
  </w:abstractNum>
  <w:abstractNum w:abstractNumId="9">
    <w:nsid w:val="3C7A5E35"/>
    <w:multiLevelType w:val="hybridMultilevel"/>
    <w:tmpl w:val="83ACECBE"/>
    <w:lvl w:ilvl="0" w:tplc="430CAEE2">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2C689E"/>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11">
    <w:nsid w:val="4A0D26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4D65545A"/>
    <w:multiLevelType w:val="multilevel"/>
    <w:tmpl w:val="A0A0BFB6"/>
    <w:lvl w:ilvl="0">
      <w:start w:val="2"/>
      <w:numFmt w:val="decimal"/>
      <w:lvlText w:val="%1"/>
      <w:lvlJc w:val="left"/>
      <w:pPr>
        <w:tabs>
          <w:tab w:val="num" w:pos="360"/>
        </w:tabs>
        <w:ind w:left="360" w:hanging="360"/>
      </w:pPr>
      <w:rPr>
        <w:rFonts w:cs="Times New Roman" w:hint="default"/>
      </w:rPr>
    </w:lvl>
    <w:lvl w:ilvl="1">
      <w:start w:val="11"/>
      <w:numFmt w:val="decimal"/>
      <w:lvlText w:val="%1.%2"/>
      <w:lvlJc w:val="left"/>
      <w:pPr>
        <w:tabs>
          <w:tab w:val="num" w:pos="750"/>
        </w:tabs>
        <w:ind w:left="750" w:hanging="360"/>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1890"/>
        </w:tabs>
        <w:ind w:left="1890" w:hanging="720"/>
      </w:pPr>
      <w:rPr>
        <w:rFonts w:cs="Times New Roman" w:hint="default"/>
      </w:rPr>
    </w:lvl>
    <w:lvl w:ilvl="4">
      <w:start w:val="1"/>
      <w:numFmt w:val="decimal"/>
      <w:lvlText w:val="%1.%2.%3.%4.%5"/>
      <w:lvlJc w:val="left"/>
      <w:pPr>
        <w:tabs>
          <w:tab w:val="num" w:pos="2280"/>
        </w:tabs>
        <w:ind w:left="2280" w:hanging="720"/>
      </w:pPr>
      <w:rPr>
        <w:rFonts w:cs="Times New Roman" w:hint="default"/>
      </w:rPr>
    </w:lvl>
    <w:lvl w:ilvl="5">
      <w:start w:val="1"/>
      <w:numFmt w:val="decimal"/>
      <w:lvlText w:val="%1.%2.%3.%4.%5.%6"/>
      <w:lvlJc w:val="left"/>
      <w:pPr>
        <w:tabs>
          <w:tab w:val="num" w:pos="3030"/>
        </w:tabs>
        <w:ind w:left="3030" w:hanging="1080"/>
      </w:pPr>
      <w:rPr>
        <w:rFonts w:cs="Times New Roman" w:hint="default"/>
      </w:rPr>
    </w:lvl>
    <w:lvl w:ilvl="6">
      <w:start w:val="1"/>
      <w:numFmt w:val="decimal"/>
      <w:lvlText w:val="%1.%2.%3.%4.%5.%6.%7"/>
      <w:lvlJc w:val="left"/>
      <w:pPr>
        <w:tabs>
          <w:tab w:val="num" w:pos="3420"/>
        </w:tabs>
        <w:ind w:left="3420" w:hanging="1080"/>
      </w:pPr>
      <w:rPr>
        <w:rFonts w:cs="Times New Roman" w:hint="default"/>
      </w:rPr>
    </w:lvl>
    <w:lvl w:ilvl="7">
      <w:start w:val="1"/>
      <w:numFmt w:val="decimal"/>
      <w:lvlText w:val="%1.%2.%3.%4.%5.%6.%7.%8"/>
      <w:lvlJc w:val="left"/>
      <w:pPr>
        <w:tabs>
          <w:tab w:val="num" w:pos="4170"/>
        </w:tabs>
        <w:ind w:left="4170" w:hanging="1440"/>
      </w:pPr>
      <w:rPr>
        <w:rFonts w:cs="Times New Roman" w:hint="default"/>
      </w:rPr>
    </w:lvl>
    <w:lvl w:ilvl="8">
      <w:start w:val="1"/>
      <w:numFmt w:val="decimal"/>
      <w:lvlText w:val="%1.%2.%3.%4.%5.%6.%7.%8.%9"/>
      <w:lvlJc w:val="left"/>
      <w:pPr>
        <w:tabs>
          <w:tab w:val="num" w:pos="4560"/>
        </w:tabs>
        <w:ind w:left="4560" w:hanging="1440"/>
      </w:pPr>
      <w:rPr>
        <w:rFonts w:cs="Times New Roman" w:hint="default"/>
      </w:rPr>
    </w:lvl>
  </w:abstractNum>
  <w:abstractNum w:abstractNumId="13">
    <w:nsid w:val="4ED61B83"/>
    <w:multiLevelType w:val="singleLevel"/>
    <w:tmpl w:val="0419000F"/>
    <w:lvl w:ilvl="0">
      <w:start w:val="7"/>
      <w:numFmt w:val="decimal"/>
      <w:lvlText w:val="%1."/>
      <w:lvlJc w:val="left"/>
      <w:pPr>
        <w:tabs>
          <w:tab w:val="num" w:pos="360"/>
        </w:tabs>
        <w:ind w:left="360" w:hanging="360"/>
      </w:pPr>
      <w:rPr>
        <w:rFonts w:cs="Times New Roman" w:hint="default"/>
      </w:rPr>
    </w:lvl>
  </w:abstractNum>
  <w:abstractNum w:abstractNumId="14">
    <w:nsid w:val="5C2A765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2CF6C5E"/>
    <w:multiLevelType w:val="hybridMultilevel"/>
    <w:tmpl w:val="04D25A1A"/>
    <w:lvl w:ilvl="0" w:tplc="223A76E0">
      <w:start w:val="1"/>
      <w:numFmt w:val="upperRoman"/>
      <w:lvlText w:val="%1."/>
      <w:lvlJc w:val="left"/>
      <w:pPr>
        <w:tabs>
          <w:tab w:val="num" w:pos="1571"/>
        </w:tabs>
        <w:ind w:left="1571" w:hanging="72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6">
    <w:nsid w:val="73DC0841"/>
    <w:multiLevelType w:val="singleLevel"/>
    <w:tmpl w:val="0419000F"/>
    <w:lvl w:ilvl="0">
      <w:start w:val="20"/>
      <w:numFmt w:val="decimal"/>
      <w:lvlText w:val="%1."/>
      <w:lvlJc w:val="left"/>
      <w:pPr>
        <w:tabs>
          <w:tab w:val="num" w:pos="360"/>
        </w:tabs>
        <w:ind w:left="360" w:hanging="360"/>
      </w:pPr>
      <w:rPr>
        <w:rFonts w:cs="Times New Roman" w:hint="default"/>
      </w:rPr>
    </w:lvl>
  </w:abstractNum>
  <w:abstractNum w:abstractNumId="17">
    <w:nsid w:val="74A37398"/>
    <w:multiLevelType w:val="singleLevel"/>
    <w:tmpl w:val="9CB69344"/>
    <w:lvl w:ilvl="0">
      <w:start w:val="1"/>
      <w:numFmt w:val="decimal"/>
      <w:lvlText w:val="%1)"/>
      <w:lvlJc w:val="left"/>
      <w:pPr>
        <w:tabs>
          <w:tab w:val="num" w:pos="927"/>
        </w:tabs>
        <w:ind w:left="927" w:hanging="360"/>
      </w:pPr>
      <w:rPr>
        <w:rFonts w:cs="Times New Roman" w:hint="default"/>
      </w:rPr>
    </w:lvl>
  </w:abstractNum>
  <w:abstractNum w:abstractNumId="18">
    <w:nsid w:val="753531EA"/>
    <w:multiLevelType w:val="hybridMultilevel"/>
    <w:tmpl w:val="10CCA352"/>
    <w:lvl w:ilvl="0" w:tplc="2924D02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9114DD2"/>
    <w:multiLevelType w:val="multilevel"/>
    <w:tmpl w:val="6A4C585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110"/>
        </w:tabs>
        <w:ind w:left="1110" w:hanging="720"/>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2250"/>
        </w:tabs>
        <w:ind w:left="2250" w:hanging="108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390"/>
        </w:tabs>
        <w:ind w:left="3390" w:hanging="1440"/>
      </w:pPr>
      <w:rPr>
        <w:rFonts w:cs="Times New Roman" w:hint="default"/>
      </w:rPr>
    </w:lvl>
    <w:lvl w:ilvl="6">
      <w:start w:val="1"/>
      <w:numFmt w:val="decimal"/>
      <w:lvlText w:val="%1.%2.%3.%4.%5.%6.%7."/>
      <w:lvlJc w:val="left"/>
      <w:pPr>
        <w:tabs>
          <w:tab w:val="num" w:pos="4140"/>
        </w:tabs>
        <w:ind w:left="4140" w:hanging="1800"/>
      </w:pPr>
      <w:rPr>
        <w:rFonts w:cs="Times New Roman" w:hint="default"/>
      </w:rPr>
    </w:lvl>
    <w:lvl w:ilvl="7">
      <w:start w:val="1"/>
      <w:numFmt w:val="decimal"/>
      <w:lvlText w:val="%1.%2.%3.%4.%5.%6.%7.%8."/>
      <w:lvlJc w:val="left"/>
      <w:pPr>
        <w:tabs>
          <w:tab w:val="num" w:pos="4530"/>
        </w:tabs>
        <w:ind w:left="4530" w:hanging="1800"/>
      </w:pPr>
      <w:rPr>
        <w:rFonts w:cs="Times New Roman" w:hint="default"/>
      </w:rPr>
    </w:lvl>
    <w:lvl w:ilvl="8">
      <w:start w:val="1"/>
      <w:numFmt w:val="decimal"/>
      <w:lvlText w:val="%1.%2.%3.%4.%5.%6.%7.%8.%9."/>
      <w:lvlJc w:val="left"/>
      <w:pPr>
        <w:tabs>
          <w:tab w:val="num" w:pos="5280"/>
        </w:tabs>
        <w:ind w:left="5280" w:hanging="2160"/>
      </w:pPr>
      <w:rPr>
        <w:rFonts w:cs="Times New Roman" w:hint="default"/>
      </w:rPr>
    </w:lvl>
  </w:abstractNum>
  <w:num w:numId="1">
    <w:abstractNumId w:val="17"/>
  </w:num>
  <w:num w:numId="2">
    <w:abstractNumId w:val="0"/>
  </w:num>
  <w:num w:numId="3">
    <w:abstractNumId w:val="11"/>
  </w:num>
  <w:num w:numId="4">
    <w:abstractNumId w:val="5"/>
  </w:num>
  <w:num w:numId="5">
    <w:abstractNumId w:val="3"/>
  </w:num>
  <w:num w:numId="6">
    <w:abstractNumId w:val="10"/>
  </w:num>
  <w:num w:numId="7">
    <w:abstractNumId w:val="13"/>
  </w:num>
  <w:num w:numId="8">
    <w:abstractNumId w:val="5"/>
    <w:lvlOverride w:ilvl="0">
      <w:startOverride w:val="2"/>
    </w:lvlOverride>
  </w:num>
  <w:num w:numId="9">
    <w:abstractNumId w:val="2"/>
  </w:num>
  <w:num w:numId="10">
    <w:abstractNumId w:val="8"/>
  </w:num>
  <w:num w:numId="11">
    <w:abstractNumId w:val="12"/>
  </w:num>
  <w:num w:numId="12">
    <w:abstractNumId w:val="7"/>
  </w:num>
  <w:num w:numId="13">
    <w:abstractNumId w:val="19"/>
  </w:num>
  <w:num w:numId="14">
    <w:abstractNumId w:val="4"/>
  </w:num>
  <w:num w:numId="15">
    <w:abstractNumId w:val="9"/>
  </w:num>
  <w:num w:numId="16">
    <w:abstractNumId w:val="15"/>
  </w:num>
  <w:num w:numId="17">
    <w:abstractNumId w:val="1"/>
  </w:num>
  <w:num w:numId="18">
    <w:abstractNumId w:val="6"/>
  </w:num>
  <w:num w:numId="19">
    <w:abstractNumId w:val="14"/>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6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ECC"/>
    <w:rsid w:val="0031530C"/>
    <w:rsid w:val="003F3ECC"/>
    <w:rsid w:val="004D6C18"/>
    <w:rsid w:val="006C48A2"/>
    <w:rsid w:val="00722FF8"/>
    <w:rsid w:val="00787C4E"/>
    <w:rsid w:val="007D1371"/>
    <w:rsid w:val="00917C2B"/>
    <w:rsid w:val="0093582C"/>
    <w:rsid w:val="0099525F"/>
    <w:rsid w:val="00B13E18"/>
    <w:rsid w:val="00BD6CE2"/>
    <w:rsid w:val="00CB0F40"/>
    <w:rsid w:val="00DB6F93"/>
    <w:rsid w:val="00E829D0"/>
    <w:rsid w:val="00EC223B"/>
    <w:rsid w:val="00F1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249A1C-A480-44AB-B21A-1BB7BF99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ind w:left="840"/>
      <w:jc w:val="both"/>
    </w:pPr>
    <w:rPr>
      <w:rFonts w:ascii="Arial" w:hAnsi="Arial"/>
      <w:sz w:val="40"/>
    </w:rPr>
  </w:style>
  <w:style w:type="paragraph" w:styleId="1">
    <w:name w:val="heading 1"/>
    <w:basedOn w:val="a"/>
    <w:next w:val="a"/>
    <w:link w:val="10"/>
    <w:uiPriority w:val="9"/>
    <w:qFormat/>
    <w:pPr>
      <w:keepNext/>
      <w:ind w:left="0"/>
      <w:jc w:val="center"/>
      <w:outlineLvl w:val="0"/>
    </w:pPr>
    <w:rPr>
      <w:rFonts w:ascii="Times New Roman" w:hAnsi="Times New Roman"/>
      <w:b/>
      <w:bCs/>
      <w:sz w:val="52"/>
      <w:szCs w:val="24"/>
    </w:rPr>
  </w:style>
  <w:style w:type="paragraph" w:styleId="2">
    <w:name w:val="heading 2"/>
    <w:basedOn w:val="a"/>
    <w:next w:val="a"/>
    <w:link w:val="20"/>
    <w:uiPriority w:val="9"/>
    <w:qFormat/>
    <w:pPr>
      <w:keepNext/>
      <w:ind w:left="567" w:firstLine="284"/>
      <w:jc w:val="center"/>
      <w:outlineLvl w:val="1"/>
    </w:pPr>
    <w:rPr>
      <w:rFonts w:ascii="Times New Roman" w:hAnsi="Times New Roman"/>
      <w:b/>
      <w:sz w:val="28"/>
    </w:rPr>
  </w:style>
  <w:style w:type="paragraph" w:styleId="5">
    <w:name w:val="heading 5"/>
    <w:basedOn w:val="a"/>
    <w:next w:val="a"/>
    <w:link w:val="50"/>
    <w:uiPriority w:val="9"/>
    <w:qFormat/>
    <w:pPr>
      <w:keepNext/>
      <w:ind w:left="0"/>
      <w:jc w:val="center"/>
      <w:outlineLvl w:val="4"/>
    </w:pPr>
    <w:rPr>
      <w:rFonts w:ascii="Times New Roman" w:hAnsi="Times New Roman"/>
      <w:sz w:val="5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Indent 2"/>
    <w:basedOn w:val="a"/>
    <w:link w:val="22"/>
    <w:uiPriority w:val="99"/>
    <w:semiHidden/>
    <w:pPr>
      <w:ind w:left="0" w:firstLine="900"/>
    </w:pPr>
    <w:rPr>
      <w:rFonts w:ascii="Times New Roman" w:hAnsi="Times New Roman"/>
      <w:b/>
      <w:bCs/>
      <w:sz w:val="32"/>
      <w:szCs w:val="24"/>
    </w:rPr>
  </w:style>
  <w:style w:type="character" w:customStyle="1" w:styleId="22">
    <w:name w:val="Основной текст с отступом 2 Знак"/>
    <w:link w:val="21"/>
    <w:uiPriority w:val="99"/>
    <w:semiHidden/>
    <w:rPr>
      <w:sz w:val="32"/>
      <w:szCs w:val="24"/>
    </w:rPr>
  </w:style>
  <w:style w:type="paragraph" w:styleId="a3">
    <w:name w:val="Body Text Indent"/>
    <w:basedOn w:val="a"/>
    <w:link w:val="a4"/>
    <w:uiPriority w:val="99"/>
    <w:semiHidden/>
    <w:pPr>
      <w:ind w:left="0" w:firstLine="900"/>
    </w:pPr>
    <w:rPr>
      <w:rFonts w:ascii="Times New Roman" w:hAnsi="Times New Roman"/>
      <w:sz w:val="32"/>
      <w:szCs w:val="22"/>
    </w:rPr>
  </w:style>
  <w:style w:type="character" w:customStyle="1" w:styleId="a4">
    <w:name w:val="Основной текст с отступом Знак"/>
    <w:link w:val="a3"/>
    <w:uiPriority w:val="99"/>
    <w:semiHidden/>
    <w:rPr>
      <w:sz w:val="32"/>
      <w:szCs w:val="24"/>
    </w:rPr>
  </w:style>
  <w:style w:type="paragraph" w:styleId="a5">
    <w:name w:val="header"/>
    <w:basedOn w:val="a"/>
    <w:link w:val="a6"/>
    <w:uiPriority w:val="99"/>
    <w:semiHidden/>
    <w:pPr>
      <w:tabs>
        <w:tab w:val="center" w:pos="4677"/>
        <w:tab w:val="right" w:pos="9355"/>
      </w:tabs>
      <w:ind w:left="0"/>
      <w:jc w:val="left"/>
    </w:pPr>
    <w:rPr>
      <w:rFonts w:ascii="Times New Roman" w:hAnsi="Times New Roman"/>
      <w:sz w:val="32"/>
      <w:szCs w:val="24"/>
    </w:rPr>
  </w:style>
  <w:style w:type="character" w:customStyle="1" w:styleId="a6">
    <w:name w:val="Верхний колонтитул Знак"/>
    <w:link w:val="a5"/>
    <w:uiPriority w:val="99"/>
    <w:semiHidden/>
    <w:rPr>
      <w:sz w:val="32"/>
      <w:szCs w:val="24"/>
    </w:rPr>
  </w:style>
  <w:style w:type="character" w:styleId="a7">
    <w:name w:val="page number"/>
    <w:uiPriority w:val="99"/>
    <w:semiHidden/>
    <w:rPr>
      <w:rFonts w:cs="Times New Roman"/>
    </w:rPr>
  </w:style>
  <w:style w:type="paragraph" w:styleId="3">
    <w:name w:val="Body Text Indent 3"/>
    <w:basedOn w:val="a"/>
    <w:link w:val="30"/>
    <w:uiPriority w:val="99"/>
    <w:semiHidden/>
    <w:pPr>
      <w:ind w:left="0" w:firstLine="567"/>
      <w:jc w:val="left"/>
    </w:pPr>
    <w:rPr>
      <w:rFonts w:ascii="Times New Roman" w:hAnsi="Times New Roman"/>
      <w:sz w:val="24"/>
    </w:rPr>
  </w:style>
  <w:style w:type="character" w:customStyle="1" w:styleId="30">
    <w:name w:val="Основной текст с отступом 3 Знак"/>
    <w:link w:val="3"/>
    <w:uiPriority w:val="99"/>
    <w:semiHidden/>
    <w:rPr>
      <w:sz w:val="16"/>
      <w:szCs w:val="16"/>
    </w:rPr>
  </w:style>
  <w:style w:type="paragraph" w:styleId="a8">
    <w:name w:val="footnote text"/>
    <w:basedOn w:val="a"/>
    <w:link w:val="a9"/>
    <w:uiPriority w:val="99"/>
    <w:semiHidden/>
    <w:pPr>
      <w:ind w:left="0"/>
      <w:jc w:val="left"/>
    </w:pPr>
    <w:rPr>
      <w:rFonts w:ascii="Times New Roman" w:hAnsi="Times New Roman"/>
      <w:sz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ab">
    <w:name w:val="Title"/>
    <w:basedOn w:val="a"/>
    <w:link w:val="ac"/>
    <w:uiPriority w:val="10"/>
    <w:qFormat/>
    <w:pPr>
      <w:spacing w:line="360" w:lineRule="auto"/>
      <w:ind w:left="0"/>
      <w:jc w:val="center"/>
    </w:pPr>
    <w:rPr>
      <w:sz w:val="28"/>
      <w:szCs w:val="24"/>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Body Text"/>
    <w:basedOn w:val="a"/>
    <w:link w:val="ae"/>
    <w:uiPriority w:val="99"/>
    <w:semiHidden/>
    <w:pPr>
      <w:ind w:left="0"/>
      <w:jc w:val="left"/>
    </w:pPr>
    <w:rPr>
      <w:rFonts w:ascii="Times New Roman" w:hAnsi="Times New Roman"/>
      <w:sz w:val="28"/>
      <w:szCs w:val="24"/>
    </w:rPr>
  </w:style>
  <w:style w:type="character" w:customStyle="1" w:styleId="ae">
    <w:name w:val="Основной текст Знак"/>
    <w:link w:val="ad"/>
    <w:uiPriority w:val="99"/>
    <w:semiHidden/>
    <w:rPr>
      <w:sz w:val="32"/>
      <w:szCs w:val="24"/>
    </w:rPr>
  </w:style>
  <w:style w:type="paragraph" w:styleId="31">
    <w:name w:val="Body Text 3"/>
    <w:basedOn w:val="a"/>
    <w:link w:val="32"/>
    <w:uiPriority w:val="99"/>
    <w:semiHidden/>
    <w:pPr>
      <w:widowControl w:val="0"/>
      <w:ind w:left="0"/>
      <w:jc w:val="left"/>
    </w:pPr>
    <w:rPr>
      <w:rFonts w:ascii="Times New Roman" w:hAnsi="Times New Roman"/>
      <w:i/>
      <w:sz w:val="24"/>
      <w:szCs w:val="24"/>
    </w:rPr>
  </w:style>
  <w:style w:type="character" w:customStyle="1" w:styleId="32">
    <w:name w:val="Основной текст 3 Знак"/>
    <w:link w:val="31"/>
    <w:uiPriority w:val="99"/>
    <w:semiHidden/>
    <w:rPr>
      <w:sz w:val="16"/>
      <w:szCs w:val="16"/>
    </w:rPr>
  </w:style>
  <w:style w:type="table" w:styleId="af">
    <w:name w:val="Table Grid"/>
    <w:basedOn w:val="a1"/>
    <w:uiPriority w:val="59"/>
    <w:rsid w:val="006C4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semiHidden/>
    <w:unhideWhenUsed/>
    <w:rsid w:val="007D1371"/>
    <w:pPr>
      <w:tabs>
        <w:tab w:val="center" w:pos="4677"/>
        <w:tab w:val="right" w:pos="9355"/>
      </w:tabs>
      <w:ind w:left="0"/>
      <w:jc w:val="left"/>
    </w:pPr>
    <w:rPr>
      <w:rFonts w:ascii="Times New Roman" w:hAnsi="Times New Roman"/>
      <w:sz w:val="32"/>
      <w:szCs w:val="24"/>
    </w:rPr>
  </w:style>
  <w:style w:type="character" w:customStyle="1" w:styleId="af1">
    <w:name w:val="Нижний колонтитул Знак"/>
    <w:link w:val="af0"/>
    <w:uiPriority w:val="99"/>
    <w:semiHidden/>
    <w:locked/>
    <w:rsid w:val="007D13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6358</Words>
  <Characters>36242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ВЛАДИВОСТОКСКИЙ ГУМАНИТАРНО-КОММЕРЧЕСКИЙ КОЛЛЕДЖ</vt:lpstr>
    </vt:vector>
  </TitlesOfParts>
  <Company>хата 13</Company>
  <LinksUpToDate>false</LinksUpToDate>
  <CharactersWithSpaces>42515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ВЛАДИВОСТОКСКИЙ ГУМАНИТАРНО-КОММЕРЧЕСКИЙ КОЛЛЕДЖ</dc:title>
  <dc:subject/>
  <dc:creator>Кривошеева Ирина Олеговна</dc:creator>
  <cp:keywords/>
  <dc:description/>
  <cp:lastModifiedBy>admin</cp:lastModifiedBy>
  <cp:revision>2</cp:revision>
  <cp:lastPrinted>2010-01-18T18:44:00Z</cp:lastPrinted>
  <dcterms:created xsi:type="dcterms:W3CDTF">2014-03-20T13:18:00Z</dcterms:created>
  <dcterms:modified xsi:type="dcterms:W3CDTF">2014-03-20T13:18:00Z</dcterms:modified>
</cp:coreProperties>
</file>