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FD" w:rsidRPr="009C22C6" w:rsidRDefault="009C22C6" w:rsidP="006214B5">
      <w:pPr>
        <w:spacing w:line="360" w:lineRule="auto"/>
        <w:jc w:val="center"/>
        <w:rPr>
          <w:b/>
          <w:sz w:val="28"/>
          <w:szCs w:val="28"/>
        </w:rPr>
      </w:pPr>
      <w:r w:rsidRPr="009C22C6">
        <w:rPr>
          <w:b/>
          <w:sz w:val="28"/>
          <w:szCs w:val="28"/>
        </w:rPr>
        <w:t>Содержание</w:t>
      </w:r>
    </w:p>
    <w:p w:rsidR="00F624FD" w:rsidRPr="00BD786F" w:rsidRDefault="00F624FD" w:rsidP="006214B5">
      <w:pPr>
        <w:spacing w:line="360" w:lineRule="auto"/>
        <w:jc w:val="both"/>
        <w:rPr>
          <w:sz w:val="28"/>
          <w:szCs w:val="28"/>
        </w:rPr>
      </w:pPr>
    </w:p>
    <w:tbl>
      <w:tblPr>
        <w:tblW w:w="0" w:type="auto"/>
        <w:tblLook w:val="01E0" w:firstRow="1" w:lastRow="1" w:firstColumn="1" w:lastColumn="1" w:noHBand="0" w:noVBand="0"/>
      </w:tblPr>
      <w:tblGrid>
        <w:gridCol w:w="8910"/>
        <w:gridCol w:w="660"/>
      </w:tblGrid>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Введение………………………………………………………………………</w:t>
            </w:r>
          </w:p>
        </w:tc>
        <w:tc>
          <w:tcPr>
            <w:tcW w:w="741" w:type="dxa"/>
            <w:shd w:val="clear" w:color="auto" w:fill="auto"/>
          </w:tcPr>
          <w:p w:rsidR="00F624FD" w:rsidRPr="00E241EB" w:rsidRDefault="0008598A" w:rsidP="00E241EB">
            <w:pPr>
              <w:spacing w:line="360" w:lineRule="auto"/>
              <w:jc w:val="both"/>
              <w:rPr>
                <w:sz w:val="28"/>
                <w:szCs w:val="28"/>
              </w:rPr>
            </w:pPr>
            <w:r w:rsidRPr="00E241EB">
              <w:rPr>
                <w:sz w:val="28"/>
                <w:szCs w:val="28"/>
              </w:rPr>
              <w:t>3</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1. Понятие нематериальных благ и их виды…………………………….....</w:t>
            </w:r>
          </w:p>
        </w:tc>
        <w:tc>
          <w:tcPr>
            <w:tcW w:w="741" w:type="dxa"/>
            <w:shd w:val="clear" w:color="auto" w:fill="auto"/>
          </w:tcPr>
          <w:p w:rsidR="00F624FD" w:rsidRPr="00E241EB" w:rsidRDefault="0008598A" w:rsidP="00E241EB">
            <w:pPr>
              <w:spacing w:line="360" w:lineRule="auto"/>
              <w:jc w:val="both"/>
              <w:rPr>
                <w:sz w:val="28"/>
                <w:szCs w:val="28"/>
              </w:rPr>
            </w:pPr>
            <w:r w:rsidRPr="00E241EB">
              <w:rPr>
                <w:sz w:val="28"/>
                <w:szCs w:val="28"/>
              </w:rPr>
              <w:t>5</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1.1. Понятие нематериального блага……………………………………..</w:t>
            </w:r>
          </w:p>
        </w:tc>
        <w:tc>
          <w:tcPr>
            <w:tcW w:w="741" w:type="dxa"/>
            <w:shd w:val="clear" w:color="auto" w:fill="auto"/>
          </w:tcPr>
          <w:p w:rsidR="00F624FD" w:rsidRPr="00E241EB" w:rsidRDefault="0008598A" w:rsidP="00E241EB">
            <w:pPr>
              <w:spacing w:line="360" w:lineRule="auto"/>
              <w:jc w:val="both"/>
              <w:rPr>
                <w:sz w:val="28"/>
                <w:szCs w:val="28"/>
              </w:rPr>
            </w:pPr>
            <w:r w:rsidRPr="00E241EB">
              <w:rPr>
                <w:sz w:val="28"/>
                <w:szCs w:val="28"/>
              </w:rPr>
              <w:t>5</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1.2. Виды нематериальных благ……………………………...…………..</w:t>
            </w:r>
          </w:p>
        </w:tc>
        <w:tc>
          <w:tcPr>
            <w:tcW w:w="741" w:type="dxa"/>
            <w:shd w:val="clear" w:color="auto" w:fill="auto"/>
          </w:tcPr>
          <w:p w:rsidR="00F624FD" w:rsidRPr="00E241EB" w:rsidRDefault="00BD786F" w:rsidP="00E241EB">
            <w:pPr>
              <w:spacing w:line="360" w:lineRule="auto"/>
              <w:jc w:val="both"/>
              <w:rPr>
                <w:sz w:val="28"/>
                <w:szCs w:val="28"/>
              </w:rPr>
            </w:pPr>
            <w:r w:rsidRPr="00E241EB">
              <w:rPr>
                <w:sz w:val="28"/>
                <w:szCs w:val="28"/>
              </w:rPr>
              <w:t>9</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2. Защита нематериальных благ…………………………………….………</w:t>
            </w:r>
          </w:p>
        </w:tc>
        <w:tc>
          <w:tcPr>
            <w:tcW w:w="741" w:type="dxa"/>
            <w:shd w:val="clear" w:color="auto" w:fill="auto"/>
          </w:tcPr>
          <w:p w:rsidR="00F624FD" w:rsidRPr="00E241EB" w:rsidRDefault="003246DB" w:rsidP="00E241EB">
            <w:pPr>
              <w:spacing w:line="360" w:lineRule="auto"/>
              <w:jc w:val="both"/>
              <w:rPr>
                <w:sz w:val="28"/>
                <w:szCs w:val="28"/>
              </w:rPr>
            </w:pPr>
            <w:r w:rsidRPr="00E241EB">
              <w:rPr>
                <w:sz w:val="28"/>
                <w:szCs w:val="28"/>
              </w:rPr>
              <w:t>11</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2.1. Общие положения………………………………………...…………..</w:t>
            </w:r>
          </w:p>
        </w:tc>
        <w:tc>
          <w:tcPr>
            <w:tcW w:w="741" w:type="dxa"/>
            <w:shd w:val="clear" w:color="auto" w:fill="auto"/>
          </w:tcPr>
          <w:p w:rsidR="00F624FD" w:rsidRPr="00E241EB" w:rsidRDefault="003246DB" w:rsidP="00E241EB">
            <w:pPr>
              <w:spacing w:line="360" w:lineRule="auto"/>
              <w:jc w:val="both"/>
              <w:rPr>
                <w:sz w:val="28"/>
                <w:szCs w:val="28"/>
              </w:rPr>
            </w:pPr>
            <w:r w:rsidRPr="00E241EB">
              <w:rPr>
                <w:sz w:val="28"/>
                <w:szCs w:val="28"/>
              </w:rPr>
              <w:t>11</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2.2. Защита чести, достоинства и деловой репутации…………………..</w:t>
            </w:r>
          </w:p>
        </w:tc>
        <w:tc>
          <w:tcPr>
            <w:tcW w:w="741" w:type="dxa"/>
            <w:shd w:val="clear" w:color="auto" w:fill="auto"/>
          </w:tcPr>
          <w:p w:rsidR="00F624FD" w:rsidRPr="00E241EB" w:rsidRDefault="003246DB" w:rsidP="00E241EB">
            <w:pPr>
              <w:spacing w:line="360" w:lineRule="auto"/>
              <w:jc w:val="both"/>
              <w:rPr>
                <w:sz w:val="28"/>
                <w:szCs w:val="28"/>
              </w:rPr>
            </w:pPr>
            <w:r w:rsidRPr="00E241EB">
              <w:rPr>
                <w:sz w:val="28"/>
                <w:szCs w:val="28"/>
              </w:rPr>
              <w:t>12</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2.3. Защита иных личных неимущественных прав…………..…………</w:t>
            </w:r>
          </w:p>
        </w:tc>
        <w:tc>
          <w:tcPr>
            <w:tcW w:w="741" w:type="dxa"/>
            <w:shd w:val="clear" w:color="auto" w:fill="auto"/>
          </w:tcPr>
          <w:p w:rsidR="00F624FD" w:rsidRPr="00E241EB" w:rsidRDefault="003246DB" w:rsidP="00E241EB">
            <w:pPr>
              <w:spacing w:line="360" w:lineRule="auto"/>
              <w:jc w:val="both"/>
              <w:rPr>
                <w:sz w:val="28"/>
                <w:szCs w:val="28"/>
              </w:rPr>
            </w:pPr>
            <w:r w:rsidRPr="00E241EB">
              <w:rPr>
                <w:sz w:val="28"/>
                <w:szCs w:val="28"/>
              </w:rPr>
              <w:t>17</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3. Компенсация морального вреда………………………………..………...</w:t>
            </w:r>
          </w:p>
        </w:tc>
        <w:tc>
          <w:tcPr>
            <w:tcW w:w="741" w:type="dxa"/>
            <w:shd w:val="clear" w:color="auto" w:fill="auto"/>
          </w:tcPr>
          <w:p w:rsidR="00F624FD" w:rsidRPr="00E241EB" w:rsidRDefault="009C22C6" w:rsidP="00E241EB">
            <w:pPr>
              <w:spacing w:line="360" w:lineRule="auto"/>
              <w:jc w:val="both"/>
              <w:rPr>
                <w:sz w:val="28"/>
                <w:szCs w:val="28"/>
              </w:rPr>
            </w:pPr>
            <w:r w:rsidRPr="00E241EB">
              <w:rPr>
                <w:sz w:val="28"/>
                <w:szCs w:val="28"/>
              </w:rPr>
              <w:t>19</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Заключение………………………………………..………………………….</w:t>
            </w:r>
          </w:p>
        </w:tc>
        <w:tc>
          <w:tcPr>
            <w:tcW w:w="741" w:type="dxa"/>
            <w:shd w:val="clear" w:color="auto" w:fill="auto"/>
          </w:tcPr>
          <w:p w:rsidR="00F624FD" w:rsidRPr="00E241EB" w:rsidRDefault="009C22C6" w:rsidP="00E241EB">
            <w:pPr>
              <w:spacing w:line="360" w:lineRule="auto"/>
              <w:jc w:val="both"/>
              <w:rPr>
                <w:sz w:val="28"/>
                <w:szCs w:val="28"/>
              </w:rPr>
            </w:pPr>
            <w:r w:rsidRPr="00E241EB">
              <w:rPr>
                <w:sz w:val="28"/>
                <w:szCs w:val="28"/>
              </w:rPr>
              <w:t>23</w:t>
            </w:r>
          </w:p>
        </w:tc>
      </w:tr>
      <w:tr w:rsidR="00EB6332" w:rsidRPr="00E241EB" w:rsidTr="00E241EB">
        <w:tc>
          <w:tcPr>
            <w:tcW w:w="8829" w:type="dxa"/>
            <w:shd w:val="clear" w:color="auto" w:fill="auto"/>
          </w:tcPr>
          <w:p w:rsidR="00EB6332" w:rsidRPr="00E241EB" w:rsidRDefault="00BD786F" w:rsidP="00E241EB">
            <w:pPr>
              <w:spacing w:line="360" w:lineRule="auto"/>
              <w:jc w:val="both"/>
              <w:rPr>
                <w:sz w:val="28"/>
                <w:szCs w:val="28"/>
              </w:rPr>
            </w:pPr>
            <w:r w:rsidRPr="00E241EB">
              <w:rPr>
                <w:sz w:val="28"/>
                <w:szCs w:val="28"/>
              </w:rPr>
              <w:t>Глоссарий…………………………………………………………………….</w:t>
            </w:r>
          </w:p>
        </w:tc>
        <w:tc>
          <w:tcPr>
            <w:tcW w:w="741" w:type="dxa"/>
            <w:shd w:val="clear" w:color="auto" w:fill="auto"/>
          </w:tcPr>
          <w:p w:rsidR="00EB6332" w:rsidRPr="00E241EB" w:rsidRDefault="009C22C6" w:rsidP="00E241EB">
            <w:pPr>
              <w:spacing w:line="360" w:lineRule="auto"/>
              <w:jc w:val="both"/>
              <w:rPr>
                <w:sz w:val="28"/>
                <w:szCs w:val="28"/>
              </w:rPr>
            </w:pPr>
            <w:r w:rsidRPr="00E241EB">
              <w:rPr>
                <w:sz w:val="28"/>
                <w:szCs w:val="28"/>
              </w:rPr>
              <w:t>24</w:t>
            </w:r>
          </w:p>
        </w:tc>
      </w:tr>
      <w:tr w:rsidR="00F624FD" w:rsidRPr="00E241EB" w:rsidTr="00E241EB">
        <w:tc>
          <w:tcPr>
            <w:tcW w:w="8829" w:type="dxa"/>
            <w:shd w:val="clear" w:color="auto" w:fill="auto"/>
          </w:tcPr>
          <w:p w:rsidR="00F624FD" w:rsidRPr="00E241EB" w:rsidRDefault="00BD786F" w:rsidP="00E241EB">
            <w:pPr>
              <w:spacing w:line="360" w:lineRule="auto"/>
              <w:jc w:val="both"/>
              <w:rPr>
                <w:sz w:val="28"/>
                <w:szCs w:val="28"/>
              </w:rPr>
            </w:pPr>
            <w:r w:rsidRPr="00E241EB">
              <w:rPr>
                <w:sz w:val="28"/>
                <w:szCs w:val="28"/>
              </w:rPr>
              <w:t>Список использованных источников..……………..…………..…………...</w:t>
            </w:r>
          </w:p>
        </w:tc>
        <w:tc>
          <w:tcPr>
            <w:tcW w:w="741" w:type="dxa"/>
            <w:shd w:val="clear" w:color="auto" w:fill="auto"/>
          </w:tcPr>
          <w:p w:rsidR="00F624FD" w:rsidRPr="00E241EB" w:rsidRDefault="003246DB" w:rsidP="00E241EB">
            <w:pPr>
              <w:spacing w:line="360" w:lineRule="auto"/>
              <w:jc w:val="both"/>
              <w:rPr>
                <w:sz w:val="28"/>
                <w:szCs w:val="28"/>
              </w:rPr>
            </w:pPr>
            <w:r w:rsidRPr="00E241EB">
              <w:rPr>
                <w:sz w:val="28"/>
                <w:szCs w:val="28"/>
              </w:rPr>
              <w:t>2</w:t>
            </w:r>
            <w:r w:rsidR="009C22C6" w:rsidRPr="00E241EB">
              <w:rPr>
                <w:sz w:val="28"/>
                <w:szCs w:val="28"/>
              </w:rPr>
              <w:t>6</w:t>
            </w:r>
          </w:p>
        </w:tc>
      </w:tr>
      <w:tr w:rsidR="00F624FD" w:rsidRPr="00E241EB" w:rsidTr="00E241EB">
        <w:tc>
          <w:tcPr>
            <w:tcW w:w="8829" w:type="dxa"/>
            <w:shd w:val="clear" w:color="auto" w:fill="auto"/>
          </w:tcPr>
          <w:p w:rsidR="00F624FD" w:rsidRPr="00E241EB" w:rsidRDefault="00F624FD" w:rsidP="00E241EB">
            <w:pPr>
              <w:spacing w:line="360" w:lineRule="auto"/>
              <w:jc w:val="both"/>
              <w:rPr>
                <w:sz w:val="28"/>
                <w:szCs w:val="28"/>
              </w:rPr>
            </w:pPr>
          </w:p>
        </w:tc>
        <w:tc>
          <w:tcPr>
            <w:tcW w:w="741" w:type="dxa"/>
            <w:shd w:val="clear" w:color="auto" w:fill="auto"/>
          </w:tcPr>
          <w:p w:rsidR="00F624FD" w:rsidRPr="00E241EB" w:rsidRDefault="00F624FD" w:rsidP="00E241EB">
            <w:pPr>
              <w:spacing w:line="360" w:lineRule="auto"/>
              <w:jc w:val="both"/>
              <w:rPr>
                <w:sz w:val="28"/>
                <w:szCs w:val="28"/>
              </w:rPr>
            </w:pPr>
          </w:p>
        </w:tc>
      </w:tr>
    </w:tbl>
    <w:p w:rsidR="00AA5320" w:rsidRPr="00BD786F" w:rsidRDefault="006214B5" w:rsidP="006214B5">
      <w:pPr>
        <w:pStyle w:val="ConsNormal"/>
        <w:widowControl/>
        <w:spacing w:line="360" w:lineRule="auto"/>
        <w:ind w:right="0" w:firstLine="741"/>
        <w:jc w:val="both"/>
        <w:rPr>
          <w:rFonts w:ascii="Times New Roman" w:hAnsi="Times New Roman" w:cs="Times New Roman"/>
          <w:b/>
          <w:sz w:val="28"/>
          <w:szCs w:val="28"/>
        </w:rPr>
      </w:pPr>
      <w:r>
        <w:rPr>
          <w:rFonts w:ascii="Times New Roman" w:hAnsi="Times New Roman" w:cs="Times New Roman"/>
          <w:b/>
          <w:sz w:val="28"/>
          <w:szCs w:val="28"/>
        </w:rPr>
        <w:br w:type="page"/>
      </w:r>
      <w:r w:rsidR="00BD786F" w:rsidRPr="00BD786F">
        <w:rPr>
          <w:rFonts w:ascii="Times New Roman" w:hAnsi="Times New Roman" w:cs="Times New Roman"/>
          <w:b/>
          <w:sz w:val="28"/>
          <w:szCs w:val="28"/>
        </w:rPr>
        <w:t>Введение</w:t>
      </w:r>
    </w:p>
    <w:p w:rsidR="00AA5320" w:rsidRPr="00BD786F" w:rsidRDefault="00AA5320" w:rsidP="006214B5">
      <w:pPr>
        <w:pStyle w:val="ConsNormal"/>
        <w:widowControl/>
        <w:spacing w:line="360" w:lineRule="auto"/>
        <w:ind w:right="0" w:firstLine="741"/>
        <w:jc w:val="both"/>
        <w:rPr>
          <w:rFonts w:ascii="Times New Roman" w:hAnsi="Times New Roman" w:cs="Times New Roman"/>
          <w:sz w:val="28"/>
          <w:szCs w:val="28"/>
        </w:rPr>
      </w:pPr>
    </w:p>
    <w:p w:rsidR="00AA5320" w:rsidRPr="00BD786F" w:rsidRDefault="00AA5320"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Под объектами гражданских прав понимаются материальные и нематериальные блага, по поводу которых возникают и существуют гражданские правоотношения. Перечень видов объектов гражданских прав и обязанностей является исчерпывающим. Объектами гражданских прав являются: 1) вещи, включая деньги и ценные бумаги, иное имущество, в том числе имущественные права; 2) работы и услуги; 3) информация; 4) результаты интеллектуальной деятельности, в том числе исключительные права на них (интеллектуальная собственность); 5) нематериальные блага.</w:t>
      </w:r>
    </w:p>
    <w:p w:rsidR="00AA5320" w:rsidRPr="00BD786F" w:rsidRDefault="00AA5320"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В ГК содержатся отдельные статьи, посвященные общей характеристике интеллектуальной собственности (ст. 138), служебной и коммерческой тайне (ст. 139), ценным бумагам (ст. 142, 143), нематериальным благам и их защите (ст. 150).</w:t>
      </w:r>
    </w:p>
    <w:p w:rsidR="00491EA3" w:rsidRPr="00BD786F" w:rsidRDefault="00491EA3" w:rsidP="006214B5">
      <w:pPr>
        <w:spacing w:line="360" w:lineRule="auto"/>
        <w:ind w:firstLine="741"/>
        <w:jc w:val="both"/>
        <w:rPr>
          <w:sz w:val="28"/>
          <w:szCs w:val="28"/>
        </w:rPr>
      </w:pPr>
      <w:r w:rsidRPr="00BD786F">
        <w:rPr>
          <w:sz w:val="28"/>
          <w:szCs w:val="28"/>
        </w:rPr>
        <w:t>К особой группе объектов граж</w:t>
      </w:r>
      <w:r w:rsidRPr="00BD786F">
        <w:rPr>
          <w:sz w:val="28"/>
          <w:szCs w:val="28"/>
        </w:rPr>
        <w:softHyphen/>
        <w:t>данских прав относятся нематериальные блага, под которыми понима</w:t>
      </w:r>
      <w:r w:rsidRPr="00BD786F">
        <w:rPr>
          <w:sz w:val="28"/>
          <w:szCs w:val="28"/>
        </w:rPr>
        <w:softHyphen/>
        <w:t>ются не имеющие экономического содержания и не отделимые от личности их носителя блага и свободы, признанные действующим законодательством.</w:t>
      </w:r>
    </w:p>
    <w:p w:rsidR="00491EA3" w:rsidRPr="00BD786F" w:rsidRDefault="00491EA3" w:rsidP="006214B5">
      <w:pPr>
        <w:spacing w:line="360" w:lineRule="auto"/>
        <w:ind w:firstLine="741"/>
        <w:jc w:val="both"/>
        <w:rPr>
          <w:sz w:val="28"/>
          <w:szCs w:val="28"/>
        </w:rPr>
      </w:pPr>
      <w:r w:rsidRPr="00BD786F">
        <w:rPr>
          <w:sz w:val="28"/>
          <w:szCs w:val="28"/>
        </w:rPr>
        <w:t>Характерная особенность этой группы объектов состоит в том, что они: 1) не имеют материального (имущественного) содержания; 2) неотделимы от личности их носителя; 3) обладают свойством индиви</w:t>
      </w:r>
      <w:r w:rsidRPr="00BD786F">
        <w:rPr>
          <w:sz w:val="28"/>
          <w:szCs w:val="28"/>
        </w:rPr>
        <w:softHyphen/>
        <w:t>дуализации самой личности обладателя этих прав. Действующий ГК содержит правила, направленные на урегулирование и защиту немате</w:t>
      </w:r>
      <w:r w:rsidRPr="00BD786F">
        <w:rPr>
          <w:sz w:val="28"/>
          <w:szCs w:val="28"/>
        </w:rPr>
        <w:softHyphen/>
        <w:t>риальных благ, которые существенно отличаются от прежнего граж</w:t>
      </w:r>
      <w:r w:rsidRPr="00BD786F">
        <w:rPr>
          <w:sz w:val="28"/>
          <w:szCs w:val="28"/>
        </w:rPr>
        <w:softHyphen/>
        <w:t xml:space="preserve">данского законодательства. Если раньше ГК </w:t>
      </w:r>
      <w:smartTag w:uri="urn:schemas-microsoft-com:office:smarttags" w:element="metricconverter">
        <w:smartTagPr>
          <w:attr w:name="ProductID" w:val="1964 г"/>
        </w:smartTagPr>
        <w:r w:rsidRPr="00BD786F">
          <w:rPr>
            <w:sz w:val="28"/>
            <w:szCs w:val="28"/>
          </w:rPr>
          <w:t>1964 г</w:t>
        </w:r>
      </w:smartTag>
      <w:r w:rsidRPr="00BD786F">
        <w:rPr>
          <w:sz w:val="28"/>
          <w:szCs w:val="28"/>
        </w:rPr>
        <w:t>. предусматривал правила о защите отдельных личных прав граждан и юридических лиц, то ныне действующий ГК закрепляет общие для всех личных неиму</w:t>
      </w:r>
      <w:r w:rsidRPr="00BD786F">
        <w:rPr>
          <w:sz w:val="28"/>
          <w:szCs w:val="28"/>
        </w:rPr>
        <w:softHyphen/>
        <w:t>щественных прав и других нематериальных благ правила об их регла</w:t>
      </w:r>
      <w:r w:rsidRPr="00BD786F">
        <w:rPr>
          <w:sz w:val="28"/>
          <w:szCs w:val="28"/>
        </w:rPr>
        <w:softHyphen/>
        <w:t>ментации и защите.</w:t>
      </w:r>
    </w:p>
    <w:p w:rsidR="00491EA3" w:rsidRPr="00BD786F" w:rsidRDefault="00491EA3" w:rsidP="006214B5">
      <w:pPr>
        <w:spacing w:line="360" w:lineRule="auto"/>
        <w:ind w:firstLine="741"/>
        <w:jc w:val="both"/>
        <w:rPr>
          <w:sz w:val="28"/>
          <w:szCs w:val="28"/>
        </w:rPr>
      </w:pPr>
      <w:r w:rsidRPr="00BD786F">
        <w:rPr>
          <w:sz w:val="28"/>
          <w:szCs w:val="28"/>
        </w:rPr>
        <w:t>Регулирование и защита нематериальных благ осуществляются комплексно, нормами ряда отраслей права. Применительно к граждан</w:t>
      </w:r>
      <w:r w:rsidRPr="00BD786F">
        <w:rPr>
          <w:sz w:val="28"/>
          <w:szCs w:val="28"/>
        </w:rPr>
        <w:softHyphen/>
        <w:t>скому праву в теории права существовали, по крайней мере, две точки зрения на предмет гражданско-правового регулирования отношений по поводу нематериальных благ и связанных с ними личных неимуще</w:t>
      </w:r>
      <w:r w:rsidRPr="00BD786F">
        <w:rPr>
          <w:sz w:val="28"/>
          <w:szCs w:val="28"/>
        </w:rPr>
        <w:softHyphen/>
        <w:t>ственных прав. По мнению одной группы ученых, гражданское право не регулирует, а лишь охраняет личные неимущественные права. По мнению других, правовое регулирование и охрана прав не могут про</w:t>
      </w:r>
      <w:r w:rsidRPr="00BD786F">
        <w:rPr>
          <w:sz w:val="28"/>
          <w:szCs w:val="28"/>
        </w:rPr>
        <w:softHyphen/>
        <w:t>тивопоставляться, поскольку регулирование означает охрану прав, а их охрана осуществляется путем регулиров</w:t>
      </w:r>
      <w:r w:rsidR="00AA5320" w:rsidRPr="00BD786F">
        <w:rPr>
          <w:sz w:val="28"/>
          <w:szCs w:val="28"/>
        </w:rPr>
        <w:t>ания соответствующих отноше</w:t>
      </w:r>
      <w:r w:rsidR="00AA5320" w:rsidRPr="00BD786F">
        <w:rPr>
          <w:sz w:val="28"/>
          <w:szCs w:val="28"/>
        </w:rPr>
        <w:softHyphen/>
        <w:t>ний</w:t>
      </w:r>
      <w:r w:rsidRPr="00BD786F">
        <w:rPr>
          <w:sz w:val="28"/>
          <w:szCs w:val="28"/>
        </w:rPr>
        <w:t xml:space="preserve">. В последние годы едва ли не господствующим стало мнение, что гражданское право как регулирует, так </w:t>
      </w:r>
      <w:r w:rsidR="00AA5320" w:rsidRPr="00BD786F">
        <w:rPr>
          <w:sz w:val="28"/>
          <w:szCs w:val="28"/>
        </w:rPr>
        <w:t>и охраняет нематериальные блага</w:t>
      </w:r>
      <w:r w:rsidRPr="00BD786F">
        <w:rPr>
          <w:sz w:val="28"/>
          <w:szCs w:val="28"/>
        </w:rPr>
        <w:t>.</w:t>
      </w:r>
    </w:p>
    <w:p w:rsidR="00491EA3" w:rsidRPr="00BD786F" w:rsidRDefault="00491EA3" w:rsidP="006214B5">
      <w:pPr>
        <w:spacing w:line="360" w:lineRule="auto"/>
        <w:ind w:firstLine="741"/>
        <w:jc w:val="both"/>
        <w:rPr>
          <w:sz w:val="28"/>
          <w:szCs w:val="28"/>
        </w:rPr>
      </w:pPr>
      <w:r w:rsidRPr="00BD786F">
        <w:rPr>
          <w:sz w:val="28"/>
          <w:szCs w:val="28"/>
        </w:rPr>
        <w:t>Действующий ГК подразделил личные неимущественные отношения на регулируемые и защищаемые гражданским законодательством. Личные неимущественные отношения, связанные с имущественными, основан</w:t>
      </w:r>
      <w:r w:rsidRPr="00BD786F">
        <w:rPr>
          <w:sz w:val="28"/>
          <w:szCs w:val="28"/>
        </w:rPr>
        <w:softHyphen/>
        <w:t>ные на равенстве, автономии воли и имущественной самостоятельности их участников, регулируются гражданским законодательством (п. 1 ст. 2 ГК)- Неотчуждаемые права и свободы человека и другие нематериальные блага защищаются гражданским законодательством, если иное не выте</w:t>
      </w:r>
      <w:r w:rsidRPr="00BD786F">
        <w:rPr>
          <w:sz w:val="28"/>
          <w:szCs w:val="28"/>
        </w:rPr>
        <w:softHyphen/>
        <w:t>кает из существа этих нематериальных благ (п. 2 ст. 2 ГК).</w:t>
      </w:r>
    </w:p>
    <w:p w:rsidR="00117F7E" w:rsidRPr="00BD786F" w:rsidRDefault="006214B5" w:rsidP="006214B5">
      <w:pPr>
        <w:spacing w:line="360" w:lineRule="auto"/>
        <w:ind w:firstLine="741"/>
        <w:jc w:val="both"/>
        <w:rPr>
          <w:b/>
          <w:sz w:val="28"/>
          <w:szCs w:val="28"/>
        </w:rPr>
      </w:pPr>
      <w:r>
        <w:rPr>
          <w:b/>
          <w:sz w:val="28"/>
          <w:szCs w:val="28"/>
        </w:rPr>
        <w:br w:type="page"/>
      </w:r>
      <w:r w:rsidR="00117F7E" w:rsidRPr="00BD786F">
        <w:rPr>
          <w:b/>
          <w:sz w:val="28"/>
          <w:szCs w:val="28"/>
        </w:rPr>
        <w:t>1. П</w:t>
      </w:r>
      <w:r w:rsidR="00BD786F" w:rsidRPr="00BD786F">
        <w:rPr>
          <w:b/>
          <w:sz w:val="28"/>
          <w:szCs w:val="28"/>
        </w:rPr>
        <w:t>онятие нематериальных благ и их виды</w:t>
      </w:r>
    </w:p>
    <w:p w:rsidR="00BD786F" w:rsidRPr="00BD786F" w:rsidRDefault="00BD786F" w:rsidP="006214B5">
      <w:pPr>
        <w:spacing w:line="360" w:lineRule="auto"/>
        <w:ind w:firstLine="741"/>
        <w:jc w:val="both"/>
        <w:rPr>
          <w:b/>
          <w:sz w:val="28"/>
          <w:szCs w:val="28"/>
        </w:rPr>
      </w:pPr>
    </w:p>
    <w:p w:rsidR="00117F7E" w:rsidRPr="00BD786F" w:rsidRDefault="00117F7E" w:rsidP="006214B5">
      <w:pPr>
        <w:spacing w:line="360" w:lineRule="auto"/>
        <w:ind w:firstLine="741"/>
        <w:jc w:val="both"/>
        <w:rPr>
          <w:b/>
          <w:sz w:val="28"/>
          <w:szCs w:val="28"/>
        </w:rPr>
      </w:pPr>
      <w:r w:rsidRPr="00BD786F">
        <w:rPr>
          <w:b/>
          <w:sz w:val="28"/>
          <w:szCs w:val="28"/>
        </w:rPr>
        <w:t>1.1. Понятие нематериального блага</w:t>
      </w:r>
    </w:p>
    <w:p w:rsidR="00117F7E" w:rsidRPr="00BD786F" w:rsidRDefault="00117F7E" w:rsidP="006214B5">
      <w:pPr>
        <w:spacing w:line="360" w:lineRule="auto"/>
        <w:ind w:firstLine="741"/>
        <w:jc w:val="both"/>
        <w:rPr>
          <w:b/>
          <w:sz w:val="28"/>
          <w:szCs w:val="28"/>
        </w:rPr>
      </w:pPr>
    </w:p>
    <w:p w:rsidR="00117F7E" w:rsidRPr="00BD786F" w:rsidRDefault="00491EA3" w:rsidP="006214B5">
      <w:pPr>
        <w:spacing w:line="360" w:lineRule="auto"/>
        <w:ind w:firstLine="741"/>
        <w:jc w:val="both"/>
        <w:rPr>
          <w:sz w:val="28"/>
          <w:szCs w:val="28"/>
        </w:rPr>
      </w:pPr>
      <w:r w:rsidRPr="00BD786F">
        <w:rPr>
          <w:sz w:val="28"/>
          <w:szCs w:val="28"/>
        </w:rPr>
        <w:t>Нематериальные блага рассматриваются ГК в качестве разновид</w:t>
      </w:r>
      <w:r w:rsidRPr="00BD786F">
        <w:rPr>
          <w:sz w:val="28"/>
          <w:szCs w:val="28"/>
        </w:rPr>
        <w:softHyphen/>
        <w:t>ности объектов, по поводу которых могут возникать гражданские правоотношения. Статья 150 ГК дает примерный перечень юридически защищаемых нематериальных благ, подразделяя их на: а) нематериаль</w:t>
      </w:r>
      <w:r w:rsidRPr="00BD786F">
        <w:rPr>
          <w:sz w:val="28"/>
          <w:szCs w:val="28"/>
        </w:rPr>
        <w:softHyphen/>
        <w:t>ные блага, приобретаемые гражданами и юридическими лицами в силу рождения (создания), и б) нематериальные блага, приобретаемые ими в силу закона</w:t>
      </w:r>
      <w:r w:rsidR="00117F7E" w:rsidRPr="00BD786F">
        <w:rPr>
          <w:rStyle w:val="a5"/>
          <w:sz w:val="28"/>
          <w:szCs w:val="28"/>
        </w:rPr>
        <w:footnoteReference w:id="1"/>
      </w:r>
      <w:r w:rsidRPr="00BD786F">
        <w:rPr>
          <w:sz w:val="28"/>
          <w:szCs w:val="28"/>
        </w:rPr>
        <w:t>.</w:t>
      </w:r>
    </w:p>
    <w:p w:rsidR="00117F7E" w:rsidRPr="00BD786F" w:rsidRDefault="00491EA3" w:rsidP="006214B5">
      <w:pPr>
        <w:spacing w:line="360" w:lineRule="auto"/>
        <w:ind w:firstLine="741"/>
        <w:jc w:val="both"/>
        <w:rPr>
          <w:sz w:val="28"/>
          <w:szCs w:val="28"/>
        </w:rPr>
      </w:pPr>
      <w:r w:rsidRPr="00BD786F">
        <w:rPr>
          <w:sz w:val="28"/>
          <w:szCs w:val="28"/>
        </w:rPr>
        <w:t>То, что ГК дает лишь примерный перечень нематериальных благ, пользующихся гражданско-правовой защитой, позволяет сделать вывод о том, что объектом гражданско-правовых отношений может оказаться и не названное ГК нематериальное благо. К нематериальным благам, приобретаемым гражданами и юридическими лицами в силу рождения (создания), ГК относит жизнь, здоровье, достоинство личности, личную неприкосновенность, честь и доброе имя, деловую репутацию, непри</w:t>
      </w:r>
      <w:r w:rsidRPr="00BD786F">
        <w:rPr>
          <w:sz w:val="28"/>
          <w:szCs w:val="28"/>
        </w:rPr>
        <w:softHyphen/>
        <w:t>косновенность частной жизни, личную и семейную тайну; к нематери</w:t>
      </w:r>
      <w:r w:rsidRPr="00BD786F">
        <w:rPr>
          <w:sz w:val="28"/>
          <w:szCs w:val="28"/>
        </w:rPr>
        <w:softHyphen/>
        <w:t xml:space="preserve">альным благам, приобретаемым в силу закона, — право свободного передвижения, право выбора места пребывания и жительства, право на имя, иные личные неимущественные права. </w:t>
      </w:r>
    </w:p>
    <w:p w:rsidR="00117F7E" w:rsidRPr="00BD786F" w:rsidRDefault="00117F7E"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Жизнь – высшее благо, возникающее с момента отделения жизнеспособного ребенка от организма матери и продолжающееся в течение функционирования всего головного мозга.</w:t>
      </w:r>
    </w:p>
    <w:p w:rsidR="00117F7E" w:rsidRPr="00BD786F" w:rsidRDefault="00117F7E"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Здоровье – состояние физического и психического благополучия, характеризующееся отсутствием болезней и физических дефектов.</w:t>
      </w:r>
    </w:p>
    <w:p w:rsidR="00117F7E" w:rsidRPr="00BD786F" w:rsidRDefault="00117F7E"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Личная  неприкосновенность – широкое  понятие, включающее свободу личности от незаконного содержания, ограничения перемещений, физическую и психическую неприкосновенность и т.д. Достоинство – совокупность  качеств и способностей человека и их внутренняя самооценка.</w:t>
      </w:r>
      <w:r w:rsidR="00F76D01" w:rsidRPr="00BD786F">
        <w:rPr>
          <w:rFonts w:ascii="Times New Roman" w:hAnsi="Times New Roman" w:cs="Times New Roman"/>
          <w:sz w:val="28"/>
          <w:szCs w:val="28"/>
        </w:rPr>
        <w:t xml:space="preserve"> </w:t>
      </w:r>
      <w:r w:rsidRPr="00BD786F">
        <w:rPr>
          <w:rFonts w:ascii="Times New Roman" w:hAnsi="Times New Roman" w:cs="Times New Roman"/>
          <w:sz w:val="28"/>
          <w:szCs w:val="28"/>
        </w:rPr>
        <w:t>Честь – общественная оценка личности, мера социальных и духовных качеств человека. Упоминаемое в перечне доброе имя можно рассматривать как положительное содержание чести, а не новое самостоятельное благо</w:t>
      </w:r>
    </w:p>
    <w:p w:rsidR="00117F7E" w:rsidRPr="00BD786F" w:rsidRDefault="00117F7E"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Деловая репутация представляет собой набор качеств и оценок, с которыми гражданин или юридическое лицо ассоциируется в глазах своих клиентов, потребителей, контрагентов, коллег по работе, поклонников (для шоу-бизнеса) и персонифицируется среди других профессионалов в этой области деятельности</w:t>
      </w:r>
      <w:r w:rsidRPr="00BD786F">
        <w:rPr>
          <w:rStyle w:val="a5"/>
          <w:rFonts w:ascii="Times New Roman" w:hAnsi="Times New Roman"/>
          <w:sz w:val="28"/>
          <w:szCs w:val="28"/>
        </w:rPr>
        <w:footnoteReference w:id="2"/>
      </w:r>
      <w:r w:rsidRPr="00BD786F">
        <w:rPr>
          <w:rFonts w:ascii="Times New Roman" w:hAnsi="Times New Roman" w:cs="Times New Roman"/>
          <w:sz w:val="28"/>
          <w:szCs w:val="28"/>
        </w:rPr>
        <w:t>.</w:t>
      </w:r>
    </w:p>
    <w:p w:rsidR="00117F7E" w:rsidRPr="00BD786F" w:rsidRDefault="00117F7E"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Неприкосновенность частной жизни включает в себя неприкосновенность личной свободы, жилища, документов, телефонных и иных переговоров, телеграфных и других сообщений личного характера и др.</w:t>
      </w:r>
    </w:p>
    <w:p w:rsidR="00117F7E" w:rsidRPr="00BD786F" w:rsidRDefault="00117F7E"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Личную и семейную тайну образует режим пользования и распоряжения сведениями об определенном человеке, не связанными с его профессиональной или общественной деятельностью и дающими оценку его характеру, облику, здоровью, семейному положению, материальному состоянию, образу жизни, отдельным фактам биографии, а также его отношениям с родственниками, друзьями, знакомыми и т.п.</w:t>
      </w:r>
    </w:p>
    <w:p w:rsidR="00491EA3" w:rsidRPr="00BD786F" w:rsidRDefault="00491EA3" w:rsidP="006214B5">
      <w:pPr>
        <w:spacing w:line="360" w:lineRule="auto"/>
        <w:ind w:firstLine="741"/>
        <w:jc w:val="both"/>
        <w:rPr>
          <w:sz w:val="28"/>
          <w:szCs w:val="28"/>
        </w:rPr>
      </w:pPr>
      <w:r w:rsidRPr="00BD786F">
        <w:rPr>
          <w:sz w:val="28"/>
          <w:szCs w:val="28"/>
        </w:rPr>
        <w:t>В качестве иных немате</w:t>
      </w:r>
      <w:r w:rsidRPr="00BD786F">
        <w:rPr>
          <w:sz w:val="28"/>
          <w:szCs w:val="28"/>
        </w:rPr>
        <w:softHyphen/>
        <w:t>риальных прав, принадлежащих личности, могут оказаться право на жизнь, здоровье и пр. Личное неимущественное право, корреспонди</w:t>
      </w:r>
      <w:r w:rsidRPr="00BD786F">
        <w:rPr>
          <w:sz w:val="28"/>
          <w:szCs w:val="28"/>
        </w:rPr>
        <w:softHyphen/>
        <w:t>рующее нематериальному благу или существующее отдельно от него, оказывается как бы благом второго уровня, а сами жизнь, здоровье и пр. являются благом, предшествующим праву на него, и в этом смысле могут признаваться благом первого уровня.</w:t>
      </w:r>
    </w:p>
    <w:p w:rsidR="00491EA3" w:rsidRPr="00BD786F" w:rsidRDefault="00491EA3" w:rsidP="006214B5">
      <w:pPr>
        <w:spacing w:line="360" w:lineRule="auto"/>
        <w:ind w:firstLine="741"/>
        <w:jc w:val="both"/>
        <w:rPr>
          <w:sz w:val="28"/>
          <w:szCs w:val="28"/>
        </w:rPr>
      </w:pPr>
      <w:r w:rsidRPr="00BD786F">
        <w:rPr>
          <w:sz w:val="28"/>
          <w:szCs w:val="28"/>
        </w:rPr>
        <w:t>По действующему ГК понятие «нематериальное благо» является собирательным, относящимся как к самому «благу», так и к личным неимущественным правам.</w:t>
      </w:r>
    </w:p>
    <w:p w:rsidR="00491EA3" w:rsidRPr="00BD786F" w:rsidRDefault="00491EA3" w:rsidP="006214B5">
      <w:pPr>
        <w:spacing w:line="360" w:lineRule="auto"/>
        <w:ind w:firstLine="741"/>
        <w:jc w:val="both"/>
        <w:rPr>
          <w:sz w:val="28"/>
          <w:szCs w:val="28"/>
        </w:rPr>
      </w:pPr>
      <w:r w:rsidRPr="00BD786F">
        <w:rPr>
          <w:sz w:val="28"/>
          <w:szCs w:val="28"/>
        </w:rPr>
        <w:t>Наличием двух слагаемых нематериального блага можно объяснить то, что в ст. 2 ГК, посвященной характеристике отношений, регулиру</w:t>
      </w:r>
      <w:r w:rsidRPr="00BD786F">
        <w:rPr>
          <w:sz w:val="28"/>
          <w:szCs w:val="28"/>
        </w:rPr>
        <w:softHyphen/>
        <w:t>емых гражданским законодательством, говорится, с одной стороны о регулировании (п. 1 ст. 2 ГК), а с другой, о защите нематериальных благ (п. 2 ст. 2 ГК), что не следует понимать как противопоставление регулирования защите, и наоборот, ибо осуществление защиты пред</w:t>
      </w:r>
      <w:r w:rsidRPr="00BD786F">
        <w:rPr>
          <w:sz w:val="28"/>
          <w:szCs w:val="28"/>
        </w:rPr>
        <w:softHyphen/>
        <w:t>полагает регулирование, а регулирование может оказаться бессмыслен</w:t>
      </w:r>
      <w:r w:rsidRPr="00BD786F">
        <w:rPr>
          <w:sz w:val="28"/>
          <w:szCs w:val="28"/>
        </w:rPr>
        <w:softHyphen/>
        <w:t>ным при отсутствии защиты.</w:t>
      </w:r>
    </w:p>
    <w:p w:rsidR="00491EA3" w:rsidRPr="00BD786F" w:rsidRDefault="00491EA3" w:rsidP="006214B5">
      <w:pPr>
        <w:spacing w:line="360" w:lineRule="auto"/>
        <w:ind w:firstLine="741"/>
        <w:jc w:val="both"/>
        <w:rPr>
          <w:sz w:val="28"/>
          <w:szCs w:val="28"/>
        </w:rPr>
      </w:pPr>
      <w:r w:rsidRPr="00BD786F">
        <w:rPr>
          <w:sz w:val="28"/>
          <w:szCs w:val="28"/>
        </w:rPr>
        <w:t>Блага первого уровня неразрывно связаны с самим существованием личности. Они объективно существуют независимо от их правовой регламентации и только в случаях посягательств на эти блага нуждаются в правовой защите. Право граждан на защиту чести, достоинства деловой репутации является их конституционным правом, а деловая репутация юридических лиц — одним из условий их успешной деятель</w:t>
      </w:r>
      <w:r w:rsidRPr="00BD786F">
        <w:rPr>
          <w:sz w:val="28"/>
          <w:szCs w:val="28"/>
        </w:rPr>
        <w:softHyphen/>
        <w:t xml:space="preserve">ности (см.: постановление Пленума Верховного Суда Российской Федерации от 18 августа </w:t>
      </w:r>
      <w:smartTag w:uri="urn:schemas-microsoft-com:office:smarttags" w:element="metricconverter">
        <w:smartTagPr>
          <w:attr w:name="ProductID" w:val="1992 г"/>
        </w:smartTagPr>
        <w:r w:rsidRPr="00BD786F">
          <w:rPr>
            <w:sz w:val="28"/>
            <w:szCs w:val="28"/>
          </w:rPr>
          <w:t>1992 г</w:t>
        </w:r>
      </w:smartTag>
      <w:r w:rsidRPr="00BD786F">
        <w:rPr>
          <w:sz w:val="28"/>
          <w:szCs w:val="28"/>
        </w:rPr>
        <w:t>. № 11 «О некоторых вопросах, возник</w:t>
      </w:r>
      <w:r w:rsidRPr="00BD786F">
        <w:rPr>
          <w:sz w:val="28"/>
          <w:szCs w:val="28"/>
        </w:rPr>
        <w:softHyphen/>
        <w:t>ших при рассмотрении судами дел о защите чести и достоинства граждан и организаций» в редакции постановления Пленума Верхов</w:t>
      </w:r>
      <w:r w:rsidRPr="00BD786F">
        <w:rPr>
          <w:sz w:val="28"/>
          <w:szCs w:val="28"/>
        </w:rPr>
        <w:softHyphen/>
        <w:t xml:space="preserve">ного Суда РФ от 21 декабря </w:t>
      </w:r>
      <w:smartTag w:uri="urn:schemas-microsoft-com:office:smarttags" w:element="metricconverter">
        <w:smartTagPr>
          <w:attr w:name="ProductID" w:val="1993 г"/>
        </w:smartTagPr>
        <w:r w:rsidRPr="00BD786F">
          <w:rPr>
            <w:sz w:val="28"/>
            <w:szCs w:val="28"/>
          </w:rPr>
          <w:t>1993 г</w:t>
        </w:r>
      </w:smartTag>
      <w:r w:rsidRPr="00BD786F">
        <w:rPr>
          <w:sz w:val="28"/>
          <w:szCs w:val="28"/>
        </w:rPr>
        <w:t xml:space="preserve">. № 11 и от 25 апреля </w:t>
      </w:r>
      <w:smartTag w:uri="urn:schemas-microsoft-com:office:smarttags" w:element="metricconverter">
        <w:smartTagPr>
          <w:attr w:name="ProductID" w:val="1995 г"/>
        </w:smartTagPr>
        <w:r w:rsidRPr="00BD786F">
          <w:rPr>
            <w:sz w:val="28"/>
            <w:szCs w:val="28"/>
          </w:rPr>
          <w:t>1995 г</w:t>
        </w:r>
      </w:smartTag>
      <w:r w:rsidR="00117F7E" w:rsidRPr="00BD786F">
        <w:rPr>
          <w:sz w:val="28"/>
          <w:szCs w:val="28"/>
        </w:rPr>
        <w:t>. № 6</w:t>
      </w:r>
      <w:r w:rsidR="00F76D01" w:rsidRPr="00BD786F">
        <w:rPr>
          <w:rStyle w:val="a5"/>
          <w:sz w:val="28"/>
          <w:szCs w:val="28"/>
        </w:rPr>
        <w:footnoteReference w:id="3"/>
      </w:r>
      <w:r w:rsidR="00117F7E" w:rsidRPr="00BD786F">
        <w:rPr>
          <w:sz w:val="28"/>
          <w:szCs w:val="28"/>
        </w:rPr>
        <w:t>).</w:t>
      </w:r>
      <w:r w:rsidRPr="00BD786F">
        <w:rPr>
          <w:sz w:val="28"/>
          <w:szCs w:val="28"/>
        </w:rPr>
        <w:t xml:space="preserve"> Блага второго уровня, право на имя, право авторства и иные личные неимущественные права — являются субъективными правами, образу</w:t>
      </w:r>
      <w:r w:rsidRPr="00BD786F">
        <w:rPr>
          <w:sz w:val="28"/>
          <w:szCs w:val="28"/>
        </w:rPr>
        <w:softHyphen/>
        <w:t>ющими содержание конкретного правоотношения и тем самым уже урегулированными нормами права. В случае же нарушения этих прав они пользуются правовой защитой</w:t>
      </w:r>
      <w:r w:rsidR="00117F7E" w:rsidRPr="00BD786F">
        <w:rPr>
          <w:rStyle w:val="a5"/>
          <w:sz w:val="28"/>
          <w:szCs w:val="28"/>
        </w:rPr>
        <w:footnoteReference w:id="4"/>
      </w:r>
      <w:r w:rsidRPr="00BD786F">
        <w:rPr>
          <w:sz w:val="28"/>
          <w:szCs w:val="28"/>
        </w:rPr>
        <w:t>.</w:t>
      </w:r>
    </w:p>
    <w:p w:rsidR="00491EA3" w:rsidRPr="00BD786F" w:rsidRDefault="00491EA3" w:rsidP="006214B5">
      <w:pPr>
        <w:spacing w:line="360" w:lineRule="auto"/>
        <w:ind w:firstLine="741"/>
        <w:jc w:val="both"/>
        <w:rPr>
          <w:sz w:val="28"/>
          <w:szCs w:val="28"/>
        </w:rPr>
      </w:pPr>
      <w:r w:rsidRPr="00BD786F">
        <w:rPr>
          <w:sz w:val="28"/>
          <w:szCs w:val="28"/>
        </w:rPr>
        <w:t>Правоотношение, элементом которого является субъективное пра</w:t>
      </w:r>
      <w:r w:rsidRPr="00BD786F">
        <w:rPr>
          <w:sz w:val="28"/>
          <w:szCs w:val="28"/>
        </w:rPr>
        <w:softHyphen/>
        <w:t>во лица на нематериальное благо, яв</w:t>
      </w:r>
      <w:r w:rsidR="00404B2C">
        <w:rPr>
          <w:sz w:val="28"/>
          <w:szCs w:val="28"/>
        </w:rPr>
        <w:t>ляется абсолютным, так как упра</w:t>
      </w:r>
      <w:r w:rsidRPr="00BD786F">
        <w:rPr>
          <w:sz w:val="28"/>
          <w:szCs w:val="28"/>
        </w:rPr>
        <w:t>вомоченному субъекту противопоставляются абсолютно все, обязанные воздерживаться от нарушения этого права. Однако в случае его нару</w:t>
      </w:r>
      <w:r w:rsidRPr="00BD786F">
        <w:rPr>
          <w:sz w:val="28"/>
          <w:szCs w:val="28"/>
        </w:rPr>
        <w:softHyphen/>
        <w:t>шения оно приобретает характер относительного правоотношения.</w:t>
      </w:r>
    </w:p>
    <w:p w:rsidR="00491EA3" w:rsidRPr="00BD786F" w:rsidRDefault="00491EA3" w:rsidP="006214B5">
      <w:pPr>
        <w:spacing w:line="360" w:lineRule="auto"/>
        <w:ind w:firstLine="741"/>
        <w:jc w:val="both"/>
        <w:rPr>
          <w:sz w:val="28"/>
          <w:szCs w:val="28"/>
        </w:rPr>
      </w:pPr>
      <w:r w:rsidRPr="00BD786F">
        <w:rPr>
          <w:sz w:val="28"/>
          <w:szCs w:val="28"/>
        </w:rPr>
        <w:t>Для обоих слагаемых «нематериальных благ» характерными оказы</w:t>
      </w:r>
      <w:r w:rsidRPr="00BD786F">
        <w:rPr>
          <w:sz w:val="28"/>
          <w:szCs w:val="28"/>
        </w:rPr>
        <w:softHyphen/>
        <w:t>ваются, по крайней мере, два неразрывно связанных между собой признака. Это: 1) отсутствие материального (имущественного) содер</w:t>
      </w:r>
      <w:r w:rsidRPr="00BD786F">
        <w:rPr>
          <w:sz w:val="28"/>
          <w:szCs w:val="28"/>
        </w:rPr>
        <w:softHyphen/>
        <w:t>жания и 2) неразрывная связь с личностью носителя, предопределяю</w:t>
      </w:r>
      <w:r w:rsidRPr="00BD786F">
        <w:rPr>
          <w:sz w:val="28"/>
          <w:szCs w:val="28"/>
        </w:rPr>
        <w:softHyphen/>
        <w:t>щая неотчуждаемость и непередаваемость этого блага</w:t>
      </w:r>
      <w:r w:rsidR="00F76D01" w:rsidRPr="00BD786F">
        <w:rPr>
          <w:rStyle w:val="a5"/>
          <w:sz w:val="28"/>
          <w:szCs w:val="28"/>
        </w:rPr>
        <w:footnoteReference w:id="5"/>
      </w:r>
      <w:r w:rsidRPr="00BD786F">
        <w:rPr>
          <w:sz w:val="28"/>
          <w:szCs w:val="28"/>
        </w:rPr>
        <w:t>.</w:t>
      </w:r>
    </w:p>
    <w:p w:rsidR="00491EA3" w:rsidRPr="00BD786F" w:rsidRDefault="00491EA3" w:rsidP="006214B5">
      <w:pPr>
        <w:spacing w:line="360" w:lineRule="auto"/>
        <w:ind w:firstLine="741"/>
        <w:jc w:val="both"/>
        <w:rPr>
          <w:sz w:val="28"/>
          <w:szCs w:val="28"/>
        </w:rPr>
      </w:pPr>
      <w:r w:rsidRPr="00BD786F">
        <w:rPr>
          <w:sz w:val="28"/>
          <w:szCs w:val="28"/>
        </w:rPr>
        <w:t>Неотчуждаемость нематериальных благ не исключает того, что их осуществление и защита могут быть поручены третьим лицам, напри</w:t>
      </w:r>
      <w:r w:rsidRPr="00BD786F">
        <w:rPr>
          <w:sz w:val="28"/>
          <w:szCs w:val="28"/>
        </w:rPr>
        <w:softHyphen/>
        <w:t>мер, иски о защите чести и достоинства несовершеннолетних могут предъявить их законные представители.</w:t>
      </w:r>
    </w:p>
    <w:p w:rsidR="00491EA3" w:rsidRPr="00BD786F" w:rsidRDefault="00491EA3" w:rsidP="006214B5">
      <w:pPr>
        <w:spacing w:line="360" w:lineRule="auto"/>
        <w:ind w:firstLine="741"/>
        <w:jc w:val="both"/>
        <w:rPr>
          <w:sz w:val="28"/>
          <w:szCs w:val="28"/>
        </w:rPr>
      </w:pPr>
      <w:r w:rsidRPr="00BD786F">
        <w:rPr>
          <w:sz w:val="28"/>
          <w:szCs w:val="28"/>
        </w:rPr>
        <w:t>Нетоварность, отсутствие экономического содержания нематери</w:t>
      </w:r>
      <w:r w:rsidRPr="00BD786F">
        <w:rPr>
          <w:sz w:val="28"/>
          <w:szCs w:val="28"/>
        </w:rPr>
        <w:softHyphen/>
        <w:t>ального блага, его неразрывная связь с личностью носителя являются</w:t>
      </w:r>
      <w:r w:rsidR="00F76D01" w:rsidRPr="00BD786F">
        <w:rPr>
          <w:sz w:val="28"/>
          <w:szCs w:val="28"/>
        </w:rPr>
        <w:t xml:space="preserve"> </w:t>
      </w:r>
      <w:r w:rsidRPr="00BD786F">
        <w:rPr>
          <w:sz w:val="28"/>
          <w:szCs w:val="28"/>
        </w:rPr>
        <w:t>необходимыми, но не исключительными признаками. Будучи неотде</w:t>
      </w:r>
      <w:r w:rsidR="00F76D01" w:rsidRPr="00BD786F">
        <w:rPr>
          <w:sz w:val="28"/>
          <w:szCs w:val="28"/>
        </w:rPr>
        <w:t>ли</w:t>
      </w:r>
      <w:r w:rsidRPr="00BD786F">
        <w:rPr>
          <w:sz w:val="28"/>
          <w:szCs w:val="28"/>
        </w:rPr>
        <w:t>мым от личности носителя данного нематериального блага, наличие «того блага индивидуализирует, делает неповторимой саму личность носителя. Нематериальные блага характеризуют общественное состоя</w:t>
      </w:r>
      <w:r w:rsidRPr="00BD786F">
        <w:rPr>
          <w:sz w:val="28"/>
          <w:szCs w:val="28"/>
        </w:rPr>
        <w:softHyphen/>
        <w:t>ние их обладателя и являются его неотъемлемым, хотя и подверженным изменениям, качеством в течение всего периода его существования. Нематериальные блага существуют без ограничения срока их действия.</w:t>
      </w:r>
    </w:p>
    <w:p w:rsidR="00491EA3" w:rsidRPr="00BD786F" w:rsidRDefault="00491EA3" w:rsidP="006214B5">
      <w:pPr>
        <w:spacing w:line="360" w:lineRule="auto"/>
        <w:ind w:firstLine="741"/>
        <w:jc w:val="both"/>
        <w:rPr>
          <w:sz w:val="28"/>
          <w:szCs w:val="28"/>
        </w:rPr>
      </w:pPr>
      <w:r w:rsidRPr="00BD786F">
        <w:rPr>
          <w:sz w:val="28"/>
          <w:szCs w:val="28"/>
        </w:rPr>
        <w:t>Надлежит, впрочем, отметить, что оба эти признака в известной мере носят условный характер. Ущемление нематериальных благ может иметь для их носителя весьма ощутимые последствия экономического характера. Так, подрыв деловой репутации юридического лица или индивидуального предпринимателя может вызвать отток клиентуры, ужесточение условий предоставления кредита и т. д. С другой стороны, сложившаяся деловая репутация служит гарантом того, что лицо, занимающееся предпринимательской деятельностью, останется на пла</w:t>
      </w:r>
      <w:r w:rsidRPr="00BD786F">
        <w:rPr>
          <w:sz w:val="28"/>
          <w:szCs w:val="28"/>
        </w:rPr>
        <w:softHyphen/>
        <w:t>ву и тогда, когда его дела временно пошатнулись. Что же касается другого признака нематериальных благ, а именно неотторжимости от их носителя, то и его значение не следует преувеличивать. Многие из них изначально предназначены к тому, чтобы циркулировать в граж</w:t>
      </w:r>
      <w:r w:rsidRPr="00BD786F">
        <w:rPr>
          <w:sz w:val="28"/>
          <w:szCs w:val="28"/>
        </w:rPr>
        <w:softHyphen/>
        <w:t>данском обороте и приносить прибыль. Это относится, в частности, к такому нематериальному благу, как интеллектуальная собственность.</w:t>
      </w:r>
    </w:p>
    <w:p w:rsidR="00491EA3" w:rsidRPr="00BD786F" w:rsidRDefault="00491EA3" w:rsidP="006214B5">
      <w:pPr>
        <w:spacing w:line="360" w:lineRule="auto"/>
        <w:ind w:firstLine="741"/>
        <w:jc w:val="both"/>
        <w:rPr>
          <w:sz w:val="28"/>
          <w:szCs w:val="28"/>
        </w:rPr>
      </w:pPr>
      <w:r w:rsidRPr="00BD786F">
        <w:rPr>
          <w:sz w:val="28"/>
          <w:szCs w:val="28"/>
        </w:rPr>
        <w:t>Специфично основание возникновения личных неимущественных прав на нематериальные блага: не в силу юридического факта, а непосредственно на основании указания закона.</w:t>
      </w:r>
    </w:p>
    <w:p w:rsidR="00491EA3" w:rsidRPr="00BD786F" w:rsidRDefault="00491EA3" w:rsidP="006214B5">
      <w:pPr>
        <w:spacing w:line="360" w:lineRule="auto"/>
        <w:ind w:firstLine="741"/>
        <w:jc w:val="both"/>
        <w:rPr>
          <w:sz w:val="28"/>
          <w:szCs w:val="28"/>
        </w:rPr>
      </w:pPr>
      <w:r w:rsidRPr="00BD786F">
        <w:rPr>
          <w:sz w:val="28"/>
          <w:szCs w:val="28"/>
        </w:rPr>
        <w:t>Содержание личного неимущественного права не включает, по общему правилу, совершение положительных гражданско-правовых действий, хотя управомоченный субъект по своему усмотрению исполь</w:t>
      </w:r>
      <w:r w:rsidRPr="00BD786F">
        <w:rPr>
          <w:sz w:val="28"/>
          <w:szCs w:val="28"/>
        </w:rPr>
        <w:softHyphen/>
        <w:t>зует принадлежащие ему личные нематериальные блага. Обязанные лица должны воздерживаться от нарушения соответствующего блага, например, от вторжения в личную жизнь гражданина, от неправомер</w:t>
      </w:r>
      <w:r w:rsidRPr="00BD786F">
        <w:rPr>
          <w:sz w:val="28"/>
          <w:szCs w:val="28"/>
        </w:rPr>
        <w:softHyphen/>
        <w:t>ного использования наименования юридического лица (имени граж</w:t>
      </w:r>
      <w:r w:rsidRPr="00BD786F">
        <w:rPr>
          <w:sz w:val="28"/>
          <w:szCs w:val="28"/>
        </w:rPr>
        <w:softHyphen/>
        <w:t>данина). Вместе с тем не допускается использование принадлежащего гражданину (юридическому лицу) права исключительно с намерением причинить вред другому лицу, а также злоупотребление правом в иных формах (ч. 1 п. 2 ст. 10 ГК).</w:t>
      </w:r>
    </w:p>
    <w:p w:rsidR="00491EA3" w:rsidRPr="00BD786F" w:rsidRDefault="00491EA3" w:rsidP="006214B5">
      <w:pPr>
        <w:spacing w:line="360" w:lineRule="auto"/>
        <w:ind w:firstLine="741"/>
        <w:jc w:val="both"/>
        <w:rPr>
          <w:sz w:val="28"/>
          <w:szCs w:val="28"/>
        </w:rPr>
      </w:pPr>
      <w:r w:rsidRPr="00BD786F">
        <w:rPr>
          <w:sz w:val="28"/>
          <w:szCs w:val="28"/>
        </w:rPr>
        <w:t>Особенность осуществления ли</w:t>
      </w:r>
      <w:r w:rsidR="00F76D01" w:rsidRPr="00BD786F">
        <w:rPr>
          <w:sz w:val="28"/>
          <w:szCs w:val="28"/>
        </w:rPr>
        <w:t>чных неимущественных прав состои</w:t>
      </w:r>
      <w:r w:rsidRPr="00BD786F">
        <w:rPr>
          <w:sz w:val="28"/>
          <w:szCs w:val="28"/>
        </w:rPr>
        <w:t>т в том, что законом определяются</w:t>
      </w:r>
      <w:r w:rsidR="00F76D01" w:rsidRPr="00BD786F">
        <w:rPr>
          <w:sz w:val="28"/>
          <w:szCs w:val="28"/>
        </w:rPr>
        <w:t xml:space="preserve"> не пределы реализации нематериал</w:t>
      </w:r>
      <w:r w:rsidRPr="00BD786F">
        <w:rPr>
          <w:sz w:val="28"/>
          <w:szCs w:val="28"/>
        </w:rPr>
        <w:t>ьных благ управомоченным лицом, а устанавливаются границы</w:t>
      </w:r>
      <w:r w:rsidR="00F76D01" w:rsidRPr="00BD786F">
        <w:rPr>
          <w:sz w:val="28"/>
          <w:szCs w:val="28"/>
        </w:rPr>
        <w:t xml:space="preserve"> вт</w:t>
      </w:r>
      <w:r w:rsidRPr="00BD786F">
        <w:rPr>
          <w:sz w:val="28"/>
          <w:szCs w:val="28"/>
        </w:rPr>
        <w:t>оржения посторонних лиц в личную сферу и, если эти пределы</w:t>
      </w:r>
      <w:r w:rsidR="00F76D01" w:rsidRPr="00BD786F">
        <w:rPr>
          <w:sz w:val="28"/>
          <w:szCs w:val="28"/>
        </w:rPr>
        <w:t xml:space="preserve"> наруш</w:t>
      </w:r>
      <w:r w:rsidRPr="00BD786F">
        <w:rPr>
          <w:sz w:val="28"/>
          <w:szCs w:val="28"/>
        </w:rPr>
        <w:t>аются, допускается примене</w:t>
      </w:r>
      <w:r w:rsidR="00F76D01" w:rsidRPr="00BD786F">
        <w:rPr>
          <w:sz w:val="28"/>
          <w:szCs w:val="28"/>
        </w:rPr>
        <w:t>ние принудительных мер к их восстано</w:t>
      </w:r>
      <w:r w:rsidRPr="00BD786F">
        <w:rPr>
          <w:sz w:val="28"/>
          <w:szCs w:val="28"/>
        </w:rPr>
        <w:t xml:space="preserve">влению. При установлении границ поведения управомоченных и </w:t>
      </w:r>
      <w:r w:rsidR="00F76D01" w:rsidRPr="00BD786F">
        <w:rPr>
          <w:sz w:val="28"/>
          <w:szCs w:val="28"/>
        </w:rPr>
        <w:t>обяз</w:t>
      </w:r>
      <w:r w:rsidRPr="00BD786F">
        <w:rPr>
          <w:sz w:val="28"/>
          <w:szCs w:val="28"/>
        </w:rPr>
        <w:t>анных лиц существенное значение приобретают нормы морали.</w:t>
      </w:r>
    </w:p>
    <w:p w:rsidR="00F76D01" w:rsidRPr="00BD786F" w:rsidRDefault="00F76D01" w:rsidP="006214B5">
      <w:pPr>
        <w:spacing w:line="360" w:lineRule="auto"/>
        <w:ind w:firstLine="741"/>
        <w:jc w:val="both"/>
        <w:rPr>
          <w:b/>
          <w:sz w:val="28"/>
          <w:szCs w:val="28"/>
        </w:rPr>
      </w:pPr>
    </w:p>
    <w:p w:rsidR="00F76D01" w:rsidRPr="00BD786F" w:rsidRDefault="00F76D01" w:rsidP="006214B5">
      <w:pPr>
        <w:spacing w:line="360" w:lineRule="auto"/>
        <w:ind w:firstLine="741"/>
        <w:jc w:val="both"/>
        <w:rPr>
          <w:b/>
          <w:sz w:val="28"/>
          <w:szCs w:val="28"/>
        </w:rPr>
      </w:pPr>
      <w:r w:rsidRPr="00BD786F">
        <w:rPr>
          <w:b/>
          <w:sz w:val="28"/>
          <w:szCs w:val="28"/>
        </w:rPr>
        <w:t>1.2. Виды нематериальных благ</w:t>
      </w:r>
    </w:p>
    <w:p w:rsidR="00F76D01" w:rsidRPr="00BD786F" w:rsidRDefault="00F76D01" w:rsidP="006214B5">
      <w:pPr>
        <w:spacing w:line="360" w:lineRule="auto"/>
        <w:ind w:firstLine="741"/>
        <w:jc w:val="both"/>
        <w:rPr>
          <w:sz w:val="28"/>
          <w:szCs w:val="28"/>
        </w:rPr>
      </w:pPr>
    </w:p>
    <w:p w:rsidR="00491EA3" w:rsidRPr="00BD786F" w:rsidRDefault="00491EA3" w:rsidP="006214B5">
      <w:pPr>
        <w:spacing w:line="360" w:lineRule="auto"/>
        <w:ind w:firstLine="741"/>
        <w:jc w:val="both"/>
        <w:rPr>
          <w:sz w:val="28"/>
          <w:szCs w:val="28"/>
        </w:rPr>
      </w:pPr>
      <w:r w:rsidRPr="00BD786F">
        <w:rPr>
          <w:sz w:val="28"/>
          <w:szCs w:val="28"/>
        </w:rPr>
        <w:t>Личные нематериальные блага п</w:t>
      </w:r>
      <w:r w:rsidR="00404B2C">
        <w:rPr>
          <w:sz w:val="28"/>
          <w:szCs w:val="28"/>
        </w:rPr>
        <w:t>редставляют самостоятельную цен</w:t>
      </w:r>
      <w:r w:rsidRPr="00BD786F">
        <w:rPr>
          <w:sz w:val="28"/>
          <w:szCs w:val="28"/>
        </w:rPr>
        <w:t>ность для их носителя и существуют независимо от степени и характера их правового урегулирования. В последние годы под влиянием многих факторов экономического, политического, международно-правового характера расширена правовая регламентация личных неимуществен</w:t>
      </w:r>
      <w:r w:rsidRPr="00BD786F">
        <w:rPr>
          <w:sz w:val="28"/>
          <w:szCs w:val="28"/>
        </w:rPr>
        <w:softHyphen/>
        <w:t>ных отношений и расширен перечень нематериальных благ, подлежа</w:t>
      </w:r>
      <w:r w:rsidRPr="00BD786F">
        <w:rPr>
          <w:sz w:val="28"/>
          <w:szCs w:val="28"/>
        </w:rPr>
        <w:softHyphen/>
        <w:t>щих защите гражданско-правовыми способами.</w:t>
      </w:r>
    </w:p>
    <w:p w:rsidR="00491EA3" w:rsidRPr="00BD786F" w:rsidRDefault="00491EA3" w:rsidP="006214B5">
      <w:pPr>
        <w:spacing w:line="360" w:lineRule="auto"/>
        <w:ind w:firstLine="741"/>
        <w:jc w:val="both"/>
        <w:rPr>
          <w:sz w:val="28"/>
          <w:szCs w:val="28"/>
        </w:rPr>
      </w:pPr>
      <w:r w:rsidRPr="00BD786F">
        <w:rPr>
          <w:sz w:val="28"/>
          <w:szCs w:val="28"/>
        </w:rPr>
        <w:t>ГК разделяет нематериальные блага на: 1) принадлежащие гражда</w:t>
      </w:r>
      <w:r w:rsidRPr="00BD786F">
        <w:rPr>
          <w:sz w:val="28"/>
          <w:szCs w:val="28"/>
        </w:rPr>
        <w:softHyphen/>
        <w:t>нам от рождения (нематериальные блага первого уровня) и 2) принад</w:t>
      </w:r>
      <w:r w:rsidRPr="00BD786F">
        <w:rPr>
          <w:sz w:val="28"/>
          <w:szCs w:val="28"/>
        </w:rPr>
        <w:softHyphen/>
        <w:t>лежащие гражданам в силу закона (нематериальные блага второго уровня).</w:t>
      </w:r>
    </w:p>
    <w:p w:rsidR="00491EA3" w:rsidRPr="00BD786F" w:rsidRDefault="00491EA3" w:rsidP="006214B5">
      <w:pPr>
        <w:spacing w:line="360" w:lineRule="auto"/>
        <w:ind w:firstLine="741"/>
        <w:jc w:val="both"/>
        <w:rPr>
          <w:sz w:val="28"/>
          <w:szCs w:val="28"/>
        </w:rPr>
      </w:pPr>
      <w:r w:rsidRPr="00BD786F">
        <w:rPr>
          <w:sz w:val="28"/>
          <w:szCs w:val="28"/>
        </w:rPr>
        <w:t>По степени связанности личн</w:t>
      </w:r>
      <w:r w:rsidR="00404B2C">
        <w:rPr>
          <w:sz w:val="28"/>
          <w:szCs w:val="28"/>
        </w:rPr>
        <w:t>ых неимущественных прав с имуще</w:t>
      </w:r>
      <w:r w:rsidRPr="00BD786F">
        <w:rPr>
          <w:sz w:val="28"/>
          <w:szCs w:val="28"/>
        </w:rPr>
        <w:t>ственными правами обладателей этих прав личные неимущественные права подразделяются на личные неимущественные права, связанные с имущественными, и личные неимущественные права, не связанные с имущественными.</w:t>
      </w:r>
    </w:p>
    <w:p w:rsidR="00491EA3" w:rsidRPr="00BD786F" w:rsidRDefault="00491EA3" w:rsidP="006214B5">
      <w:pPr>
        <w:spacing w:line="360" w:lineRule="auto"/>
        <w:ind w:firstLine="741"/>
        <w:jc w:val="both"/>
        <w:rPr>
          <w:sz w:val="28"/>
          <w:szCs w:val="28"/>
        </w:rPr>
      </w:pPr>
      <w:r w:rsidRPr="00BD786F">
        <w:rPr>
          <w:sz w:val="28"/>
          <w:szCs w:val="28"/>
        </w:rPr>
        <w:t>По целевой направленности личные неимущественные права мож</w:t>
      </w:r>
      <w:r w:rsidRPr="00BD786F">
        <w:rPr>
          <w:sz w:val="28"/>
          <w:szCs w:val="28"/>
        </w:rPr>
        <w:softHyphen/>
        <w:t>но классифицировать на:</w:t>
      </w:r>
    </w:p>
    <w:p w:rsidR="00491EA3" w:rsidRPr="00BD786F" w:rsidRDefault="00491EA3" w:rsidP="006214B5">
      <w:pPr>
        <w:spacing w:line="360" w:lineRule="auto"/>
        <w:ind w:firstLine="741"/>
        <w:jc w:val="both"/>
        <w:rPr>
          <w:sz w:val="28"/>
          <w:szCs w:val="28"/>
        </w:rPr>
      </w:pPr>
      <w:r w:rsidRPr="00BD786F">
        <w:rPr>
          <w:sz w:val="28"/>
          <w:szCs w:val="28"/>
        </w:rPr>
        <w:t>личные неимущественные права, направленные на индивидуа</w:t>
      </w:r>
      <w:r w:rsidRPr="00BD786F">
        <w:rPr>
          <w:sz w:val="28"/>
          <w:szCs w:val="28"/>
        </w:rPr>
        <w:softHyphen/>
        <w:t>лизацию личности: право на имя (наименование юридического лица),</w:t>
      </w:r>
      <w:r w:rsidR="00F76D01" w:rsidRPr="00BD786F">
        <w:rPr>
          <w:sz w:val="28"/>
          <w:szCs w:val="28"/>
        </w:rPr>
        <w:t xml:space="preserve"> </w:t>
      </w:r>
      <w:r w:rsidRPr="00BD786F">
        <w:rPr>
          <w:sz w:val="28"/>
          <w:szCs w:val="28"/>
        </w:rPr>
        <w:t>право на честь, достоинство, деловую репутацию и т. п.;</w:t>
      </w:r>
    </w:p>
    <w:p w:rsidR="00491EA3" w:rsidRPr="00BD786F" w:rsidRDefault="00491EA3" w:rsidP="006214B5">
      <w:pPr>
        <w:spacing w:line="360" w:lineRule="auto"/>
        <w:ind w:firstLine="741"/>
        <w:jc w:val="both"/>
        <w:rPr>
          <w:sz w:val="28"/>
          <w:szCs w:val="28"/>
        </w:rPr>
      </w:pPr>
      <w:r w:rsidRPr="00BD786F">
        <w:rPr>
          <w:sz w:val="28"/>
          <w:szCs w:val="28"/>
        </w:rPr>
        <w:t>личные неимущественные права, направленные на обеспечение</w:t>
      </w:r>
      <w:r w:rsidR="00F76D01" w:rsidRPr="00BD786F">
        <w:rPr>
          <w:sz w:val="28"/>
          <w:szCs w:val="28"/>
        </w:rPr>
        <w:t xml:space="preserve"> </w:t>
      </w:r>
      <w:r w:rsidRPr="00BD786F">
        <w:rPr>
          <w:sz w:val="28"/>
          <w:szCs w:val="28"/>
        </w:rPr>
        <w:t>физической неприкосновенности личности (жизнь, свобода, выбор</w:t>
      </w:r>
      <w:r w:rsidR="00F76D01" w:rsidRPr="00BD786F">
        <w:rPr>
          <w:sz w:val="28"/>
          <w:szCs w:val="28"/>
        </w:rPr>
        <w:t xml:space="preserve"> </w:t>
      </w:r>
      <w:r w:rsidRPr="00BD786F">
        <w:rPr>
          <w:sz w:val="28"/>
          <w:szCs w:val="28"/>
        </w:rPr>
        <w:t>места пребывания, места жительства и т. п.);</w:t>
      </w:r>
    </w:p>
    <w:p w:rsidR="00491EA3" w:rsidRPr="00BD786F" w:rsidRDefault="00491EA3" w:rsidP="006214B5">
      <w:pPr>
        <w:spacing w:line="360" w:lineRule="auto"/>
        <w:ind w:firstLine="741"/>
        <w:jc w:val="both"/>
        <w:rPr>
          <w:sz w:val="28"/>
          <w:szCs w:val="28"/>
        </w:rPr>
      </w:pPr>
      <w:r w:rsidRPr="00BD786F">
        <w:rPr>
          <w:sz w:val="28"/>
          <w:szCs w:val="28"/>
        </w:rPr>
        <w:t>личные неимущественные права, направленные на неприкосно</w:t>
      </w:r>
      <w:r w:rsidRPr="00BD786F">
        <w:rPr>
          <w:sz w:val="28"/>
          <w:szCs w:val="28"/>
        </w:rPr>
        <w:softHyphen/>
        <w:t>венность внутреннего мира личности и ее интересов (личная и семейная</w:t>
      </w:r>
      <w:r w:rsidR="00F76D01" w:rsidRPr="00BD786F">
        <w:rPr>
          <w:sz w:val="28"/>
          <w:szCs w:val="28"/>
        </w:rPr>
        <w:t xml:space="preserve"> </w:t>
      </w:r>
      <w:r w:rsidRPr="00BD786F">
        <w:rPr>
          <w:sz w:val="28"/>
          <w:szCs w:val="28"/>
        </w:rPr>
        <w:t>тайна, невмешательство в частную жизнь, честь и достоинство).</w:t>
      </w:r>
    </w:p>
    <w:p w:rsidR="00F76D01" w:rsidRPr="00BD786F" w:rsidRDefault="006214B5" w:rsidP="006214B5">
      <w:pPr>
        <w:spacing w:line="360" w:lineRule="auto"/>
        <w:ind w:firstLine="741"/>
        <w:jc w:val="both"/>
        <w:rPr>
          <w:b/>
          <w:sz w:val="28"/>
          <w:szCs w:val="28"/>
        </w:rPr>
      </w:pPr>
      <w:r>
        <w:rPr>
          <w:b/>
          <w:sz w:val="28"/>
          <w:szCs w:val="28"/>
        </w:rPr>
        <w:br w:type="page"/>
      </w:r>
      <w:r w:rsidR="00F76D01" w:rsidRPr="00BD786F">
        <w:rPr>
          <w:b/>
          <w:sz w:val="28"/>
          <w:szCs w:val="28"/>
        </w:rPr>
        <w:t>2. З</w:t>
      </w:r>
      <w:r w:rsidR="00BD786F" w:rsidRPr="00BD786F">
        <w:rPr>
          <w:b/>
          <w:sz w:val="28"/>
          <w:szCs w:val="28"/>
        </w:rPr>
        <w:t>ащита нематериальных благ</w:t>
      </w:r>
    </w:p>
    <w:p w:rsidR="00BD786F" w:rsidRPr="00BD786F" w:rsidRDefault="00BD786F" w:rsidP="006214B5">
      <w:pPr>
        <w:spacing w:line="360" w:lineRule="auto"/>
        <w:ind w:firstLine="741"/>
        <w:jc w:val="both"/>
        <w:rPr>
          <w:b/>
          <w:sz w:val="28"/>
          <w:szCs w:val="28"/>
        </w:rPr>
      </w:pPr>
    </w:p>
    <w:p w:rsidR="00F76D01" w:rsidRPr="00BD786F" w:rsidRDefault="00F76D01" w:rsidP="006214B5">
      <w:pPr>
        <w:spacing w:line="360" w:lineRule="auto"/>
        <w:ind w:firstLine="741"/>
        <w:jc w:val="both"/>
        <w:rPr>
          <w:b/>
          <w:sz w:val="28"/>
          <w:szCs w:val="28"/>
        </w:rPr>
      </w:pPr>
      <w:r w:rsidRPr="00BD786F">
        <w:rPr>
          <w:b/>
          <w:sz w:val="28"/>
          <w:szCs w:val="28"/>
        </w:rPr>
        <w:t>2.1. Общие положения</w:t>
      </w:r>
    </w:p>
    <w:p w:rsidR="00F76D01" w:rsidRPr="00BD786F" w:rsidRDefault="00F76D01" w:rsidP="006214B5">
      <w:pPr>
        <w:spacing w:line="360" w:lineRule="auto"/>
        <w:ind w:firstLine="741"/>
        <w:jc w:val="both"/>
        <w:rPr>
          <w:sz w:val="28"/>
          <w:szCs w:val="28"/>
        </w:rPr>
      </w:pPr>
    </w:p>
    <w:p w:rsidR="00491EA3" w:rsidRPr="00BD786F" w:rsidRDefault="00491EA3" w:rsidP="006214B5">
      <w:pPr>
        <w:spacing w:line="360" w:lineRule="auto"/>
        <w:ind w:firstLine="741"/>
        <w:jc w:val="both"/>
        <w:rPr>
          <w:sz w:val="28"/>
          <w:szCs w:val="28"/>
        </w:rPr>
      </w:pPr>
      <w:r w:rsidRPr="00BD786F">
        <w:rPr>
          <w:sz w:val="28"/>
          <w:szCs w:val="28"/>
        </w:rPr>
        <w:t>Гражданско-правовые способы защиты распро</w:t>
      </w:r>
      <w:r w:rsidRPr="00BD786F">
        <w:rPr>
          <w:sz w:val="28"/>
          <w:szCs w:val="28"/>
        </w:rPr>
        <w:softHyphen/>
        <w:t>страняются на те нематериальные блага «первого» и «второго» уровней, по поводу которых складываются отношения, регулируемые граждан</w:t>
      </w:r>
      <w:r w:rsidRPr="00BD786F">
        <w:rPr>
          <w:sz w:val="28"/>
          <w:szCs w:val="28"/>
        </w:rPr>
        <w:softHyphen/>
        <w:t>ским правом.</w:t>
      </w:r>
    </w:p>
    <w:p w:rsidR="00491EA3" w:rsidRPr="00BD786F" w:rsidRDefault="00491EA3" w:rsidP="006214B5">
      <w:pPr>
        <w:spacing w:line="360" w:lineRule="auto"/>
        <w:ind w:firstLine="741"/>
        <w:jc w:val="both"/>
        <w:rPr>
          <w:sz w:val="28"/>
          <w:szCs w:val="28"/>
        </w:rPr>
      </w:pPr>
      <w:r w:rsidRPr="00BD786F">
        <w:rPr>
          <w:sz w:val="28"/>
          <w:szCs w:val="28"/>
        </w:rPr>
        <w:t>Специфика гражданско-правовых способов зашиты личных нема</w:t>
      </w:r>
      <w:r w:rsidRPr="00BD786F">
        <w:rPr>
          <w:sz w:val="28"/>
          <w:szCs w:val="28"/>
        </w:rPr>
        <w:softHyphen/>
        <w:t>териальных благ проявляется в том, что в случаях нарушения немате</w:t>
      </w:r>
      <w:r w:rsidRPr="00BD786F">
        <w:rPr>
          <w:sz w:val="28"/>
          <w:szCs w:val="28"/>
        </w:rPr>
        <w:softHyphen/>
        <w:t>риальных благ они подлежат восстановлению (если это возможно) независимо от вины правонарушителя. Гражданско-правовая защита личных нематериальных благ направлена также на то, чтобы предуп</w:t>
      </w:r>
      <w:r w:rsidRPr="00BD786F">
        <w:rPr>
          <w:sz w:val="28"/>
          <w:szCs w:val="28"/>
        </w:rPr>
        <w:softHyphen/>
        <w:t>редить их нарушение в будущем. При защите нематериальных благ допустимо использование любых форм и способов защиты гражданских прав, если это не противоречит существу нарушенного блага и харак</w:t>
      </w:r>
      <w:r w:rsidRPr="00BD786F">
        <w:rPr>
          <w:sz w:val="28"/>
          <w:szCs w:val="28"/>
        </w:rPr>
        <w:softHyphen/>
        <w:t>теру правонарушения (например, таких, как признание права, пресечение действий, нарушающих право, возмещение убытков, компенса</w:t>
      </w:r>
      <w:r w:rsidRPr="00BD786F">
        <w:rPr>
          <w:sz w:val="28"/>
          <w:szCs w:val="28"/>
        </w:rPr>
        <w:softHyphen/>
        <w:t>ция морального вреда). Основания и способы защиты нематериальных благ различаются в зависимости от того, нарушены ли права физиче</w:t>
      </w:r>
      <w:r w:rsidRPr="00BD786F">
        <w:rPr>
          <w:sz w:val="28"/>
          <w:szCs w:val="28"/>
        </w:rPr>
        <w:softHyphen/>
        <w:t>ского или юридического лица. При жизни носителя личных неимуще</w:t>
      </w:r>
      <w:r w:rsidRPr="00BD786F">
        <w:rPr>
          <w:sz w:val="28"/>
          <w:szCs w:val="28"/>
        </w:rPr>
        <w:softHyphen/>
        <w:t>ственных прав и других нематериальных благ в первую очередь от него зависит, воспользуется ли он предусмотренными законом способами зашиты этих благ и, если воспользуется, то какими именно. Третьи лица могут осуществлять и защищать личные неимущественные права, при</w:t>
      </w:r>
      <w:r w:rsidRPr="00BD786F">
        <w:rPr>
          <w:sz w:val="28"/>
          <w:szCs w:val="28"/>
        </w:rPr>
        <w:softHyphen/>
        <w:t>надлежащие третьему лицу, если уполномочены на то носителем права или законом и если это не противоречит существу нарушенного права. Личные неимущественные права и иные нематериальные блага, при</w:t>
      </w:r>
      <w:r w:rsidRPr="00BD786F">
        <w:rPr>
          <w:sz w:val="28"/>
          <w:szCs w:val="28"/>
        </w:rPr>
        <w:softHyphen/>
        <w:t>надлежащие умершему, при наличии юридически значимого интереса могут осуществлять и защищать другие лица, в том числе наследники правообладателя.</w:t>
      </w:r>
    </w:p>
    <w:p w:rsidR="00491EA3" w:rsidRPr="00BD786F" w:rsidRDefault="00F76D01" w:rsidP="006214B5">
      <w:pPr>
        <w:spacing w:line="360" w:lineRule="auto"/>
        <w:ind w:firstLine="741"/>
        <w:jc w:val="both"/>
        <w:rPr>
          <w:sz w:val="28"/>
          <w:szCs w:val="28"/>
        </w:rPr>
      </w:pPr>
      <w:r w:rsidRPr="00BD786F">
        <w:rPr>
          <w:sz w:val="28"/>
          <w:szCs w:val="28"/>
        </w:rPr>
        <w:t xml:space="preserve">В силу ст. </w:t>
      </w:r>
      <w:r w:rsidR="00491EA3" w:rsidRPr="00BD786F">
        <w:rPr>
          <w:sz w:val="28"/>
          <w:szCs w:val="28"/>
        </w:rPr>
        <w:t>208 ГК исковая давность не распространяется на требо</w:t>
      </w:r>
      <w:r w:rsidR="00491EA3" w:rsidRPr="00BD786F">
        <w:rPr>
          <w:sz w:val="28"/>
          <w:szCs w:val="28"/>
        </w:rPr>
        <w:softHyphen/>
        <w:t>вания о защите личных неимущественных прав и других нематериаль</w:t>
      </w:r>
      <w:r w:rsidR="00491EA3" w:rsidRPr="00BD786F">
        <w:rPr>
          <w:sz w:val="28"/>
          <w:szCs w:val="28"/>
        </w:rPr>
        <w:softHyphen/>
        <w:t>ных благ, кроме случаев, предусмотренных законом.</w:t>
      </w:r>
    </w:p>
    <w:p w:rsidR="00F76D01" w:rsidRPr="00BD786F" w:rsidRDefault="00F76D01" w:rsidP="006214B5">
      <w:pPr>
        <w:spacing w:line="360" w:lineRule="auto"/>
        <w:ind w:firstLine="741"/>
        <w:jc w:val="both"/>
        <w:rPr>
          <w:b/>
          <w:sz w:val="28"/>
          <w:szCs w:val="28"/>
        </w:rPr>
      </w:pPr>
    </w:p>
    <w:p w:rsidR="00F76D01" w:rsidRPr="00BD786F" w:rsidRDefault="00F76D01" w:rsidP="006214B5">
      <w:pPr>
        <w:spacing w:line="360" w:lineRule="auto"/>
        <w:ind w:firstLine="741"/>
        <w:jc w:val="both"/>
        <w:rPr>
          <w:b/>
          <w:sz w:val="28"/>
          <w:szCs w:val="28"/>
        </w:rPr>
      </w:pPr>
      <w:r w:rsidRPr="00BD786F">
        <w:rPr>
          <w:b/>
          <w:sz w:val="28"/>
          <w:szCs w:val="28"/>
        </w:rPr>
        <w:t xml:space="preserve">2.2. </w:t>
      </w:r>
      <w:r w:rsidR="00491EA3" w:rsidRPr="00BD786F">
        <w:rPr>
          <w:b/>
          <w:sz w:val="28"/>
          <w:szCs w:val="28"/>
        </w:rPr>
        <w:t>Защита чести, д</w:t>
      </w:r>
      <w:r w:rsidRPr="00BD786F">
        <w:rPr>
          <w:b/>
          <w:sz w:val="28"/>
          <w:szCs w:val="28"/>
        </w:rPr>
        <w:t>остоинства и деловой репутации</w:t>
      </w:r>
    </w:p>
    <w:p w:rsidR="00F76D01" w:rsidRPr="00BD786F" w:rsidRDefault="00F76D01" w:rsidP="006214B5">
      <w:pPr>
        <w:spacing w:line="360" w:lineRule="auto"/>
        <w:ind w:firstLine="741"/>
        <w:jc w:val="both"/>
        <w:rPr>
          <w:sz w:val="28"/>
          <w:szCs w:val="28"/>
        </w:rPr>
      </w:pPr>
    </w:p>
    <w:p w:rsidR="00491EA3" w:rsidRPr="00BD786F" w:rsidRDefault="00491EA3" w:rsidP="006214B5">
      <w:pPr>
        <w:spacing w:line="360" w:lineRule="auto"/>
        <w:ind w:firstLine="741"/>
        <w:jc w:val="both"/>
        <w:rPr>
          <w:sz w:val="28"/>
          <w:szCs w:val="28"/>
        </w:rPr>
      </w:pPr>
      <w:r w:rsidRPr="00BD786F">
        <w:rPr>
          <w:sz w:val="28"/>
          <w:szCs w:val="28"/>
        </w:rPr>
        <w:t xml:space="preserve">Право на честь, достоинство и деловую репутацию </w:t>
      </w:r>
      <w:r w:rsidR="00F76D01" w:rsidRPr="00BD786F">
        <w:rPr>
          <w:sz w:val="28"/>
          <w:szCs w:val="28"/>
        </w:rPr>
        <w:t>–</w:t>
      </w:r>
      <w:r w:rsidRPr="00BD786F">
        <w:rPr>
          <w:sz w:val="28"/>
          <w:szCs w:val="28"/>
        </w:rPr>
        <w:t xml:space="preserve"> это право на самооценку и соци</w:t>
      </w:r>
      <w:r w:rsidRPr="00BD786F">
        <w:rPr>
          <w:sz w:val="28"/>
          <w:szCs w:val="28"/>
        </w:rPr>
        <w:softHyphen/>
        <w:t>ально значимую оценку моральных, деловых и иных черт и свойств гражданина или юридического лица (организации), от которых зависит их положение в обществе. Существует объективная и субъективная оценка этих качеств, и каждая из них имеет право на существование, если она зиждется на фактах, соответствующих действительности.</w:t>
      </w:r>
    </w:p>
    <w:p w:rsidR="00491EA3" w:rsidRPr="00BD786F" w:rsidRDefault="00491EA3" w:rsidP="006214B5">
      <w:pPr>
        <w:spacing w:line="360" w:lineRule="auto"/>
        <w:ind w:firstLine="741"/>
        <w:jc w:val="both"/>
        <w:rPr>
          <w:sz w:val="28"/>
          <w:szCs w:val="28"/>
        </w:rPr>
      </w:pPr>
      <w:r w:rsidRPr="00BD786F">
        <w:rPr>
          <w:sz w:val="28"/>
          <w:szCs w:val="28"/>
        </w:rPr>
        <w:t>Действующий ГК устанавливает особый гражданско-правовой спо</w:t>
      </w:r>
      <w:r w:rsidRPr="00BD786F">
        <w:rPr>
          <w:sz w:val="28"/>
          <w:szCs w:val="28"/>
        </w:rPr>
        <w:softHyphen/>
        <w:t>соб защиты чести, достоинства и деловой репутации, проводя при этом различия в основаниях и способах защиты нарушенных прав гражда</w:t>
      </w:r>
      <w:r w:rsidRPr="00BD786F">
        <w:rPr>
          <w:sz w:val="28"/>
          <w:szCs w:val="28"/>
        </w:rPr>
        <w:softHyphen/>
        <w:t>нина, с одной стороны, и юридического лица, с другой.</w:t>
      </w:r>
    </w:p>
    <w:p w:rsidR="00491EA3" w:rsidRPr="00BD786F" w:rsidRDefault="00491EA3" w:rsidP="006214B5">
      <w:pPr>
        <w:spacing w:line="360" w:lineRule="auto"/>
        <w:ind w:firstLine="741"/>
        <w:jc w:val="both"/>
        <w:rPr>
          <w:sz w:val="28"/>
          <w:szCs w:val="28"/>
        </w:rPr>
      </w:pPr>
      <w:r w:rsidRPr="00BD786F">
        <w:rPr>
          <w:sz w:val="28"/>
          <w:szCs w:val="28"/>
        </w:rPr>
        <w:t xml:space="preserve">Гражданин вправе требовать по суду опровержения порочащих его </w:t>
      </w:r>
      <w:r w:rsidR="00F76D01" w:rsidRPr="00BD786F">
        <w:rPr>
          <w:sz w:val="28"/>
          <w:szCs w:val="28"/>
        </w:rPr>
        <w:t>ч</w:t>
      </w:r>
      <w:r w:rsidRPr="00BD786F">
        <w:rPr>
          <w:sz w:val="28"/>
          <w:szCs w:val="28"/>
        </w:rPr>
        <w:t>есть, достоинство и деловую репутацию сведений, если распространивший такие сведения не докажет, что они соответствуют действи</w:t>
      </w:r>
      <w:r w:rsidRPr="00BD786F">
        <w:rPr>
          <w:sz w:val="28"/>
          <w:szCs w:val="28"/>
        </w:rPr>
        <w:softHyphen/>
        <w:t>тельности (п. 1 ст. 152 ГК). Из содержания ст. 152 ГК следует, что имеется в виду опровержение по суду таких сведений, которые: 1) порочат честь и достоинство гражданина, 2) распространены ответчи</w:t>
      </w:r>
      <w:r w:rsidRPr="00BD786F">
        <w:rPr>
          <w:sz w:val="28"/>
          <w:szCs w:val="28"/>
        </w:rPr>
        <w:softHyphen/>
        <w:t>ком, 3) не соответствуют действительности.</w:t>
      </w:r>
    </w:p>
    <w:p w:rsidR="00491EA3" w:rsidRPr="00BD786F" w:rsidRDefault="00491EA3" w:rsidP="006214B5">
      <w:pPr>
        <w:spacing w:line="360" w:lineRule="auto"/>
        <w:ind w:firstLine="741"/>
        <w:jc w:val="both"/>
        <w:rPr>
          <w:sz w:val="28"/>
          <w:szCs w:val="28"/>
        </w:rPr>
      </w:pPr>
      <w:r w:rsidRPr="00BD786F">
        <w:rPr>
          <w:sz w:val="28"/>
          <w:szCs w:val="28"/>
        </w:rPr>
        <w:t xml:space="preserve">В постановлении Пленума Верховного Суда Российской Федерации «О некоторых вопросах, возникших при рассмотрении судами дел о защите чести и достоинства граждан и организаций» от 18 августа </w:t>
      </w:r>
      <w:smartTag w:uri="urn:schemas-microsoft-com:office:smarttags" w:element="metricconverter">
        <w:smartTagPr>
          <w:attr w:name="ProductID" w:val="1992 г"/>
        </w:smartTagPr>
        <w:r w:rsidRPr="00BD786F">
          <w:rPr>
            <w:sz w:val="28"/>
            <w:szCs w:val="28"/>
          </w:rPr>
          <w:t>1992 г</w:t>
        </w:r>
      </w:smartTag>
      <w:r w:rsidRPr="00BD786F">
        <w:rPr>
          <w:sz w:val="28"/>
          <w:szCs w:val="28"/>
        </w:rPr>
        <w:t>. № 11 разъяснено, что понимается под каждым из перечислен</w:t>
      </w:r>
      <w:r w:rsidRPr="00BD786F">
        <w:rPr>
          <w:sz w:val="28"/>
          <w:szCs w:val="28"/>
        </w:rPr>
        <w:softHyphen/>
        <w:t>ных условий.</w:t>
      </w:r>
    </w:p>
    <w:p w:rsidR="00491EA3" w:rsidRPr="00BD786F" w:rsidRDefault="00491EA3" w:rsidP="006214B5">
      <w:pPr>
        <w:spacing w:line="360" w:lineRule="auto"/>
        <w:ind w:firstLine="741"/>
        <w:jc w:val="both"/>
        <w:rPr>
          <w:sz w:val="28"/>
          <w:szCs w:val="28"/>
        </w:rPr>
      </w:pPr>
      <w:r w:rsidRPr="00BD786F">
        <w:rPr>
          <w:sz w:val="28"/>
          <w:szCs w:val="28"/>
        </w:rPr>
        <w:t>Порочащими являются такие не соответствующие действительности сведения, содержащие утверждения о нарушении гражданином дейст</w:t>
      </w:r>
      <w:r w:rsidRPr="00BD786F">
        <w:rPr>
          <w:sz w:val="28"/>
          <w:szCs w:val="28"/>
        </w:rPr>
        <w:softHyphen/>
        <w:t>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производственную и общественную деятельность, репутацию и т.п.), которые умаляют его честь и досто</w:t>
      </w:r>
      <w:r w:rsidRPr="00BD786F">
        <w:rPr>
          <w:sz w:val="28"/>
          <w:szCs w:val="28"/>
        </w:rPr>
        <w:softHyphen/>
        <w:t>инство.</w:t>
      </w:r>
    </w:p>
    <w:p w:rsidR="00491EA3" w:rsidRPr="00BD786F" w:rsidRDefault="00491EA3" w:rsidP="006214B5">
      <w:pPr>
        <w:spacing w:line="360" w:lineRule="auto"/>
        <w:ind w:firstLine="741"/>
        <w:jc w:val="both"/>
        <w:rPr>
          <w:sz w:val="28"/>
          <w:szCs w:val="28"/>
        </w:rPr>
      </w:pPr>
      <w:r w:rsidRPr="00BD786F">
        <w:rPr>
          <w:sz w:val="28"/>
          <w:szCs w:val="28"/>
        </w:rPr>
        <w:t>Под распространением сведений, порочащих честь и достоинство граждан, следует понимать опубликование таких сведений в печати, трансляцию по радио и телевидеопрограммам, демонстрацию в кино</w:t>
      </w:r>
      <w:r w:rsidRPr="00BD786F">
        <w:rPr>
          <w:sz w:val="28"/>
          <w:szCs w:val="28"/>
        </w:rPr>
        <w:softHyphen/>
        <w:t>хроникальных программах и других средствах массовой информации, изложение в судебных характеристиках, публичных выступлениях, за</w:t>
      </w:r>
      <w:r w:rsidRPr="00BD786F">
        <w:rPr>
          <w:sz w:val="28"/>
          <w:szCs w:val="28"/>
        </w:rPr>
        <w:softHyphen/>
        <w:t>явлениях, адресованных должностным лицам, или сообщение в иной, в том числе устной, форме нескольким лицам или хотя бы одному лицу. Сообщение таких сведений только тому лицу, которого они касаются, не может признаваться их распространением.</w:t>
      </w:r>
    </w:p>
    <w:p w:rsidR="00491EA3" w:rsidRPr="00BD786F" w:rsidRDefault="00491EA3" w:rsidP="006214B5">
      <w:pPr>
        <w:spacing w:line="360" w:lineRule="auto"/>
        <w:ind w:firstLine="741"/>
        <w:jc w:val="both"/>
        <w:rPr>
          <w:sz w:val="28"/>
          <w:szCs w:val="28"/>
        </w:rPr>
      </w:pPr>
      <w:r w:rsidRPr="00BD786F">
        <w:rPr>
          <w:sz w:val="28"/>
          <w:szCs w:val="28"/>
        </w:rPr>
        <w:t>Статья 152 ГК устанавливает специальный порядок опровержения порочащих сведений, которые были распространены в средствах мас</w:t>
      </w:r>
      <w:r w:rsidRPr="00BD786F">
        <w:rPr>
          <w:sz w:val="28"/>
          <w:szCs w:val="28"/>
        </w:rPr>
        <w:softHyphen/>
        <w:t>совой информации: опровержение должно последовать в тех же сред</w:t>
      </w:r>
      <w:r w:rsidRPr="00BD786F">
        <w:rPr>
          <w:sz w:val="28"/>
          <w:szCs w:val="28"/>
        </w:rPr>
        <w:softHyphen/>
        <w:t>ствах массовой информации. В порядке ст. 152 ГК не рассматриваются требования об опровержении сведений, содержащихся в судебных решениях и приговорах, постановлениях органов предварительного следствия и других официальных документах, для обжалования которых установлен законом иной порядок.</w:t>
      </w:r>
    </w:p>
    <w:p w:rsidR="00491EA3" w:rsidRPr="00BD786F" w:rsidRDefault="00491EA3" w:rsidP="006214B5">
      <w:pPr>
        <w:spacing w:line="360" w:lineRule="auto"/>
        <w:ind w:firstLine="741"/>
        <w:jc w:val="both"/>
        <w:rPr>
          <w:sz w:val="28"/>
          <w:szCs w:val="28"/>
        </w:rPr>
      </w:pPr>
      <w:r w:rsidRPr="00BD786F">
        <w:rPr>
          <w:sz w:val="28"/>
          <w:szCs w:val="28"/>
        </w:rPr>
        <w:t>При рассмотрении в суде дела о защите чести и достоинства истец доказывает лишь сам факт распространения порочащих его сведении лицом, к которому предъявлен иск. Обязанность доказывания соответ</w:t>
      </w:r>
      <w:r w:rsidRPr="00BD786F">
        <w:rPr>
          <w:sz w:val="28"/>
          <w:szCs w:val="28"/>
        </w:rPr>
        <w:softHyphen/>
        <w:t>ствия действительности распространенных сведений возлагается на ответчика. Фактами, соответствующими действительности, гражданин порочит себя сам и в этом случае защищаться ему не от кого.</w:t>
      </w:r>
    </w:p>
    <w:p w:rsidR="00491EA3" w:rsidRPr="00BD786F" w:rsidRDefault="00491EA3" w:rsidP="006214B5">
      <w:pPr>
        <w:spacing w:line="360" w:lineRule="auto"/>
        <w:ind w:firstLine="741"/>
        <w:jc w:val="both"/>
        <w:rPr>
          <w:sz w:val="28"/>
          <w:szCs w:val="28"/>
        </w:rPr>
      </w:pPr>
      <w:r w:rsidRPr="00BD786F">
        <w:rPr>
          <w:sz w:val="28"/>
          <w:szCs w:val="28"/>
        </w:rPr>
        <w:t>Специальный порядок установлен и для опровержения сведении, содержащихся в документе, исходящем от организации: такой документ  подлежит замене. Например, запись в трудовой книжке об увольнении за систематическое нарушение трудовой дисциплины признана судом не соответствующей действительности; в этом случае работник вправе требовать замены трудовой книжки без внесения в нее порочащей</w:t>
      </w:r>
      <w:r w:rsidR="006214B5">
        <w:rPr>
          <w:sz w:val="28"/>
          <w:szCs w:val="28"/>
        </w:rPr>
        <w:t xml:space="preserve"> </w:t>
      </w:r>
      <w:r w:rsidRPr="00BD786F">
        <w:rPr>
          <w:sz w:val="28"/>
          <w:szCs w:val="28"/>
        </w:rPr>
        <w:t>записи.</w:t>
      </w:r>
    </w:p>
    <w:p w:rsidR="00491EA3" w:rsidRPr="00BD786F" w:rsidRDefault="00491EA3" w:rsidP="006214B5">
      <w:pPr>
        <w:spacing w:line="360" w:lineRule="auto"/>
        <w:ind w:firstLine="741"/>
        <w:jc w:val="both"/>
        <w:rPr>
          <w:sz w:val="28"/>
          <w:szCs w:val="28"/>
        </w:rPr>
      </w:pPr>
      <w:r w:rsidRPr="00BD786F">
        <w:rPr>
          <w:sz w:val="28"/>
          <w:szCs w:val="28"/>
        </w:rPr>
        <w:t>Порядок опровержения в иных случаях устанавливается судом с учетом способа, которым порочащие сведения были распространены.</w:t>
      </w:r>
    </w:p>
    <w:p w:rsidR="00491EA3" w:rsidRPr="00BD786F" w:rsidRDefault="00491EA3" w:rsidP="006214B5">
      <w:pPr>
        <w:spacing w:line="360" w:lineRule="auto"/>
        <w:ind w:firstLine="741"/>
        <w:jc w:val="both"/>
        <w:rPr>
          <w:sz w:val="28"/>
          <w:szCs w:val="28"/>
        </w:rPr>
      </w:pPr>
      <w:r w:rsidRPr="00BD786F">
        <w:rPr>
          <w:sz w:val="28"/>
          <w:szCs w:val="28"/>
        </w:rPr>
        <w:t>Согласно п. 3 ст. 152 ГК гражданин, в отношении которого сред</w:t>
      </w:r>
      <w:r w:rsidRPr="00BD786F">
        <w:rPr>
          <w:sz w:val="28"/>
          <w:szCs w:val="28"/>
        </w:rPr>
        <w:softHyphen/>
        <w:t>ствами массовой информации опубликованы сведения, ущемляющие его права или охраняемые законом интересы, имеет право на опубли</w:t>
      </w:r>
      <w:r w:rsidRPr="00BD786F">
        <w:rPr>
          <w:sz w:val="28"/>
          <w:szCs w:val="28"/>
        </w:rPr>
        <w:softHyphen/>
        <w:t>кование своего ответа в тех же средствах массовой информации. Представляется, что гражданин имеет право на реплику как в тех случаях, когда опубликованные сведения сами по себе его не порочат, так и в тех, когда они содержат порочащие гражданина сведения.</w:t>
      </w:r>
    </w:p>
    <w:p w:rsidR="00491EA3" w:rsidRPr="00BD786F" w:rsidRDefault="00491EA3" w:rsidP="006214B5">
      <w:pPr>
        <w:spacing w:line="360" w:lineRule="auto"/>
        <w:ind w:firstLine="741"/>
        <w:jc w:val="both"/>
        <w:rPr>
          <w:sz w:val="28"/>
          <w:szCs w:val="28"/>
        </w:rPr>
      </w:pPr>
      <w:r w:rsidRPr="00BD786F">
        <w:rPr>
          <w:sz w:val="28"/>
          <w:szCs w:val="28"/>
        </w:rPr>
        <w:t>Ответчиками по искам об опровержении сведений, порочащих честь и достоинство, являются лица, распространившие эти сведения. Если иск содержит требование об опровержении сведений, распрост</w:t>
      </w:r>
      <w:r w:rsidRPr="00BD786F">
        <w:rPr>
          <w:sz w:val="28"/>
          <w:szCs w:val="28"/>
        </w:rPr>
        <w:softHyphen/>
        <w:t>раненных в средствах массовой информации, в качестве ответчиков привлекаются автор и редакция соответствующего средства массовой информации. При опубликовании или ином распространении таких сведений без обозначения имени автора (например, в редакционной статье) ответчиком по делу является редакция соответствующего сред</w:t>
      </w:r>
      <w:r w:rsidRPr="00BD786F">
        <w:rPr>
          <w:sz w:val="28"/>
          <w:szCs w:val="28"/>
        </w:rPr>
        <w:softHyphen/>
        <w:t>ства массовой информации. В случае, если редакция средства массовой информации не является юридическим лицом, к участию в деле в качестве ответчика должен быть привлечен учредитель данного средства массовой информации.</w:t>
      </w:r>
    </w:p>
    <w:p w:rsidR="00491EA3" w:rsidRPr="00BD786F" w:rsidRDefault="00491EA3" w:rsidP="006214B5">
      <w:pPr>
        <w:spacing w:line="360" w:lineRule="auto"/>
        <w:ind w:firstLine="741"/>
        <w:jc w:val="both"/>
        <w:rPr>
          <w:sz w:val="28"/>
          <w:szCs w:val="28"/>
        </w:rPr>
      </w:pPr>
      <w:r w:rsidRPr="00BD786F">
        <w:rPr>
          <w:sz w:val="28"/>
          <w:szCs w:val="28"/>
        </w:rPr>
        <w:t>По искам об опровержении порочащих сведений, изложенных в служебных характеристиках, ответчиками являются лица, их подписав</w:t>
      </w:r>
      <w:r w:rsidRPr="00BD786F">
        <w:rPr>
          <w:sz w:val="28"/>
          <w:szCs w:val="28"/>
        </w:rPr>
        <w:softHyphen/>
        <w:t>шие, и предприятие, учреждение, организация, от имени которых выдана характеристика.</w:t>
      </w:r>
    </w:p>
    <w:p w:rsidR="00491EA3" w:rsidRPr="00BD786F" w:rsidRDefault="00491EA3" w:rsidP="006214B5">
      <w:pPr>
        <w:spacing w:line="360" w:lineRule="auto"/>
        <w:ind w:firstLine="741"/>
        <w:jc w:val="both"/>
        <w:rPr>
          <w:sz w:val="28"/>
          <w:szCs w:val="28"/>
        </w:rPr>
      </w:pPr>
      <w:r w:rsidRPr="00BD786F">
        <w:rPr>
          <w:sz w:val="28"/>
          <w:szCs w:val="28"/>
        </w:rPr>
        <w:t>Если действия лица, распространившего порочащие другое лицо сведения, содержат признаки преступления, потерпевший вправе об</w:t>
      </w:r>
      <w:r w:rsidRPr="00BD786F">
        <w:rPr>
          <w:sz w:val="28"/>
          <w:szCs w:val="28"/>
        </w:rPr>
        <w:softHyphen/>
        <w:t>ратиться в суд с заявлением о привлечении виновного к уголовной ответственности, а также предъявить иск о защите чести и достоинства в порядке гражданского судопроизводства.</w:t>
      </w:r>
    </w:p>
    <w:p w:rsidR="00491EA3" w:rsidRPr="00BD786F" w:rsidRDefault="00491EA3" w:rsidP="006214B5">
      <w:pPr>
        <w:spacing w:line="360" w:lineRule="auto"/>
        <w:ind w:firstLine="741"/>
        <w:jc w:val="both"/>
        <w:rPr>
          <w:sz w:val="28"/>
          <w:szCs w:val="28"/>
        </w:rPr>
      </w:pPr>
      <w:r w:rsidRPr="00BD786F">
        <w:rPr>
          <w:sz w:val="28"/>
          <w:szCs w:val="28"/>
        </w:rPr>
        <w:t>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(п. 6 ст. 152 ГК).</w:t>
      </w:r>
    </w:p>
    <w:p w:rsidR="00491EA3" w:rsidRPr="00BD786F" w:rsidRDefault="00491EA3" w:rsidP="006214B5">
      <w:pPr>
        <w:spacing w:line="360" w:lineRule="auto"/>
        <w:ind w:firstLine="741"/>
        <w:jc w:val="both"/>
        <w:rPr>
          <w:sz w:val="28"/>
          <w:szCs w:val="28"/>
        </w:rPr>
      </w:pPr>
      <w:r w:rsidRPr="00BD786F">
        <w:rPr>
          <w:sz w:val="28"/>
          <w:szCs w:val="28"/>
        </w:rPr>
        <w:t>При предъявлении иска о защите чести и достоинства закон не предусматривает обязательного предварительного обращения с таким</w:t>
      </w:r>
      <w:r w:rsidR="00BD7D5C">
        <w:rPr>
          <w:sz w:val="28"/>
          <w:szCs w:val="28"/>
        </w:rPr>
        <w:t xml:space="preserve"> </w:t>
      </w:r>
      <w:r w:rsidRPr="00BD786F">
        <w:rPr>
          <w:sz w:val="28"/>
          <w:szCs w:val="28"/>
        </w:rPr>
        <w:t>требованием к ответчику, в том числе и в случае, когда иск предъявлен к средству массовой информации, распространившему сведения, кото</w:t>
      </w:r>
      <w:r w:rsidRPr="00BD786F">
        <w:rPr>
          <w:sz w:val="28"/>
          <w:szCs w:val="28"/>
        </w:rPr>
        <w:softHyphen/>
        <w:t>рые, по мнению истца, необоснованно порочат его честь, достоинство или деловую репутацию.</w:t>
      </w:r>
    </w:p>
    <w:p w:rsidR="00491EA3" w:rsidRPr="00BD786F" w:rsidRDefault="00491EA3" w:rsidP="006214B5">
      <w:pPr>
        <w:spacing w:line="360" w:lineRule="auto"/>
        <w:ind w:firstLine="741"/>
        <w:jc w:val="both"/>
        <w:rPr>
          <w:sz w:val="28"/>
          <w:szCs w:val="28"/>
        </w:rPr>
      </w:pPr>
      <w:r w:rsidRPr="00BD786F">
        <w:rPr>
          <w:sz w:val="28"/>
          <w:szCs w:val="28"/>
        </w:rPr>
        <w:t>Если иск предъявлен в связи с отказом средств массовой инфор</w:t>
      </w:r>
      <w:r w:rsidRPr="00BD786F">
        <w:rPr>
          <w:sz w:val="28"/>
          <w:szCs w:val="28"/>
        </w:rPr>
        <w:softHyphen/>
        <w:t>мации в публикации опровержения или ответа опороченного лица, то это требование может быть рассмотрено судом при условии, что редак</w:t>
      </w:r>
      <w:r w:rsidRPr="00BD786F">
        <w:rPr>
          <w:sz w:val="28"/>
          <w:szCs w:val="28"/>
        </w:rPr>
        <w:softHyphen/>
        <w:t>ция средства массовой информации в такой публикации отказала либо не произвела ее в установленном законом порядке</w:t>
      </w:r>
      <w:r w:rsidR="00AB7848" w:rsidRPr="00BD786F">
        <w:rPr>
          <w:rStyle w:val="a5"/>
          <w:sz w:val="28"/>
          <w:szCs w:val="28"/>
        </w:rPr>
        <w:footnoteReference w:id="6"/>
      </w:r>
      <w:r w:rsidRPr="00BD786F">
        <w:rPr>
          <w:sz w:val="28"/>
          <w:szCs w:val="28"/>
        </w:rPr>
        <w:t>.</w:t>
      </w:r>
    </w:p>
    <w:p w:rsidR="00491EA3" w:rsidRPr="00BD786F" w:rsidRDefault="00491EA3" w:rsidP="006214B5">
      <w:pPr>
        <w:spacing w:line="360" w:lineRule="auto"/>
        <w:ind w:firstLine="741"/>
        <w:jc w:val="both"/>
        <w:rPr>
          <w:sz w:val="28"/>
          <w:szCs w:val="28"/>
        </w:rPr>
      </w:pPr>
      <w:r w:rsidRPr="00BD786F">
        <w:rPr>
          <w:sz w:val="28"/>
          <w:szCs w:val="28"/>
        </w:rPr>
        <w:t>При невыполнении решения суда суд вправе наложить на наруши</w:t>
      </w:r>
      <w:r w:rsidRPr="00BD786F">
        <w:rPr>
          <w:sz w:val="28"/>
          <w:szCs w:val="28"/>
        </w:rPr>
        <w:softHyphen/>
        <w:t>теля штраф, взыскиваемый в размере и порядке, предусмотренных процессуальным законодательством.</w:t>
      </w:r>
    </w:p>
    <w:p w:rsidR="00491EA3" w:rsidRPr="00BD786F" w:rsidRDefault="00491EA3" w:rsidP="006214B5">
      <w:pPr>
        <w:spacing w:line="360" w:lineRule="auto"/>
        <w:ind w:firstLine="741"/>
        <w:jc w:val="both"/>
        <w:rPr>
          <w:sz w:val="28"/>
          <w:szCs w:val="28"/>
        </w:rPr>
      </w:pPr>
      <w:r w:rsidRPr="00BD786F">
        <w:rPr>
          <w:sz w:val="28"/>
          <w:szCs w:val="28"/>
        </w:rPr>
        <w:t>Пункт 2 ст. 150 ГК предусматривает возможность использования при защите нематериальных благ любого способа, названного в ст. 12 ГК, а также иных способов, установленных Кодексом и другими законами, если только существо нарушенного нематериального блага и характер последствий этого нарушения допускают такую защиту.</w:t>
      </w:r>
    </w:p>
    <w:p w:rsidR="00491EA3" w:rsidRPr="00BD786F" w:rsidRDefault="00491EA3" w:rsidP="006214B5">
      <w:pPr>
        <w:spacing w:line="360" w:lineRule="auto"/>
        <w:ind w:firstLine="741"/>
        <w:jc w:val="both"/>
        <w:rPr>
          <w:sz w:val="28"/>
          <w:szCs w:val="28"/>
        </w:rPr>
      </w:pPr>
      <w:r w:rsidRPr="00BD786F">
        <w:rPr>
          <w:sz w:val="28"/>
          <w:szCs w:val="28"/>
        </w:rPr>
        <w:t>В соответствии с п. 5 ст. 152 ГК гражданин, в отношении которого распространены сведения, порочащие его честь, достоинство или де</w:t>
      </w:r>
      <w:r w:rsidRPr="00BD786F">
        <w:rPr>
          <w:sz w:val="28"/>
          <w:szCs w:val="28"/>
        </w:rPr>
        <w:softHyphen/>
        <w:t>ловую репутацию, вправе наряду с опровержением</w:t>
      </w:r>
      <w:r w:rsidR="00AB7848" w:rsidRPr="00BD786F">
        <w:rPr>
          <w:sz w:val="28"/>
          <w:szCs w:val="28"/>
        </w:rPr>
        <w:t xml:space="preserve"> </w:t>
      </w:r>
      <w:r w:rsidRPr="00BD786F">
        <w:rPr>
          <w:sz w:val="28"/>
          <w:szCs w:val="28"/>
        </w:rPr>
        <w:t>таких сведений требовать возмещения убытков и морального вреда, причиненных их распространением.</w:t>
      </w:r>
    </w:p>
    <w:p w:rsidR="00491EA3" w:rsidRPr="00BD786F" w:rsidRDefault="00491EA3" w:rsidP="006214B5">
      <w:pPr>
        <w:spacing w:line="360" w:lineRule="auto"/>
        <w:ind w:firstLine="741"/>
        <w:jc w:val="both"/>
        <w:rPr>
          <w:sz w:val="28"/>
          <w:szCs w:val="28"/>
        </w:rPr>
      </w:pPr>
      <w:r w:rsidRPr="00BD786F">
        <w:rPr>
          <w:sz w:val="28"/>
          <w:szCs w:val="28"/>
        </w:rPr>
        <w:t>Пунктом 7 ст. 152 ГК предусмотрено, что правила о защите деловой репутации гражданина соответственно применяются к защите деловой репутации юридического лица. Это означает, что юридическое лицо вправе требовать опровержения не соответствующих действительности порочащих его деловую репутацию сведений, имеет право на помещение ответа в средствах массовой информации и на установление в судебном порядке факта несоответствия распространенных порочащих сведений действительности, а также на возмещение причиненного в связи с пося</w:t>
      </w:r>
      <w:r w:rsidRPr="00BD786F">
        <w:rPr>
          <w:sz w:val="28"/>
          <w:szCs w:val="28"/>
        </w:rPr>
        <w:softHyphen/>
        <w:t>гательствами на деловую репутацию имущественного ущерба</w:t>
      </w:r>
    </w:p>
    <w:p w:rsidR="00491EA3" w:rsidRPr="00BD786F" w:rsidRDefault="00491EA3" w:rsidP="006214B5">
      <w:pPr>
        <w:spacing w:line="360" w:lineRule="auto"/>
        <w:ind w:firstLine="741"/>
        <w:jc w:val="both"/>
        <w:rPr>
          <w:sz w:val="28"/>
          <w:szCs w:val="28"/>
        </w:rPr>
      </w:pPr>
      <w:r w:rsidRPr="00BD786F">
        <w:rPr>
          <w:sz w:val="28"/>
          <w:szCs w:val="28"/>
        </w:rPr>
        <w:t>Что касается возмещения морального вреда, то в ст. 151 ГК этот вопрос урегулирован лишь применительно к нарушениям прав граждан. Некоторые комментаторы ГК на основании этого приходят к выводу, что юридическим лицам моральный вред возмещаться не должен .</w:t>
      </w:r>
    </w:p>
    <w:p w:rsidR="00491EA3" w:rsidRPr="00BD786F" w:rsidRDefault="00491EA3" w:rsidP="006214B5">
      <w:pPr>
        <w:spacing w:line="360" w:lineRule="auto"/>
        <w:ind w:firstLine="741"/>
        <w:jc w:val="both"/>
        <w:rPr>
          <w:sz w:val="28"/>
          <w:szCs w:val="28"/>
        </w:rPr>
      </w:pPr>
      <w:r w:rsidRPr="00BD786F">
        <w:rPr>
          <w:sz w:val="28"/>
          <w:szCs w:val="28"/>
        </w:rPr>
        <w:t xml:space="preserve">Однако в п. 5 постановления Пленума Верховного Суда Российской Федерации «Некоторые вопросы применения законодательства о компенсации морального вреда» от 20 декабря </w:t>
      </w:r>
      <w:smartTag w:uri="urn:schemas-microsoft-com:office:smarttags" w:element="metricconverter">
        <w:smartTagPr>
          <w:attr w:name="ProductID" w:val="1994 г"/>
        </w:smartTagPr>
        <w:r w:rsidRPr="00BD786F">
          <w:rPr>
            <w:sz w:val="28"/>
            <w:szCs w:val="28"/>
          </w:rPr>
          <w:t>1994 г</w:t>
        </w:r>
      </w:smartTag>
      <w:r w:rsidRPr="00BD786F">
        <w:rPr>
          <w:sz w:val="28"/>
          <w:szCs w:val="28"/>
        </w:rPr>
        <w:t xml:space="preserve">. № 101 разъясняется, </w:t>
      </w:r>
      <w:r w:rsidR="00AB7848" w:rsidRPr="00BD786F">
        <w:rPr>
          <w:sz w:val="28"/>
          <w:szCs w:val="28"/>
        </w:rPr>
        <w:t>что</w:t>
      </w:r>
      <w:r w:rsidRPr="00BD786F">
        <w:rPr>
          <w:sz w:val="28"/>
          <w:szCs w:val="28"/>
        </w:rPr>
        <w:t xml:space="preserve"> правила, регулирующие компенсацию морального вреда в связи с распространением сведений, порочащих деловую репутацию гражда</w:t>
      </w:r>
      <w:r w:rsidRPr="00BD786F">
        <w:rPr>
          <w:sz w:val="28"/>
          <w:szCs w:val="28"/>
        </w:rPr>
        <w:softHyphen/>
        <w:t>нина, применяются и в случаях распространения таких сведений в отношении юридического лица. На требования о защите чести, досто</w:t>
      </w:r>
      <w:r w:rsidRPr="00BD786F">
        <w:rPr>
          <w:sz w:val="28"/>
          <w:szCs w:val="28"/>
        </w:rPr>
        <w:softHyphen/>
        <w:t>инства и деловой репутации исковая давность не распространяется.</w:t>
      </w:r>
    </w:p>
    <w:p w:rsidR="00AB7848" w:rsidRPr="00BD786F" w:rsidRDefault="00AB7848" w:rsidP="006214B5">
      <w:pPr>
        <w:spacing w:line="360" w:lineRule="auto"/>
        <w:ind w:firstLine="741"/>
        <w:jc w:val="both"/>
        <w:rPr>
          <w:sz w:val="28"/>
          <w:szCs w:val="28"/>
        </w:rPr>
      </w:pPr>
    </w:p>
    <w:p w:rsidR="00AB7848" w:rsidRPr="00BD786F" w:rsidRDefault="00AB7848" w:rsidP="006214B5">
      <w:pPr>
        <w:spacing w:line="360" w:lineRule="auto"/>
        <w:ind w:firstLine="741"/>
        <w:jc w:val="both"/>
        <w:rPr>
          <w:b/>
          <w:sz w:val="28"/>
          <w:szCs w:val="28"/>
        </w:rPr>
      </w:pPr>
      <w:r w:rsidRPr="00BD786F">
        <w:rPr>
          <w:b/>
          <w:sz w:val="28"/>
          <w:szCs w:val="28"/>
        </w:rPr>
        <w:t xml:space="preserve">2.3. </w:t>
      </w:r>
      <w:r w:rsidR="00491EA3" w:rsidRPr="00BD786F">
        <w:rPr>
          <w:b/>
          <w:sz w:val="28"/>
          <w:szCs w:val="28"/>
        </w:rPr>
        <w:t>Защита и</w:t>
      </w:r>
      <w:r w:rsidRPr="00BD786F">
        <w:rPr>
          <w:b/>
          <w:sz w:val="28"/>
          <w:szCs w:val="28"/>
        </w:rPr>
        <w:t>ных личных неимущественных прав</w:t>
      </w:r>
    </w:p>
    <w:p w:rsidR="00AB7848" w:rsidRPr="00BD786F" w:rsidRDefault="00491EA3" w:rsidP="006214B5">
      <w:pPr>
        <w:spacing w:line="360" w:lineRule="auto"/>
        <w:ind w:firstLine="741"/>
        <w:jc w:val="both"/>
        <w:rPr>
          <w:sz w:val="28"/>
          <w:szCs w:val="28"/>
        </w:rPr>
      </w:pPr>
      <w:r w:rsidRPr="00BD786F">
        <w:rPr>
          <w:sz w:val="28"/>
          <w:szCs w:val="28"/>
        </w:rPr>
        <w:t xml:space="preserve"> </w:t>
      </w:r>
    </w:p>
    <w:p w:rsidR="00491EA3" w:rsidRPr="00BD786F" w:rsidRDefault="00491EA3" w:rsidP="006214B5">
      <w:pPr>
        <w:spacing w:line="360" w:lineRule="auto"/>
        <w:ind w:firstLine="741"/>
        <w:jc w:val="both"/>
        <w:rPr>
          <w:sz w:val="28"/>
          <w:szCs w:val="28"/>
        </w:rPr>
      </w:pPr>
      <w:r w:rsidRPr="00BD786F">
        <w:rPr>
          <w:sz w:val="28"/>
          <w:szCs w:val="28"/>
        </w:rPr>
        <w:t>Целью гражданско-правовой защиты личных неимущественных прав граждан является предоставление и обеспечение им физической и интеллектуальной неприкосновенности, а также неприкосновенности внутреннего ми</w:t>
      </w:r>
      <w:r w:rsidRPr="00BD786F">
        <w:rPr>
          <w:sz w:val="28"/>
          <w:szCs w:val="28"/>
        </w:rPr>
        <w:softHyphen/>
        <w:t>ра личности, с тем чтобы гражданин имел определенную самостоя</w:t>
      </w:r>
      <w:r w:rsidRPr="00BD786F">
        <w:rPr>
          <w:sz w:val="28"/>
          <w:szCs w:val="28"/>
        </w:rPr>
        <w:softHyphen/>
        <w:t>тельность от общества и его социальных и государственных образований. Такая автономия может обеспечиваться предоставле</w:t>
      </w:r>
      <w:r w:rsidRPr="00BD786F">
        <w:rPr>
          <w:sz w:val="28"/>
          <w:szCs w:val="28"/>
        </w:rPr>
        <w:softHyphen/>
        <w:t>нием гражданину свободы и неприкосновенности, а также охраной тайны личной жизни.</w:t>
      </w:r>
    </w:p>
    <w:p w:rsidR="00491EA3" w:rsidRPr="00BD786F" w:rsidRDefault="00491EA3" w:rsidP="006214B5">
      <w:pPr>
        <w:spacing w:line="360" w:lineRule="auto"/>
        <w:ind w:firstLine="741"/>
        <w:jc w:val="both"/>
        <w:rPr>
          <w:sz w:val="28"/>
          <w:szCs w:val="28"/>
        </w:rPr>
      </w:pPr>
      <w:r w:rsidRPr="00BD786F">
        <w:rPr>
          <w:sz w:val="28"/>
          <w:szCs w:val="28"/>
        </w:rPr>
        <w:t>Гражданско-правовые нормы наряду с нормами других отраслей права направлены на охрану жизни человека в плане не только предот</w:t>
      </w:r>
      <w:r w:rsidRPr="00BD786F">
        <w:rPr>
          <w:sz w:val="28"/>
          <w:szCs w:val="28"/>
        </w:rPr>
        <w:softHyphen/>
        <w:t>вращения произвольного лишения жизни, но и регулирования отно</w:t>
      </w:r>
      <w:r w:rsidRPr="00BD786F">
        <w:rPr>
          <w:sz w:val="28"/>
          <w:szCs w:val="28"/>
        </w:rPr>
        <w:softHyphen/>
        <w:t>шений, связанных с трансплантацией органов человека, искусственным оплодотворением, искусственным прерыванием бере</w:t>
      </w:r>
      <w:r w:rsidRPr="00BD786F">
        <w:rPr>
          <w:sz w:val="28"/>
          <w:szCs w:val="28"/>
        </w:rPr>
        <w:softHyphen/>
        <w:t>менности и пр.</w:t>
      </w:r>
    </w:p>
    <w:p w:rsidR="00491EA3" w:rsidRPr="00BD786F" w:rsidRDefault="00491EA3" w:rsidP="006214B5">
      <w:pPr>
        <w:spacing w:line="360" w:lineRule="auto"/>
        <w:ind w:firstLine="741"/>
        <w:jc w:val="both"/>
        <w:rPr>
          <w:sz w:val="28"/>
          <w:szCs w:val="28"/>
        </w:rPr>
      </w:pPr>
      <w:r w:rsidRPr="00BD786F">
        <w:rPr>
          <w:sz w:val="28"/>
          <w:szCs w:val="28"/>
        </w:rPr>
        <w:t>Нормы, направленные на защиту здоровья, призваны обеспечить нормальную жизнедеятельность человека, его физическое и психиче</w:t>
      </w:r>
      <w:r w:rsidRPr="00BD786F">
        <w:rPr>
          <w:sz w:val="28"/>
          <w:szCs w:val="28"/>
        </w:rPr>
        <w:softHyphen/>
        <w:t>ское благополучие.</w:t>
      </w:r>
    </w:p>
    <w:p w:rsidR="00491EA3" w:rsidRPr="00BD786F" w:rsidRDefault="00491EA3" w:rsidP="006214B5">
      <w:pPr>
        <w:spacing w:line="360" w:lineRule="auto"/>
        <w:ind w:firstLine="741"/>
        <w:jc w:val="both"/>
        <w:rPr>
          <w:sz w:val="28"/>
          <w:szCs w:val="28"/>
        </w:rPr>
      </w:pPr>
      <w:r w:rsidRPr="00BD786F">
        <w:rPr>
          <w:sz w:val="28"/>
          <w:szCs w:val="28"/>
        </w:rPr>
        <w:t>Индивидуальная свобода гражданина обеспечивается предоставле</w:t>
      </w:r>
      <w:r w:rsidRPr="00BD786F">
        <w:rPr>
          <w:sz w:val="28"/>
          <w:szCs w:val="28"/>
        </w:rPr>
        <w:softHyphen/>
        <w:t>нием ему ряда личных неимущественных прав, призванных охранять от постороннего вмешательства различные стороны проявления его личности.</w:t>
      </w:r>
    </w:p>
    <w:p w:rsidR="00491EA3" w:rsidRPr="00BD786F" w:rsidRDefault="00491EA3" w:rsidP="006214B5">
      <w:pPr>
        <w:spacing w:line="360" w:lineRule="auto"/>
        <w:ind w:firstLine="741"/>
        <w:jc w:val="both"/>
        <w:rPr>
          <w:sz w:val="28"/>
          <w:szCs w:val="28"/>
        </w:rPr>
      </w:pPr>
      <w:r w:rsidRPr="00BD786F">
        <w:rPr>
          <w:sz w:val="28"/>
          <w:szCs w:val="28"/>
        </w:rPr>
        <w:t xml:space="preserve">Неприкосновенность частной жизни, личная и семейная тайна </w:t>
      </w:r>
      <w:r w:rsidR="00AB7848" w:rsidRPr="00BD786F">
        <w:rPr>
          <w:sz w:val="28"/>
          <w:szCs w:val="28"/>
        </w:rPr>
        <w:t xml:space="preserve">– </w:t>
      </w:r>
      <w:r w:rsidRPr="00BD786F">
        <w:rPr>
          <w:sz w:val="28"/>
          <w:szCs w:val="28"/>
        </w:rPr>
        <w:t>это право лица по своему усмотрению определять личное поведение в индивидуальной жизнедеятельности. Правовая защита этого блага на</w:t>
      </w:r>
      <w:r w:rsidRPr="00BD786F">
        <w:rPr>
          <w:sz w:val="28"/>
          <w:szCs w:val="28"/>
        </w:rPr>
        <w:softHyphen/>
        <w:t>правлена на исключение любого вмешательства в его личную жизнь со стороны других лиц, кроме случаев, предусмотренных законом</w:t>
      </w:r>
      <w:r w:rsidR="002E0DE1" w:rsidRPr="00BD786F">
        <w:rPr>
          <w:rStyle w:val="a5"/>
          <w:sz w:val="28"/>
          <w:szCs w:val="28"/>
        </w:rPr>
        <w:footnoteReference w:id="7"/>
      </w:r>
      <w:r w:rsidRPr="00BD786F">
        <w:rPr>
          <w:sz w:val="28"/>
          <w:szCs w:val="28"/>
        </w:rPr>
        <w:t>.</w:t>
      </w:r>
    </w:p>
    <w:p w:rsidR="00491EA3" w:rsidRPr="00BD786F" w:rsidRDefault="00491EA3" w:rsidP="006214B5">
      <w:pPr>
        <w:spacing w:line="360" w:lineRule="auto"/>
        <w:ind w:firstLine="741"/>
        <w:jc w:val="both"/>
        <w:rPr>
          <w:sz w:val="28"/>
          <w:szCs w:val="28"/>
        </w:rPr>
      </w:pPr>
      <w:r w:rsidRPr="00BD786F">
        <w:rPr>
          <w:sz w:val="28"/>
          <w:szCs w:val="28"/>
        </w:rPr>
        <w:t>Гражданско-правовые средства защиты эффективны в тех случаях, когда нарушение тайны личной жизни, распространение информации о различных сторонах жизнедеятельности гражданина нанесли ему Ущерб. Защита названных благ предполагает обеспечение неприкосно</w:t>
      </w:r>
      <w:r w:rsidRPr="00BD786F">
        <w:rPr>
          <w:sz w:val="28"/>
          <w:szCs w:val="28"/>
        </w:rPr>
        <w:softHyphen/>
        <w:t>венности частной жизни, с одной стороны, и сохранение тайн этой жизни, с другой. Неприкосновенность частной жизни предполагает неприкосновенность жилища, средств личного общения, тайны переписки и телефонных переговоров, личной (частной) документации неприкосновенности внешнего облика индивида. Личная и семейная тайна может состоять из сведений, касающихся состояния здоровья усыновления, распоряжения имуществом, денежных сбережений, све</w:t>
      </w:r>
      <w:r w:rsidRPr="00BD786F">
        <w:rPr>
          <w:sz w:val="28"/>
          <w:szCs w:val="28"/>
        </w:rPr>
        <w:softHyphen/>
        <w:t>дений о личной (семейной) жизни.</w:t>
      </w:r>
    </w:p>
    <w:p w:rsidR="00491EA3" w:rsidRPr="00BD786F" w:rsidRDefault="00491EA3" w:rsidP="006214B5">
      <w:pPr>
        <w:spacing w:line="360" w:lineRule="auto"/>
        <w:ind w:firstLine="741"/>
        <w:jc w:val="both"/>
        <w:rPr>
          <w:sz w:val="28"/>
          <w:szCs w:val="28"/>
        </w:rPr>
      </w:pPr>
      <w:r w:rsidRPr="00BD786F">
        <w:rPr>
          <w:sz w:val="28"/>
          <w:szCs w:val="28"/>
        </w:rPr>
        <w:t>В индивидуальной жизнедеятельности гражданин вправе поступать по своему усмотрению и предоставление ему этой возможности также может быть расценено как способ защиты (самозащиты).</w:t>
      </w:r>
    </w:p>
    <w:p w:rsidR="00491EA3" w:rsidRPr="00BD786F" w:rsidRDefault="00491EA3" w:rsidP="006214B5">
      <w:pPr>
        <w:spacing w:line="360" w:lineRule="auto"/>
        <w:ind w:firstLine="741"/>
        <w:jc w:val="both"/>
        <w:rPr>
          <w:sz w:val="28"/>
          <w:szCs w:val="28"/>
        </w:rPr>
      </w:pPr>
      <w:r w:rsidRPr="00BD786F">
        <w:rPr>
          <w:sz w:val="28"/>
          <w:szCs w:val="28"/>
        </w:rPr>
        <w:t>Право свободного передвижения, выбора места пребывания и житель</w:t>
      </w:r>
      <w:r w:rsidRPr="00BD786F">
        <w:rPr>
          <w:sz w:val="28"/>
          <w:szCs w:val="28"/>
        </w:rPr>
        <w:softHyphen/>
        <w:t>ства обеспечивается тем, что только сам гражданин может решить по своему личному усмотрению, где и как долго ему проживать, какие места посещать, где будет находиться его постоянное или временное место жительства. Он может свободно перемещаться внутри страны покидать ее пределы и возвращаться вновь. Свобода передвижения предполагает не только изменение мест жительства и пребывания, но и оседлость, неизменность места жительства (нахождения) гражданина в пределах государства (его части), если постоянное пребывание в этом месте соответствует воле и желанию самого гражданина</w:t>
      </w:r>
      <w:r w:rsidR="002E0DE1" w:rsidRPr="00BD786F">
        <w:rPr>
          <w:rStyle w:val="a5"/>
          <w:sz w:val="28"/>
          <w:szCs w:val="28"/>
        </w:rPr>
        <w:footnoteReference w:id="8"/>
      </w:r>
      <w:r w:rsidRPr="00BD786F">
        <w:rPr>
          <w:sz w:val="28"/>
          <w:szCs w:val="28"/>
        </w:rPr>
        <w:t>.</w:t>
      </w:r>
    </w:p>
    <w:p w:rsidR="002E0DE1" w:rsidRPr="00BD786F" w:rsidRDefault="00491EA3" w:rsidP="006214B5">
      <w:pPr>
        <w:spacing w:line="360" w:lineRule="auto"/>
        <w:ind w:firstLine="741"/>
        <w:jc w:val="both"/>
        <w:rPr>
          <w:sz w:val="28"/>
          <w:szCs w:val="28"/>
        </w:rPr>
      </w:pPr>
      <w:r w:rsidRPr="00BD786F">
        <w:rPr>
          <w:sz w:val="28"/>
          <w:szCs w:val="28"/>
        </w:rPr>
        <w:t xml:space="preserve">Право на имя </w:t>
      </w:r>
      <w:r w:rsidR="00AB7848" w:rsidRPr="00BD786F">
        <w:rPr>
          <w:sz w:val="28"/>
          <w:szCs w:val="28"/>
        </w:rPr>
        <w:t>–</w:t>
      </w:r>
      <w:r w:rsidRPr="00BD786F">
        <w:rPr>
          <w:sz w:val="28"/>
          <w:szCs w:val="28"/>
        </w:rPr>
        <w:t xml:space="preserve"> наиболее существенное из прав, индивидуализиру</w:t>
      </w:r>
      <w:r w:rsidRPr="00BD786F">
        <w:rPr>
          <w:sz w:val="28"/>
          <w:szCs w:val="28"/>
        </w:rPr>
        <w:softHyphen/>
        <w:t>ющих личность гражданина. Русское официальное имя состоит из фамилии, имени, отчества и подтверждается официально выданным документом: паспортом, свидетельством о рождении, другими докумен</w:t>
      </w:r>
      <w:r w:rsidRPr="00BD786F">
        <w:rPr>
          <w:sz w:val="28"/>
          <w:szCs w:val="28"/>
        </w:rPr>
        <w:softHyphen/>
        <w:t>тами, удостоверяющими личность гражданина. Родившемуся ребенку уже в течение месяца должно быть присвоено определенное имя, достоверно записанное в актовых записях и в свидетельстве о рожде</w:t>
      </w:r>
      <w:r w:rsidRPr="00BD786F">
        <w:rPr>
          <w:sz w:val="28"/>
          <w:szCs w:val="28"/>
        </w:rPr>
        <w:softHyphen/>
        <w:t>нии. Неправильная (с ошибкой составленная) запись имени подлежит исправлению в установленном законом порядке. Присвоение чужого имени пресекается различными, в том числе и гражданско-правовыми средствами. Наряду с правом на имя, данное при рождении, гражданину предоставлено право на его перемену, например, в случае неблагозвуч</w:t>
      </w:r>
      <w:r w:rsidRPr="00BD786F">
        <w:rPr>
          <w:sz w:val="28"/>
          <w:szCs w:val="28"/>
        </w:rPr>
        <w:softHyphen/>
        <w:t xml:space="preserve">ности имени, желания гражданина, обоснованного уважительными причинами, изменить фамилию, имя или отчество. Родителям ребенка предоставляется право на выбор имени и, если имя ребенку дано без учета пожеланий родителей, актовая запись должна быть исправлена по заявлению родителей, поданному в пределах установленного срока в органы загса. </w:t>
      </w:r>
    </w:p>
    <w:p w:rsidR="00AB7848" w:rsidRPr="009C22C6" w:rsidRDefault="006214B5" w:rsidP="006214B5">
      <w:pPr>
        <w:spacing w:line="360" w:lineRule="auto"/>
        <w:ind w:firstLine="741"/>
        <w:jc w:val="both"/>
        <w:rPr>
          <w:b/>
          <w:sz w:val="28"/>
          <w:szCs w:val="28"/>
        </w:rPr>
      </w:pPr>
      <w:r>
        <w:rPr>
          <w:b/>
          <w:sz w:val="28"/>
          <w:szCs w:val="28"/>
        </w:rPr>
        <w:br w:type="page"/>
      </w:r>
      <w:r w:rsidR="00AB7848" w:rsidRPr="009C22C6">
        <w:rPr>
          <w:b/>
          <w:sz w:val="28"/>
          <w:szCs w:val="28"/>
        </w:rPr>
        <w:t>3. К</w:t>
      </w:r>
      <w:r w:rsidR="009C22C6" w:rsidRPr="009C22C6">
        <w:rPr>
          <w:b/>
          <w:sz w:val="28"/>
          <w:szCs w:val="28"/>
        </w:rPr>
        <w:t>омпенсация морального вреда</w:t>
      </w:r>
    </w:p>
    <w:p w:rsidR="00AB7848" w:rsidRPr="00BD786F" w:rsidRDefault="00AB7848" w:rsidP="006214B5">
      <w:pPr>
        <w:spacing w:line="360" w:lineRule="auto"/>
        <w:ind w:firstLine="741"/>
        <w:jc w:val="both"/>
        <w:rPr>
          <w:sz w:val="28"/>
          <w:szCs w:val="28"/>
        </w:rPr>
      </w:pPr>
    </w:p>
    <w:p w:rsidR="00491EA3" w:rsidRPr="00BD786F" w:rsidRDefault="00491EA3" w:rsidP="006214B5">
      <w:pPr>
        <w:spacing w:line="360" w:lineRule="auto"/>
        <w:ind w:firstLine="741"/>
        <w:jc w:val="both"/>
        <w:rPr>
          <w:sz w:val="28"/>
          <w:szCs w:val="28"/>
        </w:rPr>
      </w:pPr>
      <w:r w:rsidRPr="00BD786F">
        <w:rPr>
          <w:sz w:val="28"/>
          <w:szCs w:val="28"/>
        </w:rPr>
        <w:t>Категория морального вреда поя</w:t>
      </w:r>
      <w:r w:rsidRPr="00BD786F">
        <w:rPr>
          <w:sz w:val="28"/>
          <w:szCs w:val="28"/>
        </w:rPr>
        <w:softHyphen/>
        <w:t>вилась в нашем законодательстве сравнительно недавно. В течение длительного времени считалось, что моральный вред в социалистиче</w:t>
      </w:r>
      <w:r w:rsidRPr="00BD786F">
        <w:rPr>
          <w:sz w:val="28"/>
          <w:szCs w:val="28"/>
        </w:rPr>
        <w:softHyphen/>
        <w:t>ском обществе возмещению вообще не подлежит. В обоснование этого приводился проникнутый фарисейством аргумент, который сводился к тому, что личность советского человека находится на столь недося</w:t>
      </w:r>
      <w:r w:rsidRPr="00BD786F">
        <w:rPr>
          <w:sz w:val="28"/>
          <w:szCs w:val="28"/>
        </w:rPr>
        <w:softHyphen/>
        <w:t>гаемой высоте, что ее никак нельзя оценивать на деньги. Постепенно, однако, и в общественном сознании, и в подходе законодателя к решению этого вопроса произошел перелом. Вначале в специальных нормативных актах, рассчитанных на отдельные случаи, а затем в актах общего кодификационного характера категория морального вреда была узаконена.</w:t>
      </w:r>
    </w:p>
    <w:p w:rsidR="00491EA3" w:rsidRPr="00BD786F" w:rsidRDefault="00491EA3" w:rsidP="006214B5">
      <w:pPr>
        <w:spacing w:line="360" w:lineRule="auto"/>
        <w:ind w:firstLine="741"/>
        <w:jc w:val="both"/>
        <w:rPr>
          <w:sz w:val="28"/>
          <w:szCs w:val="28"/>
        </w:rPr>
      </w:pPr>
      <w:r w:rsidRPr="00BD786F">
        <w:rPr>
          <w:sz w:val="28"/>
          <w:szCs w:val="28"/>
        </w:rPr>
        <w:t>Наиболее общей нормой, которая предусматривала возмещение морального вреда, стала ст. 131 Основ гражданского законодательства</w:t>
      </w:r>
      <w:r w:rsidR="00AB7848" w:rsidRPr="00BD786F">
        <w:rPr>
          <w:sz w:val="28"/>
          <w:szCs w:val="28"/>
        </w:rPr>
        <w:t xml:space="preserve"> 1991 </w:t>
      </w:r>
      <w:r w:rsidRPr="00BD786F">
        <w:rPr>
          <w:sz w:val="28"/>
          <w:szCs w:val="28"/>
        </w:rPr>
        <w:t>года, которая была введена в действие на территории РФ с 3 августа</w:t>
      </w:r>
      <w:r w:rsidR="00AB7848" w:rsidRPr="00BD786F">
        <w:rPr>
          <w:sz w:val="28"/>
          <w:szCs w:val="28"/>
        </w:rPr>
        <w:t xml:space="preserve"> 1992 </w:t>
      </w:r>
      <w:r w:rsidRPr="00BD786F">
        <w:rPr>
          <w:sz w:val="28"/>
          <w:szCs w:val="28"/>
        </w:rPr>
        <w:t>года. В этой норме впервые была предпринята попытка определить</w:t>
      </w:r>
      <w:r w:rsidR="00BD7D5C">
        <w:rPr>
          <w:sz w:val="28"/>
          <w:szCs w:val="28"/>
        </w:rPr>
        <w:t xml:space="preserve"> </w:t>
      </w:r>
      <w:r w:rsidRPr="00BD786F">
        <w:rPr>
          <w:sz w:val="28"/>
          <w:szCs w:val="28"/>
        </w:rPr>
        <w:t>понятие морального вреда, а также закрепить условия и способы его</w:t>
      </w:r>
      <w:r w:rsidR="00BD7D5C">
        <w:rPr>
          <w:sz w:val="28"/>
          <w:szCs w:val="28"/>
        </w:rPr>
        <w:t xml:space="preserve"> </w:t>
      </w:r>
      <w:r w:rsidRPr="00BD786F">
        <w:rPr>
          <w:sz w:val="28"/>
          <w:szCs w:val="28"/>
        </w:rPr>
        <w:t>возмещения. Моральный вред в ст.  131 Основ был определен как</w:t>
      </w:r>
      <w:r w:rsidR="00BD7D5C">
        <w:rPr>
          <w:sz w:val="28"/>
          <w:szCs w:val="28"/>
        </w:rPr>
        <w:t xml:space="preserve"> </w:t>
      </w:r>
      <w:r w:rsidRPr="00BD786F">
        <w:rPr>
          <w:sz w:val="28"/>
          <w:szCs w:val="28"/>
        </w:rPr>
        <w:t>причинение гражданину физических или нравственных страданий. Из</w:t>
      </w:r>
      <w:r w:rsidR="00BD7D5C">
        <w:rPr>
          <w:sz w:val="28"/>
          <w:szCs w:val="28"/>
        </w:rPr>
        <w:t xml:space="preserve"> </w:t>
      </w:r>
      <w:r w:rsidRPr="00BD786F">
        <w:rPr>
          <w:sz w:val="28"/>
          <w:szCs w:val="28"/>
        </w:rPr>
        <w:t>этой характеристики морального вреда следует вывод, что моральный</w:t>
      </w:r>
      <w:r w:rsidR="00BD7D5C">
        <w:rPr>
          <w:sz w:val="28"/>
          <w:szCs w:val="28"/>
        </w:rPr>
        <w:t xml:space="preserve"> </w:t>
      </w:r>
      <w:r w:rsidRPr="00BD786F">
        <w:rPr>
          <w:sz w:val="28"/>
          <w:szCs w:val="28"/>
        </w:rPr>
        <w:t>вред может быть причинен только физическому лицу, поскольку фи</w:t>
      </w:r>
      <w:r w:rsidRPr="00BD786F">
        <w:rPr>
          <w:sz w:val="28"/>
          <w:szCs w:val="28"/>
        </w:rPr>
        <w:softHyphen/>
        <w:t>зические или нравственные страдания может испытывать лишь психо</w:t>
      </w:r>
      <w:r w:rsidRPr="00BD786F">
        <w:rPr>
          <w:sz w:val="28"/>
          <w:szCs w:val="28"/>
        </w:rPr>
        <w:softHyphen/>
        <w:t>физическая особь, но никак не социальная общность, каковой является</w:t>
      </w:r>
      <w:r w:rsidR="00BD7D5C">
        <w:rPr>
          <w:sz w:val="28"/>
          <w:szCs w:val="28"/>
        </w:rPr>
        <w:t xml:space="preserve"> </w:t>
      </w:r>
      <w:r w:rsidRPr="00BD786F">
        <w:rPr>
          <w:sz w:val="28"/>
          <w:szCs w:val="28"/>
        </w:rPr>
        <w:t>юридическое лицо. Что же касается условий возмещения морального</w:t>
      </w:r>
      <w:r w:rsidR="00BD7D5C">
        <w:rPr>
          <w:sz w:val="28"/>
          <w:szCs w:val="28"/>
        </w:rPr>
        <w:t xml:space="preserve"> </w:t>
      </w:r>
      <w:r w:rsidRPr="00BD786F">
        <w:rPr>
          <w:sz w:val="28"/>
          <w:szCs w:val="28"/>
        </w:rPr>
        <w:t>вреда, то в качестве таковых предусмотрены противоправность дейст</w:t>
      </w:r>
      <w:r w:rsidRPr="00BD786F">
        <w:rPr>
          <w:sz w:val="28"/>
          <w:szCs w:val="28"/>
        </w:rPr>
        <w:softHyphen/>
        <w:t>вий, причинивших вред, и вина причинителя вреда. Предусмотрено,</w:t>
      </w:r>
      <w:r w:rsidR="00BD7D5C">
        <w:rPr>
          <w:sz w:val="28"/>
          <w:szCs w:val="28"/>
        </w:rPr>
        <w:t xml:space="preserve"> </w:t>
      </w:r>
      <w:r w:rsidRPr="00BD786F">
        <w:rPr>
          <w:sz w:val="28"/>
          <w:szCs w:val="28"/>
        </w:rPr>
        <w:t>что моральный вред возмещается в денежной или иной материальной</w:t>
      </w:r>
      <w:r w:rsidR="00BD7D5C">
        <w:rPr>
          <w:sz w:val="28"/>
          <w:szCs w:val="28"/>
        </w:rPr>
        <w:t xml:space="preserve"> </w:t>
      </w:r>
      <w:r w:rsidRPr="00BD786F">
        <w:rPr>
          <w:sz w:val="28"/>
          <w:szCs w:val="28"/>
        </w:rPr>
        <w:t>форме и в размере, определяемых судом, причем независимо от</w:t>
      </w:r>
      <w:r w:rsidR="00AB7848" w:rsidRPr="00BD786F">
        <w:rPr>
          <w:sz w:val="28"/>
          <w:szCs w:val="28"/>
        </w:rPr>
        <w:t xml:space="preserve"> </w:t>
      </w:r>
      <w:r w:rsidRPr="00BD786F">
        <w:rPr>
          <w:sz w:val="28"/>
          <w:szCs w:val="28"/>
        </w:rPr>
        <w:t>подлежащего возмещению имущественного вреда. О возмещении</w:t>
      </w:r>
      <w:r w:rsidR="00BD7D5C">
        <w:rPr>
          <w:sz w:val="28"/>
          <w:szCs w:val="28"/>
        </w:rPr>
        <w:t xml:space="preserve"> </w:t>
      </w:r>
      <w:r w:rsidRPr="00BD786F">
        <w:rPr>
          <w:sz w:val="28"/>
          <w:szCs w:val="28"/>
        </w:rPr>
        <w:t>вреда речь шла и в ст. 7 Основ, причем в ней предусматривалось</w:t>
      </w:r>
      <w:r w:rsidR="00AB7848" w:rsidRPr="00BD786F">
        <w:rPr>
          <w:sz w:val="28"/>
          <w:szCs w:val="28"/>
        </w:rPr>
        <w:t xml:space="preserve"> во</w:t>
      </w:r>
      <w:r w:rsidRPr="00BD786F">
        <w:rPr>
          <w:sz w:val="28"/>
          <w:szCs w:val="28"/>
        </w:rPr>
        <w:t>змещение морального вреда, причиненного не только гражданину, о и юридическому лицу в случае распространения сведений, поро</w:t>
      </w:r>
      <w:r w:rsidRPr="00BD786F">
        <w:rPr>
          <w:sz w:val="28"/>
          <w:szCs w:val="28"/>
        </w:rPr>
        <w:softHyphen/>
        <w:t>чащих их честь, достоинство и деловую репутацию. Обратим внима</w:t>
      </w:r>
      <w:r w:rsidR="00AB7848" w:rsidRPr="00BD786F">
        <w:rPr>
          <w:sz w:val="28"/>
          <w:szCs w:val="28"/>
        </w:rPr>
        <w:t>ние</w:t>
      </w:r>
      <w:r w:rsidRPr="00BD786F">
        <w:rPr>
          <w:sz w:val="28"/>
          <w:szCs w:val="28"/>
        </w:rPr>
        <w:t xml:space="preserve"> на то, что в ст.   131  Основ возмещение морального вреда </w:t>
      </w:r>
      <w:r w:rsidR="00AB7848" w:rsidRPr="00BD786F">
        <w:rPr>
          <w:sz w:val="28"/>
          <w:szCs w:val="28"/>
        </w:rPr>
        <w:t>пред</w:t>
      </w:r>
      <w:r w:rsidRPr="00BD786F">
        <w:rPr>
          <w:sz w:val="28"/>
          <w:szCs w:val="28"/>
        </w:rPr>
        <w:t>усматривалось независимо от того, причинен ли этот вред по</w:t>
      </w:r>
      <w:r w:rsidR="00AB7848" w:rsidRPr="00BD786F">
        <w:rPr>
          <w:sz w:val="28"/>
          <w:szCs w:val="28"/>
        </w:rPr>
        <w:t>сяга</w:t>
      </w:r>
      <w:r w:rsidRPr="00BD786F">
        <w:rPr>
          <w:sz w:val="28"/>
          <w:szCs w:val="28"/>
        </w:rPr>
        <w:t>тельством на личное неимущественное право или на имущест</w:t>
      </w:r>
      <w:r w:rsidRPr="00BD786F">
        <w:rPr>
          <w:sz w:val="28"/>
          <w:szCs w:val="28"/>
        </w:rPr>
        <w:softHyphen/>
        <w:t>венное право потерпевшего лица</w:t>
      </w:r>
      <w:r w:rsidR="00276D36" w:rsidRPr="00BD786F">
        <w:rPr>
          <w:rStyle w:val="a5"/>
          <w:sz w:val="28"/>
          <w:szCs w:val="28"/>
        </w:rPr>
        <w:footnoteReference w:id="9"/>
      </w:r>
      <w:r w:rsidRPr="00BD786F">
        <w:rPr>
          <w:sz w:val="28"/>
          <w:szCs w:val="28"/>
        </w:rPr>
        <w:t>.</w:t>
      </w:r>
    </w:p>
    <w:p w:rsidR="00491EA3" w:rsidRPr="00BD786F" w:rsidRDefault="00491EA3" w:rsidP="006214B5">
      <w:pPr>
        <w:spacing w:line="360" w:lineRule="auto"/>
        <w:ind w:firstLine="741"/>
        <w:jc w:val="both"/>
        <w:rPr>
          <w:sz w:val="28"/>
          <w:szCs w:val="28"/>
        </w:rPr>
      </w:pPr>
      <w:r w:rsidRPr="00BD786F">
        <w:rPr>
          <w:sz w:val="28"/>
          <w:szCs w:val="28"/>
        </w:rPr>
        <w:t>Эти правила действовали до 1 января 1995 года. С этой даты на</w:t>
      </w:r>
      <w:r w:rsidR="00AB7848" w:rsidRPr="00BD786F">
        <w:rPr>
          <w:sz w:val="28"/>
          <w:szCs w:val="28"/>
        </w:rPr>
        <w:t xml:space="preserve"> смену</w:t>
      </w:r>
      <w:r w:rsidR="00BD7D5C">
        <w:rPr>
          <w:sz w:val="28"/>
          <w:szCs w:val="28"/>
        </w:rPr>
        <w:t xml:space="preserve"> </w:t>
      </w:r>
      <w:r w:rsidRPr="00BD786F">
        <w:rPr>
          <w:sz w:val="28"/>
          <w:szCs w:val="28"/>
        </w:rPr>
        <w:t>им пришли нормы о моральном вреде и его возмещении,</w:t>
      </w:r>
      <w:r w:rsidR="00BD7D5C">
        <w:rPr>
          <w:sz w:val="28"/>
          <w:szCs w:val="28"/>
        </w:rPr>
        <w:t xml:space="preserve"> </w:t>
      </w:r>
      <w:r w:rsidRPr="00BD786F">
        <w:rPr>
          <w:sz w:val="28"/>
          <w:szCs w:val="28"/>
        </w:rPr>
        <w:t xml:space="preserve">зафиксированные в ГК. Статья 151 ГК определяет моральный вред по существу так же, как и Основы гражданского законодательства </w:t>
      </w:r>
      <w:smartTag w:uri="urn:schemas-microsoft-com:office:smarttags" w:element="metricconverter">
        <w:smartTagPr>
          <w:attr w:name="ProductID" w:val="1991 г"/>
        </w:smartTagPr>
        <w:r w:rsidRPr="00BD786F">
          <w:rPr>
            <w:sz w:val="28"/>
            <w:szCs w:val="28"/>
          </w:rPr>
          <w:t>1991 г</w:t>
        </w:r>
      </w:smartTag>
      <w:r w:rsidRPr="00BD786F">
        <w:rPr>
          <w:sz w:val="28"/>
          <w:szCs w:val="28"/>
        </w:rPr>
        <w:t xml:space="preserve"> а именно как причинение гражданину физических или нравственных страданий. Наряду с этим законодатель по-разному подходит к случаям причинения морального вреда посягательством на принадлежащие гражданину личные неимущественные права либо иные нематериаль</w:t>
      </w:r>
      <w:r w:rsidRPr="00BD786F">
        <w:rPr>
          <w:sz w:val="28"/>
          <w:szCs w:val="28"/>
        </w:rPr>
        <w:softHyphen/>
        <w:t>ные блага, с одной стороны, и посягательством на те права и интересы гражданина, которые не охватываются категорией нематериальных благ, с другой. Если моральный вред причинен гражданину посягатель</w:t>
      </w:r>
      <w:r w:rsidRPr="00BD786F">
        <w:rPr>
          <w:sz w:val="28"/>
          <w:szCs w:val="28"/>
        </w:rPr>
        <w:softHyphen/>
        <w:t>ством на принадлежащее ему нематериальное благо, то он, при наличии предусмотренных законом условий, возмещается независимо от того предусмотрено ли такое возмещение специальным законом или нет. В указанных случаях достаточным основанием для возмещения вреда служит ст. 151 ГК А вот если моральный вред причинен посягательст</w:t>
      </w:r>
      <w:r w:rsidRPr="00BD786F">
        <w:rPr>
          <w:sz w:val="28"/>
          <w:szCs w:val="28"/>
        </w:rPr>
        <w:softHyphen/>
        <w:t>вом на какое-либо материальное благо, которое находит свое выраже</w:t>
      </w:r>
      <w:r w:rsidRPr="00BD786F">
        <w:rPr>
          <w:sz w:val="28"/>
          <w:szCs w:val="28"/>
        </w:rPr>
        <w:softHyphen/>
        <w:t>ние в имущественном праве, то он подлежит возмещению лишь тогда, когда существует специальный закон, такое возмещение предусматри</w:t>
      </w:r>
      <w:r w:rsidRPr="00BD786F">
        <w:rPr>
          <w:sz w:val="28"/>
          <w:szCs w:val="28"/>
        </w:rPr>
        <w:softHyphen/>
        <w:t>вающий. Таковым законом является, в частности, Закон РФ «О защите прав потребителей». В случаях, подпадающих под действие этого зако</w:t>
      </w:r>
      <w:r w:rsidRPr="00BD786F">
        <w:rPr>
          <w:sz w:val="28"/>
          <w:szCs w:val="28"/>
        </w:rPr>
        <w:softHyphen/>
        <w:t>на, моральный вред потерпевшему лицу возмещается независимо от того, причинен ли он посягательством на нематериальное благо или на имущественное право. Таким образом, в ст. 151 ГК, по сравнению со ст.  131 Основ, круг случаев, в которых моральный вред подлежит возмещению, сужен. Указанное обстоятельство нужно учитывать, если моральный вред был причинен после 1 января 1995 года. В ст. 151 ГК предпринята попытка найти ориентиры, из которых суд мог бы исходить при определении размеров компенсации морального вреда. Суд при</w:t>
      </w:r>
      <w:r w:rsidRPr="00BD786F">
        <w:rPr>
          <w:sz w:val="28"/>
          <w:szCs w:val="28"/>
        </w:rPr>
        <w:softHyphen/>
        <w:t>нимает во внимание степень вины нарушителя, иные заслуживающие внимания обстоятельства, а также учитывается степень физических и нравственных страданий, связанных с индивидуальными особенностя</w:t>
      </w:r>
      <w:r w:rsidRPr="00BD786F">
        <w:rPr>
          <w:sz w:val="28"/>
          <w:szCs w:val="28"/>
        </w:rPr>
        <w:softHyphen/>
        <w:t>ми лица, которому причинен вред. В самом деле, один человек легко раним и остро переживает неправомерное вторжение другого лица в сферу его нематериальных и имущественных прав и интересов. А другому лицу все как «с гуся вода», и он довольно спокойно реагирует на действия, наносящие ему какой-либо урон. При этом, поскольку возмещение морального вреда является мерой гражданско-правовой ответственности, надлежит исходить из тех оснований ответственности, которые должны быть налицо в том или ином конкретном случае. Так, если ответственность наступает независимо от вины (например, за вред, причиненный источником повышенной опасности), то и моральный вред, в принципе, подлежит возмещению независимо от вины.</w:t>
      </w:r>
    </w:p>
    <w:p w:rsidR="00491EA3" w:rsidRPr="00BD786F" w:rsidRDefault="00491EA3" w:rsidP="006214B5">
      <w:pPr>
        <w:spacing w:line="360" w:lineRule="auto"/>
        <w:ind w:firstLine="741"/>
        <w:jc w:val="both"/>
        <w:rPr>
          <w:sz w:val="28"/>
          <w:szCs w:val="28"/>
        </w:rPr>
      </w:pPr>
      <w:r w:rsidRPr="00BD786F">
        <w:rPr>
          <w:sz w:val="28"/>
          <w:szCs w:val="28"/>
        </w:rPr>
        <w:t>Но, пожалуй, наиболее сложным является вопрос, кому именно «оральный вред может быть причинен: только гражданину или также юридическому лицу. Из определения морального вреда, данного в ст. 151 ГК, и условий его возмещения может быть сделан вывод, что моральный вред может быть причинен только физическому лицу. Повторим еще раз: юридическому лицу физические и нравственные страдания вроде бы причинены быть не могут. Однако в ст. 152 ГК, предусматривающей защиту чести, достоинства и деловой репутации, сказано, что правила о защите деловой репутации гражданина, соответ</w:t>
      </w:r>
      <w:r w:rsidRPr="00BD786F">
        <w:rPr>
          <w:sz w:val="28"/>
          <w:szCs w:val="28"/>
        </w:rPr>
        <w:softHyphen/>
        <w:t>ственно, применяются и к защите деловой репутации юридического лица. А в числе этих правил предусмотрены не только возмещение убытков, но и компенсация морального вреда. Опираясь на эти поло</w:t>
      </w:r>
      <w:r w:rsidRPr="00BD786F">
        <w:rPr>
          <w:sz w:val="28"/>
          <w:szCs w:val="28"/>
        </w:rPr>
        <w:softHyphen/>
        <w:t>жения, Пленум Верховного Суда РФ в постановлении от 20 декабря 1994 года № 10, специально посвященном вопросам компенсации морального вреда, разъяснил, что правила, регулирующие компенса</w:t>
      </w:r>
      <w:r w:rsidRPr="00BD786F">
        <w:rPr>
          <w:sz w:val="28"/>
          <w:szCs w:val="28"/>
        </w:rPr>
        <w:softHyphen/>
        <w:t>цию морального вреда в связи с распространением сведений, пороча</w:t>
      </w:r>
      <w:r w:rsidRPr="00BD786F">
        <w:rPr>
          <w:sz w:val="28"/>
          <w:szCs w:val="28"/>
        </w:rPr>
        <w:softHyphen/>
        <w:t>щих деловую репутацию гражданина, применяются и в случаях распространения таких сведений в отношении юридических лиц (см. п. 5 постановления). Иными словами, Пленум склоняется к тому, что моральный вред может быть причинен и юридическому лицу в тех случаях, когда распространены сведения, порочащие деловую репута</w:t>
      </w:r>
      <w:r w:rsidRPr="00BD786F">
        <w:rPr>
          <w:sz w:val="28"/>
          <w:szCs w:val="28"/>
        </w:rPr>
        <w:softHyphen/>
        <w:t>цию юридического лица, и этот моральный вред подлежит возмещению. Однако в последнее время чаша весов склоняется в пользу того, что моральный вред юридическому лицу, исходя из самой категории мо</w:t>
      </w:r>
      <w:r w:rsidRPr="00BD786F">
        <w:rPr>
          <w:sz w:val="28"/>
          <w:szCs w:val="28"/>
        </w:rPr>
        <w:softHyphen/>
        <w:t>рального вреда как причинения физических и нравственных страданий, причинен быть не может. В тех случаях, когда деловой репутации юридического лица нанесен урон распространением каких-либо поро</w:t>
      </w:r>
      <w:r w:rsidRPr="00BD786F">
        <w:rPr>
          <w:sz w:val="28"/>
          <w:szCs w:val="28"/>
        </w:rPr>
        <w:softHyphen/>
        <w:t>чащих сведений, юридическое лицо может требовать возмещения при</w:t>
      </w:r>
      <w:r w:rsidRPr="00BD786F">
        <w:rPr>
          <w:sz w:val="28"/>
          <w:szCs w:val="28"/>
        </w:rPr>
        <w:softHyphen/>
        <w:t>чиненных ему убытков, в том числе и в виде упущенной выгоды. Но размер этих убытков, разумеется, должен быть доказан. А это значи</w:t>
      </w:r>
      <w:r w:rsidRPr="00BD786F">
        <w:rPr>
          <w:sz w:val="28"/>
          <w:szCs w:val="28"/>
        </w:rPr>
        <w:softHyphen/>
        <w:t>тельно сложнее, поскольку размер причиненного морального вреда не подлежит столь же точной дозировке, как размер убытков</w:t>
      </w:r>
      <w:r w:rsidR="00276D36" w:rsidRPr="00BD786F">
        <w:rPr>
          <w:rStyle w:val="a5"/>
          <w:sz w:val="28"/>
          <w:szCs w:val="28"/>
        </w:rPr>
        <w:footnoteReference w:id="10"/>
      </w:r>
      <w:r w:rsidRPr="00BD786F">
        <w:rPr>
          <w:sz w:val="28"/>
          <w:szCs w:val="28"/>
        </w:rPr>
        <w:t>.</w:t>
      </w:r>
    </w:p>
    <w:p w:rsidR="00AB7848" w:rsidRPr="009C22C6" w:rsidRDefault="006214B5" w:rsidP="006214B5">
      <w:pPr>
        <w:spacing w:line="360" w:lineRule="auto"/>
        <w:ind w:firstLine="741"/>
        <w:jc w:val="both"/>
        <w:rPr>
          <w:b/>
          <w:sz w:val="28"/>
          <w:szCs w:val="28"/>
        </w:rPr>
      </w:pPr>
      <w:r>
        <w:rPr>
          <w:b/>
          <w:sz w:val="28"/>
          <w:szCs w:val="28"/>
        </w:rPr>
        <w:br w:type="page"/>
      </w:r>
      <w:r w:rsidR="009C22C6" w:rsidRPr="009C22C6">
        <w:rPr>
          <w:b/>
          <w:sz w:val="28"/>
          <w:szCs w:val="28"/>
        </w:rPr>
        <w:t>Заключение</w:t>
      </w:r>
    </w:p>
    <w:p w:rsidR="00AB7848" w:rsidRPr="00BD786F" w:rsidRDefault="00AB7848" w:rsidP="006214B5">
      <w:pPr>
        <w:spacing w:line="360" w:lineRule="auto"/>
        <w:ind w:firstLine="741"/>
        <w:jc w:val="both"/>
        <w:rPr>
          <w:sz w:val="28"/>
          <w:szCs w:val="28"/>
        </w:rPr>
      </w:pPr>
    </w:p>
    <w:p w:rsidR="00AB7848" w:rsidRPr="00BD786F" w:rsidRDefault="00AB7848"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Нематериальные блага защищаются нормами Гражданского кодекса и другими законами. В ГК помимо норм гл. 8 отметим, прежде всего, ст. 19 («Имя гражданина»), ст. 857 («Банковская тайна»), ст. 946 («Тайна страхования»), § 2 гл. 59 («Возмещение вреда, причиненного жизни или здоровью гражданина»), ст. 1123 («Тайна завещания»).</w:t>
      </w:r>
    </w:p>
    <w:p w:rsidR="00AB7848" w:rsidRPr="00BD786F" w:rsidRDefault="00AB7848"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 xml:space="preserve">Защита личных неимущественных прав, обеспечивающих физическое и психическое благополучие личности, осуществляется Законом о трансплантации органов, Федеральным законом от 10 января </w:t>
      </w:r>
      <w:smartTag w:uri="urn:schemas-microsoft-com:office:smarttags" w:element="metricconverter">
        <w:smartTagPr>
          <w:attr w:name="ProductID" w:val="2002 г"/>
        </w:smartTagPr>
        <w:r w:rsidRPr="00BD786F">
          <w:rPr>
            <w:rFonts w:ascii="Times New Roman" w:hAnsi="Times New Roman" w:cs="Times New Roman"/>
            <w:sz w:val="28"/>
            <w:szCs w:val="28"/>
          </w:rPr>
          <w:t>2002 г</w:t>
        </w:r>
      </w:smartTag>
      <w:r w:rsidRPr="00BD786F">
        <w:rPr>
          <w:rFonts w:ascii="Times New Roman" w:hAnsi="Times New Roman" w:cs="Times New Roman"/>
          <w:sz w:val="28"/>
          <w:szCs w:val="28"/>
        </w:rPr>
        <w:t xml:space="preserve">. № 7-ФЗ «Об охране окружающей среды», Основами законодательства РФ об охране здоровья граждан от 22 июля </w:t>
      </w:r>
      <w:smartTag w:uri="urn:schemas-microsoft-com:office:smarttags" w:element="metricconverter">
        <w:smartTagPr>
          <w:attr w:name="ProductID" w:val="1993 г"/>
        </w:smartTagPr>
        <w:r w:rsidRPr="00BD786F">
          <w:rPr>
            <w:rFonts w:ascii="Times New Roman" w:hAnsi="Times New Roman" w:cs="Times New Roman"/>
            <w:sz w:val="28"/>
            <w:szCs w:val="28"/>
          </w:rPr>
          <w:t>1993 г</w:t>
        </w:r>
      </w:smartTag>
      <w:r w:rsidRPr="00BD786F">
        <w:rPr>
          <w:rFonts w:ascii="Times New Roman" w:hAnsi="Times New Roman" w:cs="Times New Roman"/>
          <w:sz w:val="28"/>
          <w:szCs w:val="28"/>
        </w:rPr>
        <w:t>. № 5487-1 и др.</w:t>
      </w:r>
    </w:p>
    <w:p w:rsidR="00AB7848" w:rsidRPr="00BD786F" w:rsidRDefault="00AB7848"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Право на имя защищается мерами, предусмотренными нормами ст. 30, 32, 58, 59, 134 Семейного кодекса и законов об актах гражданского состояния, об электронной цифровой подписи.</w:t>
      </w:r>
    </w:p>
    <w:p w:rsidR="00AB7848" w:rsidRPr="00BD786F" w:rsidRDefault="00AB7848"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Права на тайну и неприкосновенность частной жизни обеспечиваются нормами законов об информации и о праве на свободу передвижения.</w:t>
      </w:r>
    </w:p>
    <w:p w:rsidR="00AB7848" w:rsidRPr="00BD786F" w:rsidRDefault="00AB7848"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На требования о защите личных неимущественных прав и других нематериальных благ исковая давность не распространяется, кроме случаев, предусмотренных законом.</w:t>
      </w:r>
    </w:p>
    <w:p w:rsidR="00517C73" w:rsidRPr="00BD786F" w:rsidRDefault="00AB7848" w:rsidP="006214B5">
      <w:pPr>
        <w:pStyle w:val="ConsNormal"/>
        <w:widowControl/>
        <w:spacing w:line="360" w:lineRule="auto"/>
        <w:ind w:right="0" w:firstLine="741"/>
        <w:jc w:val="both"/>
        <w:rPr>
          <w:rFonts w:ascii="Times New Roman" w:hAnsi="Times New Roman" w:cs="Times New Roman"/>
          <w:sz w:val="28"/>
          <w:szCs w:val="28"/>
        </w:rPr>
      </w:pPr>
      <w:r w:rsidRPr="00BD786F">
        <w:rPr>
          <w:rFonts w:ascii="Times New Roman" w:hAnsi="Times New Roman" w:cs="Times New Roman"/>
          <w:sz w:val="28"/>
          <w:szCs w:val="28"/>
        </w:rPr>
        <w:t>Использование предусмотренных в ст. 12 ГК способов защиты гражданских прав вытекает из существа нарушенного нематериального права и характера последствий этого нарушения. Такой способ защиты, как признание права, неприменим в отношении прав, которые возникают с момента рождения и существуют до конца жизни (право на имя, право на честь, право на неприкосновенность частной жизни и др.); не всегда возможно восстановление (или полное восстановление) неимущественного права (например, восстановление права на здоровье в случае утраты человеком какого-либо органа).</w:t>
      </w:r>
    </w:p>
    <w:p w:rsidR="00EB6332" w:rsidRPr="00BD786F" w:rsidRDefault="006214B5" w:rsidP="006214B5">
      <w:pPr>
        <w:tabs>
          <w:tab w:val="left" w:pos="9180"/>
        </w:tabs>
        <w:spacing w:line="360" w:lineRule="auto"/>
        <w:ind w:firstLine="741"/>
        <w:jc w:val="both"/>
        <w:rPr>
          <w:b/>
          <w:sz w:val="28"/>
          <w:szCs w:val="28"/>
        </w:rPr>
      </w:pPr>
      <w:r>
        <w:rPr>
          <w:b/>
          <w:sz w:val="28"/>
          <w:szCs w:val="28"/>
        </w:rPr>
        <w:br w:type="page"/>
      </w:r>
      <w:r w:rsidR="00BD786F" w:rsidRPr="00BD786F">
        <w:rPr>
          <w:b/>
          <w:sz w:val="28"/>
          <w:szCs w:val="28"/>
        </w:rPr>
        <w:t>Глоссарий</w:t>
      </w:r>
    </w:p>
    <w:p w:rsidR="00EB6332" w:rsidRPr="00BD786F" w:rsidRDefault="00EB6332" w:rsidP="006214B5">
      <w:pPr>
        <w:tabs>
          <w:tab w:val="left" w:pos="9180"/>
        </w:tabs>
        <w:spacing w:line="360" w:lineRule="auto"/>
        <w:ind w:firstLine="741"/>
        <w:jc w:val="both"/>
        <w:rPr>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008"/>
        <w:gridCol w:w="7231"/>
      </w:tblGrid>
      <w:tr w:rsidR="00BD786F" w:rsidRPr="00E241EB" w:rsidTr="00E241EB">
        <w:tc>
          <w:tcPr>
            <w:tcW w:w="795" w:type="dxa"/>
            <w:shd w:val="clear" w:color="auto" w:fill="auto"/>
          </w:tcPr>
          <w:p w:rsidR="00BD786F" w:rsidRPr="006214B5" w:rsidRDefault="009C22C6" w:rsidP="00E241EB">
            <w:pPr>
              <w:spacing w:line="360" w:lineRule="auto"/>
              <w:jc w:val="both"/>
            </w:pPr>
            <w:r w:rsidRPr="006214B5">
              <w:t>№ п/п</w:t>
            </w:r>
          </w:p>
        </w:tc>
        <w:tc>
          <w:tcPr>
            <w:tcW w:w="2008" w:type="dxa"/>
            <w:shd w:val="clear" w:color="auto" w:fill="auto"/>
          </w:tcPr>
          <w:p w:rsidR="00BD786F" w:rsidRPr="006214B5" w:rsidRDefault="009C22C6" w:rsidP="00E241EB">
            <w:pPr>
              <w:spacing w:line="360" w:lineRule="auto"/>
              <w:jc w:val="both"/>
            </w:pPr>
            <w:r w:rsidRPr="006214B5">
              <w:t>Новое понятие</w:t>
            </w:r>
          </w:p>
        </w:tc>
        <w:tc>
          <w:tcPr>
            <w:tcW w:w="7231" w:type="dxa"/>
            <w:shd w:val="clear" w:color="auto" w:fill="auto"/>
          </w:tcPr>
          <w:p w:rsidR="00BD786F" w:rsidRPr="006214B5" w:rsidRDefault="009C22C6" w:rsidP="00E241EB">
            <w:pPr>
              <w:spacing w:line="360" w:lineRule="auto"/>
              <w:jc w:val="both"/>
            </w:pPr>
            <w:r w:rsidRPr="006214B5">
              <w:t>Содержание понятия</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Блага  </w:t>
            </w:r>
          </w:p>
        </w:tc>
        <w:tc>
          <w:tcPr>
            <w:tcW w:w="7231" w:type="dxa"/>
            <w:shd w:val="clear" w:color="auto" w:fill="auto"/>
          </w:tcPr>
          <w:p w:rsidR="009C22C6" w:rsidRPr="006214B5" w:rsidRDefault="009C22C6" w:rsidP="00E241EB">
            <w:pPr>
              <w:spacing w:line="360" w:lineRule="auto"/>
              <w:jc w:val="both"/>
            </w:pPr>
            <w:r w:rsidRPr="006214B5">
              <w:t>средства удовлетворения человеческих потребностей. Блага разделяются:  по натуральным характеристикам - на продукты и услуги;  по степени удаленности от конечного потребления - на потребительские блага и ресурсы;  по длительности использования - на кратковременные и долговременные;  по характеру потребления - на частные и общественные.</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Вещь  </w:t>
            </w:r>
          </w:p>
        </w:tc>
        <w:tc>
          <w:tcPr>
            <w:tcW w:w="7231" w:type="dxa"/>
            <w:shd w:val="clear" w:color="auto" w:fill="auto"/>
          </w:tcPr>
          <w:p w:rsidR="009C22C6" w:rsidRPr="006214B5" w:rsidRDefault="009C22C6" w:rsidP="00E241EB">
            <w:pPr>
              <w:spacing w:line="360" w:lineRule="auto"/>
              <w:jc w:val="both"/>
            </w:pPr>
            <w:r w:rsidRPr="006214B5">
              <w:t>целостная и относительно устойчивая часть объективной действительности, обладающая определенностью, выраженной в структурных, функциональных, качественных и количественных характеристиках.</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Внешнеторговый контракт </w:t>
            </w:r>
          </w:p>
        </w:tc>
        <w:tc>
          <w:tcPr>
            <w:tcW w:w="7231" w:type="dxa"/>
            <w:shd w:val="clear" w:color="auto" w:fill="auto"/>
          </w:tcPr>
          <w:p w:rsidR="009C22C6" w:rsidRPr="006214B5" w:rsidRDefault="009C22C6" w:rsidP="00E241EB">
            <w:pPr>
              <w:spacing w:line="360" w:lineRule="auto"/>
              <w:jc w:val="both"/>
            </w:pPr>
            <w:r w:rsidRPr="006214B5">
              <w:t>основной коммерческий документ внешнеторговой операции, свидетельствующий о достигнутом соглашении между сторонами.</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Гражданский оборот </w:t>
            </w:r>
          </w:p>
        </w:tc>
        <w:tc>
          <w:tcPr>
            <w:tcW w:w="7231" w:type="dxa"/>
            <w:shd w:val="clear" w:color="auto" w:fill="auto"/>
          </w:tcPr>
          <w:p w:rsidR="009C22C6" w:rsidRPr="006214B5" w:rsidRDefault="009C22C6" w:rsidP="00E241EB">
            <w:pPr>
              <w:spacing w:line="360" w:lineRule="auto"/>
              <w:jc w:val="both"/>
            </w:pPr>
            <w:r w:rsidRPr="006214B5">
              <w:t>гражданско-правовое выражение экономического оборота; переход имущества от одного лица к другому лицу на основе заключаемых участниками гражданского оборота сделок или в силу иных юридических фактов.</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Договор  </w:t>
            </w:r>
          </w:p>
        </w:tc>
        <w:tc>
          <w:tcPr>
            <w:tcW w:w="7231" w:type="dxa"/>
            <w:shd w:val="clear" w:color="auto" w:fill="auto"/>
          </w:tcPr>
          <w:p w:rsidR="009C22C6" w:rsidRPr="006214B5" w:rsidRDefault="009C22C6" w:rsidP="00E241EB">
            <w:pPr>
              <w:spacing w:line="360" w:lineRule="auto"/>
              <w:jc w:val="both"/>
            </w:pPr>
            <w:r w:rsidRPr="006214B5">
              <w:t>соглашение между двумя или большим числом лиц, направленное на установление, изменение или прекращение прав и обязанностей в отношениях между сторонами. Договор признается заключенным, когда стороны выражают (в требуемой законом форме) согласие по всем существенным его пунктам.</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Договор купли-продажи </w:t>
            </w:r>
          </w:p>
        </w:tc>
        <w:tc>
          <w:tcPr>
            <w:tcW w:w="7231" w:type="dxa"/>
            <w:shd w:val="clear" w:color="auto" w:fill="auto"/>
          </w:tcPr>
          <w:p w:rsidR="009C22C6" w:rsidRPr="006214B5" w:rsidRDefault="009C22C6" w:rsidP="00E241EB">
            <w:pPr>
              <w:spacing w:line="360" w:lineRule="auto"/>
              <w:jc w:val="both"/>
            </w:pPr>
            <w:r w:rsidRPr="006214B5">
              <w:t>договор, по которому одна сторона (продавец) принимает на себя обязательство передать указанный в договоре товар в собственность другой стороне (покупателю).</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E241EB" w:rsidRDefault="009C22C6" w:rsidP="00E241EB">
            <w:pPr>
              <w:spacing w:line="360" w:lineRule="auto"/>
              <w:jc w:val="both"/>
              <w:rPr>
                <w:rFonts w:ascii="Tahoma" w:hAnsi="Tahoma" w:cs="Tahoma"/>
              </w:rPr>
            </w:pPr>
            <w:r w:rsidRPr="006214B5">
              <w:t xml:space="preserve">Договор купли-продажи недвижимого имущества </w:t>
            </w:r>
          </w:p>
        </w:tc>
        <w:tc>
          <w:tcPr>
            <w:tcW w:w="7231" w:type="dxa"/>
            <w:shd w:val="clear" w:color="auto" w:fill="auto"/>
          </w:tcPr>
          <w:p w:rsidR="009C22C6" w:rsidRPr="00E241EB" w:rsidRDefault="009C22C6" w:rsidP="00E241EB">
            <w:pPr>
              <w:spacing w:line="360" w:lineRule="auto"/>
              <w:jc w:val="both"/>
              <w:rPr>
                <w:rFonts w:ascii="Tahoma" w:hAnsi="Tahoma" w:cs="Tahoma"/>
              </w:rPr>
            </w:pPr>
            <w:r w:rsidRPr="006214B5">
              <w:t>договор купли-продажи, согласно которому продавец обязуется передать в собственность покупателя земельный участок, здание, сооружение, квартиру или другое недвижимое имущество.</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Договорные санкции  договора.</w:t>
            </w:r>
          </w:p>
        </w:tc>
        <w:tc>
          <w:tcPr>
            <w:tcW w:w="7231" w:type="dxa"/>
            <w:shd w:val="clear" w:color="auto" w:fill="auto"/>
          </w:tcPr>
          <w:p w:rsidR="009C22C6" w:rsidRPr="006214B5" w:rsidRDefault="009C22C6" w:rsidP="00E241EB">
            <w:pPr>
              <w:spacing w:line="360" w:lineRule="auto"/>
              <w:jc w:val="both"/>
            </w:pPr>
            <w:r w:rsidRPr="006214B5">
              <w:t>предусмотренные законодательством или торговым договором меры экономического воздействия в случае неисполнения или ненадлежащего исполнения условий заключенного</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Нематериальные активы  </w:t>
            </w:r>
          </w:p>
        </w:tc>
        <w:tc>
          <w:tcPr>
            <w:tcW w:w="7231" w:type="dxa"/>
            <w:shd w:val="clear" w:color="auto" w:fill="auto"/>
          </w:tcPr>
          <w:p w:rsidR="009C22C6" w:rsidRPr="006214B5" w:rsidRDefault="009C22C6" w:rsidP="00E241EB">
            <w:pPr>
              <w:spacing w:line="360" w:lineRule="auto"/>
              <w:jc w:val="both"/>
            </w:pPr>
            <w:r w:rsidRPr="006214B5">
              <w:t>активы предприятия, не имеющие физической, осязаемой формы:  управленческие, организационные и технические ресурсы;  репутация в финансовом мире;  капитализированные права и привилегии;  конкурентные преимущества, контроль над сбытовой сетью;  защита, обеспечиваемая страховкой; патенты и торговые марки, фирменные знаки;  "ноу-хау" и другие виды интеллектуальной собственности;  право на пользование.</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E241EB" w:rsidRDefault="009C22C6" w:rsidP="00E241EB">
            <w:pPr>
              <w:spacing w:line="360" w:lineRule="auto"/>
              <w:jc w:val="both"/>
              <w:rPr>
                <w:rFonts w:ascii="Tahoma" w:hAnsi="Tahoma" w:cs="Tahoma"/>
              </w:rPr>
            </w:pPr>
            <w:r w:rsidRPr="006214B5">
              <w:t xml:space="preserve">Нарушение условий договора  </w:t>
            </w:r>
          </w:p>
        </w:tc>
        <w:tc>
          <w:tcPr>
            <w:tcW w:w="7231" w:type="dxa"/>
            <w:shd w:val="clear" w:color="auto" w:fill="auto"/>
          </w:tcPr>
          <w:p w:rsidR="009C22C6" w:rsidRPr="00E241EB" w:rsidRDefault="009C22C6" w:rsidP="00E241EB">
            <w:pPr>
              <w:spacing w:line="360" w:lineRule="auto"/>
              <w:jc w:val="both"/>
              <w:rPr>
                <w:rFonts w:ascii="Tahoma" w:hAnsi="Tahoma" w:cs="Tahoma"/>
              </w:rPr>
            </w:pPr>
            <w:r w:rsidRPr="006214B5">
              <w:t>право иска к стороне нарушившей условия договора, если это нарушение прямо или косвенно наносит ущерб другой стороне.</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Нематериальные блага  </w:t>
            </w:r>
          </w:p>
        </w:tc>
        <w:tc>
          <w:tcPr>
            <w:tcW w:w="7231" w:type="dxa"/>
            <w:shd w:val="clear" w:color="auto" w:fill="auto"/>
          </w:tcPr>
          <w:p w:rsidR="009C22C6" w:rsidRPr="006214B5" w:rsidRDefault="009C22C6" w:rsidP="00E241EB">
            <w:pPr>
              <w:spacing w:line="360" w:lineRule="auto"/>
              <w:jc w:val="both"/>
            </w:pPr>
            <w:r w:rsidRPr="006214B5">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Оборотоспо-собность  </w:t>
            </w:r>
          </w:p>
        </w:tc>
        <w:tc>
          <w:tcPr>
            <w:tcW w:w="7231" w:type="dxa"/>
            <w:shd w:val="clear" w:color="auto" w:fill="auto"/>
          </w:tcPr>
          <w:p w:rsidR="009C22C6" w:rsidRPr="006214B5" w:rsidRDefault="009C22C6" w:rsidP="00E241EB">
            <w:pPr>
              <w:spacing w:line="360" w:lineRule="auto"/>
              <w:jc w:val="both"/>
            </w:pPr>
            <w:r w:rsidRPr="006214B5">
              <w:t>свойство объектов гражданских прав, заключающееся в возможности:  отчуждения объекта по договору купли-продажи, мены или дарения либо  перехода объекта от одного лица к другому лицу в порядке универсального правопреемства: в форме наследования или реорганизации юридического лица.</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Объекты гражданских прав  </w:t>
            </w:r>
          </w:p>
        </w:tc>
        <w:tc>
          <w:tcPr>
            <w:tcW w:w="7231" w:type="dxa"/>
            <w:shd w:val="clear" w:color="auto" w:fill="auto"/>
          </w:tcPr>
          <w:p w:rsidR="009C22C6" w:rsidRPr="006214B5" w:rsidRDefault="009C22C6" w:rsidP="00E241EB">
            <w:pPr>
              <w:spacing w:line="360" w:lineRule="auto"/>
              <w:jc w:val="both"/>
            </w:pPr>
            <w:r w:rsidRPr="006214B5">
              <w:t>материальные и нематериальные блага, по поводу которых возникают гражданские правоотношения. В РФ объектами гражданских прав являются:  вещи;  имущественные права; работы и услуги; информация; результаты интеллектуальной деятельности;  нематериальные блага;  иное имущество.</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Ограничение оборотоспо-собности  </w:t>
            </w:r>
          </w:p>
        </w:tc>
        <w:tc>
          <w:tcPr>
            <w:tcW w:w="7231" w:type="dxa"/>
            <w:shd w:val="clear" w:color="auto" w:fill="auto"/>
          </w:tcPr>
          <w:p w:rsidR="009C22C6" w:rsidRPr="006214B5" w:rsidRDefault="009C22C6" w:rsidP="00E241EB">
            <w:pPr>
              <w:spacing w:line="360" w:lineRule="auto"/>
              <w:jc w:val="both"/>
            </w:pPr>
            <w:r w:rsidRPr="006214B5">
              <w:t>требование закона, согласно которому отдельные виды объектов гражданских прав могут: либо принадлежать только государственным организациям или только российским гражданам и юридическим лицам;  либо находиться в обороте только по специальным разрешениям.</w:t>
            </w:r>
          </w:p>
        </w:tc>
      </w:tr>
      <w:tr w:rsidR="009C22C6" w:rsidRPr="00E241EB" w:rsidTr="00E241EB">
        <w:tc>
          <w:tcPr>
            <w:tcW w:w="795" w:type="dxa"/>
            <w:shd w:val="clear" w:color="auto" w:fill="auto"/>
          </w:tcPr>
          <w:p w:rsidR="009C22C6" w:rsidRPr="006214B5" w:rsidRDefault="009C22C6" w:rsidP="00E241EB">
            <w:pPr>
              <w:numPr>
                <w:ilvl w:val="0"/>
                <w:numId w:val="4"/>
              </w:numPr>
              <w:spacing w:line="360" w:lineRule="auto"/>
              <w:ind w:left="0" w:firstLine="0"/>
              <w:jc w:val="both"/>
            </w:pPr>
          </w:p>
        </w:tc>
        <w:tc>
          <w:tcPr>
            <w:tcW w:w="2008" w:type="dxa"/>
            <w:shd w:val="clear" w:color="auto" w:fill="auto"/>
          </w:tcPr>
          <w:p w:rsidR="009C22C6" w:rsidRPr="006214B5" w:rsidRDefault="009C22C6" w:rsidP="00E241EB">
            <w:pPr>
              <w:spacing w:line="360" w:lineRule="auto"/>
              <w:jc w:val="both"/>
            </w:pPr>
            <w:r w:rsidRPr="006214B5">
              <w:t xml:space="preserve">Соглашение  гражданское </w:t>
            </w:r>
          </w:p>
        </w:tc>
        <w:tc>
          <w:tcPr>
            <w:tcW w:w="7231" w:type="dxa"/>
            <w:shd w:val="clear" w:color="auto" w:fill="auto"/>
          </w:tcPr>
          <w:p w:rsidR="009C22C6" w:rsidRPr="006214B5" w:rsidRDefault="009C22C6" w:rsidP="00E241EB">
            <w:pPr>
              <w:spacing w:line="360" w:lineRule="auto"/>
              <w:jc w:val="both"/>
            </w:pPr>
            <w:r w:rsidRPr="006214B5">
              <w:t>правоотношение, возникшее из договора.</w:t>
            </w:r>
          </w:p>
        </w:tc>
      </w:tr>
    </w:tbl>
    <w:p w:rsidR="006214B5" w:rsidRDefault="006214B5" w:rsidP="006214B5">
      <w:pPr>
        <w:tabs>
          <w:tab w:val="left" w:pos="9180"/>
        </w:tabs>
        <w:spacing w:line="360" w:lineRule="auto"/>
        <w:ind w:firstLine="741"/>
        <w:jc w:val="both"/>
        <w:rPr>
          <w:b/>
          <w:sz w:val="28"/>
          <w:szCs w:val="28"/>
        </w:rPr>
      </w:pPr>
    </w:p>
    <w:p w:rsidR="002E0DE1" w:rsidRPr="00BD786F" w:rsidRDefault="006214B5" w:rsidP="006214B5">
      <w:pPr>
        <w:tabs>
          <w:tab w:val="left" w:pos="9180"/>
        </w:tabs>
        <w:spacing w:line="360" w:lineRule="auto"/>
        <w:ind w:firstLine="741"/>
        <w:jc w:val="both"/>
        <w:rPr>
          <w:b/>
          <w:sz w:val="28"/>
          <w:szCs w:val="28"/>
        </w:rPr>
      </w:pPr>
      <w:r>
        <w:rPr>
          <w:b/>
          <w:sz w:val="28"/>
          <w:szCs w:val="28"/>
        </w:rPr>
        <w:br w:type="page"/>
      </w:r>
      <w:r w:rsidR="00BD786F" w:rsidRPr="00BD786F">
        <w:rPr>
          <w:b/>
          <w:sz w:val="28"/>
          <w:szCs w:val="28"/>
        </w:rPr>
        <w:t>Список использованных источников</w:t>
      </w:r>
    </w:p>
    <w:p w:rsidR="00BD786F" w:rsidRPr="00BD786F" w:rsidRDefault="00BD786F" w:rsidP="006214B5">
      <w:pPr>
        <w:tabs>
          <w:tab w:val="left" w:pos="9180"/>
        </w:tabs>
        <w:spacing w:line="360" w:lineRule="auto"/>
        <w:ind w:firstLine="741"/>
        <w:jc w:val="both"/>
        <w:rPr>
          <w:sz w:val="28"/>
          <w:szCs w:val="28"/>
        </w:rPr>
      </w:pPr>
    </w:p>
    <w:p w:rsidR="002E0DE1" w:rsidRDefault="002E0DE1" w:rsidP="006214B5">
      <w:pPr>
        <w:tabs>
          <w:tab w:val="left" w:pos="9180"/>
        </w:tabs>
        <w:spacing w:line="360" w:lineRule="auto"/>
        <w:ind w:firstLine="741"/>
        <w:jc w:val="both"/>
        <w:rPr>
          <w:b/>
          <w:sz w:val="28"/>
          <w:szCs w:val="28"/>
        </w:rPr>
      </w:pPr>
      <w:r w:rsidRPr="00BD786F">
        <w:rPr>
          <w:b/>
          <w:sz w:val="28"/>
          <w:szCs w:val="28"/>
        </w:rPr>
        <w:t>Нормативные акты</w:t>
      </w:r>
    </w:p>
    <w:p w:rsidR="006214B5" w:rsidRPr="00BD786F" w:rsidRDefault="006214B5" w:rsidP="006214B5">
      <w:pPr>
        <w:tabs>
          <w:tab w:val="left" w:pos="9180"/>
        </w:tabs>
        <w:spacing w:line="360" w:lineRule="auto"/>
        <w:ind w:firstLine="741"/>
        <w:jc w:val="both"/>
        <w:rPr>
          <w:b/>
          <w:sz w:val="28"/>
          <w:szCs w:val="28"/>
        </w:rPr>
      </w:pPr>
    </w:p>
    <w:p w:rsidR="002E0DE1" w:rsidRPr="00BD786F" w:rsidRDefault="002E0DE1" w:rsidP="006214B5">
      <w:pPr>
        <w:widowControl/>
        <w:numPr>
          <w:ilvl w:val="0"/>
          <w:numId w:val="3"/>
        </w:numPr>
        <w:tabs>
          <w:tab w:val="clear" w:pos="1290"/>
        </w:tabs>
        <w:autoSpaceDE/>
        <w:autoSpaceDN/>
        <w:adjustRightInd/>
        <w:spacing w:line="360" w:lineRule="auto"/>
        <w:ind w:left="0" w:firstLine="0"/>
        <w:jc w:val="both"/>
        <w:rPr>
          <w:sz w:val="28"/>
          <w:szCs w:val="28"/>
        </w:rPr>
      </w:pPr>
      <w:r w:rsidRPr="00BD786F">
        <w:rPr>
          <w:sz w:val="28"/>
          <w:szCs w:val="28"/>
        </w:rPr>
        <w:t xml:space="preserve">Конституция Российской Федерации от 12.12.1993 // Российская газета. №237. 1993. 25 декабря.  </w:t>
      </w:r>
    </w:p>
    <w:p w:rsidR="002E0DE1" w:rsidRPr="00BD786F" w:rsidRDefault="002E0DE1" w:rsidP="006214B5">
      <w:pPr>
        <w:widowControl/>
        <w:numPr>
          <w:ilvl w:val="0"/>
          <w:numId w:val="3"/>
        </w:numPr>
        <w:tabs>
          <w:tab w:val="clear" w:pos="1290"/>
        </w:tabs>
        <w:autoSpaceDE/>
        <w:autoSpaceDN/>
        <w:adjustRightInd/>
        <w:spacing w:line="360" w:lineRule="auto"/>
        <w:ind w:left="0" w:firstLine="0"/>
        <w:jc w:val="both"/>
        <w:rPr>
          <w:sz w:val="28"/>
          <w:szCs w:val="28"/>
        </w:rPr>
      </w:pPr>
      <w:r w:rsidRPr="00BD786F">
        <w:rPr>
          <w:sz w:val="28"/>
          <w:szCs w:val="28"/>
        </w:rPr>
        <w:t>Гражданский кодекс Российской Федерации (Часть вторая) От 26.01.1996. № 14-ФЗ // Собрание Законодательства РФ. 1996.     № 5. Ст. 410.</w:t>
      </w:r>
    </w:p>
    <w:p w:rsidR="002E0DE1" w:rsidRPr="00BD786F" w:rsidRDefault="002E0DE1" w:rsidP="006214B5">
      <w:pPr>
        <w:spacing w:line="360" w:lineRule="auto"/>
        <w:jc w:val="both"/>
        <w:rPr>
          <w:sz w:val="28"/>
          <w:szCs w:val="28"/>
        </w:rPr>
      </w:pPr>
    </w:p>
    <w:p w:rsidR="002E0DE1" w:rsidRPr="00BD786F" w:rsidRDefault="002E0DE1" w:rsidP="00BD7D5C">
      <w:pPr>
        <w:spacing w:line="360" w:lineRule="auto"/>
        <w:ind w:firstLine="709"/>
        <w:jc w:val="both"/>
        <w:rPr>
          <w:b/>
          <w:sz w:val="28"/>
          <w:szCs w:val="28"/>
        </w:rPr>
      </w:pPr>
      <w:r w:rsidRPr="00BD786F">
        <w:rPr>
          <w:b/>
          <w:sz w:val="28"/>
          <w:szCs w:val="28"/>
        </w:rPr>
        <w:t>Научная литература</w:t>
      </w:r>
    </w:p>
    <w:p w:rsidR="002E0DE1" w:rsidRPr="00BD786F" w:rsidRDefault="002E0DE1" w:rsidP="006214B5">
      <w:pPr>
        <w:spacing w:line="360" w:lineRule="auto"/>
        <w:jc w:val="both"/>
        <w:rPr>
          <w:b/>
          <w:sz w:val="28"/>
          <w:szCs w:val="28"/>
        </w:rPr>
      </w:pPr>
    </w:p>
    <w:p w:rsidR="00276D36" w:rsidRPr="00BD786F" w:rsidRDefault="00276D36"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Брагинский М., Суханов Е., Ярошенко К. Комментарий ГК РФ // Хозяйство и право. 1995. № 5.</w:t>
      </w:r>
    </w:p>
    <w:p w:rsidR="002E0DE1" w:rsidRPr="00BD786F" w:rsidRDefault="002E0DE1"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 xml:space="preserve">Гражданское право. Том </w:t>
      </w:r>
      <w:r w:rsidRPr="00BD786F">
        <w:rPr>
          <w:sz w:val="28"/>
          <w:szCs w:val="28"/>
          <w:lang w:val="en-US"/>
        </w:rPr>
        <w:t>I</w:t>
      </w:r>
      <w:r w:rsidRPr="00BD786F">
        <w:rPr>
          <w:sz w:val="28"/>
          <w:szCs w:val="28"/>
        </w:rPr>
        <w:t xml:space="preserve"> / Под ред. Е.А. Суханова. М. 2004. </w:t>
      </w:r>
    </w:p>
    <w:p w:rsidR="002E0DE1" w:rsidRPr="00BD786F" w:rsidRDefault="002E0DE1" w:rsidP="006214B5">
      <w:pPr>
        <w:widowControl/>
        <w:numPr>
          <w:ilvl w:val="0"/>
          <w:numId w:val="3"/>
        </w:numPr>
        <w:tabs>
          <w:tab w:val="clear" w:pos="1290"/>
        </w:tabs>
        <w:autoSpaceDE/>
        <w:autoSpaceDN/>
        <w:adjustRightInd/>
        <w:spacing w:line="360" w:lineRule="auto"/>
        <w:ind w:left="0" w:firstLine="0"/>
        <w:jc w:val="both"/>
        <w:rPr>
          <w:sz w:val="28"/>
          <w:szCs w:val="28"/>
        </w:rPr>
      </w:pPr>
      <w:r w:rsidRPr="00BD786F">
        <w:rPr>
          <w:sz w:val="28"/>
          <w:szCs w:val="28"/>
        </w:rPr>
        <w:t>Гражданское право: Учебник. / Под ред. Ю.К. Толстого, А.П. Сергеева. Часть 1. М., 1999.</w:t>
      </w:r>
    </w:p>
    <w:p w:rsidR="002E0DE1" w:rsidRPr="00BD786F" w:rsidRDefault="002E0DE1"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Комментарий к гражданскому кодексу Российской Федерации. Части первой (постатейный) / Под ред.  О.Н. Садикова. М., 1998.</w:t>
      </w:r>
    </w:p>
    <w:p w:rsidR="00276D36" w:rsidRPr="00BD786F" w:rsidRDefault="00276D36"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Красавчикова Л. О. Личная жизнь граждан под охраной закона. М., 1983.</w:t>
      </w:r>
    </w:p>
    <w:p w:rsidR="00276D36" w:rsidRPr="00BD786F" w:rsidRDefault="00276D36"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Красавчикова Л.О. Понятие и система личных неимущественных прав граждан (Физических лиц) в гражданском праве Российской Федерации. Екатеринбург 1994.</w:t>
      </w:r>
    </w:p>
    <w:p w:rsidR="00276D36" w:rsidRPr="00BD786F" w:rsidRDefault="00276D36"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Малеина М. Н. Личные неимущественные права граждан (понятие, осуществление, защита). Автореф. докт. дисс. М., 1997.</w:t>
      </w:r>
    </w:p>
    <w:p w:rsidR="00276D36" w:rsidRPr="00BD786F" w:rsidRDefault="00276D36" w:rsidP="006214B5">
      <w:pPr>
        <w:pStyle w:val="a6"/>
        <w:numPr>
          <w:ilvl w:val="0"/>
          <w:numId w:val="3"/>
        </w:numPr>
        <w:tabs>
          <w:tab w:val="clear" w:pos="1290"/>
        </w:tabs>
        <w:autoSpaceDE/>
        <w:autoSpaceDN/>
        <w:spacing w:line="360" w:lineRule="auto"/>
        <w:ind w:left="0" w:firstLine="0"/>
        <w:rPr>
          <w:sz w:val="28"/>
          <w:szCs w:val="28"/>
        </w:rPr>
      </w:pPr>
      <w:r w:rsidRPr="00BD786F">
        <w:rPr>
          <w:sz w:val="28"/>
          <w:szCs w:val="28"/>
        </w:rPr>
        <w:t>Ярошенко К. Б. Жизнь и здоровье под охраной закона. Гражданско-пра</w:t>
      </w:r>
      <w:r w:rsidRPr="00BD786F">
        <w:rPr>
          <w:sz w:val="28"/>
          <w:szCs w:val="28"/>
        </w:rPr>
        <w:softHyphen/>
        <w:t>вовая зашита личных неимущественных прав граждан. М., 1990.</w:t>
      </w:r>
    </w:p>
    <w:p w:rsidR="00276D36" w:rsidRPr="00BD786F" w:rsidRDefault="006214B5" w:rsidP="006214B5">
      <w:pPr>
        <w:pStyle w:val="ConsNormal"/>
        <w:widowControl/>
        <w:spacing w:line="360" w:lineRule="auto"/>
        <w:ind w:right="0" w:firstLine="741"/>
        <w:jc w:val="both"/>
        <w:rPr>
          <w:rFonts w:ascii="Times New Roman" w:hAnsi="Times New Roman" w:cs="Times New Roman"/>
          <w:b/>
          <w:sz w:val="28"/>
          <w:szCs w:val="28"/>
        </w:rPr>
      </w:pPr>
      <w:r>
        <w:rPr>
          <w:rFonts w:ascii="Times New Roman" w:hAnsi="Times New Roman" w:cs="Times New Roman"/>
          <w:b/>
          <w:sz w:val="28"/>
          <w:szCs w:val="28"/>
        </w:rPr>
        <w:br w:type="page"/>
      </w:r>
      <w:r w:rsidR="00BD786F" w:rsidRPr="00BD786F">
        <w:rPr>
          <w:rFonts w:ascii="Times New Roman" w:hAnsi="Times New Roman" w:cs="Times New Roman"/>
          <w:b/>
          <w:sz w:val="28"/>
          <w:szCs w:val="28"/>
        </w:rPr>
        <w:t>Приложение А</w:t>
      </w:r>
    </w:p>
    <w:p w:rsidR="00276D36" w:rsidRPr="00BD786F" w:rsidRDefault="00276D36" w:rsidP="006214B5">
      <w:pPr>
        <w:pStyle w:val="ConsNormal"/>
        <w:widowControl/>
        <w:spacing w:line="360" w:lineRule="auto"/>
        <w:ind w:right="0" w:firstLine="741"/>
        <w:jc w:val="both"/>
        <w:rPr>
          <w:rFonts w:ascii="Times New Roman" w:hAnsi="Times New Roman" w:cs="Times New Roman"/>
          <w:sz w:val="28"/>
          <w:szCs w:val="28"/>
        </w:rPr>
      </w:pPr>
    </w:p>
    <w:p w:rsidR="00276D36" w:rsidRPr="00BD786F" w:rsidRDefault="00276D36" w:rsidP="006214B5">
      <w:pPr>
        <w:pStyle w:val="ConsNormal"/>
        <w:widowControl/>
        <w:spacing w:line="360" w:lineRule="auto"/>
        <w:ind w:right="0" w:firstLine="741"/>
        <w:jc w:val="both"/>
        <w:rPr>
          <w:rFonts w:ascii="Times New Roman" w:hAnsi="Times New Roman" w:cs="Times New Roman"/>
          <w:b/>
          <w:sz w:val="28"/>
          <w:szCs w:val="28"/>
        </w:rPr>
      </w:pPr>
      <w:r w:rsidRPr="00BD786F">
        <w:rPr>
          <w:rFonts w:ascii="Times New Roman" w:hAnsi="Times New Roman" w:cs="Times New Roman"/>
          <w:b/>
          <w:sz w:val="28"/>
          <w:szCs w:val="28"/>
        </w:rPr>
        <w:t>КЛАССИФИКАЦИЯ НЕМАТЕРИАЛЬНЫХ БЛАГ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76D36" w:rsidRPr="00E241EB" w:rsidTr="00E241EB">
        <w:tc>
          <w:tcPr>
            <w:tcW w:w="4785" w:type="dxa"/>
            <w:shd w:val="clear" w:color="auto" w:fill="auto"/>
          </w:tcPr>
          <w:p w:rsidR="00276D36" w:rsidRPr="00E241EB" w:rsidRDefault="00276D36" w:rsidP="00E241EB">
            <w:pPr>
              <w:pStyle w:val="ConsNormal"/>
              <w:widowControl/>
              <w:spacing w:line="360" w:lineRule="auto"/>
              <w:ind w:right="0" w:firstLine="0"/>
              <w:jc w:val="both"/>
              <w:rPr>
                <w:rFonts w:ascii="Times New Roman" w:hAnsi="Times New Roman" w:cs="Times New Roman"/>
              </w:rPr>
            </w:pP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БЛАГА ПЕРВОГО УРОВНЯ</w:t>
            </w:r>
          </w:p>
        </w:tc>
        <w:tc>
          <w:tcPr>
            <w:tcW w:w="4785" w:type="dxa"/>
            <w:shd w:val="clear" w:color="auto" w:fill="auto"/>
          </w:tcPr>
          <w:p w:rsidR="00276D36" w:rsidRPr="00E241EB" w:rsidRDefault="00276D36" w:rsidP="00E241EB">
            <w:pPr>
              <w:pStyle w:val="ConsNormal"/>
              <w:widowControl/>
              <w:spacing w:line="360" w:lineRule="auto"/>
              <w:ind w:right="0" w:firstLine="0"/>
              <w:jc w:val="both"/>
              <w:rPr>
                <w:rFonts w:ascii="Times New Roman" w:hAnsi="Times New Roman" w:cs="Times New Roman"/>
              </w:rPr>
            </w:pP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БЛАГА ВТОРОГО УРОВНЯ</w:t>
            </w:r>
          </w:p>
        </w:tc>
      </w:tr>
      <w:tr w:rsidR="00276D36" w:rsidRPr="00E241EB" w:rsidTr="00E241EB">
        <w:trPr>
          <w:trHeight w:val="2938"/>
        </w:trPr>
        <w:tc>
          <w:tcPr>
            <w:tcW w:w="4785" w:type="dxa"/>
            <w:shd w:val="clear" w:color="auto" w:fill="auto"/>
          </w:tcPr>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жизнь</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здоровье</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достоинство личности</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личная неприкосновенность</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xml:space="preserve">− честь и доброе имя </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деловая репутация</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неприкосновенность частной жизни</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личная и семейная тайна</w:t>
            </w:r>
          </w:p>
          <w:p w:rsidR="00276D36" w:rsidRPr="00E241EB" w:rsidRDefault="00F624FD"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и др.</w:t>
            </w:r>
          </w:p>
        </w:tc>
        <w:tc>
          <w:tcPr>
            <w:tcW w:w="4785" w:type="dxa"/>
            <w:shd w:val="clear" w:color="auto" w:fill="auto"/>
          </w:tcPr>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право на имя</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право выбора места пребывания</w:t>
            </w:r>
          </w:p>
          <w:p w:rsidR="00276D36" w:rsidRPr="00E241EB" w:rsidRDefault="00276D36"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xml:space="preserve">− </w:t>
            </w:r>
            <w:r w:rsidR="00F624FD" w:rsidRPr="00E241EB">
              <w:rPr>
                <w:rFonts w:ascii="Times New Roman" w:hAnsi="Times New Roman" w:cs="Times New Roman"/>
              </w:rPr>
              <w:t>право свободного передвижения</w:t>
            </w:r>
          </w:p>
          <w:p w:rsidR="00F624FD" w:rsidRPr="00E241EB" w:rsidRDefault="00F624FD"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 право авторства</w:t>
            </w:r>
          </w:p>
          <w:p w:rsidR="00F624FD" w:rsidRPr="00E241EB" w:rsidRDefault="00F624FD" w:rsidP="00E241EB">
            <w:pPr>
              <w:pStyle w:val="ConsNormal"/>
              <w:widowControl/>
              <w:spacing w:line="360" w:lineRule="auto"/>
              <w:ind w:right="0" w:firstLine="0"/>
              <w:jc w:val="both"/>
              <w:rPr>
                <w:rFonts w:ascii="Times New Roman" w:hAnsi="Times New Roman" w:cs="Times New Roman"/>
              </w:rPr>
            </w:pPr>
            <w:r w:rsidRPr="00E241EB">
              <w:rPr>
                <w:rFonts w:ascii="Times New Roman" w:hAnsi="Times New Roman" w:cs="Times New Roman"/>
              </w:rPr>
              <w:t>и др.</w:t>
            </w:r>
          </w:p>
        </w:tc>
      </w:tr>
    </w:tbl>
    <w:p w:rsidR="00276D36" w:rsidRPr="00BD786F" w:rsidRDefault="00276D36" w:rsidP="006214B5">
      <w:pPr>
        <w:pStyle w:val="ConsNormal"/>
        <w:widowControl/>
        <w:spacing w:line="360" w:lineRule="auto"/>
        <w:ind w:right="0"/>
        <w:jc w:val="both"/>
        <w:rPr>
          <w:rFonts w:ascii="Times New Roman" w:hAnsi="Times New Roman" w:cs="Times New Roman"/>
          <w:sz w:val="28"/>
          <w:szCs w:val="28"/>
        </w:rPr>
      </w:pPr>
      <w:bookmarkStart w:id="0" w:name="_GoBack"/>
      <w:bookmarkEnd w:id="0"/>
    </w:p>
    <w:sectPr w:rsidR="00276D36" w:rsidRPr="00BD786F" w:rsidSect="006214B5">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EB" w:rsidRDefault="00E241EB">
      <w:r>
        <w:separator/>
      </w:r>
    </w:p>
  </w:endnote>
  <w:endnote w:type="continuationSeparator" w:id="0">
    <w:p w:rsidR="00E241EB" w:rsidRDefault="00E2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6F" w:rsidRDefault="00BD786F" w:rsidP="000D7A31">
    <w:pPr>
      <w:pStyle w:val="ae"/>
      <w:framePr w:wrap="around" w:vAnchor="text" w:hAnchor="margin" w:xAlign="center" w:y="1"/>
      <w:rPr>
        <w:rStyle w:val="ab"/>
      </w:rPr>
    </w:pPr>
  </w:p>
  <w:p w:rsidR="00BD786F" w:rsidRDefault="00BD78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6F" w:rsidRDefault="006746C6" w:rsidP="000D7A31">
    <w:pPr>
      <w:pStyle w:val="ae"/>
      <w:framePr w:wrap="around" w:vAnchor="text" w:hAnchor="margin" w:xAlign="center" w:y="1"/>
      <w:rPr>
        <w:rStyle w:val="ab"/>
      </w:rPr>
    </w:pPr>
    <w:r>
      <w:rPr>
        <w:rStyle w:val="ab"/>
        <w:noProof/>
      </w:rPr>
      <w:t>3</w:t>
    </w:r>
  </w:p>
  <w:p w:rsidR="00BD786F" w:rsidRDefault="00BD78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EB" w:rsidRDefault="00E241EB">
      <w:r>
        <w:separator/>
      </w:r>
    </w:p>
  </w:footnote>
  <w:footnote w:type="continuationSeparator" w:id="0">
    <w:p w:rsidR="00E241EB" w:rsidRDefault="00E241EB">
      <w:r>
        <w:continuationSeparator/>
      </w:r>
    </w:p>
  </w:footnote>
  <w:footnote w:id="1">
    <w:p w:rsidR="00E241EB" w:rsidRDefault="00117F7E">
      <w:pPr>
        <w:pStyle w:val="a3"/>
      </w:pPr>
      <w:r w:rsidRPr="00117F7E">
        <w:rPr>
          <w:rStyle w:val="a5"/>
        </w:rPr>
        <w:footnoteRef/>
      </w:r>
      <w:r w:rsidRPr="00117F7E">
        <w:t xml:space="preserve"> Красавчикова Л. О. Личная жизнь граждан под охраной закона. М., 1983. С.</w:t>
      </w:r>
      <w:r>
        <w:t xml:space="preserve"> </w:t>
      </w:r>
      <w:r w:rsidRPr="00117F7E">
        <w:t>32 – 33.</w:t>
      </w:r>
    </w:p>
  </w:footnote>
  <w:footnote w:id="2">
    <w:p w:rsidR="00E241EB" w:rsidRDefault="00117F7E" w:rsidP="00117F7E">
      <w:pPr>
        <w:pStyle w:val="a3"/>
        <w:jc w:val="both"/>
      </w:pPr>
      <w:r>
        <w:rPr>
          <w:rStyle w:val="a5"/>
        </w:rPr>
        <w:footnoteRef/>
      </w:r>
      <w:r>
        <w:t xml:space="preserve"> Красавчиков</w:t>
      </w:r>
      <w:r w:rsidR="00276D36">
        <w:t>а</w:t>
      </w:r>
      <w:r>
        <w:t xml:space="preserve"> Л.О. Понятие и система личных неимущественных прав граждан (Физических лиц) в гражданском праве Российской Федерации. Екатеринбург 1994. С. 12.</w:t>
      </w:r>
    </w:p>
  </w:footnote>
  <w:footnote w:id="3">
    <w:p w:rsidR="00E241EB" w:rsidRDefault="00F76D01">
      <w:pPr>
        <w:pStyle w:val="a3"/>
      </w:pPr>
      <w:r>
        <w:rPr>
          <w:rStyle w:val="a5"/>
        </w:rPr>
        <w:footnoteRef/>
      </w:r>
      <w:r>
        <w:t xml:space="preserve"> Бюллетень Верховного Суда РФ. 1992. № 11; 1994. № 3; 1995. № 7.</w:t>
      </w:r>
    </w:p>
  </w:footnote>
  <w:footnote w:id="4">
    <w:p w:rsidR="00E241EB" w:rsidRDefault="00117F7E" w:rsidP="00117F7E">
      <w:pPr>
        <w:pStyle w:val="a3"/>
        <w:jc w:val="both"/>
      </w:pPr>
      <w:r w:rsidRPr="00117F7E">
        <w:rPr>
          <w:rStyle w:val="a5"/>
        </w:rPr>
        <w:footnoteRef/>
      </w:r>
      <w:r w:rsidRPr="00117F7E">
        <w:t xml:space="preserve"> Ярошенко К. Б. Жизнь и здоровье под охраной закона. Гражданско-пра</w:t>
      </w:r>
      <w:r w:rsidRPr="00117F7E">
        <w:softHyphen/>
        <w:t>вовая зашита личных неимущественных прав граждан. М., 1990. С. 9 – 20.</w:t>
      </w:r>
    </w:p>
  </w:footnote>
  <w:footnote w:id="5">
    <w:p w:rsidR="00E241EB" w:rsidRDefault="00F76D01" w:rsidP="00F76D01">
      <w:pPr>
        <w:pStyle w:val="a3"/>
        <w:jc w:val="both"/>
      </w:pPr>
      <w:r>
        <w:rPr>
          <w:rStyle w:val="a5"/>
        </w:rPr>
        <w:footnoteRef/>
      </w:r>
      <w:r>
        <w:t xml:space="preserve"> </w:t>
      </w:r>
      <w:r w:rsidRPr="00491EA3">
        <w:t>Малеина М. Н. Личные неимущественные права граждан (понятие, осуществление, защита). Авторе</w:t>
      </w:r>
      <w:r>
        <w:t>ф. докт. дисс. М., 1997. С. 9.</w:t>
      </w:r>
    </w:p>
  </w:footnote>
  <w:footnote w:id="6">
    <w:p w:rsidR="00E241EB" w:rsidRDefault="00AB7848">
      <w:pPr>
        <w:pStyle w:val="a3"/>
      </w:pPr>
      <w:r w:rsidRPr="00AB7848">
        <w:rPr>
          <w:rStyle w:val="a5"/>
        </w:rPr>
        <w:footnoteRef/>
      </w:r>
      <w:r w:rsidRPr="00AB7848">
        <w:t xml:space="preserve"> Брагинский М., Суханов Е., Ярошенко К. Комментарий ГК РФ // Хозяйство и право. 1995. № 5. С. 23.</w:t>
      </w:r>
    </w:p>
  </w:footnote>
  <w:footnote w:id="7">
    <w:p w:rsidR="00E241EB" w:rsidRDefault="002E0DE1" w:rsidP="002E0DE1">
      <w:pPr>
        <w:pStyle w:val="a6"/>
        <w:tabs>
          <w:tab w:val="left" w:pos="9180"/>
        </w:tabs>
        <w:autoSpaceDE/>
        <w:autoSpaceDN/>
        <w:spacing w:after="120" w:line="360" w:lineRule="auto"/>
        <w:ind w:right="175"/>
      </w:pPr>
      <w:r w:rsidRPr="002E0DE1">
        <w:rPr>
          <w:rStyle w:val="a5"/>
          <w:sz w:val="20"/>
          <w:szCs w:val="20"/>
        </w:rPr>
        <w:footnoteRef/>
      </w:r>
      <w:r w:rsidRPr="002E0DE1">
        <w:rPr>
          <w:sz w:val="20"/>
          <w:szCs w:val="20"/>
        </w:rPr>
        <w:t xml:space="preserve"> Гражданское право. Том </w:t>
      </w:r>
      <w:r w:rsidRPr="002E0DE1">
        <w:rPr>
          <w:sz w:val="20"/>
          <w:szCs w:val="20"/>
          <w:lang w:val="en-US"/>
        </w:rPr>
        <w:t>I</w:t>
      </w:r>
      <w:r w:rsidRPr="002E0DE1">
        <w:rPr>
          <w:sz w:val="20"/>
          <w:szCs w:val="20"/>
        </w:rPr>
        <w:t xml:space="preserve"> / Под ред. Е.А. Суханова. М. 2004. С. 214.</w:t>
      </w:r>
    </w:p>
  </w:footnote>
  <w:footnote w:id="8">
    <w:p w:rsidR="00E241EB" w:rsidRDefault="002E0DE1" w:rsidP="002E0DE1">
      <w:pPr>
        <w:pStyle w:val="a6"/>
        <w:tabs>
          <w:tab w:val="left" w:pos="9180"/>
        </w:tabs>
        <w:autoSpaceDE/>
        <w:autoSpaceDN/>
        <w:spacing w:after="120"/>
        <w:ind w:right="175"/>
      </w:pPr>
      <w:r w:rsidRPr="002E0DE1">
        <w:rPr>
          <w:rStyle w:val="a5"/>
          <w:sz w:val="20"/>
          <w:szCs w:val="20"/>
        </w:rPr>
        <w:footnoteRef/>
      </w:r>
      <w:r w:rsidRPr="002E0DE1">
        <w:rPr>
          <w:sz w:val="20"/>
          <w:szCs w:val="20"/>
        </w:rPr>
        <w:t xml:space="preserve"> Комментарий к гражданскому кодексу Российской Федерации. Части первой (постатейный) / Под ред.  О.Н. Садикова. М., 1998.</w:t>
      </w:r>
    </w:p>
  </w:footnote>
  <w:footnote w:id="9">
    <w:p w:rsidR="00E241EB" w:rsidRDefault="00276D36" w:rsidP="00276D36">
      <w:pPr>
        <w:widowControl/>
        <w:tabs>
          <w:tab w:val="left" w:pos="9180"/>
        </w:tabs>
        <w:autoSpaceDE/>
        <w:autoSpaceDN/>
        <w:adjustRightInd/>
        <w:spacing w:line="360" w:lineRule="auto"/>
        <w:ind w:right="175"/>
        <w:jc w:val="both"/>
      </w:pPr>
      <w:r>
        <w:rPr>
          <w:rStyle w:val="a5"/>
        </w:rPr>
        <w:footnoteRef/>
      </w:r>
      <w:r>
        <w:t xml:space="preserve"> </w:t>
      </w:r>
      <w:r w:rsidRPr="00AA4EA8">
        <w:t xml:space="preserve">Гражданское право: Учебник. / Под ред. Ю.К. Толстого, А.П. Сергеева. Часть </w:t>
      </w:r>
      <w:smartTag w:uri="urn:schemas-microsoft-com:office:smarttags" w:element="metricconverter">
        <w:smartTagPr>
          <w:attr w:name="ProductID" w:val="1. М"/>
        </w:smartTagPr>
        <w:r w:rsidRPr="00AA4EA8">
          <w:t>1. М</w:t>
        </w:r>
      </w:smartTag>
      <w:r>
        <w:t xml:space="preserve">., </w:t>
      </w:r>
      <w:r w:rsidRPr="00AA4EA8">
        <w:t>1999.</w:t>
      </w:r>
      <w:r>
        <w:t xml:space="preserve"> С. 324.</w:t>
      </w:r>
    </w:p>
  </w:footnote>
  <w:footnote w:id="10">
    <w:p w:rsidR="00E241EB" w:rsidRDefault="00276D36" w:rsidP="00276D36">
      <w:pPr>
        <w:pStyle w:val="a6"/>
        <w:tabs>
          <w:tab w:val="left" w:pos="9180"/>
        </w:tabs>
        <w:autoSpaceDE/>
        <w:autoSpaceDN/>
        <w:spacing w:after="120"/>
        <w:ind w:right="175"/>
      </w:pPr>
      <w:r w:rsidRPr="00276D36">
        <w:rPr>
          <w:rStyle w:val="a5"/>
          <w:sz w:val="20"/>
          <w:szCs w:val="20"/>
        </w:rPr>
        <w:footnoteRef/>
      </w:r>
      <w:r w:rsidRPr="00276D36">
        <w:rPr>
          <w:sz w:val="20"/>
          <w:szCs w:val="20"/>
        </w:rPr>
        <w:t xml:space="preserve"> Комментарий к гражданскому кодексу Российской Федерации. Части первой (постатейный) / Под ред.  О.Н. Садикова. 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FD" w:rsidRDefault="00F624FD" w:rsidP="0047631D">
    <w:pPr>
      <w:pStyle w:val="a9"/>
      <w:framePr w:wrap="around" w:vAnchor="text" w:hAnchor="margin" w:xAlign="right" w:y="1"/>
      <w:rPr>
        <w:rStyle w:val="ab"/>
      </w:rPr>
    </w:pPr>
  </w:p>
  <w:p w:rsidR="00F624FD" w:rsidRDefault="00F624FD" w:rsidP="00F624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FD" w:rsidRDefault="00F624FD" w:rsidP="00F624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36FC3"/>
    <w:multiLevelType w:val="hybridMultilevel"/>
    <w:tmpl w:val="DA1E73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3740666"/>
    <w:multiLevelType w:val="singleLevel"/>
    <w:tmpl w:val="562E9D8A"/>
    <w:lvl w:ilvl="0">
      <w:start w:val="1"/>
      <w:numFmt w:val="decimal"/>
      <w:lvlText w:val="%1)"/>
      <w:legacy w:legacy="1" w:legacySpace="0" w:legacyIndent="206"/>
      <w:lvlJc w:val="left"/>
      <w:rPr>
        <w:rFonts w:ascii="Times New Roman" w:hAnsi="Times New Roman" w:cs="Times New Roman" w:hint="default"/>
      </w:rPr>
    </w:lvl>
  </w:abstractNum>
  <w:abstractNum w:abstractNumId="2">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3">
    <w:nsid w:val="6A9365C8"/>
    <w:multiLevelType w:val="singleLevel"/>
    <w:tmpl w:val="CEFC42E2"/>
    <w:lvl w:ilvl="0">
      <w:start w:val="1991"/>
      <w:numFmt w:val="decimal"/>
      <w:lvlText w:val="%1"/>
      <w:legacy w:legacy="1" w:legacySpace="0" w:legacyIndent="408"/>
      <w:lvlJc w:val="left"/>
      <w:rPr>
        <w:rFonts w:ascii="Times New Roman" w:hAnsi="Times New Roman"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EA3"/>
    <w:rsid w:val="0008598A"/>
    <w:rsid w:val="000D7A31"/>
    <w:rsid w:val="0010362B"/>
    <w:rsid w:val="001134A9"/>
    <w:rsid w:val="00117F7E"/>
    <w:rsid w:val="00270BB1"/>
    <w:rsid w:val="00276D36"/>
    <w:rsid w:val="002E0DE1"/>
    <w:rsid w:val="003246DB"/>
    <w:rsid w:val="00404B2C"/>
    <w:rsid w:val="0047631D"/>
    <w:rsid w:val="00491EA3"/>
    <w:rsid w:val="00517C73"/>
    <w:rsid w:val="006214B5"/>
    <w:rsid w:val="006746C6"/>
    <w:rsid w:val="006F1E2C"/>
    <w:rsid w:val="008906E7"/>
    <w:rsid w:val="008C0666"/>
    <w:rsid w:val="009C22C6"/>
    <w:rsid w:val="00A057D9"/>
    <w:rsid w:val="00AA4EA8"/>
    <w:rsid w:val="00AA5320"/>
    <w:rsid w:val="00AB7848"/>
    <w:rsid w:val="00B40458"/>
    <w:rsid w:val="00BD786F"/>
    <w:rsid w:val="00BD7D5C"/>
    <w:rsid w:val="00BE0911"/>
    <w:rsid w:val="00E241EB"/>
    <w:rsid w:val="00EB6332"/>
    <w:rsid w:val="00F624FD"/>
    <w:rsid w:val="00F7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993D57-D1FA-4F6C-A6C2-3A1AEC5B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EA3"/>
    <w:pPr>
      <w:widowControl w:val="0"/>
      <w:autoSpaceDE w:val="0"/>
      <w:autoSpaceDN w:val="0"/>
      <w:adjustRightInd w:val="0"/>
    </w:pPr>
  </w:style>
  <w:style w:type="paragraph" w:styleId="5">
    <w:name w:val="heading 5"/>
    <w:basedOn w:val="a"/>
    <w:link w:val="50"/>
    <w:uiPriority w:val="9"/>
    <w:qFormat/>
    <w:rsid w:val="00EB6332"/>
    <w:pPr>
      <w:widowControl/>
      <w:autoSpaceDE/>
      <w:autoSpaceDN/>
      <w:adjustRightInd/>
      <w:ind w:left="206" w:right="103" w:hanging="103"/>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Normal">
    <w:name w:val="ConsNormal"/>
    <w:rsid w:val="00AA5320"/>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117F7E"/>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17F7E"/>
    <w:rPr>
      <w:rFonts w:cs="Times New Roman"/>
      <w:vertAlign w:val="superscript"/>
    </w:rPr>
  </w:style>
  <w:style w:type="paragraph" w:customStyle="1" w:styleId="ConsNonformat">
    <w:name w:val="ConsNonformat"/>
    <w:rsid w:val="00AB7848"/>
    <w:pPr>
      <w:widowControl w:val="0"/>
      <w:autoSpaceDE w:val="0"/>
      <w:autoSpaceDN w:val="0"/>
      <w:adjustRightInd w:val="0"/>
      <w:ind w:right="19772"/>
    </w:pPr>
    <w:rPr>
      <w:rFonts w:ascii="Courier New" w:hAnsi="Courier New" w:cs="Courier New"/>
    </w:rPr>
  </w:style>
  <w:style w:type="paragraph" w:styleId="a6">
    <w:name w:val="Body Text"/>
    <w:basedOn w:val="a"/>
    <w:link w:val="a7"/>
    <w:uiPriority w:val="99"/>
    <w:rsid w:val="002E0DE1"/>
    <w:pPr>
      <w:widowControl/>
      <w:adjustRightInd/>
      <w:jc w:val="both"/>
    </w:pPr>
    <w:rPr>
      <w:sz w:val="24"/>
      <w:szCs w:val="24"/>
    </w:rPr>
  </w:style>
  <w:style w:type="character" w:customStyle="1" w:styleId="a7">
    <w:name w:val="Основной текст Знак"/>
    <w:link w:val="a6"/>
    <w:uiPriority w:val="99"/>
    <w:semiHidden/>
    <w:locked/>
    <w:rPr>
      <w:rFonts w:cs="Times New Roman"/>
    </w:rPr>
  </w:style>
  <w:style w:type="table" w:styleId="a8">
    <w:name w:val="Table Grid"/>
    <w:basedOn w:val="a1"/>
    <w:uiPriority w:val="59"/>
    <w:rsid w:val="00276D3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624FD"/>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F624FD"/>
    <w:rPr>
      <w:rFonts w:cs="Times New Roman"/>
    </w:rPr>
  </w:style>
  <w:style w:type="paragraph" w:styleId="ac">
    <w:name w:val="Balloon Text"/>
    <w:basedOn w:val="a"/>
    <w:link w:val="ad"/>
    <w:uiPriority w:val="99"/>
    <w:semiHidden/>
    <w:rsid w:val="00EB6332"/>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rsid w:val="00BD786F"/>
    <w:pPr>
      <w:tabs>
        <w:tab w:val="center" w:pos="4677"/>
        <w:tab w:val="right" w:pos="9355"/>
      </w:tabs>
    </w:pPr>
  </w:style>
  <w:style w:type="character" w:customStyle="1" w:styleId="af">
    <w:name w:val="Нижни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6298</Words>
  <Characters>35904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Понятие нематериального блага</vt:lpstr>
    </vt:vector>
  </TitlesOfParts>
  <Company/>
  <LinksUpToDate>false</LinksUpToDate>
  <CharactersWithSpaces>42118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нематериального блага</dc:title>
  <dc:subject/>
  <dc:creator>user3W</dc:creator>
  <cp:keywords/>
  <dc:description/>
  <cp:lastModifiedBy>admin</cp:lastModifiedBy>
  <cp:revision>2</cp:revision>
  <cp:lastPrinted>2008-04-25T08:27:00Z</cp:lastPrinted>
  <dcterms:created xsi:type="dcterms:W3CDTF">2014-03-06T12:14:00Z</dcterms:created>
  <dcterms:modified xsi:type="dcterms:W3CDTF">2014-03-06T12:14:00Z</dcterms:modified>
</cp:coreProperties>
</file>