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126" w:rsidRPr="00BE0F4C" w:rsidRDefault="007A6126" w:rsidP="00BE0F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18"/>
        </w:rPr>
      </w:pPr>
    </w:p>
    <w:p w:rsidR="007A6126" w:rsidRPr="00BE0F4C" w:rsidRDefault="007A6126" w:rsidP="00BE0F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18"/>
        </w:rPr>
      </w:pPr>
    </w:p>
    <w:p w:rsidR="007A6126" w:rsidRDefault="007A6126" w:rsidP="00BE0F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18"/>
        </w:rPr>
      </w:pPr>
    </w:p>
    <w:p w:rsidR="00BE0F4C" w:rsidRDefault="00BE0F4C" w:rsidP="00BE0F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18"/>
        </w:rPr>
      </w:pPr>
    </w:p>
    <w:p w:rsidR="00BE0F4C" w:rsidRDefault="00BE0F4C" w:rsidP="00BE0F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18"/>
        </w:rPr>
      </w:pPr>
    </w:p>
    <w:p w:rsidR="00BE0F4C" w:rsidRDefault="00BE0F4C" w:rsidP="00BE0F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18"/>
        </w:rPr>
      </w:pPr>
    </w:p>
    <w:p w:rsidR="00BE0F4C" w:rsidRDefault="00BE0F4C" w:rsidP="00BE0F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18"/>
        </w:rPr>
      </w:pPr>
    </w:p>
    <w:p w:rsidR="00BE0F4C" w:rsidRDefault="00BE0F4C" w:rsidP="00BE0F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18"/>
        </w:rPr>
      </w:pPr>
    </w:p>
    <w:p w:rsidR="00BE0F4C" w:rsidRPr="00BE0F4C" w:rsidRDefault="00BE0F4C" w:rsidP="00BE0F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18"/>
        </w:rPr>
      </w:pPr>
    </w:p>
    <w:p w:rsidR="007A6126" w:rsidRPr="00BE0F4C" w:rsidRDefault="007A6126" w:rsidP="00BE0F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18"/>
        </w:rPr>
      </w:pPr>
    </w:p>
    <w:p w:rsidR="007A6126" w:rsidRPr="00BE0F4C" w:rsidRDefault="007A6126" w:rsidP="00BE0F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18"/>
        </w:rPr>
      </w:pPr>
    </w:p>
    <w:p w:rsidR="007A6126" w:rsidRPr="00BE0F4C" w:rsidRDefault="007A6126" w:rsidP="00BE0F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18"/>
        </w:rPr>
      </w:pPr>
    </w:p>
    <w:p w:rsidR="007A6126" w:rsidRPr="00BE0F4C" w:rsidRDefault="007A6126" w:rsidP="00BE0F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18"/>
        </w:rPr>
      </w:pPr>
    </w:p>
    <w:p w:rsidR="007A6126" w:rsidRPr="00BE0F4C" w:rsidRDefault="007A6126" w:rsidP="00BE0F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40"/>
        </w:rPr>
      </w:pPr>
      <w:r w:rsidRPr="00BE0F4C">
        <w:rPr>
          <w:rFonts w:ascii="Times New Roman" w:hAnsi="Times New Roman" w:cs="Times New Roman"/>
          <w:color w:val="000000"/>
          <w:sz w:val="28"/>
          <w:szCs w:val="40"/>
        </w:rPr>
        <w:t>КУРСОВАЯ РАБОТА</w:t>
      </w:r>
    </w:p>
    <w:p w:rsidR="007A6126" w:rsidRPr="00BE0F4C" w:rsidRDefault="007A6126" w:rsidP="00BE0F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7A6126" w:rsidRPr="00BE0F4C" w:rsidRDefault="007A6126" w:rsidP="00BE0F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0B37A8" w:rsidRPr="00BE0F4C" w:rsidRDefault="00BE0F4C" w:rsidP="00BE0F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52"/>
        </w:rPr>
        <w:t>"</w:t>
      </w:r>
      <w:r w:rsidR="00690034" w:rsidRPr="00BE0F4C">
        <w:rPr>
          <w:rFonts w:ascii="Times New Roman" w:hAnsi="Times New Roman" w:cs="Times New Roman"/>
          <w:color w:val="000000"/>
          <w:sz w:val="28"/>
          <w:szCs w:val="52"/>
        </w:rPr>
        <w:t>Невербальное общение</w:t>
      </w:r>
      <w:r w:rsidRPr="00BE0F4C">
        <w:rPr>
          <w:rFonts w:ascii="Times New Roman" w:hAnsi="Times New Roman" w:cs="Times New Roman"/>
          <w:color w:val="000000"/>
          <w:sz w:val="28"/>
          <w:szCs w:val="52"/>
        </w:rPr>
        <w:t xml:space="preserve"> </w:t>
      </w:r>
      <w:r w:rsidR="00690034" w:rsidRPr="00BE0F4C">
        <w:rPr>
          <w:rFonts w:ascii="Times New Roman" w:hAnsi="Times New Roman" w:cs="Times New Roman"/>
          <w:color w:val="000000"/>
          <w:sz w:val="28"/>
          <w:szCs w:val="52"/>
        </w:rPr>
        <w:t xml:space="preserve">как средство коммуникации при ЗРР </w:t>
      </w:r>
      <w:r w:rsidR="000B37A8" w:rsidRPr="00BE0F4C">
        <w:rPr>
          <w:rFonts w:ascii="Times New Roman" w:hAnsi="Times New Roman" w:cs="Times New Roman"/>
          <w:color w:val="000000"/>
          <w:sz w:val="28"/>
          <w:szCs w:val="52"/>
        </w:rPr>
        <w:t>у детей третьего года жизни</w:t>
      </w:r>
      <w:r>
        <w:rPr>
          <w:rFonts w:ascii="Times New Roman" w:hAnsi="Times New Roman" w:cs="Times New Roman"/>
          <w:color w:val="000000"/>
          <w:sz w:val="28"/>
          <w:szCs w:val="52"/>
        </w:rPr>
        <w:t>"</w:t>
      </w:r>
    </w:p>
    <w:p w:rsidR="007A6126" w:rsidRPr="00BE0F4C" w:rsidRDefault="007A6126" w:rsidP="00BE0F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18"/>
        </w:rPr>
      </w:pPr>
    </w:p>
    <w:p w:rsidR="007A6126" w:rsidRDefault="007A6126" w:rsidP="00BE0F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18"/>
        </w:rPr>
      </w:pPr>
    </w:p>
    <w:p w:rsidR="00BE0F4C" w:rsidRDefault="00BE0F4C" w:rsidP="00BE0F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18"/>
        </w:rPr>
      </w:pPr>
    </w:p>
    <w:p w:rsidR="00BE0F4C" w:rsidRDefault="00BE0F4C" w:rsidP="00BE0F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18"/>
        </w:rPr>
      </w:pPr>
    </w:p>
    <w:p w:rsidR="00BE0F4C" w:rsidRDefault="00BE0F4C" w:rsidP="00BE0F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18"/>
        </w:rPr>
      </w:pPr>
    </w:p>
    <w:p w:rsidR="00BE0F4C" w:rsidRDefault="00BE0F4C" w:rsidP="00BE0F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18"/>
        </w:rPr>
      </w:pPr>
    </w:p>
    <w:p w:rsidR="00BE0F4C" w:rsidRPr="00BE0F4C" w:rsidRDefault="00BE0F4C" w:rsidP="00BE0F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18"/>
        </w:rPr>
      </w:pPr>
    </w:p>
    <w:p w:rsidR="007A6126" w:rsidRPr="00BE0F4C" w:rsidRDefault="007A6126" w:rsidP="00BE0F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18"/>
        </w:rPr>
      </w:pPr>
    </w:p>
    <w:p w:rsidR="005F7C83" w:rsidRPr="00BE0F4C" w:rsidRDefault="005F7C83" w:rsidP="00BE0F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18"/>
        </w:rPr>
      </w:pPr>
    </w:p>
    <w:p w:rsidR="005F7C83" w:rsidRPr="00BE0F4C" w:rsidRDefault="005F7C83" w:rsidP="00BE0F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18"/>
        </w:rPr>
      </w:pPr>
    </w:p>
    <w:p w:rsidR="007A6126" w:rsidRPr="00BE0F4C" w:rsidRDefault="007A6126" w:rsidP="00BE0F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  <w:r w:rsidRPr="00BE0F4C">
        <w:rPr>
          <w:rFonts w:ascii="Times New Roman" w:hAnsi="Times New Roman" w:cs="Times New Roman"/>
          <w:color w:val="000000"/>
          <w:sz w:val="28"/>
          <w:szCs w:val="32"/>
        </w:rPr>
        <w:t>Тюмень</w:t>
      </w:r>
      <w:r w:rsidR="00BE0F4C" w:rsidRPr="00BE0F4C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BE0F4C">
        <w:rPr>
          <w:rFonts w:ascii="Times New Roman" w:hAnsi="Times New Roman" w:cs="Times New Roman"/>
          <w:color w:val="000000"/>
          <w:sz w:val="28"/>
          <w:szCs w:val="32"/>
        </w:rPr>
        <w:t>2010</w:t>
      </w:r>
    </w:p>
    <w:p w:rsidR="00BE0F4C" w:rsidRPr="00BE0F4C" w:rsidRDefault="00BE0F4C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1"/>
        </w:rPr>
      </w:pPr>
      <w:r w:rsidRPr="00BE0F4C">
        <w:rPr>
          <w:rFonts w:ascii="Times New Roman" w:hAnsi="Times New Roman" w:cs="Times New Roman"/>
          <w:b/>
          <w:color w:val="000000"/>
          <w:sz w:val="28"/>
          <w:szCs w:val="31"/>
        </w:rPr>
        <w:br w:type="page"/>
      </w:r>
      <w:r>
        <w:rPr>
          <w:rFonts w:ascii="Times New Roman" w:hAnsi="Times New Roman" w:cs="Times New Roman"/>
          <w:b/>
          <w:color w:val="000000"/>
          <w:sz w:val="28"/>
          <w:szCs w:val="31"/>
        </w:rPr>
        <w:t>Введение</w:t>
      </w:r>
    </w:p>
    <w:p w:rsidR="00BE0F4C" w:rsidRPr="00BE0F4C" w:rsidRDefault="00BE0F4C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0F4C" w:rsidRPr="00BE0F4C" w:rsidRDefault="00266F3F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4C">
        <w:rPr>
          <w:rFonts w:ascii="Times New Roman" w:hAnsi="Times New Roman" w:cs="Times New Roman"/>
          <w:color w:val="000000"/>
          <w:sz w:val="28"/>
          <w:szCs w:val="28"/>
        </w:rPr>
        <w:t>Речь возникает при наличии определенных биологических предпосылок и прежде всего нормального созревания и функционирования центральной нервной системы. Однако речь является важнейшей социальной функцией, поэтому для ее развития одних биологических предпосылок недостаточно, она возникает только при условии общения ребенка с взрослым. При этом ведущее значение имеет общение ребенка с эмоционально близким для него взрослым (матерью). Потребность в общении формируется в жизненной практике взаимодействия ребенка с окружающими людьми.</w:t>
      </w:r>
    </w:p>
    <w:p w:rsidR="00BE0F4C" w:rsidRPr="00BE0F4C" w:rsidRDefault="00266F3F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Ранний возраст является наиболее важным в развитии речи и всех психических функций. Проблемой развития речи занимались такие исследователи, как 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М.И.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Запорожец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Г.В.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Грибанова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Катаева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Е.А.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Стребелева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Л.П.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Носкова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и др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[1</w:t>
      </w:r>
      <w:r w:rsidR="00DC3629" w:rsidRPr="00BE0F4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BE0F4C" w:rsidRPr="00BE0F4C" w:rsidRDefault="000936B8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>Известно, что количество детей с отклонениями в развитии непрерывно увеличивается. Это обуславливает необходимость поиска новых эффективных подходов к диагностике и коррекции их развития (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Т.А.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Власова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И.А.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Коробейников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М.С.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Певзнер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В.Г.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Петрова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Б.П.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Пузанов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У.В.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Ульенкова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О.Н.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Усанова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Л.Ф.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Обухова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С.Г.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Шевченко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и др.)</w:t>
      </w:r>
      <w:r w:rsidR="005B0F16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="00DC3629" w:rsidRPr="00BE0F4C">
        <w:rPr>
          <w:rFonts w:ascii="Times New Roman" w:hAnsi="Times New Roman" w:cs="Times New Roman"/>
          <w:color w:val="000000"/>
          <w:sz w:val="28"/>
          <w:szCs w:val="30"/>
        </w:rPr>
        <w:t>[32</w:t>
      </w:r>
      <w:r w:rsidR="005B0F16" w:rsidRPr="00BE0F4C">
        <w:rPr>
          <w:rFonts w:ascii="Times New Roman" w:hAnsi="Times New Roman" w:cs="Times New Roman"/>
          <w:color w:val="000000"/>
          <w:sz w:val="28"/>
          <w:szCs w:val="30"/>
        </w:rPr>
        <w:t>]</w:t>
      </w:r>
    </w:p>
    <w:p w:rsidR="00BE0F4C" w:rsidRPr="00BE0F4C" w:rsidRDefault="000936B8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>Особое значение в последнее время приобретает проблема задержки речевого развития (ЗРР) (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Н.С.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Жукова</w:t>
      </w:r>
      <w:r w:rsidR="001D22ED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М.М.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Кольцова</w:t>
      </w:r>
      <w:r w:rsidR="001D22ED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Н.В.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Серебрякова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Т.В.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Туманова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Т.Б.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Филичева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и др.)</w:t>
      </w:r>
      <w:r w:rsidR="00DC3629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[32</w:t>
      </w:r>
      <w:r w:rsidR="005B0F16" w:rsidRPr="00BE0F4C">
        <w:rPr>
          <w:rFonts w:ascii="Times New Roman" w:hAnsi="Times New Roman" w:cs="Times New Roman"/>
          <w:color w:val="000000"/>
          <w:sz w:val="28"/>
          <w:szCs w:val="30"/>
        </w:rPr>
        <w:t>]</w:t>
      </w:r>
    </w:p>
    <w:p w:rsidR="00BE0F4C" w:rsidRPr="00BE0F4C" w:rsidRDefault="000936B8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>При этом важной задачей является ранняя диагностика и своевременная коррекция отклонений этой категории детей (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А.И.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Захаров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Я.Н.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Шапиро</w:t>
      </w:r>
      <w:r w:rsidR="005B0F16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Л.М.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Шипицына</w:t>
      </w:r>
      <w:r w:rsidR="005B0F16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и др.) [</w:t>
      </w:r>
      <w:r w:rsidR="00DC3629" w:rsidRPr="00BE0F4C">
        <w:rPr>
          <w:rFonts w:ascii="Times New Roman" w:hAnsi="Times New Roman" w:cs="Times New Roman"/>
          <w:color w:val="000000"/>
          <w:sz w:val="28"/>
          <w:szCs w:val="30"/>
        </w:rPr>
        <w:t>2</w:t>
      </w:r>
      <w:r w:rsidR="005B0F16" w:rsidRPr="00BE0F4C">
        <w:rPr>
          <w:rFonts w:ascii="Times New Roman" w:hAnsi="Times New Roman" w:cs="Times New Roman"/>
          <w:color w:val="000000"/>
          <w:sz w:val="28"/>
          <w:szCs w:val="30"/>
        </w:rPr>
        <w:t>4]</w:t>
      </w:r>
    </w:p>
    <w:p w:rsidR="00BE0F4C" w:rsidRPr="00BE0F4C" w:rsidRDefault="000936B8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>Поэтому весьма актуальным является исследование ЗРР в возрасте трех лет, на рубеже раннего и до</w:t>
      </w:r>
      <w:r w:rsidR="001D22ED" w:rsidRPr="00BE0F4C">
        <w:rPr>
          <w:rFonts w:ascii="Times New Roman" w:hAnsi="Times New Roman" w:cs="Times New Roman"/>
          <w:color w:val="000000"/>
          <w:sz w:val="28"/>
          <w:szCs w:val="30"/>
        </w:rPr>
        <w:t>школьного детства (B.C. Мухина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Е.А.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Стребелева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Н.М.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Щелованов</w:t>
      </w:r>
      <w:r w:rsidR="005B0F16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А.А.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Павлова</w:t>
      </w:r>
      <w:r w:rsidR="005B0F16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и др.) [</w:t>
      </w:r>
      <w:r w:rsidR="00DC3629" w:rsidRPr="00BE0F4C">
        <w:rPr>
          <w:rFonts w:ascii="Times New Roman" w:hAnsi="Times New Roman" w:cs="Times New Roman"/>
          <w:color w:val="000000"/>
          <w:sz w:val="28"/>
          <w:szCs w:val="30"/>
        </w:rPr>
        <w:t>23</w:t>
      </w:r>
      <w:r w:rsidR="005B0F16" w:rsidRPr="00BE0F4C">
        <w:rPr>
          <w:rFonts w:ascii="Times New Roman" w:hAnsi="Times New Roman" w:cs="Times New Roman"/>
          <w:color w:val="000000"/>
          <w:sz w:val="28"/>
          <w:szCs w:val="30"/>
        </w:rPr>
        <w:t>]</w:t>
      </w:r>
    </w:p>
    <w:p w:rsidR="00BE0F4C" w:rsidRPr="00BE0F4C" w:rsidRDefault="000936B8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>Коррекционное воздействие предусматривает систему мероприятий, направленную на раннее преодоление отклонений в развитии речи и предупреждение вторичн</w:t>
      </w:r>
      <w:r w:rsidR="00337DB2" w:rsidRPr="00BE0F4C">
        <w:rPr>
          <w:rFonts w:ascii="Times New Roman" w:hAnsi="Times New Roman" w:cs="Times New Roman"/>
          <w:color w:val="000000"/>
          <w:sz w:val="28"/>
          <w:szCs w:val="30"/>
        </w:rPr>
        <w:t>ых психоэмоциональных нарушений.</w:t>
      </w:r>
    </w:p>
    <w:p w:rsidR="00BE0F4C" w:rsidRPr="00BE0F4C" w:rsidRDefault="000936B8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>В связи с этим программы коррекции отклонений в интеллектуальном, речевом и эмоциональном развитии детей третьего года жизни и их реализация имеют особое значение для полн</w:t>
      </w:r>
      <w:r w:rsidR="005B0F16" w:rsidRPr="00BE0F4C">
        <w:rPr>
          <w:rFonts w:ascii="Times New Roman" w:hAnsi="Times New Roman" w:cs="Times New Roman"/>
          <w:color w:val="000000"/>
          <w:sz w:val="28"/>
          <w:szCs w:val="30"/>
        </w:rPr>
        <w:t>оценного воспитания и обучения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>.</w:t>
      </w:r>
    </w:p>
    <w:p w:rsidR="00BE0F4C" w:rsidRPr="00BE0F4C" w:rsidRDefault="00C6151D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b/>
          <w:color w:val="000000"/>
          <w:sz w:val="28"/>
          <w:szCs w:val="30"/>
        </w:rPr>
        <w:t>Цель исследования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="00071D65" w:rsidRPr="00BE0F4C">
        <w:rPr>
          <w:rFonts w:ascii="Times New Roman" w:hAnsi="Times New Roman" w:cs="Times New Roman"/>
          <w:color w:val="000000"/>
          <w:sz w:val="28"/>
          <w:szCs w:val="30"/>
        </w:rPr>
        <w:t>заключается в изучении проявления невербальных средств общения у детей третьего года жизни с задержкой речевого развития и подборе диагностических методик</w:t>
      </w:r>
      <w:r w:rsidR="00324988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для их выявления.</w:t>
      </w:r>
    </w:p>
    <w:p w:rsidR="00BE0F4C" w:rsidRPr="00BE0F4C" w:rsidRDefault="00C2410B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b/>
          <w:color w:val="000000"/>
          <w:sz w:val="28"/>
          <w:szCs w:val="30"/>
        </w:rPr>
        <w:t>Объект исследования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– средства общения у детей третьего года жизни с задержкой речевого развития.</w:t>
      </w:r>
    </w:p>
    <w:p w:rsidR="00BE0F4C" w:rsidRPr="00BE0F4C" w:rsidRDefault="00C2410B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b/>
          <w:color w:val="000000"/>
          <w:sz w:val="28"/>
          <w:szCs w:val="30"/>
        </w:rPr>
        <w:t>Предмет исследования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–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="00CC018C" w:rsidRPr="00BE0F4C">
        <w:rPr>
          <w:rFonts w:ascii="Times New Roman" w:hAnsi="Times New Roman" w:cs="Times New Roman"/>
          <w:color w:val="000000"/>
          <w:sz w:val="28"/>
          <w:szCs w:val="30"/>
        </w:rPr>
        <w:t>спектр литературы</w:t>
      </w:r>
      <w:r w:rsidR="00093DD6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и </w:t>
      </w:r>
      <w:r w:rsidR="006E45A9" w:rsidRPr="00BE0F4C">
        <w:rPr>
          <w:rFonts w:ascii="Times New Roman" w:hAnsi="Times New Roman" w:cs="Times New Roman"/>
          <w:color w:val="000000"/>
          <w:sz w:val="28"/>
          <w:szCs w:val="30"/>
        </w:rPr>
        <w:t>диагностических методик по изучению невербальных средств общения у детей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="006E45A9" w:rsidRPr="00BE0F4C">
        <w:rPr>
          <w:rFonts w:ascii="Times New Roman" w:hAnsi="Times New Roman" w:cs="Times New Roman"/>
          <w:color w:val="000000"/>
          <w:sz w:val="28"/>
          <w:szCs w:val="30"/>
        </w:rPr>
        <w:t>с задержкой речевого развития.</w:t>
      </w:r>
    </w:p>
    <w:p w:rsidR="003F24D2" w:rsidRPr="00BE0F4C" w:rsidRDefault="00093DD6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>Отсюда вытекают</w:t>
      </w:r>
      <w:r w:rsidRPr="00BE0F4C">
        <w:rPr>
          <w:rFonts w:ascii="Times New Roman" w:hAnsi="Times New Roman" w:cs="Times New Roman"/>
          <w:b/>
          <w:color w:val="000000"/>
          <w:sz w:val="28"/>
          <w:szCs w:val="30"/>
        </w:rPr>
        <w:t xml:space="preserve"> </w:t>
      </w:r>
      <w:r w:rsidR="003F24D2" w:rsidRPr="00BE0F4C">
        <w:rPr>
          <w:rFonts w:ascii="Times New Roman" w:hAnsi="Times New Roman" w:cs="Times New Roman"/>
          <w:b/>
          <w:color w:val="000000"/>
          <w:sz w:val="28"/>
          <w:szCs w:val="30"/>
        </w:rPr>
        <w:t>Задачи</w:t>
      </w:r>
      <w:r w:rsidR="004271E5" w:rsidRPr="00BE0F4C">
        <w:rPr>
          <w:rFonts w:ascii="Times New Roman" w:hAnsi="Times New Roman" w:cs="Times New Roman"/>
          <w:b/>
          <w:color w:val="000000"/>
          <w:sz w:val="28"/>
          <w:szCs w:val="30"/>
        </w:rPr>
        <w:t xml:space="preserve"> 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>исследования</w:t>
      </w:r>
      <w:r w:rsidR="004271E5" w:rsidRPr="00BE0F4C">
        <w:rPr>
          <w:rFonts w:ascii="Times New Roman" w:hAnsi="Times New Roman" w:cs="Times New Roman"/>
          <w:color w:val="000000"/>
          <w:sz w:val="28"/>
          <w:szCs w:val="30"/>
        </w:rPr>
        <w:t>:</w:t>
      </w:r>
    </w:p>
    <w:p w:rsidR="003F24D2" w:rsidRPr="00BE0F4C" w:rsidRDefault="004271E5" w:rsidP="00BE0F4C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ознакомиться с </w:t>
      </w:r>
      <w:r w:rsidR="003F24D2" w:rsidRPr="00BE0F4C">
        <w:rPr>
          <w:rFonts w:ascii="Times New Roman" w:hAnsi="Times New Roman" w:cs="Times New Roman"/>
          <w:color w:val="000000"/>
          <w:sz w:val="28"/>
          <w:szCs w:val="30"/>
        </w:rPr>
        <w:t>литературой по этому вопросу,</w:t>
      </w:r>
    </w:p>
    <w:p w:rsidR="003F24D2" w:rsidRPr="00BE0F4C" w:rsidRDefault="0024688B" w:rsidP="00BE0F4C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изучить и </w:t>
      </w:r>
      <w:r w:rsidR="001711C6" w:rsidRPr="00BE0F4C">
        <w:rPr>
          <w:rFonts w:ascii="Times New Roman" w:hAnsi="Times New Roman" w:cs="Times New Roman"/>
          <w:color w:val="000000"/>
          <w:sz w:val="28"/>
          <w:szCs w:val="30"/>
        </w:rPr>
        <w:t>осветить</w:t>
      </w:r>
      <w:r w:rsidR="004271E5" w:rsidRPr="00BE0F4C">
        <w:rPr>
          <w:rFonts w:ascii="Times New Roman" w:hAnsi="Times New Roman" w:cs="Times New Roman"/>
          <w:color w:val="000000"/>
          <w:sz w:val="28"/>
          <w:szCs w:val="30"/>
        </w:rPr>
        <w:t>:</w:t>
      </w:r>
    </w:p>
    <w:p w:rsidR="00A527E5" w:rsidRPr="00BE0F4C" w:rsidRDefault="005D5FD1" w:rsidP="00BE0F4C">
      <w:pPr>
        <w:pStyle w:val="a5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>основные мотивы и формы общения детей;</w:t>
      </w:r>
    </w:p>
    <w:p w:rsidR="00A527E5" w:rsidRPr="00BE0F4C" w:rsidRDefault="004271E5" w:rsidP="00BE0F4C">
      <w:pPr>
        <w:pStyle w:val="a5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>норму и патологию в развитии речи у детей 3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х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лет,</w:t>
      </w:r>
    </w:p>
    <w:p w:rsidR="00A527E5" w:rsidRPr="00BE0F4C" w:rsidRDefault="004271E5" w:rsidP="00BE0F4C">
      <w:pPr>
        <w:pStyle w:val="a5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>вопросы невербального общения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>как средства коммуникации при ЗРР</w:t>
      </w:r>
      <w:r w:rsidR="00A527E5" w:rsidRPr="00BE0F4C">
        <w:rPr>
          <w:rFonts w:ascii="Times New Roman" w:hAnsi="Times New Roman" w:cs="Times New Roman"/>
          <w:color w:val="000000"/>
          <w:sz w:val="28"/>
          <w:szCs w:val="30"/>
        </w:rPr>
        <w:t>,</w:t>
      </w:r>
    </w:p>
    <w:p w:rsidR="004271E5" w:rsidRPr="00BE0F4C" w:rsidRDefault="00093DD6" w:rsidP="00BE0F4C">
      <w:pPr>
        <w:pStyle w:val="a5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>диагностические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методики </w:t>
      </w:r>
      <w:r w:rsidR="002D094A" w:rsidRPr="00BE0F4C">
        <w:rPr>
          <w:rFonts w:ascii="Times New Roman" w:hAnsi="Times New Roman" w:cs="Times New Roman"/>
          <w:color w:val="000000"/>
          <w:sz w:val="28"/>
          <w:szCs w:val="30"/>
        </w:rPr>
        <w:t>по выявлению невербальных средств общения у</w:t>
      </w:r>
      <w:r w:rsidR="00A527E5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детей данной категории.</w:t>
      </w:r>
    </w:p>
    <w:p w:rsidR="00266F3F" w:rsidRPr="00BE0F4C" w:rsidRDefault="00266F3F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1"/>
        </w:rPr>
      </w:pPr>
    </w:p>
    <w:p w:rsidR="00266F3F" w:rsidRPr="00BE0F4C" w:rsidRDefault="00266F3F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1"/>
        </w:rPr>
      </w:pPr>
    </w:p>
    <w:p w:rsidR="004271E5" w:rsidRPr="00BE0F4C" w:rsidRDefault="00BE0F4C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0"/>
        </w:rPr>
      </w:pPr>
      <w:r>
        <w:rPr>
          <w:rFonts w:ascii="Times New Roman" w:hAnsi="Times New Roman" w:cs="Times New Roman"/>
          <w:b/>
          <w:color w:val="000000"/>
          <w:sz w:val="28"/>
          <w:szCs w:val="31"/>
        </w:rPr>
        <w:br w:type="page"/>
      </w:r>
      <w:r w:rsidR="00A56F08" w:rsidRPr="00BE0F4C">
        <w:rPr>
          <w:rFonts w:ascii="Times New Roman" w:hAnsi="Times New Roman" w:cs="Times New Roman"/>
          <w:b/>
          <w:color w:val="000000"/>
          <w:sz w:val="28"/>
          <w:szCs w:val="30"/>
        </w:rPr>
        <w:t>1</w:t>
      </w:r>
      <w:r w:rsidRPr="00BE0F4C">
        <w:rPr>
          <w:rFonts w:ascii="Times New Roman" w:hAnsi="Times New Roman" w:cs="Times New Roman"/>
          <w:b/>
          <w:color w:val="000000"/>
          <w:sz w:val="28"/>
          <w:szCs w:val="30"/>
        </w:rPr>
        <w:t>.</w:t>
      </w:r>
      <w:r w:rsidR="00310D3D" w:rsidRPr="00BE0F4C">
        <w:rPr>
          <w:rFonts w:ascii="Times New Roman" w:hAnsi="Times New Roman" w:cs="Times New Roman"/>
          <w:b/>
          <w:color w:val="000000"/>
          <w:sz w:val="28"/>
          <w:szCs w:val="30"/>
        </w:rPr>
        <w:t xml:space="preserve"> Теоретическое обоснование необходимости изучения невербальных средств в общении детей с задержкой речевого развития</w:t>
      </w:r>
    </w:p>
    <w:p w:rsidR="00BE0F4C" w:rsidRPr="00BE0F4C" w:rsidRDefault="00BE0F4C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</w:p>
    <w:p w:rsidR="00BE0F4C" w:rsidRPr="00952C46" w:rsidRDefault="00952C46" w:rsidP="00BE0F4C">
      <w:pPr>
        <w:pStyle w:val="a5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30"/>
        </w:rPr>
      </w:pPr>
      <w:r>
        <w:rPr>
          <w:rFonts w:ascii="Times New Roman" w:hAnsi="Times New Roman" w:cs="Times New Roman"/>
          <w:b/>
          <w:color w:val="000000"/>
          <w:sz w:val="28"/>
          <w:szCs w:val="30"/>
        </w:rPr>
        <w:t>Мотивы и формы общения</w:t>
      </w:r>
    </w:p>
    <w:p w:rsidR="00ED208F" w:rsidRPr="00ED208F" w:rsidRDefault="00ED208F" w:rsidP="00ED208F">
      <w:pPr>
        <w:rPr>
          <w:rFonts w:ascii="Times New Roman" w:hAnsi="Times New Roman" w:cs="Times New Roman"/>
          <w:color w:val="FFFFFF"/>
          <w:sz w:val="28"/>
          <w:szCs w:val="28"/>
        </w:rPr>
      </w:pPr>
      <w:r w:rsidRPr="00ED208F">
        <w:rPr>
          <w:rFonts w:ascii="Times New Roman" w:hAnsi="Times New Roman" w:cs="Times New Roman"/>
          <w:color w:val="FFFFFF"/>
          <w:sz w:val="28"/>
          <w:szCs w:val="28"/>
        </w:rPr>
        <w:t>общение невербальный ребенок коммуникация</w:t>
      </w:r>
    </w:p>
    <w:p w:rsidR="00BE0F4C" w:rsidRPr="00BE0F4C" w:rsidRDefault="000936B8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>Речь относится к числу психических функций, принципиально отличающих человека от других представителей животного мира.</w:t>
      </w:r>
    </w:p>
    <w:p w:rsidR="00BE0F4C" w:rsidRPr="00BE0F4C" w:rsidRDefault="000936B8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Речь обычно определяют через ее коммуникативную способность, 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т.е.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как исторически сложившуюся форму общения людей с помощью звуковых и зрительных знаков. Помимо коммуникативной функции, речь имеет отношение и к другим явлениям. Она обладает функцией, способствующей переводу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информации в регистры первичной и вторичной памяти, и это происходит при непременной ее вербализации. </w:t>
      </w:r>
      <w:r w:rsidR="00655930" w:rsidRPr="00BE0F4C">
        <w:rPr>
          <w:rFonts w:ascii="Times New Roman" w:hAnsi="Times New Roman" w:cs="Times New Roman"/>
          <w:color w:val="000000"/>
          <w:sz w:val="28"/>
          <w:szCs w:val="30"/>
        </w:rPr>
        <w:t>[</w:t>
      </w:r>
      <w:r w:rsidR="00DC3629" w:rsidRPr="00BE0F4C">
        <w:rPr>
          <w:rFonts w:ascii="Times New Roman" w:hAnsi="Times New Roman" w:cs="Times New Roman"/>
          <w:color w:val="000000"/>
          <w:sz w:val="28"/>
          <w:szCs w:val="30"/>
        </w:rPr>
        <w:t>5</w:t>
      </w:r>
      <w:r w:rsidR="001711C6" w:rsidRPr="00BE0F4C">
        <w:rPr>
          <w:rFonts w:ascii="Times New Roman" w:hAnsi="Times New Roman" w:cs="Times New Roman"/>
          <w:color w:val="000000"/>
          <w:sz w:val="28"/>
          <w:szCs w:val="30"/>
        </w:rPr>
        <w:t>]</w:t>
      </w:r>
    </w:p>
    <w:p w:rsidR="00BE0F4C" w:rsidRPr="00BE0F4C" w:rsidRDefault="001711C6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>Т</w:t>
      </w:r>
      <w:r w:rsidR="000936B8" w:rsidRPr="00BE0F4C">
        <w:rPr>
          <w:rFonts w:ascii="Times New Roman" w:hAnsi="Times New Roman" w:cs="Times New Roman"/>
          <w:color w:val="000000"/>
          <w:sz w:val="28"/>
          <w:szCs w:val="30"/>
        </w:rPr>
        <w:t>акже, речь имеет непосредственное отношение к сознательным формам психической и произвольной деятельности (регулирующая функция).</w:t>
      </w:r>
      <w:r w:rsidR="00952C46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="00CC018C" w:rsidRPr="00BE0F4C">
        <w:rPr>
          <w:rFonts w:ascii="Times New Roman" w:hAnsi="Times New Roman" w:cs="Times New Roman"/>
          <w:color w:val="000000"/>
          <w:sz w:val="28"/>
          <w:szCs w:val="30"/>
        </w:rPr>
        <w:t>У</w:t>
      </w:r>
      <w:r w:rsidR="000936B8" w:rsidRPr="00BE0F4C">
        <w:rPr>
          <w:rFonts w:ascii="Times New Roman" w:hAnsi="Times New Roman" w:cs="Times New Roman"/>
          <w:color w:val="000000"/>
          <w:sz w:val="28"/>
          <w:szCs w:val="30"/>
        </w:rPr>
        <w:t>становлена непосредственная связь речи и мышления (мыслительная функция).</w:t>
      </w:r>
    </w:p>
    <w:p w:rsidR="00BE0F4C" w:rsidRPr="00BE0F4C" w:rsidRDefault="00CC018C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>П</w:t>
      </w:r>
      <w:r w:rsidR="000936B8" w:rsidRPr="00BE0F4C">
        <w:rPr>
          <w:rFonts w:ascii="Times New Roman" w:hAnsi="Times New Roman" w:cs="Times New Roman"/>
          <w:color w:val="000000"/>
          <w:sz w:val="28"/>
          <w:szCs w:val="30"/>
        </w:rPr>
        <w:t>ринято считать, что речь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="000936B8" w:rsidRPr="00BE0F4C">
        <w:rPr>
          <w:rFonts w:ascii="Times New Roman" w:hAnsi="Times New Roman" w:cs="Times New Roman"/>
          <w:color w:val="000000"/>
          <w:sz w:val="28"/>
          <w:szCs w:val="30"/>
        </w:rPr>
        <w:t>является одним из показателей умственного и психического развития ребёнка.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="00655930" w:rsidRPr="00BE0F4C">
        <w:rPr>
          <w:rFonts w:ascii="Times New Roman" w:hAnsi="Times New Roman" w:cs="Times New Roman"/>
          <w:color w:val="000000"/>
          <w:sz w:val="28"/>
          <w:szCs w:val="30"/>
        </w:rPr>
        <w:t>[</w:t>
      </w:r>
      <w:r w:rsidR="00DC3629" w:rsidRPr="00BE0F4C">
        <w:rPr>
          <w:rFonts w:ascii="Times New Roman" w:hAnsi="Times New Roman" w:cs="Times New Roman"/>
          <w:color w:val="000000"/>
          <w:sz w:val="28"/>
          <w:szCs w:val="30"/>
        </w:rPr>
        <w:t>4</w:t>
      </w:r>
      <w:r w:rsidR="001711C6" w:rsidRPr="00BE0F4C">
        <w:rPr>
          <w:rFonts w:ascii="Times New Roman" w:hAnsi="Times New Roman" w:cs="Times New Roman"/>
          <w:color w:val="000000"/>
          <w:sz w:val="28"/>
          <w:szCs w:val="30"/>
        </w:rPr>
        <w:t>]</w:t>
      </w:r>
    </w:p>
    <w:p w:rsidR="00BE0F4C" w:rsidRPr="00BE0F4C" w:rsidRDefault="00731690" w:rsidP="00BE0F4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>Речь формируется в первые годы жизни. При этом, процесс становления речи очень индивидуален и зависит от многих факторов: социальной среды, пола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>ребенка (принято считать, что мальчики начинают говорить гораздо позже девочек), психологического контакта с матерью, физиологического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>развития и функционирования головного мозга.</w:t>
      </w:r>
      <w:r w:rsidR="00E144A9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="00EA0DC2" w:rsidRPr="00BE0F4C">
        <w:rPr>
          <w:rFonts w:ascii="Times New Roman" w:hAnsi="Times New Roman" w:cs="Times New Roman"/>
          <w:color w:val="000000"/>
          <w:sz w:val="28"/>
          <w:szCs w:val="30"/>
        </w:rPr>
        <w:t>(</w:t>
      </w:r>
      <w:r w:rsidR="00BE0F4C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>Т.А.</w:t>
      </w:r>
      <w:r w:rsidR="00BE0F4C">
        <w:rPr>
          <w:rStyle w:val="apple-style-span"/>
          <w:rFonts w:ascii="Times New Roman" w:hAnsi="Times New Roman"/>
          <w:color w:val="000000"/>
          <w:sz w:val="28"/>
          <w:szCs w:val="30"/>
        </w:rPr>
        <w:t> </w:t>
      </w:r>
      <w:r w:rsidR="00BE0F4C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>Власова</w:t>
      </w:r>
      <w:r w:rsidR="00D37262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 xml:space="preserve">, </w:t>
      </w:r>
      <w:r w:rsidR="00BE0F4C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>И.А.</w:t>
      </w:r>
      <w:r w:rsidR="00BE0F4C">
        <w:rPr>
          <w:rStyle w:val="apple-style-span"/>
          <w:rFonts w:ascii="Times New Roman" w:hAnsi="Times New Roman"/>
          <w:color w:val="000000"/>
          <w:sz w:val="28"/>
          <w:szCs w:val="30"/>
        </w:rPr>
        <w:t> </w:t>
      </w:r>
      <w:r w:rsidR="00BE0F4C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>Коробейников</w:t>
      </w:r>
      <w:r w:rsidR="00D37262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 xml:space="preserve">, </w:t>
      </w:r>
      <w:r w:rsidR="00BE0F4C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>В.И.</w:t>
      </w:r>
      <w:r w:rsidR="00BE0F4C">
        <w:rPr>
          <w:rStyle w:val="apple-style-span"/>
          <w:rFonts w:ascii="Times New Roman" w:hAnsi="Times New Roman"/>
          <w:color w:val="000000"/>
          <w:sz w:val="28"/>
          <w:szCs w:val="30"/>
        </w:rPr>
        <w:t> </w:t>
      </w:r>
      <w:r w:rsidR="00BE0F4C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>Лубовский</w:t>
      </w:r>
      <w:r w:rsidR="00D37262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 xml:space="preserve">, </w:t>
      </w:r>
      <w:r w:rsidR="00BE0F4C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>Н.Н.</w:t>
      </w:r>
      <w:r w:rsidR="00BE0F4C">
        <w:rPr>
          <w:rStyle w:val="apple-style-span"/>
          <w:rFonts w:ascii="Times New Roman" w:hAnsi="Times New Roman"/>
          <w:color w:val="000000"/>
          <w:sz w:val="28"/>
          <w:szCs w:val="30"/>
        </w:rPr>
        <w:t> </w:t>
      </w:r>
      <w:r w:rsidR="00BE0F4C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>Малофеев</w:t>
      </w:r>
      <w:r w:rsidR="00D37262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 xml:space="preserve">, </w:t>
      </w:r>
      <w:r w:rsidR="00BE0F4C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>Н.М.</w:t>
      </w:r>
      <w:r w:rsidR="00BE0F4C">
        <w:rPr>
          <w:rStyle w:val="apple-style-span"/>
          <w:rFonts w:ascii="Times New Roman" w:hAnsi="Times New Roman"/>
          <w:color w:val="000000"/>
          <w:sz w:val="28"/>
          <w:szCs w:val="30"/>
        </w:rPr>
        <w:t> </w:t>
      </w:r>
      <w:r w:rsidR="00BE0F4C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>Назаров</w:t>
      </w:r>
      <w:r w:rsidR="00D37262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 xml:space="preserve">, </w:t>
      </w:r>
      <w:r w:rsidR="00BE0F4C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>М.С.</w:t>
      </w:r>
      <w:r w:rsidR="00BE0F4C">
        <w:rPr>
          <w:rStyle w:val="apple-style-span"/>
          <w:rFonts w:ascii="Times New Roman" w:hAnsi="Times New Roman"/>
          <w:color w:val="000000"/>
          <w:sz w:val="28"/>
          <w:szCs w:val="30"/>
        </w:rPr>
        <w:t> </w:t>
      </w:r>
      <w:r w:rsidR="00BE0F4C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>Певзнер</w:t>
      </w:r>
      <w:r w:rsidR="00995BD1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 xml:space="preserve"> и др.</w:t>
      </w:r>
      <w:r w:rsidR="00EA0DC2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>)</w:t>
      </w:r>
      <w:r w:rsidR="00952C46">
        <w:rPr>
          <w:rStyle w:val="apple-style-span"/>
          <w:rFonts w:ascii="Times New Roman" w:hAnsi="Times New Roman"/>
          <w:color w:val="000000"/>
          <w:sz w:val="28"/>
          <w:szCs w:val="30"/>
        </w:rPr>
        <w:t>.</w:t>
      </w:r>
      <w:r w:rsidR="00995BD1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 xml:space="preserve"> </w:t>
      </w:r>
      <w:r w:rsidR="00655930" w:rsidRPr="00BE0F4C">
        <w:rPr>
          <w:rFonts w:ascii="Times New Roman" w:hAnsi="Times New Roman" w:cs="Times New Roman"/>
          <w:color w:val="000000"/>
          <w:sz w:val="28"/>
          <w:szCs w:val="30"/>
        </w:rPr>
        <w:t>[</w:t>
      </w:r>
      <w:r w:rsidR="00DC3629" w:rsidRPr="00BE0F4C">
        <w:rPr>
          <w:rFonts w:ascii="Times New Roman" w:hAnsi="Times New Roman" w:cs="Times New Roman"/>
          <w:color w:val="000000"/>
          <w:sz w:val="28"/>
          <w:szCs w:val="30"/>
        </w:rPr>
        <w:t>2</w:t>
      </w:r>
      <w:r w:rsidR="001711C6" w:rsidRPr="00BE0F4C">
        <w:rPr>
          <w:rFonts w:ascii="Times New Roman" w:hAnsi="Times New Roman" w:cs="Times New Roman"/>
          <w:color w:val="000000"/>
          <w:sz w:val="28"/>
          <w:szCs w:val="30"/>
        </w:rPr>
        <w:t>]</w:t>
      </w:r>
    </w:p>
    <w:p w:rsidR="00BE0F4C" w:rsidRPr="00BE0F4C" w:rsidRDefault="00BE0F4C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Л.С.</w:t>
      </w:r>
      <w:r>
        <w:rPr>
          <w:color w:val="000000"/>
          <w:sz w:val="28"/>
          <w:szCs w:val="30"/>
        </w:rPr>
        <w:t> </w:t>
      </w:r>
      <w:r w:rsidRPr="00BE0F4C">
        <w:rPr>
          <w:color w:val="000000"/>
          <w:sz w:val="28"/>
          <w:szCs w:val="30"/>
        </w:rPr>
        <w:t>Выготский</w:t>
      </w:r>
      <w:r w:rsidR="004271E5" w:rsidRPr="00BE0F4C">
        <w:rPr>
          <w:color w:val="000000"/>
          <w:sz w:val="28"/>
          <w:szCs w:val="30"/>
        </w:rPr>
        <w:t xml:space="preserve"> подчеркивал, что детская речь с самого начала имеет социальный характер, </w:t>
      </w:r>
      <w:r>
        <w:rPr>
          <w:color w:val="000000"/>
          <w:sz w:val="28"/>
          <w:szCs w:val="30"/>
        </w:rPr>
        <w:t>т.е.</w:t>
      </w:r>
      <w:r w:rsidR="004271E5" w:rsidRPr="00BE0F4C">
        <w:rPr>
          <w:color w:val="000000"/>
          <w:sz w:val="28"/>
          <w:szCs w:val="30"/>
        </w:rPr>
        <w:t xml:space="preserve"> направлена на установление контактов с другими людьми. Ребенок хочет кого-то позвать, что-то спросить, кому-то пожаловаться </w:t>
      </w:r>
      <w:r>
        <w:rPr>
          <w:color w:val="000000"/>
          <w:sz w:val="28"/>
          <w:szCs w:val="30"/>
        </w:rPr>
        <w:t>–</w:t>
      </w:r>
      <w:r w:rsidRPr="00BE0F4C">
        <w:rPr>
          <w:color w:val="000000"/>
          <w:sz w:val="28"/>
          <w:szCs w:val="30"/>
        </w:rPr>
        <w:t xml:space="preserve"> </w:t>
      </w:r>
      <w:r w:rsidR="004271E5" w:rsidRPr="00BE0F4C">
        <w:rPr>
          <w:color w:val="000000"/>
          <w:sz w:val="28"/>
          <w:szCs w:val="30"/>
        </w:rPr>
        <w:t>добиться внимания, участия матери, отца, няни и для этого начинает очень рано использовать речь.</w:t>
      </w:r>
      <w:r w:rsidR="00EA0DC2" w:rsidRPr="00BE0F4C">
        <w:rPr>
          <w:color w:val="000000"/>
          <w:sz w:val="28"/>
          <w:szCs w:val="30"/>
        </w:rPr>
        <w:t xml:space="preserve"> [</w:t>
      </w:r>
      <w:r w:rsidR="00DC3629" w:rsidRPr="00BE0F4C">
        <w:rPr>
          <w:color w:val="000000"/>
          <w:sz w:val="28"/>
          <w:szCs w:val="30"/>
        </w:rPr>
        <w:t>3</w:t>
      </w:r>
      <w:r w:rsidR="00EA0DC2" w:rsidRPr="00BE0F4C">
        <w:rPr>
          <w:color w:val="000000"/>
          <w:sz w:val="28"/>
          <w:szCs w:val="30"/>
        </w:rPr>
        <w:t>]</w:t>
      </w:r>
    </w:p>
    <w:p w:rsidR="00BE0F4C" w:rsidRPr="00BE0F4C" w:rsidRDefault="00995BD1" w:rsidP="00BE0F4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30"/>
        </w:rPr>
      </w:pPr>
      <w:r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>Проблема</w:t>
      </w:r>
      <w:r w:rsidR="00BE0F4C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 xml:space="preserve"> </w:t>
      </w:r>
      <w:r w:rsidR="00D37262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>мотивации</w:t>
      </w:r>
      <w:r w:rsidR="00BE0F4C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 xml:space="preserve"> </w:t>
      </w:r>
      <w:r w:rsidR="00D37262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>общения</w:t>
      </w:r>
      <w:r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>, и, как следствие, формирование речевых навыков ребёнка,</w:t>
      </w:r>
      <w:r w:rsidR="00BE0F4C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 xml:space="preserve"> </w:t>
      </w:r>
      <w:r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>рассмотрены</w:t>
      </w:r>
      <w:r w:rsidR="00BE0F4C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 xml:space="preserve"> М.И.</w:t>
      </w:r>
      <w:r w:rsidR="00BE0F4C">
        <w:rPr>
          <w:rStyle w:val="apple-style-span"/>
          <w:rFonts w:ascii="Times New Roman" w:hAnsi="Times New Roman"/>
          <w:color w:val="000000"/>
          <w:sz w:val="28"/>
          <w:szCs w:val="30"/>
        </w:rPr>
        <w:t> </w:t>
      </w:r>
      <w:r w:rsidR="00BE0F4C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>Лисиной</w:t>
      </w:r>
      <w:r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>.</w:t>
      </w:r>
      <w:r w:rsidR="00BE0F4C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 xml:space="preserve"> </w:t>
      </w:r>
      <w:r w:rsidR="00DC3629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>[15</w:t>
      </w:r>
      <w:r w:rsidR="00EA0DC2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>]</w:t>
      </w:r>
    </w:p>
    <w:p w:rsidR="00BE0F4C" w:rsidRPr="00BE0F4C" w:rsidRDefault="00995BD1" w:rsidP="00BE0F4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30"/>
        </w:rPr>
      </w:pPr>
      <w:r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>Анализируя результаты экспериментальных работ, автор приходит к выводу, что мотивы, побуждающие ребенка вступать в общение с взрослыми, связаны с тремя его главными потребностями: это 1) потребность во впечатлениях, 2) потребность в активной деятельности и 3) потребность в признании и поддержке. Общение с взрослым,</w:t>
      </w:r>
      <w:r w:rsidR="00B32906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 xml:space="preserve"> считает </w:t>
      </w:r>
      <w:r w:rsidR="00BE0F4C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>М.И.</w:t>
      </w:r>
      <w:r w:rsidR="00BE0F4C">
        <w:rPr>
          <w:rStyle w:val="apple-style-span"/>
          <w:rFonts w:ascii="Times New Roman" w:hAnsi="Times New Roman"/>
          <w:color w:val="000000"/>
          <w:sz w:val="28"/>
          <w:szCs w:val="30"/>
        </w:rPr>
        <w:t> </w:t>
      </w:r>
      <w:r w:rsidR="00BE0F4C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>Лисина</w:t>
      </w:r>
      <w:r w:rsidR="00B32906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 xml:space="preserve">, </w:t>
      </w:r>
      <w:r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>составляет лишь часть более широкого взаимодействия ребенка и взрослого, в основе которого лежат указанные нужды детей.</w:t>
      </w:r>
    </w:p>
    <w:p w:rsidR="00BE0F4C" w:rsidRPr="00BE0F4C" w:rsidRDefault="00995BD1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>По мнению автора, познавательные, деловые и личностные мотивы появляются в период становления коммуникативной деятельности практически одновременно. В реальной жизненной практике ребенка все три группы мотивов сосуществуют и тесно переплетаются между собой. Но в разные периоды детства их относительная роль изменяется: то одни, то другие из них занимают положение ведущих. Причем речь идет не об индивидуальных особенностях взаимоотношения разных мотивов, а об особенностях именно возрастных, типичных для большинства или для многих детей соответствующего возраста. Выдвижение на передний план определенной группы мотивов связано с изменением содержания общения, а последнее отражает особенности общей жизнедеятельности ребенка: характер его ведущей деятельности, степень самостоятельности.</w:t>
      </w:r>
    </w:p>
    <w:p w:rsidR="00BE0F4C" w:rsidRPr="00BE0F4C" w:rsidRDefault="00BE0F4C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>Полученные</w:t>
      </w:r>
      <w:r>
        <w:rPr>
          <w:rFonts w:ascii="Times New Roman" w:hAnsi="Times New Roman" w:cs="Times New Roman"/>
          <w:color w:val="000000"/>
          <w:sz w:val="28"/>
          <w:szCs w:val="30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>М.И.</w:t>
      </w:r>
      <w:r>
        <w:rPr>
          <w:rFonts w:ascii="Times New Roman" w:hAnsi="Times New Roman" w:cs="Times New Roman"/>
          <w:color w:val="000000"/>
          <w:sz w:val="28"/>
          <w:szCs w:val="30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>Лисиной</w:t>
      </w:r>
      <w:r w:rsidR="00995BD1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факты показали, что в первом полугодии жизни ведущим мотивом общения детей с взрослыми является личностный мотив. Он олицетворяется в </w:t>
      </w:r>
      <w:r w:rsidR="000B50AE" w:rsidRPr="00BE0F4C">
        <w:rPr>
          <w:rFonts w:ascii="Times New Roman" w:hAnsi="Times New Roman" w:cs="Times New Roman"/>
          <w:color w:val="000000"/>
          <w:sz w:val="28"/>
          <w:szCs w:val="30"/>
        </w:rPr>
        <w:t>«</w:t>
      </w:r>
      <w:r w:rsidR="00995BD1" w:rsidRPr="00BE0F4C">
        <w:rPr>
          <w:rFonts w:ascii="Times New Roman" w:hAnsi="Times New Roman" w:cs="Times New Roman"/>
          <w:color w:val="000000"/>
          <w:sz w:val="28"/>
          <w:szCs w:val="30"/>
        </w:rPr>
        <w:t>персоне взрослого как ласкового доброжелателя, который в то же время служит центральным объектом познания и деятельности детей</w:t>
      </w:r>
      <w:r w:rsidR="000B50AE" w:rsidRPr="00BE0F4C">
        <w:rPr>
          <w:rFonts w:ascii="Times New Roman" w:hAnsi="Times New Roman" w:cs="Times New Roman"/>
          <w:color w:val="000000"/>
          <w:sz w:val="28"/>
          <w:szCs w:val="30"/>
        </w:rPr>
        <w:t>» [</w:t>
      </w:r>
      <w:r w:rsidR="00DC3629" w:rsidRPr="00BE0F4C">
        <w:rPr>
          <w:rFonts w:ascii="Times New Roman" w:hAnsi="Times New Roman" w:cs="Times New Roman"/>
          <w:color w:val="000000"/>
          <w:sz w:val="28"/>
          <w:szCs w:val="30"/>
        </w:rPr>
        <w:t>15</w:t>
      </w:r>
      <w:r w:rsidR="000B50AE" w:rsidRPr="00BE0F4C">
        <w:rPr>
          <w:rFonts w:ascii="Times New Roman" w:hAnsi="Times New Roman" w:cs="Times New Roman"/>
          <w:color w:val="000000"/>
          <w:sz w:val="28"/>
          <w:szCs w:val="30"/>
        </w:rPr>
        <w:t>]</w:t>
      </w:r>
      <w:r w:rsidR="00995BD1" w:rsidRPr="00BE0F4C">
        <w:rPr>
          <w:rFonts w:ascii="Times New Roman" w:hAnsi="Times New Roman" w:cs="Times New Roman"/>
          <w:color w:val="000000"/>
          <w:sz w:val="28"/>
          <w:szCs w:val="30"/>
        </w:rPr>
        <w:t>.</w:t>
      </w:r>
    </w:p>
    <w:p w:rsidR="00BE0F4C" w:rsidRPr="00BE0F4C" w:rsidRDefault="00995BD1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>Начиная со второго полугодия жизни и позднее, вплоть до 2,5 лет, ведущим становится деловой мотив общения. Он воплощается в лице взрослого как искусного партнера по игре, образца для подражания и эксперта по оценке умений и знаний ребенка. В раннем возрасте дети продолжают ценить внимание взро</w:t>
      </w:r>
      <w:r w:rsidR="00A527E5" w:rsidRPr="00BE0F4C">
        <w:rPr>
          <w:rFonts w:ascii="Times New Roman" w:hAnsi="Times New Roman" w:cs="Times New Roman"/>
          <w:color w:val="000000"/>
          <w:sz w:val="28"/>
          <w:szCs w:val="30"/>
        </w:rPr>
        <w:t>слого, радуются его похвалам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, но на первое место у них выдвигается стремление к совместной деятельности и соответственно те качества взрослого, которые делают из него хорошего партнера в этом деле. </w:t>
      </w:r>
      <w:r w:rsidR="00B32906" w:rsidRPr="00BE0F4C">
        <w:rPr>
          <w:rFonts w:ascii="Times New Roman" w:hAnsi="Times New Roman" w:cs="Times New Roman"/>
          <w:color w:val="000000"/>
          <w:sz w:val="28"/>
          <w:szCs w:val="30"/>
        </w:rPr>
        <w:t>«Пустая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>, ни с чем не связанная ласка обычно раздражает малыша, заставляет его увертываться от поглаживающей руки, а похвала за успешное действие вызывает и особую радость ребенка, и даже опережающий ее поиск отношения взрослого</w:t>
      </w:r>
      <w:r w:rsidR="00B32906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», пишет 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М.И.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Лисина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>.</w:t>
      </w:r>
    </w:p>
    <w:p w:rsidR="00BE0F4C" w:rsidRPr="00BE0F4C" w:rsidRDefault="004271E5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Большой интерес представляет изучение различных форм общения и последовательности их развития у детей.</w:t>
      </w:r>
      <w:r w:rsidR="008A55F7" w:rsidRPr="00BE0F4C">
        <w:rPr>
          <w:color w:val="000000"/>
          <w:sz w:val="28"/>
          <w:szCs w:val="30"/>
        </w:rPr>
        <w:t xml:space="preserve"> </w:t>
      </w:r>
      <w:r w:rsidR="00BE0F4C" w:rsidRPr="00BE0F4C">
        <w:rPr>
          <w:color w:val="000000"/>
          <w:sz w:val="28"/>
          <w:szCs w:val="30"/>
        </w:rPr>
        <w:t>Т.</w:t>
      </w:r>
      <w:r w:rsidR="00BE0F4C">
        <w:rPr>
          <w:color w:val="000000"/>
          <w:sz w:val="28"/>
          <w:szCs w:val="30"/>
        </w:rPr>
        <w:t> </w:t>
      </w:r>
      <w:r w:rsidR="00BE0F4C" w:rsidRPr="00BE0F4C">
        <w:rPr>
          <w:color w:val="000000"/>
          <w:sz w:val="28"/>
          <w:szCs w:val="30"/>
        </w:rPr>
        <w:t>Слама</w:t>
      </w:r>
      <w:r w:rsidRPr="00BE0F4C">
        <w:rPr>
          <w:color w:val="000000"/>
          <w:sz w:val="28"/>
          <w:szCs w:val="30"/>
        </w:rPr>
        <w:t>-Казаку</w:t>
      </w:r>
      <w:r w:rsidR="008A55F7" w:rsidRPr="00BE0F4C">
        <w:rPr>
          <w:color w:val="000000"/>
          <w:sz w:val="28"/>
          <w:szCs w:val="30"/>
        </w:rPr>
        <w:t xml:space="preserve"> (Румыния)</w:t>
      </w:r>
      <w:r w:rsidRPr="00BE0F4C">
        <w:rPr>
          <w:color w:val="000000"/>
          <w:sz w:val="28"/>
          <w:szCs w:val="30"/>
        </w:rPr>
        <w:t xml:space="preserve"> проводила наблюдения над тем, какие формы речевого общения характерны для детей в разные возрастные периоды. </w:t>
      </w:r>
      <w:r w:rsidR="00DC3629" w:rsidRPr="00BE0F4C">
        <w:rPr>
          <w:color w:val="000000"/>
          <w:sz w:val="28"/>
          <w:szCs w:val="30"/>
        </w:rPr>
        <w:t>[4</w:t>
      </w:r>
      <w:r w:rsidR="00EA0DC2" w:rsidRPr="00BE0F4C">
        <w:rPr>
          <w:color w:val="000000"/>
          <w:sz w:val="28"/>
          <w:szCs w:val="30"/>
        </w:rPr>
        <w:t>]</w:t>
      </w:r>
    </w:p>
    <w:p w:rsidR="004271E5" w:rsidRPr="00BE0F4C" w:rsidRDefault="004271E5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 xml:space="preserve">Слама-Казаку записывала на магнитофонную ленту разговоры </w:t>
      </w:r>
      <w:r w:rsidR="00237871" w:rsidRPr="00BE0F4C">
        <w:rPr>
          <w:color w:val="000000"/>
          <w:sz w:val="28"/>
          <w:szCs w:val="30"/>
        </w:rPr>
        <w:t xml:space="preserve">детей </w:t>
      </w:r>
      <w:r w:rsidRPr="00BE0F4C">
        <w:rPr>
          <w:color w:val="000000"/>
          <w:sz w:val="28"/>
          <w:szCs w:val="30"/>
        </w:rPr>
        <w:t xml:space="preserve">на прогулке, во время умывания, еды и специально проводившихся игр. Ей </w:t>
      </w:r>
      <w:r w:rsidR="00237871" w:rsidRPr="00BE0F4C">
        <w:rPr>
          <w:color w:val="000000"/>
          <w:sz w:val="28"/>
          <w:szCs w:val="30"/>
        </w:rPr>
        <w:t>было выявлено</w:t>
      </w:r>
      <w:r w:rsidRPr="00BE0F4C">
        <w:rPr>
          <w:color w:val="000000"/>
          <w:sz w:val="28"/>
          <w:szCs w:val="30"/>
        </w:rPr>
        <w:t xml:space="preserve"> три основные формы речевых реакций у детей:</w:t>
      </w:r>
    </w:p>
    <w:p w:rsidR="004271E5" w:rsidRPr="00BE0F4C" w:rsidRDefault="004271E5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 xml:space="preserve">1. Речевые реакции в отсутствии партнера </w:t>
      </w:r>
      <w:r w:rsidR="00BE0F4C">
        <w:rPr>
          <w:color w:val="000000"/>
          <w:sz w:val="28"/>
          <w:szCs w:val="30"/>
        </w:rPr>
        <w:t>–</w:t>
      </w:r>
      <w:r w:rsidR="00BE0F4C" w:rsidRPr="00BE0F4C">
        <w:rPr>
          <w:color w:val="000000"/>
          <w:sz w:val="28"/>
          <w:szCs w:val="30"/>
        </w:rPr>
        <w:t xml:space="preserve"> </w:t>
      </w:r>
      <w:r w:rsidRPr="00BE0F4C">
        <w:rPr>
          <w:color w:val="000000"/>
          <w:sz w:val="28"/>
          <w:szCs w:val="30"/>
        </w:rPr>
        <w:t>это наиболее элементарная форма.</w:t>
      </w:r>
    </w:p>
    <w:p w:rsidR="004271E5" w:rsidRPr="00BE0F4C" w:rsidRDefault="004271E5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 xml:space="preserve">2. Монолог </w:t>
      </w:r>
      <w:r w:rsidR="000B50AE" w:rsidRPr="00BE0F4C">
        <w:rPr>
          <w:color w:val="000000"/>
          <w:sz w:val="28"/>
          <w:szCs w:val="30"/>
        </w:rPr>
        <w:t>–</w:t>
      </w:r>
      <w:r w:rsidRPr="00BE0F4C">
        <w:rPr>
          <w:color w:val="000000"/>
          <w:sz w:val="28"/>
          <w:szCs w:val="30"/>
        </w:rPr>
        <w:t xml:space="preserve"> </w:t>
      </w:r>
      <w:r w:rsidR="000B50AE" w:rsidRPr="00BE0F4C">
        <w:rPr>
          <w:color w:val="000000"/>
          <w:sz w:val="28"/>
          <w:szCs w:val="30"/>
        </w:rPr>
        <w:t xml:space="preserve">форма общения, при которой </w:t>
      </w:r>
      <w:r w:rsidRPr="00BE0F4C">
        <w:rPr>
          <w:color w:val="000000"/>
          <w:sz w:val="28"/>
          <w:szCs w:val="30"/>
        </w:rPr>
        <w:t>один из детей говорит в присутствии других, которые являются как бы аудиторией.</w:t>
      </w:r>
    </w:p>
    <w:p w:rsidR="00BE0F4C" w:rsidRPr="00BE0F4C" w:rsidRDefault="004271E5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3. Диалог</w:t>
      </w:r>
      <w:r w:rsidR="000B50AE" w:rsidRPr="00BE0F4C">
        <w:rPr>
          <w:color w:val="000000"/>
          <w:sz w:val="28"/>
          <w:szCs w:val="30"/>
        </w:rPr>
        <w:t xml:space="preserve">, когда </w:t>
      </w:r>
      <w:r w:rsidRPr="00BE0F4C">
        <w:rPr>
          <w:color w:val="000000"/>
          <w:sz w:val="28"/>
          <w:szCs w:val="30"/>
        </w:rPr>
        <w:t xml:space="preserve">в разговоре активны двое: один обращается к другому с вопросами, просьбой, второй отвечает, в свою очередь задает вопросы </w:t>
      </w:r>
      <w:r w:rsidR="00BE0F4C">
        <w:rPr>
          <w:color w:val="000000"/>
          <w:sz w:val="28"/>
          <w:szCs w:val="30"/>
        </w:rPr>
        <w:t>и т.д.</w:t>
      </w:r>
      <w:r w:rsidRPr="00BE0F4C">
        <w:rPr>
          <w:color w:val="000000"/>
          <w:sz w:val="28"/>
          <w:szCs w:val="30"/>
        </w:rPr>
        <w:t xml:space="preserve"> Это более высокая форма речевого общения.</w:t>
      </w:r>
    </w:p>
    <w:p w:rsidR="00F05D5B" w:rsidRDefault="00F05D5B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</w:p>
    <w:p w:rsidR="00952C46" w:rsidRPr="00BE0F4C" w:rsidRDefault="00952C46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</w:p>
    <w:p w:rsidR="008A55F7" w:rsidRPr="00BE0F4C" w:rsidRDefault="00952C46" w:rsidP="00952C46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31"/>
        </w:rPr>
      </w:pPr>
      <w:r>
        <w:rPr>
          <w:b/>
          <w:color w:val="000000"/>
          <w:sz w:val="28"/>
          <w:szCs w:val="31"/>
        </w:rPr>
        <w:br w:type="page"/>
      </w:r>
      <w:r w:rsidR="00061A84" w:rsidRPr="00952C46">
        <w:rPr>
          <w:b/>
          <w:color w:val="000000"/>
          <w:sz w:val="28"/>
          <w:szCs w:val="30"/>
        </w:rPr>
        <w:t>2.</w:t>
      </w:r>
      <w:r>
        <w:rPr>
          <w:color w:val="000000"/>
          <w:sz w:val="28"/>
          <w:szCs w:val="30"/>
        </w:rPr>
        <w:t xml:space="preserve"> </w:t>
      </w:r>
      <w:r w:rsidR="001B5EC0" w:rsidRPr="00BE0F4C">
        <w:rPr>
          <w:b/>
          <w:color w:val="000000"/>
          <w:sz w:val="28"/>
          <w:szCs w:val="31"/>
        </w:rPr>
        <w:t xml:space="preserve">Характеристика речевого развития </w:t>
      </w:r>
      <w:r>
        <w:rPr>
          <w:b/>
          <w:color w:val="000000"/>
          <w:sz w:val="28"/>
          <w:szCs w:val="31"/>
        </w:rPr>
        <w:t>детей третьего года жизни</w:t>
      </w:r>
    </w:p>
    <w:p w:rsidR="001B5EC0" w:rsidRPr="00952C46" w:rsidRDefault="001B5EC0" w:rsidP="00BE0F4C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</w:p>
    <w:p w:rsidR="00BE0F4C" w:rsidRPr="00BE0F4C" w:rsidRDefault="004D11C0" w:rsidP="00BE0F4C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b/>
          <w:color w:val="000000"/>
          <w:sz w:val="28"/>
          <w:szCs w:val="30"/>
        </w:rPr>
        <w:t>2.1 Развитие</w:t>
      </w:r>
      <w:r w:rsidR="00061A84" w:rsidRPr="00BE0F4C">
        <w:rPr>
          <w:rFonts w:ascii="Times New Roman" w:hAnsi="Times New Roman" w:cs="Times New Roman"/>
          <w:b/>
          <w:color w:val="000000"/>
          <w:sz w:val="28"/>
          <w:szCs w:val="30"/>
        </w:rPr>
        <w:t xml:space="preserve"> речи ребенка</w:t>
      </w:r>
      <w:r w:rsidR="00337CFB" w:rsidRPr="00BE0F4C">
        <w:rPr>
          <w:rFonts w:ascii="Times New Roman" w:hAnsi="Times New Roman" w:cs="Times New Roman"/>
          <w:color w:val="000000"/>
          <w:sz w:val="28"/>
        </w:rPr>
        <w:t xml:space="preserve"> </w:t>
      </w:r>
      <w:r w:rsidR="00952C46">
        <w:rPr>
          <w:rFonts w:ascii="Times New Roman" w:hAnsi="Times New Roman" w:cs="Times New Roman"/>
          <w:b/>
          <w:color w:val="000000"/>
          <w:sz w:val="28"/>
          <w:szCs w:val="30"/>
        </w:rPr>
        <w:t>третьего года жизни</w:t>
      </w:r>
    </w:p>
    <w:p w:rsidR="00952C46" w:rsidRDefault="00952C46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</w:p>
    <w:p w:rsidR="00BE0F4C" w:rsidRPr="00BE0F4C" w:rsidRDefault="00F02645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>Этапы развития</w:t>
      </w:r>
      <w:r w:rsidR="00261D50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речи детей </w:t>
      </w:r>
      <w:r w:rsidR="009714E9" w:rsidRPr="00BE0F4C">
        <w:rPr>
          <w:rFonts w:ascii="Times New Roman" w:hAnsi="Times New Roman" w:cs="Times New Roman"/>
          <w:color w:val="000000"/>
          <w:sz w:val="28"/>
          <w:szCs w:val="30"/>
        </w:rPr>
        <w:t>описаны многими авторами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="00783180" w:rsidRPr="00BE0F4C">
        <w:rPr>
          <w:rFonts w:ascii="Times New Roman" w:hAnsi="Times New Roman" w:cs="Times New Roman"/>
          <w:color w:val="000000"/>
          <w:sz w:val="28"/>
          <w:szCs w:val="30"/>
        </w:rPr>
        <w:t>(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Г.А.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Волкова</w:t>
      </w:r>
      <w:r w:rsidR="009714E9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О.В.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Правдина</w:t>
      </w:r>
      <w:r w:rsidR="009714E9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М.Ф.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Фомичева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И.И.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Ермакова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Ю.В.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Микляева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>,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Н.С.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Жукова</w:t>
      </w:r>
      <w:r w:rsidR="00261D50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Лопухина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И.С.</w:t>
      </w:r>
      <w:r w:rsidR="00261D50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Дьякова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Н.</w:t>
      </w:r>
      <w:r w:rsidR="00261D50" w:rsidRPr="00BE0F4C">
        <w:rPr>
          <w:rFonts w:ascii="Times New Roman" w:hAnsi="Times New Roman" w:cs="Times New Roman"/>
          <w:color w:val="000000"/>
          <w:sz w:val="28"/>
          <w:szCs w:val="30"/>
        </w:rPr>
        <w:t>И</w:t>
      </w:r>
      <w:r w:rsidR="008A6FCC">
        <w:rPr>
          <w:rFonts w:ascii="Times New Roman" w:hAnsi="Times New Roman" w:cs="Times New Roman"/>
          <w:color w:val="000000"/>
          <w:sz w:val="28"/>
          <w:szCs w:val="30"/>
        </w:rPr>
        <w:t>.</w:t>
      </w:r>
      <w:r w:rsidR="00783180" w:rsidRPr="00BE0F4C">
        <w:rPr>
          <w:rFonts w:ascii="Times New Roman" w:hAnsi="Times New Roman" w:cs="Times New Roman"/>
          <w:color w:val="000000"/>
          <w:sz w:val="28"/>
          <w:szCs w:val="30"/>
        </w:rPr>
        <w:t>)</w:t>
      </w:r>
      <w:r w:rsidR="009714E9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. 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>И</w:t>
      </w:r>
      <w:r w:rsidR="00C45713" w:rsidRPr="00BE0F4C">
        <w:rPr>
          <w:rFonts w:ascii="Times New Roman" w:hAnsi="Times New Roman" w:cs="Times New Roman"/>
          <w:color w:val="000000"/>
          <w:sz w:val="28"/>
          <w:szCs w:val="30"/>
        </w:rPr>
        <w:t>сходя из этого</w:t>
      </w:r>
      <w:r w:rsidR="00936737" w:rsidRPr="00BE0F4C">
        <w:rPr>
          <w:rFonts w:ascii="Times New Roman" w:hAnsi="Times New Roman" w:cs="Times New Roman"/>
          <w:color w:val="000000"/>
          <w:sz w:val="28"/>
          <w:szCs w:val="30"/>
        </w:rPr>
        <w:t>,</w:t>
      </w:r>
      <w:r w:rsidR="00C45713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можно представить</w:t>
      </w:r>
      <w:r w:rsidR="008A55F7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развитие </w:t>
      </w:r>
      <w:r w:rsidR="00CA69BB" w:rsidRPr="00BE0F4C">
        <w:rPr>
          <w:rFonts w:ascii="Times New Roman" w:hAnsi="Times New Roman" w:cs="Times New Roman"/>
          <w:color w:val="000000"/>
          <w:sz w:val="28"/>
          <w:szCs w:val="30"/>
        </w:rPr>
        <w:t>речи ребенка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третьего года жизни</w:t>
      </w:r>
      <w:r w:rsidR="004D11C0" w:rsidRPr="00BE0F4C">
        <w:rPr>
          <w:rFonts w:ascii="Times New Roman" w:hAnsi="Times New Roman" w:cs="Times New Roman"/>
          <w:color w:val="000000"/>
          <w:sz w:val="28"/>
          <w:szCs w:val="30"/>
        </w:rPr>
        <w:t>.</w:t>
      </w:r>
    </w:p>
    <w:p w:rsidR="00BE0F4C" w:rsidRPr="00BE0F4C" w:rsidRDefault="00F02645" w:rsidP="00BE0F4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Cs/>
          <w:color w:val="000000"/>
          <w:sz w:val="28"/>
          <w:szCs w:val="28"/>
        </w:rPr>
      </w:pPr>
      <w:r w:rsidRPr="00BE0F4C">
        <w:rPr>
          <w:rStyle w:val="apple-style-span"/>
          <w:rFonts w:ascii="Times New Roman" w:hAnsi="Times New Roman"/>
          <w:iCs/>
          <w:color w:val="000000"/>
          <w:sz w:val="28"/>
          <w:szCs w:val="28"/>
        </w:rPr>
        <w:t>К 3 годам произносительная сторона речи у детей еще недостаточно сформирована. Остаются некоторые несовершенства в произношении звуков, многосложных слов, слов со стечением нескольких согласных.</w:t>
      </w:r>
      <w:r w:rsidR="004D11C0" w:rsidRPr="00BE0F4C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BE0F4C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Отсутствие большинства звуков сказывается на произношении слов, отчего речь детей еще недостаточно чистая и внятная.</w:t>
      </w:r>
    </w:p>
    <w:p w:rsidR="008A6FCC" w:rsidRDefault="00F02645" w:rsidP="00BE0F4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BE0F4C">
        <w:rPr>
          <w:rStyle w:val="apple-style-span"/>
          <w:rFonts w:ascii="Times New Roman" w:hAnsi="Times New Roman"/>
          <w:color w:val="000000"/>
          <w:sz w:val="28"/>
          <w:szCs w:val="28"/>
        </w:rPr>
        <w:t>Дети этот возраста не всегда могут правильно пользоваться своим голосовым аппаратом, например, не могут достаточно громко отвечать на вопросы взрослого и в то же время говорить тихо, когда того требует ситуация (при подготовке ко сну, во время приема пищи).</w:t>
      </w:r>
      <w:r w:rsidRPr="00BE0F4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BE0F4C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Следует отметить, что к 3 годам некоторые дети могут усвоить и правильно произносить большинство звуков</w:t>
      </w:r>
      <w:r w:rsidRPr="00BE0F4C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bCs/>
          <w:color w:val="000000"/>
          <w:sz w:val="28"/>
          <w:szCs w:val="28"/>
        </w:rPr>
        <w:t>языка</w:t>
      </w:r>
      <w:r w:rsidRPr="00BE0F4C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, кроме </w:t>
      </w:r>
      <w:r w:rsidR="00BE0F4C">
        <w:rPr>
          <w:rStyle w:val="apple-style-span"/>
          <w:rFonts w:ascii="Times New Roman" w:hAnsi="Times New Roman"/>
          <w:color w:val="000000"/>
          <w:sz w:val="28"/>
          <w:szCs w:val="28"/>
        </w:rPr>
        <w:t>«</w:t>
      </w:r>
      <w:r w:rsidR="00BE0F4C" w:rsidRPr="00BE0F4C">
        <w:rPr>
          <w:rStyle w:val="apple-style-span"/>
          <w:rFonts w:ascii="Times New Roman" w:hAnsi="Times New Roman"/>
          <w:color w:val="000000"/>
          <w:sz w:val="28"/>
          <w:szCs w:val="28"/>
        </w:rPr>
        <w:t>Р</w:t>
      </w:r>
      <w:r w:rsidR="00BE0F4C">
        <w:rPr>
          <w:rStyle w:val="apple-style-span"/>
          <w:rFonts w:ascii="Times New Roman" w:hAnsi="Times New Roman"/>
          <w:color w:val="000000"/>
          <w:sz w:val="28"/>
          <w:szCs w:val="28"/>
        </w:rPr>
        <w:t>»</w:t>
      </w:r>
      <w:r w:rsidR="00BE0F4C" w:rsidRPr="00BE0F4C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BE0F4C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и шипящих и </w:t>
      </w:r>
      <w:r w:rsidR="008A6FCC">
        <w:rPr>
          <w:rStyle w:val="apple-style-span"/>
          <w:rFonts w:ascii="Times New Roman" w:hAnsi="Times New Roman"/>
          <w:color w:val="000000"/>
          <w:sz w:val="28"/>
          <w:szCs w:val="28"/>
        </w:rPr>
        <w:t>даже произносить все звуки.</w:t>
      </w:r>
    </w:p>
    <w:p w:rsidR="008A6FCC" w:rsidRDefault="00F02645" w:rsidP="00BE0F4C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BE0F4C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На третьем году жизни происходит интенсивное накопление ребенком словаря.</w:t>
      </w:r>
      <w:r w:rsidRPr="00BE0F4C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="004D11C0" w:rsidRPr="00BE0F4C">
        <w:rPr>
          <w:rFonts w:ascii="Times New Roman" w:hAnsi="Times New Roman" w:cs="Times New Roman"/>
          <w:bCs/>
          <w:color w:val="000000"/>
          <w:sz w:val="28"/>
          <w:szCs w:val="28"/>
        </w:rPr>
        <w:t>Объём словаря ребенка</w:t>
      </w:r>
      <w:r w:rsidR="00BE0F4C" w:rsidRPr="00BE0F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D11C0" w:rsidRPr="00BE0F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 лет </w:t>
      </w:r>
      <w:r w:rsidR="004D11C0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от 800 до 1000 слов. </w:t>
      </w:r>
      <w:r w:rsidR="004D11C0" w:rsidRPr="00BE0F4C">
        <w:rPr>
          <w:rFonts w:ascii="Times New Roman" w:hAnsi="Times New Roman" w:cs="Times New Roman"/>
          <w:bCs/>
          <w:color w:val="000000"/>
          <w:sz w:val="28"/>
          <w:szCs w:val="28"/>
        </w:rPr>
        <w:t>Происходит интенсивное развитие фразовой речи.</w:t>
      </w:r>
      <w:r w:rsidR="00BE0F4C" w:rsidRPr="00BE0F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D11C0" w:rsidRPr="00BE0F4C">
        <w:rPr>
          <w:rStyle w:val="apple-style-span"/>
          <w:rFonts w:ascii="Times New Roman" w:hAnsi="Times New Roman"/>
          <w:color w:val="000000"/>
          <w:sz w:val="28"/>
          <w:szCs w:val="28"/>
        </w:rPr>
        <w:t>В своих высказываниях ребёнок</w:t>
      </w:r>
      <w:r w:rsidR="00BE0F4C" w:rsidRPr="00BE0F4C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BE0F4C">
        <w:rPr>
          <w:rStyle w:val="apple-style-span"/>
          <w:rFonts w:ascii="Times New Roman" w:hAnsi="Times New Roman"/>
          <w:color w:val="000000"/>
          <w:sz w:val="28"/>
          <w:szCs w:val="28"/>
        </w:rPr>
        <w:t>употребляет почти все части речи; овладевает элементарным грамматическим строем родного языка (усваивает падежные окончания, некоторые формы глаголов с 2,5 лет), начинает согласовывать прилагательные с существительными, удлиняет простые предложения, пользуется бессоюзными сложносочиненными предложениями и</w:t>
      </w:r>
      <w:r w:rsidR="004D11C0" w:rsidRPr="00BE0F4C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ситуативной речью. В общении с взрослыми </w:t>
      </w:r>
      <w:r w:rsidR="00BE0F4C">
        <w:rPr>
          <w:rStyle w:val="apple-style-span"/>
          <w:rFonts w:ascii="Times New Roman" w:hAnsi="Times New Roman"/>
          <w:color w:val="000000"/>
          <w:sz w:val="28"/>
          <w:szCs w:val="28"/>
        </w:rPr>
        <w:t>–</w:t>
      </w:r>
      <w:r w:rsidR="00BE0F4C" w:rsidRPr="00BE0F4C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4D11C0" w:rsidRPr="00BE0F4C">
        <w:rPr>
          <w:rStyle w:val="apple-style-span"/>
          <w:rFonts w:ascii="Times New Roman" w:hAnsi="Times New Roman"/>
          <w:color w:val="000000"/>
          <w:sz w:val="28"/>
          <w:szCs w:val="28"/>
        </w:rPr>
        <w:t>все реже и реже используются</w:t>
      </w:r>
      <w:r w:rsidRPr="00BE0F4C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звукоподражательные слова, однословные предложения.</w:t>
      </w:r>
    </w:p>
    <w:p w:rsidR="008A6FCC" w:rsidRDefault="00F02645" w:rsidP="00BE0F4C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BE0F4C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Одновременно с развитием речи развивается мышление, память, воображение ребенка.</w:t>
      </w:r>
      <w:r w:rsidRPr="00BE0F4C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Pr="00BE0F4C">
        <w:rPr>
          <w:rStyle w:val="apple-style-span"/>
          <w:rFonts w:ascii="Times New Roman" w:hAnsi="Times New Roman"/>
          <w:color w:val="000000"/>
          <w:sz w:val="28"/>
          <w:szCs w:val="28"/>
        </w:rPr>
        <w:t>В процессе игры, он нередко сопровождает действия словами, а иногда и целыми фразами.</w:t>
      </w:r>
    </w:p>
    <w:p w:rsidR="00BE0F4C" w:rsidRPr="00BE0F4C" w:rsidRDefault="00F02645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4C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В этом возрасте велика склонность детей к подражанию, что является благоприятным фактором для развития активной речи ребенка.</w:t>
      </w:r>
      <w:r w:rsidRPr="00BE0F4C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Pr="00BE0F4C">
        <w:rPr>
          <w:rStyle w:val="apple-style-span"/>
          <w:rFonts w:ascii="Times New Roman" w:hAnsi="Times New Roman"/>
          <w:color w:val="000000"/>
          <w:sz w:val="28"/>
          <w:szCs w:val="28"/>
        </w:rPr>
        <w:t>Повторяя вслед за взрослым слова и фразы, малыш не только запоминает их; упражняясь в правильном произнесении звуков и слов, он укрепляет артикуляционный аппарат.</w:t>
      </w:r>
    </w:p>
    <w:p w:rsidR="008A6FCC" w:rsidRDefault="00936737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bCs/>
          <w:color w:val="000000"/>
          <w:sz w:val="28"/>
          <w:szCs w:val="30"/>
        </w:rPr>
        <w:t>На основе данных, приведённых в литературе по психологии детского возраста (</w:t>
      </w:r>
      <w:r w:rsidR="00BE0F4C" w:rsidRPr="00BE0F4C">
        <w:rPr>
          <w:rFonts w:ascii="Times New Roman" w:hAnsi="Times New Roman" w:cs="Times New Roman"/>
          <w:bCs/>
          <w:color w:val="000000"/>
          <w:sz w:val="28"/>
          <w:szCs w:val="30"/>
        </w:rPr>
        <w:t>Шостак</w:t>
      </w:r>
      <w:r w:rsidR="00BE0F4C">
        <w:rPr>
          <w:rFonts w:ascii="Times New Roman" w:hAnsi="Times New Roman" w:cs="Times New Roman"/>
          <w:bCs/>
          <w:color w:val="000000"/>
          <w:sz w:val="28"/>
          <w:szCs w:val="30"/>
        </w:rPr>
        <w:t> </w:t>
      </w:r>
      <w:r w:rsidR="00BE0F4C" w:rsidRPr="00BE0F4C">
        <w:rPr>
          <w:rFonts w:ascii="Times New Roman" w:hAnsi="Times New Roman" w:cs="Times New Roman"/>
          <w:bCs/>
          <w:color w:val="000000"/>
          <w:sz w:val="28"/>
          <w:szCs w:val="30"/>
        </w:rPr>
        <w:t>В.И.</w:t>
      </w:r>
      <w:r w:rsidRPr="00BE0F4C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) </w:t>
      </w:r>
      <w:r w:rsidR="00DC3629" w:rsidRPr="00BE0F4C">
        <w:rPr>
          <w:rFonts w:ascii="Times New Roman" w:hAnsi="Times New Roman" w:cs="Times New Roman"/>
          <w:bCs/>
          <w:color w:val="000000"/>
          <w:sz w:val="28"/>
          <w:szCs w:val="30"/>
        </w:rPr>
        <w:t>[33</w:t>
      </w:r>
      <w:r w:rsidR="00783180" w:rsidRPr="00BE0F4C">
        <w:rPr>
          <w:rFonts w:ascii="Times New Roman" w:hAnsi="Times New Roman" w:cs="Times New Roman"/>
          <w:bCs/>
          <w:color w:val="000000"/>
          <w:sz w:val="28"/>
          <w:szCs w:val="30"/>
        </w:rPr>
        <w:t>]</w:t>
      </w:r>
      <w:r w:rsidR="001711C6" w:rsidRPr="00BE0F4C">
        <w:rPr>
          <w:rFonts w:ascii="Times New Roman" w:hAnsi="Times New Roman" w:cs="Times New Roman"/>
          <w:bCs/>
          <w:color w:val="000000"/>
          <w:sz w:val="28"/>
          <w:szCs w:val="30"/>
        </w:rPr>
        <w:t>,</w:t>
      </w:r>
      <w:r w:rsidR="00783180" w:rsidRPr="00BE0F4C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 </w:t>
      </w:r>
      <w:r w:rsidRPr="00BE0F4C">
        <w:rPr>
          <w:rFonts w:ascii="Times New Roman" w:hAnsi="Times New Roman" w:cs="Times New Roman"/>
          <w:bCs/>
          <w:color w:val="000000"/>
          <w:sz w:val="28"/>
          <w:szCs w:val="30"/>
        </w:rPr>
        <w:t>отметим н</w:t>
      </w:r>
      <w:r w:rsidR="00CA69BB" w:rsidRPr="00BE0F4C">
        <w:rPr>
          <w:rFonts w:ascii="Times New Roman" w:hAnsi="Times New Roman" w:cs="Times New Roman"/>
          <w:bCs/>
          <w:color w:val="000000"/>
          <w:sz w:val="28"/>
          <w:szCs w:val="30"/>
        </w:rPr>
        <w:t>екоторые закономерности развития речи детей раннего возраста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>:</w:t>
      </w:r>
    </w:p>
    <w:p w:rsidR="008A6FCC" w:rsidRDefault="00BE0F4C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>
        <w:rPr>
          <w:rFonts w:ascii="Times New Roman" w:hAnsi="Times New Roman" w:cs="Times New Roman"/>
          <w:color w:val="000000"/>
          <w:sz w:val="28"/>
          <w:szCs w:val="30"/>
        </w:rPr>
        <w:t>–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="00CA69BB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Показателем развития детской речи раннего возраста является не правильное звукопроизношение, а своевременное развитие у ребенка способности использовать слова своего лексикона в различных сочетаниях друг с другом, </w:t>
      </w:r>
      <w:r>
        <w:rPr>
          <w:rFonts w:ascii="Times New Roman" w:hAnsi="Times New Roman" w:cs="Times New Roman"/>
          <w:color w:val="000000"/>
          <w:sz w:val="28"/>
          <w:szCs w:val="30"/>
        </w:rPr>
        <w:t>т.е.</w:t>
      </w:r>
      <w:r w:rsidR="00CA69BB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развитие способности соединять слова в предложения.</w:t>
      </w:r>
    </w:p>
    <w:p w:rsidR="008A6FCC" w:rsidRDefault="00BE0F4C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>
        <w:rPr>
          <w:rFonts w:ascii="Times New Roman" w:hAnsi="Times New Roman" w:cs="Times New Roman"/>
          <w:color w:val="000000"/>
          <w:sz w:val="28"/>
          <w:szCs w:val="30"/>
        </w:rPr>
        <w:t>–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="00CA69BB" w:rsidRPr="00BE0F4C">
        <w:rPr>
          <w:rFonts w:ascii="Times New Roman" w:hAnsi="Times New Roman" w:cs="Times New Roman"/>
          <w:color w:val="000000"/>
          <w:sz w:val="28"/>
          <w:szCs w:val="30"/>
        </w:rPr>
        <w:t>Характерной особенностью детской речи вплоть до 3 лет является то, что многие звуки родного языка опускаются или замещаются близкими по звучанию или артикуляции. Это происходит потому, что артикуляция звуков вырабатывается не сразу, а постепенно, а также восприятие речи далеко не совершенно. Дети говорят слова, состоящие из доступных звуков:</w:t>
      </w:r>
    </w:p>
    <w:p w:rsidR="008A6FCC" w:rsidRDefault="00CA69BB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а) раннего онтогенеза речи: гласные а, о, у, и, согласные м, п (б), т (д), н', к, г, х, с, 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 xml:space="preserve">– 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й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>от;</w:t>
      </w:r>
    </w:p>
    <w:p w:rsidR="008A6FCC" w:rsidRDefault="00CA69BB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>б) среднего онтогенеза речи: гласный ы, дифференциация по мягкости, твердости, озвончение всех согласных, л';</w:t>
      </w:r>
    </w:p>
    <w:p w:rsidR="008A6FCC" w:rsidRDefault="00CA69BB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>в) позднего онтогенеза речи: р, р', ш, ж, ч, щ (требующие поднятия передней части языка), л, ц.</w:t>
      </w:r>
    </w:p>
    <w:p w:rsidR="008A6FCC" w:rsidRDefault="00BE0F4C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>
        <w:rPr>
          <w:rFonts w:ascii="Times New Roman" w:hAnsi="Times New Roman" w:cs="Times New Roman"/>
          <w:color w:val="000000"/>
          <w:sz w:val="28"/>
          <w:szCs w:val="30"/>
        </w:rPr>
        <w:t>–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="00CA69BB" w:rsidRPr="00BE0F4C">
        <w:rPr>
          <w:rFonts w:ascii="Times New Roman" w:hAnsi="Times New Roman" w:cs="Times New Roman"/>
          <w:color w:val="000000"/>
          <w:sz w:val="28"/>
          <w:szCs w:val="30"/>
        </w:rPr>
        <w:t>Первые слова детей характеризуются полисемантизмом: одно и то же звукосочетание в различных случаях служит выражением разных значений, и эти значения становятся понятными только благодаря ситуации и интонации.</w:t>
      </w:r>
    </w:p>
    <w:p w:rsidR="008A6FCC" w:rsidRDefault="00BE0F4C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>
        <w:rPr>
          <w:rFonts w:ascii="Times New Roman" w:hAnsi="Times New Roman" w:cs="Times New Roman"/>
          <w:color w:val="000000"/>
          <w:sz w:val="28"/>
          <w:szCs w:val="30"/>
        </w:rPr>
        <w:t>–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="00CA69BB" w:rsidRPr="00BE0F4C">
        <w:rPr>
          <w:rFonts w:ascii="Times New Roman" w:hAnsi="Times New Roman" w:cs="Times New Roman"/>
          <w:color w:val="000000"/>
          <w:sz w:val="28"/>
          <w:szCs w:val="30"/>
        </w:rPr>
        <w:t>Чем меньше слов в лексиконе ребенка, тем больший процент составляют слова, правильно произносимые. Чем больше слов в лексиконе ребенка, тем больший процент составляют слова контурные и искаженные, что можно объяснить как физиологической неподготовленностью речевого аппарата ребенка к воспроизведению вн</w:t>
      </w:r>
      <w:r w:rsidR="008A6FCC">
        <w:rPr>
          <w:rFonts w:ascii="Times New Roman" w:hAnsi="Times New Roman" w:cs="Times New Roman"/>
          <w:color w:val="000000"/>
          <w:sz w:val="28"/>
          <w:szCs w:val="30"/>
        </w:rPr>
        <w:t>овь усваиваемых им трудных слов.</w:t>
      </w:r>
    </w:p>
    <w:p w:rsidR="00CA69BB" w:rsidRDefault="00BE0F4C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>
        <w:rPr>
          <w:rFonts w:ascii="Times New Roman" w:hAnsi="Times New Roman" w:cs="Times New Roman"/>
          <w:color w:val="000000"/>
          <w:sz w:val="28"/>
          <w:szCs w:val="30"/>
        </w:rPr>
        <w:t>–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="00CA69BB" w:rsidRPr="00BE0F4C">
        <w:rPr>
          <w:rFonts w:ascii="Times New Roman" w:hAnsi="Times New Roman" w:cs="Times New Roman"/>
          <w:color w:val="000000"/>
          <w:sz w:val="28"/>
          <w:szCs w:val="30"/>
        </w:rPr>
        <w:t>После появления 5</w:t>
      </w:r>
      <w:r>
        <w:rPr>
          <w:rFonts w:ascii="Times New Roman" w:hAnsi="Times New Roman" w:cs="Times New Roman"/>
          <w:color w:val="000000"/>
          <w:sz w:val="28"/>
          <w:szCs w:val="30"/>
        </w:rPr>
        <w:t>–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>6</w:t>
      </w:r>
      <w:r w:rsidR="00CA69BB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слов возможна остановка развития словаря на 4</w:t>
      </w:r>
      <w:r>
        <w:rPr>
          <w:rFonts w:ascii="Times New Roman" w:hAnsi="Times New Roman" w:cs="Times New Roman"/>
          <w:color w:val="000000"/>
          <w:sz w:val="28"/>
          <w:szCs w:val="30"/>
        </w:rPr>
        <w:t>–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>6</w:t>
      </w:r>
      <w:r w:rsidR="00CA69BB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месяцев.</w:t>
      </w:r>
      <w:r w:rsidR="00F34739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Любое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="00F34739" w:rsidRPr="00BE0F4C">
        <w:rPr>
          <w:rFonts w:ascii="Times New Roman" w:hAnsi="Times New Roman" w:cs="Times New Roman"/>
          <w:color w:val="000000"/>
          <w:sz w:val="28"/>
          <w:szCs w:val="30"/>
        </w:rPr>
        <w:t>отставание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="00F34739" w:rsidRPr="00BE0F4C">
        <w:rPr>
          <w:rFonts w:ascii="Times New Roman" w:hAnsi="Times New Roman" w:cs="Times New Roman"/>
          <w:color w:val="000000"/>
          <w:sz w:val="28"/>
          <w:szCs w:val="30"/>
        </w:rPr>
        <w:t>в этих темпах можно классифицировать как задержку речевого развития.</w:t>
      </w:r>
    </w:p>
    <w:p w:rsidR="008A6FCC" w:rsidRPr="00BE0F4C" w:rsidRDefault="008A6FCC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</w:p>
    <w:p w:rsidR="00BE0F4C" w:rsidRPr="00BE0F4C" w:rsidRDefault="00061A84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b/>
          <w:color w:val="000000"/>
          <w:sz w:val="28"/>
          <w:szCs w:val="30"/>
        </w:rPr>
        <w:t xml:space="preserve">2.2 </w:t>
      </w:r>
      <w:r w:rsidR="008A6FCC">
        <w:rPr>
          <w:rFonts w:ascii="Times New Roman" w:hAnsi="Times New Roman" w:cs="Times New Roman"/>
          <w:b/>
          <w:color w:val="000000"/>
          <w:sz w:val="28"/>
          <w:szCs w:val="30"/>
        </w:rPr>
        <w:t>Задержка речевого развития</w:t>
      </w:r>
    </w:p>
    <w:p w:rsidR="008A6FCC" w:rsidRDefault="008A6FCC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</w:p>
    <w:p w:rsidR="00BE0F4C" w:rsidRPr="00BE0F4C" w:rsidRDefault="00096737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 xml:space="preserve">Задержка речевого развития (ЗРР) </w:t>
      </w:r>
      <w:r w:rsidR="00BE0F4C">
        <w:rPr>
          <w:color w:val="000000"/>
          <w:sz w:val="28"/>
          <w:szCs w:val="30"/>
        </w:rPr>
        <w:t>–</w:t>
      </w:r>
      <w:r w:rsidR="00BE0F4C" w:rsidRPr="00BE0F4C">
        <w:rPr>
          <w:color w:val="000000"/>
          <w:sz w:val="28"/>
          <w:szCs w:val="30"/>
        </w:rPr>
        <w:t xml:space="preserve"> </w:t>
      </w:r>
      <w:r w:rsidRPr="00BE0F4C">
        <w:rPr>
          <w:color w:val="000000"/>
          <w:sz w:val="28"/>
          <w:szCs w:val="30"/>
        </w:rPr>
        <w:t>термин, применяемый в логопедии по отношению к детям до 5 лет, испытывающим проблемы с развитием речи из-за неразвитости нервных структур, ответственных за речь, но которые могут, хотя</w:t>
      </w:r>
      <w:r w:rsidR="008A6FCC">
        <w:rPr>
          <w:color w:val="000000"/>
          <w:sz w:val="28"/>
          <w:szCs w:val="30"/>
        </w:rPr>
        <w:t xml:space="preserve"> и с задержкой</w:t>
      </w:r>
      <w:r w:rsidR="00DC3629" w:rsidRPr="00BE0F4C">
        <w:rPr>
          <w:color w:val="000000"/>
          <w:sz w:val="28"/>
          <w:szCs w:val="30"/>
        </w:rPr>
        <w:t>. [31</w:t>
      </w:r>
      <w:r w:rsidRPr="00BE0F4C">
        <w:rPr>
          <w:color w:val="000000"/>
          <w:sz w:val="28"/>
          <w:szCs w:val="30"/>
        </w:rPr>
        <w:t>]</w:t>
      </w:r>
    </w:p>
    <w:p w:rsidR="008A55F7" w:rsidRPr="00BE0F4C" w:rsidRDefault="008A55F7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>Причины возникновения задержки развития речи описаны многими авторами</w:t>
      </w:r>
      <w:r w:rsidR="00783180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 xml:space="preserve"> (</w:t>
      </w:r>
      <w:r w:rsidR="00BE0F4C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>В.Г.</w:t>
      </w:r>
      <w:r w:rsidR="00BE0F4C">
        <w:rPr>
          <w:rStyle w:val="apple-style-span"/>
          <w:rFonts w:ascii="Times New Roman" w:hAnsi="Times New Roman"/>
          <w:color w:val="000000"/>
          <w:sz w:val="28"/>
          <w:szCs w:val="30"/>
        </w:rPr>
        <w:t> </w:t>
      </w:r>
      <w:r w:rsidR="00BE0F4C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>Петрова</w:t>
      </w:r>
      <w:r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 xml:space="preserve">, </w:t>
      </w:r>
      <w:r w:rsidR="00BE0F4C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>Б.П.</w:t>
      </w:r>
      <w:r w:rsidR="00BE0F4C">
        <w:rPr>
          <w:rStyle w:val="apple-style-span"/>
          <w:rFonts w:ascii="Times New Roman" w:hAnsi="Times New Roman"/>
          <w:color w:val="000000"/>
          <w:sz w:val="28"/>
          <w:szCs w:val="30"/>
        </w:rPr>
        <w:t> </w:t>
      </w:r>
      <w:r w:rsidR="00BE0F4C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>Пузанов</w:t>
      </w:r>
      <w:r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 xml:space="preserve">, </w:t>
      </w:r>
      <w:r w:rsidR="00BE0F4C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>У.В.</w:t>
      </w:r>
      <w:r w:rsidR="00BE0F4C">
        <w:rPr>
          <w:rStyle w:val="apple-style-span"/>
          <w:rFonts w:ascii="Times New Roman" w:hAnsi="Times New Roman"/>
          <w:color w:val="000000"/>
          <w:sz w:val="28"/>
          <w:szCs w:val="30"/>
        </w:rPr>
        <w:t> </w:t>
      </w:r>
      <w:r w:rsidR="00BE0F4C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>Ульенкова</w:t>
      </w:r>
      <w:r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 xml:space="preserve">, </w:t>
      </w:r>
      <w:r w:rsidR="00BE0F4C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>О.Н.</w:t>
      </w:r>
      <w:r w:rsidR="00BE0F4C">
        <w:rPr>
          <w:rStyle w:val="apple-style-span"/>
          <w:rFonts w:ascii="Times New Roman" w:hAnsi="Times New Roman"/>
          <w:color w:val="000000"/>
          <w:sz w:val="28"/>
          <w:szCs w:val="30"/>
        </w:rPr>
        <w:t> </w:t>
      </w:r>
      <w:r w:rsidR="00BE0F4C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>Усанова</w:t>
      </w:r>
      <w:r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 xml:space="preserve">, </w:t>
      </w:r>
      <w:r w:rsidR="00BE0F4C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>Л.Ф.</w:t>
      </w:r>
      <w:r w:rsidR="00BE0F4C">
        <w:rPr>
          <w:rStyle w:val="apple-style-span"/>
          <w:rFonts w:ascii="Times New Roman" w:hAnsi="Times New Roman"/>
          <w:color w:val="000000"/>
          <w:sz w:val="28"/>
          <w:szCs w:val="30"/>
        </w:rPr>
        <w:t> </w:t>
      </w:r>
      <w:r w:rsidR="00BE0F4C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>Обухова</w:t>
      </w:r>
      <w:r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 xml:space="preserve">, </w:t>
      </w:r>
      <w:r w:rsidR="00BE0F4C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>С.Г.</w:t>
      </w:r>
      <w:r w:rsidR="00BE0F4C">
        <w:rPr>
          <w:rStyle w:val="apple-style-span"/>
          <w:rFonts w:ascii="Times New Roman" w:hAnsi="Times New Roman"/>
          <w:color w:val="000000"/>
          <w:sz w:val="28"/>
          <w:szCs w:val="30"/>
        </w:rPr>
        <w:t> </w:t>
      </w:r>
      <w:r w:rsidR="00BE0F4C"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>Шевченко</w:t>
      </w:r>
      <w:r w:rsidRPr="00BE0F4C">
        <w:rPr>
          <w:rStyle w:val="apple-style-span"/>
          <w:rFonts w:ascii="Times New Roman" w:hAnsi="Times New Roman"/>
          <w:color w:val="000000"/>
          <w:sz w:val="28"/>
          <w:szCs w:val="30"/>
        </w:rPr>
        <w:t xml:space="preserve"> и</w:t>
      </w:r>
      <w:r w:rsidR="008A6FCC">
        <w:rPr>
          <w:rStyle w:val="apple-style-span"/>
          <w:rFonts w:ascii="Times New Roman" w:hAnsi="Times New Roman"/>
          <w:color w:val="000000"/>
          <w:sz w:val="28"/>
          <w:szCs w:val="30"/>
        </w:rPr>
        <w:t xml:space="preserve"> </w:t>
      </w:r>
      <w:r w:rsidR="00783180" w:rsidRPr="00BE0F4C">
        <w:rPr>
          <w:rFonts w:ascii="Times New Roman" w:hAnsi="Times New Roman" w:cs="Times New Roman"/>
          <w:color w:val="000000"/>
          <w:sz w:val="28"/>
          <w:szCs w:val="30"/>
        </w:rPr>
        <w:t>др.</w:t>
      </w:r>
      <w:r w:rsidR="00B61D2E" w:rsidRPr="00BE0F4C">
        <w:rPr>
          <w:rFonts w:ascii="Times New Roman" w:hAnsi="Times New Roman" w:cs="Times New Roman"/>
          <w:color w:val="000000"/>
          <w:sz w:val="28"/>
          <w:szCs w:val="30"/>
        </w:rPr>
        <w:t>)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>:</w:t>
      </w:r>
    </w:p>
    <w:p w:rsidR="008A55F7" w:rsidRPr="00BE0F4C" w:rsidRDefault="008A55F7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>1.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ab/>
        <w:t>Невостребованность речи. Если с ребенком никто не разговаривает или наоборот, угадывает все его желания, и говорит с ним, не формируя потребность ребенка выражать свои требования и эмоции словами</w:t>
      </w:r>
    </w:p>
    <w:p w:rsidR="008A55F7" w:rsidRPr="00BE0F4C" w:rsidRDefault="008A55F7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>2.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ab/>
        <w:t>Замедленный темп созревания нервных клеток, отвечающих за речь (что чаще всего обусловлено генетическими особенностями)</w:t>
      </w:r>
    </w:p>
    <w:p w:rsidR="008A55F7" w:rsidRPr="00BE0F4C" w:rsidRDefault="008A55F7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>3.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ab/>
        <w:t>Заболевания и поражения головного мозга (гипоксия, травмы и инфекционные заболевания, перенесенные внутриутробно, в период родов и в первый год жизни)</w:t>
      </w:r>
    </w:p>
    <w:p w:rsidR="008A55F7" w:rsidRPr="00BE0F4C" w:rsidRDefault="008A55F7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>4.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ab/>
        <w:t>Нарушения слуха. Речь формируется на основе услышанного, и если у ребенка есть проблемы со слухом, то возникают проблемы с воспроизведением слов, то есть с речью.</w:t>
      </w:r>
    </w:p>
    <w:p w:rsidR="00061A84" w:rsidRPr="00BE0F4C" w:rsidRDefault="00061A84" w:rsidP="00BE0F4C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>Отдельно можно выделить ещё дв</w:t>
      </w:r>
      <w:r w:rsidR="00D2373C" w:rsidRPr="00BE0F4C">
        <w:rPr>
          <w:rFonts w:ascii="Times New Roman" w:hAnsi="Times New Roman" w:cs="Times New Roman"/>
          <w:color w:val="000000"/>
          <w:sz w:val="28"/>
          <w:szCs w:val="30"/>
        </w:rPr>
        <w:t>е категории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>:</w:t>
      </w:r>
    </w:p>
    <w:p w:rsidR="00061A84" w:rsidRPr="00BE0F4C" w:rsidRDefault="00D2373C" w:rsidP="00BE0F4C">
      <w:pPr>
        <w:pStyle w:val="a5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>Пол ребёнка</w:t>
      </w:r>
      <w:r w:rsidR="001711C6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. </w:t>
      </w:r>
      <w:r w:rsidR="00061A84" w:rsidRPr="00BE0F4C">
        <w:rPr>
          <w:rFonts w:ascii="Times New Roman" w:hAnsi="Times New Roman" w:cs="Times New Roman"/>
          <w:color w:val="000000"/>
          <w:sz w:val="28"/>
          <w:szCs w:val="30"/>
        </w:rPr>
        <w:t>Существует мнение о том, что мальчики начинают говорить позже девочек. Хотя официальная медицина спорит по этому поводу, но, тем не менее, в быту даже многие врачи придерживаются этой теории.</w:t>
      </w:r>
    </w:p>
    <w:p w:rsidR="008A55F7" w:rsidRPr="00BE0F4C" w:rsidRDefault="00061A84" w:rsidP="00BE0F4C">
      <w:pPr>
        <w:pStyle w:val="a6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Левшество</w:t>
      </w:r>
      <w:r w:rsidR="00DC1A92" w:rsidRPr="00BE0F4C">
        <w:rPr>
          <w:color w:val="000000"/>
          <w:sz w:val="28"/>
          <w:szCs w:val="30"/>
        </w:rPr>
        <w:t xml:space="preserve">. </w:t>
      </w:r>
      <w:r w:rsidRPr="00BE0F4C">
        <w:rPr>
          <w:color w:val="000000"/>
          <w:sz w:val="28"/>
          <w:szCs w:val="30"/>
        </w:rPr>
        <w:t>Некоторые авторы связывают ЗРР с левшеством. Вследствие так наз</w:t>
      </w:r>
      <w:r w:rsidR="009115D3" w:rsidRPr="00BE0F4C">
        <w:rPr>
          <w:color w:val="000000"/>
          <w:sz w:val="28"/>
          <w:szCs w:val="30"/>
        </w:rPr>
        <w:t>ываемого</w:t>
      </w:r>
      <w:r w:rsidRPr="00BE0F4C">
        <w:rPr>
          <w:color w:val="000000"/>
          <w:sz w:val="28"/>
          <w:szCs w:val="30"/>
        </w:rPr>
        <w:t xml:space="preserve"> декстра-стресса</w:t>
      </w:r>
      <w:r w:rsidR="00BE0F4C" w:rsidRPr="00BE0F4C">
        <w:rPr>
          <w:color w:val="000000"/>
          <w:sz w:val="28"/>
          <w:szCs w:val="30"/>
        </w:rPr>
        <w:t xml:space="preserve"> </w:t>
      </w:r>
      <w:r w:rsidRPr="00BE0F4C">
        <w:rPr>
          <w:color w:val="000000"/>
          <w:sz w:val="28"/>
          <w:szCs w:val="30"/>
        </w:rPr>
        <w:t xml:space="preserve">происходит задержка </w:t>
      </w:r>
      <w:r w:rsidR="00BE0F4C">
        <w:rPr>
          <w:color w:val="000000"/>
          <w:sz w:val="28"/>
          <w:szCs w:val="30"/>
        </w:rPr>
        <w:t>–</w:t>
      </w:r>
      <w:r w:rsidR="00BE0F4C" w:rsidRPr="00BE0F4C">
        <w:rPr>
          <w:color w:val="000000"/>
          <w:sz w:val="28"/>
          <w:szCs w:val="30"/>
        </w:rPr>
        <w:t xml:space="preserve"> </w:t>
      </w:r>
      <w:r w:rsidRPr="00BE0F4C">
        <w:rPr>
          <w:color w:val="000000"/>
          <w:sz w:val="28"/>
          <w:szCs w:val="30"/>
        </w:rPr>
        <w:t>как в действиях, так и в их озвучивании. При этом немаловажным является и то, были ли в роду левши, как начал ребенок развивать левую руку, правую, обе;</w:t>
      </w:r>
      <w:r w:rsidR="00BE0F4C" w:rsidRPr="00BE0F4C">
        <w:rPr>
          <w:color w:val="000000"/>
          <w:sz w:val="28"/>
          <w:szCs w:val="30"/>
        </w:rPr>
        <w:t xml:space="preserve"> </w:t>
      </w:r>
      <w:r w:rsidRPr="00BE0F4C">
        <w:rPr>
          <w:color w:val="000000"/>
          <w:sz w:val="28"/>
          <w:szCs w:val="30"/>
        </w:rPr>
        <w:t>переучивался ли на правую; в настоящее время преобладает правая, левая или обе руки развиты одинаково.</w:t>
      </w:r>
      <w:r w:rsidR="001711C6" w:rsidRPr="00BE0F4C">
        <w:rPr>
          <w:color w:val="000000"/>
          <w:sz w:val="28"/>
          <w:szCs w:val="30"/>
        </w:rPr>
        <w:t xml:space="preserve"> </w:t>
      </w:r>
      <w:r w:rsidR="005675E3" w:rsidRPr="00BE0F4C">
        <w:rPr>
          <w:color w:val="000000"/>
          <w:sz w:val="28"/>
          <w:szCs w:val="30"/>
        </w:rPr>
        <w:t>[2</w:t>
      </w:r>
      <w:r w:rsidR="00DC3629" w:rsidRPr="00BE0F4C">
        <w:rPr>
          <w:color w:val="000000"/>
          <w:sz w:val="28"/>
          <w:szCs w:val="30"/>
        </w:rPr>
        <w:t>8</w:t>
      </w:r>
      <w:r w:rsidR="001711C6" w:rsidRPr="00BE0F4C">
        <w:rPr>
          <w:color w:val="000000"/>
          <w:sz w:val="28"/>
          <w:szCs w:val="30"/>
        </w:rPr>
        <w:t>]</w:t>
      </w:r>
    </w:p>
    <w:p w:rsidR="00266F3F" w:rsidRDefault="00266F3F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</w:p>
    <w:p w:rsidR="008A6FCC" w:rsidRPr="00BE0F4C" w:rsidRDefault="008A6FCC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</w:p>
    <w:p w:rsidR="00B22DD5" w:rsidRPr="00BE0F4C" w:rsidRDefault="008A6FCC" w:rsidP="00BE0F4C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br w:type="page"/>
      </w:r>
      <w:r w:rsidR="0030226B" w:rsidRPr="008A6FCC">
        <w:rPr>
          <w:color w:val="000000"/>
          <w:sz w:val="28"/>
          <w:szCs w:val="30"/>
        </w:rPr>
        <w:t>3.</w:t>
      </w:r>
      <w:r>
        <w:rPr>
          <w:color w:val="000000"/>
          <w:sz w:val="28"/>
          <w:szCs w:val="30"/>
        </w:rPr>
        <w:t xml:space="preserve"> </w:t>
      </w:r>
      <w:r w:rsidR="0030226B" w:rsidRPr="00BE0F4C">
        <w:rPr>
          <w:color w:val="000000"/>
          <w:sz w:val="28"/>
          <w:szCs w:val="30"/>
        </w:rPr>
        <w:t>Обзор диагностических методик для изучения проявления невербальных средств общения у детей третьего года жизн</w:t>
      </w:r>
      <w:r>
        <w:rPr>
          <w:color w:val="000000"/>
          <w:sz w:val="28"/>
          <w:szCs w:val="30"/>
        </w:rPr>
        <w:t>и с задержкой речевого развития</w:t>
      </w:r>
    </w:p>
    <w:p w:rsidR="00BE0F4C" w:rsidRPr="008A6FCC" w:rsidRDefault="00BE0F4C" w:rsidP="00BE0F4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30"/>
        </w:rPr>
      </w:pPr>
    </w:p>
    <w:p w:rsidR="00A5660C" w:rsidRPr="00BE0F4C" w:rsidRDefault="00A5660C" w:rsidP="00BE0F4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3.1</w:t>
      </w:r>
      <w:r w:rsidRPr="00BE0F4C">
        <w:rPr>
          <w:b w:val="0"/>
          <w:color w:val="000000"/>
          <w:sz w:val="28"/>
          <w:szCs w:val="30"/>
        </w:rPr>
        <w:t xml:space="preserve"> </w:t>
      </w:r>
      <w:r w:rsidRPr="00BE0F4C">
        <w:rPr>
          <w:color w:val="000000"/>
          <w:sz w:val="28"/>
          <w:szCs w:val="30"/>
        </w:rPr>
        <w:t>Диагностика</w:t>
      </w:r>
      <w:r w:rsidR="00BE0F4C" w:rsidRPr="00BE0F4C">
        <w:rPr>
          <w:color w:val="000000"/>
          <w:sz w:val="28"/>
          <w:szCs w:val="30"/>
        </w:rPr>
        <w:t xml:space="preserve"> </w:t>
      </w:r>
      <w:r w:rsidRPr="00BE0F4C">
        <w:rPr>
          <w:color w:val="000000"/>
          <w:sz w:val="28"/>
          <w:szCs w:val="30"/>
        </w:rPr>
        <w:t>задержки речевого развития и проявления невербальных средств общения</w:t>
      </w:r>
    </w:p>
    <w:p w:rsidR="00BE0F4C" w:rsidRPr="00BE0F4C" w:rsidRDefault="00BE0F4C" w:rsidP="00BE0F4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30"/>
        </w:rPr>
      </w:pPr>
    </w:p>
    <w:p w:rsidR="00BE0F4C" w:rsidRPr="00BE0F4C" w:rsidRDefault="008A55F7" w:rsidP="00BE0F4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30"/>
        </w:rPr>
      </w:pPr>
      <w:r w:rsidRPr="00BE0F4C">
        <w:rPr>
          <w:b w:val="0"/>
          <w:color w:val="000000"/>
          <w:sz w:val="28"/>
          <w:szCs w:val="30"/>
        </w:rPr>
        <w:t>Диагностика задержки развития речи осуществляется для того, чтобы как можно раньше определить и откорректировать отклонения. Существуют возрастные нормативы, а также описаны возможные отклонения, помогающие ориентироваться</w:t>
      </w:r>
      <w:r w:rsidR="00BE0F4C" w:rsidRPr="00BE0F4C">
        <w:rPr>
          <w:b w:val="0"/>
          <w:color w:val="000000"/>
          <w:sz w:val="28"/>
          <w:szCs w:val="30"/>
        </w:rPr>
        <w:t xml:space="preserve"> </w:t>
      </w:r>
      <w:r w:rsidRPr="00BE0F4C">
        <w:rPr>
          <w:b w:val="0"/>
          <w:color w:val="000000"/>
          <w:sz w:val="28"/>
          <w:szCs w:val="30"/>
        </w:rPr>
        <w:t xml:space="preserve">при постановке диагнозов, связанных с нарушениями </w:t>
      </w:r>
      <w:r w:rsidR="001711C6" w:rsidRPr="00BE0F4C">
        <w:rPr>
          <w:b w:val="0"/>
          <w:color w:val="000000"/>
          <w:sz w:val="28"/>
          <w:szCs w:val="30"/>
        </w:rPr>
        <w:t>р</w:t>
      </w:r>
      <w:r w:rsidR="0014050E" w:rsidRPr="00BE0F4C">
        <w:rPr>
          <w:b w:val="0"/>
          <w:color w:val="000000"/>
          <w:sz w:val="28"/>
          <w:szCs w:val="30"/>
        </w:rPr>
        <w:t>ечевого развития.</w:t>
      </w:r>
    </w:p>
    <w:p w:rsidR="00F34739" w:rsidRPr="00BE0F4C" w:rsidRDefault="00F34739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В педиатрической литературе </w:t>
      </w:r>
      <w:r w:rsidR="00A75BF3" w:rsidRPr="00BE0F4C">
        <w:rPr>
          <w:rFonts w:ascii="Times New Roman" w:hAnsi="Times New Roman" w:cs="Times New Roman"/>
          <w:color w:val="000000"/>
          <w:sz w:val="28"/>
          <w:szCs w:val="30"/>
        </w:rPr>
        <w:t>(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Шабалова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Н.П.</w:t>
      </w:r>
      <w:r w:rsidR="00A75BF3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Шабалов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Н.П.</w:t>
      </w:r>
      <w:r w:rsidR="00A75BF3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Арсентьев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В.Г.</w:t>
      </w:r>
      <w:r w:rsidR="00A75BF3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Гончар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Н.В.</w:t>
      </w:r>
      <w:r w:rsidR="00A75BF3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Девяткина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С.В.</w:t>
      </w:r>
      <w:r w:rsidR="00A75BF3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) </w:t>
      </w:r>
      <w:r w:rsidR="00DC3629" w:rsidRPr="00BE0F4C">
        <w:rPr>
          <w:rFonts w:ascii="Times New Roman" w:hAnsi="Times New Roman" w:cs="Times New Roman"/>
          <w:color w:val="000000"/>
          <w:sz w:val="28"/>
          <w:szCs w:val="30"/>
        </w:rPr>
        <w:t>[21, 24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]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в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>ыделяют следующие признаки задержки речевого развития у ребенка</w:t>
      </w:r>
      <w:r w:rsidR="00A75BF3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2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–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3</w:t>
      </w:r>
      <w:r w:rsidR="00A75BF3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лет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>:</w:t>
      </w:r>
    </w:p>
    <w:p w:rsidR="00F34739" w:rsidRPr="00BE0F4C" w:rsidRDefault="00F34739" w:rsidP="00BE0F4C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Ребенок имеет в запасе менее 20 слов и не комбинирует их между собой. Термин «слова» в данном случае вовсе не означает полноценных внятных слов, а скорее принадлежность одного и того же звука одному и тому же объекту, например звуки «Ба» должны всегда означать «бабушка».</w:t>
      </w:r>
    </w:p>
    <w:p w:rsidR="00F34739" w:rsidRPr="00BE0F4C" w:rsidRDefault="00F34739" w:rsidP="00BE0F4C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 xml:space="preserve">Произносит слова так невнятно, что </w:t>
      </w:r>
      <w:r w:rsidR="0030226B" w:rsidRPr="00BE0F4C">
        <w:rPr>
          <w:color w:val="000000"/>
          <w:sz w:val="28"/>
          <w:szCs w:val="30"/>
        </w:rPr>
        <w:t>понятна только половина</w:t>
      </w:r>
      <w:r w:rsidRPr="00BE0F4C">
        <w:rPr>
          <w:color w:val="000000"/>
          <w:sz w:val="28"/>
          <w:szCs w:val="30"/>
        </w:rPr>
        <w:t xml:space="preserve"> из них.</w:t>
      </w:r>
    </w:p>
    <w:p w:rsidR="00F34739" w:rsidRPr="00BE0F4C" w:rsidRDefault="00F34739" w:rsidP="00BE0F4C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Не играет и не взаимодействует с другими детьми.</w:t>
      </w:r>
    </w:p>
    <w:p w:rsidR="00F34739" w:rsidRPr="00BE0F4C" w:rsidRDefault="00F34739" w:rsidP="00BE0F4C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Не понимает или не может ответить на простые вопросы.</w:t>
      </w:r>
    </w:p>
    <w:p w:rsidR="00F34739" w:rsidRPr="00BE0F4C" w:rsidRDefault="00F34739" w:rsidP="00BE0F4C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Не может узнать или назвать простые предметы из своего окружения.</w:t>
      </w:r>
    </w:p>
    <w:p w:rsidR="00BE0F4C" w:rsidRPr="00BE0F4C" w:rsidRDefault="00F34739" w:rsidP="00BE0F4C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Не может назвать кого-то из членов семьи.</w:t>
      </w:r>
    </w:p>
    <w:p w:rsidR="00A32955" w:rsidRPr="00BE0F4C" w:rsidRDefault="00C06B9B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>Наиболее значимые</w:t>
      </w:r>
      <w:r w:rsidR="00F717D5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признаки задержки речевого развития ребёнка третьего года жизни отражены в таблице 1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[</w:t>
      </w:r>
      <w:r w:rsidR="00DC3629" w:rsidRPr="00BE0F4C">
        <w:rPr>
          <w:rFonts w:ascii="Times New Roman" w:hAnsi="Times New Roman" w:cs="Times New Roman"/>
          <w:color w:val="000000"/>
          <w:sz w:val="28"/>
          <w:szCs w:val="30"/>
        </w:rPr>
        <w:t>4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>]</w:t>
      </w:r>
      <w:r w:rsidR="00F717D5" w:rsidRPr="00BE0F4C">
        <w:rPr>
          <w:rFonts w:ascii="Times New Roman" w:hAnsi="Times New Roman" w:cs="Times New Roman"/>
          <w:color w:val="000000"/>
          <w:sz w:val="28"/>
          <w:szCs w:val="30"/>
        </w:rPr>
        <w:t>.</w:t>
      </w:r>
    </w:p>
    <w:p w:rsidR="00F717D5" w:rsidRPr="008A6FCC" w:rsidRDefault="008A6FCC" w:rsidP="008A6F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F717D5" w:rsidRPr="008A6FCC">
        <w:rPr>
          <w:rFonts w:ascii="Times New Roman" w:hAnsi="Times New Roman" w:cs="Times New Roman"/>
          <w:color w:val="000000"/>
          <w:sz w:val="28"/>
          <w:szCs w:val="30"/>
        </w:rPr>
        <w:t xml:space="preserve">Таблица 1. </w:t>
      </w:r>
      <w:r w:rsidR="00A32955" w:rsidRPr="008A6FCC">
        <w:rPr>
          <w:rFonts w:ascii="Times New Roman" w:hAnsi="Times New Roman" w:cs="Times New Roman"/>
          <w:color w:val="000000"/>
          <w:sz w:val="28"/>
          <w:szCs w:val="30"/>
        </w:rPr>
        <w:t xml:space="preserve">Признаки </w:t>
      </w:r>
      <w:r w:rsidR="00F717D5" w:rsidRPr="008A6FCC">
        <w:rPr>
          <w:rFonts w:ascii="Times New Roman" w:hAnsi="Times New Roman" w:cs="Times New Roman"/>
          <w:color w:val="000000"/>
          <w:sz w:val="28"/>
          <w:szCs w:val="30"/>
        </w:rPr>
        <w:t>задержки речевого развития у детей 2</w:t>
      </w:r>
      <w:r w:rsidR="00BE0F4C" w:rsidRPr="008A6FCC">
        <w:rPr>
          <w:rFonts w:ascii="Times New Roman" w:hAnsi="Times New Roman" w:cs="Times New Roman"/>
          <w:color w:val="000000"/>
          <w:sz w:val="28"/>
          <w:szCs w:val="30"/>
        </w:rPr>
        <w:t>–3</w:t>
      </w:r>
      <w:r>
        <w:rPr>
          <w:rFonts w:ascii="Times New Roman" w:hAnsi="Times New Roman" w:cs="Times New Roman"/>
          <w:color w:val="000000"/>
          <w:sz w:val="28"/>
          <w:szCs w:val="30"/>
        </w:rPr>
        <w:t xml:space="preserve"> лет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68"/>
        <w:gridCol w:w="7029"/>
      </w:tblGrid>
      <w:tr w:rsidR="00F717D5" w:rsidRPr="00AE608E" w:rsidTr="00AE608E">
        <w:trPr>
          <w:cantSplit/>
          <w:jc w:val="center"/>
        </w:trPr>
        <w:tc>
          <w:tcPr>
            <w:tcW w:w="1220" w:type="pct"/>
            <w:shd w:val="clear" w:color="auto" w:fill="auto"/>
          </w:tcPr>
          <w:p w:rsidR="00F717D5" w:rsidRPr="00AE608E" w:rsidRDefault="00F717D5" w:rsidP="00AE608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30"/>
              </w:rPr>
            </w:pPr>
            <w:r w:rsidRPr="00AE608E">
              <w:rPr>
                <w:rFonts w:ascii="Times New Roman" w:hAnsi="Times New Roman" w:cs="Times New Roman"/>
                <w:color w:val="000000"/>
                <w:sz w:val="20"/>
                <w:szCs w:val="30"/>
              </w:rPr>
              <w:t>Возраст ребёнка</w:t>
            </w:r>
          </w:p>
        </w:tc>
        <w:tc>
          <w:tcPr>
            <w:tcW w:w="3780" w:type="pct"/>
            <w:shd w:val="clear" w:color="auto" w:fill="auto"/>
          </w:tcPr>
          <w:p w:rsidR="00F717D5" w:rsidRPr="00AE608E" w:rsidRDefault="00F717D5" w:rsidP="00AE608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30"/>
              </w:rPr>
            </w:pPr>
            <w:r w:rsidRPr="00AE608E">
              <w:rPr>
                <w:rFonts w:ascii="Times New Roman" w:hAnsi="Times New Roman" w:cs="Times New Roman"/>
                <w:color w:val="000000"/>
                <w:sz w:val="20"/>
                <w:szCs w:val="30"/>
              </w:rPr>
              <w:t>Признаки ЗРР</w:t>
            </w:r>
          </w:p>
        </w:tc>
      </w:tr>
      <w:tr w:rsidR="00F717D5" w:rsidRPr="00AE608E" w:rsidTr="00AE608E">
        <w:trPr>
          <w:cantSplit/>
          <w:jc w:val="center"/>
        </w:trPr>
        <w:tc>
          <w:tcPr>
            <w:tcW w:w="1220" w:type="pct"/>
            <w:shd w:val="clear" w:color="auto" w:fill="auto"/>
          </w:tcPr>
          <w:p w:rsidR="00F717D5" w:rsidRPr="00AE608E" w:rsidRDefault="00F717D5" w:rsidP="00AE608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30"/>
              </w:rPr>
            </w:pPr>
            <w:r w:rsidRPr="00AE608E">
              <w:rPr>
                <w:rFonts w:ascii="Times New Roman" w:hAnsi="Times New Roman" w:cs="Times New Roman"/>
                <w:color w:val="000000"/>
                <w:sz w:val="20"/>
                <w:szCs w:val="30"/>
              </w:rPr>
              <w:t>2 года</w:t>
            </w:r>
          </w:p>
        </w:tc>
        <w:tc>
          <w:tcPr>
            <w:tcW w:w="3780" w:type="pct"/>
            <w:shd w:val="clear" w:color="auto" w:fill="auto"/>
          </w:tcPr>
          <w:p w:rsidR="00F717D5" w:rsidRPr="00AE608E" w:rsidRDefault="00F717D5" w:rsidP="00AE608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30"/>
              </w:rPr>
            </w:pPr>
            <w:r w:rsidRPr="00AE608E">
              <w:rPr>
                <w:rFonts w:ascii="Times New Roman" w:hAnsi="Times New Roman" w:cs="Times New Roman"/>
                <w:color w:val="000000"/>
                <w:sz w:val="20"/>
                <w:szCs w:val="30"/>
              </w:rPr>
              <w:t>Использует несколько отдельных слов; не пытается повторять слова</w:t>
            </w:r>
          </w:p>
        </w:tc>
      </w:tr>
      <w:tr w:rsidR="00F717D5" w:rsidRPr="00AE608E" w:rsidTr="00AE608E">
        <w:trPr>
          <w:cantSplit/>
          <w:jc w:val="center"/>
        </w:trPr>
        <w:tc>
          <w:tcPr>
            <w:tcW w:w="1220" w:type="pct"/>
            <w:shd w:val="clear" w:color="auto" w:fill="auto"/>
          </w:tcPr>
          <w:p w:rsidR="00F717D5" w:rsidRPr="00AE608E" w:rsidRDefault="00F717D5" w:rsidP="00AE608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30"/>
              </w:rPr>
            </w:pPr>
            <w:r w:rsidRPr="00AE608E">
              <w:rPr>
                <w:rFonts w:ascii="Times New Roman" w:hAnsi="Times New Roman" w:cs="Times New Roman"/>
                <w:color w:val="000000"/>
                <w:sz w:val="20"/>
                <w:szCs w:val="30"/>
              </w:rPr>
              <w:t>2.5 года</w:t>
            </w:r>
          </w:p>
        </w:tc>
        <w:tc>
          <w:tcPr>
            <w:tcW w:w="3780" w:type="pct"/>
            <w:shd w:val="clear" w:color="auto" w:fill="auto"/>
          </w:tcPr>
          <w:p w:rsidR="00F717D5" w:rsidRPr="00AE608E" w:rsidRDefault="00F717D5" w:rsidP="00AE608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30"/>
              </w:rPr>
            </w:pPr>
            <w:r w:rsidRPr="00AE608E">
              <w:rPr>
                <w:rFonts w:ascii="Times New Roman" w:hAnsi="Times New Roman" w:cs="Times New Roman"/>
                <w:color w:val="000000"/>
                <w:sz w:val="20"/>
                <w:szCs w:val="30"/>
              </w:rPr>
              <w:t xml:space="preserve">Не знает названий окружающих предметов и частей тела: не может по просьбе показать на знакомый предмет или принести что-либо. находящееся вне поля зрения: не умеет составлять фразы из двух слов (например, </w:t>
            </w:r>
            <w:r w:rsidR="00BE0F4C" w:rsidRPr="00AE608E">
              <w:rPr>
                <w:rFonts w:ascii="Times New Roman" w:hAnsi="Times New Roman" w:cs="Times New Roman"/>
                <w:color w:val="000000"/>
                <w:sz w:val="20"/>
                <w:szCs w:val="30"/>
              </w:rPr>
              <w:t>«д</w:t>
            </w:r>
            <w:r w:rsidRPr="00AE608E">
              <w:rPr>
                <w:rFonts w:ascii="Times New Roman" w:hAnsi="Times New Roman" w:cs="Times New Roman"/>
                <w:color w:val="000000"/>
                <w:sz w:val="20"/>
                <w:szCs w:val="30"/>
              </w:rPr>
              <w:t>ай молока</w:t>
            </w:r>
            <w:r w:rsidR="00BE0F4C" w:rsidRPr="00AE608E">
              <w:rPr>
                <w:rFonts w:ascii="Times New Roman" w:hAnsi="Times New Roman" w:cs="Times New Roman"/>
                <w:color w:val="000000"/>
                <w:sz w:val="20"/>
                <w:szCs w:val="30"/>
              </w:rPr>
              <w:t>»)</w:t>
            </w:r>
            <w:r w:rsidRPr="00AE608E">
              <w:rPr>
                <w:rFonts w:ascii="Times New Roman" w:hAnsi="Times New Roman" w:cs="Times New Roman"/>
                <w:color w:val="000000"/>
                <w:sz w:val="20"/>
                <w:szCs w:val="30"/>
              </w:rPr>
              <w:t>: ребенка часто неправильно понимают</w:t>
            </w:r>
          </w:p>
        </w:tc>
      </w:tr>
      <w:tr w:rsidR="00F717D5" w:rsidRPr="00AE608E" w:rsidTr="00AE608E">
        <w:trPr>
          <w:cantSplit/>
          <w:jc w:val="center"/>
        </w:trPr>
        <w:tc>
          <w:tcPr>
            <w:tcW w:w="1220" w:type="pct"/>
            <w:shd w:val="clear" w:color="auto" w:fill="auto"/>
          </w:tcPr>
          <w:p w:rsidR="00F717D5" w:rsidRPr="00AE608E" w:rsidRDefault="00F717D5" w:rsidP="00AE608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30"/>
              </w:rPr>
            </w:pPr>
            <w:r w:rsidRPr="00AE608E">
              <w:rPr>
                <w:rFonts w:ascii="Times New Roman" w:hAnsi="Times New Roman" w:cs="Times New Roman"/>
                <w:color w:val="000000"/>
                <w:sz w:val="20"/>
                <w:szCs w:val="30"/>
              </w:rPr>
              <w:t>3 года</w:t>
            </w:r>
          </w:p>
        </w:tc>
        <w:tc>
          <w:tcPr>
            <w:tcW w:w="3780" w:type="pct"/>
            <w:shd w:val="clear" w:color="auto" w:fill="auto"/>
          </w:tcPr>
          <w:p w:rsidR="00F717D5" w:rsidRPr="00AE608E" w:rsidRDefault="00F717D5" w:rsidP="00AE608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30"/>
              </w:rPr>
            </w:pPr>
            <w:r w:rsidRPr="00AE608E">
              <w:rPr>
                <w:rFonts w:ascii="Times New Roman" w:hAnsi="Times New Roman" w:cs="Times New Roman"/>
                <w:color w:val="000000"/>
                <w:sz w:val="20"/>
                <w:szCs w:val="30"/>
              </w:rPr>
              <w:t>Не говорит простых предложений (подлежащее, сказуемое, дополнение); не понимает простых объяснений или рассказов о событиях в прошлом или будущем</w:t>
            </w:r>
          </w:p>
        </w:tc>
      </w:tr>
    </w:tbl>
    <w:p w:rsidR="00A32955" w:rsidRPr="00BE0F4C" w:rsidRDefault="00A32955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</w:p>
    <w:p w:rsidR="00F717D5" w:rsidRPr="00BE0F4C" w:rsidRDefault="00F717D5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>Чтобы наиболее точно определить наличие или отсутст</w:t>
      </w:r>
      <w:r w:rsidR="00A00E3A" w:rsidRPr="00BE0F4C">
        <w:rPr>
          <w:rFonts w:ascii="Times New Roman" w:hAnsi="Times New Roman" w:cs="Times New Roman"/>
          <w:color w:val="000000"/>
          <w:sz w:val="28"/>
          <w:szCs w:val="30"/>
        </w:rPr>
        <w:t>вие речевой задержки, также необходимы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>:</w:t>
      </w:r>
    </w:p>
    <w:p w:rsidR="00A32955" w:rsidRPr="00BE0F4C" w:rsidRDefault="00F717D5" w:rsidP="00BE0F4C">
      <w:pPr>
        <w:pStyle w:val="a5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>оценка слуха</w:t>
      </w:r>
      <w:r w:rsidR="00A00E3A" w:rsidRPr="00BE0F4C">
        <w:rPr>
          <w:rFonts w:ascii="Times New Roman" w:hAnsi="Times New Roman" w:cs="Times New Roman"/>
          <w:color w:val="000000"/>
          <w:sz w:val="28"/>
          <w:szCs w:val="30"/>
        </w:rPr>
        <w:t>,</w:t>
      </w:r>
    </w:p>
    <w:p w:rsidR="00A32955" w:rsidRPr="00BE0F4C" w:rsidRDefault="00F717D5" w:rsidP="00BE0F4C">
      <w:pPr>
        <w:pStyle w:val="a5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>оценка общего психического</w:t>
      </w:r>
      <w:r w:rsidR="00A32955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развития 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>(</w:t>
      </w:r>
      <w:r w:rsidR="00A32955" w:rsidRPr="00BE0F4C">
        <w:rPr>
          <w:rFonts w:ascii="Times New Roman" w:hAnsi="Times New Roman" w:cs="Times New Roman"/>
          <w:color w:val="000000"/>
          <w:sz w:val="28"/>
          <w:szCs w:val="30"/>
        </w:rPr>
        <w:t>денверский тест психомоторного развития, шк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ала </w:t>
      </w:r>
      <w:r w:rsidR="00A32955" w:rsidRPr="00BE0F4C">
        <w:rPr>
          <w:rFonts w:ascii="Times New Roman" w:hAnsi="Times New Roman" w:cs="Times New Roman"/>
          <w:color w:val="000000"/>
          <w:sz w:val="28"/>
          <w:szCs w:val="30"/>
        </w:rPr>
        <w:t>раннего речевого развития (Early Language Milestone Scale), шкалу Бейли для оценки развития грудных детей (Bayle</w:t>
      </w:r>
      <w:r w:rsidR="00A00E3A" w:rsidRPr="00BE0F4C">
        <w:rPr>
          <w:rFonts w:ascii="Times New Roman" w:hAnsi="Times New Roman" w:cs="Times New Roman"/>
          <w:color w:val="000000"/>
          <w:sz w:val="28"/>
          <w:szCs w:val="30"/>
        </w:rPr>
        <w:t>y Scales of Infant Development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)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[2</w:t>
      </w:r>
      <w:r w:rsidR="00C06B9B" w:rsidRPr="00BE0F4C">
        <w:rPr>
          <w:rFonts w:ascii="Times New Roman" w:hAnsi="Times New Roman" w:cs="Times New Roman"/>
          <w:color w:val="000000"/>
          <w:sz w:val="28"/>
          <w:szCs w:val="30"/>
        </w:rPr>
        <w:t>1</w:t>
      </w:r>
      <w:r w:rsidR="00DC3629" w:rsidRPr="00BE0F4C">
        <w:rPr>
          <w:rFonts w:ascii="Times New Roman" w:hAnsi="Times New Roman" w:cs="Times New Roman"/>
          <w:color w:val="000000"/>
          <w:sz w:val="28"/>
          <w:szCs w:val="30"/>
        </w:rPr>
        <w:t>,23,27</w:t>
      </w:r>
      <w:r w:rsidR="00C06B9B" w:rsidRPr="00BE0F4C">
        <w:rPr>
          <w:rFonts w:ascii="Times New Roman" w:hAnsi="Times New Roman" w:cs="Times New Roman"/>
          <w:color w:val="000000"/>
          <w:sz w:val="28"/>
          <w:szCs w:val="30"/>
        </w:rPr>
        <w:t>]</w:t>
      </w:r>
      <w:r w:rsidR="00A00E3A" w:rsidRPr="00BE0F4C">
        <w:rPr>
          <w:rFonts w:ascii="Times New Roman" w:hAnsi="Times New Roman" w:cs="Times New Roman"/>
          <w:color w:val="000000"/>
          <w:sz w:val="28"/>
          <w:szCs w:val="30"/>
        </w:rPr>
        <w:t>,</w:t>
      </w:r>
    </w:p>
    <w:p w:rsidR="00E03DC2" w:rsidRPr="00BE0F4C" w:rsidRDefault="00F717D5" w:rsidP="00BE0F4C">
      <w:pPr>
        <w:pStyle w:val="a5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>сбор данных анамнеза</w:t>
      </w:r>
      <w:r w:rsidR="00A00E3A" w:rsidRPr="00BE0F4C">
        <w:rPr>
          <w:rFonts w:ascii="Times New Roman" w:hAnsi="Times New Roman" w:cs="Times New Roman"/>
          <w:color w:val="000000"/>
          <w:sz w:val="28"/>
          <w:szCs w:val="30"/>
        </w:rPr>
        <w:t>,</w:t>
      </w:r>
    </w:p>
    <w:p w:rsidR="00E03DC2" w:rsidRPr="00BE0F4C" w:rsidRDefault="00E03DC2" w:rsidP="00BE0F4C">
      <w:pPr>
        <w:pStyle w:val="a5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>беседа с родителями, сведения о домашнем окружении ребенка и его общении помогают выявить недостаточную стимуляцию речевого разви</w:t>
      </w:r>
      <w:r w:rsidR="00A00E3A" w:rsidRPr="00BE0F4C">
        <w:rPr>
          <w:rFonts w:ascii="Times New Roman" w:hAnsi="Times New Roman" w:cs="Times New Roman"/>
          <w:color w:val="000000"/>
          <w:sz w:val="28"/>
          <w:szCs w:val="30"/>
        </w:rPr>
        <w:t>тия,</w:t>
      </w:r>
    </w:p>
    <w:p w:rsidR="00E03DC2" w:rsidRPr="00BE0F4C" w:rsidRDefault="00E03DC2" w:rsidP="00BE0F4C">
      <w:pPr>
        <w:pStyle w:val="a5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>сравнение понимания и воспроизведения</w:t>
      </w:r>
      <w:r w:rsidR="00A00E3A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речи,</w:t>
      </w:r>
    </w:p>
    <w:p w:rsidR="00BE0F4C" w:rsidRPr="00BE0F4C" w:rsidRDefault="00E03DC2" w:rsidP="00BE0F4C">
      <w:pPr>
        <w:pStyle w:val="a5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>наблюдение</w:t>
      </w:r>
      <w:r w:rsidR="00A00E3A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, 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–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="00C06B9B" w:rsidRPr="00BE0F4C">
        <w:rPr>
          <w:rFonts w:ascii="Times New Roman" w:hAnsi="Times New Roman" w:cs="Times New Roman"/>
          <w:color w:val="000000"/>
          <w:sz w:val="28"/>
          <w:szCs w:val="30"/>
          <w:lang w:val="en-US"/>
        </w:rPr>
        <w:t>c</w:t>
      </w:r>
      <w:r w:rsidR="00C06B9B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помощью </w:t>
      </w:r>
      <w:r w:rsidR="00A00E3A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которых </w:t>
      </w:r>
      <w:r w:rsidR="00A32955" w:rsidRPr="00BE0F4C">
        <w:rPr>
          <w:rFonts w:ascii="Times New Roman" w:hAnsi="Times New Roman" w:cs="Times New Roman"/>
          <w:color w:val="000000"/>
          <w:sz w:val="28"/>
          <w:szCs w:val="30"/>
        </w:rPr>
        <w:t>выясняют, каким образом ребенок сообщает о своих потребностях.</w:t>
      </w:r>
    </w:p>
    <w:p w:rsidR="00BE0F4C" w:rsidRPr="00BE0F4C" w:rsidRDefault="00A32955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В </w:t>
      </w:r>
      <w:r w:rsidR="00A00E3A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результате оценки этих параметров, </w:t>
      </w:r>
      <w:r w:rsidR="00997D41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выявляется, что в 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отличие от общей задержки развития и аутизма, при снижении слуха, моторной апраксии мышц лица и первичных нейрогенных расстройствах речи 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–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>дети способны выражать свои нужды</w:t>
      </w:r>
      <w:r w:rsidR="00DC3629" w:rsidRPr="00BE0F4C">
        <w:rPr>
          <w:rFonts w:ascii="Times New Roman" w:hAnsi="Times New Roman" w:cs="Times New Roman"/>
          <w:color w:val="000000"/>
          <w:sz w:val="28"/>
          <w:szCs w:val="30"/>
        </w:rPr>
        <w:t>[20</w:t>
      </w:r>
      <w:r w:rsidR="00A5660C" w:rsidRPr="00BE0F4C">
        <w:rPr>
          <w:rFonts w:ascii="Times New Roman" w:hAnsi="Times New Roman" w:cs="Times New Roman"/>
          <w:color w:val="000000"/>
          <w:sz w:val="28"/>
          <w:szCs w:val="30"/>
        </w:rPr>
        <w:t>]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>.</w:t>
      </w:r>
      <w:r w:rsidR="00CC018C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Это характерно и для детей с задержкой речевого развития.</w:t>
      </w:r>
    </w:p>
    <w:p w:rsidR="00BE0F4C" w:rsidRPr="00BE0F4C" w:rsidRDefault="00997D41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К</w:t>
      </w:r>
      <w:r w:rsidR="007966E1" w:rsidRPr="00BE0F4C">
        <w:rPr>
          <w:color w:val="000000"/>
          <w:sz w:val="28"/>
          <w:szCs w:val="30"/>
        </w:rPr>
        <w:t xml:space="preserve">ак отмечала </w:t>
      </w:r>
      <w:r w:rsidR="00BE0F4C" w:rsidRPr="00BE0F4C">
        <w:rPr>
          <w:color w:val="000000"/>
          <w:sz w:val="28"/>
          <w:szCs w:val="30"/>
        </w:rPr>
        <w:t>М.И.</w:t>
      </w:r>
      <w:r w:rsidR="00BE0F4C">
        <w:rPr>
          <w:color w:val="000000"/>
          <w:sz w:val="28"/>
          <w:szCs w:val="30"/>
        </w:rPr>
        <w:t> </w:t>
      </w:r>
      <w:r w:rsidR="00BE0F4C" w:rsidRPr="00BE0F4C">
        <w:rPr>
          <w:color w:val="000000"/>
          <w:sz w:val="28"/>
          <w:szCs w:val="30"/>
        </w:rPr>
        <w:t>Лисина</w:t>
      </w:r>
      <w:r w:rsidR="007966E1" w:rsidRPr="00BE0F4C">
        <w:rPr>
          <w:color w:val="000000"/>
          <w:sz w:val="28"/>
          <w:szCs w:val="30"/>
        </w:rPr>
        <w:t>, н</w:t>
      </w:r>
      <w:r w:rsidR="00A527E5" w:rsidRPr="00BE0F4C">
        <w:rPr>
          <w:color w:val="000000"/>
          <w:sz w:val="28"/>
          <w:szCs w:val="30"/>
        </w:rPr>
        <w:t xml:space="preserve">ачиная со второго полугодия жизни </w:t>
      </w:r>
      <w:r w:rsidR="00CC018C" w:rsidRPr="00BE0F4C">
        <w:rPr>
          <w:color w:val="000000"/>
          <w:sz w:val="28"/>
          <w:szCs w:val="30"/>
        </w:rPr>
        <w:t xml:space="preserve">ребёнка </w:t>
      </w:r>
      <w:r w:rsidR="00A527E5" w:rsidRPr="00BE0F4C">
        <w:rPr>
          <w:color w:val="000000"/>
          <w:sz w:val="28"/>
          <w:szCs w:val="30"/>
        </w:rPr>
        <w:t xml:space="preserve">и </w:t>
      </w:r>
      <w:r w:rsidR="007966E1" w:rsidRPr="00BE0F4C">
        <w:rPr>
          <w:color w:val="000000"/>
          <w:sz w:val="28"/>
          <w:szCs w:val="30"/>
        </w:rPr>
        <w:t>вплоть до 2,5</w:t>
      </w:r>
      <w:r w:rsidR="00BE0F4C">
        <w:rPr>
          <w:color w:val="000000"/>
          <w:sz w:val="28"/>
          <w:szCs w:val="30"/>
        </w:rPr>
        <w:t>–</w:t>
      </w:r>
      <w:r w:rsidR="00BE0F4C" w:rsidRPr="00BE0F4C">
        <w:rPr>
          <w:color w:val="000000"/>
          <w:sz w:val="28"/>
          <w:szCs w:val="30"/>
        </w:rPr>
        <w:t>3</w:t>
      </w:r>
      <w:r w:rsidR="007966E1" w:rsidRPr="00BE0F4C">
        <w:rPr>
          <w:color w:val="000000"/>
          <w:sz w:val="28"/>
          <w:szCs w:val="30"/>
        </w:rPr>
        <w:t xml:space="preserve"> </w:t>
      </w:r>
      <w:r w:rsidR="00A527E5" w:rsidRPr="00BE0F4C">
        <w:rPr>
          <w:color w:val="000000"/>
          <w:sz w:val="28"/>
          <w:szCs w:val="30"/>
        </w:rPr>
        <w:t>лет, ведущим становится деловой мотив общения.</w:t>
      </w:r>
      <w:r w:rsidR="007966E1" w:rsidRPr="00BE0F4C">
        <w:rPr>
          <w:color w:val="000000"/>
          <w:sz w:val="28"/>
          <w:szCs w:val="30"/>
        </w:rPr>
        <w:t xml:space="preserve"> «</w:t>
      </w:r>
      <w:r w:rsidR="00A527E5" w:rsidRPr="00BE0F4C">
        <w:rPr>
          <w:color w:val="000000"/>
          <w:sz w:val="28"/>
          <w:szCs w:val="30"/>
        </w:rPr>
        <w:t>Он воплощается в лице взрослого как искусного партнера по игре, образца для подражания и эксперта по оценке умений и знаний ребенка</w:t>
      </w:r>
      <w:r w:rsidR="007966E1" w:rsidRPr="00BE0F4C">
        <w:rPr>
          <w:color w:val="000000"/>
          <w:sz w:val="28"/>
          <w:szCs w:val="30"/>
        </w:rPr>
        <w:t>»</w:t>
      </w:r>
      <w:r w:rsidR="001711C6" w:rsidRPr="00BE0F4C">
        <w:rPr>
          <w:color w:val="000000"/>
          <w:sz w:val="28"/>
          <w:szCs w:val="30"/>
        </w:rPr>
        <w:t xml:space="preserve"> </w:t>
      </w:r>
      <w:r w:rsidR="00DC3629" w:rsidRPr="00BE0F4C">
        <w:rPr>
          <w:color w:val="000000"/>
          <w:sz w:val="28"/>
          <w:szCs w:val="30"/>
        </w:rPr>
        <w:t>[15</w:t>
      </w:r>
      <w:r w:rsidR="001711C6" w:rsidRPr="00BE0F4C">
        <w:rPr>
          <w:color w:val="000000"/>
          <w:sz w:val="28"/>
          <w:szCs w:val="30"/>
        </w:rPr>
        <w:t>]</w:t>
      </w:r>
      <w:r w:rsidR="00A527E5" w:rsidRPr="00BE0F4C">
        <w:rPr>
          <w:color w:val="000000"/>
          <w:sz w:val="28"/>
          <w:szCs w:val="30"/>
        </w:rPr>
        <w:t>.</w:t>
      </w:r>
    </w:p>
    <w:p w:rsidR="00BE0F4C" w:rsidRPr="00BE0F4C" w:rsidRDefault="007966E1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Дети с ЗРР общаются</w:t>
      </w:r>
      <w:r w:rsidR="00BE0F4C" w:rsidRPr="00BE0F4C">
        <w:rPr>
          <w:color w:val="000000"/>
          <w:sz w:val="28"/>
          <w:szCs w:val="30"/>
        </w:rPr>
        <w:t xml:space="preserve"> </w:t>
      </w:r>
      <w:r w:rsidRPr="00BE0F4C">
        <w:rPr>
          <w:color w:val="000000"/>
          <w:sz w:val="28"/>
          <w:szCs w:val="30"/>
        </w:rPr>
        <w:t xml:space="preserve">с взрослыми, как дома </w:t>
      </w:r>
      <w:r w:rsidR="00BE0F4C">
        <w:rPr>
          <w:color w:val="000000"/>
          <w:sz w:val="28"/>
          <w:szCs w:val="30"/>
        </w:rPr>
        <w:t>–</w:t>
      </w:r>
      <w:r w:rsidR="00BE0F4C" w:rsidRPr="00BE0F4C">
        <w:rPr>
          <w:color w:val="000000"/>
          <w:sz w:val="28"/>
          <w:szCs w:val="30"/>
        </w:rPr>
        <w:t xml:space="preserve"> </w:t>
      </w:r>
      <w:r w:rsidRPr="00BE0F4C">
        <w:rPr>
          <w:color w:val="000000"/>
          <w:sz w:val="28"/>
          <w:szCs w:val="30"/>
        </w:rPr>
        <w:t>в семье, так и в условиях ДОУ</w:t>
      </w:r>
      <w:r w:rsidR="00A527E5" w:rsidRPr="00BE0F4C">
        <w:rPr>
          <w:color w:val="000000"/>
          <w:sz w:val="28"/>
          <w:szCs w:val="30"/>
        </w:rPr>
        <w:t xml:space="preserve"> </w:t>
      </w:r>
      <w:r w:rsidR="00997D41" w:rsidRPr="00BE0F4C">
        <w:rPr>
          <w:color w:val="000000"/>
          <w:sz w:val="28"/>
          <w:szCs w:val="30"/>
        </w:rPr>
        <w:t>– с пед</w:t>
      </w:r>
      <w:r w:rsidRPr="00BE0F4C">
        <w:rPr>
          <w:color w:val="000000"/>
          <w:sz w:val="28"/>
          <w:szCs w:val="30"/>
        </w:rPr>
        <w:t>персоналом</w:t>
      </w:r>
      <w:r w:rsidR="00BE0F4C" w:rsidRPr="00BE0F4C">
        <w:rPr>
          <w:color w:val="000000"/>
          <w:sz w:val="28"/>
          <w:szCs w:val="30"/>
        </w:rPr>
        <w:t xml:space="preserve"> </w:t>
      </w:r>
      <w:r w:rsidRPr="00BE0F4C">
        <w:rPr>
          <w:color w:val="000000"/>
          <w:sz w:val="28"/>
          <w:szCs w:val="30"/>
        </w:rPr>
        <w:t xml:space="preserve">и сверстниками. </w:t>
      </w:r>
      <w:r w:rsidR="00997D41" w:rsidRPr="00BE0F4C">
        <w:rPr>
          <w:color w:val="000000"/>
          <w:sz w:val="28"/>
          <w:szCs w:val="30"/>
        </w:rPr>
        <w:t>И на помощь детям приходи</w:t>
      </w:r>
      <w:r w:rsidRPr="00BE0F4C">
        <w:rPr>
          <w:color w:val="000000"/>
          <w:sz w:val="28"/>
          <w:szCs w:val="30"/>
        </w:rPr>
        <w:t xml:space="preserve">т </w:t>
      </w:r>
      <w:r w:rsidR="00997D41" w:rsidRPr="00BE0F4C">
        <w:rPr>
          <w:color w:val="000000"/>
          <w:sz w:val="28"/>
          <w:szCs w:val="30"/>
        </w:rPr>
        <w:t>активное использование невербальных форм</w:t>
      </w:r>
      <w:r w:rsidR="00CC018C" w:rsidRPr="00BE0F4C">
        <w:rPr>
          <w:color w:val="000000"/>
          <w:sz w:val="28"/>
          <w:szCs w:val="30"/>
        </w:rPr>
        <w:t xml:space="preserve"> общения, характерное для раннего речевого онтогенеза.</w:t>
      </w:r>
    </w:p>
    <w:p w:rsidR="00BE0F4C" w:rsidRPr="00BE0F4C" w:rsidRDefault="007966E1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Невербальное общение</w:t>
      </w:r>
      <w:r w:rsidR="009525EE" w:rsidRPr="00BE0F4C">
        <w:rPr>
          <w:color w:val="000000"/>
          <w:sz w:val="28"/>
          <w:szCs w:val="30"/>
        </w:rPr>
        <w:t>, по определению, данному Поваляевой</w:t>
      </w:r>
      <w:r w:rsidR="008A6FCC">
        <w:rPr>
          <w:color w:val="000000"/>
          <w:sz w:val="28"/>
          <w:szCs w:val="30"/>
        </w:rPr>
        <w:t xml:space="preserve"> </w:t>
      </w:r>
      <w:r w:rsidR="009525EE" w:rsidRPr="00BE0F4C">
        <w:rPr>
          <w:color w:val="000000"/>
          <w:sz w:val="28"/>
          <w:szCs w:val="30"/>
        </w:rPr>
        <w:t>М</w:t>
      </w:r>
      <w:r w:rsidR="008A6FCC">
        <w:rPr>
          <w:color w:val="000000"/>
          <w:sz w:val="28"/>
          <w:szCs w:val="30"/>
        </w:rPr>
        <w:t>.</w:t>
      </w:r>
      <w:r w:rsidR="009525EE" w:rsidRPr="00BE0F4C">
        <w:rPr>
          <w:color w:val="000000"/>
          <w:sz w:val="28"/>
          <w:szCs w:val="30"/>
        </w:rPr>
        <w:t xml:space="preserve">, </w:t>
      </w:r>
      <w:r w:rsidR="00BE0F4C" w:rsidRPr="00BE0F4C">
        <w:rPr>
          <w:color w:val="000000"/>
          <w:sz w:val="28"/>
          <w:szCs w:val="30"/>
        </w:rPr>
        <w:t>Рутер</w:t>
      </w:r>
      <w:r w:rsidR="00BE0F4C">
        <w:rPr>
          <w:color w:val="000000"/>
          <w:sz w:val="28"/>
          <w:szCs w:val="30"/>
        </w:rPr>
        <w:t> </w:t>
      </w:r>
      <w:r w:rsidR="00BE0F4C" w:rsidRPr="00BE0F4C">
        <w:rPr>
          <w:color w:val="000000"/>
          <w:sz w:val="28"/>
          <w:szCs w:val="30"/>
        </w:rPr>
        <w:t>О.</w:t>
      </w:r>
      <w:r w:rsidR="009525EE" w:rsidRPr="00BE0F4C">
        <w:rPr>
          <w:color w:val="000000"/>
          <w:sz w:val="28"/>
          <w:szCs w:val="30"/>
        </w:rPr>
        <w:t>,</w:t>
      </w:r>
      <w:r w:rsidR="001711C6" w:rsidRPr="00BE0F4C">
        <w:rPr>
          <w:color w:val="000000"/>
          <w:sz w:val="28"/>
          <w:szCs w:val="30"/>
        </w:rPr>
        <w:t xml:space="preserve"> </w:t>
      </w:r>
      <w:r w:rsidR="00BE0F4C">
        <w:rPr>
          <w:color w:val="000000"/>
          <w:sz w:val="28"/>
          <w:szCs w:val="30"/>
        </w:rPr>
        <w:t xml:space="preserve">– </w:t>
      </w:r>
      <w:r w:rsidR="00BE0F4C" w:rsidRPr="00BE0F4C">
        <w:rPr>
          <w:color w:val="000000"/>
          <w:sz w:val="28"/>
          <w:szCs w:val="30"/>
        </w:rPr>
        <w:t>э</w:t>
      </w:r>
      <w:r w:rsidRPr="00BE0F4C">
        <w:rPr>
          <w:color w:val="000000"/>
          <w:sz w:val="28"/>
          <w:szCs w:val="30"/>
        </w:rPr>
        <w:t xml:space="preserve">то коммуникационное взаимодействие между индивидами без использования слов (передача информации или влияние друг на друга через интонации, жесты, мимику, пантомимику, изменение мизансцены общения), то есть без речевых и языковых средств, представленных в прямой или какой-либо знаковой форме. Инструментом такого </w:t>
      </w:r>
      <w:r w:rsidR="00BE0F4C">
        <w:rPr>
          <w:color w:val="000000"/>
          <w:sz w:val="28"/>
          <w:szCs w:val="30"/>
        </w:rPr>
        <w:t>«</w:t>
      </w:r>
      <w:r w:rsidR="00BE0F4C" w:rsidRPr="00BE0F4C">
        <w:rPr>
          <w:color w:val="000000"/>
          <w:sz w:val="28"/>
          <w:szCs w:val="30"/>
        </w:rPr>
        <w:t>о</w:t>
      </w:r>
      <w:r w:rsidRPr="00BE0F4C">
        <w:rPr>
          <w:color w:val="000000"/>
          <w:sz w:val="28"/>
          <w:szCs w:val="30"/>
        </w:rPr>
        <w:t>бщения</w:t>
      </w:r>
      <w:r w:rsidR="00BE0F4C">
        <w:rPr>
          <w:color w:val="000000"/>
          <w:sz w:val="28"/>
          <w:szCs w:val="30"/>
        </w:rPr>
        <w:t>»</w:t>
      </w:r>
      <w:r w:rsidR="00BE0F4C" w:rsidRPr="00BE0F4C">
        <w:rPr>
          <w:color w:val="000000"/>
          <w:sz w:val="28"/>
          <w:szCs w:val="30"/>
        </w:rPr>
        <w:t xml:space="preserve"> </w:t>
      </w:r>
      <w:r w:rsidRPr="00BE0F4C">
        <w:rPr>
          <w:color w:val="000000"/>
          <w:sz w:val="28"/>
          <w:szCs w:val="30"/>
        </w:rPr>
        <w:t>становится тело человека, обладающее широким диапазоном средств и способов передачи информации или обмена ею, которое включает в себя все формы самовыражения человека.</w:t>
      </w:r>
      <w:r w:rsidR="001711C6" w:rsidRPr="00BE0F4C">
        <w:rPr>
          <w:color w:val="000000"/>
          <w:sz w:val="28"/>
          <w:szCs w:val="30"/>
        </w:rPr>
        <w:t xml:space="preserve"> </w:t>
      </w:r>
      <w:r w:rsidR="00B5216C" w:rsidRPr="00BE0F4C">
        <w:rPr>
          <w:color w:val="000000"/>
          <w:sz w:val="28"/>
          <w:szCs w:val="30"/>
        </w:rPr>
        <w:t>[2</w:t>
      </w:r>
      <w:r w:rsidR="0014050E" w:rsidRPr="00BE0F4C">
        <w:rPr>
          <w:color w:val="000000"/>
          <w:sz w:val="28"/>
          <w:szCs w:val="30"/>
        </w:rPr>
        <w:t>2</w:t>
      </w:r>
      <w:r w:rsidR="001711C6" w:rsidRPr="00BE0F4C">
        <w:rPr>
          <w:color w:val="000000"/>
          <w:sz w:val="28"/>
          <w:szCs w:val="30"/>
        </w:rPr>
        <w:t>]</w:t>
      </w:r>
    </w:p>
    <w:p w:rsidR="003F2BC1" w:rsidRPr="00BE0F4C" w:rsidRDefault="001711C6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Средства невербального общения</w:t>
      </w:r>
      <w:r w:rsidR="009525EE" w:rsidRPr="00BE0F4C">
        <w:rPr>
          <w:color w:val="000000"/>
          <w:sz w:val="28"/>
          <w:szCs w:val="30"/>
        </w:rPr>
        <w:t xml:space="preserve"> можно распределить в 4 группы, пре</w:t>
      </w:r>
      <w:r w:rsidR="00997D41" w:rsidRPr="00BE0F4C">
        <w:rPr>
          <w:color w:val="000000"/>
          <w:sz w:val="28"/>
          <w:szCs w:val="30"/>
        </w:rPr>
        <w:t>дставленные в таблице 2</w:t>
      </w:r>
      <w:r w:rsidR="009525EE" w:rsidRPr="00BE0F4C">
        <w:rPr>
          <w:color w:val="000000"/>
          <w:sz w:val="28"/>
          <w:szCs w:val="30"/>
        </w:rPr>
        <w:t>:</w:t>
      </w:r>
    </w:p>
    <w:p w:rsidR="00BE0F4C" w:rsidRPr="00BE0F4C" w:rsidRDefault="00BE0F4C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</w:p>
    <w:p w:rsidR="00997D41" w:rsidRPr="008A6FCC" w:rsidRDefault="00997D41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8A6FCC">
        <w:rPr>
          <w:color w:val="000000"/>
          <w:sz w:val="28"/>
          <w:szCs w:val="30"/>
        </w:rPr>
        <w:t>Таблица 2. Невербальные средства общен</w:t>
      </w:r>
      <w:r w:rsidR="008A6FCC" w:rsidRPr="008A6FCC">
        <w:rPr>
          <w:color w:val="000000"/>
          <w:sz w:val="28"/>
          <w:szCs w:val="30"/>
        </w:rPr>
        <w:t>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940"/>
        <w:gridCol w:w="5357"/>
      </w:tblGrid>
      <w:tr w:rsidR="002C66C0" w:rsidRPr="00AE608E" w:rsidTr="00AE608E">
        <w:trPr>
          <w:cantSplit/>
          <w:jc w:val="center"/>
        </w:trPr>
        <w:tc>
          <w:tcPr>
            <w:tcW w:w="2119" w:type="pct"/>
            <w:shd w:val="clear" w:color="auto" w:fill="auto"/>
          </w:tcPr>
          <w:p w:rsidR="002C66C0" w:rsidRPr="00AE608E" w:rsidRDefault="002C66C0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  <w:r w:rsidRPr="00AE608E">
              <w:rPr>
                <w:color w:val="000000"/>
                <w:sz w:val="20"/>
                <w:szCs w:val="30"/>
              </w:rPr>
              <w:t>Типы и виды коммуникаций</w:t>
            </w:r>
          </w:p>
        </w:tc>
        <w:tc>
          <w:tcPr>
            <w:tcW w:w="2881" w:type="pct"/>
            <w:shd w:val="clear" w:color="auto" w:fill="auto"/>
          </w:tcPr>
          <w:p w:rsidR="002C66C0" w:rsidRPr="00AE608E" w:rsidRDefault="00997D41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  <w:r w:rsidRPr="00AE608E">
              <w:rPr>
                <w:color w:val="000000"/>
                <w:sz w:val="20"/>
                <w:szCs w:val="30"/>
              </w:rPr>
              <w:t>Невербальные п</w:t>
            </w:r>
            <w:r w:rsidR="002C66C0" w:rsidRPr="00AE608E">
              <w:rPr>
                <w:color w:val="000000"/>
                <w:sz w:val="20"/>
                <w:szCs w:val="30"/>
              </w:rPr>
              <w:t>риемы и средства</w:t>
            </w:r>
          </w:p>
        </w:tc>
      </w:tr>
      <w:tr w:rsidR="002C66C0" w:rsidRPr="00AE608E" w:rsidTr="00AE608E">
        <w:trPr>
          <w:cantSplit/>
          <w:jc w:val="center"/>
        </w:trPr>
        <w:tc>
          <w:tcPr>
            <w:tcW w:w="2119" w:type="pct"/>
            <w:shd w:val="clear" w:color="auto" w:fill="auto"/>
          </w:tcPr>
          <w:p w:rsidR="002C66C0" w:rsidRPr="00AE608E" w:rsidRDefault="001711C6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  <w:r w:rsidRPr="00AE608E">
              <w:rPr>
                <w:color w:val="000000"/>
                <w:sz w:val="20"/>
                <w:szCs w:val="30"/>
              </w:rPr>
              <w:t>1</w:t>
            </w:r>
            <w:r w:rsidR="00BE0F4C" w:rsidRPr="00AE608E">
              <w:rPr>
                <w:color w:val="000000"/>
                <w:sz w:val="20"/>
                <w:szCs w:val="30"/>
              </w:rPr>
              <w:t>. Фо</w:t>
            </w:r>
            <w:r w:rsidR="002C66C0" w:rsidRPr="00AE608E">
              <w:rPr>
                <w:color w:val="000000"/>
                <w:sz w:val="20"/>
                <w:szCs w:val="30"/>
              </w:rPr>
              <w:t>национные средства</w:t>
            </w:r>
          </w:p>
        </w:tc>
        <w:tc>
          <w:tcPr>
            <w:tcW w:w="2881" w:type="pct"/>
            <w:shd w:val="clear" w:color="auto" w:fill="auto"/>
          </w:tcPr>
          <w:p w:rsidR="002C66C0" w:rsidRPr="00AE608E" w:rsidRDefault="003F2BC1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  <w:r w:rsidRPr="00AE608E">
              <w:rPr>
                <w:color w:val="000000"/>
                <w:sz w:val="20"/>
                <w:szCs w:val="30"/>
              </w:rPr>
              <w:t>В</w:t>
            </w:r>
            <w:r w:rsidR="002C66C0" w:rsidRPr="00AE608E">
              <w:rPr>
                <w:color w:val="000000"/>
                <w:sz w:val="20"/>
                <w:szCs w:val="30"/>
              </w:rPr>
              <w:t>здох;</w:t>
            </w:r>
            <w:r w:rsidR="00BE0F4C" w:rsidRPr="00AE608E">
              <w:rPr>
                <w:color w:val="000000"/>
                <w:sz w:val="20"/>
                <w:szCs w:val="30"/>
              </w:rPr>
              <w:t xml:space="preserve"> </w:t>
            </w:r>
            <w:r w:rsidR="002C66C0" w:rsidRPr="00AE608E">
              <w:rPr>
                <w:color w:val="000000"/>
                <w:sz w:val="20"/>
                <w:szCs w:val="30"/>
              </w:rPr>
              <w:t>плач;</w:t>
            </w:r>
            <w:r w:rsidR="00BE0F4C" w:rsidRPr="00AE608E">
              <w:rPr>
                <w:color w:val="000000"/>
                <w:sz w:val="20"/>
                <w:szCs w:val="30"/>
              </w:rPr>
              <w:t xml:space="preserve"> </w:t>
            </w:r>
            <w:r w:rsidR="002C66C0" w:rsidRPr="00AE608E">
              <w:rPr>
                <w:color w:val="000000"/>
                <w:sz w:val="20"/>
                <w:szCs w:val="30"/>
              </w:rPr>
              <w:t>кашель; тон;</w:t>
            </w:r>
            <w:r w:rsidR="00BE0F4C" w:rsidRPr="00AE608E">
              <w:rPr>
                <w:color w:val="000000"/>
                <w:sz w:val="20"/>
                <w:szCs w:val="30"/>
              </w:rPr>
              <w:t xml:space="preserve"> </w:t>
            </w:r>
            <w:r w:rsidR="002C66C0" w:rsidRPr="00AE608E">
              <w:rPr>
                <w:color w:val="000000"/>
                <w:sz w:val="20"/>
                <w:szCs w:val="30"/>
              </w:rPr>
              <w:t>интонация</w:t>
            </w:r>
          </w:p>
        </w:tc>
      </w:tr>
      <w:tr w:rsidR="002C66C0" w:rsidRPr="00AE608E" w:rsidTr="00AE608E">
        <w:trPr>
          <w:cantSplit/>
          <w:jc w:val="center"/>
        </w:trPr>
        <w:tc>
          <w:tcPr>
            <w:tcW w:w="2119" w:type="pct"/>
            <w:shd w:val="clear" w:color="auto" w:fill="auto"/>
          </w:tcPr>
          <w:p w:rsidR="002C66C0" w:rsidRPr="00AE608E" w:rsidRDefault="001711C6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  <w:r w:rsidRPr="00AE608E">
              <w:rPr>
                <w:color w:val="000000"/>
                <w:sz w:val="20"/>
                <w:szCs w:val="30"/>
              </w:rPr>
              <w:t>2</w:t>
            </w:r>
            <w:r w:rsidR="00BE0F4C" w:rsidRPr="00AE608E">
              <w:rPr>
                <w:color w:val="000000"/>
                <w:sz w:val="20"/>
                <w:szCs w:val="30"/>
              </w:rPr>
              <w:t>. Оп</w:t>
            </w:r>
            <w:r w:rsidR="002C66C0" w:rsidRPr="00AE608E">
              <w:rPr>
                <w:color w:val="000000"/>
                <w:sz w:val="20"/>
                <w:szCs w:val="30"/>
              </w:rPr>
              <w:t>тико – кинетические средства</w:t>
            </w:r>
          </w:p>
        </w:tc>
        <w:tc>
          <w:tcPr>
            <w:tcW w:w="2881" w:type="pct"/>
            <w:shd w:val="clear" w:color="auto" w:fill="auto"/>
          </w:tcPr>
          <w:p w:rsidR="002C66C0" w:rsidRPr="00AE608E" w:rsidRDefault="002C66C0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  <w:r w:rsidRPr="00AE608E">
              <w:rPr>
                <w:color w:val="000000"/>
                <w:sz w:val="20"/>
                <w:szCs w:val="30"/>
              </w:rPr>
              <w:t>мимика; жесты; позы; направление взгляда, длительность и частота</w:t>
            </w:r>
          </w:p>
        </w:tc>
      </w:tr>
      <w:tr w:rsidR="002C66C0" w:rsidRPr="00AE608E" w:rsidTr="00AE608E">
        <w:trPr>
          <w:cantSplit/>
          <w:jc w:val="center"/>
        </w:trPr>
        <w:tc>
          <w:tcPr>
            <w:tcW w:w="2119" w:type="pct"/>
            <w:shd w:val="clear" w:color="auto" w:fill="auto"/>
          </w:tcPr>
          <w:p w:rsidR="002C66C0" w:rsidRPr="00AE608E" w:rsidRDefault="002C66C0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  <w:lang w:val="en-US"/>
              </w:rPr>
            </w:pPr>
            <w:r w:rsidRPr="00AE608E">
              <w:rPr>
                <w:color w:val="000000"/>
                <w:sz w:val="20"/>
                <w:szCs w:val="30"/>
              </w:rPr>
              <w:t>3</w:t>
            </w:r>
            <w:r w:rsidR="00BE0F4C" w:rsidRPr="00AE608E">
              <w:rPr>
                <w:color w:val="000000"/>
                <w:sz w:val="20"/>
                <w:szCs w:val="30"/>
              </w:rPr>
              <w:t>. Та</w:t>
            </w:r>
            <w:r w:rsidRPr="00AE608E">
              <w:rPr>
                <w:color w:val="000000"/>
                <w:sz w:val="20"/>
                <w:szCs w:val="30"/>
              </w:rPr>
              <w:t>ктильные средства, осязание, слух</w:t>
            </w:r>
          </w:p>
        </w:tc>
        <w:tc>
          <w:tcPr>
            <w:tcW w:w="2881" w:type="pct"/>
            <w:shd w:val="clear" w:color="auto" w:fill="auto"/>
          </w:tcPr>
          <w:p w:rsidR="002C66C0" w:rsidRPr="00AE608E" w:rsidRDefault="005C77D0" w:rsidP="00AE608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30"/>
              </w:rPr>
            </w:pPr>
            <w:r w:rsidRPr="00AE608E">
              <w:rPr>
                <w:rFonts w:ascii="Times New Roman" w:hAnsi="Times New Roman" w:cs="Times New Roman"/>
                <w:color w:val="000000"/>
                <w:sz w:val="20"/>
                <w:szCs w:val="30"/>
              </w:rPr>
              <w:t>Прикосновения, слуховое восприятие звуков</w:t>
            </w:r>
          </w:p>
        </w:tc>
      </w:tr>
      <w:tr w:rsidR="005C77D0" w:rsidRPr="00AE608E" w:rsidTr="00AE608E">
        <w:trPr>
          <w:cantSplit/>
          <w:jc w:val="center"/>
        </w:trPr>
        <w:tc>
          <w:tcPr>
            <w:tcW w:w="2119" w:type="pct"/>
            <w:shd w:val="clear" w:color="auto" w:fill="auto"/>
          </w:tcPr>
          <w:p w:rsidR="005C77D0" w:rsidRPr="00AE608E" w:rsidRDefault="005C77D0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  <w:r w:rsidRPr="00AE608E">
              <w:rPr>
                <w:color w:val="000000"/>
                <w:sz w:val="20"/>
                <w:szCs w:val="30"/>
              </w:rPr>
              <w:t>4</w:t>
            </w:r>
            <w:r w:rsidR="00BE0F4C" w:rsidRPr="00AE608E">
              <w:rPr>
                <w:color w:val="000000"/>
                <w:sz w:val="20"/>
                <w:szCs w:val="30"/>
              </w:rPr>
              <w:t>. Пр</w:t>
            </w:r>
            <w:r w:rsidRPr="00AE608E">
              <w:rPr>
                <w:color w:val="000000"/>
                <w:sz w:val="20"/>
                <w:szCs w:val="30"/>
              </w:rPr>
              <w:t>остранственно-временные средства</w:t>
            </w:r>
          </w:p>
        </w:tc>
        <w:tc>
          <w:tcPr>
            <w:tcW w:w="2881" w:type="pct"/>
            <w:shd w:val="clear" w:color="auto" w:fill="auto"/>
          </w:tcPr>
          <w:p w:rsidR="005C77D0" w:rsidRPr="00AE608E" w:rsidRDefault="003F2BC1" w:rsidP="00AE608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30"/>
              </w:rPr>
            </w:pPr>
            <w:r w:rsidRPr="00AE608E">
              <w:rPr>
                <w:rFonts w:ascii="Times New Roman" w:hAnsi="Times New Roman" w:cs="Times New Roman"/>
                <w:color w:val="000000"/>
                <w:sz w:val="20"/>
                <w:szCs w:val="30"/>
              </w:rPr>
              <w:t>Расположение собеседников и дистанция</w:t>
            </w:r>
          </w:p>
        </w:tc>
      </w:tr>
    </w:tbl>
    <w:p w:rsidR="00DC1A92" w:rsidRPr="00BE0F4C" w:rsidRDefault="00DC1A92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</w:p>
    <w:p w:rsidR="00BE0F4C" w:rsidRPr="00BE0F4C" w:rsidRDefault="00A5660C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30"/>
        </w:rPr>
      </w:pPr>
      <w:r w:rsidRPr="00BE0F4C">
        <w:rPr>
          <w:b/>
          <w:color w:val="000000"/>
          <w:sz w:val="28"/>
          <w:szCs w:val="30"/>
        </w:rPr>
        <w:t xml:space="preserve">3.2 Методики для изучения проявления в общении детей третьего года жизни с ЗРР </w:t>
      </w:r>
      <w:r w:rsidR="008A6FCC">
        <w:rPr>
          <w:b/>
          <w:color w:val="000000"/>
          <w:sz w:val="28"/>
          <w:szCs w:val="30"/>
        </w:rPr>
        <w:t>невербальных средств</w:t>
      </w:r>
    </w:p>
    <w:p w:rsidR="008A6FCC" w:rsidRDefault="008A6FCC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</w:p>
    <w:p w:rsidR="0050295E" w:rsidRPr="00BE0F4C" w:rsidRDefault="00A5660C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Диагностика детей данной категории основывается на положениях о нормальном развитии речи детей в раннем возрасте (А.Н</w:t>
      </w:r>
      <w:r w:rsidR="008A6FCC">
        <w:rPr>
          <w:color w:val="000000"/>
          <w:sz w:val="28"/>
          <w:szCs w:val="30"/>
        </w:rPr>
        <w:t>.</w:t>
      </w:r>
      <w:r w:rsidRPr="00BE0F4C">
        <w:rPr>
          <w:color w:val="000000"/>
          <w:sz w:val="28"/>
          <w:szCs w:val="30"/>
        </w:rPr>
        <w:t xml:space="preserve"> Гвоздев,</w:t>
      </w:r>
      <w:r w:rsidR="00BE0F4C" w:rsidRPr="00BE0F4C">
        <w:rPr>
          <w:color w:val="000000"/>
          <w:sz w:val="28"/>
          <w:szCs w:val="30"/>
        </w:rPr>
        <w:t>)</w:t>
      </w:r>
      <w:r w:rsidR="00BE0F4C">
        <w:rPr>
          <w:color w:val="000000"/>
          <w:sz w:val="28"/>
          <w:szCs w:val="30"/>
        </w:rPr>
        <w:t xml:space="preserve"> </w:t>
      </w:r>
      <w:r w:rsidR="00BE0F4C" w:rsidRPr="00BE0F4C">
        <w:rPr>
          <w:color w:val="000000"/>
          <w:sz w:val="28"/>
          <w:szCs w:val="30"/>
        </w:rPr>
        <w:t>[5</w:t>
      </w:r>
      <w:r w:rsidR="004230F4" w:rsidRPr="00BE0F4C">
        <w:rPr>
          <w:color w:val="000000"/>
          <w:sz w:val="28"/>
          <w:szCs w:val="30"/>
        </w:rPr>
        <w:t>].</w:t>
      </w:r>
      <w:r w:rsidR="0050295E" w:rsidRPr="00BE0F4C">
        <w:rPr>
          <w:color w:val="000000"/>
          <w:sz w:val="28"/>
        </w:rPr>
        <w:t xml:space="preserve"> </w:t>
      </w:r>
      <w:r w:rsidR="0050295E" w:rsidRPr="00BE0F4C">
        <w:rPr>
          <w:color w:val="000000"/>
          <w:sz w:val="28"/>
          <w:szCs w:val="30"/>
        </w:rPr>
        <w:t>В основе проведения диагностики по выявлению задержки речевого развития у детей с ЗРР 2</w:t>
      </w:r>
      <w:r w:rsidR="00BE0F4C">
        <w:rPr>
          <w:color w:val="000000"/>
          <w:sz w:val="28"/>
          <w:szCs w:val="30"/>
        </w:rPr>
        <w:t>–</w:t>
      </w:r>
      <w:r w:rsidR="00BE0F4C" w:rsidRPr="00BE0F4C">
        <w:rPr>
          <w:color w:val="000000"/>
          <w:sz w:val="28"/>
          <w:szCs w:val="30"/>
        </w:rPr>
        <w:t>3</w:t>
      </w:r>
      <w:r w:rsidR="00BE0F4C">
        <w:rPr>
          <w:color w:val="000000"/>
          <w:sz w:val="28"/>
          <w:szCs w:val="30"/>
        </w:rPr>
        <w:t xml:space="preserve"> </w:t>
      </w:r>
      <w:r w:rsidR="00BE0F4C" w:rsidRPr="00BE0F4C">
        <w:rPr>
          <w:color w:val="000000"/>
          <w:sz w:val="28"/>
          <w:szCs w:val="30"/>
        </w:rPr>
        <w:t>лет</w:t>
      </w:r>
      <w:r w:rsidR="0050295E" w:rsidRPr="00BE0F4C">
        <w:rPr>
          <w:color w:val="000000"/>
          <w:sz w:val="28"/>
          <w:szCs w:val="30"/>
        </w:rPr>
        <w:t xml:space="preserve"> лежат следующие параметры:</w:t>
      </w:r>
    </w:p>
    <w:p w:rsidR="0050295E" w:rsidRPr="00BE0F4C" w:rsidRDefault="0050295E" w:rsidP="00BE0F4C">
      <w:pPr>
        <w:pStyle w:val="a6"/>
        <w:numPr>
          <w:ilvl w:val="0"/>
          <w:numId w:val="3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выявление уровня восприятия речи взрослого;</w:t>
      </w:r>
    </w:p>
    <w:p w:rsidR="0050295E" w:rsidRPr="00BE0F4C" w:rsidRDefault="0050295E" w:rsidP="00BE0F4C">
      <w:pPr>
        <w:pStyle w:val="a6"/>
        <w:numPr>
          <w:ilvl w:val="0"/>
          <w:numId w:val="3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выявление объема активного и пассивного словаря;</w:t>
      </w:r>
    </w:p>
    <w:p w:rsidR="00BE0F4C" w:rsidRPr="00BE0F4C" w:rsidRDefault="0050295E" w:rsidP="00BE0F4C">
      <w:pPr>
        <w:pStyle w:val="a6"/>
        <w:numPr>
          <w:ilvl w:val="0"/>
          <w:numId w:val="3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выявление использования детьми невербальных средств.</w:t>
      </w:r>
    </w:p>
    <w:p w:rsidR="00BE0F4C" w:rsidRPr="00BE0F4C" w:rsidRDefault="00B33F40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1.</w:t>
      </w:r>
      <w:r w:rsidR="00BE0F4C" w:rsidRPr="00BE0F4C">
        <w:rPr>
          <w:color w:val="000000"/>
          <w:sz w:val="28"/>
          <w:szCs w:val="30"/>
        </w:rPr>
        <w:t xml:space="preserve"> </w:t>
      </w:r>
      <w:r w:rsidRPr="00BE0F4C">
        <w:rPr>
          <w:color w:val="000000"/>
          <w:sz w:val="28"/>
          <w:szCs w:val="30"/>
        </w:rPr>
        <w:t>Работа с семьёй.</w:t>
      </w:r>
    </w:p>
    <w:p w:rsidR="00BE0F4C" w:rsidRPr="00BE0F4C" w:rsidRDefault="0050295E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E0F4C">
        <w:rPr>
          <w:color w:val="000000"/>
          <w:sz w:val="28"/>
          <w:szCs w:val="28"/>
        </w:rPr>
        <w:t xml:space="preserve">Исходя из положения </w:t>
      </w:r>
      <w:r w:rsidR="00BE0F4C" w:rsidRPr="00BE0F4C">
        <w:rPr>
          <w:color w:val="000000"/>
          <w:sz w:val="28"/>
          <w:szCs w:val="28"/>
        </w:rPr>
        <w:t>Е.М.</w:t>
      </w:r>
      <w:r w:rsidR="00BE0F4C">
        <w:rPr>
          <w:color w:val="000000"/>
          <w:sz w:val="28"/>
          <w:szCs w:val="28"/>
        </w:rPr>
        <w:t> </w:t>
      </w:r>
      <w:r w:rsidR="00BE0F4C" w:rsidRPr="00BE0F4C">
        <w:rPr>
          <w:color w:val="000000"/>
          <w:sz w:val="28"/>
          <w:szCs w:val="28"/>
        </w:rPr>
        <w:t>Мастюковой</w:t>
      </w:r>
      <w:r w:rsidRPr="00BE0F4C">
        <w:rPr>
          <w:color w:val="000000"/>
          <w:sz w:val="28"/>
          <w:szCs w:val="28"/>
        </w:rPr>
        <w:t xml:space="preserve"> и </w:t>
      </w:r>
      <w:r w:rsidR="00BE0F4C" w:rsidRPr="00BE0F4C">
        <w:rPr>
          <w:color w:val="000000"/>
          <w:sz w:val="28"/>
          <w:szCs w:val="28"/>
        </w:rPr>
        <w:t>А.Г.</w:t>
      </w:r>
      <w:r w:rsidR="00BE0F4C">
        <w:rPr>
          <w:color w:val="000000"/>
          <w:sz w:val="28"/>
          <w:szCs w:val="28"/>
        </w:rPr>
        <w:t> </w:t>
      </w:r>
      <w:r w:rsidR="00BE0F4C" w:rsidRPr="00BE0F4C">
        <w:rPr>
          <w:color w:val="000000"/>
          <w:sz w:val="28"/>
          <w:szCs w:val="28"/>
        </w:rPr>
        <w:t>Московкиной</w:t>
      </w:r>
      <w:r w:rsidR="00B33F40" w:rsidRPr="00BE0F4C">
        <w:rPr>
          <w:color w:val="000000"/>
          <w:sz w:val="28"/>
          <w:szCs w:val="28"/>
        </w:rPr>
        <w:t xml:space="preserve"> </w:t>
      </w:r>
      <w:r w:rsidRPr="00BE0F4C">
        <w:rPr>
          <w:color w:val="000000"/>
          <w:sz w:val="28"/>
          <w:szCs w:val="28"/>
        </w:rPr>
        <w:t xml:space="preserve">о том, что обратимые формы речевых расстройств могут быть связаны с неблагоприятными условиями окружения, воспитания и различными формами депривации, </w:t>
      </w:r>
      <w:r w:rsidR="00B33F40" w:rsidRPr="00BE0F4C">
        <w:rPr>
          <w:color w:val="000000"/>
          <w:sz w:val="28"/>
          <w:szCs w:val="28"/>
        </w:rPr>
        <w:t>необходимо провести</w:t>
      </w:r>
      <w:r w:rsidRPr="00BE0F4C">
        <w:rPr>
          <w:color w:val="000000"/>
          <w:sz w:val="28"/>
          <w:szCs w:val="28"/>
        </w:rPr>
        <w:t xml:space="preserve"> анализ социальных условий речевого развития детей</w:t>
      </w:r>
      <w:r w:rsidR="00B33F40" w:rsidRPr="00BE0F4C">
        <w:rPr>
          <w:color w:val="000000"/>
          <w:sz w:val="28"/>
          <w:szCs w:val="28"/>
        </w:rPr>
        <w:t xml:space="preserve"> данной категории.</w:t>
      </w:r>
    </w:p>
    <w:p w:rsidR="00B33F40" w:rsidRPr="00BE0F4C" w:rsidRDefault="00B33F40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E0F4C">
        <w:rPr>
          <w:color w:val="000000"/>
          <w:sz w:val="28"/>
          <w:szCs w:val="28"/>
        </w:rPr>
        <w:t>Для реализации этой задачи можно провести анкетирование родителей, или беседу, целью которой будет выявление:</w:t>
      </w:r>
    </w:p>
    <w:p w:rsidR="00B33F40" w:rsidRPr="00BE0F4C" w:rsidRDefault="00B33F40" w:rsidP="00BE0F4C">
      <w:pPr>
        <w:pStyle w:val="a6"/>
        <w:numPr>
          <w:ilvl w:val="0"/>
          <w:numId w:val="3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0F4C">
        <w:rPr>
          <w:color w:val="000000"/>
          <w:sz w:val="28"/>
          <w:szCs w:val="28"/>
        </w:rPr>
        <w:t>вступления ребёнка в контакт с родителями;</w:t>
      </w:r>
    </w:p>
    <w:p w:rsidR="00B33F40" w:rsidRPr="00BE0F4C" w:rsidRDefault="00B33F40" w:rsidP="00BE0F4C">
      <w:pPr>
        <w:pStyle w:val="a6"/>
        <w:numPr>
          <w:ilvl w:val="0"/>
          <w:numId w:val="3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0F4C">
        <w:rPr>
          <w:color w:val="000000"/>
          <w:sz w:val="28"/>
          <w:szCs w:val="28"/>
        </w:rPr>
        <w:t>уровня наблюдательности и степени познания ребенка;</w:t>
      </w:r>
    </w:p>
    <w:p w:rsidR="00B33F40" w:rsidRPr="00BE0F4C" w:rsidRDefault="00B33F40" w:rsidP="00BE0F4C">
      <w:pPr>
        <w:pStyle w:val="a6"/>
        <w:numPr>
          <w:ilvl w:val="0"/>
          <w:numId w:val="3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0F4C">
        <w:rPr>
          <w:color w:val="000000"/>
          <w:sz w:val="28"/>
          <w:szCs w:val="28"/>
        </w:rPr>
        <w:t>наличия или отсутствия речевых реакций (обращения, просьбы и др.)</w:t>
      </w:r>
    </w:p>
    <w:p w:rsidR="00A54BA2" w:rsidRPr="00BE0F4C" w:rsidRDefault="00A54BA2" w:rsidP="00BE0F4C">
      <w:pPr>
        <w:pStyle w:val="a6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Изучение медицинской документации.</w:t>
      </w:r>
    </w:p>
    <w:p w:rsidR="001B68B8" w:rsidRPr="00BE0F4C" w:rsidRDefault="00A54BA2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Анамнестические сведения должны включать</w:t>
      </w:r>
      <w:r w:rsidR="001B68B8" w:rsidRPr="00BE0F4C">
        <w:rPr>
          <w:color w:val="000000"/>
          <w:sz w:val="28"/>
          <w:szCs w:val="30"/>
        </w:rPr>
        <w:t>:</w:t>
      </w:r>
    </w:p>
    <w:p w:rsidR="001B68B8" w:rsidRPr="00BE0F4C" w:rsidRDefault="001B68B8" w:rsidP="00BE0F4C">
      <w:pPr>
        <w:pStyle w:val="a6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данные о здоровье родителей;</w:t>
      </w:r>
    </w:p>
    <w:p w:rsidR="001B68B8" w:rsidRPr="00BE0F4C" w:rsidRDefault="00A54BA2" w:rsidP="00BE0F4C">
      <w:pPr>
        <w:pStyle w:val="a6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наличие речевой патологии у членов семьи или у родственников</w:t>
      </w:r>
      <w:r w:rsidR="001B68B8" w:rsidRPr="00BE0F4C">
        <w:rPr>
          <w:color w:val="000000"/>
          <w:sz w:val="28"/>
          <w:szCs w:val="30"/>
        </w:rPr>
        <w:t>;</w:t>
      </w:r>
    </w:p>
    <w:p w:rsidR="001B68B8" w:rsidRPr="00BE0F4C" w:rsidRDefault="00A54BA2" w:rsidP="00BE0F4C">
      <w:pPr>
        <w:pStyle w:val="a6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 xml:space="preserve">протекание беременности и родов матери (не было ли травм, серьезных заболеваний, </w:t>
      </w:r>
      <w:r w:rsidR="001B68B8" w:rsidRPr="00BE0F4C">
        <w:rPr>
          <w:color w:val="000000"/>
          <w:sz w:val="28"/>
          <w:szCs w:val="30"/>
        </w:rPr>
        <w:t xml:space="preserve">акушерских манипуляций </w:t>
      </w:r>
      <w:r w:rsidR="00BE0F4C">
        <w:rPr>
          <w:color w:val="000000"/>
          <w:sz w:val="28"/>
          <w:szCs w:val="30"/>
        </w:rPr>
        <w:t>и т.п.</w:t>
      </w:r>
      <w:r w:rsidR="001B68B8" w:rsidRPr="00BE0F4C">
        <w:rPr>
          <w:color w:val="000000"/>
          <w:sz w:val="28"/>
          <w:szCs w:val="30"/>
        </w:rPr>
        <w:t>);</w:t>
      </w:r>
    </w:p>
    <w:p w:rsidR="001B68B8" w:rsidRPr="00BE0F4C" w:rsidRDefault="00A54BA2" w:rsidP="00BE0F4C">
      <w:pPr>
        <w:pStyle w:val="a6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общего раннего развития (какие заболевания перенес, не было ли физических или психических травм</w:t>
      </w:r>
      <w:r w:rsidR="001B68B8" w:rsidRPr="00BE0F4C">
        <w:rPr>
          <w:color w:val="000000"/>
          <w:sz w:val="28"/>
          <w:szCs w:val="30"/>
        </w:rPr>
        <w:t>);</w:t>
      </w:r>
    </w:p>
    <w:p w:rsidR="001B68B8" w:rsidRPr="00BE0F4C" w:rsidRDefault="00A54BA2" w:rsidP="00BE0F4C">
      <w:pPr>
        <w:pStyle w:val="a6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сведения о раннем речевом и моторном развитии: в срок, замедленное или ускоренное;</w:t>
      </w:r>
    </w:p>
    <w:p w:rsidR="001B68B8" w:rsidRPr="00BE0F4C" w:rsidRDefault="00A54BA2" w:rsidP="00BE0F4C">
      <w:pPr>
        <w:pStyle w:val="a6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сроки появления основных движений, гуления, лепета, первых слов, фраз</w:t>
      </w:r>
      <w:r w:rsidR="001B68B8" w:rsidRPr="00BE0F4C">
        <w:rPr>
          <w:color w:val="000000"/>
          <w:sz w:val="28"/>
          <w:szCs w:val="30"/>
        </w:rPr>
        <w:t>;</w:t>
      </w:r>
    </w:p>
    <w:p w:rsidR="00BE0F4C" w:rsidRPr="00BE0F4C" w:rsidRDefault="001B68B8" w:rsidP="00BE0F4C">
      <w:pPr>
        <w:pStyle w:val="a6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состояние слуха, зрения и</w:t>
      </w:r>
      <w:r w:rsidR="00A54BA2" w:rsidRPr="00BE0F4C">
        <w:rPr>
          <w:color w:val="000000"/>
          <w:sz w:val="28"/>
          <w:szCs w:val="30"/>
        </w:rPr>
        <w:t xml:space="preserve"> интеллекта.</w:t>
      </w:r>
    </w:p>
    <w:p w:rsidR="00FD37AD" w:rsidRPr="00BE0F4C" w:rsidRDefault="00FD37AD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Д</w:t>
      </w:r>
      <w:r w:rsidR="00071D65" w:rsidRPr="00BE0F4C">
        <w:rPr>
          <w:color w:val="000000"/>
          <w:sz w:val="28"/>
          <w:szCs w:val="30"/>
        </w:rPr>
        <w:t>алее д</w:t>
      </w:r>
      <w:r w:rsidRPr="00BE0F4C">
        <w:rPr>
          <w:color w:val="000000"/>
          <w:sz w:val="28"/>
          <w:szCs w:val="30"/>
        </w:rPr>
        <w:t>ля изучения развития речи детей 2</w:t>
      </w:r>
      <w:r w:rsidR="00BE0F4C">
        <w:rPr>
          <w:color w:val="000000"/>
          <w:sz w:val="28"/>
          <w:szCs w:val="30"/>
        </w:rPr>
        <w:t>–</w:t>
      </w:r>
      <w:r w:rsidR="00BE0F4C" w:rsidRPr="00BE0F4C">
        <w:rPr>
          <w:color w:val="000000"/>
          <w:sz w:val="28"/>
          <w:szCs w:val="30"/>
        </w:rPr>
        <w:t>3</w:t>
      </w:r>
      <w:r w:rsidRPr="00BE0F4C">
        <w:rPr>
          <w:color w:val="000000"/>
          <w:sz w:val="28"/>
          <w:szCs w:val="30"/>
        </w:rPr>
        <w:t xml:space="preserve"> лет с ЗРР и проявления невербальных средств общения, могут быть использованы следующие методики.</w:t>
      </w:r>
    </w:p>
    <w:p w:rsidR="00F901BF" w:rsidRPr="008A6FCC" w:rsidRDefault="008A6FCC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8A6FCC">
        <w:rPr>
          <w:color w:val="000000"/>
          <w:sz w:val="28"/>
          <w:szCs w:val="30"/>
        </w:rPr>
        <w:t xml:space="preserve">Методика </w:t>
      </w:r>
      <w:r w:rsidR="00BE0F4C" w:rsidRPr="008A6FCC">
        <w:rPr>
          <w:color w:val="000000"/>
          <w:sz w:val="28"/>
          <w:szCs w:val="30"/>
        </w:rPr>
        <w:t>1</w:t>
      </w:r>
      <w:r w:rsidR="00F901BF" w:rsidRPr="008A6FCC">
        <w:rPr>
          <w:color w:val="000000"/>
          <w:sz w:val="28"/>
          <w:szCs w:val="30"/>
        </w:rPr>
        <w:t xml:space="preserve">. </w:t>
      </w:r>
      <w:r w:rsidR="00BE0F4C" w:rsidRPr="008A6FCC">
        <w:rPr>
          <w:color w:val="000000"/>
          <w:sz w:val="28"/>
          <w:szCs w:val="30"/>
        </w:rPr>
        <w:t>«И</w:t>
      </w:r>
      <w:r w:rsidR="00F901BF" w:rsidRPr="008A6FCC">
        <w:rPr>
          <w:color w:val="000000"/>
          <w:sz w:val="28"/>
          <w:szCs w:val="30"/>
        </w:rPr>
        <w:t>зучение понимания речи</w:t>
      </w:r>
      <w:r w:rsidR="00BE0F4C" w:rsidRPr="008A6FCC">
        <w:rPr>
          <w:color w:val="000000"/>
          <w:sz w:val="28"/>
          <w:szCs w:val="30"/>
        </w:rPr>
        <w:t>».</w:t>
      </w:r>
    </w:p>
    <w:p w:rsidR="00F901BF" w:rsidRPr="00BE0F4C" w:rsidRDefault="00F901BF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Цель: выявить уровень восприятия речи взрослого в ходе индивидуальной работы с ребёнком.</w:t>
      </w:r>
    </w:p>
    <w:p w:rsidR="00F901BF" w:rsidRPr="00BE0F4C" w:rsidRDefault="00F901BF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Материал: кукла, чашка, погремушка, собачка.</w:t>
      </w:r>
    </w:p>
    <w:p w:rsidR="00F901BF" w:rsidRPr="00BE0F4C" w:rsidRDefault="00F901BF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 xml:space="preserve">Суть методики в том, чтобы </w:t>
      </w:r>
      <w:r w:rsidR="002D3B51" w:rsidRPr="00BE0F4C">
        <w:rPr>
          <w:color w:val="000000"/>
          <w:sz w:val="28"/>
          <w:szCs w:val="30"/>
        </w:rPr>
        <w:t>в процессе 6 созданных ситуаций оценить:</w:t>
      </w:r>
    </w:p>
    <w:p w:rsidR="00F901BF" w:rsidRPr="00BE0F4C" w:rsidRDefault="00F901BF" w:rsidP="00BE0F4C">
      <w:pPr>
        <w:pStyle w:val="a6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Отзывается ли ребенок на свое имя.</w:t>
      </w:r>
    </w:p>
    <w:p w:rsidR="00F901BF" w:rsidRPr="00BE0F4C" w:rsidRDefault="00F901BF" w:rsidP="00BE0F4C">
      <w:pPr>
        <w:pStyle w:val="a6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Способен ли ребенок указывать на называемый предмет.</w:t>
      </w:r>
    </w:p>
    <w:p w:rsidR="00F901BF" w:rsidRPr="00BE0F4C" w:rsidRDefault="00F901BF" w:rsidP="00BE0F4C">
      <w:pPr>
        <w:pStyle w:val="a6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Может ли показать какую-либо часть лица или тела куклы.</w:t>
      </w:r>
    </w:p>
    <w:p w:rsidR="00F901BF" w:rsidRPr="00BE0F4C" w:rsidRDefault="00F901BF" w:rsidP="00BE0F4C">
      <w:pPr>
        <w:pStyle w:val="a6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Сможет ли найти аналогичную часть лица или тела у себя.</w:t>
      </w:r>
    </w:p>
    <w:p w:rsidR="00F901BF" w:rsidRPr="00BE0F4C" w:rsidRDefault="00F901BF" w:rsidP="00BE0F4C">
      <w:pPr>
        <w:pStyle w:val="a6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 xml:space="preserve">Подаёт ли </w:t>
      </w:r>
      <w:r w:rsidR="002D3B51" w:rsidRPr="00BE0F4C">
        <w:rPr>
          <w:color w:val="000000"/>
          <w:sz w:val="28"/>
          <w:szCs w:val="30"/>
        </w:rPr>
        <w:t xml:space="preserve">ребёнок </w:t>
      </w:r>
      <w:r w:rsidRPr="00BE0F4C">
        <w:rPr>
          <w:color w:val="000000"/>
          <w:sz w:val="28"/>
          <w:szCs w:val="30"/>
        </w:rPr>
        <w:t>называемый предмет.</w:t>
      </w:r>
    </w:p>
    <w:p w:rsidR="00CD2AA8" w:rsidRPr="00BE0F4C" w:rsidRDefault="00F901BF" w:rsidP="00BE0F4C">
      <w:pPr>
        <w:pStyle w:val="a6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Выполнение заданных действий с предметом (положить кубики в коробку).</w:t>
      </w:r>
    </w:p>
    <w:p w:rsidR="00CD2AA8" w:rsidRPr="00BE0F4C" w:rsidRDefault="00CD2AA8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2"/>
        </w:rPr>
        <w:t>Обработка данных.</w:t>
      </w:r>
      <w:r w:rsidR="00F901BF" w:rsidRPr="00BE0F4C">
        <w:rPr>
          <w:color w:val="000000"/>
          <w:sz w:val="28"/>
          <w:szCs w:val="30"/>
        </w:rPr>
        <w:t xml:space="preserve"> </w:t>
      </w:r>
      <w:r w:rsidRPr="00BE0F4C">
        <w:rPr>
          <w:color w:val="000000"/>
          <w:sz w:val="28"/>
          <w:szCs w:val="30"/>
        </w:rPr>
        <w:t>1 балл (при выполнении задания), 0 баллов (при невыполнении задания).</w:t>
      </w:r>
    </w:p>
    <w:p w:rsidR="00CD2AA8" w:rsidRPr="00BE0F4C" w:rsidRDefault="00CD2AA8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 xml:space="preserve">Трактовка результатов. Если ребенок набрал от 11 </w:t>
      </w:r>
      <w:r w:rsidR="00BE0F4C">
        <w:rPr>
          <w:color w:val="000000"/>
          <w:sz w:val="28"/>
          <w:szCs w:val="30"/>
        </w:rPr>
        <w:t>–</w:t>
      </w:r>
      <w:r w:rsidR="00BE0F4C" w:rsidRPr="00BE0F4C">
        <w:rPr>
          <w:color w:val="000000"/>
          <w:sz w:val="28"/>
          <w:szCs w:val="30"/>
        </w:rPr>
        <w:t xml:space="preserve"> </w:t>
      </w:r>
      <w:r w:rsidRPr="00BE0F4C">
        <w:rPr>
          <w:color w:val="000000"/>
          <w:sz w:val="28"/>
          <w:szCs w:val="30"/>
        </w:rPr>
        <w:t>до 14 баллов, то это высо</w:t>
      </w:r>
      <w:r w:rsidR="00071D65" w:rsidRPr="00BE0F4C">
        <w:rPr>
          <w:color w:val="000000"/>
          <w:sz w:val="28"/>
          <w:szCs w:val="30"/>
        </w:rPr>
        <w:t>кий уровень понимания речи. От 6</w:t>
      </w:r>
      <w:r w:rsidRPr="00BE0F4C">
        <w:rPr>
          <w:color w:val="000000"/>
          <w:sz w:val="28"/>
          <w:szCs w:val="30"/>
        </w:rPr>
        <w:t xml:space="preserve"> до 10 баллов </w:t>
      </w:r>
      <w:r w:rsidR="00BE0F4C">
        <w:rPr>
          <w:color w:val="000000"/>
          <w:sz w:val="28"/>
          <w:szCs w:val="30"/>
        </w:rPr>
        <w:t>–</w:t>
      </w:r>
      <w:r w:rsidR="00BE0F4C" w:rsidRPr="00BE0F4C">
        <w:rPr>
          <w:color w:val="000000"/>
          <w:sz w:val="28"/>
          <w:szCs w:val="30"/>
        </w:rPr>
        <w:t xml:space="preserve"> </w:t>
      </w:r>
      <w:r w:rsidRPr="00BE0F4C">
        <w:rPr>
          <w:color w:val="000000"/>
          <w:sz w:val="28"/>
          <w:szCs w:val="30"/>
        </w:rPr>
        <w:t>Ср</w:t>
      </w:r>
      <w:r w:rsidR="00071D65" w:rsidRPr="00BE0F4C">
        <w:rPr>
          <w:color w:val="000000"/>
          <w:sz w:val="28"/>
          <w:szCs w:val="30"/>
        </w:rPr>
        <w:t xml:space="preserve">едний уровень понятия речи, от 0 </w:t>
      </w:r>
      <w:r w:rsidRPr="00BE0F4C">
        <w:rPr>
          <w:color w:val="000000"/>
          <w:sz w:val="28"/>
          <w:szCs w:val="30"/>
        </w:rPr>
        <w:t xml:space="preserve">до </w:t>
      </w:r>
      <w:r w:rsidR="00071D65" w:rsidRPr="00BE0F4C">
        <w:rPr>
          <w:color w:val="000000"/>
          <w:sz w:val="28"/>
          <w:szCs w:val="30"/>
        </w:rPr>
        <w:t xml:space="preserve">5 </w:t>
      </w:r>
      <w:r w:rsidRPr="00BE0F4C">
        <w:rPr>
          <w:color w:val="000000"/>
          <w:sz w:val="28"/>
          <w:szCs w:val="30"/>
        </w:rPr>
        <w:t xml:space="preserve">баллов </w:t>
      </w:r>
      <w:r w:rsidR="00BE0F4C">
        <w:rPr>
          <w:color w:val="000000"/>
          <w:sz w:val="28"/>
          <w:szCs w:val="30"/>
        </w:rPr>
        <w:t>–</w:t>
      </w:r>
      <w:r w:rsidR="00BE0F4C" w:rsidRPr="00BE0F4C">
        <w:rPr>
          <w:color w:val="000000"/>
          <w:sz w:val="28"/>
          <w:szCs w:val="30"/>
        </w:rPr>
        <w:t xml:space="preserve"> </w:t>
      </w:r>
      <w:r w:rsidRPr="00BE0F4C">
        <w:rPr>
          <w:color w:val="000000"/>
          <w:sz w:val="28"/>
          <w:szCs w:val="30"/>
        </w:rPr>
        <w:t>низкий уровень понимания речи.</w:t>
      </w:r>
    </w:p>
    <w:p w:rsidR="00CD2AA8" w:rsidRPr="00D82F20" w:rsidRDefault="00D82F20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D82F20">
        <w:rPr>
          <w:color w:val="000000"/>
          <w:sz w:val="28"/>
          <w:szCs w:val="30"/>
        </w:rPr>
        <w:t xml:space="preserve">Методика </w:t>
      </w:r>
      <w:r w:rsidR="00BE0F4C" w:rsidRPr="00D82F20">
        <w:rPr>
          <w:color w:val="000000"/>
          <w:sz w:val="28"/>
          <w:szCs w:val="30"/>
        </w:rPr>
        <w:t>2</w:t>
      </w:r>
      <w:r w:rsidR="00CD2AA8" w:rsidRPr="00D82F20">
        <w:rPr>
          <w:color w:val="000000"/>
          <w:sz w:val="28"/>
          <w:szCs w:val="30"/>
        </w:rPr>
        <w:t xml:space="preserve">. </w:t>
      </w:r>
      <w:r w:rsidR="00BE0F4C" w:rsidRPr="00D82F20">
        <w:rPr>
          <w:color w:val="000000"/>
          <w:sz w:val="28"/>
          <w:szCs w:val="30"/>
        </w:rPr>
        <w:t>«К</w:t>
      </w:r>
      <w:r w:rsidR="00CD2AA8" w:rsidRPr="00D82F20">
        <w:rPr>
          <w:color w:val="000000"/>
          <w:sz w:val="28"/>
          <w:szCs w:val="30"/>
        </w:rPr>
        <w:t>то это?</w:t>
      </w:r>
      <w:r w:rsidR="00BE0F4C" w:rsidRPr="00D82F20">
        <w:rPr>
          <w:color w:val="000000"/>
          <w:sz w:val="28"/>
          <w:szCs w:val="30"/>
        </w:rPr>
        <w:t>».</w:t>
      </w:r>
    </w:p>
    <w:p w:rsidR="00CD2AA8" w:rsidRPr="00BE0F4C" w:rsidRDefault="00CD2AA8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Цель: выявить объем активного словаря.</w:t>
      </w:r>
    </w:p>
    <w:p w:rsidR="00CD2AA8" w:rsidRPr="00BE0F4C" w:rsidRDefault="00CD2AA8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Материал: предметные картинки.</w:t>
      </w:r>
    </w:p>
    <w:p w:rsidR="00CD2AA8" w:rsidRPr="00BE0F4C" w:rsidRDefault="00CD2AA8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Для оценки словарного состава ребенка предлагается картинный материал</w:t>
      </w:r>
      <w:r w:rsidR="00BE0F4C" w:rsidRPr="00BE0F4C">
        <w:rPr>
          <w:color w:val="000000"/>
          <w:sz w:val="28"/>
          <w:szCs w:val="30"/>
        </w:rPr>
        <w:t>,</w:t>
      </w:r>
      <w:r w:rsidRPr="00BE0F4C">
        <w:rPr>
          <w:color w:val="000000"/>
          <w:sz w:val="28"/>
          <w:szCs w:val="30"/>
        </w:rPr>
        <w:t xml:space="preserve"> куда входят слова, обозначающие предметы, наиболее часто встречающиеся в жизни ребенка: </w:t>
      </w:r>
      <w:r w:rsidR="00071D65" w:rsidRPr="00BE0F4C">
        <w:rPr>
          <w:color w:val="000000"/>
          <w:sz w:val="28"/>
          <w:szCs w:val="30"/>
        </w:rPr>
        <w:t xml:space="preserve">1. </w:t>
      </w:r>
      <w:r w:rsidR="00494824" w:rsidRPr="00BE0F4C">
        <w:rPr>
          <w:color w:val="000000"/>
          <w:sz w:val="28"/>
          <w:szCs w:val="30"/>
        </w:rPr>
        <w:t>О</w:t>
      </w:r>
      <w:r w:rsidRPr="00BE0F4C">
        <w:rPr>
          <w:color w:val="000000"/>
          <w:sz w:val="28"/>
          <w:szCs w:val="30"/>
        </w:rPr>
        <w:t xml:space="preserve">дежда (шапка, шарф, рубашка, юбка), </w:t>
      </w:r>
      <w:r w:rsidR="00071D65" w:rsidRPr="00BE0F4C">
        <w:rPr>
          <w:color w:val="000000"/>
          <w:sz w:val="28"/>
          <w:szCs w:val="30"/>
        </w:rPr>
        <w:t xml:space="preserve">2. </w:t>
      </w:r>
      <w:r w:rsidR="00494824" w:rsidRPr="00BE0F4C">
        <w:rPr>
          <w:color w:val="000000"/>
          <w:sz w:val="28"/>
          <w:szCs w:val="30"/>
        </w:rPr>
        <w:t>О</w:t>
      </w:r>
      <w:r w:rsidRPr="00BE0F4C">
        <w:rPr>
          <w:color w:val="000000"/>
          <w:sz w:val="28"/>
          <w:szCs w:val="30"/>
        </w:rPr>
        <w:t xml:space="preserve">вощи (капуста, морковка, картофель, редиска), </w:t>
      </w:r>
      <w:r w:rsidR="00071D65" w:rsidRPr="00BE0F4C">
        <w:rPr>
          <w:color w:val="000000"/>
          <w:sz w:val="28"/>
          <w:szCs w:val="30"/>
        </w:rPr>
        <w:t xml:space="preserve">3. </w:t>
      </w:r>
      <w:r w:rsidR="00494824" w:rsidRPr="00BE0F4C">
        <w:rPr>
          <w:color w:val="000000"/>
          <w:sz w:val="28"/>
          <w:szCs w:val="30"/>
        </w:rPr>
        <w:t>Д</w:t>
      </w:r>
      <w:r w:rsidRPr="00BE0F4C">
        <w:rPr>
          <w:color w:val="000000"/>
          <w:sz w:val="28"/>
          <w:szCs w:val="30"/>
        </w:rPr>
        <w:t>омашние животные (</w:t>
      </w:r>
      <w:r w:rsidR="00494824" w:rsidRPr="00BE0F4C">
        <w:rPr>
          <w:color w:val="000000"/>
          <w:sz w:val="28"/>
          <w:szCs w:val="30"/>
        </w:rPr>
        <w:t>кошка, собака, попугай</w:t>
      </w:r>
      <w:r w:rsidR="00BE0F4C" w:rsidRPr="00BE0F4C">
        <w:rPr>
          <w:color w:val="000000"/>
          <w:sz w:val="28"/>
          <w:szCs w:val="30"/>
        </w:rPr>
        <w:t>),</w:t>
      </w:r>
      <w:r w:rsidR="00BE0F4C">
        <w:rPr>
          <w:color w:val="000000"/>
          <w:sz w:val="28"/>
          <w:szCs w:val="30"/>
        </w:rPr>
        <w:t xml:space="preserve"> </w:t>
      </w:r>
      <w:r w:rsidR="00BE0F4C" w:rsidRPr="00BE0F4C">
        <w:rPr>
          <w:color w:val="000000"/>
          <w:sz w:val="28"/>
          <w:szCs w:val="30"/>
        </w:rPr>
        <w:t>4</w:t>
      </w:r>
      <w:r w:rsidR="00071D65" w:rsidRPr="00BE0F4C">
        <w:rPr>
          <w:color w:val="000000"/>
          <w:sz w:val="28"/>
          <w:szCs w:val="30"/>
        </w:rPr>
        <w:t xml:space="preserve">. </w:t>
      </w:r>
      <w:r w:rsidR="00494824" w:rsidRPr="00BE0F4C">
        <w:rPr>
          <w:color w:val="000000"/>
          <w:sz w:val="28"/>
          <w:szCs w:val="30"/>
        </w:rPr>
        <w:t>Т</w:t>
      </w:r>
      <w:r w:rsidRPr="00BE0F4C">
        <w:rPr>
          <w:color w:val="000000"/>
          <w:sz w:val="28"/>
          <w:szCs w:val="30"/>
        </w:rPr>
        <w:t>ранспорт,</w:t>
      </w:r>
      <w:r w:rsidR="00494824" w:rsidRPr="00BE0F4C">
        <w:rPr>
          <w:color w:val="000000"/>
          <w:sz w:val="28"/>
          <w:szCs w:val="30"/>
        </w:rPr>
        <w:t xml:space="preserve"> </w:t>
      </w:r>
      <w:r w:rsidR="00071D65" w:rsidRPr="00BE0F4C">
        <w:rPr>
          <w:color w:val="000000"/>
          <w:sz w:val="28"/>
          <w:szCs w:val="30"/>
        </w:rPr>
        <w:t>5</w:t>
      </w:r>
      <w:r w:rsidR="00494824" w:rsidRPr="00BE0F4C">
        <w:rPr>
          <w:color w:val="000000"/>
          <w:sz w:val="28"/>
          <w:szCs w:val="30"/>
        </w:rPr>
        <w:t>. И</w:t>
      </w:r>
      <w:r w:rsidRPr="00BE0F4C">
        <w:rPr>
          <w:color w:val="000000"/>
          <w:sz w:val="28"/>
          <w:szCs w:val="30"/>
        </w:rPr>
        <w:t>грушки,</w:t>
      </w:r>
      <w:r w:rsidR="00494824" w:rsidRPr="00BE0F4C">
        <w:rPr>
          <w:color w:val="000000"/>
          <w:sz w:val="28"/>
          <w:szCs w:val="30"/>
        </w:rPr>
        <w:t xml:space="preserve"> 6. П</w:t>
      </w:r>
      <w:r w:rsidRPr="00BE0F4C">
        <w:rPr>
          <w:color w:val="000000"/>
          <w:sz w:val="28"/>
          <w:szCs w:val="30"/>
        </w:rPr>
        <w:t>тицы.</w:t>
      </w:r>
    </w:p>
    <w:p w:rsidR="00CD2AA8" w:rsidRPr="00BE0F4C" w:rsidRDefault="00CD2AA8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Обработка данных.</w:t>
      </w:r>
    </w:p>
    <w:p w:rsidR="00CD2AA8" w:rsidRPr="00BE0F4C" w:rsidRDefault="00CD2AA8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 xml:space="preserve">1 балл </w:t>
      </w:r>
      <w:r w:rsidR="00BE0F4C">
        <w:rPr>
          <w:color w:val="000000"/>
          <w:sz w:val="28"/>
          <w:szCs w:val="30"/>
        </w:rPr>
        <w:t>–</w:t>
      </w:r>
      <w:r w:rsidR="00BE0F4C" w:rsidRPr="00BE0F4C">
        <w:rPr>
          <w:color w:val="000000"/>
          <w:sz w:val="28"/>
          <w:szCs w:val="30"/>
        </w:rPr>
        <w:t xml:space="preserve"> </w:t>
      </w:r>
      <w:r w:rsidRPr="00BE0F4C">
        <w:rPr>
          <w:color w:val="000000"/>
          <w:sz w:val="28"/>
          <w:szCs w:val="30"/>
        </w:rPr>
        <w:t>наличие правильного ответа.</w:t>
      </w:r>
    </w:p>
    <w:p w:rsidR="00CD2AA8" w:rsidRPr="00BE0F4C" w:rsidRDefault="00CD2AA8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 xml:space="preserve">0 баллов </w:t>
      </w:r>
      <w:r w:rsidR="00BE0F4C">
        <w:rPr>
          <w:color w:val="000000"/>
          <w:sz w:val="28"/>
          <w:szCs w:val="30"/>
        </w:rPr>
        <w:t>–</w:t>
      </w:r>
      <w:r w:rsidR="00BE0F4C" w:rsidRPr="00BE0F4C">
        <w:rPr>
          <w:color w:val="000000"/>
          <w:sz w:val="28"/>
          <w:szCs w:val="30"/>
        </w:rPr>
        <w:t xml:space="preserve"> </w:t>
      </w:r>
      <w:r w:rsidRPr="00BE0F4C">
        <w:rPr>
          <w:color w:val="000000"/>
          <w:sz w:val="28"/>
          <w:szCs w:val="30"/>
        </w:rPr>
        <w:t>неправильный ответ.</w:t>
      </w:r>
    </w:p>
    <w:p w:rsidR="00CD2AA8" w:rsidRPr="00BE0F4C" w:rsidRDefault="00CD2AA8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Выводы об уровне объема словаря.</w:t>
      </w:r>
    </w:p>
    <w:p w:rsidR="00CD2AA8" w:rsidRPr="00BE0F4C" w:rsidRDefault="00CD2AA8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 xml:space="preserve">10 баллов </w:t>
      </w:r>
      <w:r w:rsidR="00BE0F4C">
        <w:rPr>
          <w:color w:val="000000"/>
          <w:sz w:val="28"/>
          <w:szCs w:val="30"/>
        </w:rPr>
        <w:t>–</w:t>
      </w:r>
      <w:r w:rsidR="00BE0F4C" w:rsidRPr="00BE0F4C">
        <w:rPr>
          <w:color w:val="000000"/>
          <w:sz w:val="28"/>
          <w:szCs w:val="30"/>
        </w:rPr>
        <w:t xml:space="preserve"> </w:t>
      </w:r>
      <w:r w:rsidRPr="00BE0F4C">
        <w:rPr>
          <w:color w:val="000000"/>
          <w:sz w:val="28"/>
          <w:szCs w:val="30"/>
        </w:rPr>
        <w:t>высокий уровень объема словаря,</w:t>
      </w:r>
    </w:p>
    <w:p w:rsidR="00CD2AA8" w:rsidRPr="00BE0F4C" w:rsidRDefault="00CD2AA8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7</w:t>
      </w:r>
      <w:r w:rsidR="00BE0F4C">
        <w:rPr>
          <w:color w:val="000000"/>
          <w:sz w:val="28"/>
          <w:szCs w:val="30"/>
        </w:rPr>
        <w:t>–</w:t>
      </w:r>
      <w:r w:rsidR="00BE0F4C" w:rsidRPr="00BE0F4C">
        <w:rPr>
          <w:color w:val="000000"/>
          <w:sz w:val="28"/>
          <w:szCs w:val="30"/>
        </w:rPr>
        <w:t>9</w:t>
      </w:r>
      <w:r w:rsidRPr="00BE0F4C">
        <w:rPr>
          <w:color w:val="000000"/>
          <w:sz w:val="28"/>
          <w:szCs w:val="30"/>
        </w:rPr>
        <w:t xml:space="preserve"> </w:t>
      </w:r>
      <w:r w:rsidR="00BE0F4C">
        <w:rPr>
          <w:color w:val="000000"/>
          <w:sz w:val="28"/>
          <w:szCs w:val="30"/>
        </w:rPr>
        <w:t xml:space="preserve">– </w:t>
      </w:r>
      <w:r w:rsidR="00BE0F4C" w:rsidRPr="00BE0F4C">
        <w:rPr>
          <w:color w:val="000000"/>
          <w:sz w:val="28"/>
          <w:szCs w:val="30"/>
        </w:rPr>
        <w:t>б</w:t>
      </w:r>
      <w:r w:rsidRPr="00BE0F4C">
        <w:rPr>
          <w:color w:val="000000"/>
          <w:sz w:val="28"/>
          <w:szCs w:val="30"/>
        </w:rPr>
        <w:t xml:space="preserve">аллов </w:t>
      </w:r>
      <w:r w:rsidR="00BE0F4C">
        <w:rPr>
          <w:color w:val="000000"/>
          <w:sz w:val="28"/>
          <w:szCs w:val="30"/>
        </w:rPr>
        <w:t>–</w:t>
      </w:r>
      <w:r w:rsidR="00BE0F4C" w:rsidRPr="00BE0F4C">
        <w:rPr>
          <w:color w:val="000000"/>
          <w:sz w:val="28"/>
          <w:szCs w:val="30"/>
        </w:rPr>
        <w:t xml:space="preserve"> </w:t>
      </w:r>
      <w:r w:rsidRPr="00BE0F4C">
        <w:rPr>
          <w:color w:val="000000"/>
          <w:sz w:val="28"/>
          <w:szCs w:val="30"/>
        </w:rPr>
        <w:t>средний уровень,</w:t>
      </w:r>
    </w:p>
    <w:p w:rsidR="00042842" w:rsidRPr="00BE0F4C" w:rsidRDefault="00C33E59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0</w:t>
      </w:r>
      <w:r w:rsidR="00BE0F4C">
        <w:rPr>
          <w:color w:val="000000"/>
          <w:sz w:val="28"/>
          <w:szCs w:val="30"/>
        </w:rPr>
        <w:t>–</w:t>
      </w:r>
      <w:r w:rsidR="00BE0F4C" w:rsidRPr="00BE0F4C">
        <w:rPr>
          <w:color w:val="000000"/>
          <w:sz w:val="28"/>
          <w:szCs w:val="30"/>
        </w:rPr>
        <w:t>6</w:t>
      </w:r>
      <w:r w:rsidR="00CD2AA8" w:rsidRPr="00BE0F4C">
        <w:rPr>
          <w:color w:val="000000"/>
          <w:sz w:val="28"/>
          <w:szCs w:val="30"/>
        </w:rPr>
        <w:t xml:space="preserve"> балла </w:t>
      </w:r>
      <w:r w:rsidR="00BE0F4C">
        <w:rPr>
          <w:color w:val="000000"/>
          <w:sz w:val="28"/>
          <w:szCs w:val="30"/>
        </w:rPr>
        <w:t>–</w:t>
      </w:r>
      <w:r w:rsidR="00BE0F4C" w:rsidRPr="00BE0F4C">
        <w:rPr>
          <w:color w:val="000000"/>
          <w:sz w:val="28"/>
          <w:szCs w:val="30"/>
        </w:rPr>
        <w:t xml:space="preserve"> </w:t>
      </w:r>
      <w:r w:rsidR="00CD2AA8" w:rsidRPr="00BE0F4C">
        <w:rPr>
          <w:color w:val="000000"/>
          <w:sz w:val="28"/>
          <w:szCs w:val="30"/>
        </w:rPr>
        <w:t>низкий уровень,</w:t>
      </w:r>
    </w:p>
    <w:p w:rsidR="00042842" w:rsidRPr="00D82F20" w:rsidRDefault="00D82F20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D82F20">
        <w:rPr>
          <w:color w:val="000000"/>
          <w:sz w:val="28"/>
          <w:szCs w:val="30"/>
        </w:rPr>
        <w:t xml:space="preserve">Методика </w:t>
      </w:r>
      <w:r w:rsidR="00BE0F4C" w:rsidRPr="00D82F20">
        <w:rPr>
          <w:color w:val="000000"/>
          <w:sz w:val="28"/>
          <w:szCs w:val="30"/>
        </w:rPr>
        <w:t>3</w:t>
      </w:r>
      <w:r w:rsidR="00042842" w:rsidRPr="00D82F20">
        <w:rPr>
          <w:color w:val="000000"/>
          <w:sz w:val="28"/>
          <w:szCs w:val="30"/>
        </w:rPr>
        <w:t xml:space="preserve"> </w:t>
      </w:r>
      <w:r w:rsidR="00BE0F4C" w:rsidRPr="00D82F20">
        <w:rPr>
          <w:color w:val="000000"/>
          <w:sz w:val="28"/>
          <w:szCs w:val="30"/>
        </w:rPr>
        <w:t>«Назови и покажи»</w:t>
      </w:r>
    </w:p>
    <w:p w:rsidR="00042842" w:rsidRPr="00BE0F4C" w:rsidRDefault="00042842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 xml:space="preserve">Цель: </w:t>
      </w:r>
      <w:r w:rsidR="00AD3F08" w:rsidRPr="00BE0F4C">
        <w:rPr>
          <w:color w:val="000000"/>
          <w:sz w:val="28"/>
          <w:szCs w:val="30"/>
        </w:rPr>
        <w:t xml:space="preserve">оценить </w:t>
      </w:r>
      <w:r w:rsidRPr="00BE0F4C">
        <w:rPr>
          <w:color w:val="000000"/>
          <w:sz w:val="28"/>
          <w:szCs w:val="30"/>
        </w:rPr>
        <w:t xml:space="preserve">состояние глагольного словаря детей и </w:t>
      </w:r>
      <w:r w:rsidR="00AD3F08" w:rsidRPr="00BE0F4C">
        <w:rPr>
          <w:color w:val="000000"/>
          <w:sz w:val="28"/>
          <w:szCs w:val="30"/>
        </w:rPr>
        <w:t xml:space="preserve">варианты </w:t>
      </w:r>
      <w:r w:rsidRPr="00BE0F4C">
        <w:rPr>
          <w:color w:val="000000"/>
          <w:sz w:val="28"/>
          <w:szCs w:val="30"/>
        </w:rPr>
        <w:t>использования невербальных средств общения.</w:t>
      </w:r>
    </w:p>
    <w:p w:rsidR="0006735D" w:rsidRPr="00BE0F4C" w:rsidRDefault="00042842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Материал: предметные картинки</w:t>
      </w:r>
      <w:r w:rsidR="0006735D" w:rsidRPr="00BE0F4C">
        <w:rPr>
          <w:color w:val="000000"/>
          <w:sz w:val="28"/>
          <w:szCs w:val="30"/>
        </w:rPr>
        <w:t xml:space="preserve"> с видами действий (мишка пляшет, кукла спит, девочка смотрит книгу, мальчик гуляет).</w:t>
      </w:r>
      <w:r w:rsidR="005A4972" w:rsidRPr="00BE0F4C">
        <w:rPr>
          <w:color w:val="000000"/>
          <w:sz w:val="28"/>
          <w:szCs w:val="30"/>
        </w:rPr>
        <w:t xml:space="preserve"> (Приложение 2)</w:t>
      </w:r>
    </w:p>
    <w:p w:rsidR="00042842" w:rsidRPr="00BE0F4C" w:rsidRDefault="0006735D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У ребёнка спрашивается, что делает персонаж картинки. Оценка ответа связана с вариантом ответа – жестовый, словесный или др.</w:t>
      </w:r>
    </w:p>
    <w:p w:rsidR="00042842" w:rsidRPr="00D82F20" w:rsidRDefault="00042842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D82F20">
        <w:rPr>
          <w:color w:val="000000"/>
          <w:sz w:val="28"/>
          <w:szCs w:val="30"/>
        </w:rPr>
        <w:t>Обработка данных.</w:t>
      </w:r>
    </w:p>
    <w:p w:rsidR="0006735D" w:rsidRPr="00BE0F4C" w:rsidRDefault="0006735D" w:rsidP="00BE0F4C">
      <w:pPr>
        <w:pStyle w:val="a6"/>
        <w:numPr>
          <w:ilvl w:val="0"/>
          <w:numId w:val="3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Словесные ответы – 4 балла</w:t>
      </w:r>
    </w:p>
    <w:p w:rsidR="0006735D" w:rsidRPr="00BE0F4C" w:rsidRDefault="0006735D" w:rsidP="00BE0F4C">
      <w:pPr>
        <w:pStyle w:val="a6"/>
        <w:numPr>
          <w:ilvl w:val="0"/>
          <w:numId w:val="3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Сочетание словесных ответов с жестовыми – 1, 2, 3 балла</w:t>
      </w:r>
    </w:p>
    <w:p w:rsidR="00494824" w:rsidRPr="00BE0F4C" w:rsidRDefault="0006735D" w:rsidP="00BE0F4C">
      <w:pPr>
        <w:pStyle w:val="a6"/>
        <w:numPr>
          <w:ilvl w:val="0"/>
          <w:numId w:val="3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Невербальные формы ответа – 0 баллов</w:t>
      </w:r>
    </w:p>
    <w:p w:rsidR="00494824" w:rsidRPr="00D82F20" w:rsidRDefault="00D82F20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D82F20">
        <w:rPr>
          <w:color w:val="000000"/>
          <w:sz w:val="28"/>
          <w:szCs w:val="30"/>
        </w:rPr>
        <w:t xml:space="preserve">Методика </w:t>
      </w:r>
      <w:r w:rsidR="00BE0F4C" w:rsidRPr="00D82F20">
        <w:rPr>
          <w:color w:val="000000"/>
          <w:sz w:val="28"/>
          <w:szCs w:val="30"/>
        </w:rPr>
        <w:t>4</w:t>
      </w:r>
      <w:r w:rsidR="00494824" w:rsidRPr="00D82F20">
        <w:rPr>
          <w:color w:val="000000"/>
          <w:sz w:val="28"/>
          <w:szCs w:val="30"/>
        </w:rPr>
        <w:t xml:space="preserve"> «Определение частотности использования детьми невербальных средств общения»</w:t>
      </w:r>
    </w:p>
    <w:p w:rsidR="00494824" w:rsidRPr="00BE0F4C" w:rsidRDefault="00494824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Цель: определить частотность и виды наиболее часто встречающихся при общении невербальных средств.</w:t>
      </w:r>
    </w:p>
    <w:p w:rsidR="00494824" w:rsidRDefault="00494824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Вариант применения: наблюдаем сколько раз за определённый отрезок времени (15 минут) ребёнок задействует те, или иные невербальные средства общения.</w:t>
      </w:r>
    </w:p>
    <w:p w:rsidR="00D82F20" w:rsidRPr="00BE0F4C" w:rsidRDefault="00D82F20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34"/>
        <w:gridCol w:w="2399"/>
        <w:gridCol w:w="2133"/>
        <w:gridCol w:w="2131"/>
      </w:tblGrid>
      <w:tr w:rsidR="00AC3804" w:rsidRPr="00AE608E" w:rsidTr="00AE608E">
        <w:trPr>
          <w:cantSplit/>
          <w:jc w:val="center"/>
        </w:trPr>
        <w:tc>
          <w:tcPr>
            <w:tcW w:w="1417" w:type="pc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  <w:r w:rsidRPr="00AE608E">
              <w:rPr>
                <w:color w:val="000000"/>
                <w:sz w:val="20"/>
                <w:szCs w:val="30"/>
              </w:rPr>
              <w:t>Средства коммуникаций</w:t>
            </w:r>
          </w:p>
        </w:tc>
        <w:tc>
          <w:tcPr>
            <w:tcW w:w="1290" w:type="pc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  <w:r w:rsidRPr="00AE608E">
              <w:rPr>
                <w:color w:val="000000"/>
                <w:sz w:val="20"/>
                <w:szCs w:val="30"/>
              </w:rPr>
              <w:t>Невербальные приемы и средства</w:t>
            </w:r>
          </w:p>
        </w:tc>
        <w:tc>
          <w:tcPr>
            <w:tcW w:w="1147" w:type="pc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  <w:r w:rsidRPr="00AE608E">
              <w:rPr>
                <w:color w:val="000000"/>
                <w:sz w:val="20"/>
                <w:szCs w:val="30"/>
              </w:rPr>
              <w:t>Использует</w:t>
            </w:r>
            <w:r w:rsidR="00D82F20" w:rsidRPr="00AE608E">
              <w:rPr>
                <w:color w:val="000000"/>
                <w:sz w:val="20"/>
                <w:szCs w:val="30"/>
              </w:rPr>
              <w:t xml:space="preserve"> </w:t>
            </w:r>
            <w:r w:rsidRPr="00AE608E">
              <w:rPr>
                <w:color w:val="000000"/>
                <w:sz w:val="20"/>
                <w:szCs w:val="30"/>
              </w:rPr>
              <w:t>(кол-во раз)</w:t>
            </w:r>
          </w:p>
        </w:tc>
        <w:tc>
          <w:tcPr>
            <w:tcW w:w="1146" w:type="pc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  <w:r w:rsidRPr="00AE608E">
              <w:rPr>
                <w:color w:val="000000"/>
                <w:sz w:val="20"/>
                <w:szCs w:val="30"/>
              </w:rPr>
              <w:t>Не использует</w:t>
            </w:r>
          </w:p>
        </w:tc>
      </w:tr>
      <w:tr w:rsidR="00AC3804" w:rsidRPr="00AE608E" w:rsidTr="00AE608E">
        <w:trPr>
          <w:cantSplit/>
          <w:trHeight w:val="198"/>
          <w:jc w:val="center"/>
        </w:trPr>
        <w:tc>
          <w:tcPr>
            <w:tcW w:w="1417" w:type="pct"/>
            <w:vMerge w:val="restar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  <w:r w:rsidRPr="00AE608E">
              <w:rPr>
                <w:color w:val="000000"/>
                <w:sz w:val="20"/>
                <w:szCs w:val="30"/>
              </w:rPr>
              <w:t>1</w:t>
            </w:r>
            <w:r w:rsidR="00BE0F4C" w:rsidRPr="00AE608E">
              <w:rPr>
                <w:color w:val="000000"/>
                <w:sz w:val="20"/>
                <w:szCs w:val="30"/>
              </w:rPr>
              <w:t>. Фо</w:t>
            </w:r>
            <w:r w:rsidRPr="00AE608E">
              <w:rPr>
                <w:color w:val="000000"/>
                <w:sz w:val="20"/>
                <w:szCs w:val="30"/>
              </w:rPr>
              <w:t>национные средства</w:t>
            </w:r>
          </w:p>
        </w:tc>
        <w:tc>
          <w:tcPr>
            <w:tcW w:w="1290" w:type="pc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  <w:r w:rsidRPr="00AE608E">
              <w:rPr>
                <w:color w:val="000000"/>
                <w:sz w:val="20"/>
                <w:szCs w:val="30"/>
              </w:rPr>
              <w:t>Вздох;</w:t>
            </w:r>
          </w:p>
        </w:tc>
        <w:tc>
          <w:tcPr>
            <w:tcW w:w="1147" w:type="pc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</w:p>
        </w:tc>
        <w:tc>
          <w:tcPr>
            <w:tcW w:w="1146" w:type="pc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</w:p>
        </w:tc>
      </w:tr>
      <w:tr w:rsidR="00AC3804" w:rsidRPr="00AE608E" w:rsidTr="00AE608E">
        <w:trPr>
          <w:cantSplit/>
          <w:trHeight w:val="198"/>
          <w:jc w:val="center"/>
        </w:trPr>
        <w:tc>
          <w:tcPr>
            <w:tcW w:w="1417" w:type="pct"/>
            <w:vMerge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</w:p>
        </w:tc>
        <w:tc>
          <w:tcPr>
            <w:tcW w:w="1290" w:type="pc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  <w:r w:rsidRPr="00AE608E">
              <w:rPr>
                <w:color w:val="000000"/>
                <w:sz w:val="20"/>
                <w:szCs w:val="30"/>
              </w:rPr>
              <w:t>плач;</w:t>
            </w:r>
          </w:p>
        </w:tc>
        <w:tc>
          <w:tcPr>
            <w:tcW w:w="1147" w:type="pc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</w:p>
        </w:tc>
        <w:tc>
          <w:tcPr>
            <w:tcW w:w="1146" w:type="pc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</w:p>
        </w:tc>
      </w:tr>
      <w:tr w:rsidR="00AC3804" w:rsidRPr="00AE608E" w:rsidTr="00AE608E">
        <w:trPr>
          <w:cantSplit/>
          <w:trHeight w:val="198"/>
          <w:jc w:val="center"/>
        </w:trPr>
        <w:tc>
          <w:tcPr>
            <w:tcW w:w="1417" w:type="pct"/>
            <w:vMerge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</w:p>
        </w:tc>
        <w:tc>
          <w:tcPr>
            <w:tcW w:w="1290" w:type="pc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  <w:r w:rsidRPr="00AE608E">
              <w:rPr>
                <w:color w:val="000000"/>
                <w:sz w:val="20"/>
                <w:szCs w:val="30"/>
              </w:rPr>
              <w:t>тон;</w:t>
            </w:r>
          </w:p>
        </w:tc>
        <w:tc>
          <w:tcPr>
            <w:tcW w:w="1147" w:type="pc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</w:p>
        </w:tc>
        <w:tc>
          <w:tcPr>
            <w:tcW w:w="1146" w:type="pc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</w:p>
        </w:tc>
      </w:tr>
      <w:tr w:rsidR="00AC3804" w:rsidRPr="00AE608E" w:rsidTr="00AE608E">
        <w:trPr>
          <w:cantSplit/>
          <w:trHeight w:val="198"/>
          <w:jc w:val="center"/>
        </w:trPr>
        <w:tc>
          <w:tcPr>
            <w:tcW w:w="1417" w:type="pct"/>
            <w:vMerge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</w:p>
        </w:tc>
        <w:tc>
          <w:tcPr>
            <w:tcW w:w="1290" w:type="pc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  <w:r w:rsidRPr="00AE608E">
              <w:rPr>
                <w:color w:val="000000"/>
                <w:sz w:val="20"/>
                <w:szCs w:val="30"/>
              </w:rPr>
              <w:t>интонация;</w:t>
            </w:r>
          </w:p>
        </w:tc>
        <w:tc>
          <w:tcPr>
            <w:tcW w:w="1147" w:type="pc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</w:p>
        </w:tc>
        <w:tc>
          <w:tcPr>
            <w:tcW w:w="1146" w:type="pc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</w:p>
        </w:tc>
      </w:tr>
      <w:tr w:rsidR="00AC3804" w:rsidRPr="00AE608E" w:rsidTr="00AE608E">
        <w:trPr>
          <w:cantSplit/>
          <w:trHeight w:val="198"/>
          <w:jc w:val="center"/>
        </w:trPr>
        <w:tc>
          <w:tcPr>
            <w:tcW w:w="1417" w:type="pct"/>
            <w:vMerge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</w:p>
        </w:tc>
        <w:tc>
          <w:tcPr>
            <w:tcW w:w="1290" w:type="pc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  <w:r w:rsidRPr="00AE608E">
              <w:rPr>
                <w:color w:val="000000"/>
                <w:sz w:val="20"/>
                <w:szCs w:val="30"/>
              </w:rPr>
              <w:t>кашель;</w:t>
            </w:r>
          </w:p>
        </w:tc>
        <w:tc>
          <w:tcPr>
            <w:tcW w:w="1147" w:type="pc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</w:p>
        </w:tc>
        <w:tc>
          <w:tcPr>
            <w:tcW w:w="1146" w:type="pc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</w:p>
        </w:tc>
      </w:tr>
      <w:tr w:rsidR="00AC3804" w:rsidRPr="00AE608E" w:rsidTr="00AE608E">
        <w:trPr>
          <w:cantSplit/>
          <w:trHeight w:val="153"/>
          <w:jc w:val="center"/>
        </w:trPr>
        <w:tc>
          <w:tcPr>
            <w:tcW w:w="1417" w:type="pct"/>
            <w:vMerge w:val="restar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  <w:r w:rsidRPr="00AE608E">
              <w:rPr>
                <w:color w:val="000000"/>
                <w:sz w:val="20"/>
                <w:szCs w:val="30"/>
              </w:rPr>
              <w:t>2</w:t>
            </w:r>
            <w:r w:rsidR="00BE0F4C" w:rsidRPr="00AE608E">
              <w:rPr>
                <w:color w:val="000000"/>
                <w:sz w:val="20"/>
                <w:szCs w:val="30"/>
              </w:rPr>
              <w:t>. Оп</w:t>
            </w:r>
            <w:r w:rsidRPr="00AE608E">
              <w:rPr>
                <w:color w:val="000000"/>
                <w:sz w:val="20"/>
                <w:szCs w:val="30"/>
              </w:rPr>
              <w:t>тико – кинетические средства</w:t>
            </w:r>
          </w:p>
        </w:tc>
        <w:tc>
          <w:tcPr>
            <w:tcW w:w="1290" w:type="pc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  <w:r w:rsidRPr="00AE608E">
              <w:rPr>
                <w:color w:val="000000"/>
                <w:sz w:val="20"/>
                <w:szCs w:val="30"/>
              </w:rPr>
              <w:t>мимика;</w:t>
            </w:r>
          </w:p>
        </w:tc>
        <w:tc>
          <w:tcPr>
            <w:tcW w:w="1147" w:type="pc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</w:p>
        </w:tc>
        <w:tc>
          <w:tcPr>
            <w:tcW w:w="1146" w:type="pc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</w:p>
        </w:tc>
      </w:tr>
      <w:tr w:rsidR="00AC3804" w:rsidRPr="00AE608E" w:rsidTr="00AE608E">
        <w:trPr>
          <w:cantSplit/>
          <w:trHeight w:val="147"/>
          <w:jc w:val="center"/>
        </w:trPr>
        <w:tc>
          <w:tcPr>
            <w:tcW w:w="1417" w:type="pct"/>
            <w:vMerge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</w:p>
        </w:tc>
        <w:tc>
          <w:tcPr>
            <w:tcW w:w="1290" w:type="pc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  <w:r w:rsidRPr="00AE608E">
              <w:rPr>
                <w:color w:val="000000"/>
                <w:sz w:val="20"/>
                <w:szCs w:val="30"/>
              </w:rPr>
              <w:t>жесты;</w:t>
            </w:r>
          </w:p>
        </w:tc>
        <w:tc>
          <w:tcPr>
            <w:tcW w:w="1147" w:type="pc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</w:p>
        </w:tc>
        <w:tc>
          <w:tcPr>
            <w:tcW w:w="1146" w:type="pc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</w:p>
        </w:tc>
      </w:tr>
      <w:tr w:rsidR="00AC3804" w:rsidRPr="00AE608E" w:rsidTr="00AE608E">
        <w:trPr>
          <w:cantSplit/>
          <w:trHeight w:val="147"/>
          <w:jc w:val="center"/>
        </w:trPr>
        <w:tc>
          <w:tcPr>
            <w:tcW w:w="1417" w:type="pct"/>
            <w:vMerge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</w:p>
        </w:tc>
        <w:tc>
          <w:tcPr>
            <w:tcW w:w="1290" w:type="pc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  <w:r w:rsidRPr="00AE608E">
              <w:rPr>
                <w:color w:val="000000"/>
                <w:sz w:val="20"/>
                <w:szCs w:val="30"/>
              </w:rPr>
              <w:t>позы;</w:t>
            </w:r>
          </w:p>
        </w:tc>
        <w:tc>
          <w:tcPr>
            <w:tcW w:w="1147" w:type="pc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</w:p>
        </w:tc>
        <w:tc>
          <w:tcPr>
            <w:tcW w:w="1146" w:type="pc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</w:p>
        </w:tc>
      </w:tr>
      <w:tr w:rsidR="00AC3804" w:rsidRPr="00AE608E" w:rsidTr="00AE608E">
        <w:trPr>
          <w:cantSplit/>
          <w:trHeight w:val="147"/>
          <w:jc w:val="center"/>
        </w:trPr>
        <w:tc>
          <w:tcPr>
            <w:tcW w:w="1417" w:type="pct"/>
            <w:vMerge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</w:p>
        </w:tc>
        <w:tc>
          <w:tcPr>
            <w:tcW w:w="1290" w:type="pc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  <w:r w:rsidRPr="00AE608E">
              <w:rPr>
                <w:color w:val="000000"/>
                <w:sz w:val="20"/>
                <w:szCs w:val="30"/>
              </w:rPr>
              <w:t>направление взгляда,</w:t>
            </w:r>
          </w:p>
        </w:tc>
        <w:tc>
          <w:tcPr>
            <w:tcW w:w="1147" w:type="pc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</w:p>
        </w:tc>
        <w:tc>
          <w:tcPr>
            <w:tcW w:w="1146" w:type="pc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</w:p>
        </w:tc>
      </w:tr>
      <w:tr w:rsidR="00AC3804" w:rsidRPr="00AE608E" w:rsidTr="00AE608E">
        <w:trPr>
          <w:cantSplit/>
          <w:trHeight w:val="147"/>
          <w:jc w:val="center"/>
        </w:trPr>
        <w:tc>
          <w:tcPr>
            <w:tcW w:w="1417" w:type="pct"/>
            <w:vMerge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</w:p>
        </w:tc>
        <w:tc>
          <w:tcPr>
            <w:tcW w:w="1290" w:type="pc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  <w:r w:rsidRPr="00AE608E">
              <w:rPr>
                <w:color w:val="000000"/>
                <w:sz w:val="20"/>
                <w:szCs w:val="30"/>
              </w:rPr>
              <w:t>длительность взгляда,</w:t>
            </w:r>
          </w:p>
        </w:tc>
        <w:tc>
          <w:tcPr>
            <w:tcW w:w="1147" w:type="pc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</w:p>
        </w:tc>
        <w:tc>
          <w:tcPr>
            <w:tcW w:w="1146" w:type="pc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</w:p>
        </w:tc>
      </w:tr>
      <w:tr w:rsidR="00AC3804" w:rsidRPr="00AE608E" w:rsidTr="00AE608E">
        <w:trPr>
          <w:cantSplit/>
          <w:trHeight w:val="147"/>
          <w:jc w:val="center"/>
        </w:trPr>
        <w:tc>
          <w:tcPr>
            <w:tcW w:w="1417" w:type="pct"/>
            <w:vMerge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</w:p>
        </w:tc>
        <w:tc>
          <w:tcPr>
            <w:tcW w:w="1290" w:type="pc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  <w:r w:rsidRPr="00AE608E">
              <w:rPr>
                <w:color w:val="000000"/>
                <w:sz w:val="20"/>
                <w:szCs w:val="30"/>
              </w:rPr>
              <w:t>частота взгляда,</w:t>
            </w:r>
          </w:p>
        </w:tc>
        <w:tc>
          <w:tcPr>
            <w:tcW w:w="1147" w:type="pc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</w:p>
        </w:tc>
        <w:tc>
          <w:tcPr>
            <w:tcW w:w="1146" w:type="pc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</w:p>
        </w:tc>
      </w:tr>
      <w:tr w:rsidR="00AC3804" w:rsidRPr="00AE608E" w:rsidTr="00AE608E">
        <w:trPr>
          <w:cantSplit/>
          <w:trHeight w:val="518"/>
          <w:jc w:val="center"/>
        </w:trPr>
        <w:tc>
          <w:tcPr>
            <w:tcW w:w="1417" w:type="pct"/>
            <w:vMerge w:val="restart"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  <w:lang w:val="en-US"/>
              </w:rPr>
            </w:pPr>
            <w:r w:rsidRPr="00AE608E">
              <w:rPr>
                <w:color w:val="000000"/>
                <w:sz w:val="20"/>
                <w:szCs w:val="30"/>
              </w:rPr>
              <w:t>3</w:t>
            </w:r>
            <w:r w:rsidR="00BE0F4C" w:rsidRPr="00AE608E">
              <w:rPr>
                <w:color w:val="000000"/>
                <w:sz w:val="20"/>
                <w:szCs w:val="30"/>
              </w:rPr>
              <w:t>. Та</w:t>
            </w:r>
            <w:r w:rsidRPr="00AE608E">
              <w:rPr>
                <w:color w:val="000000"/>
                <w:sz w:val="20"/>
                <w:szCs w:val="30"/>
              </w:rPr>
              <w:t>ктильные средства, осязание, слух</w:t>
            </w:r>
          </w:p>
        </w:tc>
        <w:tc>
          <w:tcPr>
            <w:tcW w:w="1290" w:type="pct"/>
            <w:shd w:val="clear" w:color="auto" w:fill="auto"/>
          </w:tcPr>
          <w:p w:rsidR="00AC3804" w:rsidRPr="00AE608E" w:rsidRDefault="00AC3804" w:rsidP="00AE608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30"/>
              </w:rPr>
            </w:pPr>
            <w:r w:rsidRPr="00AE608E">
              <w:rPr>
                <w:rFonts w:ascii="Times New Roman" w:hAnsi="Times New Roman" w:cs="Times New Roman"/>
                <w:color w:val="000000"/>
                <w:sz w:val="20"/>
                <w:szCs w:val="30"/>
              </w:rPr>
              <w:t>Прикосновения,</w:t>
            </w:r>
          </w:p>
        </w:tc>
        <w:tc>
          <w:tcPr>
            <w:tcW w:w="1147" w:type="pct"/>
            <w:shd w:val="clear" w:color="auto" w:fill="auto"/>
          </w:tcPr>
          <w:p w:rsidR="00AC3804" w:rsidRPr="00AE608E" w:rsidRDefault="00AC3804" w:rsidP="00AE608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30"/>
              </w:rPr>
            </w:pPr>
          </w:p>
        </w:tc>
        <w:tc>
          <w:tcPr>
            <w:tcW w:w="1146" w:type="pct"/>
            <w:shd w:val="clear" w:color="auto" w:fill="auto"/>
          </w:tcPr>
          <w:p w:rsidR="00AC3804" w:rsidRPr="00AE608E" w:rsidRDefault="00AC3804" w:rsidP="00AE608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30"/>
              </w:rPr>
            </w:pPr>
          </w:p>
        </w:tc>
      </w:tr>
      <w:tr w:rsidR="00AC3804" w:rsidRPr="00AE608E" w:rsidTr="00AE608E">
        <w:trPr>
          <w:cantSplit/>
          <w:trHeight w:val="517"/>
          <w:jc w:val="center"/>
        </w:trPr>
        <w:tc>
          <w:tcPr>
            <w:tcW w:w="1417" w:type="pct"/>
            <w:vMerge/>
            <w:shd w:val="clear" w:color="auto" w:fill="auto"/>
          </w:tcPr>
          <w:p w:rsidR="00AC3804" w:rsidRPr="00AE608E" w:rsidRDefault="00AC3804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</w:p>
        </w:tc>
        <w:tc>
          <w:tcPr>
            <w:tcW w:w="1290" w:type="pct"/>
            <w:shd w:val="clear" w:color="auto" w:fill="auto"/>
          </w:tcPr>
          <w:p w:rsidR="00AC3804" w:rsidRPr="00AE608E" w:rsidRDefault="00AC3804" w:rsidP="00AE608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30"/>
              </w:rPr>
            </w:pPr>
            <w:r w:rsidRPr="00AE608E">
              <w:rPr>
                <w:rFonts w:ascii="Times New Roman" w:hAnsi="Times New Roman" w:cs="Times New Roman"/>
                <w:color w:val="000000"/>
                <w:sz w:val="20"/>
                <w:szCs w:val="30"/>
              </w:rPr>
              <w:t>слуховое восприятие звуков (прислушивается)</w:t>
            </w:r>
          </w:p>
        </w:tc>
        <w:tc>
          <w:tcPr>
            <w:tcW w:w="1147" w:type="pct"/>
            <w:shd w:val="clear" w:color="auto" w:fill="auto"/>
          </w:tcPr>
          <w:p w:rsidR="00AC3804" w:rsidRPr="00AE608E" w:rsidRDefault="00AC3804" w:rsidP="00AE608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30"/>
              </w:rPr>
            </w:pPr>
          </w:p>
        </w:tc>
        <w:tc>
          <w:tcPr>
            <w:tcW w:w="1146" w:type="pct"/>
            <w:shd w:val="clear" w:color="auto" w:fill="auto"/>
          </w:tcPr>
          <w:p w:rsidR="00AC3804" w:rsidRPr="00AE608E" w:rsidRDefault="00AC3804" w:rsidP="00AE608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30"/>
              </w:rPr>
            </w:pPr>
          </w:p>
        </w:tc>
      </w:tr>
      <w:tr w:rsidR="005A4972" w:rsidRPr="00AE608E" w:rsidTr="00AE608E">
        <w:trPr>
          <w:cantSplit/>
          <w:trHeight w:val="943"/>
          <w:jc w:val="center"/>
        </w:trPr>
        <w:tc>
          <w:tcPr>
            <w:tcW w:w="1417" w:type="pct"/>
            <w:shd w:val="clear" w:color="auto" w:fill="auto"/>
          </w:tcPr>
          <w:p w:rsidR="005A4972" w:rsidRPr="00AE608E" w:rsidRDefault="005A4972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  <w:r w:rsidRPr="00AE608E">
              <w:rPr>
                <w:color w:val="000000"/>
                <w:sz w:val="20"/>
                <w:szCs w:val="30"/>
              </w:rPr>
              <w:t>4</w:t>
            </w:r>
            <w:r w:rsidR="00BE0F4C" w:rsidRPr="00AE608E">
              <w:rPr>
                <w:color w:val="000000"/>
                <w:sz w:val="20"/>
                <w:szCs w:val="30"/>
              </w:rPr>
              <w:t>. Пр</w:t>
            </w:r>
            <w:r w:rsidRPr="00AE608E">
              <w:rPr>
                <w:color w:val="000000"/>
                <w:sz w:val="20"/>
                <w:szCs w:val="30"/>
              </w:rPr>
              <w:t>остранственно-временные средства</w:t>
            </w:r>
          </w:p>
        </w:tc>
        <w:tc>
          <w:tcPr>
            <w:tcW w:w="1290" w:type="pct"/>
            <w:shd w:val="clear" w:color="auto" w:fill="auto"/>
          </w:tcPr>
          <w:p w:rsidR="005A4972" w:rsidRPr="00AE608E" w:rsidRDefault="005A4972" w:rsidP="00AE608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30"/>
              </w:rPr>
            </w:pPr>
            <w:r w:rsidRPr="00AE608E">
              <w:rPr>
                <w:rFonts w:ascii="Times New Roman" w:hAnsi="Times New Roman" w:cs="Times New Roman"/>
                <w:color w:val="000000"/>
                <w:sz w:val="20"/>
                <w:szCs w:val="30"/>
              </w:rPr>
              <w:t>Расположение собеседников (дистанция)</w:t>
            </w:r>
          </w:p>
        </w:tc>
        <w:tc>
          <w:tcPr>
            <w:tcW w:w="1147" w:type="pct"/>
            <w:shd w:val="clear" w:color="auto" w:fill="auto"/>
          </w:tcPr>
          <w:p w:rsidR="005A4972" w:rsidRPr="00AE608E" w:rsidRDefault="005A4972" w:rsidP="00AE608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30"/>
              </w:rPr>
            </w:pPr>
            <w:r w:rsidRPr="00AE608E">
              <w:rPr>
                <w:rFonts w:ascii="Times New Roman" w:hAnsi="Times New Roman" w:cs="Times New Roman"/>
                <w:color w:val="000000"/>
                <w:sz w:val="20"/>
                <w:szCs w:val="30"/>
              </w:rPr>
              <w:t>Близко</w:t>
            </w:r>
          </w:p>
        </w:tc>
        <w:tc>
          <w:tcPr>
            <w:tcW w:w="1146" w:type="pct"/>
            <w:shd w:val="clear" w:color="auto" w:fill="auto"/>
          </w:tcPr>
          <w:p w:rsidR="005A4972" w:rsidRPr="00AE608E" w:rsidRDefault="005A4972" w:rsidP="00AE608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30"/>
              </w:rPr>
            </w:pPr>
            <w:r w:rsidRPr="00AE608E">
              <w:rPr>
                <w:rFonts w:ascii="Times New Roman" w:hAnsi="Times New Roman" w:cs="Times New Roman"/>
                <w:color w:val="000000"/>
                <w:sz w:val="20"/>
                <w:szCs w:val="30"/>
              </w:rPr>
              <w:t>На расстоянии</w:t>
            </w:r>
          </w:p>
        </w:tc>
      </w:tr>
    </w:tbl>
    <w:p w:rsidR="00D82F20" w:rsidRDefault="00D82F20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</w:p>
    <w:p w:rsidR="00BE0F4C" w:rsidRPr="00BE0F4C" w:rsidRDefault="005A4972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В результате данной методики наблюдения можно получить представление о том, использует ли ребёнок невербальные средства, как часто, и какие.</w:t>
      </w:r>
    </w:p>
    <w:p w:rsidR="00BE0F4C" w:rsidRPr="00D82F20" w:rsidRDefault="00BE0F4C" w:rsidP="00BE0F4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31"/>
        </w:rPr>
      </w:pPr>
    </w:p>
    <w:p w:rsidR="00D82F20" w:rsidRPr="00D82F20" w:rsidRDefault="00D82F20" w:rsidP="00BE0F4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31"/>
        </w:rPr>
      </w:pPr>
    </w:p>
    <w:p w:rsidR="005B44B2" w:rsidRPr="00D82F20" w:rsidRDefault="00D82F20" w:rsidP="00D82F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1"/>
        </w:rPr>
        <w:br w:type="page"/>
      </w:r>
      <w:r w:rsidR="005B44B2" w:rsidRPr="00D82F20">
        <w:rPr>
          <w:rFonts w:ascii="Times New Roman" w:hAnsi="Times New Roman" w:cs="Times New Roman"/>
          <w:b/>
          <w:color w:val="000000"/>
          <w:sz w:val="28"/>
          <w:szCs w:val="30"/>
        </w:rPr>
        <w:t>Выводы</w:t>
      </w:r>
    </w:p>
    <w:p w:rsidR="00BE0F4C" w:rsidRPr="00D82F20" w:rsidRDefault="00BE0F4C" w:rsidP="00BE0F4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31"/>
        </w:rPr>
      </w:pPr>
    </w:p>
    <w:p w:rsidR="004F0FC9" w:rsidRDefault="0024688B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D82F20">
        <w:rPr>
          <w:rFonts w:ascii="Times New Roman" w:hAnsi="Times New Roman" w:cs="Times New Roman"/>
          <w:bCs/>
          <w:color w:val="000000"/>
          <w:sz w:val="28"/>
          <w:szCs w:val="31"/>
        </w:rPr>
        <w:t>Д</w:t>
      </w:r>
      <w:r w:rsidR="005B0F16" w:rsidRPr="00BE0F4C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ля реализации поставленных в работе цели и задач </w:t>
      </w:r>
      <w:r w:rsidRPr="00BE0F4C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мы </w:t>
      </w:r>
      <w:r w:rsidR="001B5EC0" w:rsidRPr="00BE0F4C">
        <w:rPr>
          <w:rFonts w:ascii="Times New Roman" w:hAnsi="Times New Roman" w:cs="Times New Roman"/>
          <w:bCs/>
          <w:color w:val="000000"/>
          <w:sz w:val="28"/>
          <w:szCs w:val="30"/>
        </w:rPr>
        <w:t>ознакомились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="005B0F16" w:rsidRPr="00BE0F4C">
        <w:rPr>
          <w:rFonts w:ascii="Times New Roman" w:hAnsi="Times New Roman" w:cs="Times New Roman"/>
          <w:color w:val="000000"/>
          <w:sz w:val="28"/>
          <w:szCs w:val="30"/>
        </w:rPr>
        <w:t>с литературой по этому вопросу,</w:t>
      </w:r>
      <w:r w:rsidR="001B5EC0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нами</w:t>
      </w:r>
      <w:r w:rsidR="005B0F16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>б</w:t>
      </w:r>
      <w:r w:rsidR="005B0F16" w:rsidRPr="00BE0F4C">
        <w:rPr>
          <w:rFonts w:ascii="Times New Roman" w:hAnsi="Times New Roman" w:cs="Times New Roman"/>
          <w:color w:val="000000"/>
          <w:sz w:val="28"/>
          <w:szCs w:val="30"/>
        </w:rPr>
        <w:t>ы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>ли подробно рассмотрены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="005B0F16" w:rsidRPr="00BE0F4C">
        <w:rPr>
          <w:rFonts w:ascii="Times New Roman" w:hAnsi="Times New Roman" w:cs="Times New Roman"/>
          <w:color w:val="000000"/>
          <w:sz w:val="28"/>
          <w:szCs w:val="30"/>
        </w:rPr>
        <w:t>мотивы и формы общения детей</w:t>
      </w:r>
      <w:r w:rsidR="00715BEC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в 1 главе работы</w:t>
      </w:r>
      <w:r w:rsidR="005B0F16" w:rsidRPr="00BE0F4C">
        <w:rPr>
          <w:rFonts w:ascii="Times New Roman" w:hAnsi="Times New Roman" w:cs="Times New Roman"/>
          <w:color w:val="000000"/>
          <w:sz w:val="28"/>
          <w:szCs w:val="30"/>
        </w:rPr>
        <w:t>;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="001B5EC0" w:rsidRPr="00BE0F4C">
        <w:rPr>
          <w:rFonts w:ascii="Times New Roman" w:hAnsi="Times New Roman" w:cs="Times New Roman"/>
          <w:color w:val="000000"/>
          <w:sz w:val="28"/>
          <w:szCs w:val="30"/>
        </w:rPr>
        <w:t>развитие</w:t>
      </w:r>
      <w:r w:rsidR="005B0F16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речи у детей 3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х</w:t>
      </w:r>
      <w:r w:rsidR="005B0F16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лет</w:t>
      </w:r>
      <w:r w:rsidR="00715BEC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во 2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-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о</w:t>
      </w:r>
      <w:r w:rsidR="00715BEC" w:rsidRPr="00BE0F4C">
        <w:rPr>
          <w:rFonts w:ascii="Times New Roman" w:hAnsi="Times New Roman" w:cs="Times New Roman"/>
          <w:color w:val="000000"/>
          <w:sz w:val="28"/>
          <w:szCs w:val="30"/>
        </w:rPr>
        <w:t>й главе</w:t>
      </w:r>
      <w:r w:rsidR="005B0F16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, </w:t>
      </w:r>
      <w:r w:rsidRPr="00BE0F4C">
        <w:rPr>
          <w:rFonts w:ascii="Times New Roman" w:hAnsi="Times New Roman" w:cs="Times New Roman"/>
          <w:color w:val="000000"/>
          <w:sz w:val="28"/>
          <w:szCs w:val="30"/>
        </w:rPr>
        <w:t>в 3 главе освещались</w:t>
      </w:r>
      <w:r w:rsidR="00715BEC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="001B5EC0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методики по изучению проявлений </w:t>
      </w:r>
      <w:r w:rsidR="005B0F16" w:rsidRPr="00BE0F4C">
        <w:rPr>
          <w:rFonts w:ascii="Times New Roman" w:hAnsi="Times New Roman" w:cs="Times New Roman"/>
          <w:color w:val="000000"/>
          <w:sz w:val="28"/>
          <w:szCs w:val="30"/>
        </w:rPr>
        <w:t>невербального общения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="005B0F16" w:rsidRPr="00BE0F4C">
        <w:rPr>
          <w:rFonts w:ascii="Times New Roman" w:hAnsi="Times New Roman" w:cs="Times New Roman"/>
          <w:color w:val="000000"/>
          <w:sz w:val="28"/>
          <w:szCs w:val="30"/>
        </w:rPr>
        <w:t>как средства коммуникации при ЗРР</w:t>
      </w:r>
      <w:r w:rsidR="001B5EC0" w:rsidRPr="00BE0F4C">
        <w:rPr>
          <w:rFonts w:ascii="Times New Roman" w:hAnsi="Times New Roman" w:cs="Times New Roman"/>
          <w:color w:val="000000"/>
          <w:sz w:val="28"/>
          <w:szCs w:val="30"/>
        </w:rPr>
        <w:t>.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="001B5EC0" w:rsidRPr="00BE0F4C">
        <w:rPr>
          <w:rFonts w:ascii="Times New Roman" w:hAnsi="Times New Roman" w:cs="Times New Roman"/>
          <w:color w:val="000000"/>
          <w:sz w:val="28"/>
          <w:szCs w:val="30"/>
        </w:rPr>
        <w:t>Нами было выявлено при этом, что невербальными средствами общения у детей 2</w:t>
      </w:r>
      <w:r w:rsidR="00BE0F4C">
        <w:rPr>
          <w:rFonts w:ascii="Times New Roman" w:hAnsi="Times New Roman" w:cs="Times New Roman"/>
          <w:color w:val="000000"/>
          <w:sz w:val="28"/>
          <w:szCs w:val="30"/>
        </w:rPr>
        <w:t>–</w:t>
      </w:r>
      <w:r w:rsidR="00BE0F4C" w:rsidRPr="00BE0F4C">
        <w:rPr>
          <w:rFonts w:ascii="Times New Roman" w:hAnsi="Times New Roman" w:cs="Times New Roman"/>
          <w:color w:val="000000"/>
          <w:sz w:val="28"/>
          <w:szCs w:val="30"/>
        </w:rPr>
        <w:t>3</w:t>
      </w:r>
      <w:r w:rsidR="001B5EC0" w:rsidRPr="00BE0F4C">
        <w:rPr>
          <w:rFonts w:ascii="Times New Roman" w:hAnsi="Times New Roman" w:cs="Times New Roman"/>
          <w:color w:val="000000"/>
          <w:sz w:val="28"/>
          <w:szCs w:val="30"/>
        </w:rPr>
        <w:t xml:space="preserve"> лет явились:</w:t>
      </w:r>
    </w:p>
    <w:p w:rsidR="00511E53" w:rsidRPr="00BE0F4C" w:rsidRDefault="00511E53" w:rsidP="00BE0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747"/>
        <w:gridCol w:w="4550"/>
      </w:tblGrid>
      <w:tr w:rsidR="004F0FC9" w:rsidRPr="00AE608E" w:rsidTr="00AE608E">
        <w:trPr>
          <w:cantSplit/>
          <w:jc w:val="center"/>
        </w:trPr>
        <w:tc>
          <w:tcPr>
            <w:tcW w:w="2553" w:type="pct"/>
            <w:shd w:val="clear" w:color="auto" w:fill="auto"/>
          </w:tcPr>
          <w:p w:rsidR="004F0FC9" w:rsidRPr="00AE608E" w:rsidRDefault="004F0FC9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  <w:r w:rsidRPr="00AE608E">
              <w:rPr>
                <w:color w:val="000000"/>
                <w:sz w:val="20"/>
                <w:szCs w:val="30"/>
              </w:rPr>
              <w:t>1</w:t>
            </w:r>
            <w:r w:rsidR="00BE0F4C" w:rsidRPr="00AE608E">
              <w:rPr>
                <w:color w:val="000000"/>
                <w:sz w:val="20"/>
                <w:szCs w:val="30"/>
              </w:rPr>
              <w:t>. Фо</w:t>
            </w:r>
            <w:r w:rsidRPr="00AE608E">
              <w:rPr>
                <w:color w:val="000000"/>
                <w:sz w:val="20"/>
                <w:szCs w:val="30"/>
              </w:rPr>
              <w:t>национные средства:</w:t>
            </w:r>
          </w:p>
        </w:tc>
        <w:tc>
          <w:tcPr>
            <w:tcW w:w="2447" w:type="pct"/>
            <w:shd w:val="clear" w:color="auto" w:fill="auto"/>
          </w:tcPr>
          <w:p w:rsidR="004F0FC9" w:rsidRPr="00AE608E" w:rsidRDefault="004F0FC9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  <w:r w:rsidRPr="00AE608E">
              <w:rPr>
                <w:color w:val="000000"/>
                <w:sz w:val="20"/>
                <w:szCs w:val="30"/>
              </w:rPr>
              <w:t>вздох;</w:t>
            </w:r>
            <w:r w:rsidR="00BE0F4C" w:rsidRPr="00AE608E">
              <w:rPr>
                <w:color w:val="000000"/>
                <w:sz w:val="20"/>
                <w:szCs w:val="30"/>
              </w:rPr>
              <w:t xml:space="preserve"> </w:t>
            </w:r>
            <w:r w:rsidRPr="00AE608E">
              <w:rPr>
                <w:color w:val="000000"/>
                <w:sz w:val="20"/>
                <w:szCs w:val="30"/>
              </w:rPr>
              <w:t>плач;</w:t>
            </w:r>
            <w:r w:rsidR="00BE0F4C" w:rsidRPr="00AE608E">
              <w:rPr>
                <w:color w:val="000000"/>
                <w:sz w:val="20"/>
                <w:szCs w:val="30"/>
              </w:rPr>
              <w:t xml:space="preserve"> </w:t>
            </w:r>
            <w:r w:rsidRPr="00AE608E">
              <w:rPr>
                <w:color w:val="000000"/>
                <w:sz w:val="20"/>
                <w:szCs w:val="30"/>
              </w:rPr>
              <w:t>кашель; тон;</w:t>
            </w:r>
            <w:r w:rsidR="00BE0F4C" w:rsidRPr="00AE608E">
              <w:rPr>
                <w:color w:val="000000"/>
                <w:sz w:val="20"/>
                <w:szCs w:val="30"/>
              </w:rPr>
              <w:t xml:space="preserve"> </w:t>
            </w:r>
            <w:r w:rsidRPr="00AE608E">
              <w:rPr>
                <w:color w:val="000000"/>
                <w:sz w:val="20"/>
                <w:szCs w:val="30"/>
              </w:rPr>
              <w:t>интонация.</w:t>
            </w:r>
          </w:p>
        </w:tc>
      </w:tr>
      <w:tr w:rsidR="004F0FC9" w:rsidRPr="00AE608E" w:rsidTr="00AE608E">
        <w:trPr>
          <w:cantSplit/>
          <w:jc w:val="center"/>
        </w:trPr>
        <w:tc>
          <w:tcPr>
            <w:tcW w:w="2553" w:type="pct"/>
            <w:shd w:val="clear" w:color="auto" w:fill="auto"/>
          </w:tcPr>
          <w:p w:rsidR="004F0FC9" w:rsidRPr="00AE608E" w:rsidRDefault="004F0FC9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  <w:r w:rsidRPr="00AE608E">
              <w:rPr>
                <w:color w:val="000000"/>
                <w:sz w:val="20"/>
                <w:szCs w:val="30"/>
              </w:rPr>
              <w:t>2</w:t>
            </w:r>
            <w:r w:rsidR="00BE0F4C" w:rsidRPr="00AE608E">
              <w:rPr>
                <w:color w:val="000000"/>
                <w:sz w:val="20"/>
                <w:szCs w:val="30"/>
              </w:rPr>
              <w:t>. Оп</w:t>
            </w:r>
            <w:r w:rsidRPr="00AE608E">
              <w:rPr>
                <w:color w:val="000000"/>
                <w:sz w:val="20"/>
                <w:szCs w:val="30"/>
              </w:rPr>
              <w:t>тико – кинетические средства:</w:t>
            </w:r>
          </w:p>
        </w:tc>
        <w:tc>
          <w:tcPr>
            <w:tcW w:w="2447" w:type="pct"/>
            <w:shd w:val="clear" w:color="auto" w:fill="auto"/>
          </w:tcPr>
          <w:p w:rsidR="004F0FC9" w:rsidRPr="00AE608E" w:rsidRDefault="004F0FC9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  <w:r w:rsidRPr="00AE608E">
              <w:rPr>
                <w:color w:val="000000"/>
                <w:sz w:val="20"/>
                <w:szCs w:val="30"/>
              </w:rPr>
              <w:t>мимика; жесты; позы; направление взгляда, длительность и частота.</w:t>
            </w:r>
          </w:p>
        </w:tc>
      </w:tr>
      <w:tr w:rsidR="004F0FC9" w:rsidRPr="00AE608E" w:rsidTr="00AE608E">
        <w:trPr>
          <w:cantSplit/>
          <w:jc w:val="center"/>
        </w:trPr>
        <w:tc>
          <w:tcPr>
            <w:tcW w:w="2553" w:type="pct"/>
            <w:shd w:val="clear" w:color="auto" w:fill="auto"/>
          </w:tcPr>
          <w:p w:rsidR="004F0FC9" w:rsidRPr="00AE608E" w:rsidRDefault="004F0FC9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  <w:lang w:val="en-US"/>
              </w:rPr>
            </w:pPr>
            <w:r w:rsidRPr="00AE608E">
              <w:rPr>
                <w:color w:val="000000"/>
                <w:sz w:val="20"/>
                <w:szCs w:val="30"/>
              </w:rPr>
              <w:t>3</w:t>
            </w:r>
            <w:r w:rsidR="00BE0F4C" w:rsidRPr="00AE608E">
              <w:rPr>
                <w:color w:val="000000"/>
                <w:sz w:val="20"/>
                <w:szCs w:val="30"/>
              </w:rPr>
              <w:t>. Та</w:t>
            </w:r>
            <w:r w:rsidRPr="00AE608E">
              <w:rPr>
                <w:color w:val="000000"/>
                <w:sz w:val="20"/>
                <w:szCs w:val="30"/>
              </w:rPr>
              <w:t>ктильные средства:</w:t>
            </w:r>
          </w:p>
        </w:tc>
        <w:tc>
          <w:tcPr>
            <w:tcW w:w="2447" w:type="pct"/>
            <w:shd w:val="clear" w:color="auto" w:fill="auto"/>
          </w:tcPr>
          <w:p w:rsidR="004F0FC9" w:rsidRPr="00AE608E" w:rsidRDefault="004F0FC9" w:rsidP="00AE608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30"/>
              </w:rPr>
            </w:pPr>
            <w:r w:rsidRPr="00AE608E">
              <w:rPr>
                <w:rFonts w:ascii="Times New Roman" w:hAnsi="Times New Roman" w:cs="Times New Roman"/>
                <w:color w:val="000000"/>
                <w:sz w:val="20"/>
                <w:szCs w:val="30"/>
              </w:rPr>
              <w:t>прикосновения.</w:t>
            </w:r>
          </w:p>
        </w:tc>
      </w:tr>
      <w:tr w:rsidR="004F0FC9" w:rsidRPr="00AE608E" w:rsidTr="00AE608E">
        <w:trPr>
          <w:cantSplit/>
          <w:jc w:val="center"/>
        </w:trPr>
        <w:tc>
          <w:tcPr>
            <w:tcW w:w="2553" w:type="pct"/>
            <w:shd w:val="clear" w:color="auto" w:fill="auto"/>
          </w:tcPr>
          <w:p w:rsidR="004F0FC9" w:rsidRPr="00AE608E" w:rsidRDefault="004F0FC9" w:rsidP="00AE608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30"/>
              </w:rPr>
            </w:pPr>
            <w:r w:rsidRPr="00AE608E">
              <w:rPr>
                <w:color w:val="000000"/>
                <w:sz w:val="20"/>
                <w:szCs w:val="30"/>
              </w:rPr>
              <w:t>4</w:t>
            </w:r>
            <w:r w:rsidR="00BE0F4C" w:rsidRPr="00AE608E">
              <w:rPr>
                <w:color w:val="000000"/>
                <w:sz w:val="20"/>
                <w:szCs w:val="30"/>
              </w:rPr>
              <w:t>. Пр</w:t>
            </w:r>
            <w:r w:rsidRPr="00AE608E">
              <w:rPr>
                <w:color w:val="000000"/>
                <w:sz w:val="20"/>
                <w:szCs w:val="30"/>
              </w:rPr>
              <w:t>остранственно-временные средства:</w:t>
            </w:r>
          </w:p>
        </w:tc>
        <w:tc>
          <w:tcPr>
            <w:tcW w:w="2447" w:type="pct"/>
            <w:shd w:val="clear" w:color="auto" w:fill="auto"/>
          </w:tcPr>
          <w:p w:rsidR="004F0FC9" w:rsidRPr="00AE608E" w:rsidRDefault="004F0FC9" w:rsidP="00AE608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30"/>
              </w:rPr>
            </w:pPr>
            <w:r w:rsidRPr="00AE608E">
              <w:rPr>
                <w:rFonts w:ascii="Times New Roman" w:hAnsi="Times New Roman" w:cs="Times New Roman"/>
                <w:color w:val="000000"/>
                <w:sz w:val="20"/>
                <w:szCs w:val="30"/>
              </w:rPr>
              <w:t>расположение собеседников и дистанция.</w:t>
            </w:r>
          </w:p>
        </w:tc>
      </w:tr>
    </w:tbl>
    <w:p w:rsidR="00BE0F4C" w:rsidRPr="00BE0F4C" w:rsidRDefault="00BE0F4C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  <w:lang w:val="en-US"/>
        </w:rPr>
      </w:pPr>
    </w:p>
    <w:p w:rsidR="00BE0F4C" w:rsidRPr="00BE0F4C" w:rsidRDefault="005C3ACE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>Также</w:t>
      </w:r>
      <w:r w:rsidR="00BE0F4C" w:rsidRPr="00BE0F4C">
        <w:rPr>
          <w:color w:val="000000"/>
          <w:sz w:val="28"/>
          <w:szCs w:val="30"/>
        </w:rPr>
        <w:t xml:space="preserve"> </w:t>
      </w:r>
      <w:r w:rsidRPr="00BE0F4C">
        <w:rPr>
          <w:color w:val="000000"/>
          <w:sz w:val="28"/>
          <w:szCs w:val="30"/>
        </w:rPr>
        <w:t>была</w:t>
      </w:r>
      <w:r w:rsidR="00BE0F4C" w:rsidRPr="00BE0F4C">
        <w:rPr>
          <w:color w:val="000000"/>
          <w:sz w:val="28"/>
          <w:szCs w:val="30"/>
        </w:rPr>
        <w:t xml:space="preserve"> </w:t>
      </w:r>
      <w:r w:rsidRPr="00BE0F4C">
        <w:rPr>
          <w:color w:val="000000"/>
          <w:sz w:val="28"/>
          <w:szCs w:val="30"/>
        </w:rPr>
        <w:t>рассмотрена проблема ранней диагностики задержки речевого развития, и выявление ведущих в общении детей этой категории невербальных средств как компонента речевого недоразвития.</w:t>
      </w:r>
    </w:p>
    <w:p w:rsidR="005C3ACE" w:rsidRPr="00BE0F4C" w:rsidRDefault="005C3ACE" w:rsidP="00BE0F4C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0"/>
        </w:rPr>
      </w:pPr>
      <w:r w:rsidRPr="00BE0F4C">
        <w:rPr>
          <w:color w:val="000000"/>
          <w:sz w:val="28"/>
          <w:szCs w:val="30"/>
        </w:rPr>
        <w:t xml:space="preserve">В основу проведения диагностики по выявлению задержки речевого развития у детей </w:t>
      </w:r>
      <w:r w:rsidR="0052653A" w:rsidRPr="00BE0F4C">
        <w:rPr>
          <w:color w:val="000000"/>
          <w:sz w:val="28"/>
          <w:szCs w:val="30"/>
        </w:rPr>
        <w:t>2</w:t>
      </w:r>
      <w:r w:rsidR="00BE0F4C">
        <w:rPr>
          <w:color w:val="000000"/>
          <w:sz w:val="28"/>
          <w:szCs w:val="30"/>
        </w:rPr>
        <w:t>–</w:t>
      </w:r>
      <w:r w:rsidR="00BE0F4C" w:rsidRPr="00BE0F4C">
        <w:rPr>
          <w:color w:val="000000"/>
          <w:sz w:val="28"/>
          <w:szCs w:val="30"/>
        </w:rPr>
        <w:t>3</w:t>
      </w:r>
      <w:r w:rsidR="0052653A" w:rsidRPr="00BE0F4C">
        <w:rPr>
          <w:color w:val="000000"/>
          <w:sz w:val="28"/>
          <w:szCs w:val="30"/>
        </w:rPr>
        <w:t xml:space="preserve"> лет с ЗРР </w:t>
      </w:r>
      <w:r w:rsidRPr="00BE0F4C">
        <w:rPr>
          <w:color w:val="000000"/>
          <w:sz w:val="28"/>
          <w:szCs w:val="30"/>
        </w:rPr>
        <w:t>легли такие параметры, как: выявление уровня восприятия речи взрослого;</w:t>
      </w:r>
      <w:r w:rsidR="00BE0F4C" w:rsidRPr="00BE0F4C">
        <w:rPr>
          <w:color w:val="000000"/>
          <w:sz w:val="28"/>
          <w:szCs w:val="30"/>
        </w:rPr>
        <w:t xml:space="preserve"> </w:t>
      </w:r>
      <w:r w:rsidRPr="00BE0F4C">
        <w:rPr>
          <w:color w:val="000000"/>
          <w:sz w:val="28"/>
          <w:szCs w:val="30"/>
        </w:rPr>
        <w:t>выявление объема активного и пассивного словаря;</w:t>
      </w:r>
      <w:r w:rsidR="00BE0F4C" w:rsidRPr="00BE0F4C">
        <w:rPr>
          <w:color w:val="000000"/>
          <w:sz w:val="28"/>
          <w:szCs w:val="30"/>
        </w:rPr>
        <w:t xml:space="preserve"> </w:t>
      </w:r>
      <w:r w:rsidRPr="00BE0F4C">
        <w:rPr>
          <w:color w:val="000000"/>
          <w:sz w:val="28"/>
          <w:szCs w:val="30"/>
        </w:rPr>
        <w:t>выявление использования детьми невербальных средств.</w:t>
      </w:r>
      <w:r w:rsidR="0052653A" w:rsidRPr="00BE0F4C">
        <w:rPr>
          <w:color w:val="000000"/>
          <w:sz w:val="28"/>
          <w:szCs w:val="30"/>
        </w:rPr>
        <w:t xml:space="preserve"> Обзор диагностических методик включил в себя методы работы с семьёй, работу с медицинской документацией, а также – ряд специальных методик для изучения проявления невербальных средств общения у детей данной категории.</w:t>
      </w:r>
    </w:p>
    <w:p w:rsidR="00C33E59" w:rsidRPr="00BE0F4C" w:rsidRDefault="00C33E59" w:rsidP="00BE0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30"/>
        </w:rPr>
      </w:pPr>
    </w:p>
    <w:p w:rsidR="00C33E59" w:rsidRPr="00BE0F4C" w:rsidRDefault="00C33E59" w:rsidP="00BE0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30"/>
        </w:rPr>
      </w:pPr>
    </w:p>
    <w:p w:rsidR="00DC1A92" w:rsidRPr="00511E53" w:rsidRDefault="00511E53" w:rsidP="00511E53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30"/>
        </w:rPr>
      </w:pPr>
      <w:r>
        <w:rPr>
          <w:bCs/>
          <w:color w:val="000000"/>
          <w:sz w:val="28"/>
          <w:szCs w:val="30"/>
        </w:rPr>
        <w:br w:type="page"/>
      </w:r>
      <w:r w:rsidR="00936737" w:rsidRPr="00511E53">
        <w:rPr>
          <w:b/>
          <w:color w:val="000000"/>
          <w:sz w:val="28"/>
          <w:szCs w:val="30"/>
        </w:rPr>
        <w:t>С</w:t>
      </w:r>
      <w:r>
        <w:rPr>
          <w:b/>
          <w:color w:val="000000"/>
          <w:sz w:val="28"/>
          <w:szCs w:val="30"/>
        </w:rPr>
        <w:t>писок литературы</w:t>
      </w:r>
    </w:p>
    <w:p w:rsidR="00936737" w:rsidRPr="00BE0F4C" w:rsidRDefault="00936737" w:rsidP="00BE0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97804" w:rsidRPr="00BE0F4C" w:rsidRDefault="00997804" w:rsidP="00511E53">
      <w:pPr>
        <w:pStyle w:val="a5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Бёдёр Е. Комплексное изучение детей с временными задержками развития и вопросы их обучения. Дефектология. – 1975; 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http://www.pedlib.ru/</w:t>
      </w:r>
    </w:p>
    <w:p w:rsidR="00997804" w:rsidRPr="00BE0F4C" w:rsidRDefault="00997804" w:rsidP="00511E53">
      <w:pPr>
        <w:pStyle w:val="a5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4C">
        <w:rPr>
          <w:rFonts w:ascii="Times New Roman" w:hAnsi="Times New Roman" w:cs="Times New Roman"/>
          <w:color w:val="000000"/>
          <w:sz w:val="28"/>
          <w:szCs w:val="28"/>
        </w:rPr>
        <w:t>Возрастная и педагогическая психология.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Гамезо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М.В.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Петрова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Е.А.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Орлова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Л.М.</w:t>
      </w:r>
      <w:r w:rsidR="00581B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: Педагогическое общество России, 2003 – 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512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97804" w:rsidRPr="00BE0F4C" w:rsidRDefault="00BE0F4C" w:rsidP="00511E53">
      <w:pPr>
        <w:pStyle w:val="a5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4C">
        <w:rPr>
          <w:rFonts w:ascii="Times New Roman" w:hAnsi="Times New Roman" w:cs="Times New Roman"/>
          <w:color w:val="000000"/>
          <w:sz w:val="28"/>
          <w:szCs w:val="28"/>
        </w:rPr>
        <w:t>Выготский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Л.С.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Мышление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и речь.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//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>збр. психолог. исследования. http://www.gumer.info/bibliotek</w:t>
      </w:r>
    </w:p>
    <w:p w:rsidR="00997804" w:rsidRPr="00BE0F4C" w:rsidRDefault="00BE0F4C" w:rsidP="00511E53">
      <w:pPr>
        <w:pStyle w:val="a5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4C">
        <w:rPr>
          <w:rFonts w:ascii="Times New Roman" w:hAnsi="Times New Roman" w:cs="Times New Roman"/>
          <w:color w:val="000000"/>
          <w:sz w:val="28"/>
          <w:szCs w:val="28"/>
        </w:rPr>
        <w:t>Галигузова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>, Смирнова Е.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>Ступени общения: от 3 до 6</w:t>
      </w:r>
      <w:r w:rsidR="00581B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>/ http://www.it-med.ru/library/</w:t>
      </w:r>
    </w:p>
    <w:p w:rsidR="00997804" w:rsidRPr="00BE0F4C" w:rsidRDefault="00BE0F4C" w:rsidP="00511E53">
      <w:pPr>
        <w:pStyle w:val="a5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4C">
        <w:rPr>
          <w:rFonts w:ascii="Times New Roman" w:hAnsi="Times New Roman" w:cs="Times New Roman"/>
          <w:color w:val="000000"/>
          <w:sz w:val="28"/>
          <w:szCs w:val="28"/>
        </w:rPr>
        <w:t>Гвоздев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А.Н.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изучения детской речи, М.:</w:t>
      </w:r>
      <w:r w:rsidR="00581B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>Детство-Пресс, 2007, 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– 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472</w:t>
      </w:r>
    </w:p>
    <w:p w:rsidR="00997804" w:rsidRPr="00BE0F4C" w:rsidRDefault="00BE0F4C" w:rsidP="00511E53">
      <w:pPr>
        <w:pStyle w:val="a5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4C">
        <w:rPr>
          <w:rFonts w:ascii="Times New Roman" w:hAnsi="Times New Roman" w:cs="Times New Roman"/>
          <w:color w:val="000000"/>
          <w:sz w:val="28"/>
          <w:szCs w:val="28"/>
        </w:rPr>
        <w:t>Дедюхина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Г.В.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Кириллова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Е.В.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Учимся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говорить. 55 способов общения с неговорящим ребенком. М.: «Техинформ», 1997/ http://www.pedlib.ru/</w:t>
      </w:r>
    </w:p>
    <w:p w:rsidR="00997804" w:rsidRPr="00BE0F4C" w:rsidRDefault="00997804" w:rsidP="00511E53">
      <w:pPr>
        <w:pStyle w:val="a5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Диагностика и развитие речи детей раннего возраста 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основа эффективного развития дошкольника /</w:t>
      </w:r>
      <w:r w:rsidR="00581B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Чигридова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Н.В.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http://festival.1september.ru/</w:t>
      </w:r>
    </w:p>
    <w:p w:rsidR="00997804" w:rsidRPr="00BE0F4C" w:rsidRDefault="00997804" w:rsidP="00511E53">
      <w:pPr>
        <w:pStyle w:val="a5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Забрамная С.Д., 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Костенкова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Ю.А.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, Развивающие занятия с детьми. Материалы для самостоятельной работы студентов. М.: Институт общегуманитарных исследований, 2001 – 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FF68B9" w:rsidRPr="00BE0F4C" w:rsidRDefault="00997804" w:rsidP="00511E53">
      <w:pPr>
        <w:pStyle w:val="a5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Задержка речевого развития / </w:t>
      </w:r>
      <w:r w:rsidR="00FF68B9" w:rsidRPr="00BE0F4C">
        <w:rPr>
          <w:rFonts w:ascii="Times New Roman" w:hAnsi="Times New Roman" w:cs="Times New Roman"/>
          <w:color w:val="000000"/>
          <w:sz w:val="28"/>
          <w:szCs w:val="28"/>
        </w:rPr>
        <w:t>http://www.rusmedserver.ru/</w:t>
      </w:r>
    </w:p>
    <w:p w:rsidR="00997804" w:rsidRPr="00BE0F4C" w:rsidRDefault="00BE0F4C" w:rsidP="00511E53">
      <w:pPr>
        <w:pStyle w:val="a5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4C">
        <w:rPr>
          <w:rFonts w:ascii="Times New Roman" w:hAnsi="Times New Roman" w:cs="Times New Roman"/>
          <w:color w:val="000000"/>
          <w:sz w:val="28"/>
          <w:szCs w:val="28"/>
        </w:rPr>
        <w:t>Козлова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С.А.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Куликова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Т.А.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Дошкольная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950B20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едагогика, М.: Академия 2000, 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>-416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97804" w:rsidRPr="00BE0F4C" w:rsidRDefault="00BE0F4C" w:rsidP="00511E53">
      <w:pPr>
        <w:pStyle w:val="a5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4C">
        <w:rPr>
          <w:rFonts w:ascii="Times New Roman" w:hAnsi="Times New Roman" w:cs="Times New Roman"/>
          <w:color w:val="000000"/>
          <w:sz w:val="28"/>
          <w:szCs w:val="28"/>
        </w:rPr>
        <w:t>Кольцова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Ребенок учится говорить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>М.:</w:t>
      </w:r>
      <w:r w:rsidR="00581B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У-ФАКТОРИЯ, 2006 </w:t>
      </w:r>
      <w:r w:rsidR="00950B20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177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97804" w:rsidRPr="00BE0F4C" w:rsidRDefault="00997804" w:rsidP="00511E53">
      <w:pPr>
        <w:pStyle w:val="a5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Коррекционно-диагностическая программа для детей младшего дошкольного возраста с недоразвитием речи 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Городничева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Е.И.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Гусева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Н.А.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Козлова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О.Н.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Курдвановская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Н.В.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Лопская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Р.Ю.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Опарина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С.А.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, Ранний возраст /http://www.logoped-sfera.ru/</w:t>
      </w:r>
    </w:p>
    <w:p w:rsidR="00997804" w:rsidRPr="00BE0F4C" w:rsidRDefault="00BE0F4C" w:rsidP="00511E53">
      <w:pPr>
        <w:pStyle w:val="a5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4C">
        <w:rPr>
          <w:rFonts w:ascii="Times New Roman" w:hAnsi="Times New Roman" w:cs="Times New Roman"/>
          <w:color w:val="000000"/>
          <w:sz w:val="28"/>
          <w:szCs w:val="28"/>
        </w:rPr>
        <w:t>Кукшина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В.С.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Коррекционная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педагогика, М.: Издательский центр «МарТ», 2004 – 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302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97804" w:rsidRPr="00BE0F4C" w:rsidRDefault="00BE0F4C" w:rsidP="00511E53">
      <w:pPr>
        <w:pStyle w:val="a5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4C">
        <w:rPr>
          <w:rFonts w:ascii="Times New Roman" w:hAnsi="Times New Roman" w:cs="Times New Roman"/>
          <w:color w:val="000000"/>
          <w:sz w:val="28"/>
          <w:szCs w:val="28"/>
        </w:rPr>
        <w:t>Кулагина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И.Ю.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Колюцкий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В.Н.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«Возрастная психология».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М., УРАО, 1998 – 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464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97804" w:rsidRPr="00BE0F4C" w:rsidRDefault="00BE0F4C" w:rsidP="00511E53">
      <w:pPr>
        <w:pStyle w:val="a5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4C">
        <w:rPr>
          <w:rFonts w:ascii="Times New Roman" w:hAnsi="Times New Roman" w:cs="Times New Roman"/>
          <w:color w:val="000000"/>
          <w:sz w:val="28"/>
          <w:szCs w:val="28"/>
        </w:rPr>
        <w:t>Лисина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М.И.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Потребность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в общени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//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Лисина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М.И.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онтогенеза общения.</w:t>
      </w:r>
      <w:r>
        <w:rPr>
          <w:rFonts w:ascii="Times New Roman" w:hAnsi="Times New Roman" w:cs="Times New Roman"/>
          <w:color w:val="000000"/>
          <w:sz w:val="28"/>
          <w:szCs w:val="28"/>
        </w:rPr>
        <w:t> –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М.: Педагогика, 1986 – 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318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97804" w:rsidRPr="00BE0F4C" w:rsidRDefault="00997804" w:rsidP="00511E53">
      <w:pPr>
        <w:pStyle w:val="a5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Логопедия: Учебник для студентов дефектол. фак. пед. вузов / Под ред. 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Л.С.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Волковой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С.Н.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Шаховской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М.: Гуманит. изд. центр ВЛАДОС, 1998. 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680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97804" w:rsidRPr="00BE0F4C" w:rsidRDefault="00BE0F4C" w:rsidP="00511E53">
      <w:pPr>
        <w:pStyle w:val="a5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4C">
        <w:rPr>
          <w:rFonts w:ascii="Times New Roman" w:hAnsi="Times New Roman" w:cs="Times New Roman"/>
          <w:color w:val="000000"/>
          <w:sz w:val="28"/>
          <w:szCs w:val="28"/>
        </w:rPr>
        <w:t>Марютина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Т.М.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Ермолаев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О.Ю.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в психофизиологию: учебное пособие по курсу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>бщая и возрастная психофизиология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М, МПСИ «Спинта», 1997 – 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339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97804" w:rsidRPr="00BE0F4C" w:rsidRDefault="00BE0F4C" w:rsidP="00511E53">
      <w:pPr>
        <w:pStyle w:val="a5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4C">
        <w:rPr>
          <w:rFonts w:ascii="Times New Roman" w:hAnsi="Times New Roman" w:cs="Times New Roman"/>
          <w:color w:val="000000"/>
          <w:sz w:val="28"/>
          <w:szCs w:val="28"/>
        </w:rPr>
        <w:t>Мастюкова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Е.М.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Московкина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А.Г.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Семейное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детей с отклонениями в развитии. Серия: Учебное пособие для вузов, 2003 – 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408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97804" w:rsidRPr="00BE0F4C" w:rsidRDefault="00BE0F4C" w:rsidP="00511E53">
      <w:pPr>
        <w:pStyle w:val="a5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4C">
        <w:rPr>
          <w:rFonts w:ascii="Times New Roman" w:hAnsi="Times New Roman" w:cs="Times New Roman"/>
          <w:color w:val="000000"/>
          <w:sz w:val="28"/>
          <w:szCs w:val="28"/>
        </w:rPr>
        <w:t>Матвеева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Н.Н.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Методика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диагностики коммуникативной деятельности детей 2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лет с задержкой речевого развития. / http://www.pedlib.ru/</w:t>
      </w:r>
    </w:p>
    <w:p w:rsidR="00997804" w:rsidRPr="00BE0F4C" w:rsidRDefault="00BE0F4C" w:rsidP="00511E53">
      <w:pPr>
        <w:pStyle w:val="a5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4C">
        <w:rPr>
          <w:rFonts w:ascii="Times New Roman" w:hAnsi="Times New Roman" w:cs="Times New Roman"/>
          <w:color w:val="000000"/>
          <w:sz w:val="28"/>
          <w:szCs w:val="28"/>
        </w:rPr>
        <w:t>Мишина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Г.А.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Моргачева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Е.Н.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Коррекционная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и специальная педагогика, М.: Форум Инфра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М,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2007 – 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144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97804" w:rsidRPr="00BE0F4C" w:rsidRDefault="00997804" w:rsidP="00511E53">
      <w:pPr>
        <w:pStyle w:val="a5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4C">
        <w:rPr>
          <w:rFonts w:ascii="Times New Roman" w:hAnsi="Times New Roman" w:cs="Times New Roman"/>
          <w:color w:val="000000"/>
          <w:sz w:val="28"/>
          <w:szCs w:val="28"/>
        </w:rPr>
        <w:t>Педиатрия. Учебник.</w:t>
      </w:r>
      <w:r w:rsidR="00581B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581B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ред. 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Арсентьева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В.Г.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Гончар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Н.В.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Девяткиной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С.В.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; 4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изд./ http://www.pedlib.ru/</w:t>
      </w:r>
    </w:p>
    <w:p w:rsidR="00997804" w:rsidRPr="00BE0F4C" w:rsidRDefault="00BE0F4C" w:rsidP="00511E53">
      <w:pPr>
        <w:pStyle w:val="a5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4C">
        <w:rPr>
          <w:rFonts w:ascii="Times New Roman" w:hAnsi="Times New Roman" w:cs="Times New Roman"/>
          <w:color w:val="000000"/>
          <w:sz w:val="28"/>
          <w:szCs w:val="28"/>
        </w:rPr>
        <w:t>Поваляева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М.А.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Рутер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О.А.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, Невербальные средства общения, М.: Феникс 2004 – 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352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97804" w:rsidRPr="00BE0F4C" w:rsidRDefault="00BE0F4C" w:rsidP="00511E53">
      <w:pPr>
        <w:pStyle w:val="a5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4C">
        <w:rPr>
          <w:rFonts w:ascii="Times New Roman" w:hAnsi="Times New Roman" w:cs="Times New Roman"/>
          <w:color w:val="000000"/>
          <w:sz w:val="28"/>
          <w:szCs w:val="28"/>
        </w:rPr>
        <w:t>Потапчук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81B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«Диагностика развития ребенка: Физическое развитие; Биологическое развитие; Нервно-психическое развитие и др.: Шкалы и тесты оценки уровня здоровья детей и подростков». Волгоград, Изд.: Речь 2007 – 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154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97804" w:rsidRPr="00BE0F4C" w:rsidRDefault="00997804" w:rsidP="00511E53">
      <w:pPr>
        <w:pStyle w:val="a5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Психолого-педагогическая диагностика: Учеб. пособие для студ. высш. пед. учеб, заведений / 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И.Ю.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Левченко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С.Д.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Забрамная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Т.А.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Добровольская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и др./ред. 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И.Ю.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Левченко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С.Д.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Забрамной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. М.: «Академия», 2003 – 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320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97804" w:rsidRPr="00BE0F4C" w:rsidRDefault="00997804" w:rsidP="00511E53">
      <w:pPr>
        <w:pStyle w:val="a5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4C">
        <w:rPr>
          <w:rFonts w:ascii="Times New Roman" w:hAnsi="Times New Roman" w:cs="Times New Roman"/>
          <w:color w:val="000000"/>
          <w:sz w:val="28"/>
          <w:szCs w:val="28"/>
        </w:rPr>
        <w:t>Психолог о задержке речевого развития у детей до 3 лет</w:t>
      </w:r>
      <w:r w:rsidR="00581B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581B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http://det-psyholog.ru/pages/12/</w:t>
      </w:r>
    </w:p>
    <w:p w:rsidR="00997804" w:rsidRPr="00BE0F4C" w:rsidRDefault="00BE0F4C" w:rsidP="00511E53">
      <w:pPr>
        <w:pStyle w:val="a5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4C">
        <w:rPr>
          <w:rFonts w:ascii="Times New Roman" w:hAnsi="Times New Roman" w:cs="Times New Roman"/>
          <w:color w:val="000000"/>
          <w:sz w:val="28"/>
          <w:szCs w:val="28"/>
        </w:rPr>
        <w:t>Пятница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Т.В.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Логопедия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в таблицах и схемах.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>Минск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Аверсэв, 2006 – 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97804" w:rsidRPr="00BE0F4C" w:rsidRDefault="00BE0F4C" w:rsidP="00511E53">
      <w:pPr>
        <w:pStyle w:val="a5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4C">
        <w:rPr>
          <w:rFonts w:ascii="Times New Roman" w:hAnsi="Times New Roman" w:cs="Times New Roman"/>
          <w:color w:val="000000"/>
          <w:sz w:val="28"/>
          <w:szCs w:val="28"/>
        </w:rPr>
        <w:t>Стребелева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Е.А.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Мишина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Г.А.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Психолого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>-педагогическая диагностика развития детей раннего и дошкольного возраста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М: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освещение, 2009 – 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184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97804" w:rsidRPr="00BE0F4C" w:rsidRDefault="00BE0F4C" w:rsidP="00511E53">
      <w:pPr>
        <w:pStyle w:val="a5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4C">
        <w:rPr>
          <w:rFonts w:ascii="Times New Roman" w:hAnsi="Times New Roman" w:cs="Times New Roman"/>
          <w:color w:val="000000"/>
          <w:sz w:val="28"/>
          <w:szCs w:val="28"/>
        </w:rPr>
        <w:t>Стребелева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Е.А.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Методические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рекомендации к психолого-педагогическому изучению детей (2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лет) / http://www.pedlib.ru/</w:t>
      </w:r>
    </w:p>
    <w:p w:rsidR="00997804" w:rsidRPr="00BE0F4C" w:rsidRDefault="00BE0F4C" w:rsidP="00511E53">
      <w:pPr>
        <w:pStyle w:val="a5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4C">
        <w:rPr>
          <w:rFonts w:ascii="Times New Roman" w:hAnsi="Times New Roman" w:cs="Times New Roman"/>
          <w:color w:val="000000"/>
          <w:sz w:val="28"/>
          <w:szCs w:val="28"/>
        </w:rPr>
        <w:t>Ушакова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О.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81B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Струнина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Е.М.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Методика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речи детей дошкольного возраста: Учеб.-метод. пособие для воспитателей дошк. образоват. учреждений.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М.: Гуманит. изд. центр ВЛАДОС, 2004.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>288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97804" w:rsidRPr="00BE0F4C" w:rsidRDefault="00BE0F4C" w:rsidP="00511E53">
      <w:pPr>
        <w:pStyle w:val="a5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4C">
        <w:rPr>
          <w:rFonts w:ascii="Times New Roman" w:hAnsi="Times New Roman" w:cs="Times New Roman"/>
          <w:color w:val="000000"/>
          <w:sz w:val="28"/>
          <w:szCs w:val="28"/>
        </w:rPr>
        <w:t>Ушакова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О.С.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Придумай слово. Развитие речи. М.: 2009 – 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208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97804" w:rsidRPr="00BE0F4C" w:rsidRDefault="00BE0F4C" w:rsidP="00511E53">
      <w:pPr>
        <w:pStyle w:val="a5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4C">
        <w:rPr>
          <w:rFonts w:ascii="Times New Roman" w:hAnsi="Times New Roman" w:cs="Times New Roman"/>
          <w:color w:val="000000"/>
          <w:sz w:val="28"/>
          <w:szCs w:val="28"/>
        </w:rPr>
        <w:t>Филичева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Т.Б.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Чевелева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Н.А.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Чиркина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Г.В.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Основы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логопедии. М., 2003 – 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240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97804" w:rsidRPr="00BE0F4C" w:rsidRDefault="00997804" w:rsidP="00511E53">
      <w:pPr>
        <w:pStyle w:val="a5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Хрестоматия по логопедии/ ред. 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Волковой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Л.С.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Селиверстова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В.И.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в 2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томах М.:Владос</w:t>
      </w:r>
      <w:r w:rsidR="00581B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1997 – 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560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с.,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656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97804" w:rsidRPr="00BE0F4C" w:rsidRDefault="00BE0F4C" w:rsidP="00511E53">
      <w:pPr>
        <w:pStyle w:val="a5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4C">
        <w:rPr>
          <w:rFonts w:ascii="Times New Roman" w:hAnsi="Times New Roman" w:cs="Times New Roman"/>
          <w:color w:val="000000"/>
          <w:sz w:val="28"/>
          <w:szCs w:val="28"/>
        </w:rPr>
        <w:t>Шостак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В.И.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Физиология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психической деятельности человека: Учеб. Пособие по психофизиологии / 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В.И.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Шостак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Лытаев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СПб.: ДЕАН, 1999.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804" w:rsidRPr="00BE0F4C">
        <w:rPr>
          <w:rFonts w:ascii="Times New Roman" w:hAnsi="Times New Roman" w:cs="Times New Roman"/>
          <w:color w:val="000000"/>
          <w:sz w:val="28"/>
          <w:szCs w:val="28"/>
        </w:rPr>
        <w:t>124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3C7934" w:rsidRDefault="00997804" w:rsidP="00511E53">
      <w:pPr>
        <w:pStyle w:val="a5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Янушко. 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Помогите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малышу заговорить! Развитие речи детей 1,5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E0F4C">
        <w:rPr>
          <w:rFonts w:ascii="Times New Roman" w:hAnsi="Times New Roman" w:cs="Times New Roman"/>
          <w:color w:val="000000"/>
          <w:sz w:val="28"/>
          <w:szCs w:val="28"/>
        </w:rPr>
        <w:t xml:space="preserve"> лет. М.: Теревинф, 2007 – 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232</w:t>
      </w:r>
      <w:r w:rsidR="00BE0F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E0F4C" w:rsidRPr="00BE0F4C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511E53" w:rsidRDefault="00511E53" w:rsidP="00511E5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E53" w:rsidRPr="00511E53" w:rsidRDefault="00511E53" w:rsidP="00511E53">
      <w:pPr>
        <w:spacing w:after="0" w:line="360" w:lineRule="auto"/>
        <w:jc w:val="both"/>
        <w:rPr>
          <w:rFonts w:ascii="Times New Roman" w:hAnsi="Times New Roman" w:cs="Times New Roman"/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511E53" w:rsidRPr="00511E53" w:rsidSect="00BE0F4C">
      <w:headerReference w:type="default" r:id="rId7"/>
      <w:headerReference w:type="firs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08E" w:rsidRDefault="00AE608E" w:rsidP="00C24045">
      <w:pPr>
        <w:spacing w:after="0" w:line="240" w:lineRule="auto"/>
      </w:pPr>
      <w:r>
        <w:separator/>
      </w:r>
    </w:p>
  </w:endnote>
  <w:endnote w:type="continuationSeparator" w:id="0">
    <w:p w:rsidR="00AE608E" w:rsidRDefault="00AE608E" w:rsidP="00C24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08E" w:rsidRDefault="00AE608E" w:rsidP="00C24045">
      <w:pPr>
        <w:spacing w:after="0" w:line="240" w:lineRule="auto"/>
      </w:pPr>
      <w:r>
        <w:separator/>
      </w:r>
    </w:p>
  </w:footnote>
  <w:footnote w:type="continuationSeparator" w:id="0">
    <w:p w:rsidR="00AE608E" w:rsidRDefault="00AE608E" w:rsidP="00C24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FCC" w:rsidRPr="00BE0F4C" w:rsidRDefault="008A6FCC" w:rsidP="00BE0F4C">
    <w:pPr>
      <w:pStyle w:val="a9"/>
      <w:jc w:val="center"/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FCC" w:rsidRPr="00BE0F4C" w:rsidRDefault="008A6FCC" w:rsidP="00BE0F4C">
    <w:pPr>
      <w:pStyle w:val="a9"/>
      <w:jc w:val="center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3534D"/>
    <w:multiLevelType w:val="hybridMultilevel"/>
    <w:tmpl w:val="32FC4B8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517369"/>
    <w:multiLevelType w:val="multilevel"/>
    <w:tmpl w:val="839A0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42D80"/>
    <w:multiLevelType w:val="multilevel"/>
    <w:tmpl w:val="7B284B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7F6A9E"/>
    <w:multiLevelType w:val="hybridMultilevel"/>
    <w:tmpl w:val="20FE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E162B"/>
    <w:multiLevelType w:val="multilevel"/>
    <w:tmpl w:val="59AED4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5B1022"/>
    <w:multiLevelType w:val="hybridMultilevel"/>
    <w:tmpl w:val="7396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757282"/>
    <w:multiLevelType w:val="hybridMultilevel"/>
    <w:tmpl w:val="E22C5012"/>
    <w:lvl w:ilvl="0" w:tplc="6622BB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4B3BCF"/>
    <w:multiLevelType w:val="hybridMultilevel"/>
    <w:tmpl w:val="C2C219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FD6E25"/>
    <w:multiLevelType w:val="multilevel"/>
    <w:tmpl w:val="B606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2034FA"/>
    <w:multiLevelType w:val="hybridMultilevel"/>
    <w:tmpl w:val="1BBA23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032247"/>
    <w:multiLevelType w:val="hybridMultilevel"/>
    <w:tmpl w:val="7B46A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417317"/>
    <w:multiLevelType w:val="hybridMultilevel"/>
    <w:tmpl w:val="0F6C26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DBE2F73"/>
    <w:multiLevelType w:val="hybridMultilevel"/>
    <w:tmpl w:val="F3E8B8B2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3">
    <w:nsid w:val="1DC078D1"/>
    <w:multiLevelType w:val="multilevel"/>
    <w:tmpl w:val="6E9E2F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5D028E"/>
    <w:multiLevelType w:val="hybridMultilevel"/>
    <w:tmpl w:val="432EC07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249D519C"/>
    <w:multiLevelType w:val="hybridMultilevel"/>
    <w:tmpl w:val="19D674C0"/>
    <w:lvl w:ilvl="0" w:tplc="9B244E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264D7D"/>
    <w:multiLevelType w:val="multilevel"/>
    <w:tmpl w:val="1984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6379A2"/>
    <w:multiLevelType w:val="multilevel"/>
    <w:tmpl w:val="0A88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19669D"/>
    <w:multiLevelType w:val="hybridMultilevel"/>
    <w:tmpl w:val="F034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0E23AE"/>
    <w:multiLevelType w:val="hybridMultilevel"/>
    <w:tmpl w:val="E376B632"/>
    <w:lvl w:ilvl="0" w:tplc="32EA82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29142A"/>
    <w:multiLevelType w:val="hybridMultilevel"/>
    <w:tmpl w:val="25CC50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A935050"/>
    <w:multiLevelType w:val="hybridMultilevel"/>
    <w:tmpl w:val="45B0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0545FB"/>
    <w:multiLevelType w:val="multilevel"/>
    <w:tmpl w:val="076617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F40AE4"/>
    <w:multiLevelType w:val="multilevel"/>
    <w:tmpl w:val="F2AA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1B357A"/>
    <w:multiLevelType w:val="hybridMultilevel"/>
    <w:tmpl w:val="6906910C"/>
    <w:lvl w:ilvl="0" w:tplc="01DCC7CC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FBD6EBF"/>
    <w:multiLevelType w:val="hybridMultilevel"/>
    <w:tmpl w:val="1EA651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1AC12A9"/>
    <w:multiLevelType w:val="hybridMultilevel"/>
    <w:tmpl w:val="232CCF4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34E4CC2"/>
    <w:multiLevelType w:val="hybridMultilevel"/>
    <w:tmpl w:val="32FC4B8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3E59F7"/>
    <w:multiLevelType w:val="multilevel"/>
    <w:tmpl w:val="3750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272641"/>
    <w:multiLevelType w:val="hybridMultilevel"/>
    <w:tmpl w:val="73C6D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9E0A60"/>
    <w:multiLevelType w:val="hybridMultilevel"/>
    <w:tmpl w:val="7DD0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3465DB"/>
    <w:multiLevelType w:val="multilevel"/>
    <w:tmpl w:val="B552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E02681"/>
    <w:multiLevelType w:val="hybridMultilevel"/>
    <w:tmpl w:val="B380A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C8A6FFC"/>
    <w:multiLevelType w:val="hybridMultilevel"/>
    <w:tmpl w:val="A92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C9651E"/>
    <w:multiLevelType w:val="hybridMultilevel"/>
    <w:tmpl w:val="DD36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D235BED"/>
    <w:multiLevelType w:val="multilevel"/>
    <w:tmpl w:val="1FDA3D06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="Times New Roman" w:hint="default"/>
      </w:rPr>
    </w:lvl>
  </w:abstractNum>
  <w:abstractNum w:abstractNumId="36">
    <w:nsid w:val="61DA4429"/>
    <w:multiLevelType w:val="hybridMultilevel"/>
    <w:tmpl w:val="F2B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5C06E4"/>
    <w:multiLevelType w:val="hybridMultilevel"/>
    <w:tmpl w:val="F87A1A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ADE241B"/>
    <w:multiLevelType w:val="hybridMultilevel"/>
    <w:tmpl w:val="9F90F70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9">
    <w:nsid w:val="6B2C4367"/>
    <w:multiLevelType w:val="hybridMultilevel"/>
    <w:tmpl w:val="665EB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EC6C7A"/>
    <w:multiLevelType w:val="hybridMultilevel"/>
    <w:tmpl w:val="32FC4B8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E2B33F9"/>
    <w:multiLevelType w:val="hybridMultilevel"/>
    <w:tmpl w:val="097AD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B30ED5"/>
    <w:multiLevelType w:val="hybridMultilevel"/>
    <w:tmpl w:val="713699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5D5454E"/>
    <w:multiLevelType w:val="multilevel"/>
    <w:tmpl w:val="24E2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A71783"/>
    <w:multiLevelType w:val="hybridMultilevel"/>
    <w:tmpl w:val="827404F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A642A99"/>
    <w:multiLevelType w:val="multilevel"/>
    <w:tmpl w:val="C00AF6D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cs="Times New Roman" w:hint="default"/>
      </w:rPr>
    </w:lvl>
  </w:abstractNum>
  <w:num w:numId="1">
    <w:abstractNumId w:val="5"/>
  </w:num>
  <w:num w:numId="2">
    <w:abstractNumId w:val="43"/>
  </w:num>
  <w:num w:numId="3">
    <w:abstractNumId w:val="17"/>
  </w:num>
  <w:num w:numId="4">
    <w:abstractNumId w:val="23"/>
  </w:num>
  <w:num w:numId="5">
    <w:abstractNumId w:val="16"/>
  </w:num>
  <w:num w:numId="6">
    <w:abstractNumId w:val="28"/>
  </w:num>
  <w:num w:numId="7">
    <w:abstractNumId w:val="31"/>
  </w:num>
  <w:num w:numId="8">
    <w:abstractNumId w:val="8"/>
  </w:num>
  <w:num w:numId="9">
    <w:abstractNumId w:val="9"/>
  </w:num>
  <w:num w:numId="10">
    <w:abstractNumId w:val="37"/>
  </w:num>
  <w:num w:numId="11">
    <w:abstractNumId w:val="33"/>
  </w:num>
  <w:num w:numId="12">
    <w:abstractNumId w:val="18"/>
  </w:num>
  <w:num w:numId="13">
    <w:abstractNumId w:val="34"/>
  </w:num>
  <w:num w:numId="14">
    <w:abstractNumId w:val="39"/>
  </w:num>
  <w:num w:numId="15">
    <w:abstractNumId w:val="30"/>
  </w:num>
  <w:num w:numId="16">
    <w:abstractNumId w:val="36"/>
  </w:num>
  <w:num w:numId="17">
    <w:abstractNumId w:val="1"/>
  </w:num>
  <w:num w:numId="18">
    <w:abstractNumId w:val="4"/>
  </w:num>
  <w:num w:numId="19">
    <w:abstractNumId w:val="13"/>
  </w:num>
  <w:num w:numId="20">
    <w:abstractNumId w:val="22"/>
  </w:num>
  <w:num w:numId="21">
    <w:abstractNumId w:val="2"/>
  </w:num>
  <w:num w:numId="22">
    <w:abstractNumId w:val="21"/>
  </w:num>
  <w:num w:numId="23">
    <w:abstractNumId w:val="25"/>
  </w:num>
  <w:num w:numId="24">
    <w:abstractNumId w:val="26"/>
  </w:num>
  <w:num w:numId="25">
    <w:abstractNumId w:val="35"/>
  </w:num>
  <w:num w:numId="26">
    <w:abstractNumId w:val="32"/>
  </w:num>
  <w:num w:numId="27">
    <w:abstractNumId w:val="42"/>
  </w:num>
  <w:num w:numId="28">
    <w:abstractNumId w:val="44"/>
  </w:num>
  <w:num w:numId="29">
    <w:abstractNumId w:val="15"/>
  </w:num>
  <w:num w:numId="30">
    <w:abstractNumId w:val="11"/>
  </w:num>
  <w:num w:numId="31">
    <w:abstractNumId w:val="6"/>
  </w:num>
  <w:num w:numId="32">
    <w:abstractNumId w:val="45"/>
  </w:num>
  <w:num w:numId="33">
    <w:abstractNumId w:val="7"/>
  </w:num>
  <w:num w:numId="34">
    <w:abstractNumId w:val="19"/>
  </w:num>
  <w:num w:numId="35">
    <w:abstractNumId w:val="10"/>
  </w:num>
  <w:num w:numId="36">
    <w:abstractNumId w:val="41"/>
  </w:num>
  <w:num w:numId="37">
    <w:abstractNumId w:val="14"/>
  </w:num>
  <w:num w:numId="38">
    <w:abstractNumId w:val="29"/>
  </w:num>
  <w:num w:numId="39">
    <w:abstractNumId w:val="3"/>
  </w:num>
  <w:num w:numId="40">
    <w:abstractNumId w:val="40"/>
  </w:num>
  <w:num w:numId="41">
    <w:abstractNumId w:val="24"/>
  </w:num>
  <w:num w:numId="42">
    <w:abstractNumId w:val="27"/>
  </w:num>
  <w:num w:numId="43">
    <w:abstractNumId w:val="0"/>
  </w:num>
  <w:num w:numId="44">
    <w:abstractNumId w:val="20"/>
  </w:num>
  <w:num w:numId="45">
    <w:abstractNumId w:val="38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90"/>
    <w:rsid w:val="00001ABA"/>
    <w:rsid w:val="00004B5C"/>
    <w:rsid w:val="00024A37"/>
    <w:rsid w:val="00042842"/>
    <w:rsid w:val="00061A84"/>
    <w:rsid w:val="00066CB0"/>
    <w:rsid w:val="0006735D"/>
    <w:rsid w:val="00071D65"/>
    <w:rsid w:val="000936B8"/>
    <w:rsid w:val="00093DD6"/>
    <w:rsid w:val="00096737"/>
    <w:rsid w:val="000B37A8"/>
    <w:rsid w:val="000B50AE"/>
    <w:rsid w:val="000B532E"/>
    <w:rsid w:val="000C4293"/>
    <w:rsid w:val="000C7D13"/>
    <w:rsid w:val="001072CE"/>
    <w:rsid w:val="00112D4C"/>
    <w:rsid w:val="00116EDB"/>
    <w:rsid w:val="0014050E"/>
    <w:rsid w:val="00146FCC"/>
    <w:rsid w:val="00154CCF"/>
    <w:rsid w:val="0016507A"/>
    <w:rsid w:val="00165305"/>
    <w:rsid w:val="001711C6"/>
    <w:rsid w:val="001758D6"/>
    <w:rsid w:val="001B5EC0"/>
    <w:rsid w:val="001B68B8"/>
    <w:rsid w:val="001D22ED"/>
    <w:rsid w:val="001F269E"/>
    <w:rsid w:val="002004F1"/>
    <w:rsid w:val="00213682"/>
    <w:rsid w:val="00215EFE"/>
    <w:rsid w:val="00236BD9"/>
    <w:rsid w:val="00237871"/>
    <w:rsid w:val="0024688B"/>
    <w:rsid w:val="002518D6"/>
    <w:rsid w:val="002533CC"/>
    <w:rsid w:val="00261D50"/>
    <w:rsid w:val="00266F3F"/>
    <w:rsid w:val="00282941"/>
    <w:rsid w:val="00294FD1"/>
    <w:rsid w:val="002C3DCD"/>
    <w:rsid w:val="002C66C0"/>
    <w:rsid w:val="002D094A"/>
    <w:rsid w:val="002D3B51"/>
    <w:rsid w:val="0030226B"/>
    <w:rsid w:val="00307F36"/>
    <w:rsid w:val="00310D3D"/>
    <w:rsid w:val="00324988"/>
    <w:rsid w:val="00337CFB"/>
    <w:rsid w:val="00337DB2"/>
    <w:rsid w:val="00347D18"/>
    <w:rsid w:val="00347ED5"/>
    <w:rsid w:val="00350E7A"/>
    <w:rsid w:val="003605DA"/>
    <w:rsid w:val="00382C75"/>
    <w:rsid w:val="003C3A8E"/>
    <w:rsid w:val="003C7934"/>
    <w:rsid w:val="003D53C9"/>
    <w:rsid w:val="003F24D2"/>
    <w:rsid w:val="003F2BC1"/>
    <w:rsid w:val="004008AE"/>
    <w:rsid w:val="00407BC7"/>
    <w:rsid w:val="004230F4"/>
    <w:rsid w:val="004251BE"/>
    <w:rsid w:val="004271E5"/>
    <w:rsid w:val="004344CE"/>
    <w:rsid w:val="004406DE"/>
    <w:rsid w:val="0044417B"/>
    <w:rsid w:val="00461C18"/>
    <w:rsid w:val="0047479C"/>
    <w:rsid w:val="00481BF7"/>
    <w:rsid w:val="004873AD"/>
    <w:rsid w:val="00494824"/>
    <w:rsid w:val="004A358B"/>
    <w:rsid w:val="004D11C0"/>
    <w:rsid w:val="004F0FC9"/>
    <w:rsid w:val="0050295E"/>
    <w:rsid w:val="00511E53"/>
    <w:rsid w:val="005241B3"/>
    <w:rsid w:val="0052653A"/>
    <w:rsid w:val="0055596F"/>
    <w:rsid w:val="005675E3"/>
    <w:rsid w:val="00580723"/>
    <w:rsid w:val="00581B74"/>
    <w:rsid w:val="005831F6"/>
    <w:rsid w:val="0059651B"/>
    <w:rsid w:val="00597B74"/>
    <w:rsid w:val="005A3230"/>
    <w:rsid w:val="005A4972"/>
    <w:rsid w:val="005B0F16"/>
    <w:rsid w:val="005B44B2"/>
    <w:rsid w:val="005B596A"/>
    <w:rsid w:val="005C3ACE"/>
    <w:rsid w:val="005C77D0"/>
    <w:rsid w:val="005D4211"/>
    <w:rsid w:val="005D5FD1"/>
    <w:rsid w:val="005F7C83"/>
    <w:rsid w:val="00606E51"/>
    <w:rsid w:val="00616469"/>
    <w:rsid w:val="0065376B"/>
    <w:rsid w:val="00655930"/>
    <w:rsid w:val="00657DBC"/>
    <w:rsid w:val="006647C7"/>
    <w:rsid w:val="00690034"/>
    <w:rsid w:val="006A0AFD"/>
    <w:rsid w:val="006A45F7"/>
    <w:rsid w:val="006D31B3"/>
    <w:rsid w:val="006E45A9"/>
    <w:rsid w:val="006F0F4B"/>
    <w:rsid w:val="00702031"/>
    <w:rsid w:val="00715BEC"/>
    <w:rsid w:val="00731690"/>
    <w:rsid w:val="00771D97"/>
    <w:rsid w:val="00783180"/>
    <w:rsid w:val="007966E1"/>
    <w:rsid w:val="007A6126"/>
    <w:rsid w:val="007C2495"/>
    <w:rsid w:val="007C346A"/>
    <w:rsid w:val="007D4CF4"/>
    <w:rsid w:val="007E687B"/>
    <w:rsid w:val="007F13CC"/>
    <w:rsid w:val="008143DB"/>
    <w:rsid w:val="00863C7C"/>
    <w:rsid w:val="00871C8A"/>
    <w:rsid w:val="00875C51"/>
    <w:rsid w:val="00876CAF"/>
    <w:rsid w:val="00894E61"/>
    <w:rsid w:val="008A06CE"/>
    <w:rsid w:val="008A55F7"/>
    <w:rsid w:val="008A6FCC"/>
    <w:rsid w:val="008D5216"/>
    <w:rsid w:val="00901D69"/>
    <w:rsid w:val="009115D3"/>
    <w:rsid w:val="00912FA2"/>
    <w:rsid w:val="009174F4"/>
    <w:rsid w:val="00917CAE"/>
    <w:rsid w:val="00917F85"/>
    <w:rsid w:val="0092654F"/>
    <w:rsid w:val="00936737"/>
    <w:rsid w:val="00940596"/>
    <w:rsid w:val="009410F8"/>
    <w:rsid w:val="009418E7"/>
    <w:rsid w:val="0094622B"/>
    <w:rsid w:val="00950B20"/>
    <w:rsid w:val="009525EE"/>
    <w:rsid w:val="00952C46"/>
    <w:rsid w:val="00967439"/>
    <w:rsid w:val="009714E9"/>
    <w:rsid w:val="00977D61"/>
    <w:rsid w:val="00995BD1"/>
    <w:rsid w:val="0099648C"/>
    <w:rsid w:val="00997804"/>
    <w:rsid w:val="00997D41"/>
    <w:rsid w:val="009A15CC"/>
    <w:rsid w:val="009A3C52"/>
    <w:rsid w:val="009C20A2"/>
    <w:rsid w:val="009C2885"/>
    <w:rsid w:val="009C4682"/>
    <w:rsid w:val="009E10BE"/>
    <w:rsid w:val="009F2C63"/>
    <w:rsid w:val="009F3C34"/>
    <w:rsid w:val="00A00E3A"/>
    <w:rsid w:val="00A3018C"/>
    <w:rsid w:val="00A32955"/>
    <w:rsid w:val="00A43044"/>
    <w:rsid w:val="00A527E5"/>
    <w:rsid w:val="00A54BA2"/>
    <w:rsid w:val="00A5660C"/>
    <w:rsid w:val="00A56F08"/>
    <w:rsid w:val="00A75552"/>
    <w:rsid w:val="00A75BF3"/>
    <w:rsid w:val="00A957C9"/>
    <w:rsid w:val="00AC3804"/>
    <w:rsid w:val="00AD3F08"/>
    <w:rsid w:val="00AE608E"/>
    <w:rsid w:val="00B22DD5"/>
    <w:rsid w:val="00B32906"/>
    <w:rsid w:val="00B33F40"/>
    <w:rsid w:val="00B5216C"/>
    <w:rsid w:val="00B61D2E"/>
    <w:rsid w:val="00B85522"/>
    <w:rsid w:val="00B941A5"/>
    <w:rsid w:val="00BD14C0"/>
    <w:rsid w:val="00BD2B1B"/>
    <w:rsid w:val="00BE0F4C"/>
    <w:rsid w:val="00BF353D"/>
    <w:rsid w:val="00C06B9B"/>
    <w:rsid w:val="00C24045"/>
    <w:rsid w:val="00C2410B"/>
    <w:rsid w:val="00C33E59"/>
    <w:rsid w:val="00C45713"/>
    <w:rsid w:val="00C54233"/>
    <w:rsid w:val="00C6151D"/>
    <w:rsid w:val="00C77A1D"/>
    <w:rsid w:val="00C906F5"/>
    <w:rsid w:val="00CA1904"/>
    <w:rsid w:val="00CA1908"/>
    <w:rsid w:val="00CA6769"/>
    <w:rsid w:val="00CA69BB"/>
    <w:rsid w:val="00CC018C"/>
    <w:rsid w:val="00CD2AA8"/>
    <w:rsid w:val="00CE36E0"/>
    <w:rsid w:val="00D10367"/>
    <w:rsid w:val="00D2373C"/>
    <w:rsid w:val="00D34FBA"/>
    <w:rsid w:val="00D37262"/>
    <w:rsid w:val="00D372B5"/>
    <w:rsid w:val="00D65943"/>
    <w:rsid w:val="00D82F20"/>
    <w:rsid w:val="00D8685E"/>
    <w:rsid w:val="00DB3D8D"/>
    <w:rsid w:val="00DC023D"/>
    <w:rsid w:val="00DC1A92"/>
    <w:rsid w:val="00DC2B99"/>
    <w:rsid w:val="00DC3629"/>
    <w:rsid w:val="00DC563F"/>
    <w:rsid w:val="00E03DC2"/>
    <w:rsid w:val="00E06132"/>
    <w:rsid w:val="00E144A9"/>
    <w:rsid w:val="00E3088F"/>
    <w:rsid w:val="00E34216"/>
    <w:rsid w:val="00E44F6B"/>
    <w:rsid w:val="00E52985"/>
    <w:rsid w:val="00E6792C"/>
    <w:rsid w:val="00E72AE2"/>
    <w:rsid w:val="00E74812"/>
    <w:rsid w:val="00EA0DC2"/>
    <w:rsid w:val="00EA3250"/>
    <w:rsid w:val="00EC0603"/>
    <w:rsid w:val="00ED208F"/>
    <w:rsid w:val="00ED5C40"/>
    <w:rsid w:val="00ED7B04"/>
    <w:rsid w:val="00F02645"/>
    <w:rsid w:val="00F05D5B"/>
    <w:rsid w:val="00F34739"/>
    <w:rsid w:val="00F60804"/>
    <w:rsid w:val="00F63DEC"/>
    <w:rsid w:val="00F717D5"/>
    <w:rsid w:val="00F901BF"/>
    <w:rsid w:val="00FB66C3"/>
    <w:rsid w:val="00FC3F0B"/>
    <w:rsid w:val="00FD37AD"/>
    <w:rsid w:val="00FE4CE5"/>
    <w:rsid w:val="00FE54EC"/>
    <w:rsid w:val="00FF256D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DA91E4-7F16-4D62-AC91-C9E0BCD5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9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71D97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116E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3D53C9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1D97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116EDB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40">
    <w:name w:val="Заголовок 4 Знак"/>
    <w:link w:val="4"/>
    <w:uiPriority w:val="99"/>
    <w:locked/>
    <w:rsid w:val="003D53C9"/>
    <w:rPr>
      <w:rFonts w:ascii="Cambria" w:eastAsia="Times New Roman" w:hAnsi="Cambria" w:cs="Times New Roman"/>
      <w:b/>
      <w:bCs/>
      <w:i/>
      <w:iCs/>
      <w:color w:val="4F81BD"/>
      <w:lang w:val="x-none" w:eastAsia="ru-RU"/>
    </w:rPr>
  </w:style>
  <w:style w:type="character" w:customStyle="1" w:styleId="apple-style-span">
    <w:name w:val="apple-style-span"/>
    <w:uiPriority w:val="99"/>
    <w:rsid w:val="00C906F5"/>
    <w:rPr>
      <w:rFonts w:cs="Times New Roman"/>
    </w:rPr>
  </w:style>
  <w:style w:type="character" w:customStyle="1" w:styleId="apple-converted-space">
    <w:name w:val="apple-converted-space"/>
    <w:uiPriority w:val="99"/>
    <w:rsid w:val="00C906F5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11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16EDB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5">
    <w:name w:val="List Paragraph"/>
    <w:basedOn w:val="a"/>
    <w:uiPriority w:val="99"/>
    <w:qFormat/>
    <w:rsid w:val="00261D50"/>
    <w:pPr>
      <w:ind w:left="720"/>
      <w:contextualSpacing/>
    </w:pPr>
  </w:style>
  <w:style w:type="paragraph" w:styleId="a6">
    <w:name w:val="Normal (Web)"/>
    <w:basedOn w:val="a"/>
    <w:uiPriority w:val="99"/>
    <w:rsid w:val="003D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main">
    <w:name w:val="titlemain"/>
    <w:uiPriority w:val="99"/>
    <w:rsid w:val="00001ABA"/>
    <w:rPr>
      <w:rFonts w:cs="Times New Roman"/>
    </w:rPr>
  </w:style>
  <w:style w:type="character" w:styleId="a7">
    <w:name w:val="Hyperlink"/>
    <w:uiPriority w:val="99"/>
    <w:rsid w:val="002C66C0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2C66C0"/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C24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24045"/>
    <w:rPr>
      <w:rFonts w:eastAsia="Times New Roman" w:cs="Times New Roman"/>
      <w:lang w:val="x-none" w:eastAsia="ru-RU"/>
    </w:rPr>
  </w:style>
  <w:style w:type="paragraph" w:styleId="ab">
    <w:name w:val="footer"/>
    <w:basedOn w:val="a"/>
    <w:link w:val="ac"/>
    <w:uiPriority w:val="99"/>
    <w:rsid w:val="00C24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24045"/>
    <w:rPr>
      <w:rFonts w:eastAsia="Times New Roman" w:cs="Times New Roman"/>
      <w:lang w:val="x-none" w:eastAsia="ru-RU"/>
    </w:rPr>
  </w:style>
  <w:style w:type="character" w:customStyle="1" w:styleId="self">
    <w:name w:val="self"/>
    <w:uiPriority w:val="99"/>
    <w:rsid w:val="004230F4"/>
    <w:rPr>
      <w:rFonts w:cs="Times New Roman"/>
    </w:rPr>
  </w:style>
  <w:style w:type="table" w:styleId="11">
    <w:name w:val="Table Grid 1"/>
    <w:basedOn w:val="a1"/>
    <w:uiPriority w:val="99"/>
    <w:rsid w:val="00BE0F4C"/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6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39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41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42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43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43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39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40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41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42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43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41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42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43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44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444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4237</Words>
  <Characters>24156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Джон</dc:creator>
  <cp:keywords/>
  <dc:description/>
  <cp:lastModifiedBy>admin</cp:lastModifiedBy>
  <cp:revision>2</cp:revision>
  <cp:lastPrinted>2010-11-02T19:28:00Z</cp:lastPrinted>
  <dcterms:created xsi:type="dcterms:W3CDTF">2014-03-25T20:18:00Z</dcterms:created>
  <dcterms:modified xsi:type="dcterms:W3CDTF">2014-03-25T20:18:00Z</dcterms:modified>
</cp:coreProperties>
</file>