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A8" w:rsidRPr="00273E78" w:rsidRDefault="00A40AA8" w:rsidP="00223E38">
      <w:pPr>
        <w:pStyle w:val="aff6"/>
      </w:pPr>
      <w:bookmarkStart w:id="0" w:name="_Toc207706084"/>
      <w:r w:rsidRPr="00273E78">
        <w:t>Негосударственное образовательное учреждение</w:t>
      </w:r>
    </w:p>
    <w:p w:rsidR="00273E78" w:rsidRDefault="00A40AA8" w:rsidP="00223E38">
      <w:pPr>
        <w:pStyle w:val="aff6"/>
      </w:pPr>
      <w:r w:rsidRPr="00273E78">
        <w:t>высшего профессионального образования</w:t>
      </w:r>
    </w:p>
    <w:p w:rsidR="00273E78" w:rsidRDefault="00273E78" w:rsidP="00223E38">
      <w:pPr>
        <w:pStyle w:val="aff6"/>
      </w:pPr>
      <w:r>
        <w:t>"</w:t>
      </w:r>
      <w:r w:rsidR="00A40AA8" w:rsidRPr="00273E78">
        <w:t>САМАРСКАЯ ГУМАНИТАРНАЯ АКАДЕМИЯ</w:t>
      </w:r>
      <w:r>
        <w:t>"</w:t>
      </w:r>
    </w:p>
    <w:p w:rsidR="00273E78" w:rsidRDefault="00A40AA8" w:rsidP="00223E38">
      <w:pPr>
        <w:pStyle w:val="aff6"/>
      </w:pPr>
      <w:r w:rsidRPr="00273E78">
        <w:t>Институт налоговой службы</w:t>
      </w:r>
    </w:p>
    <w:p w:rsidR="00273E78" w:rsidRDefault="00273E78" w:rsidP="00223E38">
      <w:pPr>
        <w:pStyle w:val="aff6"/>
      </w:pPr>
      <w:r>
        <w:t>(</w:t>
      </w:r>
      <w:r w:rsidR="00A40AA8" w:rsidRPr="00273E78">
        <w:t>на правах факультета</w:t>
      </w:r>
      <w:r w:rsidRPr="00273E78">
        <w:t>)</w:t>
      </w:r>
    </w:p>
    <w:p w:rsidR="00273E78" w:rsidRDefault="00A40AA8" w:rsidP="00223E38">
      <w:pPr>
        <w:pStyle w:val="aff6"/>
      </w:pPr>
      <w:r w:rsidRPr="00273E78">
        <w:t>Кафедра</w:t>
      </w:r>
      <w:r w:rsidR="00273E78" w:rsidRPr="00273E78">
        <w:t xml:space="preserve"> </w:t>
      </w:r>
      <w:r w:rsidRPr="00273E78">
        <w:t>Налогового дела, бухгалтерского учета и аудита</w:t>
      </w:r>
    </w:p>
    <w:p w:rsidR="00273E78" w:rsidRDefault="00A40AA8" w:rsidP="00223E38">
      <w:pPr>
        <w:pStyle w:val="aff6"/>
      </w:pPr>
      <w:r w:rsidRPr="00273E78">
        <w:t>Специальность 080109 Бухгалтерский учет, анализ и аудит</w:t>
      </w:r>
    </w:p>
    <w:p w:rsidR="00223E38" w:rsidRDefault="00223E38" w:rsidP="00223E38">
      <w:pPr>
        <w:pStyle w:val="aff6"/>
      </w:pPr>
    </w:p>
    <w:p w:rsidR="00223E38" w:rsidRDefault="00223E38" w:rsidP="00223E38">
      <w:pPr>
        <w:pStyle w:val="aff6"/>
      </w:pPr>
    </w:p>
    <w:p w:rsidR="00223E38" w:rsidRDefault="00223E38" w:rsidP="00223E38">
      <w:pPr>
        <w:pStyle w:val="aff6"/>
      </w:pPr>
    </w:p>
    <w:p w:rsidR="00750FE6" w:rsidRDefault="00750FE6" w:rsidP="00223E38">
      <w:pPr>
        <w:pStyle w:val="aff6"/>
      </w:pPr>
    </w:p>
    <w:p w:rsidR="00A40AA8" w:rsidRPr="00273E78" w:rsidRDefault="00A40AA8" w:rsidP="00223E38">
      <w:pPr>
        <w:pStyle w:val="aff6"/>
      </w:pPr>
      <w:r w:rsidRPr="00273E78">
        <w:t>КУРСОВАЯ РАБОТА</w:t>
      </w:r>
    </w:p>
    <w:p w:rsidR="00223E38" w:rsidRDefault="00443930" w:rsidP="00223E38">
      <w:pPr>
        <w:pStyle w:val="aff6"/>
      </w:pPr>
      <w:r w:rsidRPr="00273E78">
        <w:t>п</w:t>
      </w:r>
      <w:r w:rsidR="00A40AA8" w:rsidRPr="00273E78">
        <w:t>о учебной дисциплине</w:t>
      </w:r>
      <w:r w:rsidR="00273E78">
        <w:t xml:space="preserve"> </w:t>
      </w:r>
    </w:p>
    <w:p w:rsidR="00273E78" w:rsidRDefault="00273E78" w:rsidP="00223E38">
      <w:pPr>
        <w:pStyle w:val="aff6"/>
      </w:pPr>
      <w:r>
        <w:t>"</w:t>
      </w:r>
      <w:r w:rsidR="00A40AA8" w:rsidRPr="00273E78">
        <w:t>Бухгалтерский управленческий учет</w:t>
      </w:r>
      <w:r>
        <w:t>"</w:t>
      </w:r>
    </w:p>
    <w:p w:rsidR="00223E38" w:rsidRDefault="00443930" w:rsidP="00223E38">
      <w:pPr>
        <w:pStyle w:val="aff6"/>
      </w:pPr>
      <w:r w:rsidRPr="00273E78">
        <w:t>на тему</w:t>
      </w:r>
      <w:r w:rsidR="00273E78" w:rsidRPr="00273E78">
        <w:t xml:space="preserve">: </w:t>
      </w:r>
    </w:p>
    <w:p w:rsidR="00273E78" w:rsidRPr="00273E78" w:rsidRDefault="00443930" w:rsidP="00223E38">
      <w:pPr>
        <w:pStyle w:val="aff6"/>
      </w:pPr>
      <w:r w:rsidRPr="00273E78">
        <w:t>Незавершенное производство, выбор вариантов его учета и оценки остатков</w:t>
      </w:r>
    </w:p>
    <w:p w:rsidR="00443930" w:rsidRPr="00273E78" w:rsidRDefault="00443930" w:rsidP="00223E38">
      <w:pPr>
        <w:pStyle w:val="aff6"/>
      </w:pPr>
    </w:p>
    <w:p w:rsidR="00750FE6" w:rsidRDefault="00750FE6" w:rsidP="00223E38">
      <w:pPr>
        <w:pStyle w:val="aff6"/>
      </w:pPr>
    </w:p>
    <w:p w:rsidR="00750FE6" w:rsidRPr="00273E78" w:rsidRDefault="00750FE6" w:rsidP="00223E38">
      <w:pPr>
        <w:pStyle w:val="aff6"/>
      </w:pPr>
    </w:p>
    <w:p w:rsidR="00223E38" w:rsidRPr="00273E78" w:rsidRDefault="00223E38" w:rsidP="00750FE6">
      <w:pPr>
        <w:pStyle w:val="aff6"/>
        <w:jc w:val="left"/>
      </w:pPr>
      <w:r w:rsidRPr="00273E78">
        <w:t>Выполнила студентка 3 курса Э-331 группы</w:t>
      </w:r>
    </w:p>
    <w:p w:rsidR="00223E38" w:rsidRPr="00273E78" w:rsidRDefault="003E1696" w:rsidP="00750FE6">
      <w:pPr>
        <w:pStyle w:val="aff6"/>
        <w:jc w:val="left"/>
      </w:pPr>
      <w:r>
        <w:t>___________ Т.</w:t>
      </w:r>
      <w:r w:rsidR="00223E38" w:rsidRPr="00273E78">
        <w:t>Н</w:t>
      </w:r>
      <w:r>
        <w:t>.</w:t>
      </w:r>
      <w:r w:rsidR="00223E38" w:rsidRPr="00273E78">
        <w:t xml:space="preserve"> Ерофеева</w:t>
      </w:r>
    </w:p>
    <w:p w:rsidR="00223E38" w:rsidRDefault="00223E38" w:rsidP="00750FE6">
      <w:pPr>
        <w:pStyle w:val="aff6"/>
        <w:jc w:val="left"/>
      </w:pPr>
      <w:r w:rsidRPr="00273E78">
        <w:t>Работа защищена “ ” 2009 г.</w:t>
      </w:r>
    </w:p>
    <w:p w:rsidR="00223E38" w:rsidRPr="00273E78" w:rsidRDefault="00223E38" w:rsidP="00750FE6">
      <w:pPr>
        <w:pStyle w:val="aff6"/>
        <w:jc w:val="left"/>
      </w:pPr>
      <w:r w:rsidRPr="00273E78">
        <w:t>Оценка ____________________</w:t>
      </w:r>
    </w:p>
    <w:p w:rsidR="00223E38" w:rsidRPr="00273E78" w:rsidRDefault="00223E38" w:rsidP="00750FE6">
      <w:pPr>
        <w:pStyle w:val="aff6"/>
        <w:jc w:val="left"/>
      </w:pPr>
      <w:r w:rsidRPr="00273E78">
        <w:t>Научный руководитель</w:t>
      </w:r>
    </w:p>
    <w:p w:rsidR="00223E38" w:rsidRPr="00273E78" w:rsidRDefault="00223E38" w:rsidP="00750FE6">
      <w:pPr>
        <w:pStyle w:val="aff6"/>
        <w:jc w:val="left"/>
      </w:pPr>
      <w:r w:rsidRPr="00273E78">
        <w:t>______________ К</w:t>
      </w:r>
      <w:r>
        <w:t xml:space="preserve">.А. </w:t>
      </w:r>
      <w:r w:rsidRPr="00273E78">
        <w:t>Баландин</w:t>
      </w:r>
    </w:p>
    <w:p w:rsidR="00273E78" w:rsidRDefault="00273E78" w:rsidP="00223E38">
      <w:pPr>
        <w:pStyle w:val="aff6"/>
      </w:pPr>
    </w:p>
    <w:p w:rsidR="00750FE6" w:rsidRPr="00273E78" w:rsidRDefault="00750FE6" w:rsidP="00223E38">
      <w:pPr>
        <w:pStyle w:val="aff6"/>
      </w:pPr>
    </w:p>
    <w:p w:rsidR="00273E78" w:rsidRDefault="00A40AA8" w:rsidP="00223E38">
      <w:pPr>
        <w:pStyle w:val="aff6"/>
      </w:pPr>
      <w:bookmarkStart w:id="1" w:name="_Toc59099150"/>
      <w:r w:rsidRPr="00273E78">
        <w:t>Самара 200</w:t>
      </w:r>
      <w:bookmarkEnd w:id="1"/>
      <w:r w:rsidRPr="00273E78">
        <w:t>8 г</w:t>
      </w:r>
      <w:r w:rsidR="00273E78" w:rsidRPr="00273E78">
        <w:t>.</w:t>
      </w:r>
    </w:p>
    <w:p w:rsidR="00065F1D" w:rsidRPr="00273E78" w:rsidRDefault="00223E38" w:rsidP="00223E38">
      <w:pPr>
        <w:pStyle w:val="afd"/>
      </w:pPr>
      <w:r>
        <w:br w:type="page"/>
      </w:r>
      <w:r w:rsidR="00065F1D" w:rsidRPr="00273E78">
        <w:lastRenderedPageBreak/>
        <w:t>Содержание</w:t>
      </w:r>
    </w:p>
    <w:p w:rsidR="00223E38" w:rsidRDefault="00223E38" w:rsidP="00273E78"/>
    <w:p w:rsidR="00461448" w:rsidRDefault="00461448">
      <w:pPr>
        <w:pStyle w:val="25"/>
        <w:rPr>
          <w:smallCaps w:val="0"/>
          <w:noProof/>
          <w:sz w:val="24"/>
          <w:szCs w:val="24"/>
        </w:rPr>
      </w:pPr>
      <w:r w:rsidRPr="004311C8">
        <w:rPr>
          <w:rStyle w:val="a6"/>
          <w:noProof/>
        </w:rPr>
        <w:t>Введение</w:t>
      </w:r>
    </w:p>
    <w:p w:rsidR="00461448" w:rsidRDefault="00461448">
      <w:pPr>
        <w:pStyle w:val="25"/>
        <w:rPr>
          <w:smallCaps w:val="0"/>
          <w:noProof/>
          <w:sz w:val="24"/>
          <w:szCs w:val="24"/>
        </w:rPr>
      </w:pPr>
      <w:r w:rsidRPr="004311C8">
        <w:rPr>
          <w:rStyle w:val="a6"/>
          <w:noProof/>
        </w:rPr>
        <w:t>Глава 1. Определение незавершенного производства и его роль в деятельности предприятия</w:t>
      </w:r>
    </w:p>
    <w:p w:rsidR="00461448" w:rsidRDefault="00461448">
      <w:pPr>
        <w:pStyle w:val="25"/>
        <w:rPr>
          <w:smallCaps w:val="0"/>
          <w:noProof/>
          <w:sz w:val="24"/>
          <w:szCs w:val="24"/>
        </w:rPr>
      </w:pPr>
      <w:r w:rsidRPr="004311C8">
        <w:rPr>
          <w:rStyle w:val="a6"/>
          <w:noProof/>
        </w:rPr>
        <w:t>1.1 Экономическая сущность незавершенного производства</w:t>
      </w:r>
    </w:p>
    <w:p w:rsidR="00461448" w:rsidRDefault="00461448">
      <w:pPr>
        <w:pStyle w:val="25"/>
        <w:rPr>
          <w:smallCaps w:val="0"/>
          <w:noProof/>
          <w:sz w:val="24"/>
          <w:szCs w:val="24"/>
        </w:rPr>
      </w:pPr>
      <w:r w:rsidRPr="004311C8">
        <w:rPr>
          <w:rStyle w:val="a6"/>
          <w:noProof/>
        </w:rPr>
        <w:t>1.2 Инвентаризация незавершенного производства</w:t>
      </w:r>
    </w:p>
    <w:p w:rsidR="00461448" w:rsidRDefault="00461448">
      <w:pPr>
        <w:pStyle w:val="25"/>
        <w:rPr>
          <w:smallCaps w:val="0"/>
          <w:noProof/>
          <w:sz w:val="24"/>
          <w:szCs w:val="24"/>
        </w:rPr>
      </w:pPr>
      <w:r w:rsidRPr="004311C8">
        <w:rPr>
          <w:rStyle w:val="a6"/>
          <w:noProof/>
        </w:rPr>
        <w:t>Глава 2. Порядок учета незавершенного производства</w:t>
      </w:r>
    </w:p>
    <w:p w:rsidR="00461448" w:rsidRDefault="00461448">
      <w:pPr>
        <w:pStyle w:val="25"/>
        <w:rPr>
          <w:smallCaps w:val="0"/>
          <w:noProof/>
          <w:sz w:val="24"/>
          <w:szCs w:val="24"/>
        </w:rPr>
      </w:pPr>
      <w:r w:rsidRPr="004311C8">
        <w:rPr>
          <w:rStyle w:val="a6"/>
          <w:noProof/>
        </w:rPr>
        <w:t>2.1 Оценка незавершенного производства</w:t>
      </w:r>
    </w:p>
    <w:p w:rsidR="00461448" w:rsidRDefault="00461448">
      <w:pPr>
        <w:pStyle w:val="25"/>
        <w:rPr>
          <w:smallCaps w:val="0"/>
          <w:noProof/>
          <w:sz w:val="24"/>
          <w:szCs w:val="24"/>
        </w:rPr>
      </w:pPr>
      <w:r w:rsidRPr="004311C8">
        <w:rPr>
          <w:rStyle w:val="a6"/>
          <w:noProof/>
        </w:rPr>
        <w:t>2.2 Учет незавершенного производства</w:t>
      </w:r>
    </w:p>
    <w:p w:rsidR="00461448" w:rsidRDefault="00461448">
      <w:pPr>
        <w:pStyle w:val="25"/>
        <w:rPr>
          <w:smallCaps w:val="0"/>
          <w:noProof/>
          <w:sz w:val="24"/>
          <w:szCs w:val="24"/>
        </w:rPr>
      </w:pPr>
      <w:r w:rsidRPr="004311C8">
        <w:rPr>
          <w:rStyle w:val="a6"/>
          <w:noProof/>
        </w:rPr>
        <w:t>Заключение</w:t>
      </w:r>
    </w:p>
    <w:p w:rsidR="00461448" w:rsidRDefault="00461448">
      <w:pPr>
        <w:pStyle w:val="25"/>
        <w:rPr>
          <w:smallCaps w:val="0"/>
          <w:noProof/>
          <w:sz w:val="24"/>
          <w:szCs w:val="24"/>
        </w:rPr>
      </w:pPr>
      <w:r w:rsidRPr="004311C8">
        <w:rPr>
          <w:rStyle w:val="a6"/>
          <w:noProof/>
        </w:rPr>
        <w:t>Список используемой литературы</w:t>
      </w:r>
    </w:p>
    <w:p w:rsidR="00461448" w:rsidRDefault="00461448" w:rsidP="00273E78"/>
    <w:bookmarkEnd w:id="0"/>
    <w:p w:rsidR="00273E78" w:rsidRDefault="00750FE6" w:rsidP="00E73298">
      <w:pPr>
        <w:pStyle w:val="2"/>
      </w:pPr>
      <w:r>
        <w:br w:type="page"/>
      </w:r>
      <w:bookmarkStart w:id="2" w:name="_Toc234821985"/>
      <w:r w:rsidR="004E5BC0" w:rsidRPr="00273E78">
        <w:lastRenderedPageBreak/>
        <w:t>Введение</w:t>
      </w:r>
      <w:bookmarkEnd w:id="2"/>
    </w:p>
    <w:p w:rsidR="00750FE6" w:rsidRPr="00750FE6" w:rsidRDefault="00750FE6" w:rsidP="00750FE6"/>
    <w:p w:rsidR="00273E78" w:rsidRDefault="004E5BC0" w:rsidP="00273E78">
      <w:r w:rsidRPr="00273E78">
        <w:t xml:space="preserve">Особое место в формировании себестоимости продукции и финансового результата от основной деятельности организации </w:t>
      </w:r>
      <w:r w:rsidR="00C25988" w:rsidRPr="00273E78">
        <w:t>имеют затраты, понесенные в незавершенном производстве</w:t>
      </w:r>
      <w:r w:rsidR="00273E78" w:rsidRPr="00273E78">
        <w:t xml:space="preserve">. </w:t>
      </w:r>
      <w:r w:rsidR="00C25988" w:rsidRPr="00273E78">
        <w:t>Продолжающийся характер производственного процесса на предприятии является причиной того, что на момент завершения отчетного периода как в бухгалтерском, так и в налоговом учете всегда имеются остатки продукции</w:t>
      </w:r>
      <w:r w:rsidR="00273E78">
        <w:t xml:space="preserve"> (</w:t>
      </w:r>
      <w:r w:rsidR="00C25988" w:rsidRPr="00273E78">
        <w:t>работ</w:t>
      </w:r>
      <w:r w:rsidR="00273E78" w:rsidRPr="00273E78">
        <w:t>),</w:t>
      </w:r>
      <w:r w:rsidR="00C25988" w:rsidRPr="00273E78">
        <w:t xml:space="preserve"> не прошедшей всех стадий, предусмотренных технологическим процессом, а также изделия неукомплектованные, не прошедшие испытания и технической приемки, не принятые заказчиком работы и услуги, остатки невыполненных заказов производств и остатки полуфабрикатов собственного производства</w:t>
      </w:r>
      <w:r w:rsidR="00273E78" w:rsidRPr="00273E78">
        <w:t xml:space="preserve">. </w:t>
      </w:r>
      <w:r w:rsidR="00C25988" w:rsidRPr="00273E78">
        <w:t>Они и относятся к незавершенному производству</w:t>
      </w:r>
      <w:r w:rsidR="00273E78" w:rsidRPr="00273E78">
        <w:t>.</w:t>
      </w:r>
    </w:p>
    <w:p w:rsidR="00273E78" w:rsidRDefault="00C25988" w:rsidP="00273E78">
      <w:r w:rsidRPr="00273E78">
        <w:t>Учет и оценка незавершенного производства играет важную роль</w:t>
      </w:r>
      <w:r w:rsidR="00273E78" w:rsidRPr="00273E78">
        <w:t xml:space="preserve">. </w:t>
      </w:r>
      <w:r w:rsidRPr="00273E78">
        <w:t>От его правильной организации в значительной мере зависит достоверность определения важнейших экономических показателей работы как предприятия в целом, так и его производственных подразделений</w:t>
      </w:r>
      <w:r w:rsidR="00273E78" w:rsidRPr="00273E78">
        <w:t xml:space="preserve">. </w:t>
      </w:r>
      <w:r w:rsidRPr="00273E78">
        <w:t>В связи с этим актуальность темы курсовой работы, связанная с изучением бухгалтерского учета и контроля незавершенного производства представляется весьма актуальной</w:t>
      </w:r>
      <w:r w:rsidR="00273E78" w:rsidRPr="00273E78">
        <w:t>.</w:t>
      </w:r>
    </w:p>
    <w:p w:rsidR="00273E78" w:rsidRDefault="00C25988" w:rsidP="00273E78">
      <w:r w:rsidRPr="00273E78">
        <w:t>Целью работы является изучение методики и практики организации бухгалтерского учета незавершенного производства</w:t>
      </w:r>
      <w:r w:rsidR="00273E78" w:rsidRPr="00273E78">
        <w:t>.</w:t>
      </w:r>
    </w:p>
    <w:p w:rsidR="007C6A53" w:rsidRPr="00273E78" w:rsidRDefault="00750FE6" w:rsidP="00E73298">
      <w:pPr>
        <w:pStyle w:val="2"/>
      </w:pPr>
      <w:r>
        <w:br w:type="page"/>
      </w:r>
      <w:bookmarkStart w:id="3" w:name="_Toc234821986"/>
      <w:r w:rsidR="00200FCB" w:rsidRPr="00273E78">
        <w:lastRenderedPageBreak/>
        <w:t>Глава 1</w:t>
      </w:r>
      <w:r w:rsidR="00273E78" w:rsidRPr="00273E78">
        <w:t xml:space="preserve">. </w:t>
      </w:r>
      <w:r w:rsidR="007C6A53" w:rsidRPr="00273E78">
        <w:t>Определение незавершенного производства и его роль в деятельности предприятия</w:t>
      </w:r>
      <w:bookmarkEnd w:id="3"/>
    </w:p>
    <w:p w:rsidR="00750FE6" w:rsidRDefault="00750FE6" w:rsidP="00273E78">
      <w:pPr>
        <w:rPr>
          <w:i/>
          <w:iCs/>
        </w:rPr>
      </w:pPr>
    </w:p>
    <w:p w:rsidR="00273E78" w:rsidRPr="00273E78" w:rsidRDefault="00273E78" w:rsidP="00E73298">
      <w:pPr>
        <w:pStyle w:val="2"/>
      </w:pPr>
      <w:bookmarkStart w:id="4" w:name="_Toc234821987"/>
      <w:r>
        <w:t>1.1</w:t>
      </w:r>
      <w:r w:rsidRPr="00273E78">
        <w:t xml:space="preserve"> </w:t>
      </w:r>
      <w:r w:rsidR="00200FCB" w:rsidRPr="00273E78">
        <w:t>Экономическая сущность незавершенного производства</w:t>
      </w:r>
      <w:bookmarkEnd w:id="4"/>
    </w:p>
    <w:p w:rsidR="00750FE6" w:rsidRDefault="00750FE6" w:rsidP="00273E78"/>
    <w:p w:rsidR="00273E78" w:rsidRDefault="00C25988" w:rsidP="00273E78">
      <w:r w:rsidRPr="00273E78">
        <w:t>Главной задачей предприятия являются производство и реализация продукции, а конечной целью</w:t>
      </w:r>
      <w:r w:rsidR="00273E78" w:rsidRPr="00273E78">
        <w:t xml:space="preserve"> - </w:t>
      </w:r>
      <w:r w:rsidRPr="00273E78">
        <w:t>получение прибыли, центральную часть учета составляет учет процесса производства, калькулирование себестоимости вырабатываемой продукции и ее реализация</w:t>
      </w:r>
      <w:r w:rsidR="00273E78" w:rsidRPr="00273E78">
        <w:t xml:space="preserve">. </w:t>
      </w:r>
      <w:r w:rsidRPr="00273E78">
        <w:t>В связи с этим первостепенное значение для правильной организации учета на предприятии приобретают технологические и организационные особенности производства и реализации продукции</w:t>
      </w:r>
      <w:r w:rsidR="00273E78" w:rsidRPr="00273E78">
        <w:t>.</w:t>
      </w:r>
    </w:p>
    <w:p w:rsidR="00273E78" w:rsidRPr="00273E78" w:rsidRDefault="00C25988" w:rsidP="00273E78">
      <w:r w:rsidRPr="00273E78">
        <w:t>Одним из основных показателей, характеризующих производственную деятельность предприятия, является себестоимость</w:t>
      </w:r>
      <w:r w:rsidR="00273E78" w:rsidRPr="00273E78">
        <w:t xml:space="preserve">. </w:t>
      </w:r>
      <w:r w:rsidRPr="00273E78">
        <w:t>Она выражает в денежной форме все затраты предприятия, связанные с производством и реализацией его продукции</w:t>
      </w:r>
      <w:r w:rsidR="00273E78" w:rsidRPr="00273E78">
        <w:t xml:space="preserve">. </w:t>
      </w:r>
      <w:r w:rsidRPr="00273E78">
        <w:t>Себестоимость показывает, во что обходится предприятию выпускаемая им продукция</w:t>
      </w:r>
      <w:r w:rsidR="00273E78" w:rsidRPr="00273E78">
        <w:t xml:space="preserve">. </w:t>
      </w:r>
      <w:r w:rsidRPr="00273E78">
        <w:t>Одним из показателей, влияющих на величину фактической себестоимости продукции, является незавершенное производство</w:t>
      </w:r>
    </w:p>
    <w:p w:rsidR="00273E78" w:rsidRDefault="00C25988" w:rsidP="00273E78">
      <w:r w:rsidRPr="00273E78">
        <w:t>Взаимосвязь между величиной фактической себестоимости и остатками незавершенного производства может быть выражена следующей формулой</w:t>
      </w:r>
      <w:r w:rsidR="00273E78" w:rsidRPr="00273E78">
        <w:t>:</w:t>
      </w:r>
    </w:p>
    <w:p w:rsidR="00E73298" w:rsidRDefault="00E73298" w:rsidP="00273E78"/>
    <w:p w:rsidR="00273E78" w:rsidRPr="00273E78" w:rsidRDefault="003A50A8" w:rsidP="00273E78"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8pt">
            <v:imagedata r:id="rId7" o:title=""/>
          </v:shape>
        </w:pict>
      </w:r>
      <w:r w:rsidR="00C25988" w:rsidRPr="00273E78">
        <w:t>,</w:t>
      </w:r>
    </w:p>
    <w:p w:rsidR="00E73298" w:rsidRDefault="00E73298" w:rsidP="00273E78"/>
    <w:p w:rsidR="00273E78" w:rsidRDefault="00C25988" w:rsidP="00273E78">
      <w:r w:rsidRPr="00273E78">
        <w:t xml:space="preserve">где </w:t>
      </w:r>
      <w:r w:rsidR="003A50A8">
        <w:rPr>
          <w:position w:val="-10"/>
        </w:rPr>
        <w:pict>
          <v:shape id="_x0000_i1026" type="#_x0000_t75" style="width:17.25pt;height:17.25pt">
            <v:imagedata r:id="rId8" o:title=""/>
          </v:shape>
        </w:pict>
      </w:r>
      <w:r w:rsidR="00273E78" w:rsidRPr="00273E78">
        <w:t xml:space="preserve"> - </w:t>
      </w:r>
      <w:r w:rsidRPr="00273E78">
        <w:t>фактическая себестоимость выпущенной продукции за отчетный период</w:t>
      </w:r>
      <w:r w:rsidR="00273E78" w:rsidRPr="00273E78">
        <w:t>;</w:t>
      </w:r>
    </w:p>
    <w:p w:rsidR="00273E78" w:rsidRDefault="003A50A8" w:rsidP="00273E78">
      <w:r>
        <w:rPr>
          <w:position w:val="-12"/>
        </w:rPr>
        <w:pict>
          <v:shape id="_x0000_i1027" type="#_x0000_t75" style="width:39pt;height:18pt">
            <v:imagedata r:id="rId9" o:title=""/>
          </v:shape>
        </w:pict>
      </w:r>
      <w:r w:rsidR="00C25988" w:rsidRPr="00273E78">
        <w:t xml:space="preserve">, </w:t>
      </w:r>
      <w:r>
        <w:rPr>
          <w:position w:val="-12"/>
        </w:rPr>
        <w:pict>
          <v:shape id="_x0000_i1028" type="#_x0000_t75" style="width:39pt;height:18pt">
            <v:imagedata r:id="rId10" o:title=""/>
          </v:shape>
        </w:pict>
      </w:r>
      <w:r w:rsidR="00273E78" w:rsidRPr="00273E78">
        <w:t xml:space="preserve"> - </w:t>
      </w:r>
      <w:r w:rsidR="00C25988" w:rsidRPr="00273E78">
        <w:t>остатки незавершенного производства на начало и конец отчетного периода соответственно</w:t>
      </w:r>
      <w:r w:rsidR="00273E78" w:rsidRPr="00273E78">
        <w:t>;</w:t>
      </w:r>
    </w:p>
    <w:p w:rsidR="00273E78" w:rsidRDefault="003A50A8" w:rsidP="00273E78">
      <w:r>
        <w:rPr>
          <w:position w:val="-10"/>
        </w:rPr>
        <w:lastRenderedPageBreak/>
        <w:pict>
          <v:shape id="_x0000_i1029" type="#_x0000_t75" style="width:15.75pt;height:17.25pt">
            <v:imagedata r:id="rId11" o:title=""/>
          </v:shape>
        </w:pict>
      </w:r>
      <w:r w:rsidR="00273E78" w:rsidRPr="00273E78">
        <w:t xml:space="preserve"> - </w:t>
      </w:r>
      <w:r w:rsidR="00C25988" w:rsidRPr="00273E78">
        <w:t>затраты на производство за отчетный период</w:t>
      </w:r>
      <w:r w:rsidR="00273E78" w:rsidRPr="00273E78">
        <w:t>.</w:t>
      </w:r>
    </w:p>
    <w:p w:rsidR="00273E78" w:rsidRDefault="00C25988" w:rsidP="00273E78">
      <w:r w:rsidRPr="00273E78">
        <w:t>Как видно из формулы при определении фактической себестоимости выпущенной продукции к затратам на производство за месяц прибавляется стоимость незавершенного производства на начало месяца и вычитается стоимость незавершенного производства на конец месяца</w:t>
      </w:r>
      <w:r w:rsidR="00273E78" w:rsidRPr="00273E78">
        <w:t xml:space="preserve">. </w:t>
      </w:r>
      <w:r w:rsidRPr="00273E78">
        <w:t>Поэтому определение стоимости незавершенного производства является важной проблемой бухгалтерского и управленческого учета затрат на производство</w:t>
      </w:r>
      <w:r w:rsidR="00273E78" w:rsidRPr="00273E78">
        <w:t>. [</w:t>
      </w:r>
      <w:r w:rsidR="00347CA0" w:rsidRPr="00273E78">
        <w:t>16, c</w:t>
      </w:r>
      <w:r w:rsidR="00273E78">
        <w:t>.6</w:t>
      </w:r>
      <w:r w:rsidR="00347CA0" w:rsidRPr="00273E78">
        <w:t>4</w:t>
      </w:r>
      <w:r w:rsidR="00273E78" w:rsidRPr="00273E78">
        <w:t>]</w:t>
      </w:r>
    </w:p>
    <w:p w:rsidR="00273E78" w:rsidRDefault="00C25988" w:rsidP="00273E78">
      <w:r w:rsidRPr="00273E78">
        <w:t>По своей экономической сущности, незавершенное производство, как объект бухгалтерского учета, относится к оборотным активам или оборотным средствам предприятия</w:t>
      </w:r>
      <w:r w:rsidR="00273E78" w:rsidRPr="00273E78">
        <w:t xml:space="preserve">. </w:t>
      </w:r>
      <w:r w:rsidRPr="00273E78">
        <w:t>Оборотные средства предприятия</w:t>
      </w:r>
      <w:r w:rsidR="00273E78" w:rsidRPr="00273E78">
        <w:t xml:space="preserve"> - </w:t>
      </w:r>
      <w:r w:rsidRPr="00273E78">
        <w:t>это совокупность денежных и материальных средств, авансированных в средства производства, однократно участвующих в производственном процессе и полностью переносящих свою стоимость на готовый продукт</w:t>
      </w:r>
      <w:r w:rsidR="00273E78" w:rsidRPr="00273E78">
        <w:t>.</w:t>
      </w:r>
    </w:p>
    <w:p w:rsidR="00273E78" w:rsidRDefault="00C25988" w:rsidP="00273E78">
      <w:r w:rsidRPr="00273E78">
        <w:t>Особенностью оборотных средств предприятия является процесс их кругооборота, в котором они последовательно проходят следующие стадии</w:t>
      </w:r>
      <w:r w:rsidR="00273E78" w:rsidRPr="00273E78">
        <w:t xml:space="preserve">: </w:t>
      </w:r>
      <w:r w:rsidRPr="00273E78">
        <w:t>денежную, производительную и товарную</w:t>
      </w:r>
      <w:r w:rsidR="00273E78" w:rsidRPr="00273E78">
        <w:t xml:space="preserve">. </w:t>
      </w:r>
      <w:r w:rsidRPr="00273E78">
        <w:t>Процесс производства на предприятии характеризуется тем, что оборотные средства в процессе движения одновременно находятся во всех стадиях и во всех формах</w:t>
      </w:r>
      <w:r w:rsidR="00273E78" w:rsidRPr="00273E78">
        <w:t>.</w:t>
      </w:r>
    </w:p>
    <w:p w:rsidR="00E73298" w:rsidRDefault="00C25988" w:rsidP="003E1696">
      <w:r w:rsidRPr="00273E78">
        <w:t>Именно на стадии производства оборотные средства принимают форму незавершенного производства</w:t>
      </w:r>
      <w:r w:rsidR="00273E78">
        <w:t xml:space="preserve"> (</w:t>
      </w:r>
      <w:r w:rsidRPr="00273E78">
        <w:t xml:space="preserve">рисунок </w:t>
      </w:r>
      <w:r w:rsidR="00273E78">
        <w:t>1.1</w:t>
      </w:r>
      <w:r w:rsidR="00273E78" w:rsidRPr="00273E78">
        <w:t>).</w:t>
      </w:r>
    </w:p>
    <w:p w:rsidR="00E73298" w:rsidRPr="00065F1D" w:rsidRDefault="00E7329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>
        <w:br w:type="page"/>
      </w:r>
    </w:p>
    <w:p w:rsidR="00E73298" w:rsidRPr="00065F1D" w:rsidRDefault="003A50A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53pt;margin-top:6pt;width:153pt;height:45pt;z-index:251648512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2pt;margin-top:15pt;width:135pt;height:27pt;z-index:251650560" strokecolor="white">
            <v:textbox style="mso-next-textbox:#_x0000_s1027">
              <w:txbxContent>
                <w:p w:rsidR="00E73298" w:rsidRPr="00A97E33" w:rsidRDefault="00E73298" w:rsidP="00461448">
                  <w:pPr>
                    <w:pStyle w:val="aff0"/>
                  </w:pPr>
                  <w:r w:rsidRPr="00A97E33">
                    <w:t>Денежные средства</w:t>
                  </w:r>
                </w:p>
              </w:txbxContent>
            </v:textbox>
          </v:shape>
        </w:pict>
      </w:r>
    </w:p>
    <w:p w:rsidR="00E73298" w:rsidRPr="00065F1D" w:rsidRDefault="003A50A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</w:rPr>
        <w:pict>
          <v:line id="_x0000_s1028" style="position:absolute;left:0;text-align:left;z-index:251662848" from="306pt,8pt" to="342pt,8pt"/>
        </w:pict>
      </w:r>
      <w:r>
        <w:rPr>
          <w:noProof/>
        </w:rPr>
        <w:pict>
          <v:line id="_x0000_s1029" style="position:absolute;left:0;text-align:left;z-index:251663872" from="342pt,8pt" to="342pt,35pt">
            <v:stroke endarrow="block"/>
          </v:line>
        </w:pict>
      </w:r>
      <w:r>
        <w:rPr>
          <w:noProof/>
        </w:rPr>
        <w:pict>
          <v:line id="_x0000_s1030" style="position:absolute;left:0;text-align:left;z-index:251661824" from="117pt,8pt" to="153pt,8pt">
            <v:stroke endarrow="block"/>
          </v:line>
        </w:pict>
      </w:r>
      <w:r>
        <w:rPr>
          <w:noProof/>
        </w:rPr>
        <w:pict>
          <v:line id="_x0000_s1031" style="position:absolute;left:0;text-align:left;flip:y;z-index:251660800" from="117pt,8pt" to="117pt,35pt"/>
        </w:pict>
      </w:r>
    </w:p>
    <w:p w:rsidR="00E73298" w:rsidRPr="00065F1D" w:rsidRDefault="003A50A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</w:rPr>
        <w:pict>
          <v:shape id="_x0000_s1032" type="#_x0000_t202" style="position:absolute;left:0;text-align:left;margin-left:9pt;margin-top:1.05pt;width:117pt;height:27pt;z-index:251657728" strokecolor="white">
            <v:textbox style="mso-next-textbox:#_x0000_s1032">
              <w:txbxContent>
                <w:p w:rsidR="00E73298" w:rsidRPr="006E29F4" w:rsidRDefault="00E73298" w:rsidP="00461448">
                  <w:pPr>
                    <w:pStyle w:val="aff0"/>
                  </w:pPr>
                  <w:r w:rsidRPr="006E29F4">
                    <w:t>Денежная стадия</w:t>
                  </w:r>
                </w:p>
              </w:txbxContent>
            </v:textbox>
          </v:shape>
        </w:pict>
      </w:r>
    </w:p>
    <w:p w:rsidR="00E73298" w:rsidRPr="00065F1D" w:rsidRDefault="003A50A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</w:rPr>
        <w:pict>
          <v:line id="_x0000_s1033" style="position:absolute;left:0;text-align:left;z-index:251656704" from="9pt,11.9pt" to="441pt,11.9pt">
            <v:stroke dashstyle="dashDot"/>
          </v:line>
        </w:pict>
      </w:r>
    </w:p>
    <w:p w:rsidR="00E73298" w:rsidRPr="00065F1D" w:rsidRDefault="003A50A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</w:rPr>
        <w:pict>
          <v:shape id="_x0000_s1034" type="#_x0000_t202" style="position:absolute;left:0;text-align:left;margin-left:315pt;margin-top:14.05pt;width:135pt;height:36pt;z-index:251655680" strokecolor="white">
            <v:textbox style="mso-next-textbox:#_x0000_s1034">
              <w:txbxContent>
                <w:p w:rsidR="00E73298" w:rsidRPr="00A97E33" w:rsidRDefault="00E73298" w:rsidP="00461448">
                  <w:pPr>
                    <w:pStyle w:val="aff0"/>
                  </w:pPr>
                  <w:r>
                    <w:t>Предметы труда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176" style="position:absolute;left:0;text-align:left;margin-left:306pt;margin-top:5.05pt;width:153pt;height:54pt;z-index:251654656"/>
        </w:pict>
      </w:r>
      <w:r>
        <w:rPr>
          <w:noProof/>
        </w:rPr>
        <w:pict>
          <v:shape id="_x0000_s1036" type="#_x0000_t202" style="position:absolute;left:0;text-align:left;margin-left:18pt;margin-top:14.05pt;width:135pt;height:36pt;z-index:251653632" strokecolor="white">
            <v:textbox style="mso-next-textbox:#_x0000_s1036">
              <w:txbxContent>
                <w:p w:rsidR="00E73298" w:rsidRPr="00A97E33" w:rsidRDefault="00E73298" w:rsidP="00461448">
                  <w:pPr>
                    <w:pStyle w:val="aff0"/>
                  </w:pPr>
                  <w:r>
                    <w:t>Готовая продукция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176" style="position:absolute;left:0;text-align:left;margin-left:9pt;margin-top:5.05pt;width:153pt;height:54pt;z-index:251652608"/>
        </w:pict>
      </w:r>
    </w:p>
    <w:p w:rsidR="00E73298" w:rsidRPr="00065F1D" w:rsidRDefault="00E7329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</w:p>
    <w:p w:rsidR="00E73298" w:rsidRPr="00065F1D" w:rsidRDefault="003A50A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</w:rPr>
        <w:pict>
          <v:shape id="_x0000_s1038" type="#_x0000_t202" style="position:absolute;left:0;text-align:left;margin-left:18pt;margin-top:18.05pt;width:117pt;height:27pt;z-index:251658752" strokecolor="white">
            <v:textbox style="mso-next-textbox:#_x0000_s1038">
              <w:txbxContent>
                <w:p w:rsidR="00E73298" w:rsidRPr="00A97E33" w:rsidRDefault="00E73298" w:rsidP="00461448">
                  <w:pPr>
                    <w:pStyle w:val="aff0"/>
                  </w:pPr>
                  <w:r>
                    <w:t xml:space="preserve">Товарная </w:t>
                  </w:r>
                  <w:r w:rsidRPr="006E29F4">
                    <w:t>стадия</w:t>
                  </w:r>
                </w:p>
              </w:txbxContent>
            </v:textbox>
          </v:shape>
        </w:pict>
      </w:r>
    </w:p>
    <w:p w:rsidR="00E73298" w:rsidRPr="00065F1D" w:rsidRDefault="00E7329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</w:p>
    <w:p w:rsidR="00E73298" w:rsidRPr="00065F1D" w:rsidRDefault="003A50A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</w:rPr>
        <w:pict>
          <v:line id="_x0000_s1039" style="position:absolute;left:0;text-align:left;flip:y;z-index:251667968" from="108pt,13.05pt" to="108pt,49.05pt">
            <v:stroke endarrow="block"/>
          </v:line>
        </w:pict>
      </w:r>
      <w:r>
        <w:rPr>
          <w:noProof/>
        </w:rPr>
        <w:pict>
          <v:line id="_x0000_s1040" style="position:absolute;left:0;text-align:left;z-index:251664896" from="342pt,13.05pt" to="342pt,40.05pt"/>
        </w:pict>
      </w:r>
      <w:r>
        <w:rPr>
          <w:noProof/>
        </w:rPr>
        <w:pict>
          <v:shape id="_x0000_s1041" type="#_x0000_t176" style="position:absolute;left:0;text-align:left;margin-left:153pt;margin-top:22.05pt;width:153pt;height:54pt;z-index:251649536"/>
        </w:pict>
      </w:r>
    </w:p>
    <w:p w:rsidR="00E73298" w:rsidRPr="00065F1D" w:rsidRDefault="003A50A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</w:rPr>
        <w:pict>
          <v:shape id="_x0000_s1042" type="#_x0000_t202" style="position:absolute;left:0;text-align:left;margin-left:162pt;margin-top:6.05pt;width:135pt;height:36pt;z-index:251651584" strokecolor="white">
            <v:textbox style="mso-next-textbox:#_x0000_s1042">
              <w:txbxContent>
                <w:p w:rsidR="00E73298" w:rsidRPr="00E73298" w:rsidRDefault="00E73298" w:rsidP="00461448">
                  <w:pPr>
                    <w:pStyle w:val="aff0"/>
                    <w:rPr>
                      <w:rStyle w:val="aff1"/>
                    </w:rPr>
                  </w:pPr>
                  <w:r w:rsidRPr="00A97E33">
                    <w:t xml:space="preserve">Незавершенное </w:t>
                  </w:r>
                  <w:r w:rsidRPr="00E73298">
                    <w:rPr>
                      <w:rStyle w:val="aff1"/>
                    </w:rPr>
                    <w:t>производство</w:t>
                  </w:r>
                </w:p>
              </w:txbxContent>
            </v:textbox>
          </v:shape>
        </w:pict>
      </w:r>
    </w:p>
    <w:p w:rsidR="00E73298" w:rsidRPr="00065F1D" w:rsidRDefault="003A50A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</w:rPr>
        <w:pict>
          <v:line id="_x0000_s1043" style="position:absolute;left:0;text-align:left;flip:x;z-index:251666944" from="108pt,9.95pt" to="153pt,9.95pt"/>
        </w:pict>
      </w:r>
      <w:r>
        <w:rPr>
          <w:noProof/>
        </w:rPr>
        <w:pict>
          <v:line id="_x0000_s1044" style="position:absolute;left:0;text-align:left;flip:x;z-index:251665920" from="306pt,.95pt" to="342pt,.95pt">
            <v:stroke endarrow="block"/>
          </v:line>
        </w:pict>
      </w:r>
      <w:r>
        <w:rPr>
          <w:noProof/>
        </w:rPr>
        <w:pict>
          <v:shape id="_x0000_s1045" type="#_x0000_t202" style="position:absolute;left:0;text-align:left;margin-left:18pt;margin-top:17.05pt;width:117pt;height:36pt;z-index:251659776" strokecolor="white">
            <v:textbox style="mso-next-textbox:#_x0000_s1045">
              <w:txbxContent>
                <w:p w:rsidR="00E73298" w:rsidRPr="006E29F4" w:rsidRDefault="00E73298" w:rsidP="00461448">
                  <w:pPr>
                    <w:pStyle w:val="aff0"/>
                  </w:pPr>
                  <w:r w:rsidRPr="006E29F4">
                    <w:t>Производительная стадия</w:t>
                  </w:r>
                </w:p>
              </w:txbxContent>
            </v:textbox>
          </v:shape>
        </w:pict>
      </w:r>
    </w:p>
    <w:p w:rsidR="00E73298" w:rsidRPr="00065F1D" w:rsidRDefault="00E7329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</w:p>
    <w:p w:rsidR="00E73298" w:rsidRPr="00065F1D" w:rsidRDefault="00E7329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</w:p>
    <w:p w:rsidR="00E73298" w:rsidRPr="00065F1D" w:rsidRDefault="00E73298" w:rsidP="00E73298">
      <w:pPr>
        <w:shd w:val="clear" w:color="auto" w:fill="FFFFFF"/>
        <w:suppressAutoHyphens/>
        <w:autoSpaceDE w:val="0"/>
        <w:autoSpaceDN w:val="0"/>
        <w:adjustRightInd w:val="0"/>
        <w:ind w:firstLine="709"/>
        <w:rPr>
          <w:color w:val="000000"/>
        </w:rPr>
      </w:pPr>
      <w:r w:rsidRPr="00065F1D">
        <w:rPr>
          <w:color w:val="000000"/>
        </w:rPr>
        <w:t>Рисунок 1.1 – Стадии кругооборота оборотных средств предприятия</w:t>
      </w:r>
    </w:p>
    <w:p w:rsidR="00C25988" w:rsidRPr="00273E78" w:rsidRDefault="00C25988" w:rsidP="00273E78"/>
    <w:p w:rsidR="00273E78" w:rsidRDefault="00C25988" w:rsidP="00273E78">
      <w:r w:rsidRPr="00273E78">
        <w:t>Чтобы наиболее полно представить сущность незавершенного производства как экономической категории, необходимо выделить классификационные черты</w:t>
      </w:r>
      <w:r w:rsidR="00273E78" w:rsidRPr="00273E78">
        <w:t xml:space="preserve"> </w:t>
      </w:r>
      <w:r w:rsidRPr="00273E78">
        <w:t>соотносимые с объектом исследования</w:t>
      </w:r>
      <w:r w:rsidR="00273E78" w:rsidRPr="00273E78">
        <w:t>:</w:t>
      </w:r>
    </w:p>
    <w:p w:rsidR="00273E78" w:rsidRDefault="00C25988" w:rsidP="00273E78">
      <w:r w:rsidRPr="00273E78">
        <w:t>незавершенное производство является материальным</w:t>
      </w:r>
      <w:r w:rsidR="00273E78">
        <w:t xml:space="preserve"> (</w:t>
      </w:r>
      <w:r w:rsidRPr="00273E78">
        <w:t>вещественным</w:t>
      </w:r>
      <w:r w:rsidR="00273E78" w:rsidRPr="00273E78">
        <w:t xml:space="preserve">) </w:t>
      </w:r>
      <w:r w:rsidRPr="00273E78">
        <w:t>активом</w:t>
      </w:r>
      <w:r w:rsidR="00273E78" w:rsidRPr="00273E78">
        <w:t>;</w:t>
      </w:r>
    </w:p>
    <w:p w:rsidR="00273E78" w:rsidRDefault="00C25988" w:rsidP="00273E78">
      <w:r w:rsidRPr="00273E78">
        <w:t>незавершенное производство является операционным активом по характеру обслуживания деятельности предприятия</w:t>
      </w:r>
      <w:r w:rsidR="00273E78" w:rsidRPr="00273E78">
        <w:t>;</w:t>
      </w:r>
    </w:p>
    <w:p w:rsidR="00273E78" w:rsidRDefault="00C25988" w:rsidP="00273E78">
      <w:r w:rsidRPr="00273E78">
        <w:t>незавершенное производство является собственным активом предприятия</w:t>
      </w:r>
      <w:r w:rsidR="00273E78" w:rsidRPr="00273E78">
        <w:t>;</w:t>
      </w:r>
    </w:p>
    <w:p w:rsidR="00273E78" w:rsidRDefault="00C25988" w:rsidP="00273E78">
      <w:r w:rsidRPr="00273E78">
        <w:t>по степени ликвидности незавершенное производство относится к слаболиквидным активам, так как оно может быть конверсировано в денежную форму без потерь своей текущей рыночной стоимости лишь по истечении значительного периода времени</w:t>
      </w:r>
      <w:r w:rsidR="00273E78" w:rsidRPr="00273E78">
        <w:t>.</w:t>
      </w:r>
    </w:p>
    <w:p w:rsidR="00273E78" w:rsidRDefault="00302DED" w:rsidP="00273E78">
      <w:r w:rsidRPr="00273E78">
        <w:lastRenderedPageBreak/>
        <w:t>Затраты на незавершенное производство и полуфабрикаты собственной выработки представляют особые объекты учета производственной деятельности</w:t>
      </w:r>
      <w:r w:rsidR="00273E78" w:rsidRPr="00273E78">
        <w:t>. [</w:t>
      </w:r>
      <w:r w:rsidR="00CC2AF9" w:rsidRPr="00273E78">
        <w:t xml:space="preserve">19, </w:t>
      </w:r>
      <w:r w:rsidR="00CC2AF9" w:rsidRPr="00273E78">
        <w:rPr>
          <w:lang w:val="en-US"/>
        </w:rPr>
        <w:t>c</w:t>
      </w:r>
      <w:r w:rsidR="00273E78">
        <w:t>.2</w:t>
      </w:r>
      <w:r w:rsidR="00CC2AF9" w:rsidRPr="00273E78">
        <w:t>52</w:t>
      </w:r>
      <w:r w:rsidR="00273E78" w:rsidRPr="00273E78">
        <w:t>]</w:t>
      </w:r>
    </w:p>
    <w:p w:rsidR="00273E78" w:rsidRDefault="00302DED" w:rsidP="00273E78">
      <w:r w:rsidRPr="00273E78">
        <w:t>Незавершенное производство</w:t>
      </w:r>
      <w:r w:rsidR="00273E78" w:rsidRPr="00273E78">
        <w:t xml:space="preserve"> - </w:t>
      </w:r>
      <w:r w:rsidRPr="00273E78">
        <w:t>это затраты производственных ресурсов, которые в силу технологических особенностей на определенный момент не превратились в готовые продукты</w:t>
      </w:r>
      <w:r w:rsidR="00273E78" w:rsidRPr="00273E78">
        <w:t>.</w:t>
      </w:r>
    </w:p>
    <w:p w:rsidR="00273E78" w:rsidRDefault="00302DED" w:rsidP="00273E78">
      <w:r w:rsidRPr="00273E78">
        <w:t>Не относятся к незаконченной продукции</w:t>
      </w:r>
      <w:r w:rsidR="00273E78" w:rsidRPr="00273E78">
        <w:t xml:space="preserve">: </w:t>
      </w:r>
      <w:r w:rsidRPr="00273E78">
        <w:t>материалы, покупные полуфабрикаты, находящиеся в цехах, но не подвергшиеся обработке или сборке, оставшиеся в производстве детали по аннулированным заказам, возвращенная продукция</w:t>
      </w:r>
      <w:r w:rsidR="00273E78" w:rsidRPr="00273E78">
        <w:t>.</w:t>
      </w:r>
    </w:p>
    <w:p w:rsidR="00273E78" w:rsidRDefault="0000056A" w:rsidP="00273E78">
      <w:r w:rsidRPr="00273E78">
        <w:t>Незавершенное производство находится</w:t>
      </w:r>
      <w:r w:rsidR="00273E78" w:rsidRPr="00273E78">
        <w:t xml:space="preserve">: </w:t>
      </w:r>
      <w:r w:rsidRPr="00273E78">
        <w:t>на рабочих местах, непосредственно в цехах</w:t>
      </w:r>
      <w:r w:rsidR="00273E78" w:rsidRPr="00273E78">
        <w:t xml:space="preserve">; </w:t>
      </w:r>
      <w:r w:rsidRPr="00273E78">
        <w:t xml:space="preserve">в промежуточных цеховых кладовых или в местах накопления деталей для </w:t>
      </w:r>
      <w:r w:rsidR="00685ACA" w:rsidRPr="00273E78">
        <w:t>транспортировки в другой цех</w:t>
      </w:r>
      <w:r w:rsidR="00273E78" w:rsidRPr="00273E78">
        <w:t xml:space="preserve">; </w:t>
      </w:r>
      <w:r w:rsidR="00685ACA" w:rsidRPr="00273E78">
        <w:t>на складах готовых деталей производственного отдела</w:t>
      </w:r>
      <w:r w:rsidR="00273E78" w:rsidRPr="00273E78">
        <w:t xml:space="preserve">; </w:t>
      </w:r>
      <w:r w:rsidR="00685ACA" w:rsidRPr="00273E78">
        <w:t>в комплектовочных кладовых и комплектовочных отделениях сборочных цехов, на конвейерах и постах сборки сборочных цехов и участков, на испытательных станциях и в упаковочном цехе</w:t>
      </w:r>
      <w:r w:rsidR="00273E78" w:rsidRPr="00273E78">
        <w:t>. [</w:t>
      </w:r>
      <w:r w:rsidR="00CC2AF9" w:rsidRPr="00273E78">
        <w:t xml:space="preserve">17, </w:t>
      </w:r>
      <w:r w:rsidR="00CC2AF9" w:rsidRPr="00273E78">
        <w:rPr>
          <w:lang w:val="en-US"/>
        </w:rPr>
        <w:t>c</w:t>
      </w:r>
      <w:r w:rsidR="00273E78">
        <w:t>.1</w:t>
      </w:r>
      <w:r w:rsidR="00CC2AF9" w:rsidRPr="00273E78">
        <w:t>32</w:t>
      </w:r>
      <w:r w:rsidR="00273E78" w:rsidRPr="00273E78">
        <w:t>]</w:t>
      </w:r>
    </w:p>
    <w:p w:rsidR="00273E78" w:rsidRDefault="00685ACA" w:rsidP="00273E78">
      <w:r w:rsidRPr="00273E78">
        <w:t>В учете производства местам нахождения придается особое значение</w:t>
      </w:r>
      <w:r w:rsidR="00273E78" w:rsidRPr="00273E78">
        <w:t xml:space="preserve">. </w:t>
      </w:r>
      <w:r w:rsidRPr="00273E78">
        <w:t>Они рассматриваются как контрольно-учетные точки, определяющие построение всей системы производственного учета</w:t>
      </w:r>
      <w:r w:rsidR="00273E78" w:rsidRPr="00273E78">
        <w:t xml:space="preserve">. </w:t>
      </w:r>
      <w:r w:rsidR="00F83999" w:rsidRPr="00273E78">
        <w:t>Места накопления полуфабрикатов в цехах и на производственных участках служат для приема продукции и работ контролерами отдела технического контроля или работниками испытательных станций</w:t>
      </w:r>
      <w:r w:rsidR="00273E78" w:rsidRPr="00273E78">
        <w:t xml:space="preserve">. </w:t>
      </w:r>
      <w:r w:rsidR="00F83999" w:rsidRPr="00273E78">
        <w:t>При бригадной организации труда и оплате по конечной операции или конечной продукции контрольные точки обычно организуют после выполнения конечной операции бригадой</w:t>
      </w:r>
      <w:r w:rsidR="00273E78" w:rsidRPr="00273E78">
        <w:t xml:space="preserve"> </w:t>
      </w:r>
      <w:r w:rsidR="00F83999" w:rsidRPr="00273E78">
        <w:t>в соответствии с технологическим процессом или при выходе деталей из производственного участка, цеха</w:t>
      </w:r>
      <w:r w:rsidR="00273E78" w:rsidRPr="00273E78">
        <w:t xml:space="preserve">. </w:t>
      </w:r>
      <w:r w:rsidR="00F83999" w:rsidRPr="00273E78">
        <w:t>В цехах и на участках, имеющих межоперационные промежуточные кладовые, контрольно</w:t>
      </w:r>
      <w:r w:rsidR="00273E78" w:rsidRPr="00273E78">
        <w:t xml:space="preserve"> - </w:t>
      </w:r>
      <w:r w:rsidR="00F83999" w:rsidRPr="00273E78">
        <w:t>учетные точки совпадают</w:t>
      </w:r>
      <w:r w:rsidR="00273E78" w:rsidRPr="00273E78">
        <w:t xml:space="preserve">. </w:t>
      </w:r>
      <w:r w:rsidR="00F83999" w:rsidRPr="00273E78">
        <w:t>При этом достигается совмещение трех функций</w:t>
      </w:r>
      <w:r w:rsidR="00273E78" w:rsidRPr="00273E78">
        <w:t xml:space="preserve">: </w:t>
      </w:r>
      <w:r w:rsidR="00285617" w:rsidRPr="00273E78">
        <w:t xml:space="preserve">приемки </w:t>
      </w:r>
      <w:r w:rsidR="00285617" w:rsidRPr="00273E78">
        <w:lastRenderedPageBreak/>
        <w:t>продукции и работ по качеству</w:t>
      </w:r>
      <w:r w:rsidR="00273E78" w:rsidRPr="00273E78">
        <w:t xml:space="preserve">; </w:t>
      </w:r>
      <w:r w:rsidR="00285617" w:rsidRPr="00273E78">
        <w:t>определение выработки бригады, участка</w:t>
      </w:r>
      <w:r w:rsidR="00273E78" w:rsidRPr="00273E78">
        <w:t xml:space="preserve">; </w:t>
      </w:r>
      <w:r w:rsidR="00285617" w:rsidRPr="00273E78">
        <w:t>учета полуфабрикатов и контроля за их запасами</w:t>
      </w:r>
      <w:r w:rsidR="00273E78" w:rsidRPr="00273E78">
        <w:t>.</w:t>
      </w:r>
    </w:p>
    <w:p w:rsidR="00273E78" w:rsidRDefault="00285617" w:rsidP="00273E78">
      <w:r w:rsidRPr="00273E78">
        <w:t>Важное место в накоплении запасов незавершенного производства имеют комплектовочные кладовые, склады готовых деталей производственного отдела и комплектовочные отделения сборочных цехов</w:t>
      </w:r>
      <w:r w:rsidR="00273E78" w:rsidRPr="00273E78">
        <w:t xml:space="preserve">. </w:t>
      </w:r>
      <w:r w:rsidRPr="00273E78">
        <w:t>Сборочные цехи и участки начинают отсюда отсчет по количеству и качеству деталей</w:t>
      </w:r>
      <w:r w:rsidR="00273E78" w:rsidRPr="00273E78">
        <w:t xml:space="preserve">; </w:t>
      </w:r>
      <w:r w:rsidRPr="00273E78">
        <w:t>отсюда же</w:t>
      </w:r>
      <w:r w:rsidR="00273E78" w:rsidRPr="00273E78">
        <w:t xml:space="preserve"> </w:t>
      </w:r>
      <w:r w:rsidRPr="00273E78">
        <w:t>начинается возвратное движение полуфабрикатов и их разделение на окончательно забракованные и подлежащие исправлению4 здесь оперативно контролируются сохранность и комплектность незавершенного производства для целей диспетчерского регулирования запуска в производство</w:t>
      </w:r>
      <w:r w:rsidR="00273E78" w:rsidRPr="00273E78">
        <w:t>.</w:t>
      </w:r>
    </w:p>
    <w:p w:rsidR="00E73298" w:rsidRPr="003E1696" w:rsidRDefault="00285617" w:rsidP="003E1696">
      <w:r w:rsidRPr="00273E78">
        <w:t>Сборочные цехи, где завершается производство продукции, обобщают информацию для составления сводного баланса движения полуфабрикатов по предприятию</w:t>
      </w:r>
      <w:r w:rsidR="00273E78" w:rsidRPr="00273E78">
        <w:t xml:space="preserve">. </w:t>
      </w:r>
      <w:r w:rsidRPr="00273E78">
        <w:t xml:space="preserve">Такая информация используется для проведения взаимных сверок при бездокументной </w:t>
      </w:r>
      <w:r w:rsidR="007C6A53" w:rsidRPr="00273E78">
        <w:t>передаче деталей и узлов</w:t>
      </w:r>
      <w:r w:rsidR="00273E78" w:rsidRPr="00273E78">
        <w:t xml:space="preserve">. </w:t>
      </w:r>
      <w:r w:rsidR="007C6A53" w:rsidRPr="00273E78">
        <w:t>Механические цехи предприятия на протяжении декады, месяца передают полуфабрикаты в сборочные цехи без оформления первичных документов</w:t>
      </w:r>
      <w:r w:rsidR="00273E78" w:rsidRPr="00273E78">
        <w:t xml:space="preserve">. </w:t>
      </w:r>
      <w:r w:rsidR="007C6A53" w:rsidRPr="00273E78">
        <w:t>Для определения количества поступивших деталей и узлов подсчитывается выпуск готовой продукции за этот же отчетный период</w:t>
      </w:r>
      <w:r w:rsidR="00273E78" w:rsidRPr="00273E78">
        <w:t xml:space="preserve">. </w:t>
      </w:r>
      <w:r w:rsidR="007C6A53" w:rsidRPr="00273E78">
        <w:t>Затем количество готовой продукции умножается на количество деталей каждого наименования, входящих по спецификации или комплектовочным ведомостям в данное изделие</w:t>
      </w:r>
      <w:r w:rsidR="00273E78" w:rsidRPr="00273E78">
        <w:t xml:space="preserve">. </w:t>
      </w:r>
      <w:r w:rsidR="007C6A53" w:rsidRPr="00273E78">
        <w:t>Полученный результат корректируется в соответствии с изменением незавершенного производства и забракованных или возвращенных из сборочного цеха деталей и узлов</w:t>
      </w:r>
      <w:r w:rsidR="00273E78" w:rsidRPr="00273E78">
        <w:t xml:space="preserve">. </w:t>
      </w:r>
      <w:r w:rsidR="007C6A53" w:rsidRPr="00273E78">
        <w:t>Результаты подсчета заносят в акт взаимной сверки, который одновременно служит для учета выхода готовой продукции механических цехов и определения незавершенного производства</w:t>
      </w:r>
      <w:r w:rsidR="00273E78" w:rsidRPr="00273E78">
        <w:t>. [</w:t>
      </w:r>
      <w:r w:rsidR="00CC2AF9" w:rsidRPr="00273E78">
        <w:t xml:space="preserve">17, </w:t>
      </w:r>
      <w:r w:rsidR="00CC2AF9" w:rsidRPr="00273E78">
        <w:rPr>
          <w:lang w:val="en-US"/>
        </w:rPr>
        <w:t>c</w:t>
      </w:r>
      <w:r w:rsidR="00273E78">
        <w:t>.1</w:t>
      </w:r>
      <w:r w:rsidR="00CC2AF9" w:rsidRPr="00273E78">
        <w:t>33</w:t>
      </w:r>
      <w:r w:rsidR="00273E78" w:rsidRPr="00273E78">
        <w:t>]</w:t>
      </w:r>
    </w:p>
    <w:p w:rsidR="006D2F00" w:rsidRPr="00273E78" w:rsidRDefault="00E73298" w:rsidP="00E73298">
      <w:pPr>
        <w:pStyle w:val="2"/>
      </w:pPr>
      <w:r>
        <w:br w:type="page"/>
      </w:r>
      <w:bookmarkStart w:id="5" w:name="_Toc234821988"/>
      <w:r w:rsidR="00273E78">
        <w:lastRenderedPageBreak/>
        <w:t>1.2</w:t>
      </w:r>
      <w:r w:rsidR="00273E78" w:rsidRPr="00273E78">
        <w:t xml:space="preserve"> </w:t>
      </w:r>
      <w:r w:rsidR="006D2F00" w:rsidRPr="00273E78">
        <w:t>Инвентариза</w:t>
      </w:r>
      <w:r w:rsidR="00200FCB" w:rsidRPr="00273E78">
        <w:t>ция незавершенного производства</w:t>
      </w:r>
      <w:bookmarkEnd w:id="5"/>
    </w:p>
    <w:p w:rsidR="00E73298" w:rsidRDefault="00E73298" w:rsidP="00273E78"/>
    <w:p w:rsidR="00273E78" w:rsidRDefault="006D2F00" w:rsidP="00273E78">
      <w:r w:rsidRPr="00273E78">
        <w:t>Под инвентаризацией понимается контроль за сохранностью незаконченной продукции, полное выявление изменений норм затрат, отклонений от норм, точное исчисление себестоимости продукции и определение эффективности производства отдельных изделий</w:t>
      </w:r>
      <w:r w:rsidR="00273E78" w:rsidRPr="00273E78">
        <w:t xml:space="preserve">. </w:t>
      </w:r>
      <w:r w:rsidR="00C1308E" w:rsidRPr="00273E78">
        <w:t>Порядок проведения инвентаризаций признается одним из способов ведения бухгалтерского учета и в соответствии с ПБУ 1/98</w:t>
      </w:r>
      <w:r w:rsidR="00273E78">
        <w:t xml:space="preserve"> "</w:t>
      </w:r>
      <w:r w:rsidR="00C1308E" w:rsidRPr="00273E78">
        <w:t>Учетная политика организации</w:t>
      </w:r>
      <w:r w:rsidR="00273E78">
        <w:t xml:space="preserve">" </w:t>
      </w:r>
      <w:r w:rsidR="00C1308E" w:rsidRPr="00273E78">
        <w:t>должен быть утвержден в составе учетной политики организации на соответствующий финансовый год</w:t>
      </w:r>
      <w:r w:rsidR="00273E78" w:rsidRPr="00273E78">
        <w:t>. [</w:t>
      </w:r>
      <w:r w:rsidR="00CC2AF9" w:rsidRPr="00273E78">
        <w:t>5</w:t>
      </w:r>
      <w:r w:rsidR="00273E78" w:rsidRPr="00273E78">
        <w:t>]</w:t>
      </w:r>
    </w:p>
    <w:p w:rsidR="00273E78" w:rsidRDefault="006D2F00" w:rsidP="00273E78">
      <w:r w:rsidRPr="00273E78">
        <w:t>Инвентаризация подразделяется на полные и частичные</w:t>
      </w:r>
      <w:r w:rsidR="00273E78" w:rsidRPr="00273E78">
        <w:t xml:space="preserve">. </w:t>
      </w:r>
      <w:r w:rsidRPr="00273E78">
        <w:t>Полная инвентаризация предусматривает охват всего перечня полуфабрикатов во всех контрольно-учетных точках</w:t>
      </w:r>
      <w:r w:rsidR="00273E78" w:rsidRPr="00273E78">
        <w:t xml:space="preserve">. </w:t>
      </w:r>
      <w:r w:rsidRPr="00273E78">
        <w:t>Частичная инвентаризация охватывает наиболее дефицитные с точки зрения нарушений ритмичности производства и дорогостоящие детали и другие полуфабрикаты, оказывающие существенное влияние на себестоимость продукции</w:t>
      </w:r>
      <w:r w:rsidR="00273E78" w:rsidRPr="00273E78">
        <w:t>.</w:t>
      </w:r>
    </w:p>
    <w:p w:rsidR="00273E78" w:rsidRDefault="006D2F00" w:rsidP="00273E78">
      <w:r w:rsidRPr="00273E78">
        <w:t>В зависимости от основания проведения различают плановые и внеплановые инвентаризации</w:t>
      </w:r>
      <w:r w:rsidR="00273E78" w:rsidRPr="00273E78">
        <w:t xml:space="preserve">. </w:t>
      </w:r>
      <w:r w:rsidRPr="00273E78">
        <w:t>Плановые инвентаризации незавершенного производства проводятся по заранее разработанному производственно-диспетчерским отделом графику</w:t>
      </w:r>
      <w:r w:rsidR="00273E78" w:rsidRPr="00273E78">
        <w:t xml:space="preserve">. </w:t>
      </w:r>
      <w:r w:rsidRPr="00273E78">
        <w:t>Внеплановые инвентаризации проводят, как правило, при передаче материальных ценностей одним материально</w:t>
      </w:r>
      <w:r w:rsidR="00273E78" w:rsidRPr="00273E78">
        <w:t xml:space="preserve"> - </w:t>
      </w:r>
      <w:r w:rsidRPr="00273E78">
        <w:t>ответственным лицом другому</w:t>
      </w:r>
      <w:r w:rsidR="00273E78" w:rsidRPr="00273E78">
        <w:t>. [</w:t>
      </w:r>
      <w:r w:rsidR="00C768D9" w:rsidRPr="00273E78">
        <w:t xml:space="preserve">17, </w:t>
      </w:r>
      <w:r w:rsidR="00C768D9" w:rsidRPr="00273E78">
        <w:rPr>
          <w:lang w:val="en-US"/>
        </w:rPr>
        <w:t>c</w:t>
      </w:r>
      <w:r w:rsidR="00273E78">
        <w:t>.1</w:t>
      </w:r>
      <w:r w:rsidR="00C768D9" w:rsidRPr="00273E78">
        <w:t>34</w:t>
      </w:r>
      <w:r w:rsidR="00273E78" w:rsidRPr="00273E78">
        <w:t>]</w:t>
      </w:r>
    </w:p>
    <w:p w:rsidR="00273E78" w:rsidRDefault="006D2F00" w:rsidP="00273E78">
      <w:r w:rsidRPr="00273E78">
        <w:t>В местах проведения инвентаризации по наименованиям полуфабрикатов используются инвентаризационные ярлыки незавершенного производства одинаковой формы, но разного содержания</w:t>
      </w:r>
      <w:r w:rsidR="00273E78" w:rsidRPr="00273E78">
        <w:t xml:space="preserve">. </w:t>
      </w:r>
      <w:r w:rsidRPr="00273E78">
        <w:t>Ярлыки позволяют ускорить проведение инвентаризации и обработку ее результатов</w:t>
      </w:r>
      <w:r w:rsidR="00273E78" w:rsidRPr="00273E78">
        <w:t xml:space="preserve">. </w:t>
      </w:r>
      <w:r w:rsidRPr="00273E78">
        <w:t>Данные инвентаризационных ярлыков обобщают в ведомости оценки незавершенного производства</w:t>
      </w:r>
      <w:r w:rsidR="00273E78" w:rsidRPr="00273E78">
        <w:t xml:space="preserve">. </w:t>
      </w:r>
      <w:r w:rsidRPr="00273E78">
        <w:t>В ведомость заносится общее количество деталей данного номера по всем сданным ярлыкам по операциям</w:t>
      </w:r>
      <w:r w:rsidR="00273E78" w:rsidRPr="00273E78">
        <w:t>.</w:t>
      </w:r>
    </w:p>
    <w:p w:rsidR="00273E78" w:rsidRDefault="006D2F00" w:rsidP="00273E78">
      <w:r w:rsidRPr="00273E78">
        <w:lastRenderedPageBreak/>
        <w:t>В мелкосерийных и единичных производствах вместо инвентаризационных</w:t>
      </w:r>
      <w:r w:rsidR="00273E78" w:rsidRPr="00273E78">
        <w:t xml:space="preserve"> </w:t>
      </w:r>
      <w:r w:rsidRPr="00273E78">
        <w:t>ярлыков применяются маршрутные листы</w:t>
      </w:r>
      <w:r w:rsidR="00273E78" w:rsidRPr="00273E78">
        <w:t>.</w:t>
      </w:r>
    </w:p>
    <w:p w:rsidR="00273E78" w:rsidRDefault="006D2F00" w:rsidP="00273E78">
      <w:r w:rsidRPr="00273E78">
        <w:t>Первичные документы учета по существу выполняют повседневные инвентаризационные работы, так как количество деталей, выданных для обработки и сданных на склады готовых деталей и узлов, балансируется по каждой партии</w:t>
      </w:r>
      <w:r w:rsidR="00273E78" w:rsidRPr="00273E78">
        <w:t>.</w:t>
      </w:r>
    </w:p>
    <w:p w:rsidR="00273E78" w:rsidRDefault="006D2F00" w:rsidP="00273E78">
      <w:r w:rsidRPr="00273E78">
        <w:t>В</w:t>
      </w:r>
      <w:r w:rsidR="00E1084D" w:rsidRPr="00273E78">
        <w:t xml:space="preserve"> </w:t>
      </w:r>
      <w:r w:rsidRPr="00273E78">
        <w:t>массовом производстве в качестве документов интегрированного учета используется пооперационная ведомость выработки и ведомость выработки по узлам, основным принципом построения которых является балансовый внутрипроизводственный контроль за движением деталей по операциям</w:t>
      </w:r>
      <w:r w:rsidR="00273E78" w:rsidRPr="00273E78">
        <w:t>. [</w:t>
      </w:r>
      <w:r w:rsidR="00C768D9" w:rsidRPr="00273E78">
        <w:t xml:space="preserve">17, </w:t>
      </w:r>
      <w:r w:rsidR="00C768D9" w:rsidRPr="00273E78">
        <w:rPr>
          <w:lang w:val="en-US"/>
        </w:rPr>
        <w:t>c</w:t>
      </w:r>
      <w:r w:rsidR="00273E78">
        <w:t>.1</w:t>
      </w:r>
      <w:r w:rsidR="00C768D9" w:rsidRPr="00273E78">
        <w:t>36</w:t>
      </w:r>
      <w:r w:rsidR="00273E78" w:rsidRPr="00273E78">
        <w:t>]</w:t>
      </w:r>
    </w:p>
    <w:p w:rsidR="00273E78" w:rsidRDefault="006D2F00" w:rsidP="00273E78">
      <w:r w:rsidRPr="00273E78">
        <w:t>Инвентаризация производится путем пересчета инвентаризируемых объектов, проверки учетных записей, проверки соответствия учетной оценки объектов требованиям нормативных документов по бухгалтерскому учету и внутренних нормативных документов организации, анализа событий в жизни организации для выявления объектов, подлежащих отражению в бухгалтерском учете и финансовой отчетности, а также путем сопоставления учетных данных с внешней информацией</w:t>
      </w:r>
      <w:r w:rsidR="00273E78">
        <w:t xml:space="preserve"> (</w:t>
      </w:r>
      <w:r w:rsidRPr="00273E78">
        <w:t xml:space="preserve">данными контрагентов, государственных структур, биржевых котировок и </w:t>
      </w:r>
      <w:r w:rsidR="00273E78">
        <w:t>т.п.)</w:t>
      </w:r>
      <w:r w:rsidR="00273E78" w:rsidRPr="00273E78">
        <w:t>.</w:t>
      </w:r>
    </w:p>
    <w:p w:rsidR="00273E78" w:rsidRDefault="006D2F00" w:rsidP="00273E78">
      <w:r w:rsidRPr="00273E78">
        <w:t>Основными целями инвентаризации являются</w:t>
      </w:r>
      <w:r w:rsidR="00273E78" w:rsidRPr="00273E78">
        <w:t>:</w:t>
      </w:r>
    </w:p>
    <w:p w:rsidR="006D2F00" w:rsidRPr="00273E78" w:rsidRDefault="006D2F00" w:rsidP="00273E78">
      <w:r w:rsidRPr="00273E78">
        <w:t>проверка полноты и правильности отражения инвентаризируемых объектов в учете,</w:t>
      </w:r>
    </w:p>
    <w:p w:rsidR="006D2F00" w:rsidRPr="00273E78" w:rsidRDefault="006D2F00" w:rsidP="00273E78">
      <w:r w:rsidRPr="00273E78">
        <w:t>проверка фактического наличия активов и контроль их сохранности,</w:t>
      </w:r>
    </w:p>
    <w:p w:rsidR="006D2F00" w:rsidRPr="00273E78" w:rsidRDefault="006D2F00" w:rsidP="00273E78">
      <w:r w:rsidRPr="00273E78">
        <w:t>проверка состояния товарно-материальных ценностей</w:t>
      </w:r>
      <w:r w:rsidR="00273E78">
        <w:t xml:space="preserve"> (</w:t>
      </w:r>
      <w:r w:rsidRPr="00273E78">
        <w:t>их фактического соответствия стандартам по качеству</w:t>
      </w:r>
      <w:r w:rsidR="00273E78" w:rsidRPr="00273E78">
        <w:t xml:space="preserve">) </w:t>
      </w:r>
      <w:r w:rsidRPr="00273E78">
        <w:t>и условий хранения таких ценностей,</w:t>
      </w:r>
    </w:p>
    <w:p w:rsidR="006D2F00" w:rsidRPr="00273E78" w:rsidRDefault="006D2F00" w:rsidP="00273E78">
      <w:r w:rsidRPr="00273E78">
        <w:t>приведение учетной оценки объектов инвентаризации в соответствие с внешними и внутренними нормативными документами и соответствующими рыночными показателями,</w:t>
      </w:r>
    </w:p>
    <w:p w:rsidR="00273E78" w:rsidRDefault="006D2F00" w:rsidP="00273E78">
      <w:r w:rsidRPr="00273E78">
        <w:lastRenderedPageBreak/>
        <w:t>выявление причин несвоевременного или неверного отражения хозяйственных операций в учете, а также причин осуществления операций, противоречащих положениям государственных нормативных документов и внутренних инструкций и положений организации, если такие операции имели место</w:t>
      </w:r>
      <w:r w:rsidR="00273E78" w:rsidRPr="00273E78">
        <w:t>.</w:t>
      </w:r>
    </w:p>
    <w:p w:rsidR="00273E78" w:rsidRDefault="006D2F00" w:rsidP="00273E78">
      <w:r w:rsidRPr="00273E78">
        <w:t>Результаты проверки материальных ценностей записывают в инвентаризационные описи, где подробно указывают полное наименование ценностей, порядковые номера по прейскуранту, сорт, количество, цену и общую сумму</w:t>
      </w:r>
      <w:r w:rsidR="00273E78" w:rsidRPr="00273E78">
        <w:t xml:space="preserve">. </w:t>
      </w:r>
      <w:r w:rsidRPr="00273E78">
        <w:t>Инвентаризационные описи заполняются чернилами или шариковой ручкой, четко и ясно, не допускаются незаполненные строки</w:t>
      </w:r>
      <w:r w:rsidR="00273E78">
        <w:t xml:space="preserve"> (</w:t>
      </w:r>
      <w:r w:rsidRPr="00273E78">
        <w:t>в конце описи их прочеркивают</w:t>
      </w:r>
      <w:r w:rsidR="00273E78" w:rsidRPr="00273E78">
        <w:t>),</w:t>
      </w:r>
      <w:r w:rsidRPr="00273E78">
        <w:t xml:space="preserve"> а также подчистки</w:t>
      </w:r>
      <w:r w:rsidR="00273E78" w:rsidRPr="00273E78">
        <w:t xml:space="preserve">. </w:t>
      </w:r>
      <w:r w:rsidRPr="00273E78">
        <w:t>Исправления можно вносить только корректурным способом</w:t>
      </w:r>
      <w:r w:rsidR="00273E78" w:rsidRPr="00273E78">
        <w:t xml:space="preserve">. </w:t>
      </w:r>
      <w:r w:rsidRPr="00273E78">
        <w:t>Итоги порядковых номеров, количества и суммы подсчитываются в конце каждой страницы описи и подписываются всеми членами комиссии и материально ответственным лицом</w:t>
      </w:r>
      <w:r w:rsidR="00273E78" w:rsidRPr="00273E78">
        <w:t xml:space="preserve">. </w:t>
      </w:r>
      <w:r w:rsidRPr="00273E78">
        <w:t>Перед подписью последней страницы материально ответственное лицо должно дать письменную справку</w:t>
      </w:r>
      <w:r w:rsidR="00273E78" w:rsidRPr="00273E78">
        <w:t>.</w:t>
      </w:r>
    </w:p>
    <w:p w:rsidR="00273E78" w:rsidRDefault="006D2F00" w:rsidP="00273E78">
      <w:r w:rsidRPr="00273E78">
        <w:t>На негодные испорченные материалы и готовые изделия составляются соответствующие акты и отдельные инвентаризационные описи</w:t>
      </w:r>
      <w:r w:rsidR="00273E78" w:rsidRPr="00273E78">
        <w:t>.</w:t>
      </w:r>
    </w:p>
    <w:p w:rsidR="00273E78" w:rsidRDefault="006D2F00" w:rsidP="00273E78">
      <w:r w:rsidRPr="00273E78">
        <w:t>По окончании инвентаризации могут проводиться контрольные проверки</w:t>
      </w:r>
      <w:r w:rsidR="00273E78" w:rsidRPr="00273E78">
        <w:t xml:space="preserve">. </w:t>
      </w:r>
      <w:r w:rsidRPr="00273E78">
        <w:t>Результаты этих проверок оформляются актом и регистрируются в книге учета контрольных проверок правильности проведения инвентаризаций</w:t>
      </w:r>
      <w:r w:rsidR="00273E78" w:rsidRPr="00273E78">
        <w:t>.</w:t>
      </w:r>
    </w:p>
    <w:p w:rsidR="00273E78" w:rsidRDefault="006D2F00" w:rsidP="00273E78">
      <w:r w:rsidRPr="00273E78">
        <w:t>По данным инвентаризационных описей бухгалтерия составляет сличительные ведомости</w:t>
      </w:r>
      <w:r w:rsidR="00273E78" w:rsidRPr="00273E78">
        <w:t xml:space="preserve">. </w:t>
      </w:r>
      <w:r w:rsidRPr="00273E78">
        <w:t>Их содержание включает те наименования имущества, по которым выявлены расхождения относительно данных бухгалтерского учета</w:t>
      </w:r>
      <w:r w:rsidR="00273E78" w:rsidRPr="00273E78">
        <w:t xml:space="preserve">. </w:t>
      </w:r>
      <w:r w:rsidRPr="00273E78">
        <w:t>Информация вносится в ведомости в натуральных и стоимостных показателях</w:t>
      </w:r>
      <w:r w:rsidR="00273E78" w:rsidRPr="00273E78">
        <w:t>.</w:t>
      </w:r>
    </w:p>
    <w:p w:rsidR="00273E78" w:rsidRDefault="006D2F00" w:rsidP="00273E78">
      <w:r w:rsidRPr="00273E78">
        <w:t xml:space="preserve">По окончании инвентаризации комиссия составляет протокол, отмечая в нем свои решения и предложения, который утверждается руководителем </w:t>
      </w:r>
      <w:r w:rsidRPr="00273E78">
        <w:lastRenderedPageBreak/>
        <w:t>предприятия</w:t>
      </w:r>
      <w:r w:rsidR="00273E78" w:rsidRPr="00273E78">
        <w:t xml:space="preserve">. </w:t>
      </w:r>
      <w:r w:rsidRPr="00273E78">
        <w:t>Затем определяют порядок регулирования выявленных разниц между данными инвентаризации и учета</w:t>
      </w:r>
      <w:r w:rsidR="00273E78" w:rsidRPr="00273E78">
        <w:t>. [</w:t>
      </w:r>
      <w:r w:rsidR="00564FC2" w:rsidRPr="00273E78">
        <w:t xml:space="preserve">15, </w:t>
      </w:r>
      <w:r w:rsidR="00564FC2" w:rsidRPr="00273E78">
        <w:rPr>
          <w:lang w:val="en-US"/>
        </w:rPr>
        <w:t>c</w:t>
      </w:r>
      <w:r w:rsidR="00273E78">
        <w:t>.5</w:t>
      </w:r>
      <w:r w:rsidR="00564FC2" w:rsidRPr="00273E78">
        <w:t>13-514</w:t>
      </w:r>
      <w:r w:rsidR="00273E78" w:rsidRPr="00273E78">
        <w:t>]</w:t>
      </w:r>
    </w:p>
    <w:p w:rsidR="00273E78" w:rsidRDefault="00C768D9" w:rsidP="00273E78">
      <w:r w:rsidRPr="00273E78">
        <w:t>По выявленным недостачам или излишкам</w:t>
      </w:r>
      <w:r w:rsidR="00564FC2" w:rsidRPr="00273E78">
        <w:t xml:space="preserve"> незавершенного производства производят следующие бухгалтерские записи</w:t>
      </w:r>
      <w:r w:rsidR="00273E78" w:rsidRPr="00273E78">
        <w:t>:</w:t>
      </w:r>
    </w:p>
    <w:p w:rsidR="00273E78" w:rsidRDefault="00564FC2" w:rsidP="00273E78">
      <w:r w:rsidRPr="00273E78">
        <w:t>На общую сумму выявленных недостач</w:t>
      </w:r>
      <w:r w:rsidR="00273E78" w:rsidRPr="00273E78">
        <w:t>:</w:t>
      </w:r>
    </w:p>
    <w:p w:rsidR="00273E78" w:rsidRDefault="00564FC2" w:rsidP="00273E78">
      <w:r w:rsidRPr="00273E78">
        <w:t>Д 94</w:t>
      </w:r>
      <w:r w:rsidR="00273E78">
        <w:t xml:space="preserve"> (</w:t>
      </w:r>
      <w:r w:rsidRPr="00273E78">
        <w:t>недостачи и потери от порчи ценностей</w:t>
      </w:r>
      <w:r w:rsidR="00273E78" w:rsidRPr="00273E78">
        <w:t xml:space="preserve">) </w:t>
      </w:r>
      <w:r w:rsidRPr="00273E78">
        <w:t>К20</w:t>
      </w:r>
      <w:r w:rsidR="00273E78">
        <w:t xml:space="preserve"> (</w:t>
      </w:r>
      <w:r w:rsidRPr="00273E78">
        <w:t>основное производство</w:t>
      </w:r>
      <w:r w:rsidR="00273E78" w:rsidRPr="00273E78">
        <w:t>),</w:t>
      </w:r>
      <w:r w:rsidRPr="00273E78">
        <w:t xml:space="preserve"> 23</w:t>
      </w:r>
      <w:r w:rsidR="00273E78">
        <w:t xml:space="preserve"> (</w:t>
      </w:r>
      <w:r w:rsidRPr="00273E78">
        <w:t>вспомогательное производство</w:t>
      </w:r>
      <w:r w:rsidR="00273E78" w:rsidRPr="00273E78">
        <w:t>)</w:t>
      </w:r>
    </w:p>
    <w:p w:rsidR="00273E78" w:rsidRDefault="00564FC2" w:rsidP="00273E78">
      <w:r w:rsidRPr="00273E78">
        <w:t>На сумму недостач по вине работников цехов</w:t>
      </w:r>
      <w:r w:rsidR="00273E78" w:rsidRPr="00273E78">
        <w:t>:</w:t>
      </w:r>
    </w:p>
    <w:p w:rsidR="00273E78" w:rsidRDefault="00564FC2" w:rsidP="00273E78">
      <w:r w:rsidRPr="00273E78">
        <w:t>Д 73</w:t>
      </w:r>
      <w:r w:rsidR="00273E78">
        <w:t xml:space="preserve"> (</w:t>
      </w:r>
      <w:r w:rsidRPr="00273E78">
        <w:t>расчеты с персоналом по прочим операциям</w:t>
      </w:r>
      <w:r w:rsidR="00273E78" w:rsidRPr="00273E78">
        <w:t xml:space="preserve">) </w:t>
      </w:r>
      <w:r w:rsidRPr="00273E78">
        <w:t>К 94</w:t>
      </w:r>
      <w:r w:rsidR="00273E78">
        <w:t xml:space="preserve"> (</w:t>
      </w:r>
      <w:r w:rsidRPr="00273E78">
        <w:t>недостачи и потери от порчи ценностей</w:t>
      </w:r>
      <w:r w:rsidR="00273E78" w:rsidRPr="00273E78">
        <w:t>)</w:t>
      </w:r>
    </w:p>
    <w:p w:rsidR="00273E78" w:rsidRDefault="00564FC2" w:rsidP="00273E78">
      <w:r w:rsidRPr="00273E78">
        <w:t>При отсутствии виновных лиц</w:t>
      </w:r>
      <w:r w:rsidR="00273E78" w:rsidRPr="00273E78">
        <w:t>:</w:t>
      </w:r>
    </w:p>
    <w:p w:rsidR="00273E78" w:rsidRDefault="00564FC2" w:rsidP="00273E78">
      <w:r w:rsidRPr="00273E78">
        <w:t>Д 25</w:t>
      </w:r>
      <w:r w:rsidR="00273E78">
        <w:t xml:space="preserve"> (</w:t>
      </w:r>
      <w:r w:rsidRPr="00273E78">
        <w:t>общепроизводственные расходы</w:t>
      </w:r>
      <w:r w:rsidR="00273E78" w:rsidRPr="00273E78">
        <w:t>),</w:t>
      </w:r>
      <w:r w:rsidRPr="00273E78">
        <w:t xml:space="preserve"> 26</w:t>
      </w:r>
      <w:r w:rsidR="00273E78">
        <w:t xml:space="preserve"> (</w:t>
      </w:r>
      <w:r w:rsidRPr="00273E78">
        <w:t>общехозяйственные расходы</w:t>
      </w:r>
      <w:r w:rsidR="00273E78" w:rsidRPr="00273E78">
        <w:t>),</w:t>
      </w:r>
      <w:r w:rsidRPr="00273E78">
        <w:t xml:space="preserve"> 91</w:t>
      </w:r>
      <w:r w:rsidR="00273E78">
        <w:t xml:space="preserve"> (</w:t>
      </w:r>
      <w:r w:rsidRPr="00273E78">
        <w:t>прочие доходы и расходы</w:t>
      </w:r>
      <w:r w:rsidR="00273E78" w:rsidRPr="00273E78">
        <w:t xml:space="preserve">) </w:t>
      </w:r>
      <w:r w:rsidRPr="00273E78">
        <w:t>К 94</w:t>
      </w:r>
      <w:r w:rsidR="00273E78">
        <w:t xml:space="preserve"> (</w:t>
      </w:r>
      <w:r w:rsidRPr="00273E78">
        <w:t>недостачи и потери от порчи ценностей</w:t>
      </w:r>
      <w:r w:rsidR="00273E78" w:rsidRPr="00273E78">
        <w:t>)</w:t>
      </w:r>
    </w:p>
    <w:p w:rsidR="00564FC2" w:rsidRPr="00273E78" w:rsidRDefault="00564FC2" w:rsidP="00273E78">
      <w:r w:rsidRPr="00273E78">
        <w:t>На сумму излишков</w:t>
      </w:r>
    </w:p>
    <w:p w:rsidR="00273E78" w:rsidRDefault="00564FC2" w:rsidP="00273E78">
      <w:r w:rsidRPr="00273E78">
        <w:t>Д 20</w:t>
      </w:r>
      <w:r w:rsidR="00273E78">
        <w:t xml:space="preserve"> (</w:t>
      </w:r>
      <w:r w:rsidRPr="00273E78">
        <w:t>основное производство</w:t>
      </w:r>
      <w:r w:rsidR="00273E78" w:rsidRPr="00273E78">
        <w:t>),</w:t>
      </w:r>
      <w:r w:rsidRPr="00273E78">
        <w:t xml:space="preserve"> 23</w:t>
      </w:r>
      <w:r w:rsidR="00273E78">
        <w:t xml:space="preserve"> (</w:t>
      </w:r>
      <w:r w:rsidRPr="00273E78">
        <w:t>вспомогательное производство</w:t>
      </w:r>
      <w:r w:rsidR="00273E78" w:rsidRPr="00273E78">
        <w:t>)</w:t>
      </w:r>
    </w:p>
    <w:p w:rsidR="00273E78" w:rsidRDefault="00564FC2" w:rsidP="00273E78">
      <w:r w:rsidRPr="00273E78">
        <w:t>К 91</w:t>
      </w:r>
      <w:r w:rsidR="00273E78">
        <w:t xml:space="preserve"> (</w:t>
      </w:r>
      <w:r w:rsidRPr="00273E78">
        <w:t>прочие доходы и расходы</w:t>
      </w:r>
      <w:r w:rsidR="00273E78" w:rsidRPr="00273E78">
        <w:t>)</w:t>
      </w:r>
    </w:p>
    <w:p w:rsidR="00E73298" w:rsidRPr="003E1696" w:rsidRDefault="00273E78" w:rsidP="003E1696">
      <w:pPr>
        <w:rPr>
          <w:rStyle w:val="a8"/>
          <w:b w:val="0"/>
          <w:bCs w:val="0"/>
        </w:rPr>
      </w:pPr>
      <w:r w:rsidRPr="00273E78">
        <w:t>[</w:t>
      </w:r>
      <w:r w:rsidR="00C768D9" w:rsidRPr="00273E78">
        <w:t xml:space="preserve">15, </w:t>
      </w:r>
      <w:r w:rsidR="00C768D9" w:rsidRPr="00273E78">
        <w:rPr>
          <w:lang w:val="en-US"/>
        </w:rPr>
        <w:t>c</w:t>
      </w:r>
      <w:r>
        <w:t>.5</w:t>
      </w:r>
      <w:r w:rsidR="00C768D9" w:rsidRPr="00273E78">
        <w:t>15</w:t>
      </w:r>
      <w:r w:rsidRPr="00273E78">
        <w:t>]</w:t>
      </w:r>
    </w:p>
    <w:p w:rsidR="00200FCB" w:rsidRPr="00E73298" w:rsidRDefault="00E73298" w:rsidP="00E73298">
      <w:pPr>
        <w:pStyle w:val="2"/>
        <w:rPr>
          <w:rStyle w:val="a8"/>
          <w:b/>
          <w:bCs/>
        </w:rPr>
      </w:pPr>
      <w:r>
        <w:rPr>
          <w:rStyle w:val="a8"/>
        </w:rPr>
        <w:br w:type="page"/>
      </w:r>
      <w:bookmarkStart w:id="6" w:name="_Toc234821989"/>
      <w:r w:rsidR="00200FCB" w:rsidRPr="00E73298">
        <w:rPr>
          <w:rStyle w:val="a8"/>
          <w:b/>
          <w:bCs/>
        </w:rPr>
        <w:lastRenderedPageBreak/>
        <w:t>Глава 2</w:t>
      </w:r>
      <w:r w:rsidR="00273E78" w:rsidRPr="00E73298">
        <w:rPr>
          <w:rStyle w:val="a8"/>
          <w:b/>
          <w:bCs/>
        </w:rPr>
        <w:t xml:space="preserve">. </w:t>
      </w:r>
      <w:r w:rsidR="00200FCB" w:rsidRPr="00E73298">
        <w:rPr>
          <w:rStyle w:val="a8"/>
          <w:b/>
          <w:bCs/>
        </w:rPr>
        <w:t>Порядок учета незавершенного производства</w:t>
      </w:r>
      <w:bookmarkEnd w:id="6"/>
    </w:p>
    <w:p w:rsidR="00E73298" w:rsidRDefault="00E73298" w:rsidP="00E73298">
      <w:pPr>
        <w:pStyle w:val="2"/>
        <w:rPr>
          <w:rStyle w:val="a8"/>
          <w:b/>
          <w:bCs/>
          <w:i w:val="0"/>
          <w:iCs w:val="0"/>
        </w:rPr>
      </w:pPr>
    </w:p>
    <w:p w:rsidR="00E81133" w:rsidRPr="00E73298" w:rsidRDefault="00273E78" w:rsidP="00E73298">
      <w:pPr>
        <w:pStyle w:val="2"/>
        <w:rPr>
          <w:rStyle w:val="a8"/>
          <w:b/>
          <w:bCs/>
        </w:rPr>
      </w:pPr>
      <w:bookmarkStart w:id="7" w:name="_Toc234821990"/>
      <w:r w:rsidRPr="00E73298">
        <w:rPr>
          <w:rStyle w:val="a8"/>
          <w:b/>
          <w:bCs/>
        </w:rPr>
        <w:t xml:space="preserve">2.1 </w:t>
      </w:r>
      <w:r w:rsidR="00E81133" w:rsidRPr="00E73298">
        <w:rPr>
          <w:rStyle w:val="a8"/>
          <w:b/>
          <w:bCs/>
        </w:rPr>
        <w:t xml:space="preserve">Оценка незавершенного </w:t>
      </w:r>
      <w:r w:rsidR="00200FCB" w:rsidRPr="00E73298">
        <w:rPr>
          <w:rStyle w:val="a8"/>
          <w:b/>
          <w:bCs/>
        </w:rPr>
        <w:t>производства</w:t>
      </w:r>
      <w:bookmarkEnd w:id="7"/>
    </w:p>
    <w:p w:rsidR="00E73298" w:rsidRDefault="00E73298" w:rsidP="00273E78"/>
    <w:p w:rsidR="00273E78" w:rsidRDefault="00860A48" w:rsidP="00273E78">
      <w:r w:rsidRPr="00273E78">
        <w:t>Оценка НЗП и способ ведения его учета зависят от ряда факторов</w:t>
      </w:r>
      <w:r w:rsidR="00273E78" w:rsidRPr="00273E78">
        <w:t>:</w:t>
      </w:r>
    </w:p>
    <w:p w:rsidR="00273E78" w:rsidRDefault="00860A48" w:rsidP="00273E78">
      <w:r w:rsidRPr="00273E78">
        <w:t>типа производства</w:t>
      </w:r>
      <w:r w:rsidR="00273E78" w:rsidRPr="00273E78">
        <w:t>;</w:t>
      </w:r>
    </w:p>
    <w:p w:rsidR="00273E78" w:rsidRDefault="00860A48" w:rsidP="00273E78">
      <w:r w:rsidRPr="00273E78">
        <w:t>сложности и номенклатуры изготавливаемой продукции</w:t>
      </w:r>
      <w:r w:rsidR="00273E78" w:rsidRPr="00273E78">
        <w:t>;</w:t>
      </w:r>
    </w:p>
    <w:p w:rsidR="00273E78" w:rsidRDefault="00860A48" w:rsidP="00273E78">
      <w:r w:rsidRPr="00273E78">
        <w:t>порядка хранения межоперационных заделов</w:t>
      </w:r>
      <w:r w:rsidR="00273E78" w:rsidRPr="00273E78">
        <w:t>;</w:t>
      </w:r>
    </w:p>
    <w:p w:rsidR="00273E78" w:rsidRDefault="00860A48" w:rsidP="00273E78">
      <w:r w:rsidRPr="00273E78">
        <w:t>других особенностей технологии и организации производства</w:t>
      </w:r>
      <w:r w:rsidR="00273E78" w:rsidRPr="00273E78">
        <w:t>.</w:t>
      </w:r>
    </w:p>
    <w:p w:rsidR="00273E78" w:rsidRDefault="00E81133" w:rsidP="00273E78">
      <w:r w:rsidRPr="00273E78">
        <w:t>В массовом и серийном производствах остатки незавершенного производства оценивают не по фактической, а по нормативной или плановой производственной себестоимостью</w:t>
      </w:r>
      <w:r w:rsidR="00273E78">
        <w:t xml:space="preserve"> (</w:t>
      </w:r>
      <w:r w:rsidRPr="00273E78">
        <w:t xml:space="preserve">практически за </w:t>
      </w:r>
      <w:r w:rsidR="007C6A53" w:rsidRPr="00273E78">
        <w:t>действующими нормами затрат</w:t>
      </w:r>
      <w:r w:rsidR="00273E78" w:rsidRPr="00273E78">
        <w:t>).</w:t>
      </w:r>
    </w:p>
    <w:p w:rsidR="00273E78" w:rsidRDefault="00E81133" w:rsidP="00273E78">
      <w:r w:rsidRPr="00273E78">
        <w:t>В них допускается оценивать остатки по себестоимости даже по прямым статьям затрат, с отнесением всех косвенных затрат, которые остались, на себестоимость готовой продукции, выполненных работ или предоставленных услуг</w:t>
      </w:r>
      <w:r w:rsidR="00273E78" w:rsidRPr="00273E78">
        <w:t xml:space="preserve">. </w:t>
      </w:r>
      <w:r w:rsidRPr="00273E78">
        <w:t>В прямые затраты здесь можно включить только стоимость сырья</w:t>
      </w:r>
      <w:r w:rsidR="007C6A53" w:rsidRPr="00273E78">
        <w:t>, материалов и полуфабрикатов</w:t>
      </w:r>
      <w:r w:rsidR="00273E78" w:rsidRPr="00273E78">
        <w:t>.</w:t>
      </w:r>
    </w:p>
    <w:p w:rsidR="00273E78" w:rsidRDefault="00E81133" w:rsidP="00273E78">
      <w:r w:rsidRPr="00273E78">
        <w:t>В производствах с коротким технологическим циклом оценку незавершенного производства ведут по стоимости материалов, которые находятся в перераб</w:t>
      </w:r>
      <w:r w:rsidR="007C6A53" w:rsidRPr="00273E78">
        <w:t>отке, сырья и полуфабрикатов</w:t>
      </w:r>
      <w:r w:rsidR="00273E78" w:rsidRPr="00273E78">
        <w:t>.</w:t>
      </w:r>
    </w:p>
    <w:p w:rsidR="00273E78" w:rsidRDefault="00E81133" w:rsidP="00273E78">
      <w:r w:rsidRPr="00273E78">
        <w:t>В себестоимость незавершенного производства не включают потери от недостатка, стоимость сноса инструментов специального назначения</w:t>
      </w:r>
      <w:r w:rsidR="00273E78" w:rsidRPr="00273E78">
        <w:t xml:space="preserve">. </w:t>
      </w:r>
      <w:r w:rsidRPr="00273E78">
        <w:t>Указанные затраты относят только на выпуск готовой продукции</w:t>
      </w:r>
      <w:r w:rsidR="00273E78" w:rsidRPr="00273E78">
        <w:t xml:space="preserve">. </w:t>
      </w:r>
      <w:r w:rsidRPr="00273E78">
        <w:t>Если потери от недостатка относятся к определенному заказу, который не закончено до конца месяца, они включаются в себестоимость незавершенного производства</w:t>
      </w:r>
      <w:r w:rsidR="00273E78" w:rsidRPr="00273E78">
        <w:t>. [</w:t>
      </w:r>
      <w:r w:rsidR="00665F80" w:rsidRPr="00273E78">
        <w:t xml:space="preserve">16, </w:t>
      </w:r>
      <w:r w:rsidR="00665F80" w:rsidRPr="00273E78">
        <w:rPr>
          <w:lang w:val="en-US"/>
        </w:rPr>
        <w:t>c</w:t>
      </w:r>
      <w:r w:rsidR="00273E78">
        <w:t>.6</w:t>
      </w:r>
      <w:r w:rsidR="00665F80" w:rsidRPr="00273E78">
        <w:t>4-65</w:t>
      </w:r>
      <w:r w:rsidR="00273E78" w:rsidRPr="00273E78">
        <w:t>]</w:t>
      </w:r>
    </w:p>
    <w:p w:rsidR="00273E78" w:rsidRDefault="00E81133" w:rsidP="00273E78">
      <w:r w:rsidRPr="00273E78">
        <w:t xml:space="preserve">Согласно Налоговому кодексу РФ оценка остатков незавершенного производства на конец текущего месяца производится налогоплательщиком на основании данных первичных учетных документов о движении и об </w:t>
      </w:r>
      <w:r w:rsidRPr="00273E78">
        <w:lastRenderedPageBreak/>
        <w:t>остатках</w:t>
      </w:r>
      <w:r w:rsidR="00273E78">
        <w:t xml:space="preserve"> (</w:t>
      </w:r>
      <w:r w:rsidRPr="00273E78">
        <w:t>в количественном выражении</w:t>
      </w:r>
      <w:r w:rsidR="00273E78" w:rsidRPr="00273E78">
        <w:t xml:space="preserve">) </w:t>
      </w:r>
      <w:r w:rsidRPr="00273E78">
        <w:t>сырья и материалов, готовой продукции по цехам</w:t>
      </w:r>
      <w:r w:rsidR="00273E78">
        <w:t xml:space="preserve"> (</w:t>
      </w:r>
      <w:r w:rsidRPr="00273E78">
        <w:t>производствам и прочим производственным подразделениям налогоплательщика</w:t>
      </w:r>
      <w:r w:rsidR="00273E78" w:rsidRPr="00273E78">
        <w:t xml:space="preserve">) </w:t>
      </w:r>
      <w:r w:rsidRPr="00273E78">
        <w:t>и данных налогового учета о сумме осуществленных в текущем месяце прямых расходов</w:t>
      </w:r>
      <w:r w:rsidR="00273E78" w:rsidRPr="00273E78">
        <w:t xml:space="preserve">. </w:t>
      </w:r>
      <w:r w:rsidRPr="00273E78">
        <w:t>Налогоплательщик самостоятельно определяет порядок распределения прямых расходов на незавершенное производство и на изготовленную в текущем месяце продукцию</w:t>
      </w:r>
      <w:r w:rsidR="00273E78">
        <w:t xml:space="preserve"> (</w:t>
      </w:r>
      <w:r w:rsidRPr="00273E78">
        <w:t>выполненные работы, оказанные услуги</w:t>
      </w:r>
      <w:r w:rsidR="00273E78" w:rsidRPr="00273E78">
        <w:t xml:space="preserve">) </w:t>
      </w:r>
      <w:r w:rsidRPr="00273E78">
        <w:t>с учетом соответствия осуществленных расходов изготовленной продукции</w:t>
      </w:r>
      <w:r w:rsidR="00273E78">
        <w:t xml:space="preserve"> (</w:t>
      </w:r>
      <w:r w:rsidRPr="00273E78">
        <w:t>выполненным работам, оказанным услугам</w:t>
      </w:r>
      <w:r w:rsidR="00273E78" w:rsidRPr="00273E78">
        <w:t xml:space="preserve">). </w:t>
      </w:r>
      <w:r w:rsidRPr="00273E78">
        <w:t>Указанный порядок распределения прямых расходов</w:t>
      </w:r>
      <w:r w:rsidR="00273E78">
        <w:t xml:space="preserve"> (</w:t>
      </w:r>
      <w:r w:rsidRPr="00273E78">
        <w:t>формирования стоимости НЗП</w:t>
      </w:r>
      <w:r w:rsidR="00273E78" w:rsidRPr="00273E78">
        <w:t xml:space="preserve">) </w:t>
      </w:r>
      <w:r w:rsidRPr="00273E78">
        <w:t>устанавливается налогоплательщиком в учетной политике для целей налогообложения и подлежит применению в течение не менее двух налоговых периодов</w:t>
      </w:r>
      <w:r w:rsidR="00273E78" w:rsidRPr="00273E78">
        <w:t xml:space="preserve">. </w:t>
      </w:r>
      <w:r w:rsidRPr="00273E78">
        <w:t>В случае, если отнести прямые расходы к конкретному производственному процессу по изготовлению данного вида продукции</w:t>
      </w:r>
      <w:r w:rsidR="00273E78">
        <w:t xml:space="preserve"> (</w:t>
      </w:r>
      <w:r w:rsidRPr="00273E78">
        <w:t>работ, услуг</w:t>
      </w:r>
      <w:r w:rsidR="00273E78" w:rsidRPr="00273E78">
        <w:t xml:space="preserve">) </w:t>
      </w:r>
      <w:r w:rsidRPr="00273E78">
        <w:t>невозможно, налогоплательщик в своей учетной политике для целей налогообложения самостоятельно определяет механизм распределения указанных расходов с применением экономически обоснованных показателей</w:t>
      </w:r>
      <w:r w:rsidR="00273E78" w:rsidRPr="00273E78">
        <w:t xml:space="preserve">. </w:t>
      </w:r>
      <w:r w:rsidRPr="00273E78">
        <w:t>Сумма остатков незавершенного производства на конец текущего месяца включается в состав прямых расходов следующего месяца</w:t>
      </w:r>
      <w:r w:rsidR="00273E78" w:rsidRPr="00273E78">
        <w:t xml:space="preserve">. </w:t>
      </w:r>
      <w:r w:rsidRPr="00273E78">
        <w:t>При окончании налогового периода сумма остатков незавершенного производства на конец налогового периода включается в состав прямых расходов следующего налогового периода</w:t>
      </w:r>
      <w:r w:rsidR="00273E78" w:rsidRPr="00273E78">
        <w:t>. [</w:t>
      </w:r>
      <w:r w:rsidR="00665F80" w:rsidRPr="00273E78">
        <w:t>14</w:t>
      </w:r>
      <w:r w:rsidR="00273E78" w:rsidRPr="00273E78">
        <w:t xml:space="preserve">] </w:t>
      </w:r>
      <w:r w:rsidR="00F94899" w:rsidRPr="00273E78">
        <w:t>Особенности технологических процессов не позволяют завершить производством всю продукцию, изготовление которой было начато в отчетном или даже в предыдущих периодах</w:t>
      </w:r>
      <w:r w:rsidR="00273E78" w:rsidRPr="00273E78">
        <w:t xml:space="preserve">. </w:t>
      </w:r>
      <w:r w:rsidR="00D43550" w:rsidRPr="00273E78">
        <w:t>При наличии незавершенного производства должны списываться не все накопленные за период затраты, а только та часть, которая относится к завершенной производством продукции проводкой</w:t>
      </w:r>
      <w:r w:rsidR="00273E78" w:rsidRPr="00273E78">
        <w:t>:</w:t>
      </w:r>
    </w:p>
    <w:p w:rsidR="00273E78" w:rsidRDefault="00D43550" w:rsidP="00273E78">
      <w:r w:rsidRPr="00273E78">
        <w:t>К 20,</w:t>
      </w:r>
      <w:r w:rsidR="00E73298">
        <w:t xml:space="preserve"> </w:t>
      </w:r>
      <w:r w:rsidRPr="00273E78">
        <w:t>23,</w:t>
      </w:r>
      <w:r w:rsidR="00E73298">
        <w:t xml:space="preserve"> </w:t>
      </w:r>
      <w:r w:rsidRPr="00273E78">
        <w:t>29 Д 40,43 таким образом, на этих счетах будет оставаться остаток, который должен характеризовать объем незавершенного производства</w:t>
      </w:r>
      <w:r w:rsidR="00273E78" w:rsidRPr="00273E78">
        <w:t>.</w:t>
      </w:r>
    </w:p>
    <w:p w:rsidR="00273E78" w:rsidRDefault="00D43550" w:rsidP="00273E78">
      <w:r w:rsidRPr="00273E78">
        <w:lastRenderedPageBreak/>
        <w:t>Существует несколько методик определения объема незавершенного производства и себестоимости завершенной производством продукции</w:t>
      </w:r>
      <w:r w:rsidR="00273E78" w:rsidRPr="00273E78">
        <w:t>.</w:t>
      </w:r>
    </w:p>
    <w:p w:rsidR="00273E78" w:rsidRDefault="00D43550" w:rsidP="00273E78">
      <w:r w:rsidRPr="00273E78">
        <w:rPr>
          <w:rStyle w:val="a8"/>
          <w:b w:val="0"/>
          <w:bCs w:val="0"/>
          <w:color w:val="000000"/>
        </w:rPr>
        <w:t>1</w:t>
      </w:r>
      <w:r w:rsidR="00273E78" w:rsidRPr="00273E78">
        <w:rPr>
          <w:rStyle w:val="a8"/>
          <w:b w:val="0"/>
          <w:bCs w:val="0"/>
          <w:color w:val="000000"/>
        </w:rPr>
        <w:t xml:space="preserve">. </w:t>
      </w:r>
      <w:r w:rsidRPr="00273E78">
        <w:rPr>
          <w:rStyle w:val="a8"/>
          <w:b w:val="0"/>
          <w:bCs w:val="0"/>
          <w:color w:val="000000"/>
        </w:rPr>
        <w:t>по оценке незавершенного производства</w:t>
      </w:r>
      <w:r w:rsidR="00273E78" w:rsidRPr="00273E78">
        <w:t xml:space="preserve">: </w:t>
      </w:r>
      <w:r w:rsidRPr="00273E78">
        <w:t>определяется объем незавершенного производства на конец периода, а себестоимость завершенной производством продукции определяется как разность накопленных за период затрат с учетом их остатка на начало периода и объема незавершенного производства</w:t>
      </w:r>
      <w:r w:rsidR="00273E78" w:rsidRPr="00273E78">
        <w:t xml:space="preserve">. </w:t>
      </w:r>
      <w:r w:rsidRPr="00273E78">
        <w:t>Для этого после определения натурального объема незавершенного производства исчисляется фактическая себестоимость незавершенного производства</w:t>
      </w:r>
      <w:r w:rsidR="00273E78" w:rsidRPr="00273E78">
        <w:t xml:space="preserve">. </w:t>
      </w:r>
      <w:r w:rsidRPr="00273E78">
        <w:t>Это исчисление может осуществляться путем оценки по стоимости материалов, по прямым материальным затратам, по полной производственной себестоимости</w:t>
      </w:r>
      <w:r w:rsidR="00273E78" w:rsidRPr="00273E78">
        <w:t>.</w:t>
      </w:r>
    </w:p>
    <w:p w:rsidR="00273E78" w:rsidRDefault="00D43550" w:rsidP="00273E78">
      <w:r w:rsidRPr="00273E78">
        <w:t>Для этого</w:t>
      </w:r>
      <w:r w:rsidR="00273E78" w:rsidRPr="00273E78">
        <w:t>:</w:t>
      </w:r>
    </w:p>
    <w:p w:rsidR="00273E78" w:rsidRDefault="00D43550" w:rsidP="00273E78">
      <w:r w:rsidRPr="00273E78">
        <w:t>по данным инвентаризации определяется натуральный объем незавершенного производства</w:t>
      </w:r>
      <w:r w:rsidR="00273E78" w:rsidRPr="00273E78">
        <w:t>;</w:t>
      </w:r>
    </w:p>
    <w:p w:rsidR="00273E78" w:rsidRDefault="00D43550" w:rsidP="00273E78">
      <w:r w:rsidRPr="00273E78">
        <w:t>исчисляется фактическая себестоимос</w:t>
      </w:r>
      <w:r w:rsidR="00665F80" w:rsidRPr="00273E78">
        <w:t>ть незавершенного производства</w:t>
      </w:r>
      <w:r w:rsidR="00273E78" w:rsidRPr="00273E78">
        <w:t>. [</w:t>
      </w:r>
      <w:r w:rsidR="00665F80" w:rsidRPr="00273E78">
        <w:t xml:space="preserve">16, </w:t>
      </w:r>
      <w:r w:rsidR="00665F80" w:rsidRPr="00273E78">
        <w:rPr>
          <w:lang w:val="en-US"/>
        </w:rPr>
        <w:t>c</w:t>
      </w:r>
      <w:r w:rsidR="00273E78">
        <w:t>.6</w:t>
      </w:r>
      <w:r w:rsidR="00665F80" w:rsidRPr="00273E78">
        <w:t>5</w:t>
      </w:r>
      <w:r w:rsidR="00273E78" w:rsidRPr="00273E78">
        <w:t>]</w:t>
      </w:r>
    </w:p>
    <w:p w:rsidR="00273E78" w:rsidRDefault="00D43550" w:rsidP="00273E78">
      <w:r w:rsidRPr="00273E78">
        <w:rPr>
          <w:rStyle w:val="a8"/>
          <w:b w:val="0"/>
          <w:bCs w:val="0"/>
          <w:color w:val="000000"/>
        </w:rPr>
        <w:t>2</w:t>
      </w:r>
      <w:r w:rsidR="00273E78" w:rsidRPr="00273E78">
        <w:rPr>
          <w:rStyle w:val="a8"/>
          <w:b w:val="0"/>
          <w:bCs w:val="0"/>
          <w:color w:val="000000"/>
        </w:rPr>
        <w:t xml:space="preserve">. </w:t>
      </w:r>
      <w:r w:rsidRPr="00273E78">
        <w:rPr>
          <w:rStyle w:val="a8"/>
          <w:b w:val="0"/>
          <w:bCs w:val="0"/>
          <w:color w:val="000000"/>
        </w:rPr>
        <w:t>по оценке готовой продукции</w:t>
      </w:r>
      <w:r w:rsidR="00273E78" w:rsidRPr="00273E78">
        <w:t xml:space="preserve">: </w:t>
      </w:r>
      <w:r w:rsidRPr="00273E78">
        <w:t>определяется размер затрат, относящихся к стоимости изготовленной в отчетном периоде продукции</w:t>
      </w:r>
      <w:r w:rsidR="00273E78">
        <w:t xml:space="preserve"> (</w:t>
      </w:r>
      <w:r w:rsidRPr="00273E78">
        <w:t>выполненных работ, оказанных услуг</w:t>
      </w:r>
      <w:r w:rsidR="00273E78" w:rsidRPr="00273E78">
        <w:t>),</w:t>
      </w:r>
      <w:r w:rsidRPr="00273E78">
        <w:t xml:space="preserve"> который затем и списывается с кредита счета 20, 23 или 29</w:t>
      </w:r>
      <w:r w:rsidR="00273E78" w:rsidRPr="00273E78">
        <w:t>.</w:t>
      </w:r>
    </w:p>
    <w:p w:rsidR="00273E78" w:rsidRDefault="00D43550" w:rsidP="00273E78">
      <w:r w:rsidRPr="00273E78">
        <w:t>При определении себестоимости завершенной производством продукции или объема незавершенного производства используются данные о величине отклонений фактической себестоимости изготовленной продукции от ее нормативных значений</w:t>
      </w:r>
      <w:r w:rsidR="00273E78" w:rsidRPr="00273E78">
        <w:t>.</w:t>
      </w:r>
    </w:p>
    <w:p w:rsidR="00273E78" w:rsidRDefault="00860A48" w:rsidP="00273E78">
      <w:r w:rsidRPr="00273E78">
        <w:t>О</w:t>
      </w:r>
      <w:r w:rsidR="00D43550" w:rsidRPr="00273E78">
        <w:t>ценка незавершенного производства по стоимости материалов является наименьшей по значению, поэтому стоимость готовой продукции увеличивается максимально</w:t>
      </w:r>
      <w:r w:rsidR="00273E78">
        <w:t xml:space="preserve"> (</w:t>
      </w:r>
      <w:r w:rsidR="00D43550" w:rsidRPr="00273E78">
        <w:t>в нее включаются практически все затраты на производство, кроме стоимости истраченных на НЗП материалов</w:t>
      </w:r>
      <w:r w:rsidR="00273E78" w:rsidRPr="00273E78">
        <w:t xml:space="preserve">). </w:t>
      </w:r>
      <w:r w:rsidR="00D43550" w:rsidRPr="00273E78">
        <w:t xml:space="preserve">Оценка НЗП по прямым материальным затратам в количественном значении уже дороже, а стоимость готовой продукции падает, соответственно, на величину </w:t>
      </w:r>
      <w:r w:rsidR="00D43550" w:rsidRPr="00273E78">
        <w:lastRenderedPageBreak/>
        <w:t>не только материалов, а всех материальных затрат</w:t>
      </w:r>
      <w:r w:rsidR="00273E78" w:rsidRPr="00273E78">
        <w:t xml:space="preserve">. </w:t>
      </w:r>
      <w:r w:rsidRPr="00273E78">
        <w:t>С</w:t>
      </w:r>
      <w:r w:rsidR="00D43550" w:rsidRPr="00273E78">
        <w:t>амая точная оценка</w:t>
      </w:r>
      <w:r w:rsidR="00273E78" w:rsidRPr="00273E78">
        <w:t xml:space="preserve"> - </w:t>
      </w:r>
      <w:r w:rsidR="00D43550" w:rsidRPr="00273E78">
        <w:t>по полной производственной себестоимости</w:t>
      </w:r>
      <w:r w:rsidR="00273E78" w:rsidRPr="00273E78">
        <w:t>.</w:t>
      </w:r>
    </w:p>
    <w:p w:rsidR="00273E78" w:rsidRDefault="00D43550" w:rsidP="00273E78">
      <w:r w:rsidRPr="00273E78">
        <w:t>Выбор метода оценки незавершенного производства является достаточно серьезной задачей</w:t>
      </w:r>
      <w:r w:rsidR="00273E78" w:rsidRPr="00273E78">
        <w:t xml:space="preserve">. </w:t>
      </w:r>
      <w:r w:rsidRPr="00273E78">
        <w:t>Ее решение во многом зависит от отраслевой принадлежности организации и от наличия и содержания отраслевой методики калькулирования себестоимости продукции</w:t>
      </w:r>
      <w:r w:rsidR="00273E78" w:rsidRPr="00273E78">
        <w:t xml:space="preserve">. </w:t>
      </w:r>
      <w:r w:rsidRPr="00273E78">
        <w:t>Если же организация такой отраслевой инструкции не имеет или эта инструкция не утверждена в установленном порядке, то организация вынуждена сама выбирать метод оценки незавершенного производства</w:t>
      </w:r>
      <w:r w:rsidR="00273E78" w:rsidRPr="00273E78">
        <w:t>.</w:t>
      </w:r>
    </w:p>
    <w:p w:rsidR="00273E78" w:rsidRDefault="00D43550" w:rsidP="00273E78">
      <w:r w:rsidRPr="00273E78">
        <w:t>Если пользоваться вторым способом</w:t>
      </w:r>
      <w:r w:rsidR="00273E78">
        <w:t xml:space="preserve"> (</w:t>
      </w:r>
      <w:r w:rsidRPr="00273E78">
        <w:t>оценка готовой продукции, а уже на ее основе исчисление стоимости незавершенного производства</w:t>
      </w:r>
      <w:r w:rsidR="00273E78" w:rsidRPr="00273E78">
        <w:t>),</w:t>
      </w:r>
      <w:r w:rsidRPr="00273E78">
        <w:t xml:space="preserve"> то в этом случае можно применять только метод оценки по полной производственной себестоимости</w:t>
      </w:r>
      <w:r w:rsidR="00273E78">
        <w:t xml:space="preserve"> (</w:t>
      </w:r>
      <w:r w:rsidRPr="00273E78">
        <w:t>фактической или нормативной</w:t>
      </w:r>
      <w:r w:rsidR="00273E78" w:rsidRPr="00273E78">
        <w:t>),</w:t>
      </w:r>
      <w:r w:rsidRPr="00273E78">
        <w:t xml:space="preserve"> поскольку в противном случае все не включенные в оценку виды затрат будут накапливаться в стоимости незавершенного производства</w:t>
      </w:r>
      <w:r w:rsidR="00273E78" w:rsidRPr="00273E78">
        <w:t xml:space="preserve">. </w:t>
      </w:r>
      <w:r w:rsidRPr="00273E78">
        <w:t xml:space="preserve">Например, с кредита счета 20 мы будем списывать только оценку готовой продукции по прямым материальным затратам, тогда все остальные затраты будут постоянно накапливаться в дебете счета 20, а объем </w:t>
      </w:r>
      <w:r w:rsidR="007D6F0D" w:rsidRPr="00273E78">
        <w:t xml:space="preserve">незавершенного производства </w:t>
      </w:r>
      <w:r w:rsidRPr="00273E78">
        <w:t>будет необоснованно расти от одного отчетного периода к другому</w:t>
      </w:r>
      <w:r w:rsidR="00273E78" w:rsidRPr="00273E78">
        <w:t>. [</w:t>
      </w:r>
      <w:r w:rsidR="00665F80" w:rsidRPr="00273E78">
        <w:t>16,</w:t>
      </w:r>
      <w:r w:rsidR="00665F80" w:rsidRPr="00273E78">
        <w:rPr>
          <w:lang w:val="en-US"/>
        </w:rPr>
        <w:t>c</w:t>
      </w:r>
      <w:r w:rsidR="00273E78">
        <w:t>.6</w:t>
      </w:r>
      <w:r w:rsidR="00665F80" w:rsidRPr="00273E78">
        <w:t>6</w:t>
      </w:r>
      <w:r w:rsidR="00273E78" w:rsidRPr="00273E78">
        <w:t>]</w:t>
      </w:r>
    </w:p>
    <w:p w:rsidR="00E73298" w:rsidRDefault="00E73298" w:rsidP="00273E78">
      <w:pPr>
        <w:rPr>
          <w:i/>
          <w:iCs/>
        </w:rPr>
      </w:pPr>
    </w:p>
    <w:p w:rsidR="00273E78" w:rsidRPr="00273E78" w:rsidRDefault="00273E78" w:rsidP="00E73298">
      <w:pPr>
        <w:pStyle w:val="2"/>
      </w:pPr>
      <w:bookmarkStart w:id="8" w:name="_Toc234821991"/>
      <w:r>
        <w:t>2.2</w:t>
      </w:r>
      <w:r w:rsidRPr="00273E78">
        <w:t xml:space="preserve"> </w:t>
      </w:r>
      <w:r w:rsidR="00F94899" w:rsidRPr="00273E78">
        <w:t xml:space="preserve">Учет незавершенного </w:t>
      </w:r>
      <w:r w:rsidR="00200FCB" w:rsidRPr="00273E78">
        <w:t>производства</w:t>
      </w:r>
      <w:bookmarkEnd w:id="8"/>
    </w:p>
    <w:p w:rsidR="00E73298" w:rsidRDefault="00E73298" w:rsidP="00273E78"/>
    <w:p w:rsidR="00273E78" w:rsidRDefault="00602158" w:rsidP="00273E78">
      <w:r w:rsidRPr="00273E78">
        <w:t>Учет незавершенного производства</w:t>
      </w:r>
      <w:r w:rsidR="00273E78" w:rsidRPr="00273E78">
        <w:t xml:space="preserve"> - </w:t>
      </w:r>
      <w:r w:rsidRPr="00273E78">
        <w:t>учет продукции неполной готовности, некомплектной продукции, остатков заказов вспомогательного производства, то есть всего того, что принято относить к незавершенному производству</w:t>
      </w:r>
      <w:r w:rsidR="00273E78" w:rsidRPr="00273E78">
        <w:t xml:space="preserve">. </w:t>
      </w:r>
      <w:r w:rsidRPr="00273E78">
        <w:t>Работы и объекты, не сданные заказчику, учитывают нарастающим итогом в составе незавершенного производства на счете</w:t>
      </w:r>
      <w:r w:rsidR="00273E78">
        <w:t xml:space="preserve"> "</w:t>
      </w:r>
      <w:r w:rsidRPr="00273E78">
        <w:t>Основное производство</w:t>
      </w:r>
      <w:r w:rsidR="00273E78">
        <w:t xml:space="preserve">" </w:t>
      </w:r>
      <w:r w:rsidRPr="00273E78">
        <w:t>до момента их сдачи заказчику</w:t>
      </w:r>
      <w:r w:rsidR="00273E78" w:rsidRPr="00273E78">
        <w:t xml:space="preserve">. </w:t>
      </w:r>
      <w:r w:rsidRPr="00273E78">
        <w:t xml:space="preserve">Для ведения правильного учета размеров незавершенного производства необходимо вести учет на всех стадиях производства продукции, периодически проводить </w:t>
      </w:r>
      <w:r w:rsidRPr="00273E78">
        <w:lastRenderedPageBreak/>
        <w:t xml:space="preserve">инвентаризацию наличия остатков деталей, узлов и других произведенных полуфабрикатов и сверять полученные результаты </w:t>
      </w:r>
      <w:r w:rsidR="00665F80" w:rsidRPr="00273E78">
        <w:t>с данными бухгалтерского учета</w:t>
      </w:r>
      <w:r w:rsidR="00273E78" w:rsidRPr="00273E78">
        <w:t>. [</w:t>
      </w:r>
      <w:r w:rsidR="00665F80" w:rsidRPr="00273E78">
        <w:t xml:space="preserve">17, </w:t>
      </w:r>
      <w:r w:rsidR="00665F80" w:rsidRPr="00273E78">
        <w:rPr>
          <w:lang w:val="en-US"/>
        </w:rPr>
        <w:t>c</w:t>
      </w:r>
      <w:r w:rsidR="00273E78">
        <w:t>.1</w:t>
      </w:r>
      <w:r w:rsidR="00665F80" w:rsidRPr="00273E78">
        <w:t>39-140</w:t>
      </w:r>
      <w:r w:rsidR="00273E78" w:rsidRPr="00273E78">
        <w:t>]</w:t>
      </w:r>
    </w:p>
    <w:p w:rsidR="00273E78" w:rsidRDefault="00F744C0" w:rsidP="00273E78">
      <w:r w:rsidRPr="00273E78">
        <w:t>Определение остатков незавершенного производства зависит от выбора метода учета затрат на производство и калькулирования себестоимости продукции</w:t>
      </w:r>
      <w:r w:rsidR="00273E78" w:rsidRPr="00273E78">
        <w:t xml:space="preserve">. </w:t>
      </w:r>
      <w:r w:rsidRPr="00273E78">
        <w:t>Под методом учета затрат на производство и калькулирование себестоимости продукции понимается совокупность приемов организации документирования и отражения производственных затрат, обеспечивающих определение фактической себестоимости продукции и необходимую информацию для контроля за процессом формирования себестоимости продукции</w:t>
      </w:r>
      <w:r w:rsidR="00273E78" w:rsidRPr="00273E78">
        <w:t>.</w:t>
      </w:r>
    </w:p>
    <w:p w:rsidR="00273E78" w:rsidRDefault="00F744C0" w:rsidP="00273E78">
      <w:r w:rsidRPr="00273E78">
        <w:t>В зависимости от вида продукции, ее сложности, типа, характера технологического процесса и организации производства на промышленных предприятиях могут применяться различные методы учета затрат на производство и калькулирование себестоимости продукции</w:t>
      </w:r>
      <w:r w:rsidR="00273E78" w:rsidRPr="00273E78">
        <w:t xml:space="preserve">. </w:t>
      </w:r>
      <w:r w:rsidRPr="00273E78">
        <w:t xml:space="preserve">На рисунке </w:t>
      </w:r>
      <w:r w:rsidR="00273E78">
        <w:t>1.2</w:t>
      </w:r>
      <w:r w:rsidRPr="00273E78">
        <w:t xml:space="preserve"> представлены основные методы учета затрат на производство</w:t>
      </w:r>
      <w:r w:rsidR="00273E78" w:rsidRPr="00273E78">
        <w:t>.</w:t>
      </w:r>
    </w:p>
    <w:p w:rsidR="00461448" w:rsidRDefault="003A50A8" w:rsidP="00273E78">
      <w:r>
        <w:rPr>
          <w:noProof/>
        </w:rPr>
        <w:pict>
          <v:group id="_x0000_s1046" style="position:absolute;left:0;text-align:left;margin-left:14pt;margin-top:27.65pt;width:441pt;height:106.9pt;z-index:251647488" coordorigin="801,9160" coordsize="10620,1909">
            <v:shape id="_x0000_s1047" type="#_x0000_t202" style="position:absolute;left:801;top:10169;width:2340;height:900">
              <v:textbox style="mso-next-textbox:#_x0000_s1047">
                <w:txbxContent>
                  <w:p w:rsidR="00E73298" w:rsidRPr="00461448" w:rsidRDefault="00E73298" w:rsidP="00461448">
                    <w:pPr>
                      <w:pStyle w:val="aff0"/>
                    </w:pPr>
                    <w:r w:rsidRPr="00461448">
                      <w:t>Простой (однопередельный)</w:t>
                    </w:r>
                  </w:p>
                </w:txbxContent>
              </v:textbox>
            </v:shape>
            <v:shape id="_x0000_s1048" type="#_x0000_t202" style="position:absolute;left:3501;top:10169;width:1800;height:900">
              <v:textbox style="mso-next-textbox:#_x0000_s1048">
                <w:txbxContent>
                  <w:p w:rsidR="00E73298" w:rsidRPr="009F5B7E" w:rsidRDefault="00E73298" w:rsidP="00461448">
                    <w:pPr>
                      <w:pStyle w:val="aff0"/>
                    </w:pPr>
                    <w:r w:rsidRPr="009F5B7E">
                      <w:t xml:space="preserve">Нормативный </w:t>
                    </w:r>
                  </w:p>
                </w:txbxContent>
              </v:textbox>
            </v:shape>
            <v:shape id="_x0000_s1049" type="#_x0000_t202" style="position:absolute;left:5481;top:10169;width:1620;height:900">
              <v:textbox style="mso-next-textbox:#_x0000_s1049">
                <w:txbxContent>
                  <w:p w:rsidR="00E73298" w:rsidRPr="009F5B7E" w:rsidRDefault="00E73298" w:rsidP="00461448">
                    <w:pPr>
                      <w:pStyle w:val="aff0"/>
                    </w:pPr>
                    <w:r w:rsidRPr="009F5B7E">
                      <w:t>Позаказный</w:t>
                    </w:r>
                  </w:p>
                </w:txbxContent>
              </v:textbox>
            </v:shape>
            <v:shape id="_x0000_s1050" type="#_x0000_t202" style="position:absolute;left:7281;top:10169;width:1980;height:900">
              <v:textbox style="mso-next-textbox:#_x0000_s1050">
                <w:txbxContent>
                  <w:p w:rsidR="00E73298" w:rsidRPr="009F5B7E" w:rsidRDefault="00E73298" w:rsidP="00461448">
                    <w:pPr>
                      <w:pStyle w:val="aff0"/>
                    </w:pPr>
                    <w:r w:rsidRPr="009F5B7E">
                      <w:t>Попередельный</w:t>
                    </w:r>
                  </w:p>
                </w:txbxContent>
              </v:textbox>
            </v:shape>
            <v:line id="_x0000_s1051" style="position:absolute;flip:x" from="2421,9629" to="6561,10169">
              <v:stroke endarrow="block"/>
            </v:line>
            <v:line id="_x0000_s1052" style="position:absolute" from="6561,9629" to="9081,10169">
              <v:stroke endarrow="block"/>
            </v:line>
            <v:line id="_x0000_s1053" style="position:absolute;flip:x" from="5121,9629" to="6561,10169">
              <v:stroke endarrow="block"/>
            </v:line>
            <v:line id="_x0000_s1054" style="position:absolute" from="6561,9629" to="6561,10169">
              <v:stroke endarrow="block"/>
            </v:line>
            <v:shape id="_x0000_s1055" type="#_x0000_t202" style="position:absolute;left:9441;top:10169;width:1980;height:900">
              <v:textbox style="mso-next-textbox:#_x0000_s1055">
                <w:txbxContent>
                  <w:p w:rsidR="00E73298" w:rsidRPr="009F5B7E" w:rsidRDefault="00E73298" w:rsidP="00461448">
                    <w:pPr>
                      <w:pStyle w:val="aff0"/>
                    </w:pPr>
                    <w:r w:rsidRPr="009F5B7E">
                      <w:t>Попроцессный</w:t>
                    </w:r>
                  </w:p>
                </w:txbxContent>
              </v:textbox>
            </v:shape>
            <v:line id="_x0000_s1056" style="position:absolute" from="6561,9629" to="10341,10169">
              <v:stroke endarrow="block"/>
            </v:line>
            <v:shape id="_x0000_s1057" type="#_x0000_t202" style="position:absolute;left:3321;top:9160;width:6300;height:540">
              <v:textbox style="mso-next-textbox:#_x0000_s1057">
                <w:txbxContent>
                  <w:p w:rsidR="00E73298" w:rsidRPr="009F5B7E" w:rsidRDefault="00E73298" w:rsidP="00461448">
                    <w:pPr>
                      <w:pStyle w:val="aff0"/>
                    </w:pPr>
                    <w:r w:rsidRPr="009F5B7E">
                      <w:t>МЕТОДЫ КАЛЬКУЛЯЦИИ</w:t>
                    </w:r>
                  </w:p>
                </w:txbxContent>
              </v:textbox>
            </v:shape>
            <w10:wrap type="topAndBottom"/>
          </v:group>
        </w:pict>
      </w:r>
    </w:p>
    <w:p w:rsidR="00F744C0" w:rsidRPr="00273E78" w:rsidRDefault="00F744C0" w:rsidP="00273E78">
      <w:r w:rsidRPr="00273E78">
        <w:t xml:space="preserve">Рисунок </w:t>
      </w:r>
      <w:r w:rsidR="00273E78">
        <w:t>1.2</w:t>
      </w:r>
      <w:r w:rsidR="00273E78" w:rsidRPr="00273E78">
        <w:t xml:space="preserve"> - </w:t>
      </w:r>
      <w:r w:rsidRPr="00273E78">
        <w:t>Методы калькулирования себестоимости продукции</w:t>
      </w:r>
    </w:p>
    <w:p w:rsidR="00461448" w:rsidRDefault="00461448" w:rsidP="00273E78"/>
    <w:p w:rsidR="00273E78" w:rsidRDefault="00F744C0" w:rsidP="00273E78">
      <w:r w:rsidRPr="00273E78">
        <w:t>Формирование фактических затрат по нормативному методу осуществляется отдельно в части расходов по нормам и в части расходов, которые представляют собой отклонения от норм</w:t>
      </w:r>
      <w:r w:rsidR="00273E78" w:rsidRPr="00273E78">
        <w:t xml:space="preserve">. </w:t>
      </w:r>
      <w:r w:rsidRPr="00273E78">
        <w:t xml:space="preserve">Такой подход позволяет не только организовать достоверные учет затрат и калькулирование себестоимости, но и систематически анализировать отклонения от норм для принятия решений по оперативному воздействию на процесс формирования </w:t>
      </w:r>
      <w:r w:rsidRPr="00273E78">
        <w:lastRenderedPageBreak/>
        <w:t>себестоимости</w:t>
      </w:r>
      <w:r w:rsidR="00273E78" w:rsidRPr="00273E78">
        <w:t xml:space="preserve">. </w:t>
      </w:r>
      <w:r w:rsidRPr="00273E78">
        <w:t>Отклонения от норм могут быть положительные</w:t>
      </w:r>
      <w:r w:rsidR="00273E78">
        <w:t xml:space="preserve"> (</w:t>
      </w:r>
      <w:r w:rsidRPr="00273E78">
        <w:t>экономия</w:t>
      </w:r>
      <w:r w:rsidR="00273E78" w:rsidRPr="00273E78">
        <w:t>),</w:t>
      </w:r>
      <w:r w:rsidRPr="00273E78">
        <w:t xml:space="preserve"> отрицательные</w:t>
      </w:r>
      <w:r w:rsidR="00273E78">
        <w:t xml:space="preserve"> (</w:t>
      </w:r>
      <w:r w:rsidRPr="00273E78">
        <w:t>перерасход</w:t>
      </w:r>
      <w:r w:rsidR="00273E78" w:rsidRPr="00273E78">
        <w:t xml:space="preserve">) </w:t>
      </w:r>
      <w:r w:rsidRPr="00273E78">
        <w:t>и условные</w:t>
      </w:r>
      <w:r w:rsidR="00273E78">
        <w:t xml:space="preserve"> (</w:t>
      </w:r>
      <w:r w:rsidRPr="00273E78">
        <w:t>появляются в результате различий в методике составления плановой и нормативной калькуляций</w:t>
      </w:r>
      <w:r w:rsidR="00273E78" w:rsidRPr="00273E78">
        <w:t xml:space="preserve">). </w:t>
      </w:r>
      <w:r w:rsidRPr="00273E78">
        <w:t>Учет отклонений от норм достигается ежедневным документированием расходов по основным их видам, вызванным отклонениями от норм, или расчетами за сравнительно короткие периоды времени</w:t>
      </w:r>
      <w:r w:rsidR="00273E78" w:rsidRPr="00273E78">
        <w:t xml:space="preserve">. </w:t>
      </w:r>
      <w:r w:rsidRPr="00273E78">
        <w:t>Не учтенные в документах отклонения устанавливают посредством инвентаризации незавершенного производства</w:t>
      </w:r>
      <w:r w:rsidR="00273E78" w:rsidRPr="00273E78">
        <w:t>. [</w:t>
      </w:r>
      <w:r w:rsidR="00665F80" w:rsidRPr="00273E78">
        <w:t xml:space="preserve">15, </w:t>
      </w:r>
      <w:r w:rsidR="00665F80" w:rsidRPr="00273E78">
        <w:rPr>
          <w:lang w:val="en-US"/>
        </w:rPr>
        <w:t>c</w:t>
      </w:r>
      <w:r w:rsidR="00273E78">
        <w:t>.3</w:t>
      </w:r>
      <w:r w:rsidR="00665F80" w:rsidRPr="00273E78">
        <w:t>49</w:t>
      </w:r>
      <w:r w:rsidR="00273E78" w:rsidRPr="00273E78">
        <w:t>]</w:t>
      </w:r>
    </w:p>
    <w:p w:rsidR="00273E78" w:rsidRDefault="00F744C0" w:rsidP="00273E78">
      <w:r w:rsidRPr="00273E78">
        <w:t>При позаказном методы все прямые затраты</w:t>
      </w:r>
      <w:r w:rsidR="00273E78">
        <w:t xml:space="preserve"> (</w:t>
      </w:r>
      <w:r w:rsidRPr="00273E78">
        <w:t>затраты основных материалов и заработная плата основных производственных рабочих с начислениями на нее</w:t>
      </w:r>
      <w:r w:rsidR="00273E78" w:rsidRPr="00273E78">
        <w:t xml:space="preserve">) </w:t>
      </w:r>
      <w:r w:rsidRPr="00273E78">
        <w:t>учитываются в разрезе установленных статей калькуляции по отдельным производственным заказам на основании первичных документов</w:t>
      </w:r>
      <w:r w:rsidR="00273E78" w:rsidRPr="00273E78">
        <w:t xml:space="preserve">. </w:t>
      </w:r>
      <w:r w:rsidRPr="00273E78">
        <w:t>Остальные затраты учитываются по местам их возникновения и включаются в себестоимость отдельных заказов в соответствии с установленной базой</w:t>
      </w:r>
      <w:r w:rsidR="00273E78">
        <w:t xml:space="preserve"> (</w:t>
      </w:r>
      <w:r w:rsidRPr="00273E78">
        <w:t>ставкой</w:t>
      </w:r>
      <w:r w:rsidR="00273E78" w:rsidRPr="00273E78">
        <w:t xml:space="preserve">) </w:t>
      </w:r>
      <w:r w:rsidRPr="00273E78">
        <w:t>распределения</w:t>
      </w:r>
      <w:r w:rsidR="00273E78" w:rsidRPr="00273E78">
        <w:t>.</w:t>
      </w:r>
    </w:p>
    <w:p w:rsidR="00273E78" w:rsidRDefault="00F744C0" w:rsidP="00273E78">
      <w:r w:rsidRPr="00273E78">
        <w:t>Фактическая себестоимость заказа определяется после его исполнения</w:t>
      </w:r>
      <w:r w:rsidR="00273E78" w:rsidRPr="00273E78">
        <w:t xml:space="preserve">. </w:t>
      </w:r>
      <w:r w:rsidRPr="00273E78">
        <w:t>До момента передачи заказа все относящиеся к нему затраты считаются незавершенным п</w:t>
      </w:r>
      <w:r w:rsidR="00665F80" w:rsidRPr="00273E78">
        <w:t>роизводством</w:t>
      </w:r>
      <w:r w:rsidR="00273E78" w:rsidRPr="00273E78">
        <w:t>. [</w:t>
      </w:r>
      <w:r w:rsidR="00665F80" w:rsidRPr="00273E78">
        <w:t>15, 348</w:t>
      </w:r>
      <w:r w:rsidR="00273E78" w:rsidRPr="00273E78">
        <w:t>]</w:t>
      </w:r>
    </w:p>
    <w:p w:rsidR="00273E78" w:rsidRDefault="00F744C0" w:rsidP="00273E78">
      <w:r w:rsidRPr="00273E78">
        <w:t>Учет затрат попередельным методом ведут по каждому обособленному переделу</w:t>
      </w:r>
      <w:r w:rsidR="00273E78" w:rsidRPr="00273E78">
        <w:t xml:space="preserve">. </w:t>
      </w:r>
      <w:r w:rsidRPr="00273E78">
        <w:t>Каждое производственное подразделение осуществляет какую-либо часть общего процесса производства и передает изделие после этой операции в следующее подразделение, где оно обрабатывается на следующей операции</w:t>
      </w:r>
      <w:r w:rsidR="00273E78" w:rsidRPr="00273E78">
        <w:t xml:space="preserve">. </w:t>
      </w:r>
      <w:r w:rsidRPr="00273E78">
        <w:t>После завершения производства в последнем подразделении изделие отправляется на склад готовой продукции</w:t>
      </w:r>
      <w:r w:rsidR="00273E78" w:rsidRPr="00273E78">
        <w:t xml:space="preserve">. </w:t>
      </w:r>
      <w:r w:rsidRPr="00273E78">
        <w:t>Во многих случаях объектом исчисления затрат является не вся продукция передела, а отдельные ее виды или гру</w:t>
      </w:r>
      <w:r w:rsidR="00665F80" w:rsidRPr="00273E78">
        <w:t>ппы</w:t>
      </w:r>
      <w:r w:rsidR="00273E78" w:rsidRPr="00273E78">
        <w:t>. [</w:t>
      </w:r>
      <w:r w:rsidR="00665F80" w:rsidRPr="00273E78">
        <w:t xml:space="preserve">15, </w:t>
      </w:r>
      <w:r w:rsidR="00665F80" w:rsidRPr="00273E78">
        <w:rPr>
          <w:lang w:val="en-US"/>
        </w:rPr>
        <w:t>c</w:t>
      </w:r>
      <w:r w:rsidR="00273E78">
        <w:t>.3</w:t>
      </w:r>
      <w:r w:rsidR="00665F80" w:rsidRPr="00273E78">
        <w:t>46</w:t>
      </w:r>
      <w:r w:rsidR="00273E78" w:rsidRPr="00273E78">
        <w:t>]</w:t>
      </w:r>
    </w:p>
    <w:p w:rsidR="00273E78" w:rsidRDefault="00F744C0" w:rsidP="00273E78">
      <w:r w:rsidRPr="00273E78">
        <w:t>При попроцессном методе применяется следующий порядок организации учетного процесса</w:t>
      </w:r>
      <w:r w:rsidR="00273E78" w:rsidRPr="00273E78">
        <w:t>:</w:t>
      </w:r>
    </w:p>
    <w:p w:rsidR="00273E78" w:rsidRDefault="00F744C0" w:rsidP="00273E78">
      <w:r w:rsidRPr="00273E78">
        <w:t>документирование и учет затрат по элементам</w:t>
      </w:r>
      <w:r w:rsidR="00273E78">
        <w:t xml:space="preserve"> (</w:t>
      </w:r>
      <w:r w:rsidRPr="00273E78">
        <w:t>по прямым затратам</w:t>
      </w:r>
      <w:r w:rsidR="00273E78" w:rsidRPr="00273E78">
        <w:t>);</w:t>
      </w:r>
    </w:p>
    <w:p w:rsidR="00273E78" w:rsidRDefault="00F744C0" w:rsidP="00273E78">
      <w:r w:rsidRPr="00273E78">
        <w:t>документирование и учет затрат, относимых на комплексные статьи</w:t>
      </w:r>
      <w:r w:rsidR="00273E78">
        <w:t xml:space="preserve"> (</w:t>
      </w:r>
      <w:r w:rsidRPr="00273E78">
        <w:t>в связи с необходимостью учета затрат на вспомогательные производства и расходов на управление</w:t>
      </w:r>
      <w:r w:rsidR="00273E78" w:rsidRPr="00273E78">
        <w:t>);</w:t>
      </w:r>
    </w:p>
    <w:p w:rsidR="00273E78" w:rsidRDefault="00F744C0" w:rsidP="00273E78">
      <w:r w:rsidRPr="00273E78">
        <w:t>распределение затрат по процессам</w:t>
      </w:r>
      <w:r w:rsidR="00273E78" w:rsidRPr="00273E78">
        <w:t>;</w:t>
      </w:r>
    </w:p>
    <w:p w:rsidR="00273E78" w:rsidRDefault="00F744C0" w:rsidP="00273E78">
      <w:r w:rsidRPr="00273E78">
        <w:t>определение общей величины затрат за месяц</w:t>
      </w:r>
      <w:r w:rsidR="00273E78" w:rsidRPr="00273E78">
        <w:t>;</w:t>
      </w:r>
    </w:p>
    <w:p w:rsidR="00273E78" w:rsidRDefault="00F744C0" w:rsidP="00273E78">
      <w:r w:rsidRPr="00273E78">
        <w:t>Распределение затрат в зависимости от характера производства и видов продукции</w:t>
      </w:r>
      <w:r w:rsidR="00273E78">
        <w:t xml:space="preserve"> (</w:t>
      </w:r>
      <w:r w:rsidRPr="00273E78">
        <w:t>производится в том случае, если учет организуется не по производству в целом, а по отдельным процессам</w:t>
      </w:r>
      <w:r w:rsidR="00273E78" w:rsidRPr="00273E78">
        <w:t>).</w:t>
      </w:r>
    </w:p>
    <w:p w:rsidR="00273E78" w:rsidRDefault="00E96A9A" w:rsidP="00273E78">
      <w:r w:rsidRPr="00273E78">
        <w:t>Р</w:t>
      </w:r>
      <w:r w:rsidR="00F744C0" w:rsidRPr="00273E78">
        <w:t>асчет остатков незавершенного производства существенным образом зависит от того, какой на предприятии выбран метод калькулирования себестоимости и определения расходов на производств</w:t>
      </w:r>
      <w:r w:rsidR="00665F80" w:rsidRPr="00273E78">
        <w:t>о</w:t>
      </w:r>
      <w:r w:rsidR="00273E78" w:rsidRPr="00273E78">
        <w:t>. [</w:t>
      </w:r>
      <w:r w:rsidR="00665F80" w:rsidRPr="00273E78">
        <w:t xml:space="preserve">15, </w:t>
      </w:r>
      <w:r w:rsidR="00665F80" w:rsidRPr="00273E78">
        <w:rPr>
          <w:lang w:val="en-US"/>
        </w:rPr>
        <w:t>c</w:t>
      </w:r>
      <w:r w:rsidR="00273E78">
        <w:t>.3</w:t>
      </w:r>
      <w:r w:rsidR="00665F80" w:rsidRPr="00273E78">
        <w:t>45</w:t>
      </w:r>
      <w:r w:rsidR="00273E78" w:rsidRPr="00273E78">
        <w:t>]</w:t>
      </w:r>
    </w:p>
    <w:p w:rsidR="00273E78" w:rsidRDefault="00C758FF" w:rsidP="00273E78">
      <w:r w:rsidRPr="00273E78">
        <w:t>Учет остатков незавершенного производства на одних предприятиях ограничиваются получением от цехов ведомостей остатков деталей и полуфабрикатов натуральных показателях</w:t>
      </w:r>
      <w:r w:rsidR="00493A6B" w:rsidRPr="00273E78">
        <w:t>, на других</w:t>
      </w:r>
      <w:r w:rsidR="00273E78" w:rsidRPr="00273E78">
        <w:t xml:space="preserve"> - </w:t>
      </w:r>
      <w:r w:rsidR="00493A6B" w:rsidRPr="00273E78">
        <w:t>цехи представляют в бухгалтерию калькуляционные ведомости оценки незавершенного производства по прямым затратам без расшифровки его натурального физического состава</w:t>
      </w:r>
      <w:r w:rsidR="00273E78" w:rsidRPr="00273E78">
        <w:t xml:space="preserve">. </w:t>
      </w:r>
      <w:r w:rsidR="00493A6B" w:rsidRPr="00273E78">
        <w:t xml:space="preserve">Оба варианта противоречат системному отражению совершаемых в производстве хозяйственных операций и не используют информацию разных видов учета во всей ее совокупности, а потому допускают возможность возникновения многочисленных производственных отклонений и потерь, которые не могут </w:t>
      </w:r>
      <w:r w:rsidR="00745699" w:rsidRPr="00273E78">
        <w:t>быть выявлены документально</w:t>
      </w:r>
      <w:r w:rsidR="00273E78" w:rsidRPr="00273E78">
        <w:t>.</w:t>
      </w:r>
    </w:p>
    <w:p w:rsidR="00273E78" w:rsidRDefault="00CA2C2A" w:rsidP="00273E78">
      <w:r w:rsidRPr="00273E78">
        <w:t>При нормативном методе учета выявление заделов не законченной производством продукции в межинвентаризационные периоды рекомендуется производить с помощью расчетно-балансового метода на основе данных ведомости основного учета затрат</w:t>
      </w:r>
      <w:r w:rsidR="00273E78" w:rsidRPr="00273E78">
        <w:t xml:space="preserve">. </w:t>
      </w:r>
      <w:r w:rsidRPr="00273E78">
        <w:t>Основным условием данного метода является соответствующая организация производства, снабжения, технической оснащенности, нормирования, оперативно-технического планирования, учета межцехового движения полуфабрикатов, узлов и деталей, которая гарантировала бы минимальные размеры недокументированных отклонений от норм</w:t>
      </w:r>
      <w:r w:rsidR="00273E78" w:rsidRPr="00273E78">
        <w:t>. [</w:t>
      </w:r>
      <w:r w:rsidR="00665F80" w:rsidRPr="00273E78">
        <w:t xml:space="preserve">17, </w:t>
      </w:r>
      <w:r w:rsidR="00665F80" w:rsidRPr="00273E78">
        <w:rPr>
          <w:lang w:val="en-US"/>
        </w:rPr>
        <w:t>c</w:t>
      </w:r>
      <w:r w:rsidR="00273E78">
        <w:t>.1</w:t>
      </w:r>
      <w:r w:rsidR="00665F80" w:rsidRPr="00273E78">
        <w:t>38</w:t>
      </w:r>
      <w:r w:rsidR="00273E78" w:rsidRPr="00273E78">
        <w:t>]</w:t>
      </w:r>
    </w:p>
    <w:p w:rsidR="00273E78" w:rsidRDefault="00CA2C2A" w:rsidP="00273E78">
      <w:r w:rsidRPr="00273E78">
        <w:t>Оперативный учет движения деталей</w:t>
      </w:r>
      <w:r w:rsidR="0003069C" w:rsidRPr="00273E78">
        <w:t xml:space="preserve"> в отрыве от бухгалтерского учета затрат на их производство приводит к ослаблению контроля за комплектностью незавершенного производства и не обеспечивает сохранности материальных ценностей</w:t>
      </w:r>
      <w:r w:rsidR="00273E78" w:rsidRPr="00273E78">
        <w:t>.</w:t>
      </w:r>
    </w:p>
    <w:p w:rsidR="00273E78" w:rsidRDefault="0003069C" w:rsidP="00273E78">
      <w:r w:rsidRPr="00273E78">
        <w:t>Из рассмотренного выше можно сделать вывод о том, что учет незавершенного производства связан с учетом движения деталей</w:t>
      </w:r>
      <w:r w:rsidR="00273E78" w:rsidRPr="00273E78">
        <w:t>.</w:t>
      </w:r>
    </w:p>
    <w:p w:rsidR="00273E78" w:rsidRDefault="0003069C" w:rsidP="00273E78">
      <w:r w:rsidRPr="00273E78">
        <w:t>Классификация видов оперативного учета производства</w:t>
      </w:r>
      <w:r w:rsidR="00273E78" w:rsidRPr="00273E78">
        <w:t>:</w:t>
      </w:r>
    </w:p>
    <w:p w:rsidR="00273E78" w:rsidRPr="00273E78" w:rsidRDefault="0003069C" w:rsidP="00273E78">
      <w:r w:rsidRPr="00273E78">
        <w:t>1</w:t>
      </w:r>
      <w:r w:rsidR="00273E78" w:rsidRPr="00273E78">
        <w:t xml:space="preserve">. </w:t>
      </w:r>
      <w:r w:rsidRPr="00273E78">
        <w:t>По стадиям производственного процесса и уровням производства</w:t>
      </w:r>
    </w:p>
    <w:p w:rsidR="00273E78" w:rsidRDefault="0003069C" w:rsidP="00273E78">
      <w:r w:rsidRPr="00273E78">
        <w:t>участковый</w:t>
      </w:r>
      <w:r w:rsidR="00273E78">
        <w:t xml:space="preserve"> (</w:t>
      </w:r>
      <w:r w:rsidRPr="00273E78">
        <w:t>межбригадный</w:t>
      </w:r>
      <w:r w:rsidR="00273E78" w:rsidRPr="00273E78">
        <w:t>);</w:t>
      </w:r>
    </w:p>
    <w:p w:rsidR="00273E78" w:rsidRDefault="001C1F33" w:rsidP="00273E78">
      <w:r w:rsidRPr="00273E78">
        <w:t>внутрицеховой</w:t>
      </w:r>
      <w:r w:rsidR="00273E78">
        <w:t xml:space="preserve"> (</w:t>
      </w:r>
      <w:r w:rsidRPr="00273E78">
        <w:t>межучастковый</w:t>
      </w:r>
      <w:r w:rsidR="00273E78" w:rsidRPr="00273E78">
        <w:t>);</w:t>
      </w:r>
    </w:p>
    <w:p w:rsidR="00273E78" w:rsidRDefault="001C1F33" w:rsidP="00273E78">
      <w:r w:rsidRPr="00273E78">
        <w:t>межцеховой</w:t>
      </w:r>
      <w:r w:rsidR="00273E78">
        <w:t xml:space="preserve"> (</w:t>
      </w:r>
      <w:r w:rsidRPr="00273E78">
        <w:t>заводской</w:t>
      </w:r>
      <w:r w:rsidR="00273E78" w:rsidRPr="00273E78">
        <w:t>);</w:t>
      </w:r>
    </w:p>
    <w:p w:rsidR="00273E78" w:rsidRDefault="001C1F33" w:rsidP="00273E78">
      <w:r w:rsidRPr="00273E78">
        <w:t>объединения</w:t>
      </w:r>
      <w:r w:rsidR="00273E78">
        <w:t xml:space="preserve"> (</w:t>
      </w:r>
      <w:r w:rsidRPr="00273E78">
        <w:t>по производственным единицам</w:t>
      </w:r>
      <w:r w:rsidR="00273E78" w:rsidRPr="00273E78">
        <w:t>)</w:t>
      </w:r>
    </w:p>
    <w:p w:rsidR="00273E78" w:rsidRPr="00273E78" w:rsidRDefault="001C1F33" w:rsidP="00273E78">
      <w:r w:rsidRPr="00273E78">
        <w:t>2</w:t>
      </w:r>
      <w:r w:rsidR="00273E78" w:rsidRPr="00273E78">
        <w:t xml:space="preserve">. </w:t>
      </w:r>
      <w:r w:rsidRPr="00273E78">
        <w:t>По составу объекта учета</w:t>
      </w:r>
    </w:p>
    <w:p w:rsidR="00273E78" w:rsidRDefault="001C1F33" w:rsidP="00273E78">
      <w:r w:rsidRPr="00273E78">
        <w:t>подетально-пооперационный</w:t>
      </w:r>
      <w:r w:rsidR="00273E78" w:rsidRPr="00273E78">
        <w:t>;</w:t>
      </w:r>
    </w:p>
    <w:p w:rsidR="00273E78" w:rsidRDefault="001C1F33" w:rsidP="00273E78">
      <w:r w:rsidRPr="00273E78">
        <w:t>подетальный, сборочные единицы</w:t>
      </w:r>
      <w:r w:rsidR="00273E78" w:rsidRPr="00273E78">
        <w:t>;</w:t>
      </w:r>
    </w:p>
    <w:p w:rsidR="001C1F33" w:rsidRPr="00273E78" w:rsidRDefault="001C1F33" w:rsidP="00273E78">
      <w:r w:rsidRPr="00273E78">
        <w:t>узлы, агрегаты, изделия</w:t>
      </w:r>
    </w:p>
    <w:p w:rsidR="00273E78" w:rsidRPr="00273E78" w:rsidRDefault="001C1F33" w:rsidP="00273E78">
      <w:r w:rsidRPr="00273E78">
        <w:t>3</w:t>
      </w:r>
      <w:r w:rsidR="00273E78" w:rsidRPr="00273E78">
        <w:t xml:space="preserve">. </w:t>
      </w:r>
      <w:r w:rsidRPr="00273E78">
        <w:t>По формам организации</w:t>
      </w:r>
    </w:p>
    <w:p w:rsidR="00273E78" w:rsidRDefault="001C1F33" w:rsidP="00273E78">
      <w:r w:rsidRPr="00273E78">
        <w:t>номенклатурный учет продукции по срокам изготовления</w:t>
      </w:r>
      <w:r w:rsidR="00273E78" w:rsidRPr="00273E78">
        <w:t>;</w:t>
      </w:r>
    </w:p>
    <w:p w:rsidR="001C1F33" w:rsidRPr="00273E78" w:rsidRDefault="001C1F33" w:rsidP="00273E78">
      <w:r w:rsidRPr="00273E78">
        <w:t>номенклатурный учет продукции в заделах на определенную дату</w:t>
      </w:r>
    </w:p>
    <w:p w:rsidR="00273E78" w:rsidRPr="00273E78" w:rsidRDefault="001C1F33" w:rsidP="00273E78">
      <w:r w:rsidRPr="00273E78">
        <w:t>4</w:t>
      </w:r>
      <w:r w:rsidR="00273E78" w:rsidRPr="00273E78">
        <w:t xml:space="preserve">. </w:t>
      </w:r>
      <w:r w:rsidRPr="00273E78">
        <w:t>По месту образования информации</w:t>
      </w:r>
    </w:p>
    <w:p w:rsidR="00273E78" w:rsidRDefault="001C1F33" w:rsidP="00273E78">
      <w:r w:rsidRPr="00273E78">
        <w:t>производственный</w:t>
      </w:r>
      <w:r w:rsidR="00273E78" w:rsidRPr="00273E78">
        <w:t>;</w:t>
      </w:r>
    </w:p>
    <w:p w:rsidR="001C1F33" w:rsidRPr="00273E78" w:rsidRDefault="001C1F33" w:rsidP="00273E78">
      <w:r w:rsidRPr="00273E78">
        <w:t>складской</w:t>
      </w:r>
    </w:p>
    <w:p w:rsidR="00273E78" w:rsidRPr="00273E78" w:rsidRDefault="001C1F33" w:rsidP="00273E78">
      <w:r w:rsidRPr="00273E78">
        <w:t>5</w:t>
      </w:r>
      <w:r w:rsidR="00273E78" w:rsidRPr="00273E78">
        <w:t xml:space="preserve">. </w:t>
      </w:r>
      <w:r w:rsidRPr="00273E78">
        <w:t>По объему содержания информации</w:t>
      </w:r>
    </w:p>
    <w:p w:rsidR="00273E78" w:rsidRDefault="001C1F33" w:rsidP="00273E78">
      <w:r w:rsidRPr="00273E78">
        <w:t>первичный</w:t>
      </w:r>
      <w:r w:rsidR="00273E78" w:rsidRPr="00273E78">
        <w:t>;</w:t>
      </w:r>
    </w:p>
    <w:p w:rsidR="001C1F33" w:rsidRPr="00273E78" w:rsidRDefault="001C1F33" w:rsidP="00273E78">
      <w:r w:rsidRPr="00273E78">
        <w:t>сводный</w:t>
      </w:r>
    </w:p>
    <w:p w:rsidR="00273E78" w:rsidRPr="00273E78" w:rsidRDefault="001C1F33" w:rsidP="00273E78">
      <w:r w:rsidRPr="00273E78">
        <w:t>6</w:t>
      </w:r>
      <w:r w:rsidR="00273E78" w:rsidRPr="00273E78">
        <w:t xml:space="preserve">. </w:t>
      </w:r>
      <w:r w:rsidRPr="00273E78">
        <w:t>По периодичности сбора и обработки информации</w:t>
      </w:r>
    </w:p>
    <w:p w:rsidR="00273E78" w:rsidRDefault="001C1F33" w:rsidP="00273E78">
      <w:r w:rsidRPr="00273E78">
        <w:t>сменно-суточный</w:t>
      </w:r>
      <w:r w:rsidR="00273E78" w:rsidRPr="00273E78">
        <w:t>;</w:t>
      </w:r>
    </w:p>
    <w:p w:rsidR="00273E78" w:rsidRDefault="001C1F33" w:rsidP="00273E78">
      <w:r w:rsidRPr="00273E78">
        <w:t>еженедельный</w:t>
      </w:r>
      <w:r w:rsidR="00273E78" w:rsidRPr="00273E78">
        <w:t>;</w:t>
      </w:r>
    </w:p>
    <w:p w:rsidR="00273E78" w:rsidRDefault="001C1F33" w:rsidP="00273E78">
      <w:r w:rsidRPr="00273E78">
        <w:t>декадный</w:t>
      </w:r>
      <w:r w:rsidR="00273E78" w:rsidRPr="00273E78">
        <w:t>;</w:t>
      </w:r>
    </w:p>
    <w:p w:rsidR="00273E78" w:rsidRDefault="001C1F33" w:rsidP="00273E78">
      <w:r w:rsidRPr="00273E78">
        <w:t>ежемесячный</w:t>
      </w:r>
      <w:r w:rsidR="00273E78" w:rsidRPr="00273E78">
        <w:t>;</w:t>
      </w:r>
    </w:p>
    <w:p w:rsidR="001C1F33" w:rsidRPr="00273E78" w:rsidRDefault="001C1F33" w:rsidP="00273E78">
      <w:r w:rsidRPr="00273E78">
        <w:t>ежеквартальный</w:t>
      </w:r>
    </w:p>
    <w:p w:rsidR="00273E78" w:rsidRPr="00273E78" w:rsidRDefault="001C1F33" w:rsidP="00273E78">
      <w:r w:rsidRPr="00273E78">
        <w:t>7</w:t>
      </w:r>
      <w:r w:rsidR="00273E78" w:rsidRPr="00273E78">
        <w:t xml:space="preserve">. </w:t>
      </w:r>
      <w:r w:rsidRPr="00273E78">
        <w:t>По виду обработки информации</w:t>
      </w:r>
    </w:p>
    <w:p w:rsidR="00273E78" w:rsidRDefault="001C1F33" w:rsidP="00273E78">
      <w:r w:rsidRPr="00273E78">
        <w:t>ручной</w:t>
      </w:r>
      <w:r w:rsidR="00273E78" w:rsidRPr="00273E78">
        <w:t>;</w:t>
      </w:r>
    </w:p>
    <w:p w:rsidR="00273E78" w:rsidRDefault="001C1F33" w:rsidP="00273E78">
      <w:r w:rsidRPr="00273E78">
        <w:t>механизированный</w:t>
      </w:r>
      <w:r w:rsidR="00273E78" w:rsidRPr="00273E78">
        <w:t>;</w:t>
      </w:r>
    </w:p>
    <w:p w:rsidR="00273E78" w:rsidRDefault="001C1F33" w:rsidP="00273E78">
      <w:r w:rsidRPr="00273E78">
        <w:t>автоматизированный</w:t>
      </w:r>
      <w:r w:rsidR="00273E78" w:rsidRPr="00273E78">
        <w:t>;</w:t>
      </w:r>
    </w:p>
    <w:p w:rsidR="00273E78" w:rsidRDefault="001C1F33" w:rsidP="00273E78">
      <w:r w:rsidRPr="00273E78">
        <w:t>автоматический</w:t>
      </w:r>
      <w:r w:rsidR="00273E78" w:rsidRPr="00273E78">
        <w:t>. [</w:t>
      </w:r>
      <w:r w:rsidR="00665F80" w:rsidRPr="00273E78">
        <w:t>17,</w:t>
      </w:r>
      <w:r w:rsidR="00665F80" w:rsidRPr="00273E78">
        <w:rPr>
          <w:lang w:val="en-US"/>
        </w:rPr>
        <w:t>c</w:t>
      </w:r>
      <w:r w:rsidR="00273E78">
        <w:t>.1</w:t>
      </w:r>
      <w:r w:rsidR="00665F80" w:rsidRPr="00273E78">
        <w:t>39</w:t>
      </w:r>
      <w:r w:rsidR="00273E78" w:rsidRPr="00273E78">
        <w:t>]</w:t>
      </w:r>
    </w:p>
    <w:p w:rsidR="00273E78" w:rsidRDefault="001C1F33" w:rsidP="00273E78">
      <w:r w:rsidRPr="00273E78">
        <w:t xml:space="preserve">Наибольшее распространение получил межцеховой учет </w:t>
      </w:r>
      <w:r w:rsidR="002E68BC" w:rsidRPr="00273E78">
        <w:t>в сопоставлении со сроками их изготовления</w:t>
      </w:r>
      <w:r w:rsidR="00273E78" w:rsidRPr="00273E78">
        <w:t xml:space="preserve">. </w:t>
      </w:r>
      <w:r w:rsidR="002E68BC" w:rsidRPr="00273E78">
        <w:t>Межцеховой оперативный учет отражает комплекс операций, касающийся движения деталей между цехами, между цехами и складами, а также ежемесячный учет межцехового движения деталей, технического состава переданных цехами сборочных единиц, учет расхода покупных полуфабрикатов и комплектующих изделий, учет и списание окончательно забракованных деталей, узлов и комплектующих изделий по каждому цеху, учет деталей, списанных на наладку, испытания и прочие потери</w:t>
      </w:r>
      <w:r w:rsidR="00273E78" w:rsidRPr="00273E78">
        <w:t>.</w:t>
      </w:r>
    </w:p>
    <w:p w:rsidR="00273E78" w:rsidRDefault="002E68BC" w:rsidP="00273E78">
      <w:r w:rsidRPr="00273E78">
        <w:t>Межцеховой учет вызван необходимостью текущего наблюдения за ходом</w:t>
      </w:r>
      <w:r w:rsidR="00F63223" w:rsidRPr="00273E78">
        <w:t xml:space="preserve"> </w:t>
      </w:r>
      <w:r w:rsidRPr="00273E78">
        <w:t>выполнения утвержденного цеху плана по товарной продукции, контроля за комплектностью подач деталей из цеха в цех</w:t>
      </w:r>
      <w:r w:rsidR="00F63223" w:rsidRPr="00273E78">
        <w:t xml:space="preserve"> </w:t>
      </w:r>
      <w:r w:rsidRPr="00273E78">
        <w:t xml:space="preserve">на склады </w:t>
      </w:r>
      <w:r w:rsidR="00F63223" w:rsidRPr="00273E78">
        <w:t>производственно-диспетчерского отдела, сохранностью полуфабрикатов</w:t>
      </w:r>
      <w:r w:rsidR="00273E78" w:rsidRPr="00273E78">
        <w:t xml:space="preserve">. </w:t>
      </w:r>
      <w:r w:rsidR="00F63223" w:rsidRPr="00273E78">
        <w:t>Оперативным учетом, контролем и регулированием производства занимаются производственно-диспетчерские отделы</w:t>
      </w:r>
      <w:r w:rsidR="00273E78" w:rsidRPr="00273E78">
        <w:t xml:space="preserve">. </w:t>
      </w:r>
      <w:r w:rsidR="00F63223" w:rsidRPr="00273E78">
        <w:t>Функции первичного оперативного учета выполняет персонал материальных кладовых, складов полуфабрикатов, готовых деталей, узлов, работники пунктов сбора и регистрации оперативно-производственной информации, оснащенных соответствующей оргтехникой</w:t>
      </w:r>
      <w:r w:rsidR="00273E78" w:rsidRPr="00273E78">
        <w:t>.</w:t>
      </w:r>
    </w:p>
    <w:p w:rsidR="00273E78" w:rsidRDefault="00F63223" w:rsidP="00273E78">
      <w:r w:rsidRPr="00273E78">
        <w:t>Особое значение в постановке учета межцехового движения деталей имеет применяемая на предприятиях система первичного оформления приема-передачи деталей</w:t>
      </w:r>
      <w:r w:rsidR="00273E78" w:rsidRPr="00273E78">
        <w:t xml:space="preserve">. </w:t>
      </w:r>
      <w:r w:rsidRPr="00273E78">
        <w:t>Различают документальную и бездокументальную систему учета</w:t>
      </w:r>
      <w:r w:rsidR="00273E78" w:rsidRPr="00273E78">
        <w:t>.</w:t>
      </w:r>
    </w:p>
    <w:p w:rsidR="00273E78" w:rsidRDefault="001F6FE6" w:rsidP="00273E78">
      <w:r w:rsidRPr="00273E78">
        <w:t>Полуфабрикаты собственного производства из заготовительных цехов передаются в другие обрабатывающие и сборочные цехи на многих машиностроительных предприятиях по накладным, сопроводительным ярлыкам, карточкам складского учета и др</w:t>
      </w:r>
      <w:r w:rsidR="00273E78" w:rsidRPr="00273E78">
        <w:t xml:space="preserve">. </w:t>
      </w:r>
      <w:r w:rsidRPr="00273E78">
        <w:t>На основании данных этих документов определяется товарная продукция цехов в натуральном выражении</w:t>
      </w:r>
      <w:r w:rsidR="00273E78" w:rsidRPr="00273E78">
        <w:t>. [</w:t>
      </w:r>
      <w:r w:rsidR="00084BAB" w:rsidRPr="00273E78">
        <w:t>17, c</w:t>
      </w:r>
      <w:r w:rsidR="00273E78">
        <w:t>.1</w:t>
      </w:r>
      <w:r w:rsidR="00084BAB" w:rsidRPr="00273E78">
        <w:t>42</w:t>
      </w:r>
      <w:r w:rsidR="00273E78" w:rsidRPr="00273E78">
        <w:t>]</w:t>
      </w:r>
    </w:p>
    <w:p w:rsidR="00273E78" w:rsidRDefault="001F6FE6" w:rsidP="00273E78">
      <w:r w:rsidRPr="00273E78">
        <w:t>Система передачи деталей и полуфабрикатов по накладным громоздка, требует многочисленных документов, и не всегда сводные данные за месяц достоверны</w:t>
      </w:r>
      <w:r w:rsidR="00273E78" w:rsidRPr="00273E78">
        <w:t xml:space="preserve">. </w:t>
      </w:r>
      <w:r w:rsidRPr="00273E78">
        <w:t>В тех случаях, когда сдача продукции одного цеха не соответствует величине приемки другим цехом или складом, возникает необходимость контроля</w:t>
      </w:r>
      <w:r w:rsidR="00273E78" w:rsidRPr="00273E78">
        <w:t xml:space="preserve">. </w:t>
      </w:r>
      <w:r w:rsidRPr="00273E78">
        <w:t xml:space="preserve">При бездокументной форме учета в дополнение к накладным </w:t>
      </w:r>
      <w:r w:rsidR="000C19DF" w:rsidRPr="00273E78">
        <w:t>составляют акты сверки, которыми выявляется это несоответствие</w:t>
      </w:r>
      <w:r w:rsidR="00273E78" w:rsidRPr="00273E78">
        <w:t>.</w:t>
      </w:r>
    </w:p>
    <w:p w:rsidR="00273E78" w:rsidRDefault="000C19DF" w:rsidP="00273E78">
      <w:r w:rsidRPr="00273E78">
        <w:t>Бездокументная форма передачи деталей и полуфабрикатов применяется на практике в двух вариантах</w:t>
      </w:r>
      <w:r w:rsidR="00273E78" w:rsidRPr="00273E78">
        <w:t xml:space="preserve">. </w:t>
      </w:r>
      <w:r w:rsidRPr="00273E78">
        <w:t>Один вариант ориентирован при расчетах по актам сверок на товарный выпуск продукции по предприятию, другой вариант в расчет принимает товарную продукцию цеха</w:t>
      </w:r>
      <w:r w:rsidR="00273E78" w:rsidRPr="00273E78">
        <w:t>.</w:t>
      </w:r>
    </w:p>
    <w:p w:rsidR="00273E78" w:rsidRDefault="000C19DF" w:rsidP="00273E78">
      <w:r w:rsidRPr="00273E78">
        <w:t>При первом варианте первичная документация в течение месяца не оформляется</w:t>
      </w:r>
      <w:r w:rsidR="00273E78" w:rsidRPr="00273E78">
        <w:t xml:space="preserve">. </w:t>
      </w:r>
      <w:r w:rsidRPr="00273E78">
        <w:t>Количество поступивших в сборочный цех деталей определяют по выпуску готовой продукции и количеству деталей каждого наименования, входящих в изделие, показанных в комплектовочных ведомостях или сборочных спецификациях, плюс количество деталей и узлов, сданных по накладным складу отдела сбыта или цеху запасных частей</w:t>
      </w:r>
      <w:r w:rsidR="00273E78" w:rsidRPr="00273E78">
        <w:t xml:space="preserve">. </w:t>
      </w:r>
      <w:r w:rsidRPr="00273E78">
        <w:t xml:space="preserve">При этом варианте цехам в состав товарной продукции не засчитывается изменение </w:t>
      </w:r>
      <w:r w:rsidR="00CE4411" w:rsidRPr="00273E78">
        <w:t>остатков незавершенного производства, не учитывается брак независимо от того, по чьей вине он допущен, а также потери при межцеховой транспортировке</w:t>
      </w:r>
      <w:r w:rsidR="00273E78" w:rsidRPr="00273E78">
        <w:t>. [</w:t>
      </w:r>
      <w:r w:rsidR="00084BAB" w:rsidRPr="00273E78">
        <w:t>17,</w:t>
      </w:r>
      <w:r w:rsidR="00084BAB" w:rsidRPr="00273E78">
        <w:rPr>
          <w:lang w:val="en-US"/>
        </w:rPr>
        <w:t>c</w:t>
      </w:r>
      <w:r w:rsidR="00273E78">
        <w:t>.1</w:t>
      </w:r>
      <w:r w:rsidR="00084BAB" w:rsidRPr="00273E78">
        <w:t>44</w:t>
      </w:r>
      <w:r w:rsidR="00273E78" w:rsidRPr="00273E78">
        <w:t>]</w:t>
      </w:r>
    </w:p>
    <w:p w:rsidR="00273E78" w:rsidRDefault="00CE4411" w:rsidP="00273E78">
      <w:r w:rsidRPr="00273E78">
        <w:t>Вариант, основанный на определение товарного выпуска каждого цеха, предусматривает включение в состав выпуска изменений остатков незавершенного производства</w:t>
      </w:r>
      <w:r w:rsidR="00273E78" w:rsidRPr="00273E78">
        <w:t xml:space="preserve">. </w:t>
      </w:r>
      <w:r w:rsidRPr="00273E78">
        <w:t>Он требует точного, тщательного, достоверного проведения инвентари</w:t>
      </w:r>
      <w:r w:rsidR="003E1696">
        <w:t>зации и учета, выявления забрако</w:t>
      </w:r>
      <w:r w:rsidRPr="00273E78">
        <w:t>ванных деталей и полуфабрикатов</w:t>
      </w:r>
      <w:r w:rsidR="00273E78" w:rsidRPr="00273E78">
        <w:t>.</w:t>
      </w:r>
    </w:p>
    <w:p w:rsidR="00273E78" w:rsidRDefault="00CE4411" w:rsidP="00273E78">
      <w:r w:rsidRPr="00273E78">
        <w:t>Обнаруженный в сборочных цехах брак, если он допущен по вине цеха-поставщика, оформляется двойными актами и исключается из товарного выпуска, если по вине цеха</w:t>
      </w:r>
      <w:r w:rsidR="00273E78" w:rsidRPr="00273E78">
        <w:t xml:space="preserve"> - </w:t>
      </w:r>
      <w:r w:rsidRPr="00273E78">
        <w:t>получателя, то включается в состав товарной продукции цеха-поставщика</w:t>
      </w:r>
      <w:r w:rsidR="00273E78" w:rsidRPr="00273E78">
        <w:t>.</w:t>
      </w:r>
    </w:p>
    <w:p w:rsidR="00273E78" w:rsidRDefault="00CE4411" w:rsidP="00273E78">
      <w:r w:rsidRPr="00273E78">
        <w:t>Результаты расчетов при любом варианте бездокументной передачи оформляются актами или ведомостями сдачи полуфабрикатов по заранее установленной номенклатуре</w:t>
      </w:r>
      <w:r w:rsidR="00D937B8" w:rsidRPr="00273E78">
        <w:t xml:space="preserve"> согласно спецификации, где указывается количество годных и забракованных деталей, изменение остатков незавершенного производства</w:t>
      </w:r>
      <w:r w:rsidR="00273E78" w:rsidRPr="00273E78">
        <w:t xml:space="preserve">. </w:t>
      </w:r>
      <w:r w:rsidR="00D937B8" w:rsidRPr="00273E78">
        <w:t>Акты или ведомости сверяют и подписывают представители цехов-поставщиков и цехов-потребителей</w:t>
      </w:r>
      <w:r w:rsidR="00273E78" w:rsidRPr="00273E78">
        <w:t>. [</w:t>
      </w:r>
      <w:r w:rsidR="00084BAB" w:rsidRPr="00273E78">
        <w:t xml:space="preserve">17, </w:t>
      </w:r>
      <w:r w:rsidR="00084BAB" w:rsidRPr="00273E78">
        <w:rPr>
          <w:lang w:val="en-US"/>
        </w:rPr>
        <w:t>c</w:t>
      </w:r>
      <w:r w:rsidR="00084BAB" w:rsidRPr="00273E78">
        <w:t>/145</w:t>
      </w:r>
      <w:r w:rsidR="00273E78" w:rsidRPr="00273E78">
        <w:t>]</w:t>
      </w:r>
    </w:p>
    <w:p w:rsidR="00273E78" w:rsidRDefault="00D937B8" w:rsidP="00273E78">
      <w:r w:rsidRPr="00273E78">
        <w:t>Некоторые предприятия в целях контроля за исполнением графика подач деталей из механических цехов сборочные, кроме накладных, составляют сменные рапорты, которые на последней операции приемки от механических цехов подтверждаются ОТК</w:t>
      </w:r>
      <w:r w:rsidR="00273E78" w:rsidRPr="00273E78">
        <w:t xml:space="preserve">. </w:t>
      </w:r>
      <w:r w:rsidRPr="00273E78">
        <w:t>Они используются в качестве сводного оперативного документа и прилагаются к балансам движения полуфабрикатов вместо актов или ведомостей сверок</w:t>
      </w:r>
      <w:r w:rsidR="00273E78" w:rsidRPr="00273E78">
        <w:t>.</w:t>
      </w:r>
    </w:p>
    <w:p w:rsidR="00273E78" w:rsidRDefault="00D937B8" w:rsidP="00273E78">
      <w:r w:rsidRPr="00273E78">
        <w:t xml:space="preserve">Рассмотренные варианты бездокументной передачи полуфабрикатов не устраняют в полной мере дублирования информации о движении </w:t>
      </w:r>
      <w:r w:rsidR="00F12553" w:rsidRPr="00273E78">
        <w:t>деталей в оперативном учете, но достоверность информации проверяется и документально оформляется по истечении отчетного периода в целях отражения реальных остатков незавершенного производства</w:t>
      </w:r>
      <w:r w:rsidR="00273E78" w:rsidRPr="00273E78">
        <w:t xml:space="preserve">. </w:t>
      </w:r>
      <w:r w:rsidR="00F12553" w:rsidRPr="00273E78">
        <w:t>Однако методология межцехового оперативного учета при такой его постановке не предусматривает выявления потерь заготовок, поковок, отливок, штамповок, которые по тем или иным причинам не стали деталями, принятыми на учет</w:t>
      </w:r>
      <w:r w:rsidR="00273E78" w:rsidRPr="00273E78">
        <w:t xml:space="preserve">. </w:t>
      </w:r>
      <w:r w:rsidR="00F12553" w:rsidRPr="00273E78">
        <w:t>Тем более, что при бригадной форме организации труда первая контрольно-учетная точка, в которой обработанные полуфабрикаты ставятся на учет, отодвигается от начала технологического процесса</w:t>
      </w:r>
      <w:r w:rsidR="00273E78" w:rsidRPr="00273E78">
        <w:t xml:space="preserve">. </w:t>
      </w:r>
      <w:r w:rsidR="00F12553" w:rsidRPr="00273E78">
        <w:t>Система межцехового бездокументного учета не увязана с внутрицеховым учетом, а также с процессами транспортировки и хранения в межцеховых складах</w:t>
      </w:r>
      <w:r w:rsidR="00273E78" w:rsidRPr="00273E78">
        <w:t>. [</w:t>
      </w:r>
      <w:r w:rsidR="00084BAB" w:rsidRPr="00273E78">
        <w:t xml:space="preserve">17, </w:t>
      </w:r>
      <w:r w:rsidR="00084BAB" w:rsidRPr="00273E78">
        <w:rPr>
          <w:lang w:val="en-US"/>
        </w:rPr>
        <w:t>c</w:t>
      </w:r>
      <w:r w:rsidR="00273E78">
        <w:t>.1</w:t>
      </w:r>
      <w:r w:rsidR="00084BAB" w:rsidRPr="00273E78">
        <w:t>46-148</w:t>
      </w:r>
      <w:r w:rsidR="00273E78" w:rsidRPr="00273E78">
        <w:t>]</w:t>
      </w:r>
    </w:p>
    <w:p w:rsidR="00273E78" w:rsidRDefault="00B6455A" w:rsidP="00273E78">
      <w:r w:rsidRPr="00273E78">
        <w:t>Механизация и автоматизация сбора информации о межцеховых передачах предполагают те же документы</w:t>
      </w:r>
      <w:r w:rsidR="00273E78" w:rsidRPr="00273E78">
        <w:t xml:space="preserve">: </w:t>
      </w:r>
      <w:r w:rsidRPr="00273E78">
        <w:t>накладную и бирку</w:t>
      </w:r>
      <w:r w:rsidR="00273E78" w:rsidRPr="00273E78">
        <w:t xml:space="preserve">. </w:t>
      </w:r>
      <w:r w:rsidRPr="00273E78">
        <w:t>Изменен лишь порядок ввода и подтверждения информации о приеме и передаче полуфабрикатов собственного производства</w:t>
      </w:r>
      <w:r w:rsidR="00273E78" w:rsidRPr="00273E78">
        <w:t xml:space="preserve">. </w:t>
      </w:r>
      <w:r w:rsidRPr="00273E78">
        <w:t>Накладные выписываются в двух экземплярах с одновременной дистанционной передачей информации с регистраторов производства на ИВЦ и выпиской бирки</w:t>
      </w:r>
      <w:r w:rsidR="00273E78" w:rsidRPr="00273E78">
        <w:t xml:space="preserve">. </w:t>
      </w:r>
      <w:r w:rsidRPr="00273E78">
        <w:t>Первый экземпляр сдается приемщику цеха</w:t>
      </w:r>
      <w:r w:rsidR="00273E78" w:rsidRPr="00273E78">
        <w:t xml:space="preserve"> - </w:t>
      </w:r>
      <w:r w:rsidRPr="00273E78">
        <w:t>потребителя или кладовщику склада, второй возвращается с его подписью в цех</w:t>
      </w:r>
      <w:r w:rsidR="00273E78" w:rsidRPr="00273E78">
        <w:t xml:space="preserve"> - </w:t>
      </w:r>
      <w:r w:rsidRPr="00273E78">
        <w:t>поставщик</w:t>
      </w:r>
      <w:r w:rsidR="00273E78" w:rsidRPr="00273E78">
        <w:t xml:space="preserve">. </w:t>
      </w:r>
      <w:r w:rsidRPr="00273E78">
        <w:t>Бирка обязательно укладывается в тару вместе с деталями</w:t>
      </w:r>
      <w:r w:rsidR="00273E78" w:rsidRPr="00273E78">
        <w:t xml:space="preserve">. </w:t>
      </w:r>
      <w:r w:rsidRPr="00273E78">
        <w:t>Приемщик цеха</w:t>
      </w:r>
      <w:r w:rsidR="00273E78" w:rsidRPr="00273E78">
        <w:t xml:space="preserve"> - </w:t>
      </w:r>
      <w:r w:rsidRPr="00273E78">
        <w:t>потребителя подтверждает номер и количество деталей с указанием шифра цеха-поставщика и цеха-потребителя своим экземпляром накладной в таком же порядке с сообщением на ИВЦ</w:t>
      </w:r>
      <w:r w:rsidR="00273E78" w:rsidRPr="00273E78">
        <w:t xml:space="preserve">. </w:t>
      </w:r>
      <w:r w:rsidRPr="00273E78">
        <w:t>Поступающая на ИВЦ информация сверяется в автоматическом режиме</w:t>
      </w:r>
      <w:r w:rsidR="00273E78" w:rsidRPr="00273E78">
        <w:t xml:space="preserve">. </w:t>
      </w:r>
      <w:r w:rsidR="00B43421" w:rsidRPr="00273E78">
        <w:t>Исправление вносится новой выпиской накладных с указанием шифра, причин и виновников исправлений</w:t>
      </w:r>
      <w:r w:rsidR="00273E78" w:rsidRPr="00273E78">
        <w:t xml:space="preserve">. </w:t>
      </w:r>
      <w:r w:rsidR="00B43421" w:rsidRPr="00273E78">
        <w:t>Положительным моментом в такой организации учета является обеспечение достоверности информации в реальном масштабе времени, контроль за сохранностью полуфабрикатов во время транспортировки</w:t>
      </w:r>
      <w:r w:rsidR="00273E78" w:rsidRPr="00273E78">
        <w:t>.</w:t>
      </w:r>
    </w:p>
    <w:p w:rsidR="00273E78" w:rsidRDefault="00B43421" w:rsidP="00273E78">
      <w:r w:rsidRPr="00273E78">
        <w:t>На предприятиях приборостроения и электронной промышленности, где изделия состоят из большего числа мелких деталей и узлов, а передача производится групповыми комплектами, получила распространение месячная приемо-сдаточная ведомость</w:t>
      </w:r>
      <w:r w:rsidR="00273E78" w:rsidRPr="00273E78">
        <w:t xml:space="preserve">. </w:t>
      </w:r>
      <w:r w:rsidRPr="00273E78">
        <w:t>Применение единых накопительных приемо-сдаточных ведомостей значительно снижает трудоемкость и упрощает оперативный учет, обеспечивая при этом повседневный контроль за ходом выполнения плана подачи полуфабрикатов</w:t>
      </w:r>
      <w:r w:rsidR="00273E78" w:rsidRPr="00273E78">
        <w:t>. [</w:t>
      </w:r>
      <w:r w:rsidR="00084BAB" w:rsidRPr="00273E78">
        <w:t xml:space="preserve">17, </w:t>
      </w:r>
      <w:r w:rsidR="00084BAB" w:rsidRPr="00273E78">
        <w:rPr>
          <w:lang w:val="en-US"/>
        </w:rPr>
        <w:t>c</w:t>
      </w:r>
      <w:r w:rsidR="00273E78">
        <w:t>.1</w:t>
      </w:r>
      <w:r w:rsidR="00084BAB" w:rsidRPr="00273E78">
        <w:t>48</w:t>
      </w:r>
      <w:r w:rsidR="00273E78" w:rsidRPr="00273E78">
        <w:t>]</w:t>
      </w:r>
    </w:p>
    <w:p w:rsidR="00273E78" w:rsidRDefault="00B43421" w:rsidP="00273E78">
      <w:r w:rsidRPr="00273E78">
        <w:t>Использование такого рода ведомостей позволяет отказаться от ведения карточек складского учета</w:t>
      </w:r>
      <w:r w:rsidR="00273E78" w:rsidRPr="00273E78">
        <w:t xml:space="preserve">. </w:t>
      </w:r>
      <w:r w:rsidR="00AB7F53" w:rsidRPr="00273E78">
        <w:t>Ведомостями оформляется не только приход склада, но и выдача в другой цех заранее скомплектованными групкомплектами</w:t>
      </w:r>
      <w:r w:rsidR="00273E78" w:rsidRPr="00273E78">
        <w:t xml:space="preserve">. </w:t>
      </w:r>
      <w:r w:rsidR="00AB7F53" w:rsidRPr="00273E78">
        <w:t>Баланс движения деталей по складу составляется по данным ведомости, и непосредственно по ней можно определить остаток деталей, узлов на любую дату</w:t>
      </w:r>
      <w:r w:rsidR="00273E78" w:rsidRPr="00273E78">
        <w:t xml:space="preserve">. </w:t>
      </w:r>
      <w:r w:rsidR="00665E51" w:rsidRPr="00273E78">
        <w:t>Все детали, которые фактически хранятся на складе в ящиках, ячейках, на стеллажах и другой таре, обязательно сопровождаются ярлыками с указанием наименования деталей и их количества</w:t>
      </w:r>
      <w:r w:rsidR="00273E78" w:rsidRPr="00273E78">
        <w:t xml:space="preserve">. </w:t>
      </w:r>
      <w:r w:rsidR="00665E51" w:rsidRPr="00273E78">
        <w:t>Поступление и расход отражаются в ярлыке путем корректировки остатка</w:t>
      </w:r>
      <w:r w:rsidR="00273E78" w:rsidRPr="00273E78">
        <w:t xml:space="preserve">. </w:t>
      </w:r>
      <w:r w:rsidR="00665E51" w:rsidRPr="00273E78">
        <w:t>По мере необходимости наличие сверяется с остатком в ярлыке, который в свою очередь сопоставляется с остатком по ведомости</w:t>
      </w:r>
      <w:r w:rsidR="00273E78" w:rsidRPr="00273E78">
        <w:t>. [</w:t>
      </w:r>
      <w:r w:rsidR="00084BAB" w:rsidRPr="00273E78">
        <w:t xml:space="preserve">17, </w:t>
      </w:r>
      <w:r w:rsidR="00084BAB" w:rsidRPr="00273E78">
        <w:rPr>
          <w:lang w:val="en-US"/>
        </w:rPr>
        <w:t>c</w:t>
      </w:r>
      <w:r w:rsidR="00273E78">
        <w:t>.1</w:t>
      </w:r>
      <w:r w:rsidR="00084BAB" w:rsidRPr="00273E78">
        <w:t>50-151</w:t>
      </w:r>
      <w:r w:rsidR="00273E78" w:rsidRPr="00273E78">
        <w:t>]</w:t>
      </w:r>
    </w:p>
    <w:p w:rsidR="00273E78" w:rsidRDefault="00665E51" w:rsidP="00273E78">
      <w:r w:rsidRPr="00273E78">
        <w:t>На ряде предприятий сельскохозяйственного машиностроения с серийным характером производства разработаны и применяются месячные накопительные карты на каждое наименование детали, узла, групкомплекта</w:t>
      </w:r>
      <w:r w:rsidR="00273E78" w:rsidRPr="00273E78">
        <w:t xml:space="preserve">. </w:t>
      </w:r>
      <w:r w:rsidRPr="00273E78">
        <w:t>Передача деталей отражается по датам поступления</w:t>
      </w:r>
      <w:r w:rsidR="00273E78" w:rsidRPr="00273E78">
        <w:t xml:space="preserve">. </w:t>
      </w:r>
      <w:r w:rsidRPr="00273E78">
        <w:t>Правильность месячных итогов подтверждается в карте подписями цехов</w:t>
      </w:r>
      <w:r w:rsidR="00273E78" w:rsidRPr="00273E78">
        <w:t xml:space="preserve"> - </w:t>
      </w:r>
      <w:r w:rsidRPr="00273E78">
        <w:t>поставщиков и цехов</w:t>
      </w:r>
      <w:r w:rsidR="00273E78" w:rsidRPr="00273E78">
        <w:t xml:space="preserve"> - </w:t>
      </w:r>
      <w:r w:rsidRPr="00273E78">
        <w:t>получателей</w:t>
      </w:r>
      <w:r w:rsidR="00273E78" w:rsidRPr="00273E78">
        <w:t>.</w:t>
      </w:r>
    </w:p>
    <w:p w:rsidR="00273E78" w:rsidRDefault="00665E51" w:rsidP="00273E78">
      <w:r w:rsidRPr="00273E78">
        <w:t xml:space="preserve">На большинстве предприятий машиностроения серийного типа производства наибольшее распространение получила маршрутная технология, на основе которой для межцехового учета </w:t>
      </w:r>
      <w:r w:rsidR="00473DD5" w:rsidRPr="00273E78">
        <w:t>разработана маршрутная система контроля</w:t>
      </w:r>
      <w:r w:rsidR="00273E78" w:rsidRPr="00273E78">
        <w:t xml:space="preserve">. </w:t>
      </w:r>
      <w:r w:rsidR="00473DD5" w:rsidRPr="00273E78">
        <w:t>Сущность системы предопределена графиком запуска партий деталей в производство, начиная с заготовительного цеха</w:t>
      </w:r>
      <w:r w:rsidR="00273E78" w:rsidRPr="00273E78">
        <w:t xml:space="preserve">. </w:t>
      </w:r>
      <w:r w:rsidR="00473DD5" w:rsidRPr="00273E78">
        <w:t>Учет и контроль за движением деталей от заготовительных до обрабатывающих и сборочных цехов осуществляется по маршрутным листам или план</w:t>
      </w:r>
      <w:r w:rsidR="00273E78" w:rsidRPr="00273E78">
        <w:t xml:space="preserve"> - </w:t>
      </w:r>
      <w:r w:rsidR="00473DD5" w:rsidRPr="00273E78">
        <w:t>картам, имеющим те же реквизиты</w:t>
      </w:r>
      <w:r w:rsidR="00273E78" w:rsidRPr="00273E78">
        <w:t xml:space="preserve">. </w:t>
      </w:r>
      <w:r w:rsidR="00473DD5" w:rsidRPr="00273E78">
        <w:t>Первичный документ выписывается на каждую партию запуска и сопровождает ее движение до выпуска готовой продукции</w:t>
      </w:r>
      <w:r w:rsidR="00273E78" w:rsidRPr="00273E78">
        <w:t xml:space="preserve">. </w:t>
      </w:r>
      <w:r w:rsidR="00473DD5" w:rsidRPr="00273E78">
        <w:t>В процессе обработки всей партии в листах и картах отражают выполняемые операции согласно технологическому маршруту, количество годных и забракованных деталей</w:t>
      </w:r>
      <w:r w:rsidR="00273E78" w:rsidRPr="00273E78">
        <w:t xml:space="preserve">. </w:t>
      </w:r>
      <w:r w:rsidR="00473DD5" w:rsidRPr="00273E78">
        <w:t>Порча и брак полуфабрикатов оформляются дополнительным документом</w:t>
      </w:r>
      <w:r w:rsidR="00273E78" w:rsidRPr="00273E78">
        <w:t xml:space="preserve">. </w:t>
      </w:r>
      <w:r w:rsidR="00473DD5" w:rsidRPr="00273E78">
        <w:t>Маршрутные листы на разных предприятиях имеют различное назначение и структуру содержащихся соответственно этому назначению реквизитов</w:t>
      </w:r>
      <w:r w:rsidR="00273E78" w:rsidRPr="00273E78">
        <w:t>.</w:t>
      </w:r>
    </w:p>
    <w:p w:rsidR="00273E78" w:rsidRDefault="00473DD5" w:rsidP="00273E78">
      <w:r w:rsidRPr="00273E78">
        <w:t xml:space="preserve">Маршрутный лист служит </w:t>
      </w:r>
      <w:r w:rsidR="00336183" w:rsidRPr="00273E78">
        <w:t>при межцеховом движении деталей сдаточным документом при передаче их на склад заготовок и на склад готовых деталей</w:t>
      </w:r>
      <w:r w:rsidR="00273E78" w:rsidRPr="00273E78">
        <w:t xml:space="preserve">. </w:t>
      </w:r>
      <w:r w:rsidR="00336183" w:rsidRPr="00273E78">
        <w:t>По нему же со склада заготовок производится выдача полуфабрикатов на обработку в механообрабатывающие цехи</w:t>
      </w:r>
      <w:r w:rsidR="00273E78" w:rsidRPr="00273E78">
        <w:t xml:space="preserve">. </w:t>
      </w:r>
      <w:r w:rsidR="00336183" w:rsidRPr="00273E78">
        <w:t>По окончании обработки партия деталей вместе с маршрутным листом сдается на склад готовых изделий, где детали просчитываются и принимаютс</w:t>
      </w:r>
      <w:r w:rsidR="00084BAB" w:rsidRPr="00273E78">
        <w:t>я на количественный учет</w:t>
      </w:r>
      <w:r w:rsidR="00273E78" w:rsidRPr="00273E78">
        <w:t>. [</w:t>
      </w:r>
      <w:r w:rsidR="00084BAB" w:rsidRPr="00273E78">
        <w:t xml:space="preserve">17, </w:t>
      </w:r>
      <w:r w:rsidR="00084BAB" w:rsidRPr="00273E78">
        <w:rPr>
          <w:lang w:val="en-US"/>
        </w:rPr>
        <w:t>c</w:t>
      </w:r>
      <w:r w:rsidR="00273E78">
        <w:t>.1</w:t>
      </w:r>
      <w:r w:rsidR="00084BAB" w:rsidRPr="00273E78">
        <w:t>51</w:t>
      </w:r>
      <w:r w:rsidR="00273E78" w:rsidRPr="00273E78">
        <w:t>]</w:t>
      </w:r>
    </w:p>
    <w:p w:rsidR="00273E78" w:rsidRDefault="00336183" w:rsidP="00273E78">
      <w:r w:rsidRPr="00273E78">
        <w:t>Некоторые особенности имеет организация учета выпуска продукции цехами и ее межцехового движения в условиях непрерывного оперативного планирования</w:t>
      </w:r>
      <w:r w:rsidR="00273E78" w:rsidRPr="00273E78">
        <w:t xml:space="preserve">. </w:t>
      </w:r>
      <w:r w:rsidRPr="00273E78">
        <w:t>Первичная документация остается без изменений, но обобщается информация по-другому</w:t>
      </w:r>
      <w:r w:rsidR="00273E78" w:rsidRPr="00273E78">
        <w:t xml:space="preserve">. </w:t>
      </w:r>
      <w:r w:rsidRPr="00273E78">
        <w:t>Непрерывное оперативное планирование предусматривает ведение карт учета деталей, сгруппированных в картотеки пропорционально</w:t>
      </w:r>
      <w:r w:rsidR="00D86D7B" w:rsidRPr="00273E78">
        <w:t>сти по сутко-комплектам</w:t>
      </w:r>
      <w:r w:rsidR="00273E78" w:rsidRPr="00273E78">
        <w:t xml:space="preserve">. </w:t>
      </w:r>
      <w:r w:rsidR="00D86D7B" w:rsidRPr="00273E78">
        <w:t>В карт</w:t>
      </w:r>
      <w:r w:rsidRPr="00273E78">
        <w:t xml:space="preserve">ах делается отметка о поступлении и расходе деталей одного наименования, рассчитывается </w:t>
      </w:r>
      <w:r w:rsidR="00D86D7B" w:rsidRPr="00273E78">
        <w:t>обеспеченность планового номера сутко-комплекта, выявляются опережение, сверхнормативный задел и отставление</w:t>
      </w:r>
      <w:r w:rsidR="00273E78" w:rsidRPr="00273E78">
        <w:t>.</w:t>
      </w:r>
    </w:p>
    <w:p w:rsidR="00273E78" w:rsidRDefault="00D86D7B" w:rsidP="00273E78">
      <w:r w:rsidRPr="00273E78">
        <w:t>В этом случае основополагающим принципом учета служит обнаружение отклонений фактических заделов от установленной нормы</w:t>
      </w:r>
      <w:r w:rsidR="00273E78" w:rsidRPr="00273E78">
        <w:t xml:space="preserve">. </w:t>
      </w:r>
      <w:r w:rsidRPr="00273E78">
        <w:t>При этом незавершенное производство выявляется в полном размере, включая подсчитанные по каждому наименованию деталей заделы всех мест хранения</w:t>
      </w:r>
      <w:r w:rsidR="00273E78" w:rsidRPr="00273E78">
        <w:t>.</w:t>
      </w:r>
    </w:p>
    <w:p w:rsidR="00273E78" w:rsidRDefault="001A5E5C" w:rsidP="00273E78">
      <w:r w:rsidRPr="00273E78">
        <w:t>Наличие на предприятии межоперационных кладовых и централизованных складов готовых деталей и полуфабрикатов собственного производства в сочетании с участками комплектования требует их выделения а самостоятельный участок количественного учета с первичной документацией и балансовым обобщением, присущим складскому оперативному учету материальных ценностей</w:t>
      </w:r>
      <w:r w:rsidR="00273E78" w:rsidRPr="00273E78">
        <w:t>.</w:t>
      </w:r>
    </w:p>
    <w:p w:rsidR="00273E78" w:rsidRDefault="001A5E5C" w:rsidP="00273E78">
      <w:r w:rsidRPr="00273E78">
        <w:t>Данные складского учета используются многоразово различными функциональными службами предприятия для целей управления производством и контроля за сохранностью материальных ценностей при транспортировке, складировании и комплектации</w:t>
      </w:r>
      <w:r w:rsidR="00273E78" w:rsidRPr="00273E78">
        <w:t xml:space="preserve">. </w:t>
      </w:r>
      <w:r w:rsidRPr="00273E78">
        <w:t>Она является промежуточным звеном в системе учета движения полуфабрикатов в производстве</w:t>
      </w:r>
      <w:r w:rsidR="00273E78" w:rsidRPr="00273E78">
        <w:t>.</w:t>
      </w:r>
    </w:p>
    <w:p w:rsidR="00273E78" w:rsidRDefault="001A5E5C" w:rsidP="00273E78">
      <w:r w:rsidRPr="00273E78">
        <w:t>Одним из важнейших элементов</w:t>
      </w:r>
      <w:r w:rsidR="00805B11" w:rsidRPr="00273E78">
        <w:t xml:space="preserve"> системы оперативного учета производства является внутрицеховой учет движения деталей и полуфабрикатов</w:t>
      </w:r>
      <w:r w:rsidR="00273E78" w:rsidRPr="00273E78">
        <w:t xml:space="preserve">. </w:t>
      </w:r>
      <w:r w:rsidR="00805B11" w:rsidRPr="00273E78">
        <w:t>По сути это отправная, изначальная стадия технологии учетного процесса, начало формирования информации о производстве</w:t>
      </w:r>
      <w:r w:rsidR="00273E78" w:rsidRPr="00273E78">
        <w:t>.</w:t>
      </w:r>
    </w:p>
    <w:p w:rsidR="00273E78" w:rsidRDefault="00DC2B66" w:rsidP="00273E78">
      <w:r w:rsidRPr="00273E78">
        <w:t>Задачи совершенствования организации внутрицехового оперативного учета производства могут быть решены на уровне предприятия службой, несущей ответственность за его постановку</w:t>
      </w:r>
      <w:r w:rsidR="00273E78" w:rsidRPr="00273E78">
        <w:t>. [</w:t>
      </w:r>
      <w:r w:rsidR="00084BAB" w:rsidRPr="00273E78">
        <w:t xml:space="preserve">17, </w:t>
      </w:r>
      <w:r w:rsidR="00084BAB" w:rsidRPr="00273E78">
        <w:rPr>
          <w:lang w:val="en-US"/>
        </w:rPr>
        <w:t>c</w:t>
      </w:r>
      <w:r w:rsidR="00273E78">
        <w:t>.1</w:t>
      </w:r>
      <w:r w:rsidR="00084BAB" w:rsidRPr="00273E78">
        <w:t>52-153</w:t>
      </w:r>
      <w:r w:rsidR="00273E78" w:rsidRPr="00273E78">
        <w:t>]</w:t>
      </w:r>
    </w:p>
    <w:p w:rsidR="0000056A" w:rsidRPr="00273E78" w:rsidRDefault="00461448" w:rsidP="00461448">
      <w:pPr>
        <w:pStyle w:val="2"/>
      </w:pPr>
      <w:r>
        <w:br w:type="page"/>
      </w:r>
      <w:bookmarkStart w:id="9" w:name="_Toc234821992"/>
      <w:r w:rsidR="00200FCB" w:rsidRPr="00273E78">
        <w:t>Заключение</w:t>
      </w:r>
      <w:bookmarkEnd w:id="9"/>
    </w:p>
    <w:p w:rsidR="00461448" w:rsidRDefault="00461448" w:rsidP="00273E78"/>
    <w:p w:rsidR="00273E78" w:rsidRDefault="00DC2B66" w:rsidP="00273E78">
      <w:r w:rsidRPr="00273E78">
        <w:t>По результатам курсовой работы</w:t>
      </w:r>
      <w:r w:rsidR="00805B11" w:rsidRPr="00273E78">
        <w:t xml:space="preserve"> можно сделать следующие выводы</w:t>
      </w:r>
      <w:r w:rsidR="00273E78" w:rsidRPr="00273E78">
        <w:t xml:space="preserve">. </w:t>
      </w:r>
      <w:r w:rsidR="00805B11" w:rsidRPr="00273E78">
        <w:t>Незавершенное производство является показателем, влияющим на результаты деятельности предприятия</w:t>
      </w:r>
      <w:r w:rsidR="00273E78" w:rsidRPr="00273E78">
        <w:t xml:space="preserve">. </w:t>
      </w:r>
      <w:r w:rsidR="00805B11" w:rsidRPr="00273E78">
        <w:t>Под незавершенным производством понимают затраты на продукцию</w:t>
      </w:r>
      <w:r w:rsidR="00273E78">
        <w:t xml:space="preserve"> (</w:t>
      </w:r>
      <w:r w:rsidR="00805B11" w:rsidRPr="00273E78">
        <w:t>детали, изделия</w:t>
      </w:r>
      <w:r w:rsidR="00273E78" w:rsidRPr="00273E78">
        <w:t>),</w:t>
      </w:r>
      <w:r w:rsidR="00805B11" w:rsidRPr="00273E78">
        <w:t xml:space="preserve"> не прошедшую всех стадий обработки, предусмотренных технологией производства, установленных испытаний, технической приемки, не укомплектованные изделия, не законченные или не принятые заказчиком работы и услуги товарного характера</w:t>
      </w:r>
      <w:r w:rsidR="00273E78" w:rsidRPr="00273E78">
        <w:t xml:space="preserve">. </w:t>
      </w:r>
      <w:r w:rsidR="00805B11" w:rsidRPr="00273E78">
        <w:t>По своей сущности незавершенное производство относится к оборотным активам предприятия на стадии производства</w:t>
      </w:r>
      <w:r w:rsidR="00273E78" w:rsidRPr="00273E78">
        <w:t xml:space="preserve">. </w:t>
      </w:r>
      <w:r w:rsidR="00805B11" w:rsidRPr="00273E78">
        <w:t>Для него характерны</w:t>
      </w:r>
      <w:r w:rsidR="00273E78" w:rsidRPr="00273E78">
        <w:t xml:space="preserve">: </w:t>
      </w:r>
      <w:r w:rsidR="00805B11" w:rsidRPr="00273E78">
        <w:t>материальная форма, участие в операционной деятельности, принадлежность предприятию, низкая ликвидность</w:t>
      </w:r>
      <w:r w:rsidR="00273E78" w:rsidRPr="00273E78">
        <w:t xml:space="preserve">. </w:t>
      </w:r>
      <w:r w:rsidR="00805B11" w:rsidRPr="00273E78">
        <w:t>Наличие и размер остатков НЗП зависят от специфики деятельности предприятия и существенно варьируются по отраслям промышленности</w:t>
      </w:r>
      <w:r w:rsidR="00273E78" w:rsidRPr="00273E78">
        <w:t xml:space="preserve">. </w:t>
      </w:r>
      <w:r w:rsidR="00805B11" w:rsidRPr="00273E78">
        <w:t>При организации учета незавершенного производства важным моментом является нормативно-правовая база</w:t>
      </w:r>
      <w:r w:rsidR="00273E78" w:rsidRPr="00273E78">
        <w:t xml:space="preserve">. </w:t>
      </w:r>
      <w:r w:rsidR="00805B11" w:rsidRPr="00273E78">
        <w:t>Законы, положения, инструкции регулируют порядок организации бухгалтерского учета и составления финансовой отчетности</w:t>
      </w:r>
      <w:r w:rsidR="00273E78" w:rsidRPr="00273E78">
        <w:t xml:space="preserve">; </w:t>
      </w:r>
      <w:r w:rsidR="00805B11" w:rsidRPr="00273E78">
        <w:t>определяют методологию учета НЗП как запасов и отражают процедуры формирования НЗП как расходов на производство продукции</w:t>
      </w:r>
      <w:r w:rsidR="00273E78">
        <w:t xml:space="preserve"> (</w:t>
      </w:r>
      <w:r w:rsidR="00805B11" w:rsidRPr="00273E78">
        <w:t>работ, услуг</w:t>
      </w:r>
      <w:r w:rsidR="00273E78" w:rsidRPr="00273E78">
        <w:t xml:space="preserve">); </w:t>
      </w:r>
      <w:r w:rsidR="00805B11" w:rsidRPr="00273E78">
        <w:t xml:space="preserve">устанавливают сроки и порядок проведения инвентаризаций </w:t>
      </w:r>
      <w:r w:rsidRPr="00273E78">
        <w:t xml:space="preserve">остатков, </w:t>
      </w:r>
      <w:r w:rsidR="00805B11" w:rsidRPr="00273E78">
        <w:t>а также порядка определения размера убытков от хищения, недостачи, порчи</w:t>
      </w:r>
      <w:r w:rsidR="00273E78" w:rsidRPr="00273E78">
        <w:t xml:space="preserve">. </w:t>
      </w:r>
      <w:r w:rsidR="00805B11" w:rsidRPr="00273E78">
        <w:t>Регламентирован также порядок отражения в финансовой отчетности информации о незавершенном производстве</w:t>
      </w:r>
      <w:r w:rsidR="00273E78" w:rsidRPr="00273E78">
        <w:t>.</w:t>
      </w:r>
    </w:p>
    <w:p w:rsidR="00273E78" w:rsidRDefault="00DC2B66" w:rsidP="00273E78">
      <w:r w:rsidRPr="00273E78">
        <w:t>Целью бухгалтерского учета незавершенного производства является обеспечение достоверности и соблюдения требований законодательства по отражению в финансовой отчетности и регистрах финансового учета продукции</w:t>
      </w:r>
      <w:r w:rsidR="00273E78">
        <w:t xml:space="preserve"> (</w:t>
      </w:r>
      <w:r w:rsidRPr="00273E78">
        <w:t>работ, услуг</w:t>
      </w:r>
      <w:r w:rsidR="00273E78" w:rsidRPr="00273E78">
        <w:t>),</w:t>
      </w:r>
      <w:r w:rsidRPr="00273E78">
        <w:t xml:space="preserve"> не законченных производством</w:t>
      </w:r>
      <w:r w:rsidR="00273E78" w:rsidRPr="00273E78">
        <w:t xml:space="preserve">. </w:t>
      </w:r>
      <w:r w:rsidRPr="00273E78">
        <w:t>Для достижения поставленной цели учета требуется решение комплекса взаимосвязанных задач</w:t>
      </w:r>
      <w:r w:rsidR="00273E78" w:rsidRPr="00273E78">
        <w:t>.</w:t>
      </w:r>
    </w:p>
    <w:p w:rsidR="00461448" w:rsidRPr="00800E86" w:rsidRDefault="00DC2B66" w:rsidP="00800E86">
      <w:r w:rsidRPr="00273E78">
        <w:t>На предприятиях при учете производственных расходов предприятия и незавершенного производства используется широкий комплекс документов, которые являются как утвержденными государством типовыми формами, так и разрабатываются предприятием самостоятельно</w:t>
      </w:r>
      <w:r w:rsidR="00273E78" w:rsidRPr="00273E78">
        <w:t xml:space="preserve">. </w:t>
      </w:r>
      <w:r w:rsidRPr="00273E78">
        <w:t>Этот момент должен быть отражен в приказе об учетной политике предприятия</w:t>
      </w:r>
      <w:r w:rsidR="00273E78" w:rsidRPr="00273E78">
        <w:t>.</w:t>
      </w:r>
    </w:p>
    <w:p w:rsidR="00C1308E" w:rsidRPr="00273E78" w:rsidRDefault="00461448" w:rsidP="00461448">
      <w:pPr>
        <w:pStyle w:val="2"/>
      </w:pPr>
      <w:r>
        <w:br w:type="page"/>
      </w:r>
      <w:bookmarkStart w:id="10" w:name="_Toc234821993"/>
      <w:r w:rsidR="00200FCB" w:rsidRPr="00273E78">
        <w:t>Список используемой литературы</w:t>
      </w:r>
      <w:bookmarkEnd w:id="10"/>
    </w:p>
    <w:p w:rsidR="00461448" w:rsidRDefault="00461448" w:rsidP="00273E78"/>
    <w:p w:rsidR="00C1308E" w:rsidRPr="00800E86" w:rsidRDefault="00751F7B" w:rsidP="00800E86">
      <w:pPr>
        <w:ind w:firstLine="0"/>
      </w:pPr>
      <w:r w:rsidRPr="00800E86">
        <w:t>1</w:t>
      </w:r>
      <w:r w:rsidR="00273E78" w:rsidRPr="00800E86">
        <w:t xml:space="preserve">. </w:t>
      </w:r>
      <w:r w:rsidR="00C1308E" w:rsidRPr="00800E86">
        <w:t>Федеральный Закон</w:t>
      </w:r>
      <w:r w:rsidR="00273E78" w:rsidRPr="00800E86">
        <w:t xml:space="preserve"> "</w:t>
      </w:r>
      <w:r w:rsidR="00C1308E" w:rsidRPr="00800E86">
        <w:t>О бухгалтерском учете</w:t>
      </w:r>
      <w:r w:rsidR="00273E78" w:rsidRPr="00800E86">
        <w:t xml:space="preserve">" </w:t>
      </w:r>
      <w:r w:rsidR="00C1308E" w:rsidRPr="00800E86">
        <w:t>от 2</w:t>
      </w:r>
      <w:r w:rsidR="00273E78" w:rsidRPr="00800E86">
        <w:t>1.11.19</w:t>
      </w:r>
      <w:r w:rsidR="00C1308E" w:rsidRPr="00800E86">
        <w:t>96г</w:t>
      </w:r>
      <w:r w:rsidR="00273E78" w:rsidRPr="00800E86">
        <w:t xml:space="preserve">. </w:t>
      </w:r>
      <w:r w:rsidR="00C1308E" w:rsidRPr="00800E86">
        <w:t>№129-ФЗ</w:t>
      </w:r>
      <w:r w:rsidR="00273E78" w:rsidRPr="00800E86">
        <w:t xml:space="preserve"> (</w:t>
      </w:r>
      <w:r w:rsidR="00C1308E" w:rsidRPr="00800E86">
        <w:t>в ред</w:t>
      </w:r>
      <w:r w:rsidR="00273E78" w:rsidRPr="00800E86">
        <w:t xml:space="preserve">. </w:t>
      </w:r>
      <w:r w:rsidR="00C1308E" w:rsidRPr="00800E86">
        <w:t>от 23</w:t>
      </w:r>
      <w:r w:rsidR="00273E78" w:rsidRPr="00800E86">
        <w:t>.07.19</w:t>
      </w:r>
      <w:r w:rsidR="00C1308E" w:rsidRPr="00800E86">
        <w:t>98г</w:t>
      </w:r>
      <w:r w:rsidR="00273E78" w:rsidRPr="00800E86">
        <w:t>),</w:t>
      </w:r>
    </w:p>
    <w:p w:rsidR="00C1308E" w:rsidRPr="00800E86" w:rsidRDefault="00751F7B" w:rsidP="00800E86">
      <w:pPr>
        <w:ind w:firstLine="0"/>
      </w:pPr>
      <w:r w:rsidRPr="00800E86">
        <w:t>2</w:t>
      </w:r>
      <w:r w:rsidR="00273E78" w:rsidRPr="00800E86">
        <w:t xml:space="preserve">. </w:t>
      </w:r>
      <w:r w:rsidR="00C1308E" w:rsidRPr="00800E86">
        <w:t>Положение по ведению бухгалтерского учета и бухгалтерской отчетности, утвержденное Приказом Минфина РФ от 29</w:t>
      </w:r>
      <w:r w:rsidR="00273E78" w:rsidRPr="00800E86">
        <w:t>.07.19</w:t>
      </w:r>
      <w:r w:rsidR="00C1308E" w:rsidRPr="00800E86">
        <w:t>98г</w:t>
      </w:r>
      <w:r w:rsidR="00273E78" w:rsidRPr="00800E86">
        <w:t xml:space="preserve">. </w:t>
      </w:r>
      <w:r w:rsidR="00C1308E" w:rsidRPr="00800E86">
        <w:t>№34н</w:t>
      </w:r>
      <w:r w:rsidR="00273E78" w:rsidRPr="00800E86">
        <w:t xml:space="preserve"> (</w:t>
      </w:r>
      <w:r w:rsidR="00C1308E" w:rsidRPr="00800E86">
        <w:t>в ред</w:t>
      </w:r>
      <w:r w:rsidR="00273E78" w:rsidRPr="00800E86">
        <w:t xml:space="preserve">. </w:t>
      </w:r>
      <w:r w:rsidR="00C1308E" w:rsidRPr="00800E86">
        <w:t>от 24</w:t>
      </w:r>
      <w:r w:rsidR="00273E78" w:rsidRPr="00800E86">
        <w:t>.03.20</w:t>
      </w:r>
      <w:r w:rsidR="00C1308E" w:rsidRPr="00800E86">
        <w:t>00г</w:t>
      </w:r>
      <w:r w:rsidR="00273E78" w:rsidRPr="00800E86">
        <w:t>),</w:t>
      </w:r>
    </w:p>
    <w:p w:rsidR="00C1308E" w:rsidRPr="00800E86" w:rsidRDefault="00751F7B" w:rsidP="00800E86">
      <w:pPr>
        <w:ind w:firstLine="0"/>
      </w:pPr>
      <w:r w:rsidRPr="00800E86">
        <w:t>3</w:t>
      </w:r>
      <w:r w:rsidR="00273E78" w:rsidRPr="00800E86">
        <w:t xml:space="preserve">. </w:t>
      </w:r>
      <w:r w:rsidR="00C1308E" w:rsidRPr="00800E86">
        <w:t>Методические указания по инвентаризации имущества и финансовых обязательств, утвержденные Приказом Минфина РФ от 13</w:t>
      </w:r>
      <w:r w:rsidR="00273E78" w:rsidRPr="00800E86">
        <w:t>.06.19</w:t>
      </w:r>
      <w:r w:rsidR="00C1308E" w:rsidRPr="00800E86">
        <w:t>95г</w:t>
      </w:r>
      <w:r w:rsidR="00273E78" w:rsidRPr="00800E86">
        <w:t xml:space="preserve">. </w:t>
      </w:r>
      <w:r w:rsidR="00C1308E" w:rsidRPr="00800E86">
        <w:t>№4</w:t>
      </w:r>
      <w:r w:rsidR="00273E78" w:rsidRPr="00800E86">
        <w:t>9,</w:t>
      </w:r>
      <w:r w:rsidRPr="00800E86">
        <w:t>4</w:t>
      </w:r>
      <w:r w:rsidR="00273E78" w:rsidRPr="00800E86">
        <w:t xml:space="preserve">. </w:t>
      </w:r>
      <w:r w:rsidR="00C1308E" w:rsidRPr="00800E86">
        <w:t>План счетов бухгалтерского учета финансово-хозяйственной деятельности организаций и Инструкция по применению плана счетов бухгалтерского учета финансово-хозяйственной деятельности организаций, утвержденные Приказом Минфина РФ от 3</w:t>
      </w:r>
      <w:r w:rsidR="00273E78" w:rsidRPr="00800E86">
        <w:t xml:space="preserve">1.10 </w:t>
      </w:r>
      <w:r w:rsidR="00C1308E" w:rsidRPr="00800E86">
        <w:t>2000г</w:t>
      </w:r>
      <w:r w:rsidR="00273E78" w:rsidRPr="00800E86">
        <w:t xml:space="preserve">. </w:t>
      </w:r>
      <w:r w:rsidR="00C1308E" w:rsidRPr="00800E86">
        <w:t>№94н,</w:t>
      </w:r>
    </w:p>
    <w:p w:rsidR="00C1308E" w:rsidRPr="00800E86" w:rsidRDefault="00751F7B" w:rsidP="00800E86">
      <w:pPr>
        <w:ind w:firstLine="0"/>
      </w:pPr>
      <w:r w:rsidRPr="00800E86">
        <w:t>5</w:t>
      </w:r>
      <w:r w:rsidR="00273E78" w:rsidRPr="00800E86">
        <w:t xml:space="preserve">. </w:t>
      </w:r>
      <w:r w:rsidR="00C1308E" w:rsidRPr="00800E86">
        <w:t>Положение по бухгалтерскому учету</w:t>
      </w:r>
      <w:r w:rsidR="00273E78" w:rsidRPr="00800E86">
        <w:t xml:space="preserve"> "</w:t>
      </w:r>
      <w:r w:rsidR="00C1308E" w:rsidRPr="00800E86">
        <w:t>Учетная политика организации</w:t>
      </w:r>
      <w:r w:rsidR="00273E78" w:rsidRPr="00800E86">
        <w:t xml:space="preserve">" </w:t>
      </w:r>
      <w:r w:rsidR="00C1308E" w:rsidRPr="00800E86">
        <w:t>ПБУ 1/98, утвержденное Приказом Минфина РФ от 09</w:t>
      </w:r>
      <w:r w:rsidR="00273E78" w:rsidRPr="00800E86">
        <w:t>.12.19</w:t>
      </w:r>
      <w:r w:rsidR="00C1308E" w:rsidRPr="00800E86">
        <w:t>98г</w:t>
      </w:r>
      <w:r w:rsidR="00273E78" w:rsidRPr="00800E86">
        <w:t xml:space="preserve">. </w:t>
      </w:r>
      <w:r w:rsidR="00C1308E" w:rsidRPr="00800E86">
        <w:t>№60н</w:t>
      </w:r>
      <w:r w:rsidR="00273E78" w:rsidRPr="00800E86">
        <w:t xml:space="preserve"> (</w:t>
      </w:r>
      <w:r w:rsidR="00C1308E" w:rsidRPr="00800E86">
        <w:t>в ред</w:t>
      </w:r>
      <w:r w:rsidR="00273E78" w:rsidRPr="00800E86">
        <w:t xml:space="preserve">. </w:t>
      </w:r>
      <w:r w:rsidR="00C1308E" w:rsidRPr="00800E86">
        <w:t>от 30</w:t>
      </w:r>
      <w:r w:rsidR="00273E78" w:rsidRPr="00800E86">
        <w:t>.12.19</w:t>
      </w:r>
      <w:r w:rsidR="00C1308E" w:rsidRPr="00800E86">
        <w:t>99г</w:t>
      </w:r>
      <w:r w:rsidR="00273E78" w:rsidRPr="00800E86">
        <w:t>),</w:t>
      </w:r>
    </w:p>
    <w:p w:rsidR="00C1308E" w:rsidRPr="00800E86" w:rsidRDefault="00751F7B" w:rsidP="00800E86">
      <w:pPr>
        <w:ind w:firstLine="0"/>
      </w:pPr>
      <w:r w:rsidRPr="00800E86">
        <w:t>6</w:t>
      </w:r>
      <w:r w:rsidR="00273E78" w:rsidRPr="00800E86">
        <w:t xml:space="preserve">. </w:t>
      </w:r>
      <w:r w:rsidR="00C1308E" w:rsidRPr="00800E86">
        <w:t>Положение по бухгалтерскому учету</w:t>
      </w:r>
      <w:r w:rsidR="00273E78" w:rsidRPr="00800E86">
        <w:t xml:space="preserve"> "</w:t>
      </w:r>
      <w:r w:rsidR="00C1308E" w:rsidRPr="00800E86">
        <w:t>Бухгалтерская отчетность организации</w:t>
      </w:r>
      <w:r w:rsidR="00273E78" w:rsidRPr="00800E86">
        <w:t xml:space="preserve">" </w:t>
      </w:r>
      <w:r w:rsidR="00C1308E" w:rsidRPr="00800E86">
        <w:t>ПБУ 4/99, утвержденное Приказом Минфина РФ от 06</w:t>
      </w:r>
      <w:r w:rsidR="00273E78" w:rsidRPr="00800E86">
        <w:t>.07.19</w:t>
      </w:r>
      <w:r w:rsidR="00C1308E" w:rsidRPr="00800E86">
        <w:t>99г</w:t>
      </w:r>
      <w:r w:rsidR="00273E78" w:rsidRPr="00800E86">
        <w:t xml:space="preserve">. </w:t>
      </w:r>
      <w:r w:rsidR="00C1308E" w:rsidRPr="00800E86">
        <w:t>№43н</w:t>
      </w:r>
      <w:r w:rsidR="00273E78" w:rsidRPr="00800E86">
        <w:t xml:space="preserve"> (</w:t>
      </w:r>
      <w:r w:rsidR="00C1308E" w:rsidRPr="00800E86">
        <w:t>в ред</w:t>
      </w:r>
      <w:r w:rsidR="00273E78" w:rsidRPr="00800E86">
        <w:t xml:space="preserve">. </w:t>
      </w:r>
      <w:r w:rsidR="00C1308E" w:rsidRPr="00800E86">
        <w:t>от 30</w:t>
      </w:r>
      <w:r w:rsidR="00273E78" w:rsidRPr="00800E86">
        <w:t>.12.19</w:t>
      </w:r>
      <w:r w:rsidR="00C1308E" w:rsidRPr="00800E86">
        <w:t>99г</w:t>
      </w:r>
      <w:r w:rsidR="00273E78" w:rsidRPr="00800E86">
        <w:t>),</w:t>
      </w:r>
    </w:p>
    <w:p w:rsidR="00C1308E" w:rsidRPr="00800E86" w:rsidRDefault="00751F7B" w:rsidP="00800E86">
      <w:pPr>
        <w:ind w:firstLine="0"/>
      </w:pPr>
      <w:r w:rsidRPr="00800E86">
        <w:t>7</w:t>
      </w:r>
      <w:r w:rsidR="00273E78" w:rsidRPr="00800E86">
        <w:t xml:space="preserve">. </w:t>
      </w:r>
      <w:r w:rsidR="00C1308E" w:rsidRPr="00800E86">
        <w:t>Постановление Госкомстата РФ от 18</w:t>
      </w:r>
      <w:r w:rsidR="00273E78" w:rsidRPr="00800E86">
        <w:t>.08.19</w:t>
      </w:r>
      <w:r w:rsidR="00C1308E" w:rsidRPr="00800E86">
        <w:t>98г</w:t>
      </w:r>
      <w:r w:rsidR="00273E78" w:rsidRPr="00800E86">
        <w:t xml:space="preserve">. </w:t>
      </w:r>
      <w:r w:rsidR="00C1308E" w:rsidRPr="00800E86">
        <w:t>№88</w:t>
      </w:r>
      <w:r w:rsidR="00273E78" w:rsidRPr="00800E86">
        <w:t xml:space="preserve"> "</w:t>
      </w:r>
      <w:r w:rsidR="00C1308E" w:rsidRPr="00800E86">
        <w:t>Об утверждении унифицированных форм первичной учетной документации по учету кассовых операций, по учету результатов инвентаризации</w:t>
      </w:r>
      <w:r w:rsidR="00273E78" w:rsidRPr="00800E86">
        <w:t>"</w:t>
      </w:r>
      <w:r w:rsidR="00C1308E" w:rsidRPr="00800E86">
        <w:t>,</w:t>
      </w:r>
    </w:p>
    <w:p w:rsidR="00C1308E" w:rsidRPr="00800E86" w:rsidRDefault="00751F7B" w:rsidP="00800E86">
      <w:pPr>
        <w:ind w:firstLine="0"/>
      </w:pPr>
      <w:r w:rsidRPr="00800E86">
        <w:t>8</w:t>
      </w:r>
      <w:r w:rsidR="00273E78" w:rsidRPr="00800E86">
        <w:t xml:space="preserve">. </w:t>
      </w:r>
      <w:r w:rsidR="00C1308E" w:rsidRPr="00800E86">
        <w:t>Постановление Госкомстата РФ от 27</w:t>
      </w:r>
      <w:r w:rsidR="00273E78" w:rsidRPr="00800E86">
        <w:t>.03.20</w:t>
      </w:r>
      <w:r w:rsidR="00C1308E" w:rsidRPr="00800E86">
        <w:t>00г</w:t>
      </w:r>
      <w:r w:rsidR="00273E78" w:rsidRPr="00800E86">
        <w:t xml:space="preserve">. </w:t>
      </w:r>
      <w:r w:rsidR="00C1308E" w:rsidRPr="00800E86">
        <w:t>№26</w:t>
      </w:r>
      <w:r w:rsidR="00273E78" w:rsidRPr="00800E86">
        <w:t xml:space="preserve"> "</w:t>
      </w:r>
      <w:r w:rsidR="00C1308E" w:rsidRPr="00800E86">
        <w:t>Об утверждении унифицированной формы первичной учетной документации № инв-26</w:t>
      </w:r>
      <w:r w:rsidR="00273E78" w:rsidRPr="00800E86">
        <w:t xml:space="preserve"> "</w:t>
      </w:r>
      <w:r w:rsidR="00C1308E" w:rsidRPr="00800E86">
        <w:t>Ведомость учета результатов, выявленных инвентаризацией</w:t>
      </w:r>
      <w:r w:rsidR="00273E78" w:rsidRPr="00800E86">
        <w:t>""</w:t>
      </w:r>
      <w:r w:rsidR="00C1308E" w:rsidRPr="00800E86">
        <w:t>,</w:t>
      </w:r>
    </w:p>
    <w:p w:rsidR="00273E78" w:rsidRPr="00800E86" w:rsidRDefault="00751F7B" w:rsidP="00800E86">
      <w:pPr>
        <w:ind w:firstLine="0"/>
      </w:pPr>
      <w:r w:rsidRPr="00800E86">
        <w:t>9</w:t>
      </w:r>
      <w:r w:rsidR="00273E78" w:rsidRPr="00800E86">
        <w:t xml:space="preserve">. </w:t>
      </w:r>
      <w:r w:rsidR="00C1308E" w:rsidRPr="00800E86">
        <w:t>Астахов В</w:t>
      </w:r>
      <w:r w:rsidR="00273E78" w:rsidRPr="00800E86">
        <w:t xml:space="preserve">.П. </w:t>
      </w:r>
      <w:r w:rsidR="00C1308E" w:rsidRPr="00800E86">
        <w:t>Теория бухгалтерского учета</w:t>
      </w:r>
      <w:r w:rsidR="00273E78" w:rsidRPr="00800E86">
        <w:t xml:space="preserve">. - </w:t>
      </w:r>
      <w:r w:rsidR="00C1308E" w:rsidRPr="00800E86">
        <w:t>Ростов-на-Дону</w:t>
      </w:r>
      <w:r w:rsidR="00273E78" w:rsidRPr="00800E86">
        <w:t xml:space="preserve">: </w:t>
      </w:r>
      <w:r w:rsidR="00C1308E" w:rsidRPr="00800E86">
        <w:t>Издательский центр</w:t>
      </w:r>
      <w:r w:rsidR="00273E78" w:rsidRPr="00800E86">
        <w:t xml:space="preserve"> "</w:t>
      </w:r>
      <w:r w:rsidR="00C1308E" w:rsidRPr="00800E86">
        <w:t>МарТ</w:t>
      </w:r>
      <w:r w:rsidR="00273E78" w:rsidRPr="00800E86">
        <w:t xml:space="preserve">", </w:t>
      </w:r>
      <w:r w:rsidR="00C1308E" w:rsidRPr="00800E86">
        <w:t>2000 г</w:t>
      </w:r>
      <w:r w:rsidR="00273E78" w:rsidRPr="00800E86">
        <w:t>.</w:t>
      </w:r>
    </w:p>
    <w:p w:rsidR="00C1308E" w:rsidRPr="00800E86" w:rsidRDefault="00751F7B" w:rsidP="00800E86">
      <w:pPr>
        <w:ind w:firstLine="0"/>
      </w:pPr>
      <w:r w:rsidRPr="00800E86">
        <w:t>10</w:t>
      </w:r>
      <w:r w:rsidR="00273E78" w:rsidRPr="00800E86">
        <w:t xml:space="preserve">. </w:t>
      </w:r>
      <w:r w:rsidR="00C1308E" w:rsidRPr="00800E86">
        <w:t>Головизина А</w:t>
      </w:r>
      <w:r w:rsidR="00273E78" w:rsidRPr="00800E86">
        <w:t xml:space="preserve">.Т., </w:t>
      </w:r>
      <w:r w:rsidR="00C1308E" w:rsidRPr="00800E86">
        <w:t>Архипова О</w:t>
      </w:r>
      <w:r w:rsidR="00273E78" w:rsidRPr="00800E86">
        <w:t xml:space="preserve">.И., </w:t>
      </w:r>
      <w:r w:rsidR="00C1308E" w:rsidRPr="00800E86">
        <w:t>Теория бухгалтерского учета</w:t>
      </w:r>
      <w:r w:rsidR="00273E78" w:rsidRPr="00800E86">
        <w:t xml:space="preserve">. </w:t>
      </w:r>
      <w:r w:rsidR="00C1308E" w:rsidRPr="00800E86">
        <w:t>Курс лекций</w:t>
      </w:r>
      <w:r w:rsidR="00273E78" w:rsidRPr="00800E86">
        <w:t xml:space="preserve">. - </w:t>
      </w:r>
      <w:r w:rsidR="00C1308E" w:rsidRPr="00800E86">
        <w:t>М</w:t>
      </w:r>
      <w:r w:rsidR="00273E78" w:rsidRPr="00800E86">
        <w:t xml:space="preserve">.: </w:t>
      </w:r>
      <w:r w:rsidR="00C1308E" w:rsidRPr="00800E86">
        <w:t>ООО</w:t>
      </w:r>
      <w:r w:rsidR="00273E78" w:rsidRPr="00800E86">
        <w:t xml:space="preserve"> "</w:t>
      </w:r>
      <w:r w:rsidR="00C1308E" w:rsidRPr="00800E86">
        <w:t>ТК Велби</w:t>
      </w:r>
      <w:r w:rsidR="00273E78" w:rsidRPr="00800E86">
        <w:t xml:space="preserve">", </w:t>
      </w:r>
      <w:r w:rsidR="00C1308E" w:rsidRPr="00800E86">
        <w:t>2002</w:t>
      </w:r>
    </w:p>
    <w:p w:rsidR="00273E78" w:rsidRPr="00800E86" w:rsidRDefault="00751F7B" w:rsidP="00800E86">
      <w:pPr>
        <w:ind w:firstLine="0"/>
      </w:pPr>
      <w:r w:rsidRPr="00800E86">
        <w:t>11</w:t>
      </w:r>
      <w:r w:rsidR="00273E78" w:rsidRPr="00800E86">
        <w:t xml:space="preserve">. </w:t>
      </w:r>
      <w:r w:rsidR="00C1308E" w:rsidRPr="00800E86">
        <w:t>Козлова Е</w:t>
      </w:r>
      <w:r w:rsidR="00273E78" w:rsidRPr="00800E86">
        <w:t xml:space="preserve">.П., </w:t>
      </w:r>
      <w:r w:rsidR="00C1308E" w:rsidRPr="00800E86">
        <w:t>Парашутин Н</w:t>
      </w:r>
      <w:r w:rsidR="00273E78" w:rsidRPr="00800E86">
        <w:t xml:space="preserve">.В., </w:t>
      </w:r>
      <w:r w:rsidR="00C1308E" w:rsidRPr="00800E86">
        <w:t>Бабченко Т</w:t>
      </w:r>
      <w:r w:rsidR="00273E78" w:rsidRPr="00800E86">
        <w:t xml:space="preserve">.Н. </w:t>
      </w:r>
      <w:r w:rsidR="00C1308E" w:rsidRPr="00800E86">
        <w:t>Бухгалтерский учет в промышленности</w:t>
      </w:r>
      <w:r w:rsidR="00273E78" w:rsidRPr="00800E86">
        <w:t xml:space="preserve">. - </w:t>
      </w:r>
      <w:r w:rsidR="00C1308E" w:rsidRPr="00800E86">
        <w:t>М</w:t>
      </w:r>
      <w:r w:rsidR="00273E78" w:rsidRPr="00800E86">
        <w:t xml:space="preserve">.: </w:t>
      </w:r>
      <w:r w:rsidR="00C1308E" w:rsidRPr="00800E86">
        <w:t>Финансы и статистика, 1992 г</w:t>
      </w:r>
      <w:r w:rsidR="00273E78" w:rsidRPr="00800E86">
        <w:t>.</w:t>
      </w:r>
    </w:p>
    <w:p w:rsidR="00273E78" w:rsidRPr="00800E86" w:rsidRDefault="00751F7B" w:rsidP="00800E86">
      <w:pPr>
        <w:ind w:firstLine="0"/>
      </w:pPr>
      <w:r w:rsidRPr="00800E86">
        <w:t>12</w:t>
      </w:r>
      <w:r w:rsidR="00273E78" w:rsidRPr="00800E86">
        <w:t xml:space="preserve">. </w:t>
      </w:r>
      <w:r w:rsidR="00C1308E" w:rsidRPr="00800E86">
        <w:t>Кутер М</w:t>
      </w:r>
      <w:r w:rsidR="00273E78" w:rsidRPr="00800E86">
        <w:t xml:space="preserve">.И., </w:t>
      </w:r>
      <w:r w:rsidR="00C1308E" w:rsidRPr="00800E86">
        <w:t>Теория бухгалтерского учета</w:t>
      </w:r>
      <w:r w:rsidR="00273E78" w:rsidRPr="00800E86">
        <w:t xml:space="preserve">. </w:t>
      </w:r>
      <w:r w:rsidR="00C1308E" w:rsidRPr="00800E86">
        <w:t>Учебник</w:t>
      </w:r>
      <w:r w:rsidR="00273E78" w:rsidRPr="00800E86">
        <w:t xml:space="preserve">. - </w:t>
      </w:r>
      <w:r w:rsidR="00C1308E" w:rsidRPr="00800E86">
        <w:t>М</w:t>
      </w:r>
      <w:r w:rsidR="00273E78" w:rsidRPr="00800E86">
        <w:t xml:space="preserve">.: </w:t>
      </w:r>
      <w:r w:rsidR="00C1308E" w:rsidRPr="00800E86">
        <w:t>Финансы и статистика, 2003</w:t>
      </w:r>
    </w:p>
    <w:p w:rsidR="00273E78" w:rsidRPr="00800E86" w:rsidRDefault="00065F1D" w:rsidP="00800E86">
      <w:pPr>
        <w:ind w:firstLine="0"/>
      </w:pPr>
      <w:r w:rsidRPr="00800E86">
        <w:t>13</w:t>
      </w:r>
      <w:r w:rsidR="00273E78" w:rsidRPr="00800E86">
        <w:t xml:space="preserve">. </w:t>
      </w:r>
      <w:r w:rsidRPr="00800E86">
        <w:t>Журнал</w:t>
      </w:r>
      <w:r w:rsidR="00273E78" w:rsidRPr="00800E86">
        <w:t>"</w:t>
      </w:r>
      <w:r w:rsidRPr="00800E86">
        <w:t>Управленческий</w:t>
      </w:r>
      <w:r w:rsidR="00200FCB" w:rsidRPr="00800E86">
        <w:t xml:space="preserve"> </w:t>
      </w:r>
      <w:r w:rsidRPr="00800E86">
        <w:t>учет</w:t>
      </w:r>
      <w:r w:rsidR="00273E78" w:rsidRPr="00800E86">
        <w:t>"</w:t>
      </w:r>
    </w:p>
    <w:p w:rsidR="00065F1D" w:rsidRPr="00800E86" w:rsidRDefault="00065F1D" w:rsidP="00800E86">
      <w:pPr>
        <w:ind w:firstLine="0"/>
      </w:pPr>
      <w:r w:rsidRPr="00800E86">
        <w:t>14</w:t>
      </w:r>
      <w:r w:rsidR="00273E78" w:rsidRPr="00800E86">
        <w:t xml:space="preserve">. </w:t>
      </w:r>
      <w:r w:rsidRPr="00800E86">
        <w:t>Налоговый кодекс РФ</w:t>
      </w:r>
      <w:r w:rsidR="00800E86" w:rsidRPr="00800E86">
        <w:tab/>
      </w:r>
    </w:p>
    <w:p w:rsidR="00347CA0" w:rsidRPr="00800E86" w:rsidRDefault="00065F1D" w:rsidP="00461448">
      <w:pPr>
        <w:ind w:firstLine="0"/>
      </w:pPr>
      <w:r w:rsidRPr="00800E86">
        <w:t>15</w:t>
      </w:r>
      <w:r w:rsidR="00273E78" w:rsidRPr="00800E86">
        <w:t xml:space="preserve">. </w:t>
      </w:r>
      <w:r w:rsidR="004E5BC0" w:rsidRPr="00800E86">
        <w:t>Кондраков Н</w:t>
      </w:r>
      <w:r w:rsidR="00273E78" w:rsidRPr="00800E86">
        <w:t xml:space="preserve">.П., </w:t>
      </w:r>
      <w:r w:rsidR="00347CA0" w:rsidRPr="00800E86">
        <w:t>Бухгалтерский учет, Учебник</w:t>
      </w:r>
      <w:r w:rsidR="00273E78" w:rsidRPr="00800E86">
        <w:t xml:space="preserve">. - </w:t>
      </w:r>
      <w:r w:rsidR="00347CA0" w:rsidRPr="00800E86">
        <w:t>М</w:t>
      </w:r>
      <w:r w:rsidR="00273E78" w:rsidRPr="00800E86">
        <w:t>.,</w:t>
      </w:r>
      <w:r w:rsidR="00347CA0" w:rsidRPr="00800E86">
        <w:t xml:space="preserve"> Инфра</w:t>
      </w:r>
      <w:r w:rsidR="00273E78" w:rsidRPr="00800E86">
        <w:t xml:space="preserve"> - </w:t>
      </w:r>
      <w:r w:rsidR="00347CA0" w:rsidRPr="00800E86">
        <w:t>М, 2006</w:t>
      </w:r>
    </w:p>
    <w:p w:rsidR="00347CA0" w:rsidRPr="00800E86" w:rsidRDefault="00347CA0" w:rsidP="00461448">
      <w:pPr>
        <w:ind w:firstLine="0"/>
      </w:pPr>
      <w:r w:rsidRPr="00800E86">
        <w:t>16</w:t>
      </w:r>
      <w:r w:rsidR="00273E78" w:rsidRPr="00800E86">
        <w:t xml:space="preserve">. </w:t>
      </w:r>
      <w:r w:rsidRPr="00800E86">
        <w:t>Рыбакова О</w:t>
      </w:r>
      <w:r w:rsidR="00273E78" w:rsidRPr="00800E86">
        <w:t xml:space="preserve">.В., </w:t>
      </w:r>
      <w:r w:rsidRPr="00800E86">
        <w:t>Бухгалтерский управленческий учет и управленческое планирование,</w:t>
      </w:r>
      <w:r w:rsidR="00273E78" w:rsidRPr="00800E86">
        <w:t xml:space="preserve"> - </w:t>
      </w:r>
      <w:r w:rsidRPr="00800E86">
        <w:t>М</w:t>
      </w:r>
      <w:r w:rsidR="00273E78" w:rsidRPr="00800E86">
        <w:t>.,</w:t>
      </w:r>
      <w:r w:rsidRPr="00800E86">
        <w:t xml:space="preserve"> Финансы и статистика, 2005</w:t>
      </w:r>
    </w:p>
    <w:p w:rsidR="00347CA0" w:rsidRPr="00800E86" w:rsidRDefault="00347CA0" w:rsidP="00461448">
      <w:pPr>
        <w:ind w:firstLine="0"/>
      </w:pPr>
      <w:r w:rsidRPr="00800E86">
        <w:t>17</w:t>
      </w:r>
      <w:r w:rsidR="00273E78" w:rsidRPr="00800E86">
        <w:t xml:space="preserve">. </w:t>
      </w:r>
      <w:r w:rsidRPr="00800E86">
        <w:t>Карпова Т</w:t>
      </w:r>
      <w:r w:rsidR="00273E78" w:rsidRPr="00800E86">
        <w:t xml:space="preserve">.П., </w:t>
      </w:r>
      <w:r w:rsidRPr="00800E86">
        <w:t>Управленческий учет,</w:t>
      </w:r>
      <w:r w:rsidR="00273E78" w:rsidRPr="00800E86">
        <w:t xml:space="preserve"> - </w:t>
      </w:r>
      <w:r w:rsidRPr="00800E86">
        <w:t>М</w:t>
      </w:r>
      <w:r w:rsidR="00273E78" w:rsidRPr="00800E86">
        <w:t>.,</w:t>
      </w:r>
      <w:r w:rsidRPr="00800E86">
        <w:t xml:space="preserve"> Аудит, 1998</w:t>
      </w:r>
    </w:p>
    <w:p w:rsidR="00751F7B" w:rsidRPr="00800E86" w:rsidRDefault="00CC2AF9" w:rsidP="00461448">
      <w:pPr>
        <w:ind w:firstLine="0"/>
      </w:pPr>
      <w:r w:rsidRPr="00800E86">
        <w:t>18</w:t>
      </w:r>
      <w:r w:rsidR="00273E78" w:rsidRPr="00800E86">
        <w:t xml:space="preserve">. </w:t>
      </w:r>
      <w:r w:rsidRPr="00800E86">
        <w:t>Чебанова Н</w:t>
      </w:r>
      <w:r w:rsidR="00273E78" w:rsidRPr="00800E86">
        <w:t xml:space="preserve">.В., </w:t>
      </w:r>
      <w:r w:rsidRPr="00800E86">
        <w:t>Василенко Ю</w:t>
      </w:r>
      <w:r w:rsidR="00273E78" w:rsidRPr="00800E86">
        <w:t xml:space="preserve">.А. </w:t>
      </w:r>
      <w:r w:rsidRPr="00800E86">
        <w:t>Бухгалтерский финансовый учет</w:t>
      </w:r>
      <w:r w:rsidR="00273E78" w:rsidRPr="00800E86">
        <w:t xml:space="preserve">: </w:t>
      </w:r>
      <w:r w:rsidRPr="00800E86">
        <w:t>Пособие</w:t>
      </w:r>
      <w:r w:rsidR="00273E78" w:rsidRPr="00800E86">
        <w:t xml:space="preserve">. - </w:t>
      </w:r>
      <w:r w:rsidRPr="00800E86">
        <w:t>К</w:t>
      </w:r>
      <w:r w:rsidR="00273E78" w:rsidRPr="00800E86">
        <w:t xml:space="preserve">.: </w:t>
      </w:r>
      <w:r w:rsidRPr="00800E86">
        <w:t>Академия, 2003</w:t>
      </w:r>
    </w:p>
    <w:p w:rsidR="00751F7B" w:rsidRPr="00800E86" w:rsidRDefault="00CC2AF9" w:rsidP="00461448">
      <w:pPr>
        <w:ind w:firstLine="0"/>
      </w:pPr>
      <w:r w:rsidRPr="00800E86">
        <w:t>19</w:t>
      </w:r>
      <w:r w:rsidR="00273E78" w:rsidRPr="00800E86">
        <w:t xml:space="preserve">. </w:t>
      </w:r>
      <w:r w:rsidRPr="00800E86">
        <w:t>Шеремет А</w:t>
      </w:r>
      <w:r w:rsidR="00273E78" w:rsidRPr="00800E86">
        <w:t xml:space="preserve">.Д., </w:t>
      </w:r>
      <w:r w:rsidRPr="00800E86">
        <w:t>Суйц В</w:t>
      </w:r>
      <w:r w:rsidR="00273E78" w:rsidRPr="00800E86">
        <w:t xml:space="preserve">.П. </w:t>
      </w:r>
      <w:r w:rsidRPr="00800E86">
        <w:t>Аудит</w:t>
      </w:r>
      <w:r w:rsidR="00273E78" w:rsidRPr="00800E86">
        <w:t xml:space="preserve">: </w:t>
      </w:r>
      <w:r w:rsidRPr="00800E86">
        <w:t>Учебник</w:t>
      </w:r>
      <w:r w:rsidR="00273E78" w:rsidRPr="00800E86">
        <w:t xml:space="preserve">. - </w:t>
      </w:r>
      <w:r w:rsidRPr="00800E86">
        <w:t>2-е изд</w:t>
      </w:r>
      <w:r w:rsidR="00273E78" w:rsidRPr="00800E86">
        <w:t>.,</w:t>
      </w:r>
      <w:r w:rsidRPr="00800E86">
        <w:t xml:space="preserve"> доп</w:t>
      </w:r>
      <w:r w:rsidR="00273E78" w:rsidRPr="00800E86">
        <w:t xml:space="preserve">. </w:t>
      </w:r>
      <w:r w:rsidRPr="00800E86">
        <w:t>и перераб</w:t>
      </w:r>
      <w:r w:rsidR="00273E78" w:rsidRPr="00800E86">
        <w:t xml:space="preserve">. - </w:t>
      </w:r>
      <w:r w:rsidRPr="00800E86">
        <w:t>М</w:t>
      </w:r>
      <w:r w:rsidR="00273E78" w:rsidRPr="00800E86">
        <w:t xml:space="preserve">.: </w:t>
      </w:r>
      <w:r w:rsidRPr="00800E86">
        <w:t>ИНФРА-М, 2000</w:t>
      </w:r>
    </w:p>
    <w:p w:rsidR="00C1308E" w:rsidRPr="00273E78" w:rsidRDefault="00CC2AF9" w:rsidP="00800E86">
      <w:pPr>
        <w:ind w:firstLine="0"/>
      </w:pPr>
      <w:r w:rsidRPr="00800E86">
        <w:t>20</w:t>
      </w:r>
      <w:r w:rsidR="00273E78" w:rsidRPr="00800E86">
        <w:t xml:space="preserve">.О.И. </w:t>
      </w:r>
      <w:r w:rsidRPr="00800E86">
        <w:t>Волкова и доц</w:t>
      </w:r>
      <w:r w:rsidR="00273E78" w:rsidRPr="00800E86">
        <w:t xml:space="preserve">.О. </w:t>
      </w:r>
      <w:r w:rsidRPr="00800E86">
        <w:t>В, Девяткина</w:t>
      </w:r>
      <w:r w:rsidR="00751F7B" w:rsidRPr="00800E86">
        <w:t>, Экономика предприятия</w:t>
      </w:r>
      <w:r w:rsidR="00273E78" w:rsidRPr="00800E86">
        <w:t xml:space="preserve"> (</w:t>
      </w:r>
      <w:r w:rsidR="00751F7B" w:rsidRPr="00800E86">
        <w:t>фирмы</w:t>
      </w:r>
      <w:r w:rsidR="00273E78" w:rsidRPr="00800E86">
        <w:t xml:space="preserve">): </w:t>
      </w:r>
      <w:r w:rsidR="00751F7B" w:rsidRPr="00800E86">
        <w:t>Учебник</w:t>
      </w:r>
      <w:r w:rsidR="00273E78" w:rsidRPr="00800E86">
        <w:t xml:space="preserve">, </w:t>
      </w:r>
      <w:r w:rsidRPr="00800E86">
        <w:t>3-е изд</w:t>
      </w:r>
      <w:r w:rsidR="00273E78" w:rsidRPr="00800E86">
        <w:t>.,</w:t>
      </w:r>
      <w:r w:rsidRPr="00800E86">
        <w:t xml:space="preserve"> перераб</w:t>
      </w:r>
      <w:r w:rsidR="00273E78" w:rsidRPr="00800E86">
        <w:t xml:space="preserve">. </w:t>
      </w:r>
      <w:r w:rsidRPr="00800E86">
        <w:t>и доп</w:t>
      </w:r>
      <w:r w:rsidR="00273E78" w:rsidRPr="00800E86">
        <w:t xml:space="preserve">. - </w:t>
      </w:r>
      <w:r w:rsidRPr="00800E86">
        <w:t>М</w:t>
      </w:r>
      <w:r w:rsidR="00273E78" w:rsidRPr="00800E86">
        <w:t xml:space="preserve">.: </w:t>
      </w:r>
      <w:r w:rsidRPr="00800E86">
        <w:t>ИНФРА-М, 2007</w:t>
      </w:r>
      <w:bookmarkStart w:id="11" w:name="_GoBack"/>
      <w:bookmarkEnd w:id="11"/>
    </w:p>
    <w:sectPr w:rsidR="00C1308E" w:rsidRPr="00273E78" w:rsidSect="00273E78"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AF" w:rsidRDefault="00D914AF">
      <w:r>
        <w:separator/>
      </w:r>
    </w:p>
  </w:endnote>
  <w:endnote w:type="continuationSeparator" w:id="0">
    <w:p w:rsidR="00D914AF" w:rsidRDefault="00D9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98" w:rsidRDefault="00E73298" w:rsidP="0097068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AF" w:rsidRDefault="00D914AF">
      <w:r>
        <w:separator/>
      </w:r>
    </w:p>
  </w:footnote>
  <w:footnote w:type="continuationSeparator" w:id="0">
    <w:p w:rsidR="00D914AF" w:rsidRDefault="00D9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298" w:rsidRDefault="004311C8" w:rsidP="00273E78">
    <w:pPr>
      <w:pStyle w:val="af3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E73298" w:rsidRDefault="00E73298" w:rsidP="00273E78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E4690D"/>
    <w:multiLevelType w:val="hybridMultilevel"/>
    <w:tmpl w:val="E2B86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9212E3"/>
    <w:multiLevelType w:val="hybridMultilevel"/>
    <w:tmpl w:val="EF202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8A77C2"/>
    <w:multiLevelType w:val="multilevel"/>
    <w:tmpl w:val="3FDEB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5F26DA4"/>
    <w:multiLevelType w:val="hybridMultilevel"/>
    <w:tmpl w:val="564E670E"/>
    <w:lvl w:ilvl="0" w:tplc="46D25D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EB2D41"/>
    <w:multiLevelType w:val="hybridMultilevel"/>
    <w:tmpl w:val="5ADAEFC6"/>
    <w:lvl w:ilvl="0" w:tplc="D370EF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988"/>
    <w:rsid w:val="0000056A"/>
    <w:rsid w:val="00004B04"/>
    <w:rsid w:val="0003069C"/>
    <w:rsid w:val="00065F1D"/>
    <w:rsid w:val="00084BAB"/>
    <w:rsid w:val="000C19DF"/>
    <w:rsid w:val="00105D1A"/>
    <w:rsid w:val="0017262F"/>
    <w:rsid w:val="00192A3A"/>
    <w:rsid w:val="001A5E5C"/>
    <w:rsid w:val="001C1F33"/>
    <w:rsid w:val="001E34A9"/>
    <w:rsid w:val="001E5221"/>
    <w:rsid w:val="001F6FE6"/>
    <w:rsid w:val="00200FCB"/>
    <w:rsid w:val="00223E38"/>
    <w:rsid w:val="00273E78"/>
    <w:rsid w:val="00285617"/>
    <w:rsid w:val="002E68BC"/>
    <w:rsid w:val="00302DED"/>
    <w:rsid w:val="00336183"/>
    <w:rsid w:val="00347CA0"/>
    <w:rsid w:val="003A50A8"/>
    <w:rsid w:val="003E1696"/>
    <w:rsid w:val="004311C8"/>
    <w:rsid w:val="00443930"/>
    <w:rsid w:val="00461448"/>
    <w:rsid w:val="00473DD5"/>
    <w:rsid w:val="0047661C"/>
    <w:rsid w:val="00493A6B"/>
    <w:rsid w:val="004D6BD8"/>
    <w:rsid w:val="004E5BC0"/>
    <w:rsid w:val="004F5738"/>
    <w:rsid w:val="00564FC2"/>
    <w:rsid w:val="005D7614"/>
    <w:rsid w:val="00602158"/>
    <w:rsid w:val="00665E51"/>
    <w:rsid w:val="00665F80"/>
    <w:rsid w:val="00685ACA"/>
    <w:rsid w:val="00685DD1"/>
    <w:rsid w:val="006D2F00"/>
    <w:rsid w:val="006E29F4"/>
    <w:rsid w:val="00745699"/>
    <w:rsid w:val="00750FE6"/>
    <w:rsid w:val="00751F7B"/>
    <w:rsid w:val="007715EC"/>
    <w:rsid w:val="007A14CB"/>
    <w:rsid w:val="007C6A53"/>
    <w:rsid w:val="007D6F0D"/>
    <w:rsid w:val="007E7287"/>
    <w:rsid w:val="00800E86"/>
    <w:rsid w:val="00805B11"/>
    <w:rsid w:val="00860A48"/>
    <w:rsid w:val="0091050D"/>
    <w:rsid w:val="00970688"/>
    <w:rsid w:val="009F38CC"/>
    <w:rsid w:val="009F5B7E"/>
    <w:rsid w:val="00A0641F"/>
    <w:rsid w:val="00A40AA8"/>
    <w:rsid w:val="00A97E33"/>
    <w:rsid w:val="00AB7F53"/>
    <w:rsid w:val="00B43421"/>
    <w:rsid w:val="00B6455A"/>
    <w:rsid w:val="00BF57E8"/>
    <w:rsid w:val="00C1308E"/>
    <w:rsid w:val="00C25988"/>
    <w:rsid w:val="00C758FF"/>
    <w:rsid w:val="00C768D9"/>
    <w:rsid w:val="00CA2C2A"/>
    <w:rsid w:val="00CC2AF9"/>
    <w:rsid w:val="00CD74CF"/>
    <w:rsid w:val="00CE4411"/>
    <w:rsid w:val="00D43550"/>
    <w:rsid w:val="00D86D7B"/>
    <w:rsid w:val="00D914AF"/>
    <w:rsid w:val="00D937B8"/>
    <w:rsid w:val="00DC2B66"/>
    <w:rsid w:val="00E1084D"/>
    <w:rsid w:val="00E12534"/>
    <w:rsid w:val="00E16B22"/>
    <w:rsid w:val="00E73298"/>
    <w:rsid w:val="00E81133"/>
    <w:rsid w:val="00E96A9A"/>
    <w:rsid w:val="00EA6784"/>
    <w:rsid w:val="00ED71BA"/>
    <w:rsid w:val="00F12553"/>
    <w:rsid w:val="00F63223"/>
    <w:rsid w:val="00F744C0"/>
    <w:rsid w:val="00F83999"/>
    <w:rsid w:val="00F9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1B9DEC7A-9829-44A2-B5D2-A0546CAE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73E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3E7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7329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73E7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3E7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3E7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3E7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3E7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3E7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065F1D"/>
    <w:pPr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consplusnormal">
    <w:name w:val="consplusnormal"/>
    <w:basedOn w:val="a2"/>
    <w:uiPriority w:val="99"/>
    <w:rsid w:val="00C25988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character" w:styleId="a6">
    <w:name w:val="Hyperlink"/>
    <w:uiPriority w:val="99"/>
    <w:rsid w:val="00273E78"/>
    <w:rPr>
      <w:color w:val="0000FF"/>
      <w:u w:val="single"/>
    </w:rPr>
  </w:style>
  <w:style w:type="paragraph" w:styleId="a7">
    <w:name w:val="Normal (Web)"/>
    <w:basedOn w:val="a2"/>
    <w:uiPriority w:val="99"/>
    <w:rsid w:val="00273E78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uiPriority w:val="99"/>
    <w:qFormat/>
    <w:rsid w:val="00E81133"/>
    <w:rPr>
      <w:b/>
      <w:bCs/>
    </w:rPr>
  </w:style>
  <w:style w:type="paragraph" w:styleId="21">
    <w:name w:val="Body Text Indent 2"/>
    <w:basedOn w:val="a2"/>
    <w:link w:val="22"/>
    <w:uiPriority w:val="99"/>
    <w:rsid w:val="00273E7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9">
    <w:name w:val="Plain Text"/>
    <w:basedOn w:val="a2"/>
    <w:link w:val="aa"/>
    <w:uiPriority w:val="99"/>
    <w:rsid w:val="00273E78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Нижний колонтитул Знак"/>
    <w:link w:val="ac"/>
    <w:uiPriority w:val="99"/>
    <w:semiHidden/>
    <w:locked/>
    <w:rsid w:val="00273E78"/>
    <w:rPr>
      <w:sz w:val="28"/>
      <w:szCs w:val="28"/>
      <w:lang w:val="ru-RU" w:eastAsia="ru-RU"/>
    </w:rPr>
  </w:style>
  <w:style w:type="paragraph" w:styleId="ad">
    <w:name w:val="Body Text"/>
    <w:basedOn w:val="a2"/>
    <w:link w:val="ae"/>
    <w:uiPriority w:val="99"/>
    <w:rsid w:val="00273E78"/>
    <w:pPr>
      <w:ind w:firstLine="0"/>
    </w:pPr>
  </w:style>
  <w:style w:type="character" w:customStyle="1" w:styleId="ae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">
    <w:name w:val="стандартный"/>
    <w:basedOn w:val="af0"/>
    <w:uiPriority w:val="99"/>
    <w:rsid w:val="00065F1D"/>
    <w:pPr>
      <w:spacing w:before="0" w:after="0"/>
      <w:ind w:firstLine="709"/>
      <w:jc w:val="both"/>
      <w:outlineLvl w:val="9"/>
    </w:pPr>
    <w:rPr>
      <w:rFonts w:ascii="Times New Roman" w:hAnsi="Times New Roman" w:cs="Times New Roman"/>
      <w:b w:val="0"/>
      <w:bCs w:val="0"/>
      <w:kern w:val="0"/>
      <w:sz w:val="28"/>
      <w:szCs w:val="28"/>
    </w:rPr>
  </w:style>
  <w:style w:type="paragraph" w:customStyle="1" w:styleId="e74">
    <w:name w:val="e7аголовок 4"/>
    <w:basedOn w:val="a2"/>
    <w:next w:val="a2"/>
    <w:uiPriority w:val="99"/>
    <w:rsid w:val="00065F1D"/>
    <w:pPr>
      <w:keepNext/>
      <w:ind w:firstLine="0"/>
      <w:jc w:val="left"/>
    </w:pPr>
  </w:style>
  <w:style w:type="paragraph" w:styleId="af0">
    <w:name w:val="Title"/>
    <w:basedOn w:val="a2"/>
    <w:link w:val="af1"/>
    <w:uiPriority w:val="99"/>
    <w:qFormat/>
    <w:rsid w:val="00065F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2"/>
    <w:link w:val="ab"/>
    <w:uiPriority w:val="99"/>
    <w:semiHidden/>
    <w:rsid w:val="00273E78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link w:val="af3"/>
    <w:uiPriority w:val="99"/>
    <w:semiHidden/>
    <w:locked/>
    <w:rsid w:val="00273E78"/>
    <w:rPr>
      <w:noProof/>
      <w:kern w:val="16"/>
      <w:sz w:val="28"/>
      <w:szCs w:val="28"/>
      <w:lang w:val="ru-RU" w:eastAsia="ru-RU"/>
    </w:rPr>
  </w:style>
  <w:style w:type="character" w:styleId="af4">
    <w:name w:val="page number"/>
    <w:uiPriority w:val="99"/>
    <w:rsid w:val="00273E78"/>
  </w:style>
  <w:style w:type="paragraph" w:customStyle="1" w:styleId="41">
    <w:name w:val="Стиль4"/>
    <w:basedOn w:val="a2"/>
    <w:autoRedefine/>
    <w:uiPriority w:val="99"/>
    <w:rsid w:val="00A40AA8"/>
    <w:pPr>
      <w:keepNext/>
      <w:keepLines/>
      <w:tabs>
        <w:tab w:val="left" w:pos="856"/>
        <w:tab w:val="left" w:pos="5537"/>
        <w:tab w:val="left" w:pos="6648"/>
        <w:tab w:val="left" w:pos="7487"/>
      </w:tabs>
      <w:spacing w:line="240" w:lineRule="auto"/>
      <w:ind w:firstLine="0"/>
      <w:jc w:val="center"/>
      <w:outlineLvl w:val="2"/>
    </w:pPr>
    <w:rPr>
      <w:b/>
      <w:bCs/>
      <w:i/>
      <w:iCs/>
      <w:sz w:val="24"/>
      <w:szCs w:val="24"/>
    </w:rPr>
  </w:style>
  <w:style w:type="paragraph" w:customStyle="1" w:styleId="11">
    <w:name w:val="Стиль1"/>
    <w:autoRedefine/>
    <w:uiPriority w:val="99"/>
    <w:rsid w:val="00A40AA8"/>
    <w:pPr>
      <w:keepNext/>
      <w:keepLines/>
      <w:jc w:val="center"/>
    </w:pPr>
    <w:rPr>
      <w:b/>
      <w:bCs/>
      <w:sz w:val="24"/>
      <w:szCs w:val="24"/>
    </w:rPr>
  </w:style>
  <w:style w:type="paragraph" w:customStyle="1" w:styleId="23">
    <w:name w:val="Стиль2"/>
    <w:basedOn w:val="a2"/>
    <w:next w:val="11"/>
    <w:autoRedefine/>
    <w:uiPriority w:val="99"/>
    <w:rsid w:val="00A40AA8"/>
    <w:pPr>
      <w:keepNext/>
      <w:keepLines/>
      <w:tabs>
        <w:tab w:val="left" w:pos="856"/>
        <w:tab w:val="left" w:pos="5537"/>
        <w:tab w:val="left" w:pos="6648"/>
        <w:tab w:val="left" w:pos="7487"/>
      </w:tabs>
      <w:ind w:firstLine="0"/>
      <w:jc w:val="center"/>
    </w:pPr>
    <w:rPr>
      <w:b/>
      <w:bCs/>
      <w:sz w:val="24"/>
      <w:szCs w:val="24"/>
    </w:rPr>
  </w:style>
  <w:style w:type="paragraph" w:customStyle="1" w:styleId="af5">
    <w:name w:val="СтильУ"/>
    <w:basedOn w:val="23"/>
    <w:uiPriority w:val="99"/>
    <w:rsid w:val="00A40AA8"/>
    <w:pPr>
      <w:jc w:val="right"/>
    </w:pPr>
    <w:rPr>
      <w:b w:val="0"/>
      <w:bCs w:val="0"/>
    </w:rPr>
  </w:style>
  <w:style w:type="paragraph" w:customStyle="1" w:styleId="12">
    <w:name w:val="Стиль12"/>
    <w:basedOn w:val="a2"/>
    <w:autoRedefine/>
    <w:uiPriority w:val="99"/>
    <w:rsid w:val="00A40AA8"/>
    <w:pPr>
      <w:keepNext/>
      <w:keepLines/>
      <w:tabs>
        <w:tab w:val="left" w:pos="856"/>
        <w:tab w:val="left" w:pos="5537"/>
        <w:tab w:val="left" w:pos="6648"/>
        <w:tab w:val="left" w:pos="7487"/>
      </w:tabs>
      <w:spacing w:line="240" w:lineRule="auto"/>
      <w:ind w:right="-206" w:firstLine="0"/>
      <w:jc w:val="left"/>
    </w:pPr>
    <w:rPr>
      <w:sz w:val="24"/>
      <w:szCs w:val="24"/>
    </w:rPr>
  </w:style>
  <w:style w:type="table" w:styleId="-1">
    <w:name w:val="Table Web 1"/>
    <w:basedOn w:val="a4"/>
    <w:uiPriority w:val="99"/>
    <w:rsid w:val="00273E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2"/>
    <w:next w:val="ad"/>
    <w:link w:val="af2"/>
    <w:uiPriority w:val="99"/>
    <w:rsid w:val="00273E7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6">
    <w:name w:val="endnote reference"/>
    <w:uiPriority w:val="99"/>
    <w:semiHidden/>
    <w:rsid w:val="00273E78"/>
    <w:rPr>
      <w:vertAlign w:val="superscript"/>
    </w:rPr>
  </w:style>
  <w:style w:type="paragraph" w:customStyle="1" w:styleId="af7">
    <w:name w:val="выделение"/>
    <w:uiPriority w:val="99"/>
    <w:rsid w:val="00273E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8"/>
    <w:uiPriority w:val="99"/>
    <w:rsid w:val="00273E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273E78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character" w:customStyle="1" w:styleId="aa">
    <w:name w:val="Текст Знак"/>
    <w:link w:val="a9"/>
    <w:uiPriority w:val="99"/>
    <w:locked/>
    <w:rsid w:val="00273E78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a">
    <w:name w:val="footnote reference"/>
    <w:uiPriority w:val="99"/>
    <w:semiHidden/>
    <w:rsid w:val="00273E7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73E78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273E78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273E78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273E7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73E78"/>
    <w:pPr>
      <w:ind w:firstLine="0"/>
      <w:jc w:val="left"/>
    </w:pPr>
  </w:style>
  <w:style w:type="paragraph" w:styleId="42">
    <w:name w:val="toc 4"/>
    <w:basedOn w:val="a2"/>
    <w:next w:val="a2"/>
    <w:autoRedefine/>
    <w:uiPriority w:val="99"/>
    <w:semiHidden/>
    <w:rsid w:val="00273E7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3E78"/>
    <w:pPr>
      <w:ind w:left="958"/>
    </w:pPr>
  </w:style>
  <w:style w:type="paragraph" w:styleId="32">
    <w:name w:val="Body Text Indent 3"/>
    <w:basedOn w:val="a2"/>
    <w:link w:val="33"/>
    <w:uiPriority w:val="99"/>
    <w:rsid w:val="00273E7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273E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273E7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3E78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3E78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73E7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73E78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273E7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3E78"/>
    <w:rPr>
      <w:i/>
      <w:iCs/>
    </w:rPr>
  </w:style>
  <w:style w:type="paragraph" w:customStyle="1" w:styleId="afe">
    <w:name w:val="ТАБЛИЦА"/>
    <w:next w:val="a2"/>
    <w:autoRedefine/>
    <w:uiPriority w:val="99"/>
    <w:rsid w:val="00273E78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273E78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273E78"/>
  </w:style>
  <w:style w:type="table" w:customStyle="1" w:styleId="15">
    <w:name w:val="Стиль таблицы1"/>
    <w:uiPriority w:val="99"/>
    <w:rsid w:val="00273E7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link w:val="aff1"/>
    <w:autoRedefine/>
    <w:uiPriority w:val="99"/>
    <w:rsid w:val="00461448"/>
    <w:pPr>
      <w:spacing w:line="240" w:lineRule="auto"/>
      <w:ind w:firstLine="0"/>
      <w:jc w:val="center"/>
    </w:pPr>
    <w:rPr>
      <w:sz w:val="18"/>
      <w:szCs w:val="18"/>
    </w:rPr>
  </w:style>
  <w:style w:type="paragraph" w:styleId="aff2">
    <w:name w:val="endnote text"/>
    <w:basedOn w:val="a2"/>
    <w:link w:val="aff3"/>
    <w:uiPriority w:val="99"/>
    <w:semiHidden/>
    <w:rsid w:val="00273E78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273E78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semiHidden/>
    <w:rPr>
      <w:sz w:val="20"/>
      <w:szCs w:val="20"/>
    </w:rPr>
  </w:style>
  <w:style w:type="paragraph" w:customStyle="1" w:styleId="aff6">
    <w:name w:val="титут"/>
    <w:autoRedefine/>
    <w:uiPriority w:val="99"/>
    <w:rsid w:val="00273E78"/>
    <w:pPr>
      <w:spacing w:line="360" w:lineRule="auto"/>
      <w:jc w:val="center"/>
    </w:pPr>
    <w:rPr>
      <w:noProof/>
      <w:sz w:val="28"/>
      <w:szCs w:val="28"/>
    </w:rPr>
  </w:style>
  <w:style w:type="character" w:customStyle="1" w:styleId="aff1">
    <w:name w:val="схема Знак"/>
    <w:link w:val="aff0"/>
    <w:uiPriority w:val="99"/>
    <w:locked/>
    <w:rsid w:val="00461448"/>
    <w:rPr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6572</Words>
  <Characters>37467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43952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2014-03-03T20:09:00Z</dcterms:created>
  <dcterms:modified xsi:type="dcterms:W3CDTF">2014-03-03T20:09:00Z</dcterms:modified>
</cp:coreProperties>
</file>