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97" w:rsidRPr="00781CAD" w:rsidRDefault="00615097" w:rsidP="00781CAD">
      <w:pPr>
        <w:pStyle w:val="0"/>
        <w:pageBreakBefore/>
        <w:spacing w:before="0" w:after="0" w:line="360" w:lineRule="auto"/>
        <w:rPr>
          <w:b w:val="0"/>
          <w:bCs w:val="0"/>
          <w:iCs/>
          <w:sz w:val="28"/>
          <w:szCs w:val="28"/>
        </w:rPr>
      </w:pPr>
      <w:bookmarkStart w:id="0" w:name="_Toc38179012"/>
      <w:r w:rsidRPr="00781CAD">
        <w:rPr>
          <w:b w:val="0"/>
          <w:bCs w:val="0"/>
          <w:iCs/>
          <w:sz w:val="28"/>
          <w:szCs w:val="28"/>
        </w:rPr>
        <w:t>Теоретическая часть</w:t>
      </w:r>
      <w:bookmarkEnd w:id="0"/>
    </w:p>
    <w:p w:rsidR="00781CAD" w:rsidRDefault="00781CAD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</w:p>
    <w:p w:rsidR="00615097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Данный раздел курсовой работы содержит краткие теоретические сведения о влиянии освещенности на безопасность трудовой деятельности, об основных светотехнических характеристиках, о расчете и нормировании искусственного освещения.</w:t>
      </w:r>
    </w:p>
    <w:p w:rsidR="00781CAD" w:rsidRPr="00781CAD" w:rsidRDefault="00781CAD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</w:p>
    <w:p w:rsidR="00615097" w:rsidRPr="00781CAD" w:rsidRDefault="00615097" w:rsidP="00781CAD">
      <w:pPr>
        <w:pStyle w:val="1"/>
        <w:spacing w:before="0" w:after="0" w:line="360" w:lineRule="auto"/>
        <w:rPr>
          <w:rFonts w:ascii="Times New Roman" w:hAnsi="Times New Roman" w:cs="Times New Roman"/>
          <w:b w:val="0"/>
          <w:i w:val="0"/>
          <w:iCs/>
          <w:u w:val="single"/>
          <w:lang w:val="en-US"/>
        </w:rPr>
      </w:pPr>
      <w:bookmarkStart w:id="1" w:name="_Toc38178673"/>
      <w:bookmarkStart w:id="2" w:name="_Toc38179013"/>
      <w:r w:rsidRPr="00781CAD">
        <w:rPr>
          <w:rFonts w:ascii="Times New Roman" w:hAnsi="Times New Roman" w:cs="Times New Roman"/>
          <w:b w:val="0"/>
          <w:i w:val="0"/>
          <w:iCs/>
          <w:u w:val="single"/>
        </w:rPr>
        <w:t>Влияние освещенности на безопасность труда</w:t>
      </w:r>
      <w:bookmarkEnd w:id="1"/>
      <w:bookmarkEnd w:id="2"/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  <w:lang w:val="en-US"/>
        </w:rPr>
      </w:pP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Рациональное освещение помещений - один из наиболее важных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факторов, от которых зависит эффективность трудовой деятельности человека.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Наиболее важной областью оптического спектра электромагнитного излучения является видимый свет. Свет</w:t>
      </w:r>
      <w:r w:rsidRPr="00781CAD">
        <w:rPr>
          <w:iCs/>
          <w:noProof/>
          <w:sz w:val="28"/>
          <w:szCs w:val="28"/>
        </w:rPr>
        <w:t xml:space="preserve"> –</w:t>
      </w:r>
      <w:r w:rsidRPr="00781CAD">
        <w:rPr>
          <w:iCs/>
          <w:sz w:val="28"/>
          <w:szCs w:val="28"/>
        </w:rPr>
        <w:t xml:space="preserve"> это возбудитель зрительной сенсорной системы, обеспечивающей нас информацией об окружающей среде. Параметры видимого света влияют на способность получать ощущения и восприятия об окружающей среде.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Освещение выполняет полезную общефизиологическую функцию, способствующую появлению благоприятного психического состояния людей. С улучшением освещения повышается работоспособность, качество работы, снижается утомляемость, вероятность ошибочных действий, травматизма, аварийности. Недостаточное освещение ведет к перенапряжению глаз, к общему утомлению человека. В результате снижается внимание, ухудшается координация движений, что может привести при конкретной физической работе к несчастному случаю. Кроме того, работа при низкой освещенности способствует развитию близорукости и других заболеваний, а также расстройству нервной системы. Повышенная освещенность тоже неблагоприятно влияет на общее самочувствие и зрение, вызывая, прежде всего, слепящий эффект.</w:t>
      </w:r>
    </w:p>
    <w:p w:rsidR="00615097" w:rsidRPr="00781CAD" w:rsidRDefault="00781CAD" w:rsidP="00781CAD">
      <w:pPr>
        <w:pStyle w:val="1"/>
        <w:spacing w:before="0" w:after="0" w:line="360" w:lineRule="auto"/>
        <w:rPr>
          <w:rFonts w:ascii="Times New Roman" w:hAnsi="Times New Roman" w:cs="Times New Roman"/>
          <w:b w:val="0"/>
          <w:i w:val="0"/>
          <w:iCs/>
          <w:u w:val="single"/>
        </w:rPr>
      </w:pPr>
      <w:bookmarkStart w:id="3" w:name="_Toc38178674"/>
      <w:bookmarkStart w:id="4" w:name="_Toc38179014"/>
      <w:r>
        <w:rPr>
          <w:rFonts w:ascii="Times New Roman" w:hAnsi="Times New Roman" w:cs="Times New Roman"/>
          <w:b w:val="0"/>
          <w:i w:val="0"/>
          <w:iCs/>
          <w:u w:val="single"/>
        </w:rPr>
        <w:br w:type="page"/>
      </w:r>
      <w:r w:rsidR="00615097" w:rsidRPr="00781CAD">
        <w:rPr>
          <w:rFonts w:ascii="Times New Roman" w:hAnsi="Times New Roman" w:cs="Times New Roman"/>
          <w:b w:val="0"/>
          <w:i w:val="0"/>
          <w:iCs/>
          <w:u w:val="single"/>
        </w:rPr>
        <w:t>Основные светотехнические характеристики</w:t>
      </w:r>
      <w:bookmarkEnd w:id="3"/>
      <w:bookmarkEnd w:id="4"/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Для гигиенической оценки условий освещения используются светотехнические единицы, принятые в физике.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Видимое излучение – участок спектра электромагнитных колебаний в диапазоне длины волн от 380 до 770 нанометров (нм), воспринимаемый человеческим глазом.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Световой поток F – мощность лучистой энергии, оцениваемой по световому ощущению, воспринимаемому человеческим глазом. За единицу светового потока принят люмен (лм).</w:t>
      </w:r>
    </w:p>
    <w:p w:rsidR="00615097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Световой поток, отнесенный к пространственной единице – телесному углу ψ, называется силой света Iα:</w:t>
      </w:r>
    </w:p>
    <w:p w:rsidR="00781CAD" w:rsidRPr="00781CAD" w:rsidRDefault="00781CAD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</w:p>
    <w:p w:rsidR="00615097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Iα = dF/dψ</w:t>
      </w:r>
      <w:r w:rsidR="00781CAD">
        <w:rPr>
          <w:iCs/>
          <w:sz w:val="28"/>
          <w:szCs w:val="28"/>
        </w:rPr>
        <w:tab/>
      </w:r>
      <w:r w:rsidR="00781CAD">
        <w:rPr>
          <w:iCs/>
          <w:sz w:val="28"/>
          <w:szCs w:val="28"/>
        </w:rPr>
        <w:tab/>
      </w:r>
      <w:r w:rsidR="00781CAD">
        <w:rPr>
          <w:iCs/>
          <w:sz w:val="28"/>
          <w:szCs w:val="28"/>
        </w:rPr>
        <w:tab/>
      </w:r>
      <w:r w:rsidRPr="00781CAD">
        <w:rPr>
          <w:iCs/>
          <w:sz w:val="28"/>
          <w:szCs w:val="28"/>
        </w:rPr>
        <w:t>(1)</w:t>
      </w:r>
    </w:p>
    <w:p w:rsidR="00781CAD" w:rsidRPr="00781CAD" w:rsidRDefault="00781CAD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где dF – световой поток, равномерно распределяющийся в пределах телесного угла dψ;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За единицу силы света принята кандела (кд).</w:t>
      </w:r>
    </w:p>
    <w:p w:rsidR="00615097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Освещенность Е – плотность светового потока на освещаемой поверхности. За единицу освещенности принят люкс (лк):</w:t>
      </w:r>
    </w:p>
    <w:p w:rsidR="00781CAD" w:rsidRPr="00781CAD" w:rsidRDefault="00781CAD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</w:p>
    <w:p w:rsidR="00615097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E = dF/dS</w:t>
      </w:r>
      <w:r w:rsidR="00781CAD">
        <w:rPr>
          <w:iCs/>
          <w:sz w:val="28"/>
          <w:szCs w:val="28"/>
        </w:rPr>
        <w:tab/>
      </w:r>
      <w:r w:rsidR="00781CAD">
        <w:rPr>
          <w:iCs/>
          <w:sz w:val="28"/>
          <w:szCs w:val="28"/>
        </w:rPr>
        <w:tab/>
      </w:r>
      <w:r w:rsidR="00781CAD">
        <w:rPr>
          <w:iCs/>
          <w:sz w:val="28"/>
          <w:szCs w:val="28"/>
        </w:rPr>
        <w:tab/>
      </w:r>
      <w:r w:rsidRPr="00781CAD">
        <w:rPr>
          <w:iCs/>
          <w:sz w:val="28"/>
          <w:szCs w:val="28"/>
        </w:rPr>
        <w:t>(2)</w:t>
      </w:r>
    </w:p>
    <w:p w:rsidR="00781CAD" w:rsidRPr="00781CAD" w:rsidRDefault="00781CAD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где dS – площадь поверхности, на которую падает световой поток dF.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Яркость поверхности L в данном направлении</w:t>
      </w:r>
      <w:r w:rsidRPr="00781CAD">
        <w:rPr>
          <w:iCs/>
          <w:noProof/>
          <w:sz w:val="28"/>
          <w:szCs w:val="28"/>
        </w:rPr>
        <w:t xml:space="preserve"> – </w:t>
      </w:r>
      <w:r w:rsidRPr="00781CAD">
        <w:rPr>
          <w:iCs/>
          <w:sz w:val="28"/>
          <w:szCs w:val="28"/>
        </w:rPr>
        <w:t>отношение силы света, излучаемого поверхностью в этом направлении, к проекции светящейся поверхности на плоскость, перпендикулярную данному направлению. Единица яркости</w:t>
      </w:r>
      <w:r w:rsidRPr="00781CAD">
        <w:rPr>
          <w:iCs/>
          <w:noProof/>
          <w:sz w:val="28"/>
          <w:szCs w:val="28"/>
        </w:rPr>
        <w:t xml:space="preserve"> –</w:t>
      </w:r>
      <w:r w:rsidRPr="00781CAD">
        <w:rPr>
          <w:iCs/>
          <w:sz w:val="28"/>
          <w:szCs w:val="28"/>
        </w:rPr>
        <w:t xml:space="preserve"> кандела на квадратный метр (кд/м</w:t>
      </w:r>
      <w:r w:rsidRPr="00781CAD">
        <w:rPr>
          <w:iCs/>
          <w:sz w:val="28"/>
          <w:szCs w:val="28"/>
          <w:vertAlign w:val="superscript"/>
        </w:rPr>
        <w:t>2</w:t>
      </w:r>
      <w:r w:rsidRPr="00781CAD">
        <w:rPr>
          <w:iCs/>
          <w:sz w:val="28"/>
          <w:szCs w:val="28"/>
        </w:rPr>
        <w:t>)</w:t>
      </w:r>
    </w:p>
    <w:p w:rsidR="00781CAD" w:rsidRDefault="00781CAD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L</w:t>
      </w:r>
      <w:r w:rsidRPr="00781CAD">
        <w:rPr>
          <w:iCs/>
          <w:sz w:val="28"/>
          <w:szCs w:val="28"/>
        </w:rPr>
        <w:sym w:font="Symbol" w:char="F061"/>
      </w:r>
      <w:r w:rsidRPr="00781CAD">
        <w:rPr>
          <w:iCs/>
          <w:sz w:val="28"/>
          <w:szCs w:val="28"/>
        </w:rPr>
        <w:t>=dI</w:t>
      </w:r>
      <w:r w:rsidRPr="00781CAD">
        <w:rPr>
          <w:iCs/>
          <w:sz w:val="28"/>
          <w:szCs w:val="28"/>
        </w:rPr>
        <w:sym w:font="Symbol" w:char="F061"/>
      </w:r>
      <w:r w:rsidRPr="00781CAD">
        <w:rPr>
          <w:iCs/>
          <w:sz w:val="28"/>
          <w:szCs w:val="28"/>
        </w:rPr>
        <w:t>/dS</w:t>
      </w:r>
      <w:r w:rsidRPr="00781CAD">
        <w:rPr>
          <w:iCs/>
          <w:sz w:val="28"/>
          <w:szCs w:val="28"/>
        </w:rPr>
        <w:sym w:font="Symbol" w:char="F0D7"/>
      </w:r>
      <w:r w:rsidRPr="00781CAD">
        <w:rPr>
          <w:iCs/>
          <w:sz w:val="28"/>
          <w:szCs w:val="28"/>
        </w:rPr>
        <w:t>cos</w:t>
      </w:r>
      <w:r w:rsidRPr="00781CAD">
        <w:rPr>
          <w:iCs/>
          <w:sz w:val="28"/>
          <w:szCs w:val="28"/>
        </w:rPr>
        <w:sym w:font="Symbol" w:char="F061"/>
      </w:r>
      <w:r w:rsidR="00781CAD">
        <w:rPr>
          <w:iCs/>
          <w:sz w:val="28"/>
          <w:szCs w:val="28"/>
        </w:rPr>
        <w:tab/>
      </w:r>
      <w:r w:rsidR="00781CAD">
        <w:rPr>
          <w:iCs/>
          <w:sz w:val="28"/>
          <w:szCs w:val="28"/>
        </w:rPr>
        <w:tab/>
      </w:r>
      <w:r w:rsidRPr="00781CAD">
        <w:rPr>
          <w:iCs/>
          <w:sz w:val="28"/>
          <w:szCs w:val="28"/>
        </w:rPr>
        <w:t>(3)</w:t>
      </w:r>
    </w:p>
    <w:p w:rsidR="00615097" w:rsidRPr="00781CAD" w:rsidRDefault="00781CAD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615097" w:rsidRPr="00781CAD">
        <w:rPr>
          <w:iCs/>
          <w:sz w:val="28"/>
          <w:szCs w:val="28"/>
        </w:rPr>
        <w:t>где dI</w:t>
      </w:r>
      <w:r w:rsidR="00615097" w:rsidRPr="00781CAD">
        <w:rPr>
          <w:iCs/>
          <w:sz w:val="28"/>
          <w:szCs w:val="28"/>
        </w:rPr>
        <w:sym w:font="Symbol" w:char="F061"/>
      </w:r>
      <w:r w:rsidR="00615097" w:rsidRPr="00781CAD">
        <w:rPr>
          <w:iCs/>
          <w:noProof/>
          <w:sz w:val="28"/>
          <w:szCs w:val="28"/>
        </w:rPr>
        <w:t xml:space="preserve"> –</w:t>
      </w:r>
      <w:r w:rsidR="00615097" w:rsidRPr="00781CAD">
        <w:rPr>
          <w:iCs/>
          <w:sz w:val="28"/>
          <w:szCs w:val="28"/>
        </w:rPr>
        <w:t xml:space="preserve"> сила света, излучаемого поверхностью</w:t>
      </w:r>
      <w:r w:rsidR="00615097" w:rsidRPr="00781CAD">
        <w:rPr>
          <w:iCs/>
          <w:noProof/>
          <w:sz w:val="28"/>
          <w:szCs w:val="28"/>
        </w:rPr>
        <w:t xml:space="preserve"> </w:t>
      </w:r>
      <w:r w:rsidR="00615097" w:rsidRPr="00781CAD">
        <w:rPr>
          <w:iCs/>
          <w:sz w:val="28"/>
          <w:szCs w:val="28"/>
        </w:rPr>
        <w:t xml:space="preserve">dS в направлении </w:t>
      </w:r>
      <w:r w:rsidR="00615097" w:rsidRPr="00781CAD">
        <w:rPr>
          <w:iCs/>
          <w:sz w:val="28"/>
          <w:szCs w:val="28"/>
        </w:rPr>
        <w:sym w:font="Symbol" w:char="F061"/>
      </w:r>
      <w:r w:rsidR="00615097" w:rsidRPr="00781CAD">
        <w:rPr>
          <w:iCs/>
          <w:sz w:val="28"/>
          <w:szCs w:val="28"/>
        </w:rPr>
        <w:t>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Яркость освещенных поверхностей зависит от их световых свойств, от степени освещенности, а в большинстве случаев также от угла, под которым поверхность рассматривается.</w:t>
      </w:r>
    </w:p>
    <w:p w:rsidR="00615097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 xml:space="preserve">Световые свойства поверхностей характеризуются коэффициентами отражения </w:t>
      </w:r>
      <w:r w:rsidRPr="00781CAD">
        <w:rPr>
          <w:iCs/>
          <w:sz w:val="28"/>
          <w:szCs w:val="28"/>
        </w:rPr>
        <w:sym w:font="Symbol" w:char="F072"/>
      </w:r>
      <w:r w:rsidRPr="00781CAD">
        <w:rPr>
          <w:iCs/>
          <w:sz w:val="28"/>
          <w:szCs w:val="28"/>
        </w:rPr>
        <w:t xml:space="preserve">, пропускания </w:t>
      </w:r>
      <w:r w:rsidRPr="00781CAD">
        <w:rPr>
          <w:iCs/>
          <w:sz w:val="28"/>
          <w:szCs w:val="28"/>
        </w:rPr>
        <w:sym w:font="Symbol" w:char="F074"/>
      </w:r>
      <w:r w:rsidRPr="00781CAD">
        <w:rPr>
          <w:iCs/>
          <w:sz w:val="28"/>
          <w:szCs w:val="28"/>
        </w:rPr>
        <w:t xml:space="preserve"> и поглощения </w:t>
      </w:r>
      <w:r w:rsidRPr="00781CAD">
        <w:rPr>
          <w:iCs/>
          <w:sz w:val="28"/>
          <w:szCs w:val="28"/>
        </w:rPr>
        <w:sym w:font="Symbol" w:char="F062"/>
      </w:r>
      <w:r w:rsidRPr="00781CAD">
        <w:rPr>
          <w:iCs/>
          <w:sz w:val="28"/>
          <w:szCs w:val="28"/>
        </w:rPr>
        <w:t>. Эти коэффициенты безразмерные и измеряются в долях единицы (</w:t>
      </w:r>
      <w:r w:rsidRPr="00781CAD">
        <w:rPr>
          <w:iCs/>
          <w:sz w:val="28"/>
          <w:szCs w:val="28"/>
        </w:rPr>
        <w:sym w:font="Symbol" w:char="F072"/>
      </w:r>
      <w:r w:rsidRPr="00781CAD">
        <w:rPr>
          <w:iCs/>
          <w:sz w:val="28"/>
          <w:szCs w:val="28"/>
        </w:rPr>
        <w:t xml:space="preserve"> + </w:t>
      </w:r>
      <w:r w:rsidRPr="00781CAD">
        <w:rPr>
          <w:iCs/>
          <w:sz w:val="28"/>
          <w:szCs w:val="28"/>
        </w:rPr>
        <w:sym w:font="Symbol" w:char="F074"/>
      </w:r>
      <w:r w:rsidRPr="00781CAD">
        <w:rPr>
          <w:iCs/>
          <w:sz w:val="28"/>
          <w:szCs w:val="28"/>
        </w:rPr>
        <w:t xml:space="preserve">+ </w:t>
      </w:r>
      <w:r w:rsidRPr="00781CAD">
        <w:rPr>
          <w:iCs/>
          <w:sz w:val="28"/>
          <w:szCs w:val="28"/>
        </w:rPr>
        <w:sym w:font="Symbol" w:char="F062"/>
      </w:r>
      <w:r w:rsidRPr="00781CAD">
        <w:rPr>
          <w:iCs/>
          <w:sz w:val="28"/>
          <w:szCs w:val="28"/>
        </w:rPr>
        <w:t xml:space="preserve"> = 1) или в процентах:</w:t>
      </w:r>
    </w:p>
    <w:p w:rsidR="00781CAD" w:rsidRPr="00781CAD" w:rsidRDefault="00781CAD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</w:p>
    <w:p w:rsidR="00615097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  <w:lang w:val="en-US"/>
        </w:rPr>
        <w:sym w:font="Symbol" w:char="F072"/>
      </w:r>
      <w:r w:rsidRPr="00781CAD">
        <w:rPr>
          <w:iCs/>
          <w:sz w:val="28"/>
          <w:szCs w:val="28"/>
        </w:rPr>
        <w:t>=</w:t>
      </w:r>
      <w:r w:rsidRPr="00781CAD">
        <w:rPr>
          <w:iCs/>
          <w:sz w:val="28"/>
          <w:szCs w:val="28"/>
          <w:lang w:val="en-US"/>
        </w:rPr>
        <w:t>F</w:t>
      </w:r>
      <w:r w:rsidRPr="00781CAD">
        <w:rPr>
          <w:iCs/>
          <w:sz w:val="28"/>
          <w:szCs w:val="28"/>
          <w:lang w:val="en-US"/>
        </w:rPr>
        <w:sym w:font="Symbol" w:char="F072"/>
      </w:r>
      <w:r w:rsidRPr="00781CAD">
        <w:rPr>
          <w:iCs/>
          <w:sz w:val="28"/>
          <w:szCs w:val="28"/>
        </w:rPr>
        <w:t>/</w:t>
      </w:r>
      <w:r w:rsidRPr="00781CAD">
        <w:rPr>
          <w:iCs/>
          <w:sz w:val="28"/>
          <w:szCs w:val="28"/>
          <w:lang w:val="en-US"/>
        </w:rPr>
        <w:t>F</w:t>
      </w:r>
      <w:r w:rsidRPr="00781CAD">
        <w:rPr>
          <w:iCs/>
          <w:sz w:val="28"/>
          <w:szCs w:val="28"/>
        </w:rPr>
        <w:t xml:space="preserve">; </w:t>
      </w:r>
      <w:r w:rsidRPr="00781CAD">
        <w:rPr>
          <w:iCs/>
          <w:sz w:val="28"/>
          <w:szCs w:val="28"/>
          <w:lang w:val="en-US"/>
        </w:rPr>
        <w:sym w:font="Symbol" w:char="F074"/>
      </w:r>
      <w:r w:rsidRPr="00781CAD">
        <w:rPr>
          <w:iCs/>
          <w:sz w:val="28"/>
          <w:szCs w:val="28"/>
        </w:rPr>
        <w:t>=</w:t>
      </w:r>
      <w:r w:rsidRPr="00781CAD">
        <w:rPr>
          <w:iCs/>
          <w:sz w:val="28"/>
          <w:szCs w:val="28"/>
          <w:lang w:val="en-US"/>
        </w:rPr>
        <w:t>F</w:t>
      </w:r>
      <w:r w:rsidRPr="00781CAD">
        <w:rPr>
          <w:iCs/>
          <w:sz w:val="28"/>
          <w:szCs w:val="28"/>
          <w:lang w:val="en-US"/>
        </w:rPr>
        <w:sym w:font="Symbol" w:char="F074"/>
      </w:r>
      <w:r w:rsidRPr="00781CAD">
        <w:rPr>
          <w:iCs/>
          <w:sz w:val="28"/>
          <w:szCs w:val="28"/>
        </w:rPr>
        <w:t>/</w:t>
      </w:r>
      <w:r w:rsidRPr="00781CAD">
        <w:rPr>
          <w:iCs/>
          <w:sz w:val="28"/>
          <w:szCs w:val="28"/>
          <w:lang w:val="en-US"/>
        </w:rPr>
        <w:t>F</w:t>
      </w:r>
      <w:r w:rsidRPr="00781CAD">
        <w:rPr>
          <w:iCs/>
          <w:sz w:val="28"/>
          <w:szCs w:val="28"/>
        </w:rPr>
        <w:t xml:space="preserve">; </w:t>
      </w:r>
      <w:r w:rsidRPr="00781CAD">
        <w:rPr>
          <w:iCs/>
          <w:sz w:val="28"/>
          <w:szCs w:val="28"/>
          <w:lang w:val="en-US"/>
        </w:rPr>
        <w:sym w:font="Symbol" w:char="F062"/>
      </w:r>
      <w:r w:rsidRPr="00781CAD">
        <w:rPr>
          <w:iCs/>
          <w:sz w:val="28"/>
          <w:szCs w:val="28"/>
        </w:rPr>
        <w:t>=</w:t>
      </w:r>
      <w:r w:rsidRPr="00781CAD">
        <w:rPr>
          <w:iCs/>
          <w:sz w:val="28"/>
          <w:szCs w:val="28"/>
          <w:lang w:val="en-US"/>
        </w:rPr>
        <w:t>F</w:t>
      </w:r>
      <w:r w:rsidRPr="00781CAD">
        <w:rPr>
          <w:iCs/>
          <w:sz w:val="28"/>
          <w:szCs w:val="28"/>
          <w:lang w:val="en-US"/>
        </w:rPr>
        <w:sym w:font="Symbol" w:char="F062"/>
      </w:r>
      <w:r w:rsidRPr="00781CAD">
        <w:rPr>
          <w:iCs/>
          <w:sz w:val="28"/>
          <w:szCs w:val="28"/>
        </w:rPr>
        <w:t>/</w:t>
      </w:r>
      <w:r w:rsidRPr="00781CAD">
        <w:rPr>
          <w:iCs/>
          <w:sz w:val="28"/>
          <w:szCs w:val="28"/>
          <w:lang w:val="en-US"/>
        </w:rPr>
        <w:t>F</w:t>
      </w:r>
      <w:r w:rsidR="00781CAD">
        <w:rPr>
          <w:iCs/>
          <w:sz w:val="28"/>
          <w:szCs w:val="28"/>
        </w:rPr>
        <w:tab/>
      </w:r>
      <w:r w:rsidR="00781CAD">
        <w:rPr>
          <w:iCs/>
          <w:sz w:val="28"/>
          <w:szCs w:val="28"/>
        </w:rPr>
        <w:tab/>
      </w:r>
      <w:r w:rsidR="00781CAD">
        <w:rPr>
          <w:iCs/>
          <w:sz w:val="28"/>
          <w:szCs w:val="28"/>
        </w:rPr>
        <w:tab/>
      </w:r>
      <w:r w:rsidRPr="00781CAD">
        <w:rPr>
          <w:iCs/>
          <w:sz w:val="28"/>
          <w:szCs w:val="28"/>
        </w:rPr>
        <w:t>(4)</w:t>
      </w:r>
    </w:p>
    <w:p w:rsidR="00781CAD" w:rsidRPr="00781CAD" w:rsidRDefault="00781CAD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где F</w:t>
      </w:r>
      <w:r w:rsidRPr="00781CAD">
        <w:rPr>
          <w:iCs/>
          <w:sz w:val="28"/>
          <w:szCs w:val="28"/>
        </w:rPr>
        <w:sym w:font="Symbol" w:char="F072"/>
      </w:r>
      <w:r w:rsidRPr="00781CAD">
        <w:rPr>
          <w:iCs/>
          <w:sz w:val="28"/>
          <w:szCs w:val="28"/>
        </w:rPr>
        <w:t>, F</w:t>
      </w:r>
      <w:r w:rsidRPr="00781CAD">
        <w:rPr>
          <w:iCs/>
          <w:sz w:val="28"/>
          <w:szCs w:val="28"/>
        </w:rPr>
        <w:sym w:font="Symbol" w:char="F074"/>
      </w:r>
      <w:r w:rsidRPr="00781CAD">
        <w:rPr>
          <w:iCs/>
          <w:sz w:val="28"/>
          <w:szCs w:val="28"/>
        </w:rPr>
        <w:t>, F</w:t>
      </w:r>
      <w:r w:rsidRPr="00781CAD">
        <w:rPr>
          <w:iCs/>
          <w:sz w:val="28"/>
          <w:szCs w:val="28"/>
        </w:rPr>
        <w:sym w:font="Symbol" w:char="F062"/>
      </w:r>
      <w:r w:rsidRPr="00781CAD">
        <w:rPr>
          <w:iCs/>
          <w:sz w:val="28"/>
          <w:szCs w:val="28"/>
        </w:rPr>
        <w:t xml:space="preserve"> – соответственно отраженный, поглощенный и прошедший через поверхность световой поток F – падающий на поверхность световой поток.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Требуемый уровень освещенности определяется степенью точности зрительных работ. Для рациональной организации освещения необходимо не только обеспечить достаточную освещенность рабочих поверхностей, но и создать соответствующие качественные показатели освещения. К качественным характеристикам освещения относятся равномерность распределения светового потока, блескость, фон, контраст объекта с фоном и т. д.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Различают прямую блескость, возникшую от ярких источников света и частей светильников, попадающих в поле зрения работающих, и отраженную блескость от поверхностей с зеркальным отражением. Блескость в поле зрения вызывает чрезмерное раздражение и снижает чувствительность и работоспособность глаза. Такое изменение нормальных зрительных функций называется слепимостью.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Слепящее действие зависит не только от блескости поверхности, направленной к глазу, но и от контраста различения с фоном (К), который определяется отношением абсолютной разности между яркостью объекта и фона к яркости фона: чем он меньше, тем больше ослепленность.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Контраст объекта различения с фоном (К) считается: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большим – при К &gt; 0,5;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средним – при К = 0,2 – 0,5;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малым – при К &lt; 0,2.</w:t>
      </w:r>
    </w:p>
    <w:p w:rsidR="00615097" w:rsidRPr="00781CAD" w:rsidRDefault="00615097" w:rsidP="00781CAD">
      <w:pPr>
        <w:pStyle w:val="31"/>
        <w:spacing w:line="360" w:lineRule="auto"/>
        <w:rPr>
          <w:rFonts w:ascii="Times New Roman" w:hAnsi="Times New Roman" w:cs="Times New Roman"/>
          <w:i w:val="0"/>
        </w:rPr>
      </w:pPr>
      <w:r w:rsidRPr="00781CAD">
        <w:rPr>
          <w:rFonts w:ascii="Times New Roman" w:hAnsi="Times New Roman" w:cs="Times New Roman"/>
          <w:i w:val="0"/>
        </w:rPr>
        <w:t>Чтобы избежать слепящего действия света, необходимо подвешивать лампы на определенной высоте, которую выбирают в зависимости от мощности лампы и защитного угла (угла падения света на рабочее место) с учетом отражающих поверхностей. Для повышения видимости целесообразно увеличить контраст различаемых объектов, что более эффективно и экономично в сравнении с увеличением освещенности рабочей поверхности. При повышении контраста следует учитывать цветность и коэффициенты отражения объектов и фона.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 xml:space="preserve">Фоном считается поверхность, прилегающая непосредственно к объекту различения, на которой он рассматривается, фон характеризуется способностью отражать световой поток и считается светлым при коэффициенте отражения поверхности </w:t>
      </w:r>
      <w:r w:rsidRPr="00781CAD">
        <w:rPr>
          <w:iCs/>
          <w:sz w:val="28"/>
          <w:szCs w:val="28"/>
        </w:rPr>
        <w:sym w:font="Symbol" w:char="F072"/>
      </w:r>
      <w:r w:rsidRPr="00781CAD">
        <w:rPr>
          <w:iCs/>
          <w:sz w:val="28"/>
          <w:szCs w:val="28"/>
        </w:rPr>
        <w:t xml:space="preserve">&gt;0,4, средним при </w:t>
      </w:r>
      <w:r w:rsidRPr="00781CAD">
        <w:rPr>
          <w:iCs/>
          <w:sz w:val="28"/>
          <w:szCs w:val="28"/>
        </w:rPr>
        <w:sym w:font="Symbol" w:char="F072"/>
      </w:r>
      <w:r w:rsidRPr="00781CAD">
        <w:rPr>
          <w:iCs/>
          <w:sz w:val="28"/>
          <w:szCs w:val="28"/>
        </w:rPr>
        <w:t xml:space="preserve">=0,2–0,4 и темным при </w:t>
      </w:r>
      <w:r w:rsidRPr="00781CAD">
        <w:rPr>
          <w:iCs/>
          <w:sz w:val="28"/>
          <w:szCs w:val="28"/>
        </w:rPr>
        <w:sym w:font="Symbol" w:char="F072"/>
      </w:r>
      <w:r w:rsidRPr="00781CAD">
        <w:rPr>
          <w:iCs/>
          <w:sz w:val="28"/>
          <w:szCs w:val="28"/>
        </w:rPr>
        <w:t>&lt;0,2.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Для повышения равномерности распределения яркостей в поле зрения потолки и стены рекомендуется окрашивать в светлые тона: салатовый, светло-желтый, кремовый, светло-зеленый или бирюзовый.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Производственное оборудование рекомендуется окрашивать в светло-зеленые тона, движущиеся части – светло-желтые, а открытые механизмы в ярко-красный цвет</w:t>
      </w:r>
    </w:p>
    <w:p w:rsidR="00615097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Для освещения производственных, служебных, бытовых помещений используют естественный свет и свет от источников искусственного освещения.</w:t>
      </w:r>
    </w:p>
    <w:p w:rsidR="00781CAD" w:rsidRPr="00781CAD" w:rsidRDefault="00781CAD" w:rsidP="00781CAD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615097" w:rsidRPr="00781CAD" w:rsidRDefault="00781CAD" w:rsidP="00781CAD">
      <w:pPr>
        <w:pStyle w:val="1"/>
        <w:spacing w:before="0" w:after="0" w:line="360" w:lineRule="auto"/>
        <w:rPr>
          <w:rFonts w:ascii="Times New Roman" w:hAnsi="Times New Roman" w:cs="Times New Roman"/>
          <w:b w:val="0"/>
          <w:i w:val="0"/>
          <w:u w:val="single"/>
        </w:rPr>
      </w:pPr>
      <w:bookmarkStart w:id="5" w:name="_Toc38178676"/>
      <w:bookmarkStart w:id="6" w:name="_Toc38179016"/>
      <w:r>
        <w:rPr>
          <w:rFonts w:ascii="Times New Roman" w:hAnsi="Times New Roman" w:cs="Times New Roman"/>
          <w:b w:val="0"/>
          <w:i w:val="0"/>
          <w:u w:val="single"/>
        </w:rPr>
        <w:br w:type="page"/>
      </w:r>
      <w:r w:rsidR="00615097" w:rsidRPr="00781CAD">
        <w:rPr>
          <w:rFonts w:ascii="Times New Roman" w:hAnsi="Times New Roman" w:cs="Times New Roman"/>
          <w:b w:val="0"/>
          <w:i w:val="0"/>
          <w:u w:val="single"/>
        </w:rPr>
        <w:t>Искусственное освещение. Нормирование и расчет</w:t>
      </w:r>
      <w:bookmarkEnd w:id="5"/>
      <w:bookmarkEnd w:id="6"/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Искусственное освещение предусматривается в помещениях, в которых недостаточно естественного света, или для освещения помещения в часы суток, когда естественная освещенность отсутствует.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Искусственное освещение может быть общим (все производственные помещения освещаются однотипными светильниками, равномерно расположенными над освещаемой поверхностью и снабженными лампами одинаковой мощности) и комбинированным (к общему освещению добавляется местное освещение рабочих мест светильниками, находящимися у аппарата, станка, приборов и т.д.). Использование только местного освещения недопустимо, так как резкий контраст между ярко освещенными и неосвещенными участками утомляет глаза, замедляет процесс работы и может послужить причиной несчастных случаев и аварий.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По функциональному назначению искусственное освещение подразделяется на рабочее, дежурное, аварийное.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Рабочее освещение обязательно во всех помещениях и на освещаемых территориях для обеспечения нормальной работы людей и движения транспорта.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Дежурное освещение включается во внерабочее время.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Аварийное освещение предусматривается для обеспечения минимальной освещенности в производственном помещении на случай внезапного отключения рабочего освещения.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В современных многопролетных одноэтажных зданиях без световых фонарей с одним боковым остеклением в дневное время суток применяют одновременно естественное и искусственное освещение (совмещенное освещение).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В современных осветительных установках, предназначенных для освещения производственных помещений, в качестве источников света применяют лампы накаливания, галогенные и газоразрядные.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Свечение в лампах накаливания возникает в результате нагрева вольфрамовой нити до высокой температуры.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Галогенные лампы накаливания наряду с вольфрамовой нитью содержат в колбе пары того или иного галогена (например, иода), который повышает температуру накала нити и практически исключает испарение. Они имеют более продолжительный срок службы (до 3000 ч) и более высокую светоотдачу (до 30 лм/Вт).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Газоразрядные лампы излучают свет в результате электрических разрядов в парах газа. На внутреннюю поверхность колбы нанесен слой светящегося вещества – люминофора, трансформирующего электрические разряды в видимый свет. Различают газоразрядные лампы низкого (люминесцентные) и высокого давления.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Люминесцентные лампы создают в производственных и других помещениях искусственный свет, приближающийся к естественному, более экономичны в сравнении с другими лампами и создают освещение более благоприятное с гигиенической точки зрения.</w:t>
      </w:r>
    </w:p>
    <w:p w:rsidR="00615097" w:rsidRPr="00781CAD" w:rsidRDefault="00615097" w:rsidP="00781CAD">
      <w:pPr>
        <w:pStyle w:val="31"/>
        <w:spacing w:line="360" w:lineRule="auto"/>
        <w:rPr>
          <w:rFonts w:ascii="Times New Roman" w:hAnsi="Times New Roman" w:cs="Times New Roman"/>
          <w:i w:val="0"/>
        </w:rPr>
      </w:pPr>
      <w:r w:rsidRPr="00781CAD">
        <w:rPr>
          <w:rFonts w:ascii="Times New Roman" w:hAnsi="Times New Roman" w:cs="Times New Roman"/>
          <w:i w:val="0"/>
        </w:rPr>
        <w:t>Сравнительные параметры источников света широкого применения представлены в таблице А.</w:t>
      </w:r>
    </w:p>
    <w:p w:rsidR="00615097" w:rsidRPr="00781CAD" w:rsidRDefault="00615097" w:rsidP="00781CAD">
      <w:pPr>
        <w:widowControl/>
        <w:spacing w:line="360" w:lineRule="auto"/>
        <w:ind w:left="709" w:firstLine="0"/>
        <w:rPr>
          <w:sz w:val="28"/>
          <w:szCs w:val="28"/>
        </w:rPr>
      </w:pPr>
    </w:p>
    <w:p w:rsidR="00615097" w:rsidRPr="00781CAD" w:rsidRDefault="00615097" w:rsidP="00781CAD">
      <w:pPr>
        <w:widowControl/>
        <w:spacing w:line="360" w:lineRule="auto"/>
        <w:ind w:left="709" w:firstLine="0"/>
        <w:rPr>
          <w:sz w:val="28"/>
          <w:szCs w:val="28"/>
        </w:rPr>
      </w:pPr>
      <w:r w:rsidRPr="00781CAD">
        <w:rPr>
          <w:sz w:val="28"/>
          <w:szCs w:val="28"/>
        </w:rPr>
        <w:t>Таблица А.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1"/>
        <w:gridCol w:w="2169"/>
        <w:gridCol w:w="2313"/>
        <w:gridCol w:w="1987"/>
      </w:tblGrid>
      <w:tr w:rsidR="00615097" w:rsidRPr="00781CAD" w:rsidTr="00781CAD">
        <w:trPr>
          <w:cantSplit/>
          <w:jc w:val="center"/>
        </w:trPr>
        <w:tc>
          <w:tcPr>
            <w:tcW w:w="4770" w:type="dxa"/>
            <w:gridSpan w:val="2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Тип лампы</w:t>
            </w:r>
          </w:p>
        </w:tc>
        <w:tc>
          <w:tcPr>
            <w:tcW w:w="2313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Световая отдача, лм/Вт</w:t>
            </w:r>
          </w:p>
        </w:tc>
        <w:tc>
          <w:tcPr>
            <w:tcW w:w="1987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Средний срок службы, ч</w:t>
            </w:r>
          </w:p>
        </w:tc>
      </w:tr>
      <w:tr w:rsidR="00615097" w:rsidRPr="00781CAD" w:rsidTr="00781CAD">
        <w:trPr>
          <w:jc w:val="center"/>
        </w:trPr>
        <w:tc>
          <w:tcPr>
            <w:tcW w:w="2601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  <w:rPr>
                <w:noProof/>
              </w:rPr>
            </w:pPr>
            <w:r w:rsidRPr="00781CAD">
              <w:rPr>
                <w:noProof/>
              </w:rPr>
              <w:t>1</w:t>
            </w:r>
          </w:p>
        </w:tc>
        <w:tc>
          <w:tcPr>
            <w:tcW w:w="2169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2</w:t>
            </w:r>
          </w:p>
        </w:tc>
        <w:tc>
          <w:tcPr>
            <w:tcW w:w="2313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3</w:t>
            </w:r>
          </w:p>
        </w:tc>
        <w:tc>
          <w:tcPr>
            <w:tcW w:w="1987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4</w:t>
            </w:r>
          </w:p>
        </w:tc>
      </w:tr>
      <w:tr w:rsidR="00615097" w:rsidRPr="00781CAD" w:rsidTr="00781CAD">
        <w:trPr>
          <w:jc w:val="center"/>
        </w:trPr>
        <w:tc>
          <w:tcPr>
            <w:tcW w:w="2601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rPr>
                <w:noProof/>
              </w:rPr>
              <w:object w:dxaOrig="2175" w:dyaOrig="1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97.5pt" o:ole="" fillcolor="window">
                  <v:imagedata r:id="rId7" o:title=""/>
                </v:shape>
                <o:OLEObject Type="Embed" ProgID="Word.Picture.8" ShapeID="_x0000_i1025" DrawAspect="Content" ObjectID="_1457513329" r:id="rId8"/>
              </w:object>
            </w:r>
          </w:p>
        </w:tc>
        <w:tc>
          <w:tcPr>
            <w:tcW w:w="2169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  <w:rPr>
                <w:lang w:val="en-US"/>
              </w:rPr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Лампы накаливания общего назначения (... 40, 60, 75, 100 ...Вт)</w:t>
            </w: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</w:p>
        </w:tc>
        <w:tc>
          <w:tcPr>
            <w:tcW w:w="2313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10 – 15</w:t>
            </w:r>
          </w:p>
        </w:tc>
        <w:tc>
          <w:tcPr>
            <w:tcW w:w="1987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  <w:rPr>
                <w:lang w:val="en-US"/>
              </w:rPr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1000</w:t>
            </w:r>
          </w:p>
        </w:tc>
      </w:tr>
      <w:tr w:rsidR="00615097" w:rsidRPr="00781CAD" w:rsidTr="00781CAD">
        <w:trPr>
          <w:jc w:val="center"/>
        </w:trPr>
        <w:tc>
          <w:tcPr>
            <w:tcW w:w="2601" w:type="dxa"/>
          </w:tcPr>
          <w:p w:rsidR="00615097" w:rsidRPr="00781CAD" w:rsidRDefault="003F4B98" w:rsidP="00781CAD">
            <w:pPr>
              <w:spacing w:line="360" w:lineRule="auto"/>
              <w:ind w:left="0" w:firstLine="0"/>
              <w:jc w:val="left"/>
            </w:pPr>
            <w:r>
              <w:rPr>
                <w:noProof/>
              </w:rPr>
              <w:pict>
                <v:shape id="_x0000_i1026" type="#_x0000_t75" style="width:108.75pt;height:97.5pt" fillcolor="window">
                  <v:imagedata r:id="rId9" o:title=""/>
                </v:shape>
              </w:pict>
            </w:r>
          </w:p>
        </w:tc>
        <w:tc>
          <w:tcPr>
            <w:tcW w:w="2169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  <w:rPr>
                <w:lang w:val="en-US"/>
              </w:rPr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  <w:rPr>
                <w:lang w:val="en-US"/>
              </w:rPr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Линейные 2-цокольные галогенные лампы накаливания (... 150, 250, 300, 500, 1000, 1500 ...Вт)</w:t>
            </w:r>
          </w:p>
        </w:tc>
        <w:tc>
          <w:tcPr>
            <w:tcW w:w="2313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  <w:rPr>
                <w:lang w:val="en-US"/>
              </w:rPr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  <w:rPr>
                <w:lang w:val="en-US"/>
              </w:rPr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18 - 22</w:t>
            </w:r>
          </w:p>
        </w:tc>
        <w:tc>
          <w:tcPr>
            <w:tcW w:w="1987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  <w:rPr>
                <w:lang w:val="en-US"/>
              </w:rPr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  <w:rPr>
                <w:lang w:val="en-US"/>
              </w:rPr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2000</w:t>
            </w:r>
          </w:p>
        </w:tc>
      </w:tr>
      <w:tr w:rsidR="00615097" w:rsidRPr="00781CAD" w:rsidTr="00781CAD">
        <w:trPr>
          <w:jc w:val="center"/>
        </w:trPr>
        <w:tc>
          <w:tcPr>
            <w:tcW w:w="2601" w:type="dxa"/>
          </w:tcPr>
          <w:p w:rsidR="00615097" w:rsidRPr="00781CAD" w:rsidRDefault="003F4B98" w:rsidP="00781CAD">
            <w:pPr>
              <w:spacing w:line="360" w:lineRule="auto"/>
              <w:ind w:left="0" w:firstLine="0"/>
              <w:jc w:val="left"/>
            </w:pPr>
            <w:r>
              <w:rPr>
                <w:noProof/>
              </w:rPr>
              <w:pict>
                <v:shape id="_x0000_i1027" type="#_x0000_t75" style="width:108.75pt;height:97.5pt" fillcolor="window">
                  <v:imagedata r:id="rId10" o:title=""/>
                </v:shape>
              </w:pict>
            </w:r>
          </w:p>
        </w:tc>
        <w:tc>
          <w:tcPr>
            <w:tcW w:w="2169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  <w:rPr>
                <w:lang w:val="en-US"/>
              </w:rPr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Зеркальные галогенные лампы накаливания на напряжение 12 В (20, 35, 50 Вт)</w:t>
            </w:r>
          </w:p>
        </w:tc>
        <w:tc>
          <w:tcPr>
            <w:tcW w:w="2313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20 – 30</w:t>
            </w:r>
          </w:p>
        </w:tc>
        <w:tc>
          <w:tcPr>
            <w:tcW w:w="1987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  <w:rPr>
                <w:lang w:val="en-US"/>
              </w:rPr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  <w:rPr>
                <w:lang w:val="en-US"/>
              </w:rPr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2000 - 3000</w:t>
            </w:r>
          </w:p>
        </w:tc>
      </w:tr>
      <w:tr w:rsidR="00615097" w:rsidRPr="00781CAD" w:rsidTr="00781CAD">
        <w:trPr>
          <w:trHeight w:val="2230"/>
          <w:jc w:val="center"/>
        </w:trPr>
        <w:tc>
          <w:tcPr>
            <w:tcW w:w="2601" w:type="dxa"/>
          </w:tcPr>
          <w:p w:rsidR="00615097" w:rsidRPr="00781CAD" w:rsidRDefault="003F4B98" w:rsidP="00781CAD">
            <w:pPr>
              <w:spacing w:line="360" w:lineRule="auto"/>
              <w:ind w:left="0" w:firstLine="0"/>
              <w:jc w:val="left"/>
            </w:pPr>
            <w:r>
              <w:rPr>
                <w:noProof/>
              </w:rPr>
              <w:pict>
                <v:shape id="_x0000_i1028" type="#_x0000_t75" style="width:108.75pt;height:97.5pt" fillcolor="window">
                  <v:imagedata r:id="rId11" o:title=""/>
                </v:shape>
              </w:pict>
            </w:r>
          </w:p>
        </w:tc>
        <w:tc>
          <w:tcPr>
            <w:tcW w:w="2169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  <w:rPr>
                <w:lang w:val="en-US"/>
              </w:rPr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Линейные люминесцентные лампы (... 18, 36, 58... Вт)</w:t>
            </w: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</w:p>
        </w:tc>
        <w:tc>
          <w:tcPr>
            <w:tcW w:w="2313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  <w:rPr>
                <w:lang w:val="en-US"/>
              </w:rPr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60 – 80</w:t>
            </w:r>
          </w:p>
        </w:tc>
        <w:tc>
          <w:tcPr>
            <w:tcW w:w="1987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  <w:rPr>
                <w:lang w:val="en-US"/>
              </w:rPr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  <w:rPr>
                <w:lang w:val="en-US"/>
              </w:rPr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10000 - 15000</w:t>
            </w:r>
          </w:p>
        </w:tc>
      </w:tr>
      <w:tr w:rsidR="00615097" w:rsidRPr="00781CAD" w:rsidTr="00781CAD">
        <w:trPr>
          <w:trHeight w:val="2261"/>
          <w:jc w:val="center"/>
        </w:trPr>
        <w:tc>
          <w:tcPr>
            <w:tcW w:w="2601" w:type="dxa"/>
          </w:tcPr>
          <w:p w:rsidR="00615097" w:rsidRPr="00781CAD" w:rsidRDefault="003F4B98" w:rsidP="00781CAD">
            <w:pPr>
              <w:spacing w:line="360" w:lineRule="auto"/>
              <w:ind w:left="0" w:firstLine="0"/>
              <w:jc w:val="left"/>
            </w:pPr>
            <w:r>
              <w:rPr>
                <w:noProof/>
              </w:rPr>
              <w:pict>
                <v:shape id="_x0000_i1029" type="#_x0000_t75" style="width:108.75pt;height:97.5pt" fillcolor="window">
                  <v:imagedata r:id="rId12" o:title=""/>
                </v:shape>
              </w:pict>
            </w:r>
          </w:p>
        </w:tc>
        <w:tc>
          <w:tcPr>
            <w:tcW w:w="2169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  <w:rPr>
                <w:lang w:val="en-US"/>
              </w:rPr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Компактные люминесцентные лампы (... 5, 7, 9, 11, 15, 20, 23 ... Вт)</w:t>
            </w:r>
          </w:p>
        </w:tc>
        <w:tc>
          <w:tcPr>
            <w:tcW w:w="2313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  <w:rPr>
                <w:lang w:val="en-US"/>
              </w:rPr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50 – 60</w:t>
            </w:r>
          </w:p>
        </w:tc>
        <w:tc>
          <w:tcPr>
            <w:tcW w:w="1987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  <w:rPr>
                <w:lang w:val="en-US"/>
              </w:rPr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8000 - 15000</w:t>
            </w:r>
          </w:p>
        </w:tc>
      </w:tr>
      <w:tr w:rsidR="00615097" w:rsidRPr="00781CAD" w:rsidTr="00781CAD">
        <w:trPr>
          <w:trHeight w:val="2204"/>
          <w:jc w:val="center"/>
        </w:trPr>
        <w:tc>
          <w:tcPr>
            <w:tcW w:w="2601" w:type="dxa"/>
          </w:tcPr>
          <w:p w:rsidR="00615097" w:rsidRPr="00781CAD" w:rsidRDefault="003F4B98" w:rsidP="00781CAD">
            <w:pPr>
              <w:spacing w:line="360" w:lineRule="auto"/>
              <w:ind w:left="0" w:firstLine="0"/>
              <w:jc w:val="left"/>
            </w:pPr>
            <w:r>
              <w:rPr>
                <w:noProof/>
              </w:rPr>
              <w:pict>
                <v:shape id="_x0000_i1030" type="#_x0000_t75" style="width:108.75pt;height:97.5pt" fillcolor="window">
                  <v:imagedata r:id="rId13" o:title=""/>
                </v:shape>
              </w:pict>
            </w:r>
          </w:p>
        </w:tc>
        <w:tc>
          <w:tcPr>
            <w:tcW w:w="2169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  <w:rPr>
                <w:lang w:val="en-US"/>
              </w:rPr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Ртутные лампы высокого давления с люминофором (типа ДРЛ) (50, 80, 125, 250, 400, 700 ... Вт)</w:t>
            </w:r>
            <w:r w:rsidR="00781CAD" w:rsidRPr="00781CAD">
              <w:t xml:space="preserve"> </w:t>
            </w:r>
          </w:p>
        </w:tc>
        <w:tc>
          <w:tcPr>
            <w:tcW w:w="2313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45 – 50</w:t>
            </w:r>
          </w:p>
        </w:tc>
        <w:tc>
          <w:tcPr>
            <w:tcW w:w="1987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  <w:rPr>
                <w:lang w:val="en-US"/>
              </w:rPr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12000 - 15000</w:t>
            </w:r>
          </w:p>
        </w:tc>
      </w:tr>
      <w:tr w:rsidR="00615097" w:rsidRPr="00781CAD" w:rsidTr="00781CAD">
        <w:trPr>
          <w:jc w:val="center"/>
        </w:trPr>
        <w:tc>
          <w:tcPr>
            <w:tcW w:w="2601" w:type="dxa"/>
          </w:tcPr>
          <w:p w:rsidR="00615097" w:rsidRPr="00781CAD" w:rsidRDefault="003F4B98" w:rsidP="00781CAD">
            <w:pPr>
              <w:spacing w:line="360" w:lineRule="auto"/>
              <w:ind w:left="0" w:firstLine="0"/>
              <w:jc w:val="left"/>
            </w:pPr>
            <w:r>
              <w:rPr>
                <w:noProof/>
              </w:rPr>
              <w:pict>
                <v:shape id="_x0000_i1031" type="#_x0000_t75" style="width:108.75pt;height:97.5pt" fillcolor="window">
                  <v:imagedata r:id="rId14" o:title=""/>
                </v:shape>
              </w:pict>
            </w:r>
          </w:p>
        </w:tc>
        <w:tc>
          <w:tcPr>
            <w:tcW w:w="2169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  <w:rPr>
                <w:lang w:val="en-US"/>
              </w:rPr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Металлогалогенные лампы (35, 70, 150, 250, 400 ... Вт)</w:t>
            </w:r>
          </w:p>
        </w:tc>
        <w:tc>
          <w:tcPr>
            <w:tcW w:w="2313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70 – 100</w:t>
            </w:r>
          </w:p>
        </w:tc>
        <w:tc>
          <w:tcPr>
            <w:tcW w:w="1987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  <w:rPr>
                <w:lang w:val="en-US"/>
              </w:rPr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  <w:rPr>
                <w:lang w:val="en-US"/>
              </w:rPr>
            </w:pPr>
          </w:p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5000 - 12000</w:t>
            </w:r>
          </w:p>
        </w:tc>
      </w:tr>
      <w:tr w:rsidR="00615097" w:rsidRPr="00781CAD" w:rsidTr="00781CAD">
        <w:trPr>
          <w:jc w:val="center"/>
        </w:trPr>
        <w:tc>
          <w:tcPr>
            <w:tcW w:w="2601" w:type="dxa"/>
          </w:tcPr>
          <w:p w:rsidR="00615097" w:rsidRPr="00781CAD" w:rsidRDefault="003F4B98" w:rsidP="00781CAD">
            <w:pPr>
              <w:spacing w:line="360" w:lineRule="auto"/>
              <w:ind w:left="0" w:firstLine="0"/>
              <w:jc w:val="left"/>
            </w:pPr>
            <w:r>
              <w:rPr>
                <w:noProof/>
              </w:rPr>
              <w:pict>
                <v:shape id="_x0000_i1032" type="#_x0000_t75" style="width:108.75pt;height:97.5pt" fillcolor="window">
                  <v:imagedata r:id="rId15" o:title=""/>
                </v:shape>
              </w:pict>
            </w:r>
          </w:p>
        </w:tc>
        <w:tc>
          <w:tcPr>
            <w:tcW w:w="2169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Натриевые лампы высокого давления (... 70, 100, 150, 250, 400 ... Вт)</w:t>
            </w:r>
          </w:p>
        </w:tc>
        <w:tc>
          <w:tcPr>
            <w:tcW w:w="2313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90 – 130</w:t>
            </w:r>
          </w:p>
        </w:tc>
        <w:tc>
          <w:tcPr>
            <w:tcW w:w="1987" w:type="dxa"/>
          </w:tcPr>
          <w:p w:rsidR="00615097" w:rsidRPr="00781CAD" w:rsidRDefault="00615097" w:rsidP="00781CAD">
            <w:pPr>
              <w:spacing w:line="360" w:lineRule="auto"/>
              <w:ind w:left="0" w:firstLine="0"/>
              <w:jc w:val="left"/>
            </w:pPr>
            <w:r w:rsidRPr="00781CAD">
              <w:t>10000 - 20000</w:t>
            </w:r>
          </w:p>
        </w:tc>
      </w:tr>
    </w:tbl>
    <w:p w:rsidR="00615097" w:rsidRPr="00781CAD" w:rsidRDefault="00615097" w:rsidP="00781CAD">
      <w:pPr>
        <w:pStyle w:val="31"/>
        <w:spacing w:line="360" w:lineRule="auto"/>
        <w:rPr>
          <w:rFonts w:ascii="Times New Roman" w:hAnsi="Times New Roman" w:cs="Times New Roman"/>
          <w:i w:val="0"/>
        </w:rPr>
      </w:pPr>
    </w:p>
    <w:p w:rsidR="00615097" w:rsidRPr="00781CAD" w:rsidRDefault="00615097" w:rsidP="00781CAD">
      <w:pPr>
        <w:pStyle w:val="31"/>
        <w:spacing w:line="360" w:lineRule="auto"/>
        <w:rPr>
          <w:rFonts w:ascii="Times New Roman" w:hAnsi="Times New Roman" w:cs="Times New Roman"/>
          <w:i w:val="0"/>
          <w:iCs w:val="0"/>
          <w:lang w:val="en-US"/>
        </w:rPr>
      </w:pPr>
      <w:r w:rsidRPr="00781CAD">
        <w:rPr>
          <w:rFonts w:ascii="Times New Roman" w:hAnsi="Times New Roman" w:cs="Times New Roman"/>
          <w:i w:val="0"/>
          <w:iCs w:val="0"/>
        </w:rPr>
        <w:t>К другим преимуществам люминесцентных ламп относятся больший срок службы (10000 ч) и высокая световая отдача, достигающая для ламп некоторых видов 75 лм/Вт, т. е. они в 2,5-3 раза экономичнее ламп накаливания. Свечение происходит со всей поверхности трубки, а, следовательно, яркость и слепящее действие люминесцентных ламп значительно ниже ламп накаливания. Низкая температура поверхности колбы делает лампу относительно пожаробезопасной.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Несмотря на ряд преимуществ, люминесцентное освещение имеет и некоторые недостатки: пульсация светового потока, вызывающая стробоскопический эффект (искажение зрительного восприятия объектов различия – вместо одного предмета видны изображения нескольких, а также направления и скорости движения); дорогостоящая и относительно сложная схема включения, требующая регулирующих пусковых устройств (дроссели, стартеры); значительная отраженная блескость; чувствительность к колебаниям температуры окружающей среды (оптимальная температура 20 – 25 °С) понижение и повышение температуры вызывает уменьшение светового потока.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Для освещения помещений, как правило, следует предусматривать газоразрядные лампы низкого и высокого давления. В случае необходимости допускается использование ламп накаливания. Источники света выбирают с учетом рекомендаций СНиП 23-05-95.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Для искусственного освещения нормируемый параметр – освещенность. СНиП 23-05-95 устанавливают минимальные уровни освещенности рабочих поверхностей в зависимости от точности зрительной работы, контраста объекта и фона, яркости фона, системы освещения и типа используемых ламп.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Нормами установлена наименьшая освещенность, при которой обеспечивается выполнение зрительной работы. Кроме того, нормируется степень равномерности освещения источниками общего и местного освещения при комбинированном освещении с целью обеспечения более полной зрительной адаптации в наименьший отрезок времени. Для ослабления слепящего действия открытых источников света и освещенных поверхностей с чрезмерной яркостью (блескостью) нормами предусмотрен ряд защитных мер: наименьшая высота подвеса над уровнем пола светильников общего освещения, наличие отражателей, допустимая яркость светорассеивающей поверхности.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Расчет электрического освещения выполняют при проектировании осветительных установок для определений общей установленной мощности и мощности каждой лампы или числа всех светильников.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Существует несколько методов расчета освещения, наиболее простой – метод удельной мощности, но он менее точен и им пользуются только для ориентировочных расчетов.</w:t>
      </w:r>
    </w:p>
    <w:p w:rsidR="00615097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Удельную мощность вычисляют по формуле</w:t>
      </w:r>
    </w:p>
    <w:p w:rsidR="00781CAD" w:rsidRPr="00781CAD" w:rsidRDefault="00781CAD" w:rsidP="00781CAD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615097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position w:val="-28"/>
          <w:sz w:val="28"/>
          <w:szCs w:val="28"/>
        </w:rPr>
        <w:object w:dxaOrig="1120" w:dyaOrig="720">
          <v:shape id="_x0000_i1033" type="#_x0000_t75" style="width:56.25pt;height:36pt" o:ole="" fillcolor="window">
            <v:imagedata r:id="rId16" o:title=""/>
          </v:shape>
          <o:OLEObject Type="Embed" ProgID="Equation.3" ShapeID="_x0000_i1033" DrawAspect="Content" ObjectID="_1457513330" r:id="rId17"/>
        </w:object>
      </w:r>
      <w:r w:rsidR="00781CAD">
        <w:rPr>
          <w:sz w:val="28"/>
          <w:szCs w:val="28"/>
        </w:rPr>
        <w:tab/>
      </w:r>
      <w:r w:rsidR="00781CAD">
        <w:rPr>
          <w:sz w:val="28"/>
          <w:szCs w:val="28"/>
        </w:rPr>
        <w:tab/>
      </w:r>
      <w:r w:rsidR="00781CAD">
        <w:rPr>
          <w:sz w:val="28"/>
          <w:szCs w:val="28"/>
        </w:rPr>
        <w:tab/>
      </w:r>
      <w:r w:rsidRPr="00781CAD">
        <w:rPr>
          <w:sz w:val="28"/>
          <w:szCs w:val="28"/>
        </w:rPr>
        <w:t>(9)</w:t>
      </w:r>
    </w:p>
    <w:p w:rsidR="00781CAD" w:rsidRPr="00781CAD" w:rsidRDefault="00781CAD" w:rsidP="00781CAD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 xml:space="preserve">где </w:t>
      </w:r>
      <w:r w:rsidRPr="00781CAD">
        <w:rPr>
          <w:sz w:val="28"/>
          <w:szCs w:val="28"/>
          <w:lang w:val="en-US"/>
        </w:rPr>
        <w:t>n</w:t>
      </w:r>
      <w:r w:rsidRPr="00781CAD">
        <w:rPr>
          <w:sz w:val="28"/>
          <w:szCs w:val="28"/>
        </w:rPr>
        <w:t xml:space="preserve"> – число светильников; Р – мощность лампы, Вт; </w:t>
      </w:r>
      <w:r w:rsidRPr="00781CAD">
        <w:rPr>
          <w:sz w:val="28"/>
          <w:szCs w:val="28"/>
          <w:lang w:val="en-US"/>
        </w:rPr>
        <w:t>S</w:t>
      </w:r>
      <w:r w:rsidRPr="00781CAD">
        <w:rPr>
          <w:sz w:val="28"/>
          <w:szCs w:val="28"/>
        </w:rPr>
        <w:t xml:space="preserve"> – освещаемая площадь, м</w:t>
      </w:r>
      <w:r w:rsidRPr="00781CAD">
        <w:rPr>
          <w:sz w:val="28"/>
          <w:szCs w:val="28"/>
          <w:vertAlign w:val="superscript"/>
        </w:rPr>
        <w:t>2</w:t>
      </w:r>
      <w:r w:rsidRPr="00781CAD">
        <w:rPr>
          <w:sz w:val="28"/>
          <w:szCs w:val="28"/>
        </w:rPr>
        <w:t>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Значение удельной мощности указано в таблицах справочников по светотехнике в зависимости от типа светильника, высоты его подвеса, площади пола и требуемой освещенности.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 xml:space="preserve">Обычно при расчете задаются всеми параметрами установки и числом светильников п, по таблице находят </w:t>
      </w:r>
      <w:r w:rsidRPr="00781CAD">
        <w:rPr>
          <w:sz w:val="28"/>
          <w:szCs w:val="28"/>
          <w:lang w:val="en-US"/>
        </w:rPr>
        <w:t>W</w:t>
      </w:r>
      <w:r w:rsidRPr="00781CAD">
        <w:rPr>
          <w:sz w:val="28"/>
          <w:szCs w:val="28"/>
        </w:rPr>
        <w:t xml:space="preserve"> и выбирают мощность лампы, ближайшей к определяемой из выражения </w:t>
      </w:r>
      <w:r w:rsidRPr="00781CAD">
        <w:rPr>
          <w:sz w:val="28"/>
          <w:szCs w:val="28"/>
          <w:lang w:val="en-US"/>
        </w:rPr>
        <w:t>W</w:t>
      </w:r>
      <w:r w:rsidRPr="00781CAD">
        <w:rPr>
          <w:sz w:val="28"/>
          <w:szCs w:val="28"/>
        </w:rPr>
        <w:t>·</w:t>
      </w:r>
      <w:r w:rsidRPr="00781CAD">
        <w:rPr>
          <w:sz w:val="28"/>
          <w:szCs w:val="28"/>
          <w:lang w:val="en-US"/>
        </w:rPr>
        <w:t>S</w:t>
      </w:r>
      <w:r w:rsidRPr="00781CAD">
        <w:rPr>
          <w:sz w:val="28"/>
          <w:szCs w:val="28"/>
        </w:rPr>
        <w:t>/</w:t>
      </w:r>
      <w:r w:rsidRPr="00781CAD">
        <w:rPr>
          <w:sz w:val="28"/>
          <w:szCs w:val="28"/>
          <w:lang w:val="en-US"/>
        </w:rPr>
        <w:t>n</w:t>
      </w:r>
      <w:r w:rsidRPr="00781CAD">
        <w:rPr>
          <w:sz w:val="28"/>
          <w:szCs w:val="28"/>
        </w:rPr>
        <w:t>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Основной метод расчета – по коэффициенту использования светового потока, которым определяется поток, необходимый для создания заданной освещенности горизонтальной поверхности при общем равномерном освещении с учетом света, отраженного стенами и потолком.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Расчет освещения начинают с выбора типа светильника, который принимается в зависимости от условий среды и класса помещений по взрывопожароопасности.</w:t>
      </w:r>
    </w:p>
    <w:p w:rsidR="00615097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При использовании в качестве источника света ламп ДРЛ расчет освещения производиться по формуле (10), предварительно задавшись количеством принятых светильников при условии их равномерного распространения. В этом случае определяется световой поток лампы, по которому определяют мощность лампы.</w:t>
      </w:r>
    </w:p>
    <w:p w:rsidR="00781CAD" w:rsidRPr="00781CAD" w:rsidRDefault="00781CAD" w:rsidP="00781CAD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615097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position w:val="-32"/>
          <w:sz w:val="28"/>
          <w:szCs w:val="28"/>
        </w:rPr>
        <w:object w:dxaOrig="1980" w:dyaOrig="760">
          <v:shape id="_x0000_i1034" type="#_x0000_t75" style="width:99pt;height:38.25pt" o:ole="" fillcolor="window">
            <v:imagedata r:id="rId18" o:title=""/>
          </v:shape>
          <o:OLEObject Type="Embed" ProgID="Equation.3" ShapeID="_x0000_i1034" DrawAspect="Content" ObjectID="_1457513331" r:id="rId19"/>
        </w:object>
      </w:r>
      <w:r w:rsidRPr="00781CAD">
        <w:rPr>
          <w:sz w:val="28"/>
          <w:szCs w:val="28"/>
        </w:rPr>
        <w:t xml:space="preserve"> </w:t>
      </w:r>
      <w:r w:rsidR="00781CAD">
        <w:rPr>
          <w:sz w:val="28"/>
          <w:szCs w:val="28"/>
        </w:rPr>
        <w:tab/>
      </w:r>
      <w:r w:rsidR="00781CAD">
        <w:rPr>
          <w:sz w:val="28"/>
          <w:szCs w:val="28"/>
        </w:rPr>
        <w:tab/>
      </w:r>
      <w:r w:rsidR="00781CAD">
        <w:rPr>
          <w:sz w:val="28"/>
          <w:szCs w:val="28"/>
        </w:rPr>
        <w:tab/>
      </w:r>
      <w:r w:rsidR="00781CAD">
        <w:rPr>
          <w:sz w:val="28"/>
          <w:szCs w:val="28"/>
        </w:rPr>
        <w:tab/>
      </w:r>
      <w:r w:rsidRPr="00781CAD">
        <w:rPr>
          <w:sz w:val="28"/>
          <w:szCs w:val="28"/>
        </w:rPr>
        <w:t>(10)</w:t>
      </w:r>
    </w:p>
    <w:p w:rsidR="00781CAD" w:rsidRPr="00781CAD" w:rsidRDefault="00781CAD" w:rsidP="00781CAD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где: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Фл – световой поток лампы, лм;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Ен – нормированная освещенность, лк;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η – коэффициент использования светового потока;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  <w:lang w:val="en-US"/>
        </w:rPr>
        <w:t>S</w:t>
      </w:r>
      <w:r w:rsidRPr="00781CAD">
        <w:rPr>
          <w:sz w:val="28"/>
          <w:szCs w:val="28"/>
        </w:rPr>
        <w:t xml:space="preserve"> – освещаемая поверхность, м</w:t>
      </w:r>
      <w:r w:rsidRPr="00781CAD">
        <w:rPr>
          <w:sz w:val="28"/>
          <w:szCs w:val="28"/>
          <w:vertAlign w:val="superscript"/>
        </w:rPr>
        <w:t>2</w:t>
      </w:r>
      <w:r w:rsidRPr="00781CAD">
        <w:rPr>
          <w:sz w:val="28"/>
          <w:szCs w:val="28"/>
        </w:rPr>
        <w:t>;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  <w:lang w:val="en-US"/>
        </w:rPr>
        <w:t>k</w:t>
      </w:r>
      <w:r w:rsidRPr="00781CAD">
        <w:rPr>
          <w:sz w:val="28"/>
          <w:szCs w:val="28"/>
        </w:rPr>
        <w:t xml:space="preserve"> – коэффициент запаса;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  <w:lang w:val="en-US"/>
        </w:rPr>
        <w:t>N</w:t>
      </w:r>
      <w:r w:rsidRPr="00781CAD">
        <w:rPr>
          <w:sz w:val="28"/>
          <w:szCs w:val="28"/>
        </w:rPr>
        <w:t xml:space="preserve"> – количество принятых светильников;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  <w:lang w:val="en-US"/>
        </w:rPr>
        <w:t>z</w:t>
      </w:r>
      <w:r w:rsidRPr="00781CAD">
        <w:rPr>
          <w:sz w:val="28"/>
          <w:szCs w:val="28"/>
        </w:rPr>
        <w:t xml:space="preserve"> – коэффициент минимальной освещенности (для ламп накаливания и ДРЛ </w:t>
      </w:r>
      <w:r w:rsidRPr="00781CAD">
        <w:rPr>
          <w:sz w:val="28"/>
          <w:szCs w:val="28"/>
          <w:lang w:val="en-US"/>
        </w:rPr>
        <w:t>z</w:t>
      </w:r>
      <w:r w:rsidRPr="00781CAD">
        <w:rPr>
          <w:sz w:val="28"/>
          <w:szCs w:val="28"/>
        </w:rPr>
        <w:t xml:space="preserve"> = 1,15, для люминесцентных ламп </w:t>
      </w:r>
      <w:r w:rsidRPr="00781CAD">
        <w:rPr>
          <w:sz w:val="28"/>
          <w:szCs w:val="28"/>
          <w:lang w:val="en-US"/>
        </w:rPr>
        <w:t>z</w:t>
      </w:r>
      <w:r w:rsidRPr="00781CAD">
        <w:rPr>
          <w:sz w:val="28"/>
          <w:szCs w:val="28"/>
        </w:rPr>
        <w:t xml:space="preserve"> = 1,1);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  <w:lang w:val="en-US"/>
        </w:rPr>
        <w:t>n</w:t>
      </w:r>
      <w:r w:rsidRPr="00781CAD">
        <w:rPr>
          <w:sz w:val="28"/>
          <w:szCs w:val="28"/>
        </w:rPr>
        <w:t xml:space="preserve"> – число ламп в светильнике.</w:t>
      </w:r>
    </w:p>
    <w:p w:rsidR="00615097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При использовании светильников с люминесцентными лампами и при расположении их в виде световой линии, световой поток лампы определяется по формуле (11):</w:t>
      </w:r>
    </w:p>
    <w:p w:rsidR="00781CAD" w:rsidRPr="00781CAD" w:rsidRDefault="00781CAD" w:rsidP="00781CAD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615097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position w:val="-34"/>
          <w:sz w:val="28"/>
          <w:szCs w:val="28"/>
        </w:rPr>
        <w:object w:dxaOrig="2160" w:dyaOrig="780">
          <v:shape id="_x0000_i1035" type="#_x0000_t75" style="width:108pt;height:39pt" o:ole="" fillcolor="window">
            <v:imagedata r:id="rId20" o:title=""/>
          </v:shape>
          <o:OLEObject Type="Embed" ProgID="Equation.3" ShapeID="_x0000_i1035" DrawAspect="Content" ObjectID="_1457513332" r:id="rId21"/>
        </w:object>
      </w:r>
      <w:r w:rsidRPr="00781CAD">
        <w:rPr>
          <w:sz w:val="28"/>
          <w:szCs w:val="28"/>
        </w:rPr>
        <w:t xml:space="preserve"> </w:t>
      </w:r>
      <w:r w:rsidR="00781CAD">
        <w:rPr>
          <w:sz w:val="28"/>
          <w:szCs w:val="28"/>
        </w:rPr>
        <w:tab/>
      </w:r>
      <w:r w:rsidR="00781CAD">
        <w:rPr>
          <w:sz w:val="28"/>
          <w:szCs w:val="28"/>
        </w:rPr>
        <w:tab/>
      </w:r>
      <w:r w:rsidR="00781CAD">
        <w:rPr>
          <w:sz w:val="28"/>
          <w:szCs w:val="28"/>
        </w:rPr>
        <w:tab/>
      </w:r>
      <w:r w:rsidRPr="00781CAD">
        <w:rPr>
          <w:sz w:val="28"/>
          <w:szCs w:val="28"/>
        </w:rPr>
        <w:t>(11)</w:t>
      </w:r>
    </w:p>
    <w:p w:rsidR="00781CAD" w:rsidRPr="00781CAD" w:rsidRDefault="00781CAD" w:rsidP="00781CAD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где: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position w:val="-12"/>
          <w:sz w:val="28"/>
          <w:szCs w:val="28"/>
          <w:lang w:val="en-US"/>
        </w:rPr>
        <w:object w:dxaOrig="279" w:dyaOrig="380">
          <v:shape id="_x0000_i1036" type="#_x0000_t75" style="width:14.25pt;height:18.75pt" o:ole="" fillcolor="window">
            <v:imagedata r:id="rId22" o:title=""/>
          </v:shape>
          <o:OLEObject Type="Embed" ProgID="Equation.3" ShapeID="_x0000_i1036" DrawAspect="Content" ObjectID="_1457513333" r:id="rId23"/>
        </w:object>
      </w:r>
      <w:r w:rsidRPr="00781CAD">
        <w:rPr>
          <w:sz w:val="28"/>
          <w:szCs w:val="28"/>
        </w:rPr>
        <w:t>– количество светильников в ряду;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position w:val="-12"/>
          <w:sz w:val="28"/>
          <w:szCs w:val="28"/>
        </w:rPr>
        <w:object w:dxaOrig="279" w:dyaOrig="380">
          <v:shape id="_x0000_i1037" type="#_x0000_t75" style="width:14.25pt;height:18.75pt" o:ole="" fillcolor="window">
            <v:imagedata r:id="rId24" o:title=""/>
          </v:shape>
          <o:OLEObject Type="Embed" ProgID="Equation.3" ShapeID="_x0000_i1037" DrawAspect="Content" ObjectID="_1457513334" r:id="rId25"/>
        </w:object>
      </w:r>
      <w:r w:rsidRPr="00781CAD">
        <w:rPr>
          <w:sz w:val="28"/>
          <w:szCs w:val="28"/>
        </w:rPr>
        <w:t>– число ламп в светильнике;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position w:val="-12"/>
          <w:sz w:val="28"/>
          <w:szCs w:val="28"/>
        </w:rPr>
        <w:object w:dxaOrig="380" w:dyaOrig="380">
          <v:shape id="_x0000_i1038" type="#_x0000_t75" style="width:18.75pt;height:18.75pt" o:ole="" fillcolor="window">
            <v:imagedata r:id="rId26" o:title=""/>
          </v:shape>
          <o:OLEObject Type="Embed" ProgID="Equation.3" ShapeID="_x0000_i1038" DrawAspect="Content" ObjectID="_1457513335" r:id="rId27"/>
        </w:object>
      </w:r>
      <w:r w:rsidRPr="00781CAD">
        <w:rPr>
          <w:sz w:val="28"/>
          <w:szCs w:val="28"/>
        </w:rPr>
        <w:t>– количество рядов.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Нормированную освещенность (Е</w:t>
      </w:r>
      <w:r w:rsidRPr="00781CAD">
        <w:rPr>
          <w:sz w:val="28"/>
          <w:szCs w:val="28"/>
          <w:vertAlign w:val="subscript"/>
        </w:rPr>
        <w:t>н</w:t>
      </w:r>
      <w:r w:rsidRPr="00781CAD">
        <w:rPr>
          <w:sz w:val="28"/>
          <w:szCs w:val="28"/>
        </w:rPr>
        <w:t>) принимают по СНиП 23-05-95, в соответствии с принятой системой освещения и условиями зрительной работы.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Количество светильников или рядов определяют методом распределения (развешивания) для достижения равномерной освещенности площади. Основным параметром для развешивания светильников является отношение высоты подвески (Н</w:t>
      </w:r>
      <w:r w:rsidRPr="00781CAD">
        <w:rPr>
          <w:sz w:val="28"/>
          <w:szCs w:val="28"/>
          <w:vertAlign w:val="subscript"/>
        </w:rPr>
        <w:t>р</w:t>
      </w:r>
      <w:r w:rsidRPr="00781CAD">
        <w:rPr>
          <w:sz w:val="28"/>
          <w:szCs w:val="28"/>
        </w:rPr>
        <w:t>) к расстоянию между светильниками или рядами (</w:t>
      </w:r>
      <w:r w:rsidRPr="00781CAD">
        <w:rPr>
          <w:sz w:val="28"/>
          <w:szCs w:val="28"/>
          <w:lang w:val="en-US"/>
        </w:rPr>
        <w:t>L</w:t>
      </w:r>
      <w:r w:rsidRPr="00781CAD">
        <w:rPr>
          <w:sz w:val="28"/>
          <w:szCs w:val="28"/>
        </w:rPr>
        <w:t>), при котором создается равномерное освещение.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Отношение Н</w:t>
      </w:r>
      <w:r w:rsidRPr="00781CAD">
        <w:rPr>
          <w:sz w:val="28"/>
          <w:szCs w:val="28"/>
          <w:vertAlign w:val="subscript"/>
        </w:rPr>
        <w:t>р</w:t>
      </w:r>
      <w:r w:rsidRPr="00781CAD">
        <w:rPr>
          <w:sz w:val="28"/>
          <w:szCs w:val="28"/>
        </w:rPr>
        <w:t>/</w:t>
      </w:r>
      <w:r w:rsidRPr="00781CAD">
        <w:rPr>
          <w:sz w:val="28"/>
          <w:szCs w:val="28"/>
          <w:lang w:val="en-US"/>
        </w:rPr>
        <w:t>L</w:t>
      </w:r>
      <w:r w:rsidRPr="00781CAD">
        <w:rPr>
          <w:sz w:val="28"/>
          <w:szCs w:val="28"/>
        </w:rPr>
        <w:t xml:space="preserve"> принимаются в пределах 1.4÷2.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Коэффициенты использования светового потока для принятого типа светильника определяют по индексу помещения i и коэффициентам отражения потолка (ρ</w:t>
      </w:r>
      <w:r w:rsidRPr="00781CAD">
        <w:rPr>
          <w:sz w:val="28"/>
          <w:szCs w:val="28"/>
          <w:vertAlign w:val="subscript"/>
        </w:rPr>
        <w:t>n</w:t>
      </w:r>
      <w:r w:rsidRPr="00781CAD">
        <w:rPr>
          <w:sz w:val="28"/>
          <w:szCs w:val="28"/>
        </w:rPr>
        <w:t>), стен (ρ</w:t>
      </w:r>
      <w:r w:rsidRPr="00781CAD">
        <w:rPr>
          <w:sz w:val="28"/>
          <w:szCs w:val="28"/>
          <w:vertAlign w:val="subscript"/>
        </w:rPr>
        <w:t>c</w:t>
      </w:r>
      <w:r w:rsidRPr="00781CAD">
        <w:rPr>
          <w:sz w:val="28"/>
          <w:szCs w:val="28"/>
        </w:rPr>
        <w:t>), и пола (ρ</w:t>
      </w:r>
      <w:r w:rsidRPr="00781CAD">
        <w:rPr>
          <w:sz w:val="28"/>
          <w:szCs w:val="28"/>
          <w:vertAlign w:val="subscript"/>
        </w:rPr>
        <w:t>p</w:t>
      </w:r>
      <w:r w:rsidRPr="00781CAD">
        <w:rPr>
          <w:sz w:val="28"/>
          <w:szCs w:val="28"/>
        </w:rPr>
        <w:t>).</w:t>
      </w:r>
    </w:p>
    <w:p w:rsidR="00615097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Индекс помещения:</w:t>
      </w:r>
    </w:p>
    <w:p w:rsidR="00781CAD" w:rsidRPr="00781CAD" w:rsidRDefault="00781CAD" w:rsidP="00781CAD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615097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position w:val="-34"/>
          <w:sz w:val="28"/>
          <w:szCs w:val="28"/>
        </w:rPr>
        <w:object w:dxaOrig="1780" w:dyaOrig="780">
          <v:shape id="_x0000_i1039" type="#_x0000_t75" style="width:89.25pt;height:39pt" o:ole="" fillcolor="window">
            <v:imagedata r:id="rId28" o:title=""/>
          </v:shape>
          <o:OLEObject Type="Embed" ProgID="Equation.3" ShapeID="_x0000_i1039" DrawAspect="Content" ObjectID="_1457513336" r:id="rId29"/>
        </w:object>
      </w:r>
      <w:r w:rsidR="00781CAD" w:rsidRPr="00781CAD">
        <w:rPr>
          <w:sz w:val="28"/>
          <w:szCs w:val="28"/>
        </w:rPr>
        <w:t xml:space="preserve"> </w:t>
      </w:r>
      <w:r w:rsidR="00781CAD">
        <w:rPr>
          <w:sz w:val="28"/>
          <w:szCs w:val="28"/>
        </w:rPr>
        <w:tab/>
      </w:r>
      <w:r w:rsidR="00781CAD">
        <w:rPr>
          <w:sz w:val="28"/>
          <w:szCs w:val="28"/>
        </w:rPr>
        <w:tab/>
      </w:r>
      <w:r w:rsidR="00781CAD">
        <w:rPr>
          <w:sz w:val="28"/>
          <w:szCs w:val="28"/>
        </w:rPr>
        <w:tab/>
      </w:r>
      <w:r w:rsidR="00781CAD">
        <w:rPr>
          <w:sz w:val="28"/>
          <w:szCs w:val="28"/>
        </w:rPr>
        <w:tab/>
      </w:r>
      <w:r w:rsidRPr="00781CAD">
        <w:rPr>
          <w:sz w:val="28"/>
          <w:szCs w:val="28"/>
        </w:rPr>
        <w:t>(12)</w:t>
      </w:r>
    </w:p>
    <w:p w:rsidR="00781CAD" w:rsidRPr="00781CAD" w:rsidRDefault="00781CAD" w:rsidP="00781CAD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где: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А и Б – соответственно длина и ширина помещения, м;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Н</w:t>
      </w:r>
      <w:r w:rsidRPr="00781CAD">
        <w:rPr>
          <w:sz w:val="28"/>
          <w:szCs w:val="28"/>
          <w:vertAlign w:val="subscript"/>
        </w:rPr>
        <w:t>р</w:t>
      </w:r>
      <w:r w:rsidRPr="00781CAD">
        <w:rPr>
          <w:sz w:val="28"/>
          <w:szCs w:val="28"/>
        </w:rPr>
        <w:t xml:space="preserve"> – высота подвеса светильников, м.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Определив световой поток лампы светильника, подбирают ближайшую стандартную лампу.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По окончании монтажа системы освещения обязательно проверяют освещенность. Если фактическая освещенность отличается от расчетной более чем на -10 и +20%, то изменяют схему расположения светильников или мощность ламп.</w:t>
      </w:r>
    </w:p>
    <w:p w:rsidR="00781CAD" w:rsidRPr="00832FE4" w:rsidRDefault="00781CAD" w:rsidP="00832FE4">
      <w:pPr>
        <w:widowControl/>
        <w:ind w:left="709" w:firstLine="0"/>
        <w:rPr>
          <w:sz w:val="28"/>
          <w:szCs w:val="28"/>
        </w:rPr>
      </w:pPr>
      <w:bookmarkStart w:id="7" w:name="_Toc38179017"/>
    </w:p>
    <w:p w:rsidR="00615097" w:rsidRPr="00781CAD" w:rsidRDefault="00781CAD" w:rsidP="00832FE4">
      <w:pPr>
        <w:widowControl/>
        <w:ind w:left="709" w:firstLine="0"/>
        <w:rPr>
          <w:sz w:val="28"/>
          <w:szCs w:val="28"/>
        </w:rPr>
      </w:pPr>
      <w:r w:rsidRPr="00832FE4">
        <w:rPr>
          <w:sz w:val="28"/>
          <w:szCs w:val="28"/>
        </w:rPr>
        <w:br w:type="page"/>
      </w:r>
      <w:r w:rsidR="00615097" w:rsidRPr="00781CAD">
        <w:rPr>
          <w:sz w:val="28"/>
          <w:szCs w:val="28"/>
        </w:rPr>
        <w:t>Практическая часть</w:t>
      </w:r>
      <w:bookmarkEnd w:id="7"/>
    </w:p>
    <w:p w:rsidR="00781CAD" w:rsidRDefault="00781CAD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В этой части курсовой работы выполнен расчет искусственного освещения в компьютерном классе на 10 рабочих мест в соответствии со СНиП 23-05-95 и СанПиН 2.2.2.542-96.</w:t>
      </w:r>
    </w:p>
    <w:p w:rsidR="00781CAD" w:rsidRDefault="00781CAD" w:rsidP="00781CAD">
      <w:pPr>
        <w:pStyle w:val="1"/>
        <w:spacing w:before="0" w:after="0" w:line="360" w:lineRule="auto"/>
        <w:rPr>
          <w:rFonts w:ascii="Times New Roman" w:hAnsi="Times New Roman" w:cs="Times New Roman"/>
          <w:b w:val="0"/>
          <w:i w:val="0"/>
          <w:iCs/>
          <w:u w:val="single"/>
        </w:rPr>
      </w:pPr>
      <w:bookmarkStart w:id="8" w:name="_Toc38178677"/>
      <w:bookmarkStart w:id="9" w:name="_Toc38179018"/>
    </w:p>
    <w:p w:rsidR="00615097" w:rsidRPr="00781CAD" w:rsidRDefault="00615097" w:rsidP="00781CAD">
      <w:pPr>
        <w:pStyle w:val="1"/>
        <w:spacing w:before="0" w:after="0" w:line="360" w:lineRule="auto"/>
        <w:rPr>
          <w:rFonts w:ascii="Times New Roman" w:hAnsi="Times New Roman" w:cs="Times New Roman"/>
          <w:b w:val="0"/>
          <w:i w:val="0"/>
          <w:iCs/>
          <w:u w:val="single"/>
          <w:lang w:val="en-US"/>
        </w:rPr>
      </w:pPr>
      <w:r w:rsidRPr="00781CAD">
        <w:rPr>
          <w:rFonts w:ascii="Times New Roman" w:hAnsi="Times New Roman" w:cs="Times New Roman"/>
          <w:b w:val="0"/>
          <w:i w:val="0"/>
          <w:iCs/>
          <w:u w:val="single"/>
        </w:rPr>
        <w:t>Описание компьютерного класса</w:t>
      </w:r>
      <w:bookmarkEnd w:id="8"/>
      <w:bookmarkEnd w:id="9"/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  <w:lang w:val="en-US"/>
        </w:rPr>
      </w:pP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В соответствии с СанПиН 2.2.2.542-96 («Гигиенические требования к видео дисплейным терминалам, персональным электронно-вычислительным машинам и организации работы») «…площадь на одно рабочее место с ВДТ и ПЭВМ во всех учебных учреждениях должна быть не менее 6,0 кв.м…», а «…высота помещения с ВДТ и ПЭВМ (от пола до потолка) не менее 4,0 м…».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Будем считать, что на одно рабочее место отводится участок помещения длиной 3м и шириной 2м. (рис.1). Площадь будет составлять 3м × 2м = 6м</w:t>
      </w:r>
      <w:r w:rsidRPr="00781CAD">
        <w:rPr>
          <w:iCs/>
          <w:sz w:val="28"/>
          <w:szCs w:val="28"/>
          <w:vertAlign w:val="superscript"/>
        </w:rPr>
        <w:t>2</w:t>
      </w:r>
      <w:r w:rsidRPr="00781CAD">
        <w:rPr>
          <w:iCs/>
          <w:sz w:val="28"/>
          <w:szCs w:val="28"/>
        </w:rPr>
        <w:t>. Это не нарушает требований СанПиН 2.2.2.542-96.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sz w:val="28"/>
          <w:szCs w:val="28"/>
        </w:rPr>
        <w:object w:dxaOrig="4330" w:dyaOrig="4311">
          <v:shape id="_x0000_i1040" type="#_x0000_t75" style="width:216.75pt;height:215.25pt" o:ole="">
            <v:imagedata r:id="rId30" o:title=""/>
          </v:shape>
          <o:OLEObject Type="Embed" ProgID="Visio.Drawing.6" ShapeID="_x0000_i1040" DrawAspect="Content" ObjectID="_1457513337" r:id="rId31"/>
        </w:objec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bCs/>
          <w:iCs/>
          <w:sz w:val="28"/>
          <w:szCs w:val="28"/>
        </w:rPr>
      </w:pPr>
      <w:r w:rsidRPr="00781CAD">
        <w:rPr>
          <w:iCs/>
          <w:sz w:val="28"/>
          <w:szCs w:val="28"/>
        </w:rPr>
        <w:t>Рис.1.</w:t>
      </w:r>
      <w:r w:rsidRPr="00781CAD">
        <w:rPr>
          <w:bCs/>
          <w:iCs/>
          <w:sz w:val="28"/>
          <w:szCs w:val="28"/>
        </w:rPr>
        <w:t xml:space="preserve"> Схема одного рабочего места</w:t>
      </w:r>
    </w:p>
    <w:p w:rsidR="00781CAD" w:rsidRPr="00781CAD" w:rsidRDefault="00781CAD" w:rsidP="00781CAD">
      <w:pPr>
        <w:widowControl/>
        <w:ind w:left="0" w:firstLine="709"/>
        <w:rPr>
          <w:iCs/>
          <w:color w:val="FFFFFF"/>
          <w:sz w:val="28"/>
          <w:szCs w:val="28"/>
        </w:rPr>
      </w:pPr>
      <w:r w:rsidRPr="00781CAD">
        <w:rPr>
          <w:iCs/>
          <w:color w:val="FFFFFF"/>
          <w:sz w:val="28"/>
          <w:szCs w:val="28"/>
        </w:rPr>
        <w:t>освещенность искусственное нормирование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bCs/>
          <w:iCs/>
          <w:sz w:val="28"/>
          <w:szCs w:val="28"/>
        </w:rPr>
      </w:pPr>
    </w:p>
    <w:p w:rsidR="00615097" w:rsidRPr="00781CAD" w:rsidRDefault="00781CAD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615097" w:rsidRPr="00781CAD">
        <w:rPr>
          <w:iCs/>
          <w:sz w:val="28"/>
          <w:szCs w:val="28"/>
        </w:rPr>
        <w:t>Руководствуясь всем вышеперечисленным, а также тем, что компьютерный класс рассчитан на 10 рабочих мест, определим следующие минимально допустимые параметры рассматриваемого помещения: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– длина помещения</w:t>
      </w:r>
      <w:r w:rsidR="00781CAD" w:rsidRPr="00781CAD">
        <w:rPr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781CAD">
          <w:rPr>
            <w:iCs/>
            <w:sz w:val="28"/>
            <w:szCs w:val="28"/>
          </w:rPr>
          <w:t>10 м</w:t>
        </w:r>
      </w:smartTag>
      <w:r w:rsidRPr="00781CAD">
        <w:rPr>
          <w:iCs/>
          <w:sz w:val="28"/>
          <w:szCs w:val="28"/>
        </w:rPr>
        <w:t>.;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 xml:space="preserve">– ширина помещения </w:t>
      </w:r>
      <w:smartTag w:uri="urn:schemas-microsoft-com:office:smarttags" w:element="metricconverter">
        <w:smartTagPr>
          <w:attr w:name="ProductID" w:val="6 м"/>
        </w:smartTagPr>
        <w:r w:rsidRPr="00781CAD">
          <w:rPr>
            <w:iCs/>
            <w:sz w:val="28"/>
            <w:szCs w:val="28"/>
          </w:rPr>
          <w:t>6 м</w:t>
        </w:r>
      </w:smartTag>
      <w:r w:rsidRPr="00781CAD">
        <w:rPr>
          <w:iCs/>
          <w:sz w:val="28"/>
          <w:szCs w:val="28"/>
        </w:rPr>
        <w:t>.;</w:t>
      </w:r>
    </w:p>
    <w:p w:rsidR="00615097" w:rsidRPr="00781CAD" w:rsidRDefault="00615097" w:rsidP="00781CAD">
      <w:pPr>
        <w:widowControl/>
        <w:numPr>
          <w:ilvl w:val="0"/>
          <w:numId w:val="2"/>
        </w:numPr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 xml:space="preserve">высота </w:t>
      </w:r>
      <w:smartTag w:uri="urn:schemas-microsoft-com:office:smarttags" w:element="metricconverter">
        <w:smartTagPr>
          <w:attr w:name="ProductID" w:val="4 м"/>
        </w:smartTagPr>
        <w:r w:rsidRPr="00781CAD">
          <w:rPr>
            <w:iCs/>
            <w:sz w:val="28"/>
            <w:szCs w:val="28"/>
          </w:rPr>
          <w:t>4 м</w:t>
        </w:r>
      </w:smartTag>
      <w:r w:rsidRPr="00781CAD">
        <w:rPr>
          <w:iCs/>
          <w:sz w:val="28"/>
          <w:szCs w:val="28"/>
        </w:rPr>
        <w:t>.;</w:t>
      </w:r>
    </w:p>
    <w:p w:rsidR="00615097" w:rsidRPr="00781CAD" w:rsidRDefault="00615097" w:rsidP="00781CAD">
      <w:pPr>
        <w:widowControl/>
        <w:numPr>
          <w:ilvl w:val="0"/>
          <w:numId w:val="2"/>
        </w:numPr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число окон – 3;</w:t>
      </w:r>
    </w:p>
    <w:p w:rsidR="00615097" w:rsidRPr="00781CAD" w:rsidRDefault="00615097" w:rsidP="00781CAD">
      <w:pPr>
        <w:widowControl/>
        <w:numPr>
          <w:ilvl w:val="0"/>
          <w:numId w:val="2"/>
        </w:numPr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количество рабочих мест – 10;</w:t>
      </w:r>
    </w:p>
    <w:p w:rsidR="00615097" w:rsidRPr="00781CAD" w:rsidRDefault="00615097" w:rsidP="00781CAD">
      <w:pPr>
        <w:widowControl/>
        <w:numPr>
          <w:ilvl w:val="0"/>
          <w:numId w:val="2"/>
        </w:numPr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окраска интерьера:</w:t>
      </w:r>
      <w:r w:rsidR="00781CAD" w:rsidRPr="00781CAD">
        <w:rPr>
          <w:iCs/>
          <w:sz w:val="28"/>
          <w:szCs w:val="28"/>
        </w:rPr>
        <w:t xml:space="preserve"> </w:t>
      </w:r>
      <w:r w:rsidRPr="00781CAD">
        <w:rPr>
          <w:iCs/>
          <w:sz w:val="28"/>
          <w:szCs w:val="28"/>
        </w:rPr>
        <w:t>белый потолок, бледно-зеленые стены, пол металлический, обтянутый линолеумом зеленого цвета.</w:t>
      </w:r>
    </w:p>
    <w:p w:rsidR="00615097" w:rsidRPr="00781CAD" w:rsidRDefault="00615097" w:rsidP="00781CAD">
      <w:pPr>
        <w:pStyle w:val="31"/>
        <w:spacing w:line="360" w:lineRule="auto"/>
        <w:rPr>
          <w:rFonts w:ascii="Times New Roman" w:hAnsi="Times New Roman" w:cs="Times New Roman"/>
          <w:i w:val="0"/>
        </w:rPr>
      </w:pPr>
      <w:r w:rsidRPr="00781CAD">
        <w:rPr>
          <w:rFonts w:ascii="Times New Roman" w:hAnsi="Times New Roman" w:cs="Times New Roman"/>
          <w:i w:val="0"/>
        </w:rPr>
        <w:t xml:space="preserve">Учитывая требования к организации и оборудованию рабочих мест с ВДТ и ПЭВМ, которые устанавливают СанПиН 2.2.2.542-96, а именно: </w:t>
      </w:r>
    </w:p>
    <w:p w:rsidR="00615097" w:rsidRPr="00781CAD" w:rsidRDefault="00615097" w:rsidP="00781CAD">
      <w:pPr>
        <w:widowControl/>
        <w:numPr>
          <w:ilvl w:val="0"/>
          <w:numId w:val="13"/>
        </w:numPr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«Рабочие места с ВДТ и ПЭВМ по отношению к световым проемам должны располагаться так, чтобы естественный свет падал сбоку, преимущественно слева»;</w:t>
      </w:r>
    </w:p>
    <w:p w:rsidR="00615097" w:rsidRPr="00781CAD" w:rsidRDefault="00615097" w:rsidP="00781CAD">
      <w:pPr>
        <w:widowControl/>
        <w:numPr>
          <w:ilvl w:val="0"/>
          <w:numId w:val="14"/>
        </w:numPr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 xml:space="preserve">«Схемы размещения рабочих мест с ВДТ и ПЭВМ должны учитывать расстояния между рабочими столами с видеомониторами (в направлении тыла поверхности одного видеомонитора и экрана другого видеомонитора), которое должно быть не менее </w:t>
      </w:r>
      <w:smartTag w:uri="urn:schemas-microsoft-com:office:smarttags" w:element="metricconverter">
        <w:smartTagPr>
          <w:attr w:name="ProductID" w:val="2.0 м"/>
        </w:smartTagPr>
        <w:r w:rsidRPr="00781CAD">
          <w:rPr>
            <w:iCs/>
            <w:sz w:val="28"/>
            <w:szCs w:val="28"/>
          </w:rPr>
          <w:t>2.0 м</w:t>
        </w:r>
      </w:smartTag>
      <w:r w:rsidRPr="00781CAD">
        <w:rPr>
          <w:iCs/>
          <w:sz w:val="28"/>
          <w:szCs w:val="28"/>
        </w:rPr>
        <w:t>., а расстояние между боковыми поверхностями видеомониторов - не менее 1,2 м»;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целесообразно разместить рабочие места в компьютерном классе так, как показано на рис.2.</w:t>
      </w:r>
    </w:p>
    <w:p w:rsidR="00615097" w:rsidRPr="00781CAD" w:rsidRDefault="00615097" w:rsidP="00781CAD">
      <w:pPr>
        <w:pStyle w:val="31"/>
        <w:spacing w:line="360" w:lineRule="auto"/>
        <w:rPr>
          <w:rFonts w:ascii="Times New Roman" w:hAnsi="Times New Roman" w:cs="Times New Roman"/>
          <w:i w:val="0"/>
        </w:rPr>
      </w:pPr>
      <w:r w:rsidRPr="00781CAD">
        <w:rPr>
          <w:rFonts w:ascii="Times New Roman" w:hAnsi="Times New Roman" w:cs="Times New Roman"/>
          <w:i w:val="0"/>
        </w:rPr>
        <w:t>Для расчета искусственного освещения в рассматриваемом помещении определим следующие допущения:</w:t>
      </w:r>
    </w:p>
    <w:p w:rsidR="00615097" w:rsidRPr="00781CAD" w:rsidRDefault="00615097" w:rsidP="00781CAD">
      <w:pPr>
        <w:widowControl/>
        <w:numPr>
          <w:ilvl w:val="0"/>
          <w:numId w:val="3"/>
        </w:numPr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 xml:space="preserve">в компьютерном классе производится зрительная работа высокой точности (наименьший размер объекта различения 0,3 – 0,5мм), разряд зрительной работы – </w:t>
      </w:r>
      <w:r w:rsidRPr="00781CAD">
        <w:rPr>
          <w:iCs/>
          <w:sz w:val="28"/>
          <w:szCs w:val="28"/>
          <w:lang w:val="en-US"/>
        </w:rPr>
        <w:t>III</w:t>
      </w:r>
      <w:r w:rsidRPr="00781CAD">
        <w:rPr>
          <w:iCs/>
          <w:sz w:val="28"/>
          <w:szCs w:val="28"/>
        </w:rPr>
        <w:t>, подразряд – в;</w:t>
      </w:r>
    </w:p>
    <w:p w:rsidR="00615097" w:rsidRPr="00781CAD" w:rsidRDefault="00615097" w:rsidP="00781CAD">
      <w:pPr>
        <w:widowControl/>
        <w:numPr>
          <w:ilvl w:val="0"/>
          <w:numId w:val="4"/>
        </w:numPr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компьютерный класс представляет собой учебное помещение, т.е. является помещением общественных и жилых зданий с нормальными условиями среды;</w:t>
      </w:r>
    </w:p>
    <w:p w:rsidR="00615097" w:rsidRPr="00781CAD" w:rsidRDefault="00615097" w:rsidP="00781CAD">
      <w:pPr>
        <w:widowControl/>
        <w:numPr>
          <w:ilvl w:val="0"/>
          <w:numId w:val="5"/>
        </w:numPr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окраска интерьера:</w:t>
      </w:r>
      <w:r w:rsidR="00781CAD" w:rsidRPr="00781CAD">
        <w:rPr>
          <w:iCs/>
          <w:sz w:val="28"/>
          <w:szCs w:val="28"/>
        </w:rPr>
        <w:t xml:space="preserve"> </w:t>
      </w:r>
      <w:r w:rsidRPr="00781CAD">
        <w:rPr>
          <w:iCs/>
          <w:sz w:val="28"/>
          <w:szCs w:val="28"/>
        </w:rPr>
        <w:t>белый потолок, бледно-зеленые стены,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пол металлический, обтянутый линолеумом зеленого цвета;</w:t>
      </w:r>
    </w:p>
    <w:p w:rsidR="00615097" w:rsidRPr="00781CAD" w:rsidRDefault="00615097" w:rsidP="00781CAD">
      <w:pPr>
        <w:widowControl/>
        <w:numPr>
          <w:ilvl w:val="0"/>
          <w:numId w:val="6"/>
        </w:numPr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расположение светопропускающего материала в помещении – вертикальное;</w:t>
      </w:r>
    </w:p>
    <w:p w:rsidR="00615097" w:rsidRPr="00781CAD" w:rsidRDefault="00615097" w:rsidP="00781CAD">
      <w:pPr>
        <w:widowControl/>
        <w:numPr>
          <w:ilvl w:val="0"/>
          <w:numId w:val="7"/>
        </w:numPr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вид светопропускающего материала – двойное листовое оконное стекло;</w:t>
      </w:r>
    </w:p>
    <w:p w:rsidR="00615097" w:rsidRPr="00781CAD" w:rsidRDefault="00615097" w:rsidP="00781CAD">
      <w:pPr>
        <w:widowControl/>
        <w:numPr>
          <w:ilvl w:val="0"/>
          <w:numId w:val="8"/>
        </w:numPr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вид переплета для окон – двойные раздельные деревянные переплеты;</w:t>
      </w:r>
    </w:p>
    <w:p w:rsidR="00615097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 xml:space="preserve">расстояние между рассматриваемым и противостоящим зданием равно </w:t>
      </w:r>
      <w:r w:rsidRPr="00781CAD">
        <w:rPr>
          <w:iCs/>
          <w:sz w:val="28"/>
          <w:szCs w:val="28"/>
          <w:lang w:val="en-US"/>
        </w:rPr>
        <w:t>P</w:t>
      </w:r>
      <w:r w:rsidRPr="00781CAD">
        <w:rPr>
          <w:iCs/>
          <w:sz w:val="28"/>
          <w:szCs w:val="28"/>
        </w:rPr>
        <w:t xml:space="preserve"> = 100м, высота расположения карниза противостоящего здания над подоконником рассматриваемого окна Н</w:t>
      </w:r>
      <w:r w:rsidRPr="00781CAD">
        <w:rPr>
          <w:iCs/>
          <w:sz w:val="28"/>
          <w:szCs w:val="28"/>
          <w:vertAlign w:val="subscript"/>
        </w:rPr>
        <w:t>зд</w:t>
      </w:r>
      <w:r w:rsidRPr="00781CAD">
        <w:rPr>
          <w:iCs/>
          <w:sz w:val="28"/>
          <w:szCs w:val="28"/>
        </w:rPr>
        <w:t xml:space="preserve"> = 25м;</w:t>
      </w:r>
    </w:p>
    <w:p w:rsidR="00781CAD" w:rsidRPr="00781CAD" w:rsidRDefault="00781CAD" w:rsidP="00781CAD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615097" w:rsidRPr="00781CAD" w:rsidRDefault="00781CAD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object w:dxaOrig="10265" w:dyaOrig="13163">
          <v:shape id="_x0000_i1041" type="#_x0000_t75" style="width:282pt;height:362.25pt" o:ole="">
            <v:imagedata r:id="rId32" o:title=""/>
          </v:shape>
          <o:OLEObject Type="Embed" ProgID="Visio.Drawing.6" ShapeID="_x0000_i1041" DrawAspect="Content" ObjectID="_1457513338" r:id="rId33"/>
        </w:objec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 xml:space="preserve">Рис.2. </w:t>
      </w:r>
      <w:r w:rsidRPr="00781CAD">
        <w:rPr>
          <w:bCs/>
          <w:iCs/>
          <w:sz w:val="28"/>
          <w:szCs w:val="28"/>
        </w:rPr>
        <w:t>Схема расположения рабочих мест в компьютерном классе</w:t>
      </w:r>
    </w:p>
    <w:p w:rsidR="00615097" w:rsidRPr="00781CAD" w:rsidRDefault="00781CAD" w:rsidP="00781CAD">
      <w:pPr>
        <w:widowControl/>
        <w:ind w:left="0" w:firstLine="709"/>
        <w:rPr>
          <w:sz w:val="28"/>
          <w:szCs w:val="28"/>
          <w:u w:val="single"/>
        </w:rPr>
      </w:pPr>
      <w:bookmarkStart w:id="10" w:name="_Toc38178679"/>
      <w:bookmarkStart w:id="11" w:name="_Toc38179020"/>
      <w:r>
        <w:rPr>
          <w:b/>
          <w:i/>
          <w:sz w:val="28"/>
          <w:szCs w:val="28"/>
        </w:rPr>
        <w:br w:type="page"/>
      </w:r>
      <w:r w:rsidR="00615097" w:rsidRPr="00781CAD">
        <w:rPr>
          <w:sz w:val="28"/>
          <w:szCs w:val="28"/>
          <w:u w:val="single"/>
        </w:rPr>
        <w:t>Расчет искусственного освещения</w:t>
      </w:r>
      <w:bookmarkEnd w:id="10"/>
      <w:bookmarkEnd w:id="11"/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В помещении, где находятся рабочие места операторов,</w:t>
      </w:r>
      <w:r w:rsidR="00781CAD" w:rsidRPr="00781CAD">
        <w:rPr>
          <w:iCs/>
          <w:sz w:val="28"/>
          <w:szCs w:val="28"/>
        </w:rPr>
        <w:t xml:space="preserve"> </w:t>
      </w:r>
      <w:r w:rsidRPr="00781CAD">
        <w:rPr>
          <w:iCs/>
          <w:sz w:val="28"/>
          <w:szCs w:val="28"/>
        </w:rPr>
        <w:t>используется смешанное освещение,</w:t>
      </w:r>
      <w:r w:rsidR="00781CAD" w:rsidRPr="00781CAD">
        <w:rPr>
          <w:iCs/>
          <w:sz w:val="28"/>
          <w:szCs w:val="28"/>
        </w:rPr>
        <w:t xml:space="preserve"> </w:t>
      </w:r>
      <w:r w:rsidRPr="00781CAD">
        <w:rPr>
          <w:iCs/>
          <w:sz w:val="28"/>
          <w:szCs w:val="28"/>
        </w:rPr>
        <w:t>т.е. сочетание естественного и искусственного освещения.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В качестве естественного - боковое освещение</w:t>
      </w:r>
      <w:r w:rsidR="00781CAD" w:rsidRPr="00781CAD">
        <w:rPr>
          <w:iCs/>
          <w:sz w:val="28"/>
          <w:szCs w:val="28"/>
        </w:rPr>
        <w:t xml:space="preserve"> </w:t>
      </w:r>
      <w:r w:rsidRPr="00781CAD">
        <w:rPr>
          <w:iCs/>
          <w:sz w:val="28"/>
          <w:szCs w:val="28"/>
        </w:rPr>
        <w:t>через</w:t>
      </w:r>
      <w:r w:rsidR="00781CAD" w:rsidRPr="00781CAD">
        <w:rPr>
          <w:iCs/>
          <w:sz w:val="28"/>
          <w:szCs w:val="28"/>
        </w:rPr>
        <w:t xml:space="preserve"> </w:t>
      </w:r>
      <w:r w:rsidRPr="00781CAD">
        <w:rPr>
          <w:iCs/>
          <w:sz w:val="28"/>
          <w:szCs w:val="28"/>
        </w:rPr>
        <w:t>окна.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Искусственное освещение</w:t>
      </w:r>
      <w:r w:rsidR="00781CAD" w:rsidRPr="00781CAD">
        <w:rPr>
          <w:iCs/>
          <w:sz w:val="28"/>
          <w:szCs w:val="28"/>
        </w:rPr>
        <w:t xml:space="preserve"> </w:t>
      </w:r>
      <w:r w:rsidRPr="00781CAD">
        <w:rPr>
          <w:iCs/>
          <w:sz w:val="28"/>
          <w:szCs w:val="28"/>
        </w:rPr>
        <w:t>используется при недостаточном естественном освещении. В данном помещении используется общее искусственное освещение.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Расчет его осуществляется по</w:t>
      </w:r>
      <w:r w:rsidR="00781CAD" w:rsidRPr="00781CAD">
        <w:rPr>
          <w:iCs/>
          <w:sz w:val="28"/>
          <w:szCs w:val="28"/>
        </w:rPr>
        <w:t xml:space="preserve"> </w:t>
      </w:r>
      <w:r w:rsidRPr="00781CAD">
        <w:rPr>
          <w:iCs/>
          <w:sz w:val="28"/>
          <w:szCs w:val="28"/>
        </w:rPr>
        <w:t>методу</w:t>
      </w:r>
      <w:r w:rsidR="00781CAD" w:rsidRPr="00781CAD">
        <w:rPr>
          <w:iCs/>
          <w:sz w:val="28"/>
          <w:szCs w:val="28"/>
        </w:rPr>
        <w:t xml:space="preserve"> </w:t>
      </w:r>
      <w:r w:rsidRPr="00781CAD">
        <w:rPr>
          <w:iCs/>
          <w:sz w:val="28"/>
          <w:szCs w:val="28"/>
        </w:rPr>
        <w:t>светового</w:t>
      </w:r>
      <w:r w:rsidR="00781CAD" w:rsidRPr="00781CAD">
        <w:rPr>
          <w:iCs/>
          <w:sz w:val="28"/>
          <w:szCs w:val="28"/>
        </w:rPr>
        <w:t xml:space="preserve"> </w:t>
      </w:r>
      <w:r w:rsidRPr="00781CAD">
        <w:rPr>
          <w:iCs/>
          <w:sz w:val="28"/>
          <w:szCs w:val="28"/>
        </w:rPr>
        <w:t>потока</w:t>
      </w:r>
      <w:r w:rsidR="00781CAD" w:rsidRPr="00781CAD">
        <w:rPr>
          <w:iCs/>
          <w:sz w:val="28"/>
          <w:szCs w:val="28"/>
        </w:rPr>
        <w:t xml:space="preserve"> </w:t>
      </w:r>
      <w:r w:rsidRPr="00781CAD">
        <w:rPr>
          <w:iCs/>
          <w:sz w:val="28"/>
          <w:szCs w:val="28"/>
        </w:rPr>
        <w:t>с учетом потока, отраженного от</w:t>
      </w:r>
      <w:r w:rsidR="00781CAD" w:rsidRPr="00781CAD">
        <w:rPr>
          <w:iCs/>
          <w:sz w:val="28"/>
          <w:szCs w:val="28"/>
        </w:rPr>
        <w:t xml:space="preserve"> </w:t>
      </w:r>
      <w:r w:rsidRPr="00781CAD">
        <w:rPr>
          <w:iCs/>
          <w:sz w:val="28"/>
          <w:szCs w:val="28"/>
        </w:rPr>
        <w:t>стен и потолка.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Как было отмечено выше, основной задачей расчета искусственного освещения является определение числа светильников или мощности ламп для обеспечения нормированного значения освещенности.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СанПиН 2.2.2.542-96 устанавливает следующие требования к освещению помещений и рабочих мест с ВДТ и ПЭВМ:</w:t>
      </w:r>
    </w:p>
    <w:p w:rsidR="00615097" w:rsidRPr="00781CAD" w:rsidRDefault="00615097" w:rsidP="00781CAD">
      <w:pPr>
        <w:widowControl/>
        <w:numPr>
          <w:ilvl w:val="0"/>
          <w:numId w:val="9"/>
        </w:numPr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«Искусственное освещение в помещениях эксплуатации ВДТ и ПЭВМ должно осуществляться системой общего равномерного освещения»;</w:t>
      </w:r>
    </w:p>
    <w:p w:rsidR="00615097" w:rsidRPr="00781CAD" w:rsidRDefault="00615097" w:rsidP="00781CAD">
      <w:pPr>
        <w:widowControl/>
        <w:numPr>
          <w:ilvl w:val="0"/>
          <w:numId w:val="10"/>
        </w:numPr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«В качестве источников света при искусственном освещении должны применяться преимущественно люминесцентные лампы типа ЛБ»;</w:t>
      </w:r>
    </w:p>
    <w:p w:rsidR="00615097" w:rsidRPr="00781CAD" w:rsidRDefault="00615097" w:rsidP="00781CAD">
      <w:pPr>
        <w:widowControl/>
        <w:numPr>
          <w:ilvl w:val="0"/>
          <w:numId w:val="11"/>
        </w:numPr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bCs/>
          <w:iCs/>
          <w:sz w:val="28"/>
          <w:szCs w:val="28"/>
        </w:rPr>
        <w:t>«</w:t>
      </w:r>
      <w:r w:rsidRPr="00781CAD">
        <w:rPr>
          <w:iCs/>
          <w:sz w:val="28"/>
          <w:szCs w:val="28"/>
        </w:rPr>
        <w:t>Для освещения помещений с ВДТ и ПЭВМ … допускается применять светильники серии ЛПО»;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 xml:space="preserve">Учитывая вышеперечисленные требования, произведем расчет общего искусственного освещения. 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Для организации общего искусственного освещения в компьютерном классе выберем люминесцентные лампы типа ЛБ65, в качестве светильников – ЛПО 01-2х65.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Нормами СНиП 23-05-95 установлена необходимая освещенность рабочего места Е</w:t>
      </w:r>
      <w:r w:rsidRPr="00781CAD">
        <w:rPr>
          <w:iCs/>
          <w:sz w:val="28"/>
          <w:szCs w:val="28"/>
          <w:vertAlign w:val="subscript"/>
        </w:rPr>
        <w:t xml:space="preserve">н </w:t>
      </w:r>
      <w:r w:rsidRPr="00781CAD">
        <w:rPr>
          <w:iCs/>
          <w:sz w:val="28"/>
          <w:szCs w:val="28"/>
        </w:rPr>
        <w:t>= 300лк.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Общий световой поток определим в соответствии с формулой:</w:t>
      </w:r>
    </w:p>
    <w:p w:rsidR="00615097" w:rsidRPr="00781CAD" w:rsidRDefault="00781CAD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615097" w:rsidRPr="00781CAD">
        <w:rPr>
          <w:iCs/>
          <w:position w:val="-32"/>
          <w:sz w:val="28"/>
          <w:szCs w:val="28"/>
        </w:rPr>
        <w:object w:dxaOrig="3980" w:dyaOrig="760">
          <v:shape id="_x0000_i1042" type="#_x0000_t75" style="width:198.75pt;height:38.25pt" o:ole="" fillcolor="window">
            <v:imagedata r:id="rId34" o:title=""/>
          </v:shape>
          <o:OLEObject Type="Embed" ProgID="Equation.3" ShapeID="_x0000_i1042" DrawAspect="Content" ObjectID="_1457513339" r:id="rId35"/>
        </w:object>
      </w:r>
      <w:r w:rsidR="00615097" w:rsidRPr="00781CAD">
        <w:rPr>
          <w:iCs/>
          <w:sz w:val="28"/>
          <w:szCs w:val="28"/>
        </w:rPr>
        <w:t>.</w:t>
      </w:r>
    </w:p>
    <w:p w:rsidR="00781CAD" w:rsidRDefault="00781CAD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Значения коэффициентов для расчета общего светового потока, в соответствии с принятыми выше допущениями, выбираем по таблицам СНиП 23-05-95:</w:t>
      </w:r>
    </w:p>
    <w:p w:rsidR="00615097" w:rsidRPr="00781CAD" w:rsidRDefault="00615097" w:rsidP="00781CAD">
      <w:pPr>
        <w:widowControl/>
        <w:numPr>
          <w:ilvl w:val="0"/>
          <w:numId w:val="12"/>
        </w:numPr>
        <w:spacing w:line="360" w:lineRule="auto"/>
        <w:ind w:left="0" w:firstLine="709"/>
        <w:rPr>
          <w:iCs/>
          <w:sz w:val="28"/>
          <w:szCs w:val="28"/>
          <w:lang w:val="en-US"/>
        </w:rPr>
      </w:pPr>
      <w:r w:rsidRPr="00781CAD">
        <w:rPr>
          <w:iCs/>
          <w:sz w:val="28"/>
          <w:szCs w:val="28"/>
        </w:rPr>
        <w:t>Е</w:t>
      </w:r>
      <w:r w:rsidRPr="00781CAD">
        <w:rPr>
          <w:iCs/>
          <w:sz w:val="28"/>
          <w:szCs w:val="28"/>
          <w:vertAlign w:val="subscript"/>
        </w:rPr>
        <w:t>н</w:t>
      </w:r>
      <w:r w:rsidRPr="00781CAD">
        <w:rPr>
          <w:iCs/>
          <w:sz w:val="28"/>
          <w:szCs w:val="28"/>
          <w:vertAlign w:val="subscript"/>
          <w:lang w:val="en-US"/>
        </w:rPr>
        <w:t xml:space="preserve"> </w:t>
      </w:r>
      <w:r w:rsidRPr="00781CAD">
        <w:rPr>
          <w:iCs/>
          <w:sz w:val="28"/>
          <w:szCs w:val="28"/>
          <w:lang w:val="en-US"/>
        </w:rPr>
        <w:t>= 300</w:t>
      </w:r>
      <w:r w:rsidRPr="00781CAD">
        <w:rPr>
          <w:iCs/>
          <w:sz w:val="28"/>
          <w:szCs w:val="28"/>
        </w:rPr>
        <w:t>лк</w:t>
      </w:r>
      <w:r w:rsidRPr="00781CAD">
        <w:rPr>
          <w:iCs/>
          <w:sz w:val="28"/>
          <w:szCs w:val="28"/>
          <w:lang w:val="en-US"/>
        </w:rPr>
        <w:t>;</w:t>
      </w:r>
    </w:p>
    <w:p w:rsidR="00615097" w:rsidRPr="00781CAD" w:rsidRDefault="00615097" w:rsidP="00781CAD">
      <w:pPr>
        <w:widowControl/>
        <w:numPr>
          <w:ilvl w:val="0"/>
          <w:numId w:val="12"/>
        </w:numPr>
        <w:spacing w:line="360" w:lineRule="auto"/>
        <w:ind w:left="0" w:firstLine="709"/>
        <w:rPr>
          <w:iCs/>
          <w:sz w:val="28"/>
          <w:szCs w:val="28"/>
          <w:lang w:val="en-US"/>
        </w:rPr>
      </w:pPr>
      <w:r w:rsidRPr="00781CAD">
        <w:rPr>
          <w:iCs/>
          <w:sz w:val="28"/>
          <w:szCs w:val="28"/>
          <w:lang w:val="en-US"/>
        </w:rPr>
        <w:t>S = 10×6 = 60 [</w:t>
      </w:r>
      <w:r w:rsidRPr="00781CAD">
        <w:rPr>
          <w:iCs/>
          <w:sz w:val="28"/>
          <w:szCs w:val="28"/>
        </w:rPr>
        <w:t>м</w:t>
      </w:r>
      <w:r w:rsidRPr="00781CAD">
        <w:rPr>
          <w:iCs/>
          <w:sz w:val="28"/>
          <w:szCs w:val="28"/>
          <w:vertAlign w:val="superscript"/>
          <w:lang w:val="en-US"/>
        </w:rPr>
        <w:t>2</w:t>
      </w:r>
      <w:r w:rsidRPr="00781CAD">
        <w:rPr>
          <w:iCs/>
          <w:sz w:val="28"/>
          <w:szCs w:val="28"/>
          <w:lang w:val="en-US"/>
        </w:rPr>
        <w:t>];</w:t>
      </w:r>
    </w:p>
    <w:p w:rsidR="00615097" w:rsidRPr="00781CAD" w:rsidRDefault="00615097" w:rsidP="00781CAD">
      <w:pPr>
        <w:widowControl/>
        <w:numPr>
          <w:ilvl w:val="0"/>
          <w:numId w:val="12"/>
        </w:numPr>
        <w:spacing w:line="360" w:lineRule="auto"/>
        <w:ind w:left="0" w:firstLine="709"/>
        <w:rPr>
          <w:iCs/>
          <w:sz w:val="28"/>
          <w:szCs w:val="28"/>
          <w:lang w:val="en-US"/>
        </w:rPr>
      </w:pPr>
      <w:r w:rsidRPr="00781CAD">
        <w:rPr>
          <w:iCs/>
          <w:sz w:val="28"/>
          <w:szCs w:val="28"/>
          <w:lang w:val="en-US"/>
        </w:rPr>
        <w:t>z = 1.1;</w:t>
      </w:r>
    </w:p>
    <w:p w:rsidR="00615097" w:rsidRPr="00781CAD" w:rsidRDefault="00615097" w:rsidP="00781CAD">
      <w:pPr>
        <w:widowControl/>
        <w:numPr>
          <w:ilvl w:val="0"/>
          <w:numId w:val="12"/>
        </w:numPr>
        <w:spacing w:line="360" w:lineRule="auto"/>
        <w:ind w:left="0" w:firstLine="709"/>
        <w:rPr>
          <w:iCs/>
          <w:sz w:val="28"/>
          <w:szCs w:val="28"/>
          <w:lang w:val="en-US"/>
        </w:rPr>
      </w:pPr>
      <w:r w:rsidRPr="00781CAD">
        <w:rPr>
          <w:iCs/>
          <w:sz w:val="28"/>
          <w:szCs w:val="28"/>
          <w:lang w:val="en-US"/>
        </w:rPr>
        <w:t>k = 1.5;</w:t>
      </w:r>
    </w:p>
    <w:p w:rsidR="00615097" w:rsidRPr="00781CAD" w:rsidRDefault="00615097" w:rsidP="00781CAD">
      <w:pPr>
        <w:widowControl/>
        <w:numPr>
          <w:ilvl w:val="0"/>
          <w:numId w:val="12"/>
        </w:numPr>
        <w:spacing w:line="360" w:lineRule="auto"/>
        <w:ind w:left="0" w:firstLine="709"/>
        <w:rPr>
          <w:iCs/>
          <w:sz w:val="28"/>
          <w:szCs w:val="28"/>
          <w:lang w:val="en-US"/>
        </w:rPr>
      </w:pPr>
      <w:r w:rsidRPr="00781CAD">
        <w:rPr>
          <w:iCs/>
          <w:sz w:val="28"/>
          <w:szCs w:val="28"/>
          <w:lang w:val="en-US"/>
        </w:rPr>
        <w:t>η =0.42;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 xml:space="preserve">Коэффициент использования светового потока </w:t>
      </w:r>
      <w:r w:rsidRPr="00781CAD">
        <w:rPr>
          <w:iCs/>
          <w:sz w:val="28"/>
          <w:szCs w:val="28"/>
          <w:lang w:val="en-US"/>
        </w:rPr>
        <w:t>η</w:t>
      </w:r>
      <w:r w:rsidRPr="00781CAD">
        <w:rPr>
          <w:iCs/>
          <w:sz w:val="28"/>
          <w:szCs w:val="28"/>
        </w:rPr>
        <w:t xml:space="preserve"> выбирают по следующим данным: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– коэффициент отражения побеленного потолка ρ</w:t>
      </w:r>
      <w:r w:rsidRPr="00781CAD">
        <w:rPr>
          <w:iCs/>
          <w:sz w:val="28"/>
          <w:szCs w:val="28"/>
          <w:vertAlign w:val="subscript"/>
        </w:rPr>
        <w:t>п</w:t>
      </w:r>
      <w:r w:rsidRPr="00781CAD">
        <w:rPr>
          <w:iCs/>
          <w:sz w:val="28"/>
          <w:szCs w:val="28"/>
        </w:rPr>
        <w:t>=70%;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– коэффициент отражения от стен, окрашенных в светлую краску ρ</w:t>
      </w:r>
      <w:r w:rsidRPr="00781CAD">
        <w:rPr>
          <w:iCs/>
          <w:sz w:val="28"/>
          <w:szCs w:val="28"/>
          <w:vertAlign w:val="subscript"/>
        </w:rPr>
        <w:t>с</w:t>
      </w:r>
      <w:r w:rsidRPr="00781CAD">
        <w:rPr>
          <w:iCs/>
          <w:sz w:val="28"/>
          <w:szCs w:val="28"/>
        </w:rPr>
        <w:t>=50%;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– коэффициент отражения от пола, покрытого линолеумом темного цвета ρ</w:t>
      </w:r>
      <w:r w:rsidRPr="00781CAD">
        <w:rPr>
          <w:iCs/>
          <w:sz w:val="28"/>
          <w:szCs w:val="28"/>
          <w:vertAlign w:val="subscript"/>
        </w:rPr>
        <w:t>p</w:t>
      </w:r>
      <w:r w:rsidRPr="00781CAD">
        <w:rPr>
          <w:iCs/>
          <w:sz w:val="28"/>
          <w:szCs w:val="28"/>
        </w:rPr>
        <w:t>=10%;</w:t>
      </w:r>
    </w:p>
    <w:p w:rsidR="00615097" w:rsidRDefault="00615097" w:rsidP="00781CAD">
      <w:pPr>
        <w:widowControl/>
        <w:numPr>
          <w:ilvl w:val="0"/>
          <w:numId w:val="1"/>
        </w:numPr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 xml:space="preserve">индекс помещения </w:t>
      </w:r>
      <w:r w:rsidRPr="00781CAD">
        <w:rPr>
          <w:iCs/>
          <w:sz w:val="28"/>
          <w:szCs w:val="28"/>
          <w:lang w:val="en-US"/>
        </w:rPr>
        <w:t>i</w:t>
      </w:r>
      <w:r w:rsidRPr="00781CAD">
        <w:rPr>
          <w:iCs/>
          <w:sz w:val="28"/>
          <w:szCs w:val="28"/>
        </w:rPr>
        <w:t xml:space="preserve"> (формула 12)</w:t>
      </w:r>
    </w:p>
    <w:p w:rsidR="00781CAD" w:rsidRPr="00781CAD" w:rsidRDefault="00781CAD" w:rsidP="00781CAD">
      <w:pPr>
        <w:widowControl/>
        <w:spacing w:line="360" w:lineRule="auto"/>
        <w:ind w:left="0" w:firstLine="0"/>
        <w:rPr>
          <w:iCs/>
          <w:sz w:val="28"/>
          <w:szCs w:val="28"/>
        </w:rPr>
      </w:pP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object w:dxaOrig="1710" w:dyaOrig="1305">
          <v:shape id="_x0000_i1043" type="#_x0000_t75" style="width:85.5pt;height:65.25pt" o:ole="">
            <v:imagedata r:id="rId36" o:title=""/>
          </v:shape>
          <o:OLEObject Type="Embed" ProgID="Mathcad" ShapeID="_x0000_i1043" DrawAspect="Content" ObjectID="_1457513340" r:id="rId37"/>
        </w:objec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</w:p>
    <w:p w:rsidR="00615097" w:rsidRPr="00781CAD" w:rsidRDefault="00615097" w:rsidP="00781CAD">
      <w:pPr>
        <w:pStyle w:val="3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781CAD">
        <w:rPr>
          <w:rFonts w:ascii="Times New Roman" w:hAnsi="Times New Roman" w:cs="Times New Roman"/>
          <w:i w:val="0"/>
        </w:rPr>
        <w:t>Общий световой поток: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Ф</w:t>
      </w:r>
      <w:r w:rsidRPr="00781CAD">
        <w:rPr>
          <w:iCs/>
          <w:sz w:val="28"/>
          <w:szCs w:val="28"/>
          <w:vertAlign w:val="subscript"/>
        </w:rPr>
        <w:t xml:space="preserve">общ </w:t>
      </w:r>
      <w:r w:rsidRPr="00781CAD">
        <w:rPr>
          <w:iCs/>
          <w:sz w:val="28"/>
          <w:szCs w:val="28"/>
        </w:rPr>
        <w:t xml:space="preserve">= </w:t>
      </w:r>
      <w:r w:rsidRPr="00781CAD">
        <w:rPr>
          <w:iCs/>
          <w:sz w:val="28"/>
          <w:szCs w:val="28"/>
          <w:u w:val="single"/>
        </w:rPr>
        <w:t xml:space="preserve">300*60*1,5*1,1 </w:t>
      </w:r>
      <w:r w:rsidRPr="00781CAD">
        <w:rPr>
          <w:iCs/>
          <w:sz w:val="28"/>
          <w:szCs w:val="28"/>
        </w:rPr>
        <w:t>= 70714 [лм].</w:t>
      </w:r>
    </w:p>
    <w:p w:rsidR="00615097" w:rsidRPr="00781CAD" w:rsidRDefault="00781CAD" w:rsidP="00781CAD">
      <w:pPr>
        <w:widowControl/>
        <w:tabs>
          <w:tab w:val="left" w:pos="1457"/>
          <w:tab w:val="left" w:pos="2445"/>
          <w:tab w:val="center" w:pos="5173"/>
        </w:tabs>
        <w:spacing w:line="360" w:lineRule="auto"/>
        <w:ind w:left="0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</w:t>
      </w:r>
      <w:r w:rsidR="00615097" w:rsidRPr="00781CAD">
        <w:rPr>
          <w:iCs/>
          <w:sz w:val="28"/>
          <w:szCs w:val="28"/>
        </w:rPr>
        <w:t>0,42</w:t>
      </w:r>
    </w:p>
    <w:p w:rsidR="00615097" w:rsidRPr="00781CAD" w:rsidRDefault="00615097" w:rsidP="00781CAD">
      <w:pPr>
        <w:widowControl/>
        <w:tabs>
          <w:tab w:val="left" w:pos="2445"/>
          <w:tab w:val="center" w:pos="5173"/>
        </w:tabs>
        <w:spacing w:line="360" w:lineRule="auto"/>
        <w:ind w:left="0" w:firstLine="709"/>
        <w:rPr>
          <w:iCs/>
          <w:sz w:val="28"/>
          <w:szCs w:val="28"/>
        </w:rPr>
      </w:pP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Световой поток одной лампы ЛБ65 составляет не менее Ф</w:t>
      </w:r>
      <w:r w:rsidRPr="00781CAD">
        <w:rPr>
          <w:iCs/>
          <w:sz w:val="28"/>
          <w:szCs w:val="28"/>
          <w:vertAlign w:val="subscript"/>
        </w:rPr>
        <w:t>л</w:t>
      </w:r>
      <w:r w:rsidRPr="00781CAD">
        <w:rPr>
          <w:iCs/>
          <w:sz w:val="28"/>
          <w:szCs w:val="28"/>
        </w:rPr>
        <w:t xml:space="preserve"> = 4650лм.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Число N ламп, необходимых для организации общего освещения определяем по формуле: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</w:p>
    <w:p w:rsidR="00615097" w:rsidRPr="00781CAD" w:rsidRDefault="00615097" w:rsidP="00781CAD">
      <w:pPr>
        <w:widowControl/>
        <w:tabs>
          <w:tab w:val="left" w:pos="1457"/>
          <w:tab w:val="left" w:pos="2445"/>
          <w:tab w:val="center" w:pos="5173"/>
        </w:tabs>
        <w:spacing w:line="360" w:lineRule="auto"/>
        <w:ind w:left="0" w:firstLine="709"/>
        <w:rPr>
          <w:iCs/>
          <w:sz w:val="28"/>
          <w:szCs w:val="28"/>
          <w:u w:val="single"/>
        </w:rPr>
      </w:pPr>
      <w:r w:rsidRPr="00781CAD">
        <w:rPr>
          <w:iCs/>
          <w:sz w:val="28"/>
          <w:szCs w:val="28"/>
          <w:lang w:val="en-US"/>
        </w:rPr>
        <w:t>N</w:t>
      </w:r>
      <w:r w:rsidRPr="00781CAD">
        <w:rPr>
          <w:iCs/>
          <w:sz w:val="28"/>
          <w:szCs w:val="28"/>
        </w:rPr>
        <w:t xml:space="preserve"> = </w:t>
      </w:r>
      <w:r w:rsidRPr="00781CAD">
        <w:rPr>
          <w:iCs/>
          <w:sz w:val="28"/>
          <w:szCs w:val="28"/>
          <w:u w:val="single"/>
        </w:rPr>
        <w:t>Ф</w:t>
      </w:r>
      <w:r w:rsidRPr="00781CAD">
        <w:rPr>
          <w:iCs/>
          <w:sz w:val="28"/>
          <w:szCs w:val="28"/>
          <w:u w:val="single"/>
          <w:vertAlign w:val="subscript"/>
        </w:rPr>
        <w:t>общ</w:t>
      </w:r>
      <w:r w:rsidRPr="00781CAD">
        <w:rPr>
          <w:iCs/>
          <w:sz w:val="28"/>
          <w:szCs w:val="28"/>
        </w:rPr>
        <w:t xml:space="preserve"> = </w:t>
      </w:r>
      <w:r w:rsidRPr="00781CAD">
        <w:rPr>
          <w:iCs/>
          <w:sz w:val="28"/>
          <w:szCs w:val="28"/>
          <w:u w:val="single"/>
        </w:rPr>
        <w:t>70714</w:t>
      </w:r>
      <w:r w:rsidRPr="00781CAD">
        <w:rPr>
          <w:iCs/>
          <w:sz w:val="28"/>
          <w:szCs w:val="28"/>
        </w:rPr>
        <w:t xml:space="preserve"> = 16.</w:t>
      </w:r>
    </w:p>
    <w:p w:rsidR="00615097" w:rsidRPr="00781CAD" w:rsidRDefault="00781CAD" w:rsidP="00781CAD">
      <w:pPr>
        <w:widowControl/>
        <w:tabs>
          <w:tab w:val="left" w:pos="1457"/>
          <w:tab w:val="left" w:pos="2445"/>
        </w:tabs>
        <w:spacing w:line="360" w:lineRule="auto"/>
        <w:ind w:left="0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Pr="00781CAD">
        <w:rPr>
          <w:iCs/>
          <w:sz w:val="28"/>
          <w:szCs w:val="28"/>
        </w:rPr>
        <w:t xml:space="preserve"> </w:t>
      </w:r>
      <w:r w:rsidR="00615097" w:rsidRPr="00781CAD">
        <w:rPr>
          <w:iCs/>
          <w:sz w:val="28"/>
          <w:szCs w:val="28"/>
        </w:rPr>
        <w:t>Ф</w:t>
      </w:r>
      <w:r w:rsidR="00615097" w:rsidRPr="00781CAD">
        <w:rPr>
          <w:iCs/>
          <w:sz w:val="28"/>
          <w:szCs w:val="28"/>
          <w:vertAlign w:val="subscript"/>
        </w:rPr>
        <w:t>л</w:t>
      </w:r>
      <w:r w:rsidRPr="00781CAD">
        <w:rPr>
          <w:iCs/>
          <w:sz w:val="28"/>
          <w:szCs w:val="28"/>
          <w:vertAlign w:val="subscript"/>
        </w:rPr>
        <w:t xml:space="preserve"> </w:t>
      </w:r>
      <w:r w:rsidRPr="00781CA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</w:t>
      </w:r>
      <w:r w:rsidR="00615097" w:rsidRPr="00781CAD">
        <w:rPr>
          <w:iCs/>
          <w:sz w:val="28"/>
          <w:szCs w:val="28"/>
        </w:rPr>
        <w:t>4650</w:t>
      </w:r>
    </w:p>
    <w:p w:rsidR="00615097" w:rsidRPr="00781CAD" w:rsidRDefault="00615097" w:rsidP="00781CAD">
      <w:pPr>
        <w:pStyle w:val="11"/>
        <w:tabs>
          <w:tab w:val="clear" w:pos="4163"/>
          <w:tab w:val="clear" w:pos="9627"/>
        </w:tabs>
        <w:rPr>
          <w:rFonts w:ascii="Times New Roman" w:hAnsi="Times New Roman" w:cs="Times New Roman"/>
          <w:i w:val="0"/>
        </w:rPr>
      </w:pP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Т.к. в качестве светильников были выбраны ЛПО 01-2х65, то для того, чтобы обеспечить световой поток Ф</w:t>
      </w:r>
      <w:r w:rsidRPr="00781CAD">
        <w:rPr>
          <w:iCs/>
          <w:sz w:val="28"/>
          <w:szCs w:val="28"/>
          <w:vertAlign w:val="subscript"/>
        </w:rPr>
        <w:t xml:space="preserve">общ </w:t>
      </w:r>
      <w:r w:rsidRPr="00781CAD">
        <w:rPr>
          <w:iCs/>
          <w:sz w:val="28"/>
          <w:szCs w:val="28"/>
        </w:rPr>
        <w:t>=70714 [лм], надо использовать 8 светильников по 2 лампы ЛБ65 в каждом.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 xml:space="preserve">Поскольку мощность одной лампы ЛБ65 </w:t>
      </w:r>
      <w:r w:rsidRPr="00781CAD">
        <w:rPr>
          <w:iCs/>
          <w:sz w:val="28"/>
          <w:szCs w:val="28"/>
          <w:lang w:val="en-US"/>
        </w:rPr>
        <w:t>W</w:t>
      </w:r>
      <w:r w:rsidRPr="00781CAD">
        <w:rPr>
          <w:iCs/>
          <w:sz w:val="28"/>
          <w:szCs w:val="28"/>
          <w:vertAlign w:val="subscript"/>
        </w:rPr>
        <w:t>л</w:t>
      </w:r>
      <w:r w:rsidRPr="00781CAD">
        <w:rPr>
          <w:iCs/>
          <w:sz w:val="28"/>
          <w:szCs w:val="28"/>
        </w:rPr>
        <w:t xml:space="preserve"> = 65 [Вт], то мощность всей осветительной системы:</w:t>
      </w:r>
    </w:p>
    <w:p w:rsidR="00781CAD" w:rsidRDefault="00781CAD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W</w:t>
      </w:r>
      <w:r w:rsidRPr="00781CAD">
        <w:rPr>
          <w:iCs/>
          <w:sz w:val="28"/>
          <w:szCs w:val="28"/>
          <w:vertAlign w:val="subscript"/>
        </w:rPr>
        <w:t>общ</w:t>
      </w:r>
      <w:r w:rsidRPr="00781CAD">
        <w:rPr>
          <w:iCs/>
          <w:sz w:val="28"/>
          <w:szCs w:val="28"/>
        </w:rPr>
        <w:t xml:space="preserve"> = W</w:t>
      </w:r>
      <w:r w:rsidRPr="00781CAD">
        <w:rPr>
          <w:iCs/>
          <w:sz w:val="28"/>
          <w:szCs w:val="28"/>
          <w:vertAlign w:val="subscript"/>
        </w:rPr>
        <w:t>л</w:t>
      </w:r>
      <w:r w:rsidRPr="00781CAD">
        <w:rPr>
          <w:iCs/>
          <w:sz w:val="28"/>
          <w:szCs w:val="28"/>
        </w:rPr>
        <w:t xml:space="preserve"> · N = 65 · 16 = 1040 [Вт].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</w:p>
    <w:p w:rsidR="00615097" w:rsidRDefault="00615097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Согласно СанПиН 2.2.2.542-96 «…общее освещение следует выполнять в виде сплошных или прерывистых линий светильников, расположенных сбоку от рабочих мест, параллельно линии зрения пользователя при рядном расположении ВДТ и ПЭВМ». А, учитывая, что основным параметром для развешивания светильников является отношение высоты подвески (Н</w:t>
      </w:r>
      <w:r w:rsidRPr="00781CAD">
        <w:rPr>
          <w:iCs/>
          <w:sz w:val="28"/>
          <w:szCs w:val="28"/>
          <w:vertAlign w:val="subscript"/>
        </w:rPr>
        <w:t>р</w:t>
      </w:r>
      <w:r w:rsidRPr="00781CAD">
        <w:rPr>
          <w:iCs/>
          <w:sz w:val="28"/>
          <w:szCs w:val="28"/>
        </w:rPr>
        <w:t>) к расстоянию между светильниками или рядами (</w:t>
      </w:r>
      <w:r w:rsidRPr="00781CAD">
        <w:rPr>
          <w:iCs/>
          <w:sz w:val="28"/>
          <w:szCs w:val="28"/>
          <w:lang w:val="en-US"/>
        </w:rPr>
        <w:t>L</w:t>
      </w:r>
      <w:r w:rsidRPr="00781CAD">
        <w:rPr>
          <w:iCs/>
          <w:sz w:val="28"/>
          <w:szCs w:val="28"/>
        </w:rPr>
        <w:t>), при котором создается равномерное освещение (отношение Н</w:t>
      </w:r>
      <w:r w:rsidRPr="00781CAD">
        <w:rPr>
          <w:iCs/>
          <w:sz w:val="28"/>
          <w:szCs w:val="28"/>
          <w:vertAlign w:val="subscript"/>
        </w:rPr>
        <w:t>р</w:t>
      </w:r>
      <w:r w:rsidRPr="00781CAD">
        <w:rPr>
          <w:iCs/>
          <w:sz w:val="28"/>
          <w:szCs w:val="28"/>
        </w:rPr>
        <w:t>/</w:t>
      </w:r>
      <w:r w:rsidRPr="00781CAD">
        <w:rPr>
          <w:iCs/>
          <w:sz w:val="28"/>
          <w:szCs w:val="28"/>
          <w:lang w:val="en-US"/>
        </w:rPr>
        <w:t>L</w:t>
      </w:r>
      <w:r w:rsidRPr="00781CAD">
        <w:rPr>
          <w:iCs/>
          <w:sz w:val="28"/>
          <w:szCs w:val="28"/>
        </w:rPr>
        <w:t xml:space="preserve"> принимаются в пределах 1.4÷2), оптимальным будет размещение 8 светильников в 2 ряда (рис.3).</w:t>
      </w:r>
    </w:p>
    <w:p w:rsidR="00781CAD" w:rsidRDefault="00781CAD" w:rsidP="00781CAD">
      <w:pPr>
        <w:widowControl/>
        <w:spacing w:line="360" w:lineRule="auto"/>
        <w:ind w:left="0" w:firstLine="709"/>
        <w:rPr>
          <w:iCs/>
          <w:sz w:val="28"/>
          <w:szCs w:val="28"/>
        </w:rPr>
      </w:pPr>
    </w:p>
    <w:p w:rsidR="00615097" w:rsidRPr="00781CAD" w:rsidRDefault="00781CAD" w:rsidP="00781CAD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Pr="00781CAD">
        <w:rPr>
          <w:sz w:val="28"/>
          <w:szCs w:val="28"/>
        </w:rPr>
        <w:object w:dxaOrig="10267" w:dyaOrig="13163">
          <v:shape id="_x0000_i1044" type="#_x0000_t75" style="width:323.25pt;height:434.25pt" o:ole="">
            <v:imagedata r:id="rId38" o:title=""/>
          </v:shape>
          <o:OLEObject Type="Embed" ProgID="Visio.Drawing.6" ShapeID="_x0000_i1044" DrawAspect="Content" ObjectID="_1457513341" r:id="rId39"/>
        </w:object>
      </w:r>
    </w:p>
    <w:p w:rsidR="00615097" w:rsidRDefault="00615097" w:rsidP="00781CAD">
      <w:pPr>
        <w:pStyle w:val="1"/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  <w:bookmarkStart w:id="12" w:name="_Toc38178680"/>
      <w:bookmarkStart w:id="13" w:name="_Toc38179021"/>
      <w:r w:rsidRPr="00781CAD">
        <w:rPr>
          <w:rFonts w:ascii="Times New Roman" w:hAnsi="Times New Roman" w:cs="Times New Roman"/>
          <w:b w:val="0"/>
          <w:bCs w:val="0"/>
          <w:i w:val="0"/>
        </w:rPr>
        <w:t>Рис.3.</w:t>
      </w:r>
      <w:r w:rsidRPr="00781CAD">
        <w:rPr>
          <w:rFonts w:ascii="Times New Roman" w:hAnsi="Times New Roman" w:cs="Times New Roman"/>
          <w:b w:val="0"/>
          <w:i w:val="0"/>
        </w:rPr>
        <w:t xml:space="preserve"> Схема размещения светильников в компьютерном классе</w:t>
      </w:r>
    </w:p>
    <w:p w:rsidR="00781CAD" w:rsidRPr="00781CAD" w:rsidRDefault="00781CAD" w:rsidP="00781CAD">
      <w:pPr>
        <w:widowControl/>
        <w:ind w:left="0" w:firstLine="709"/>
        <w:rPr>
          <w:sz w:val="28"/>
          <w:szCs w:val="28"/>
        </w:rPr>
      </w:pPr>
    </w:p>
    <w:p w:rsidR="00615097" w:rsidRPr="00781CAD" w:rsidRDefault="00615097" w:rsidP="00781CAD">
      <w:pPr>
        <w:widowControl/>
        <w:ind w:left="0" w:firstLine="709"/>
        <w:rPr>
          <w:sz w:val="28"/>
          <w:szCs w:val="28"/>
          <w:u w:val="single"/>
        </w:rPr>
      </w:pPr>
      <w:r w:rsidRPr="00781CAD">
        <w:rPr>
          <w:sz w:val="28"/>
          <w:szCs w:val="28"/>
          <w:u w:val="single"/>
        </w:rPr>
        <w:t>Особенности освещения рабочих мест</w:t>
      </w:r>
      <w:bookmarkEnd w:id="12"/>
      <w:bookmarkEnd w:id="13"/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При работе в помещениях использования ВДТ и ПЭВМ имеется целый ряд особенностей, которые необходимо учитывать.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Кроме тщательного ограничения отражения это связывается, прежде всего, с правильным выбором уровня освещенности и проблем уменьшения скачков яркости при смене поля зрения. Источники света, такие как светильники и окна, которые дают отражение от поверхности экрана, значительно ухудшают точность знаков.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Наиболее важным является соотношение яркостей при нормальных условиях работы, т.е. освещенность на рабочем месте около 300 лк, и средняя плотность заполнения видеоэкрана.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Отражение, как на экране, так и на рабочем столе и клавиатуре влечет за собой помехи физиологического характера, которые могут выразиться в значительном напряжении, особенно при продолжительной работе. Отражение, включая отражения от вторичных источников света, должно быть сведено к минимуму.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Для защиты от избыточной яркости окон могут быть применены занавеси, шторы и экраны.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Использование дополнительного освещения рабочего стола, например, для освещения документов с нечетким шрифтом, увеличивает соотношение яркостей между документацией и экраном и является нежелательным без соответствующей регулировки яркости экрана.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Для обеспечения нормируемых значений освещенности в помещениях использования ВДТ и ПЭВМ следует проводить чистку стекол оконных рам и светильников не реже двух раз в год и проводить своевременную замену перегоревших ламп.</w:t>
      </w:r>
    </w:p>
    <w:p w:rsidR="00781CAD" w:rsidRDefault="00781CAD" w:rsidP="00781CAD">
      <w:pPr>
        <w:pStyle w:val="1"/>
        <w:spacing w:before="0" w:after="0" w:line="360" w:lineRule="auto"/>
        <w:rPr>
          <w:rFonts w:ascii="Times New Roman" w:hAnsi="Times New Roman" w:cs="Times New Roman"/>
          <w:b w:val="0"/>
          <w:i w:val="0"/>
          <w:u w:val="single"/>
        </w:rPr>
      </w:pPr>
      <w:bookmarkStart w:id="14" w:name="_Toc38178681"/>
      <w:bookmarkStart w:id="15" w:name="_Toc38179022"/>
    </w:p>
    <w:p w:rsidR="00615097" w:rsidRPr="00781CAD" w:rsidRDefault="00781CAD" w:rsidP="00781CAD">
      <w:pPr>
        <w:pStyle w:val="1"/>
        <w:spacing w:before="0" w:after="0" w:line="360" w:lineRule="auto"/>
        <w:rPr>
          <w:rFonts w:ascii="Times New Roman" w:hAnsi="Times New Roman" w:cs="Times New Roman"/>
          <w:b w:val="0"/>
          <w:i w:val="0"/>
          <w:u w:val="single"/>
        </w:rPr>
      </w:pPr>
      <w:r>
        <w:rPr>
          <w:rFonts w:ascii="Times New Roman" w:hAnsi="Times New Roman" w:cs="Times New Roman"/>
          <w:b w:val="0"/>
          <w:i w:val="0"/>
          <w:u w:val="single"/>
        </w:rPr>
        <w:br w:type="page"/>
      </w:r>
      <w:r w:rsidR="00615097" w:rsidRPr="00781CAD">
        <w:rPr>
          <w:rFonts w:ascii="Times New Roman" w:hAnsi="Times New Roman" w:cs="Times New Roman"/>
          <w:b w:val="0"/>
          <w:i w:val="0"/>
          <w:u w:val="single"/>
        </w:rPr>
        <w:t>Заключение</w:t>
      </w:r>
      <w:bookmarkEnd w:id="14"/>
      <w:bookmarkEnd w:id="15"/>
    </w:p>
    <w:p w:rsidR="00781CAD" w:rsidRDefault="00781CAD" w:rsidP="00781CAD">
      <w:pPr>
        <w:pStyle w:val="31"/>
        <w:spacing w:line="360" w:lineRule="auto"/>
        <w:rPr>
          <w:rFonts w:ascii="Times New Roman" w:hAnsi="Times New Roman" w:cs="Times New Roman"/>
          <w:i w:val="0"/>
          <w:iCs w:val="0"/>
        </w:rPr>
      </w:pPr>
    </w:p>
    <w:p w:rsidR="00615097" w:rsidRPr="00781CAD" w:rsidRDefault="00615097" w:rsidP="00781CAD">
      <w:pPr>
        <w:pStyle w:val="3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781CAD">
        <w:rPr>
          <w:rFonts w:ascii="Times New Roman" w:hAnsi="Times New Roman" w:cs="Times New Roman"/>
          <w:i w:val="0"/>
          <w:iCs w:val="0"/>
        </w:rPr>
        <w:t>В результате выполнения данного курсового проекта с применением расчета искусственного освещения для компьютерного класса на 10 рабочих мест можно сделать вывод о том, что для нормальной работы пользователя рабочего места в компьютерном классе необходимо соблюдение следующих требований:</w:t>
      </w:r>
    </w:p>
    <w:p w:rsidR="00615097" w:rsidRPr="00781CAD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1) Общее искусственное освещение помещения должно обеспечивать общий световой поток Ф</w:t>
      </w:r>
      <w:r w:rsidRPr="00781CAD">
        <w:rPr>
          <w:sz w:val="28"/>
          <w:szCs w:val="28"/>
          <w:vertAlign w:val="subscript"/>
        </w:rPr>
        <w:t>общ</w:t>
      </w:r>
      <w:r w:rsidRPr="00781CAD">
        <w:rPr>
          <w:sz w:val="28"/>
          <w:szCs w:val="28"/>
        </w:rPr>
        <w:t xml:space="preserve"> = 70714[лм], для чего необходимо наличие 8 светильников типа ЛПО 01 с 2-мя лампами типа ЛБ65.</w:t>
      </w:r>
    </w:p>
    <w:p w:rsidR="00615097" w:rsidRDefault="00615097" w:rsidP="00781CAD">
      <w:pPr>
        <w:widowControl/>
        <w:spacing w:line="360" w:lineRule="auto"/>
        <w:ind w:left="0" w:firstLine="709"/>
        <w:rPr>
          <w:sz w:val="28"/>
          <w:szCs w:val="28"/>
        </w:rPr>
      </w:pPr>
      <w:r w:rsidRPr="00781CAD">
        <w:rPr>
          <w:sz w:val="28"/>
          <w:szCs w:val="28"/>
        </w:rPr>
        <w:t>2) Кроме того, рекомендуется использовать ряд специальных мер по защите пользователя от вредных факторов экрана дисплея, например, использование занавесей на окнах, штор и защитных экранов.</w:t>
      </w:r>
    </w:p>
    <w:p w:rsidR="00781CAD" w:rsidRPr="00781CAD" w:rsidRDefault="00781CAD" w:rsidP="00781CAD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615097" w:rsidRPr="00781CAD" w:rsidRDefault="00781CAD" w:rsidP="00781CAD">
      <w:pPr>
        <w:widowControl/>
        <w:ind w:left="0" w:firstLine="709"/>
        <w:rPr>
          <w:sz w:val="28"/>
          <w:szCs w:val="28"/>
          <w:u w:val="single"/>
        </w:rPr>
      </w:pPr>
      <w:bookmarkStart w:id="16" w:name="_Toc38179023"/>
      <w:r>
        <w:rPr>
          <w:sz w:val="28"/>
          <w:szCs w:val="28"/>
          <w:u w:val="single"/>
        </w:rPr>
        <w:br w:type="page"/>
      </w:r>
      <w:r w:rsidR="00615097" w:rsidRPr="00781CAD">
        <w:rPr>
          <w:sz w:val="28"/>
          <w:szCs w:val="28"/>
          <w:u w:val="single"/>
        </w:rPr>
        <w:t>Список используемой литературы</w:t>
      </w:r>
      <w:bookmarkEnd w:id="16"/>
    </w:p>
    <w:p w:rsidR="00781CAD" w:rsidRDefault="00781CAD" w:rsidP="00781CAD">
      <w:pPr>
        <w:pStyle w:val="11"/>
        <w:tabs>
          <w:tab w:val="clear" w:pos="4163"/>
          <w:tab w:val="clear" w:pos="9627"/>
        </w:tabs>
        <w:rPr>
          <w:rFonts w:ascii="Times New Roman" w:hAnsi="Times New Roman" w:cs="Times New Roman"/>
          <w:i w:val="0"/>
        </w:rPr>
      </w:pPr>
    </w:p>
    <w:p w:rsidR="00615097" w:rsidRPr="00781CAD" w:rsidRDefault="00615097" w:rsidP="00781CAD">
      <w:pPr>
        <w:pStyle w:val="11"/>
        <w:tabs>
          <w:tab w:val="clear" w:pos="4163"/>
          <w:tab w:val="clear" w:pos="9627"/>
        </w:tabs>
        <w:ind w:firstLine="0"/>
        <w:rPr>
          <w:rFonts w:ascii="Times New Roman" w:hAnsi="Times New Roman" w:cs="Times New Roman"/>
          <w:i w:val="0"/>
        </w:rPr>
      </w:pPr>
      <w:r w:rsidRPr="00781CAD">
        <w:rPr>
          <w:rFonts w:ascii="Times New Roman" w:hAnsi="Times New Roman" w:cs="Times New Roman"/>
          <w:i w:val="0"/>
        </w:rPr>
        <w:t>1) «Естественное и искусственное освещение». СНиП 23-05-95;</w:t>
      </w:r>
    </w:p>
    <w:p w:rsidR="00615097" w:rsidRPr="00781CAD" w:rsidRDefault="00615097" w:rsidP="00781CAD">
      <w:pPr>
        <w:pStyle w:val="31"/>
        <w:spacing w:line="360" w:lineRule="auto"/>
        <w:ind w:firstLine="0"/>
        <w:rPr>
          <w:rFonts w:ascii="Times New Roman" w:hAnsi="Times New Roman" w:cs="Times New Roman"/>
          <w:i w:val="0"/>
        </w:rPr>
      </w:pPr>
      <w:r w:rsidRPr="00781CAD">
        <w:rPr>
          <w:rFonts w:ascii="Times New Roman" w:hAnsi="Times New Roman" w:cs="Times New Roman"/>
          <w:i w:val="0"/>
        </w:rPr>
        <w:t>2) «Гигиенические требования к видео дисплейным терминалам, персональным электронно-вычислительным машинам и организации работы». СанПиН 2.2.2.542—96</w:t>
      </w:r>
    </w:p>
    <w:p w:rsidR="00615097" w:rsidRDefault="00615097" w:rsidP="00781CAD">
      <w:pPr>
        <w:widowControl/>
        <w:spacing w:line="360" w:lineRule="auto"/>
        <w:ind w:left="0" w:firstLine="0"/>
        <w:rPr>
          <w:iCs/>
          <w:sz w:val="28"/>
          <w:szCs w:val="28"/>
        </w:rPr>
      </w:pPr>
      <w:r w:rsidRPr="00781CAD">
        <w:rPr>
          <w:iCs/>
          <w:sz w:val="28"/>
          <w:szCs w:val="28"/>
        </w:rPr>
        <w:t>3) «Безопасность жизнедеятельности». Под ред. С.В. Белова. 1999</w:t>
      </w:r>
    </w:p>
    <w:p w:rsidR="00781CAD" w:rsidRPr="00781CAD" w:rsidRDefault="00781CAD" w:rsidP="00781CAD">
      <w:pPr>
        <w:widowControl/>
        <w:spacing w:line="360" w:lineRule="auto"/>
        <w:ind w:left="0" w:firstLine="709"/>
        <w:jc w:val="center"/>
        <w:rPr>
          <w:color w:val="FFFFFF"/>
          <w:sz w:val="28"/>
          <w:szCs w:val="28"/>
        </w:rPr>
      </w:pPr>
      <w:bookmarkStart w:id="17" w:name="_GoBack"/>
      <w:bookmarkEnd w:id="17"/>
    </w:p>
    <w:sectPr w:rsidR="00781CAD" w:rsidRPr="00781CAD" w:rsidSect="00781CAD">
      <w:headerReference w:type="default" r:id="rId40"/>
      <w:footerReference w:type="even" r:id="rId41"/>
      <w:headerReference w:type="first" r:id="rId42"/>
      <w:pgSz w:w="11906" w:h="16838" w:code="9"/>
      <w:pgMar w:top="1134" w:right="850" w:bottom="1134" w:left="1701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4AC" w:rsidRDefault="002834AC">
      <w:pPr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2834AC" w:rsidRDefault="002834AC">
      <w:pPr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97" w:rsidRDefault="0061509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15097" w:rsidRDefault="00615097">
    <w:pPr>
      <w:pStyle w:val="ac"/>
      <w:ind w:right="360"/>
    </w:pPr>
  </w:p>
  <w:p w:rsidR="00615097" w:rsidRDefault="00615097">
    <w:pPr>
      <w:widowControl/>
      <w:ind w:left="0" w:firstLine="709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4AC" w:rsidRDefault="002834AC">
      <w:pPr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2834AC" w:rsidRDefault="002834AC">
      <w:pPr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E4" w:rsidRPr="00D33711" w:rsidRDefault="00832FE4" w:rsidP="00832FE4">
    <w:pPr>
      <w:widowControl/>
      <w:tabs>
        <w:tab w:val="left" w:pos="840"/>
      </w:tabs>
      <w:ind w:left="0" w:firstLine="709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E4" w:rsidRPr="00D33711" w:rsidRDefault="00832FE4" w:rsidP="00832FE4">
    <w:pPr>
      <w:widowControl/>
      <w:tabs>
        <w:tab w:val="left" w:pos="840"/>
      </w:tabs>
      <w:ind w:left="0"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EBE9C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FAF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AE65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0A85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4505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B8A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1E78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6EB0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683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A45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F44CF"/>
    <w:multiLevelType w:val="hybridMultilevel"/>
    <w:tmpl w:val="7CF89A84"/>
    <w:lvl w:ilvl="0" w:tplc="A16AFBAE">
      <w:start w:val="1"/>
      <w:numFmt w:val="bullet"/>
      <w:lvlText w:val=""/>
      <w:lvlJc w:val="left"/>
      <w:pPr>
        <w:tabs>
          <w:tab w:val="num" w:pos="1154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0CB10D09"/>
    <w:multiLevelType w:val="hybridMultilevel"/>
    <w:tmpl w:val="61765BAC"/>
    <w:lvl w:ilvl="0" w:tplc="9FC01082">
      <w:start w:val="1"/>
      <w:numFmt w:val="bullet"/>
      <w:lvlText w:val=""/>
      <w:lvlJc w:val="left"/>
      <w:pPr>
        <w:tabs>
          <w:tab w:val="num" w:pos="1154"/>
        </w:tabs>
        <w:ind w:left="284" w:firstLine="510"/>
      </w:pPr>
      <w:rPr>
        <w:rFonts w:ascii="Symbol" w:hAnsi="Symbol" w:hint="default"/>
        <w:color w:val="auto"/>
      </w:rPr>
    </w:lvl>
    <w:lvl w:ilvl="1" w:tplc="6F101E06">
      <w:start w:val="1"/>
      <w:numFmt w:val="bullet"/>
      <w:lvlText w:val=""/>
      <w:lvlJc w:val="left"/>
      <w:pPr>
        <w:tabs>
          <w:tab w:val="num" w:pos="284"/>
        </w:tabs>
        <w:ind w:firstLine="28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1D95CD0"/>
    <w:multiLevelType w:val="hybridMultilevel"/>
    <w:tmpl w:val="8BE40F50"/>
    <w:lvl w:ilvl="0" w:tplc="B538C456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35D31235"/>
    <w:multiLevelType w:val="hybridMultilevel"/>
    <w:tmpl w:val="90E4F808"/>
    <w:lvl w:ilvl="0" w:tplc="9FC01082">
      <w:start w:val="1"/>
      <w:numFmt w:val="bullet"/>
      <w:lvlText w:val=""/>
      <w:lvlJc w:val="left"/>
      <w:pPr>
        <w:tabs>
          <w:tab w:val="num" w:pos="1211"/>
        </w:tabs>
        <w:ind w:left="341" w:firstLine="51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8009DD"/>
    <w:multiLevelType w:val="hybridMultilevel"/>
    <w:tmpl w:val="7CF89A84"/>
    <w:lvl w:ilvl="0" w:tplc="A16AFBAE">
      <w:start w:val="1"/>
      <w:numFmt w:val="bullet"/>
      <w:lvlText w:val=""/>
      <w:lvlJc w:val="left"/>
      <w:pPr>
        <w:tabs>
          <w:tab w:val="num" w:pos="1154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7D91440"/>
    <w:multiLevelType w:val="hybridMultilevel"/>
    <w:tmpl w:val="7CF89A84"/>
    <w:lvl w:ilvl="0" w:tplc="A16AFBAE">
      <w:start w:val="1"/>
      <w:numFmt w:val="bullet"/>
      <w:lvlText w:val=""/>
      <w:lvlJc w:val="left"/>
      <w:pPr>
        <w:tabs>
          <w:tab w:val="num" w:pos="1154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FB8152B"/>
    <w:multiLevelType w:val="hybridMultilevel"/>
    <w:tmpl w:val="7CF89A84"/>
    <w:lvl w:ilvl="0" w:tplc="A16AFBAE">
      <w:start w:val="1"/>
      <w:numFmt w:val="bullet"/>
      <w:lvlText w:val=""/>
      <w:lvlJc w:val="left"/>
      <w:pPr>
        <w:tabs>
          <w:tab w:val="num" w:pos="1154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315014B"/>
    <w:multiLevelType w:val="hybridMultilevel"/>
    <w:tmpl w:val="90E4F808"/>
    <w:lvl w:ilvl="0" w:tplc="9FC01082">
      <w:start w:val="1"/>
      <w:numFmt w:val="bullet"/>
      <w:lvlText w:val=""/>
      <w:lvlJc w:val="left"/>
      <w:pPr>
        <w:tabs>
          <w:tab w:val="num" w:pos="1211"/>
        </w:tabs>
        <w:ind w:left="341" w:firstLine="51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CF0120"/>
    <w:multiLevelType w:val="hybridMultilevel"/>
    <w:tmpl w:val="7CF89A84"/>
    <w:lvl w:ilvl="0" w:tplc="A16AFBAE">
      <w:start w:val="1"/>
      <w:numFmt w:val="bullet"/>
      <w:lvlText w:val=""/>
      <w:lvlJc w:val="left"/>
      <w:pPr>
        <w:tabs>
          <w:tab w:val="num" w:pos="1154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739661E"/>
    <w:multiLevelType w:val="hybridMultilevel"/>
    <w:tmpl w:val="7CF89A84"/>
    <w:lvl w:ilvl="0" w:tplc="A16AFBAE">
      <w:start w:val="1"/>
      <w:numFmt w:val="bullet"/>
      <w:lvlText w:val=""/>
      <w:lvlJc w:val="left"/>
      <w:pPr>
        <w:tabs>
          <w:tab w:val="num" w:pos="1154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2C268FC"/>
    <w:multiLevelType w:val="hybridMultilevel"/>
    <w:tmpl w:val="7CF89A84"/>
    <w:lvl w:ilvl="0" w:tplc="A16AFBAE">
      <w:start w:val="1"/>
      <w:numFmt w:val="bullet"/>
      <w:lvlText w:val=""/>
      <w:lvlJc w:val="left"/>
      <w:pPr>
        <w:tabs>
          <w:tab w:val="num" w:pos="1154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7091CE5"/>
    <w:multiLevelType w:val="hybridMultilevel"/>
    <w:tmpl w:val="7CF89A84"/>
    <w:lvl w:ilvl="0" w:tplc="A16AFBAE">
      <w:start w:val="1"/>
      <w:numFmt w:val="bullet"/>
      <w:lvlText w:val=""/>
      <w:lvlJc w:val="left"/>
      <w:pPr>
        <w:tabs>
          <w:tab w:val="num" w:pos="1154"/>
        </w:tabs>
        <w:ind w:firstLine="7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89C3F5E"/>
    <w:multiLevelType w:val="hybridMultilevel"/>
    <w:tmpl w:val="DC6479A4"/>
    <w:lvl w:ilvl="0" w:tplc="8A0EE154">
      <w:start w:val="2003"/>
      <w:numFmt w:val="bullet"/>
      <w:lvlText w:val="–"/>
      <w:lvlJc w:val="left"/>
      <w:pPr>
        <w:tabs>
          <w:tab w:val="num" w:pos="1774"/>
        </w:tabs>
        <w:ind w:left="177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4"/>
        </w:tabs>
        <w:ind w:left="2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4"/>
        </w:tabs>
        <w:ind w:left="3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4"/>
        </w:tabs>
        <w:ind w:left="3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4"/>
        </w:tabs>
        <w:ind w:left="4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4"/>
        </w:tabs>
        <w:ind w:left="5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4"/>
        </w:tabs>
        <w:ind w:left="6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4"/>
        </w:tabs>
        <w:ind w:left="6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4"/>
        </w:tabs>
        <w:ind w:left="7534" w:hanging="360"/>
      </w:pPr>
      <w:rPr>
        <w:rFonts w:ascii="Wingdings" w:hAnsi="Wingdings" w:hint="default"/>
      </w:rPr>
    </w:lvl>
  </w:abstractNum>
  <w:abstractNum w:abstractNumId="23">
    <w:nsid w:val="7A7B1EC4"/>
    <w:multiLevelType w:val="hybridMultilevel"/>
    <w:tmpl w:val="7CF89A84"/>
    <w:lvl w:ilvl="0" w:tplc="9FC01082">
      <w:start w:val="1"/>
      <w:numFmt w:val="bullet"/>
      <w:lvlText w:val=""/>
      <w:lvlJc w:val="left"/>
      <w:pPr>
        <w:tabs>
          <w:tab w:val="num" w:pos="1154"/>
        </w:tabs>
        <w:ind w:left="284" w:firstLine="51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0"/>
  </w:num>
  <w:num w:numId="4">
    <w:abstractNumId w:val="16"/>
  </w:num>
  <w:num w:numId="5">
    <w:abstractNumId w:val="19"/>
  </w:num>
  <w:num w:numId="6">
    <w:abstractNumId w:val="21"/>
  </w:num>
  <w:num w:numId="7">
    <w:abstractNumId w:val="14"/>
  </w:num>
  <w:num w:numId="8">
    <w:abstractNumId w:val="10"/>
  </w:num>
  <w:num w:numId="9">
    <w:abstractNumId w:val="18"/>
  </w:num>
  <w:num w:numId="10">
    <w:abstractNumId w:val="15"/>
  </w:num>
  <w:num w:numId="11">
    <w:abstractNumId w:val="23"/>
  </w:num>
  <w:num w:numId="12">
    <w:abstractNumId w:val="11"/>
  </w:num>
  <w:num w:numId="13">
    <w:abstractNumId w:val="17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40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715"/>
    <w:rsid w:val="002834AC"/>
    <w:rsid w:val="003F4B98"/>
    <w:rsid w:val="005B05DE"/>
    <w:rsid w:val="00615097"/>
    <w:rsid w:val="00781CAD"/>
    <w:rsid w:val="00805C2F"/>
    <w:rsid w:val="00832FE4"/>
    <w:rsid w:val="00D33711"/>
    <w:rsid w:val="00E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5BEB7473-5333-447A-9B92-7F3A9426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ind w:left="40" w:firstLine="32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before="240" w:after="60"/>
      <w:ind w:left="0" w:firstLine="709"/>
      <w:outlineLvl w:val="0"/>
    </w:pPr>
    <w:rPr>
      <w:rFonts w:ascii="Arial" w:hAnsi="Arial" w:cs="Arial"/>
      <w:b/>
      <w:bCs/>
      <w:i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ind w:left="0" w:firstLine="0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ind w:left="0" w:firstLine="0"/>
      <w:jc w:val="left"/>
      <w:outlineLvl w:val="2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pPr>
      <w:widowControl/>
      <w:spacing w:before="240" w:after="60"/>
      <w:ind w:left="0" w:firstLine="709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pPr>
      <w:widowControl/>
      <w:ind w:left="0" w:firstLine="0"/>
    </w:pPr>
    <w:rPr>
      <w:sz w:val="22"/>
    </w:rPr>
  </w:style>
  <w:style w:type="character" w:customStyle="1" w:styleId="a4">
    <w:name w:val="Основной текст Знак"/>
    <w:link w:val="a3"/>
    <w:uiPriority w:val="99"/>
    <w:semiHidden/>
    <w:rPr>
      <w:sz w:val="28"/>
      <w:szCs w:val="28"/>
    </w:rPr>
  </w:style>
  <w:style w:type="paragraph" w:styleId="a5">
    <w:name w:val="Body Text Indent"/>
    <w:basedOn w:val="a"/>
    <w:link w:val="a6"/>
    <w:uiPriority w:val="99"/>
    <w:semiHidden/>
    <w:pPr>
      <w:widowControl/>
      <w:spacing w:after="120"/>
      <w:ind w:left="283" w:firstLine="709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pPr>
      <w:widowControl/>
      <w:spacing w:before="360"/>
      <w:ind w:left="0" w:firstLine="709"/>
      <w:jc w:val="center"/>
    </w:pPr>
    <w:rPr>
      <w:rFonts w:ascii="Arial" w:hAnsi="Arial" w:cs="Arial"/>
      <w:i/>
      <w:i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23">
    <w:name w:val="Body Text 2"/>
    <w:basedOn w:val="a"/>
    <w:link w:val="24"/>
    <w:uiPriority w:val="99"/>
    <w:semiHidden/>
    <w:pPr>
      <w:widowControl/>
      <w:ind w:left="0" w:firstLine="0"/>
      <w:jc w:val="left"/>
    </w:pPr>
    <w:rPr>
      <w:sz w:val="22"/>
    </w:rPr>
  </w:style>
  <w:style w:type="character" w:customStyle="1" w:styleId="24">
    <w:name w:val="Основной текст 2 Знак"/>
    <w:link w:val="23"/>
    <w:uiPriority w:val="99"/>
    <w:semiHidden/>
    <w:rPr>
      <w:sz w:val="20"/>
      <w:szCs w:val="20"/>
    </w:rPr>
  </w:style>
  <w:style w:type="paragraph" w:styleId="a7">
    <w:name w:val="Block Text"/>
    <w:basedOn w:val="a"/>
    <w:uiPriority w:val="99"/>
    <w:semiHidden/>
    <w:pPr>
      <w:widowControl/>
      <w:spacing w:before="480"/>
      <w:ind w:left="567" w:right="567" w:firstLine="0"/>
      <w:jc w:val="center"/>
    </w:pPr>
    <w:rPr>
      <w:rFonts w:ascii="Arial" w:hAnsi="Arial" w:cs="Arial"/>
      <w:i/>
      <w:iCs/>
      <w:sz w:val="28"/>
      <w:szCs w:val="28"/>
    </w:rPr>
  </w:style>
  <w:style w:type="paragraph" w:styleId="a8">
    <w:name w:val="header"/>
    <w:basedOn w:val="a"/>
    <w:link w:val="a9"/>
    <w:uiPriority w:val="99"/>
    <w:semiHidden/>
    <w:pPr>
      <w:widowControl/>
      <w:tabs>
        <w:tab w:val="center" w:pos="4153"/>
        <w:tab w:val="right" w:pos="8306"/>
      </w:tabs>
      <w:ind w:left="0" w:firstLine="720"/>
    </w:pPr>
    <w:rPr>
      <w:sz w:val="28"/>
    </w:r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  <w:style w:type="paragraph" w:styleId="aa">
    <w:name w:val="Title"/>
    <w:basedOn w:val="a"/>
    <w:link w:val="ab"/>
    <w:uiPriority w:val="99"/>
    <w:qFormat/>
    <w:pPr>
      <w:widowControl/>
      <w:ind w:left="0" w:firstLine="0"/>
      <w:jc w:val="center"/>
    </w:pPr>
    <w:rPr>
      <w:sz w:val="28"/>
      <w:szCs w:val="24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footer"/>
    <w:basedOn w:val="a"/>
    <w:link w:val="ad"/>
    <w:uiPriority w:val="99"/>
    <w:semiHidden/>
    <w:pPr>
      <w:widowControl/>
      <w:tabs>
        <w:tab w:val="center" w:pos="4677"/>
        <w:tab w:val="right" w:pos="9355"/>
      </w:tabs>
      <w:ind w:left="0" w:firstLine="709"/>
    </w:pPr>
    <w:rPr>
      <w:sz w:val="28"/>
      <w:szCs w:val="28"/>
    </w:rPr>
  </w:style>
  <w:style w:type="character" w:customStyle="1" w:styleId="ad">
    <w:name w:val="Нижний колонтитул Знак"/>
    <w:link w:val="ac"/>
    <w:uiPriority w:val="99"/>
    <w:semiHidden/>
    <w:rPr>
      <w:sz w:val="20"/>
      <w:szCs w:val="20"/>
    </w:rPr>
  </w:style>
  <w:style w:type="character" w:styleId="ae">
    <w:name w:val="page number"/>
    <w:uiPriority w:val="99"/>
    <w:semiHidden/>
    <w:rPr>
      <w:rFonts w:cs="Times New Roman"/>
    </w:rPr>
  </w:style>
  <w:style w:type="paragraph" w:styleId="25">
    <w:name w:val="toc 2"/>
    <w:basedOn w:val="a"/>
    <w:next w:val="a"/>
    <w:autoRedefine/>
    <w:uiPriority w:val="99"/>
    <w:semiHidden/>
    <w:pPr>
      <w:widowControl/>
      <w:ind w:left="280" w:firstLine="709"/>
    </w:pPr>
    <w:rPr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pPr>
      <w:widowControl/>
      <w:tabs>
        <w:tab w:val="left" w:pos="4163"/>
        <w:tab w:val="right" w:leader="dot" w:pos="9627"/>
      </w:tabs>
      <w:spacing w:line="360" w:lineRule="auto"/>
      <w:ind w:left="0" w:firstLine="709"/>
    </w:pPr>
    <w:rPr>
      <w:rFonts w:ascii="Arial" w:hAnsi="Arial" w:cs="Arial"/>
      <w:i/>
      <w:iCs/>
      <w:sz w:val="28"/>
      <w:szCs w:val="28"/>
    </w:rPr>
  </w:style>
  <w:style w:type="character" w:styleId="af">
    <w:name w:val="Hyperlink"/>
    <w:uiPriority w:val="99"/>
    <w:semiHidden/>
    <w:rPr>
      <w:rFonts w:cs="Times New Roman"/>
      <w:color w:val="0000FF"/>
      <w:u w:val="single"/>
    </w:rPr>
  </w:style>
  <w:style w:type="paragraph" w:customStyle="1" w:styleId="0">
    <w:name w:val="Заголовок 0"/>
    <w:basedOn w:val="a"/>
    <w:uiPriority w:val="99"/>
    <w:pPr>
      <w:widowControl/>
      <w:spacing w:before="240" w:after="240"/>
      <w:ind w:left="0" w:firstLine="709"/>
    </w:pPr>
    <w:rPr>
      <w:b/>
      <w:bCs/>
      <w:sz w:val="32"/>
      <w:u w:val="single"/>
    </w:rPr>
  </w:style>
  <w:style w:type="paragraph" w:styleId="31">
    <w:name w:val="Body Text Indent 3"/>
    <w:basedOn w:val="a"/>
    <w:link w:val="32"/>
    <w:uiPriority w:val="99"/>
    <w:semiHidden/>
    <w:pPr>
      <w:widowControl/>
      <w:ind w:left="0" w:firstLine="709"/>
    </w:pPr>
    <w:rPr>
      <w:rFonts w:ascii="Arial" w:hAnsi="Arial" w:cs="Arial"/>
      <w:i/>
      <w:i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8.wmf"/><Relationship Id="rId42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8.bin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2.bin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oleObject" Target="embeddings/oleObject5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wmf"/><Relationship Id="rId27" Type="http://schemas.openxmlformats.org/officeDocument/2006/relationships/oleObject" Target="embeddings/oleObject7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1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3502</Words>
  <Characters>19965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Курсовик_БЖД</vt:lpstr>
    </vt:vector>
  </TitlesOfParts>
  <Manager>Елькин</Manager>
  <Company>Home</Company>
  <LinksUpToDate>false</LinksUpToDate>
  <CharactersWithSpaces>23421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Курсовик_БЖД</dc:title>
  <dc:subject>Организация искусственного и естественного освещения в компьютерном классе на 20 рабочих мест</dc:subject>
  <dc:creator>kadmium</dc:creator>
  <cp:keywords/>
  <dc:description/>
  <cp:lastModifiedBy>admin</cp:lastModifiedBy>
  <cp:revision>2</cp:revision>
  <cp:lastPrinted>2003-04-29T19:00:00Z</cp:lastPrinted>
  <dcterms:created xsi:type="dcterms:W3CDTF">2014-03-28T10:02:00Z</dcterms:created>
  <dcterms:modified xsi:type="dcterms:W3CDTF">2014-03-28T10:02:00Z</dcterms:modified>
</cp:coreProperties>
</file>