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Министерство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профессионального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образования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области</w:t>
      </w:r>
    </w:p>
    <w:p w:rsidR="008A46A8" w:rsidRPr="005219AC" w:rsidRDefault="008A46A8" w:rsidP="005219AC">
      <w:pPr>
        <w:widowControl w:val="0"/>
        <w:tabs>
          <w:tab w:val="left" w:pos="990"/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Государственное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образовательное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учреждение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профессионального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образования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области</w:t>
      </w:r>
    </w:p>
    <w:p w:rsidR="008A46A8" w:rsidRPr="005219AC" w:rsidRDefault="008A46A8" w:rsidP="005219AC">
      <w:pPr>
        <w:widowControl w:val="0"/>
        <w:tabs>
          <w:tab w:val="left" w:pos="990"/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Ростовский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техникум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легкой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промышленности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ГОУ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«РТТЛП»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9AC" w:rsidRPr="005219AC" w:rsidRDefault="005219AC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Курсовой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проект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НОРМИРОВАНИЕ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РАСХОДА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ТРИКОТАЖНОГО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ПОЛОТНА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ПОЛУКОМБИНЕЗОН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ЖЕНСКИЙ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260901.ТШИ.О.6486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19AC" w:rsidRPr="005219AC" w:rsidRDefault="005219AC" w:rsidP="005219AC">
      <w:pPr>
        <w:widowControl w:val="0"/>
        <w:tabs>
          <w:tab w:val="left" w:pos="1064"/>
          <w:tab w:val="left" w:pos="520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Разработал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студент</w:t>
      </w:r>
    </w:p>
    <w:p w:rsidR="005219AC" w:rsidRPr="005219AC" w:rsidRDefault="005219AC" w:rsidP="005219AC">
      <w:pPr>
        <w:widowControl w:val="0"/>
        <w:tabs>
          <w:tab w:val="left" w:pos="1064"/>
          <w:tab w:val="left" w:pos="520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О.М.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Попова</w:t>
      </w:r>
    </w:p>
    <w:p w:rsidR="008A46A8" w:rsidRPr="005219AC" w:rsidRDefault="008A46A8" w:rsidP="005219AC">
      <w:pPr>
        <w:widowControl w:val="0"/>
        <w:tabs>
          <w:tab w:val="left" w:pos="1064"/>
          <w:tab w:val="left" w:pos="520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Руководитель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проекта</w:t>
      </w:r>
    </w:p>
    <w:p w:rsidR="008A46A8" w:rsidRPr="005219AC" w:rsidRDefault="008A46A8" w:rsidP="005219AC">
      <w:pPr>
        <w:widowControl w:val="0"/>
        <w:tabs>
          <w:tab w:val="left" w:pos="1064"/>
          <w:tab w:val="left" w:pos="5205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М.В.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Савова</w:t>
      </w:r>
    </w:p>
    <w:p w:rsidR="005219AC" w:rsidRDefault="005219AC" w:rsidP="005219AC">
      <w:pPr>
        <w:tabs>
          <w:tab w:val="left" w:pos="10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46A8" w:rsidRPr="005219AC" w:rsidRDefault="008A46A8" w:rsidP="005219AC">
      <w:pPr>
        <w:widowControl w:val="0"/>
        <w:tabs>
          <w:tab w:val="left" w:pos="1064"/>
          <w:tab w:val="left" w:pos="520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Введение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промышленности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задачу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создания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удобной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красивой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решают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предприятия,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моделей,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фабричные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лаборатории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авторские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мастерские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индивидуального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пошива.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Важнейшей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задачей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предприятий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пошива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удовлетворение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потребностей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потребителей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услуг.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Решение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задачи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осуществляется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повышенной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эффективности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ускорения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научно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технического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прогресса,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производительности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труда,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всемерного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улучшения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совершенствования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труда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массовом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решающая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принадлежит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процессу,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который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представляет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собой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экономически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целесообразную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совокупность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операций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сборке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узлов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Современная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отрасль,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выпускающая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массового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характеризоваться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достаточно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уровнем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организации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наличием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крупных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специализированных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предприятий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производственных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объединений.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Совершенствование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предусматривает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внедрение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высокопроизводительного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оборудования,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поточных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линий,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расширение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ассортимента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улучшение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выпуск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пользующихся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повышенным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спросом.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Технология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современного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становится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механической,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эффективность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первую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очередь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применяемого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оборудования.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Решение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задач,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стоящих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перед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промышленностью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требует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больших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глубоких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знаний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технологов.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Без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знаний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невозможно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внедрять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новые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процессы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необходимые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изготовления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качества.</w:t>
      </w:r>
    </w:p>
    <w:p w:rsidR="008A46A8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1</w:t>
      </w:r>
      <w:r w:rsidR="005219AC">
        <w:rPr>
          <w:rFonts w:ascii="Times New Roman" w:hAnsi="Times New Roman"/>
          <w:b/>
          <w:sz w:val="28"/>
          <w:szCs w:val="28"/>
        </w:rPr>
        <w:t xml:space="preserve">. </w:t>
      </w:r>
      <w:r w:rsidRPr="005219AC">
        <w:rPr>
          <w:rFonts w:ascii="Times New Roman" w:hAnsi="Times New Roman"/>
          <w:b/>
          <w:sz w:val="28"/>
          <w:szCs w:val="28"/>
        </w:rPr>
        <w:t>Технологическая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подготовка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модели</w:t>
      </w:r>
    </w:p>
    <w:p w:rsidR="005219AC" w:rsidRPr="005219AC" w:rsidRDefault="005219AC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pStyle w:val="a8"/>
        <w:widowControl w:val="0"/>
        <w:numPr>
          <w:ilvl w:val="1"/>
          <w:numId w:val="1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Обоснование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выбора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модели</w:t>
      </w:r>
    </w:p>
    <w:p w:rsidR="008A46A8" w:rsidRPr="005219AC" w:rsidRDefault="008A46A8" w:rsidP="005219AC">
      <w:pPr>
        <w:pStyle w:val="a8"/>
        <w:widowControl w:val="0"/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Каждый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диктует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новую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моду.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Тенденции,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которым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следуют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безоговорочно,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других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оказываются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сущей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ерундой.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Последние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несколько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дизайнеры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стали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внимательно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относится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тому,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5219AC" w:rsidRPr="005219AC">
        <w:rPr>
          <w:rFonts w:ascii="Times New Roman" w:hAnsi="Times New Roman"/>
          <w:sz w:val="28"/>
          <w:szCs w:val="28"/>
        </w:rPr>
        <w:t>что,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5219AC" w:rsidRPr="005219AC">
        <w:rPr>
          <w:rFonts w:ascii="Times New Roman" w:hAnsi="Times New Roman"/>
          <w:sz w:val="28"/>
          <w:szCs w:val="28"/>
        </w:rPr>
        <w:t>общем-то,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девушка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хочет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может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кардинально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менять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гардероб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приходом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лета.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Коллекции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весна-лето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2010/11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многом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станут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продолжением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весенне-летних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коллекций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года,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некоторых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даже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увидеть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фрагменты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прошлых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лет.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чему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вдаваться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длинные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рассуждения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«все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новое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хорошо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забытое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старое»,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иногда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совсем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забытое.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курсовой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выбрала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женский.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Style w:val="a9"/>
          <w:rFonts w:ascii="Times New Roman" w:hAnsi="Times New Roman"/>
          <w:b w:val="0"/>
          <w:sz w:val="28"/>
          <w:szCs w:val="28"/>
        </w:rPr>
        <w:t>Комбинезоны</w:t>
      </w:r>
      <w:r w:rsidR="005219AC">
        <w:rPr>
          <w:rStyle w:val="a9"/>
          <w:rFonts w:ascii="Times New Roman" w:hAnsi="Times New Roman"/>
          <w:b w:val="0"/>
          <w:sz w:val="28"/>
          <w:szCs w:val="28"/>
        </w:rPr>
        <w:t xml:space="preserve"> </w:t>
      </w:r>
      <w:r w:rsidRPr="005219AC">
        <w:rPr>
          <w:rStyle w:val="a9"/>
          <w:rFonts w:ascii="Times New Roman" w:hAnsi="Times New Roman"/>
          <w:b w:val="0"/>
          <w:sz w:val="28"/>
          <w:szCs w:val="28"/>
        </w:rPr>
        <w:t>и</w:t>
      </w:r>
      <w:r w:rsidR="005219AC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полукомбинезоны</w:t>
      </w:r>
      <w:r w:rsidR="005219AC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5219AC">
        <w:rPr>
          <w:rStyle w:val="a9"/>
          <w:rFonts w:ascii="Times New Roman" w:hAnsi="Times New Roman"/>
          <w:b w:val="0"/>
          <w:sz w:val="28"/>
          <w:szCs w:val="28"/>
        </w:rPr>
        <w:t>в</w:t>
      </w:r>
      <w:r w:rsidRPr="005219AC">
        <w:rPr>
          <w:rFonts w:ascii="Times New Roman" w:hAnsi="Times New Roman"/>
          <w:sz w:val="28"/>
          <w:szCs w:val="28"/>
        </w:rPr>
        <w:t>орвались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подиумы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прошлой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весной,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комбинезоны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продолжают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удерживать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лидирующие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позиции.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представлены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практически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варианты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длин: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микро-мини,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балансирующие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грани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боди-сьюта;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заканчивающиеся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уровне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щиколотки;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середины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икры.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1.2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Описание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внешнего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вида</w:t>
      </w:r>
    </w:p>
    <w:p w:rsidR="005219AC" w:rsidRDefault="005219AC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</w:p>
    <w:p w:rsidR="008A46A8" w:rsidRPr="005219AC" w:rsidRDefault="008A46A8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  <w:r w:rsidRPr="005219AC">
        <w:rPr>
          <w:szCs w:val="28"/>
        </w:rPr>
        <w:t>Полукомбинезон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женский,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для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повседневной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носки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трикотажного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полотна,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смеш</w:t>
      </w:r>
      <w:r w:rsidR="005219AC">
        <w:rPr>
          <w:szCs w:val="28"/>
        </w:rPr>
        <w:t>а</w:t>
      </w:r>
      <w:r w:rsidRPr="005219AC">
        <w:rPr>
          <w:szCs w:val="28"/>
        </w:rPr>
        <w:t>нного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стиля,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прилегающего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силуэта,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без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рукавов,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бретелях.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линии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талии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расположена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кулиска.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Отрезная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кокетка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переде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спинке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расположена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уровне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подвздошной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точки.</w:t>
      </w:r>
    </w:p>
    <w:p w:rsidR="008A46A8" w:rsidRPr="005219AC" w:rsidRDefault="008A46A8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переде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расположены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карманы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швах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фигурным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входом,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верхний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срез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кармана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входит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шов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притачивания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кокетки.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Застежка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центральная,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потайную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тесьму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молнию.</w:t>
      </w:r>
    </w:p>
    <w:p w:rsidR="008A46A8" w:rsidRPr="005219AC" w:rsidRDefault="008A46A8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  <w:r w:rsidRPr="005219AC">
        <w:rPr>
          <w:szCs w:val="28"/>
        </w:rPr>
        <w:t>Изделие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может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быть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выполнено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любой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цветовой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гамме.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Подкладка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кармана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выполнена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основного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материала.</w:t>
      </w:r>
    </w:p>
    <w:p w:rsidR="008A46A8" w:rsidRPr="005219AC" w:rsidRDefault="008A46A8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  <w:r w:rsidRPr="005219AC">
        <w:rPr>
          <w:szCs w:val="28"/>
        </w:rPr>
        <w:t>Базовым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размером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является: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164-88-100.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Рекомендуемые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роста: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164-188,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размеры:80-92,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полнотные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группы: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1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2,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возрастные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группы: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младшая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средняя.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1.3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Конфекционирование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материалов</w:t>
      </w:r>
    </w:p>
    <w:p w:rsidR="005219AC" w:rsidRDefault="005219AC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1.3.1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Выбор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направления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окружающей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обстановки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назначения</w:t>
      </w:r>
      <w:r w:rsidR="005219AC">
        <w:rPr>
          <w:rFonts w:ascii="Times New Roman" w:hAnsi="Times New Roman"/>
          <w:sz w:val="28"/>
          <w:szCs w:val="28"/>
        </w:rPr>
        <w:t>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Разрабатываемую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рекомендуется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изготавливать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изящного,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мягкого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пластичного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трикотажного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наиболее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актуальными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предстоящем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сезоне.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Акцент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делается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гибкие,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гладкие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трикотажные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красивыми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яркими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рисунками.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гигиеническим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функциям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относятся: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защита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человека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химических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повреждений,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воздействия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неблагоприятных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факторов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внешней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поддержание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кожи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чистоте,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жизнедеятельности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организма.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Трикотажное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обладать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следующими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гигиеническими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свойствами: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воздухопроницаемостью,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гигроскопичностью,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теплозащитными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свойствами,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незагрязняемостью,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износостойкостью,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определённой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прочностью,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стойкостью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стирке.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Следовательно,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выбранное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отвечать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гигиеническим,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эксплуатационным,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эстетическим,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функциональным,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технологическим,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экономическим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требованиям.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защищать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человека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воздействий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неблагоприятных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факторов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внешней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среды;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жизнедеятельности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организма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(кожное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дыхание,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газообмен).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Изделие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удобства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носке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благодаря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достаточной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свободе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движений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правильному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выбору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застежек,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прочность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надежность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эксплуатации,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характеризующиеся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хорошим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сопротивлением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разрывным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нагрузкам,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формоустойчивостью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износостойкостью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изготовлении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летнего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повседневной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носки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подходит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трикотажное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синтетических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волокон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переплетением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гладь.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выбранном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ассортименте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наиболее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проявляются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ценные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свойства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несминаемость,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безусадочность,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стойкость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истиранию.</w:t>
      </w:r>
    </w:p>
    <w:p w:rsidR="008A46A8" w:rsidRPr="005219AC" w:rsidRDefault="008A46A8" w:rsidP="005219AC">
      <w:pPr>
        <w:pStyle w:val="TimesNewRoman14"/>
        <w:widowControl w:val="0"/>
        <w:tabs>
          <w:tab w:val="left" w:pos="1064"/>
        </w:tabs>
        <w:ind w:firstLine="709"/>
        <w:rPr>
          <w:szCs w:val="28"/>
        </w:rPr>
      </w:pPr>
      <w:r w:rsidRPr="005219AC">
        <w:rPr>
          <w:szCs w:val="28"/>
        </w:rPr>
        <w:t>1.3.2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качестве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прокладочного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материала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будет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применен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флизелин,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применяется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для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придания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формоустойчивости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деталям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полукомбинезона,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стабильности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формы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процессе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эксплуатации,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прокладочный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материал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должен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отвечать,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прежде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всего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конструкторско-технологическим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требованиям: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обладать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соответствующим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показателям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жесткости,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быть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упругим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малорастяжимым,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обладать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хорошей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способностью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формообразованию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формозакреплению,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утяжелять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изделие.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Прокладки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также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должны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отвечать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требованиям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эргономичности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надежности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–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быть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паро-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воздухопроницаемыми,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гигроскопичными.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Стабильность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внешнего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вида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процессе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носки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легкость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ухода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за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изделием.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1.3.3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требования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ниткам: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прочность,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упругость,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равномерность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крутки,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равномерная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толщина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нити,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стойкость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истиранию,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отсутствие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разрывов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узелков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бобине,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прочность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окраски;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синтетических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ниток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термостойкость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использовании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высокоскоростных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машинах.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1.3.4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застежки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применить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разъемную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потайную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молнию,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изготовленную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тонкой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ленте.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Молния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соответствовать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следующим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требованиям: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стойкость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окраски,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легкость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движения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замка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ленте,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способность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молний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выдерживать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большую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нагрузку.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Цветовая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гамма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предложенных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фурнитуры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представляется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конфекционной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карте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1).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8A46A8" w:rsidRPr="005219AC" w:rsidSect="005219AC">
          <w:headerReference w:type="default" r:id="rId8"/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FB0345" w:rsidRDefault="008A46A8" w:rsidP="00FB0345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Конфекционная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карта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Наименование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юбка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женская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Полнотная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группа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I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II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Рекомендуемые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80-92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Возрастная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группа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младшая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средняя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1190"/>
        <w:gridCol w:w="1232"/>
        <w:gridCol w:w="1036"/>
        <w:gridCol w:w="924"/>
        <w:gridCol w:w="1077"/>
        <w:gridCol w:w="952"/>
        <w:gridCol w:w="1008"/>
        <w:gridCol w:w="1134"/>
      </w:tblGrid>
      <w:tr w:rsidR="005219AC" w:rsidRPr="005219AC" w:rsidTr="00FB0345">
        <w:trPr>
          <w:trHeight w:val="20"/>
        </w:trPr>
        <w:tc>
          <w:tcPr>
            <w:tcW w:w="2100" w:type="dxa"/>
            <w:gridSpan w:val="2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Основные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2268" w:type="dxa"/>
            <w:gridSpan w:val="2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Прокладочные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2001" w:type="dxa"/>
            <w:gridSpan w:val="2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Прикладные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отделочные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материалы</w:t>
            </w:r>
          </w:p>
        </w:tc>
        <w:tc>
          <w:tcPr>
            <w:tcW w:w="1960" w:type="dxa"/>
            <w:gridSpan w:val="2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Фурнитура</w:t>
            </w:r>
          </w:p>
        </w:tc>
        <w:tc>
          <w:tcPr>
            <w:tcW w:w="1134" w:type="dxa"/>
            <w:vMerge w:val="restart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Зарисовка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модели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(вид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спереди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сзади)</w:t>
            </w:r>
          </w:p>
        </w:tc>
      </w:tr>
      <w:tr w:rsidR="005219AC" w:rsidRPr="005219AC" w:rsidTr="00FB0345">
        <w:trPr>
          <w:trHeight w:val="20"/>
        </w:trPr>
        <w:tc>
          <w:tcPr>
            <w:tcW w:w="91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образец</w:t>
            </w:r>
          </w:p>
        </w:tc>
        <w:tc>
          <w:tcPr>
            <w:tcW w:w="119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артикула</w:t>
            </w:r>
          </w:p>
        </w:tc>
        <w:tc>
          <w:tcPr>
            <w:tcW w:w="123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образец</w:t>
            </w:r>
          </w:p>
        </w:tc>
        <w:tc>
          <w:tcPr>
            <w:tcW w:w="1036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артикула</w:t>
            </w:r>
          </w:p>
        </w:tc>
        <w:tc>
          <w:tcPr>
            <w:tcW w:w="924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образец</w:t>
            </w:r>
          </w:p>
        </w:tc>
        <w:tc>
          <w:tcPr>
            <w:tcW w:w="1077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артикула</w:t>
            </w:r>
          </w:p>
        </w:tc>
        <w:tc>
          <w:tcPr>
            <w:tcW w:w="95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образец</w:t>
            </w:r>
          </w:p>
        </w:tc>
        <w:tc>
          <w:tcPr>
            <w:tcW w:w="1008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артикула</w:t>
            </w:r>
          </w:p>
        </w:tc>
        <w:tc>
          <w:tcPr>
            <w:tcW w:w="1134" w:type="dxa"/>
            <w:vMerge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19AC" w:rsidRPr="005219AC" w:rsidTr="00FB0345">
        <w:trPr>
          <w:trHeight w:val="20"/>
        </w:trPr>
        <w:tc>
          <w:tcPr>
            <w:tcW w:w="91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4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08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19AC" w:rsidRPr="005219AC" w:rsidTr="00FB0345">
        <w:trPr>
          <w:trHeight w:val="20"/>
        </w:trPr>
        <w:tc>
          <w:tcPr>
            <w:tcW w:w="91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1918</w:t>
            </w:r>
          </w:p>
        </w:tc>
        <w:tc>
          <w:tcPr>
            <w:tcW w:w="123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</w:rPr>
              <w:t>930</w:t>
            </w:r>
            <w:r w:rsidR="005219AC" w:rsidRPr="005219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19A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924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vAlign w:val="center"/>
          </w:tcPr>
          <w:p w:rsidR="008A46A8" w:rsidRPr="005219AC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19AC">
              <w:rPr>
                <w:rFonts w:ascii="Times New Roman" w:hAnsi="Times New Roman"/>
                <w:sz w:val="20"/>
                <w:szCs w:val="20"/>
              </w:rPr>
              <w:t>CHC-2</w:t>
            </w:r>
          </w:p>
        </w:tc>
        <w:tc>
          <w:tcPr>
            <w:tcW w:w="113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  <w:tab w:val="left" w:pos="8625"/>
              </w:tabs>
              <w:spacing w:after="0" w:line="360" w:lineRule="auto"/>
              <w:ind w:firstLine="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0345" w:rsidRDefault="00FB0345" w:rsidP="005219AC">
      <w:pPr>
        <w:pStyle w:val="1"/>
        <w:keepNext w:val="0"/>
        <w:widowControl w:val="0"/>
        <w:tabs>
          <w:tab w:val="left" w:pos="106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6A8" w:rsidRPr="005219AC" w:rsidRDefault="008A46A8" w:rsidP="005219AC">
      <w:pPr>
        <w:pStyle w:val="1"/>
        <w:keepNext w:val="0"/>
        <w:widowControl w:val="0"/>
        <w:tabs>
          <w:tab w:val="left" w:pos="106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9AC">
        <w:rPr>
          <w:rFonts w:ascii="Times New Roman" w:hAnsi="Times New Roman" w:cs="Times New Roman"/>
          <w:sz w:val="28"/>
          <w:szCs w:val="28"/>
        </w:rPr>
        <w:t>1.4</w:t>
      </w:r>
      <w:r w:rsidR="005219AC">
        <w:rPr>
          <w:rFonts w:ascii="Times New Roman" w:hAnsi="Times New Roman" w:cs="Times New Roman"/>
          <w:sz w:val="28"/>
          <w:szCs w:val="28"/>
        </w:rPr>
        <w:t xml:space="preserve"> </w:t>
      </w:r>
      <w:r w:rsidRPr="005219AC">
        <w:rPr>
          <w:rFonts w:ascii="Times New Roman" w:hAnsi="Times New Roman" w:cs="Times New Roman"/>
          <w:sz w:val="28"/>
          <w:szCs w:val="28"/>
        </w:rPr>
        <w:t>Выбор</w:t>
      </w:r>
      <w:r w:rsidR="005219AC">
        <w:rPr>
          <w:rFonts w:ascii="Times New Roman" w:hAnsi="Times New Roman" w:cs="Times New Roman"/>
          <w:sz w:val="28"/>
          <w:szCs w:val="28"/>
        </w:rPr>
        <w:t xml:space="preserve"> </w:t>
      </w:r>
      <w:r w:rsidRPr="005219AC">
        <w:rPr>
          <w:rFonts w:ascii="Times New Roman" w:hAnsi="Times New Roman" w:cs="Times New Roman"/>
          <w:sz w:val="28"/>
          <w:szCs w:val="28"/>
        </w:rPr>
        <w:t>методов</w:t>
      </w:r>
      <w:r w:rsidR="005219AC">
        <w:rPr>
          <w:rFonts w:ascii="Times New Roman" w:hAnsi="Times New Roman" w:cs="Times New Roman"/>
          <w:sz w:val="28"/>
          <w:szCs w:val="28"/>
        </w:rPr>
        <w:t xml:space="preserve"> </w:t>
      </w:r>
      <w:r w:rsidRPr="005219AC">
        <w:rPr>
          <w:rFonts w:ascii="Times New Roman" w:hAnsi="Times New Roman" w:cs="Times New Roman"/>
          <w:sz w:val="28"/>
          <w:szCs w:val="28"/>
        </w:rPr>
        <w:t>обработки</w:t>
      </w:r>
      <w:r w:rsidR="005219AC">
        <w:rPr>
          <w:rFonts w:ascii="Times New Roman" w:hAnsi="Times New Roman" w:cs="Times New Roman"/>
          <w:sz w:val="28"/>
          <w:szCs w:val="28"/>
        </w:rPr>
        <w:t xml:space="preserve"> </w:t>
      </w:r>
      <w:r w:rsidRPr="005219AC">
        <w:rPr>
          <w:rFonts w:ascii="Times New Roman" w:hAnsi="Times New Roman" w:cs="Times New Roman"/>
          <w:sz w:val="28"/>
          <w:szCs w:val="28"/>
        </w:rPr>
        <w:t>изделия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Выбор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оборудования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большое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значение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проектировании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потока.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затраты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времени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обработку.</w:t>
      </w:r>
    </w:p>
    <w:p w:rsidR="00FB0345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Технологическая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последовательность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изготовления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выполненав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табличной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(таблица</w:t>
      </w:r>
      <w:r w:rsidR="00FB0345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2).</w:t>
      </w:r>
      <w:r w:rsidR="005219AC">
        <w:rPr>
          <w:rFonts w:ascii="Times New Roman" w:hAnsi="Times New Roman"/>
          <w:sz w:val="28"/>
          <w:szCs w:val="28"/>
        </w:rPr>
        <w:t xml:space="preserve"> 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выборе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женского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синтетического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трикотажного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предложены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современные,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прогрессивные,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рациональные,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высокоэффективные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предпочтение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отдается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последовательно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параллельным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методам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обработки.</w:t>
      </w:r>
    </w:p>
    <w:p w:rsidR="008A46A8" w:rsidRPr="005219AC" w:rsidRDefault="008A46A8" w:rsidP="005219AC">
      <w:pPr>
        <w:widowControl w:val="0"/>
        <w:tabs>
          <w:tab w:val="left" w:pos="567"/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изготовлении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женского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использовалось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новое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высокоэффективное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оборудование.</w:t>
      </w: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Предложенные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представлены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рисунке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структурного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изображения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узлов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разрезе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(рисунок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2),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рядом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узлами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указаны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номера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выполняемых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операций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согласно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последовательности.</w:t>
      </w:r>
    </w:p>
    <w:p w:rsidR="00FB0345" w:rsidRDefault="00FB03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0345" w:rsidRDefault="008A46A8" w:rsidP="00FB0345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Технологическая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последовательность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обработке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полукомбинезона</w:t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13"/>
        <w:gridCol w:w="2940"/>
        <w:gridCol w:w="65"/>
        <w:gridCol w:w="1276"/>
        <w:gridCol w:w="185"/>
        <w:gridCol w:w="881"/>
        <w:gridCol w:w="68"/>
        <w:gridCol w:w="870"/>
        <w:gridCol w:w="264"/>
        <w:gridCol w:w="1808"/>
      </w:tblGrid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неделимой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операции.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Стадия,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узел,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операция.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Вид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работ,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специализация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Разряд.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Затрата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времени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Оборудование,</w:t>
            </w:r>
          </w:p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спецприспособления.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A46A8" w:rsidRPr="005219AC" w:rsidTr="00FB0345">
        <w:tc>
          <w:tcPr>
            <w:tcW w:w="9519" w:type="dxa"/>
            <w:gridSpan w:val="11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Заготовительная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секция.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Проверить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наличие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деталей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кроя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переданных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раскройного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цеха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запустить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их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поток.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Стол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запуска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Продублировать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бретели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Пресс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SR-900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Aurora</w:t>
            </w:r>
          </w:p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продольные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бретелей.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Вывернуть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бретели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лицевую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сторону.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Колышек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Приутюжить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бретели.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  <w:lang w:val="en-US"/>
              </w:rPr>
              <w:t>IVB-909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Обработка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кармана.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Обтачать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подкладкой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переднюю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половину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брюк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линии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входа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5219AC" w:rsidTr="00FB0345">
        <w:tc>
          <w:tcPr>
            <w:tcW w:w="116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4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Отвернуть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подкладку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изнаночную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сторону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прострочить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отделочную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строчку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линии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входа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карман.</w:t>
            </w:r>
          </w:p>
        </w:tc>
        <w:tc>
          <w:tcPr>
            <w:tcW w:w="1526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1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38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072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</w:p>
        </w:tc>
      </w:tr>
      <w:tr w:rsidR="008A46A8" w:rsidRPr="005219AC" w:rsidTr="00FB0345">
        <w:trPr>
          <w:trHeight w:val="915"/>
        </w:trPr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подкладку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кармана.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5219AC" w:rsidTr="00FB0345">
        <w:trPr>
          <w:trHeight w:val="273"/>
        </w:trPr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Поставить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закрепки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концах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карманов.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</w:p>
        </w:tc>
      </w:tr>
      <w:tr w:rsidR="008A46A8" w:rsidRPr="00FB0345" w:rsidTr="00FB0345">
        <w:trPr>
          <w:trHeight w:val="285"/>
        </w:trPr>
        <w:tc>
          <w:tcPr>
            <w:tcW w:w="1162" w:type="dxa"/>
            <w:gridSpan w:val="2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Обработка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переда.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</w:tcBorders>
          </w:tcPr>
          <w:p w:rsidR="008A46A8" w:rsidRPr="00FB0345" w:rsidRDefault="008A46A8" w:rsidP="005219AC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FB0345" w:rsidTr="00FB0345">
        <w:trPr>
          <w:trHeight w:val="1005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Наметить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блочек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переде.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Мел,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лекало</w:t>
            </w:r>
          </w:p>
        </w:tc>
      </w:tr>
      <w:tr w:rsidR="008A46A8" w:rsidRPr="00FB0345" w:rsidTr="00FB0345">
        <w:trPr>
          <w:trHeight w:val="839"/>
        </w:trPr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Установить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блочки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наметке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(2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шт.).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J-912-A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Aurora</w:t>
            </w:r>
          </w:p>
        </w:tc>
      </w:tr>
      <w:tr w:rsidR="008A46A8" w:rsidRPr="00FB0345" w:rsidTr="00FB0345">
        <w:trPr>
          <w:trHeight w:val="435"/>
        </w:trPr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Поставить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меловые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знаки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половине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брюк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области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застежки.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881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Мел,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лекало</w:t>
            </w:r>
          </w:p>
        </w:tc>
      </w:tr>
      <w:tr w:rsidR="008A46A8" w:rsidRPr="00FB0345" w:rsidTr="00FB0345">
        <w:tc>
          <w:tcPr>
            <w:tcW w:w="9519" w:type="dxa"/>
            <w:gridSpan w:val="11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Монтаж.</w:t>
            </w:r>
          </w:p>
        </w:tc>
      </w:tr>
      <w:tr w:rsidR="008A46A8" w:rsidRPr="00FB0345" w:rsidTr="00FB0345">
        <w:trPr>
          <w:trHeight w:val="2066"/>
        </w:trPr>
        <w:tc>
          <w:tcPr>
            <w:tcW w:w="10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Проверить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наличие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деталей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узлов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переданных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заготовительной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секции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запустить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их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монтаж.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Стол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запуска</w:t>
            </w:r>
          </w:p>
        </w:tc>
      </w:tr>
      <w:tr w:rsidR="008A46A8" w:rsidRPr="00FB0345" w:rsidTr="00FB0345">
        <w:trPr>
          <w:trHeight w:val="1635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верхнюю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переднюю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часть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нижней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частью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FB0345" w:rsidTr="00FB0345">
        <w:trPr>
          <w:trHeight w:val="765"/>
        </w:trPr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Обметать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средние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переда.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MO-6704S-OE4-40H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Juki</w:t>
            </w:r>
            <w:r w:rsidR="005219AC" w:rsidRPr="00FB03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B03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верхнюю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заднюю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часть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нижней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задней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частью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боковые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полукомбинезона.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FB0345" w:rsidTr="00FB0345">
        <w:trPr>
          <w:trHeight w:val="1354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шаговые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одновременным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обметыванием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средние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до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наметки.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MO-6716S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Наметить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расположения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кулиски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Мел,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лекало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Заутюжить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кулиски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внутрь.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  <w:lang w:val="en-US"/>
              </w:rPr>
              <w:t>IVB-909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Настрочить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кулиску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изнаночную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сторону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  <w:r w:rsidRPr="00FB034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Притачать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потайную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застежку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молнию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расстоянии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10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мм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среза.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  <w:r w:rsidRPr="00FB034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Закрепить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конце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потайную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застежку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молнию.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  <w:r w:rsidRPr="00FB034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Обметать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верхний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срез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цельнокроеной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обтачки.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MO-6704S-OE4-40H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Juki</w:t>
            </w:r>
            <w:r w:rsidR="005219AC" w:rsidRPr="00FB03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FB03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Заутюжить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цельнокроеную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обтачку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верха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изнаночную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сторону.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  <w:lang w:val="en-US"/>
              </w:rPr>
              <w:t>IVB-909</w:t>
            </w:r>
          </w:p>
        </w:tc>
      </w:tr>
      <w:tr w:rsidR="008A46A8" w:rsidRPr="00FB0345" w:rsidTr="00FB0345">
        <w:trPr>
          <w:trHeight w:val="1456"/>
        </w:trPr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Настрочить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косую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ленту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обтачку,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вкладывая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бретели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наметке.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  <w:r w:rsidRPr="00FB034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A46A8" w:rsidRPr="00FB0345" w:rsidTr="00FB0345">
        <w:trPr>
          <w:trHeight w:val="435"/>
        </w:trPr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Закрепить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обтачку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припусками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переднего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шва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припусками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бокового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шва.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JUKI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DDL-8700</w:t>
            </w:r>
            <w:r w:rsidRPr="00FB034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8A46A8" w:rsidRPr="00FB0345" w:rsidTr="00FB0345">
        <w:trPr>
          <w:trHeight w:val="600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Застрочить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низ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TY-C007J-W822-356/CRL</w:t>
            </w:r>
            <w:r w:rsidR="005219AC"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 xml:space="preserve"> </w:t>
            </w:r>
            <w:r w:rsidRPr="00FB0345">
              <w:rPr>
                <w:rFonts w:ascii="Times New Roman" w:hAnsi="Times New Roman"/>
                <w:bCs/>
                <w:kern w:val="36"/>
                <w:sz w:val="20"/>
                <w:szCs w:val="20"/>
                <w:lang w:val="en-US"/>
              </w:rPr>
              <w:t>Protex</w:t>
            </w:r>
          </w:p>
        </w:tc>
      </w:tr>
      <w:tr w:rsidR="008A46A8" w:rsidRPr="00FB0345" w:rsidTr="00FB0345">
        <w:trPr>
          <w:trHeight w:val="234"/>
        </w:trPr>
        <w:tc>
          <w:tcPr>
            <w:tcW w:w="951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Отделочная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секция</w:t>
            </w:r>
          </w:p>
        </w:tc>
      </w:tr>
      <w:tr w:rsidR="008A46A8" w:rsidRPr="00FB0345" w:rsidTr="00FB0345">
        <w:trPr>
          <w:trHeight w:val="495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Вывернуть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лицевую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сторону,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отчистить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мусора.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Щетка</w:t>
            </w:r>
          </w:p>
        </w:tc>
      </w:tr>
      <w:tr w:rsidR="008A46A8" w:rsidRPr="00FB0345" w:rsidTr="00FB0345">
        <w:trPr>
          <w:trHeight w:val="705"/>
        </w:trPr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Отутюжить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готовое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  <w:lang w:val="en-US"/>
              </w:rPr>
              <w:t>IVB-909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Навесить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торговый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ярлык.</w:t>
            </w: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Р</w:t>
            </w: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Пистолет</w:t>
            </w:r>
          </w:p>
        </w:tc>
      </w:tr>
      <w:tr w:rsidR="008A46A8" w:rsidRPr="00FB0345" w:rsidTr="00FB0345">
        <w:tc>
          <w:tcPr>
            <w:tcW w:w="104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18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1612</w:t>
            </w:r>
          </w:p>
        </w:tc>
        <w:tc>
          <w:tcPr>
            <w:tcW w:w="180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1.5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Характеристика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оборудования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потока</w:t>
      </w:r>
    </w:p>
    <w:p w:rsidR="00FB0345" w:rsidRDefault="00FB0345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1.5.1</w:t>
      </w:r>
      <w:r w:rsidR="00FB0345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Высокоскоростная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трехниточная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одноигольная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краеобметочная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машина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  <w:lang w:val="en-US"/>
        </w:rPr>
        <w:t>MO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-6704</w:t>
      </w:r>
      <w:r w:rsidRPr="005219AC">
        <w:rPr>
          <w:rFonts w:ascii="Times New Roman" w:hAnsi="Times New Roman"/>
          <w:bCs/>
          <w:kern w:val="36"/>
          <w:sz w:val="28"/>
          <w:szCs w:val="28"/>
          <w:lang w:val="en-US"/>
        </w:rPr>
        <w:t>S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-</w:t>
      </w:r>
      <w:r w:rsidRPr="005219AC">
        <w:rPr>
          <w:rFonts w:ascii="Times New Roman" w:hAnsi="Times New Roman"/>
          <w:bCs/>
          <w:kern w:val="36"/>
          <w:sz w:val="28"/>
          <w:szCs w:val="28"/>
          <w:lang w:val="en-US"/>
        </w:rPr>
        <w:t>OE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4-40</w:t>
      </w:r>
      <w:r w:rsidRPr="005219AC">
        <w:rPr>
          <w:rFonts w:ascii="Times New Roman" w:hAnsi="Times New Roman"/>
          <w:bCs/>
          <w:kern w:val="36"/>
          <w:sz w:val="28"/>
          <w:szCs w:val="28"/>
          <w:lang w:val="en-US"/>
        </w:rPr>
        <w:t>H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  <w:lang w:val="en-US"/>
        </w:rPr>
        <w:t>Juki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предназначена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обметывания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краев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хлопчатобумажных,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шерстяных,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шелковых,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льняных,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синтетических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трикотажных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одновременной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обрезкой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края.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Технические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характеристики: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Ширина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обметки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мм.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дифференциальной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подачи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(0,7-2)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Длина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стежка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мм.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подъема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лапки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7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мм.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Автоматическая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смазка.</w:t>
      </w:r>
    </w:p>
    <w:p w:rsidR="008A46A8" w:rsidRPr="005219AC" w:rsidRDefault="008A46A8" w:rsidP="005219AC">
      <w:pPr>
        <w:widowControl w:val="0"/>
        <w:numPr>
          <w:ilvl w:val="0"/>
          <w:numId w:val="2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Максимальная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скорость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шитья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7000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ст/мин.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Основные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преимущества: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Машина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повышенной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надежности.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отсутствие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шума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вибрации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даже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самой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скорости,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оснащена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дифференциальным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механизмом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подачи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централизованной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автоматической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системой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смазки.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лест,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1.5.2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Плоскошовная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(распошивальная)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машина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TY-C007J-W822-356/CRL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Protex.</w:t>
      </w:r>
    </w:p>
    <w:p w:rsidR="008A46A8" w:rsidRPr="005219AC" w:rsidRDefault="00FB0345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1.5.2 </w:t>
      </w:r>
      <w:r w:rsidR="008A46A8" w:rsidRPr="005219AC">
        <w:rPr>
          <w:rFonts w:ascii="Times New Roman" w:hAnsi="Times New Roman"/>
          <w:bCs/>
          <w:sz w:val="28"/>
          <w:szCs w:val="28"/>
        </w:rPr>
        <w:t>Трехигольная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пятиниточная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плоскошовная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машина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с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цилиндрической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платформой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с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левосторонним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механизмом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обрезки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края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ткани.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(Подшивание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низа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bCs/>
          <w:sz w:val="28"/>
          <w:szCs w:val="28"/>
        </w:rPr>
        <w:t>изделий)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Машина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цилиндрическую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платформу,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оснащена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левосторонним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механизмом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обрезки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устройством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отсоса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обрезков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Технические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характеристики: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дифференциальной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подачи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(0,3-2,9)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Длина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стежка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1,4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3,6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мм.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подъема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лапки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5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мм.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Автоматическая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смазка.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Максимальная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скорость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шитья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4500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ст/мин.</w:t>
      </w:r>
    </w:p>
    <w:p w:rsidR="008A46A8" w:rsidRPr="005219AC" w:rsidRDefault="008A46A8" w:rsidP="005219AC">
      <w:pPr>
        <w:widowControl w:val="0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Стандартное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расстояние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между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крайними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иглами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5,6мм(7/32)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Основные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преимущества: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Цилиндрическая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платформа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позволяет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легко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обрабатывать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круговые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Машина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оснащена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дифференциальным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механизмом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подачи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возможностью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тонкой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регулировки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реек.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1.5.3</w:t>
      </w:r>
      <w:r w:rsidR="00FB0345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Одноигольная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швейная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машина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челночного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стежка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с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реечным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продвижением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материалов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JUKI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DDL-8700</w:t>
      </w:r>
      <w:r w:rsidRPr="005219AC">
        <w:rPr>
          <w:rFonts w:ascii="Times New Roman" w:hAnsi="Times New Roman"/>
          <w:bCs/>
          <w:sz w:val="28"/>
          <w:szCs w:val="28"/>
        </w:rPr>
        <w:t>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Данная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1-игольная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машина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челночного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стежка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прямым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приводом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передовой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машиной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JUKI,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оснащенной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автоматической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обрезкой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ниток,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механизмом,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обеспечивающим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бесшумную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содержащим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различные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технические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характеристики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обеспечивающие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энергосбережение.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Благодаря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конструкции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типа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сухой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головы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машина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используется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деликатными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тканями,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полностью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исключает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попадание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позволяет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повысить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выпускаемого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Технические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характеристики: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частота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вращения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главного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вала-4000об/мин,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стежка-5мм,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зубчатой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рейки-0,8мм,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подъем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прижимной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лапки-8,5мм.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kern w:val="36"/>
          <w:sz w:val="28"/>
          <w:szCs w:val="28"/>
        </w:rPr>
        <w:t>1.5.4</w:t>
      </w:r>
      <w:r w:rsidR="00FB034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Дублирующий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пресс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проходного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типа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SR-900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Aurora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Пресс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проходного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типа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ленты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900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предназначен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дублирования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текстильных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процессе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одежды.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Пресс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надёжное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дублирование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действием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нагрева.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Температура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дублирования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выдержки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регулируется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зависимости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обрабатываемого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метариала.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Основные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преимущества: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Пресс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предназначен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непрерывной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большую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производительность,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цельная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структура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ленты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её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прочность.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системе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давления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легко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регулировать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пространство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между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валами,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позволяет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работать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различными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материалами.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5219AC">
        <w:rPr>
          <w:rFonts w:ascii="Times New Roman" w:hAnsi="Times New Roman"/>
          <w:bCs/>
          <w:kern w:val="36"/>
          <w:sz w:val="28"/>
          <w:szCs w:val="28"/>
        </w:rPr>
        <w:t>1.5.5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Пресс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для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установки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фурнитуры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J-912-A</w:t>
      </w:r>
      <w:r w:rsidR="005219A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kern w:val="36"/>
          <w:sz w:val="28"/>
          <w:szCs w:val="28"/>
        </w:rPr>
        <w:t>Aurora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Пресс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пневматический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12-ти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позиционный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установки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металлической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фурнитуры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кнопок,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блочек,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хольнитенов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др.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галантерейных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изделиях.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Cs/>
          <w:sz w:val="28"/>
          <w:szCs w:val="28"/>
        </w:rPr>
        <w:t>Основные</w:t>
      </w:r>
      <w:r w:rsidR="005219AC">
        <w:rPr>
          <w:rFonts w:ascii="Times New Roman" w:hAnsi="Times New Roman"/>
          <w:bCs/>
          <w:sz w:val="28"/>
          <w:szCs w:val="28"/>
        </w:rPr>
        <w:t xml:space="preserve"> </w:t>
      </w:r>
      <w:r w:rsidRPr="005219AC">
        <w:rPr>
          <w:rFonts w:ascii="Times New Roman" w:hAnsi="Times New Roman"/>
          <w:bCs/>
          <w:sz w:val="28"/>
          <w:szCs w:val="28"/>
        </w:rPr>
        <w:t>преимущества: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Повышение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производительности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счет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12-ти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головок,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которых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установить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различные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специальные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установки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фурнитуры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зависимости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выполняемых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операций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(одна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головка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вырубает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отверстие,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другая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устанавливает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люверс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т.д.)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Характеристика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оборудования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проектируемого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потока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приводится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табличной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3).</w:t>
      </w:r>
    </w:p>
    <w:p w:rsidR="00FB0345" w:rsidRDefault="00FB03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</w:t>
      </w:r>
      <w:r w:rsidR="00FB0345">
        <w:rPr>
          <w:rFonts w:ascii="Times New Roman" w:hAnsi="Times New Roman"/>
          <w:b/>
          <w:sz w:val="28"/>
          <w:szCs w:val="28"/>
        </w:rPr>
        <w:t>.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Нормирование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расхода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трикотажного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полотна</w:t>
      </w:r>
    </w:p>
    <w:p w:rsidR="00FB0345" w:rsidRDefault="00FB0345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2.1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Спецификация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деталей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изделия.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Раскладка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лекал</w:t>
      </w:r>
    </w:p>
    <w:p w:rsidR="00FB0345" w:rsidRDefault="00FB0345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2.1.1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проектируемую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составляется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спецификация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прокладочного,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отделочного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рассчитывается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полезная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результаты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занесены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таблице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</w:t>
      </w:r>
    </w:p>
    <w:p w:rsidR="00FB0345" w:rsidRDefault="00FB0345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0345" w:rsidRDefault="008A46A8" w:rsidP="00FB0345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4744E6">
        <w:rPr>
          <w:rFonts w:ascii="Times New Roman" w:hAnsi="Times New Roman"/>
          <w:sz w:val="28"/>
          <w:szCs w:val="28"/>
        </w:rPr>
        <w:t xml:space="preserve"> 4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Спецификация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</w:p>
    <w:tbl>
      <w:tblPr>
        <w:tblW w:w="9547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2969"/>
        <w:gridCol w:w="1119"/>
        <w:gridCol w:w="1147"/>
        <w:gridCol w:w="1260"/>
        <w:gridCol w:w="1120"/>
        <w:gridCol w:w="994"/>
      </w:tblGrid>
      <w:tr w:rsidR="008A46A8" w:rsidRPr="005219AC" w:rsidTr="004744E6">
        <w:trPr>
          <w:trHeight w:val="20"/>
        </w:trPr>
        <w:tc>
          <w:tcPr>
            <w:tcW w:w="938" w:type="dxa"/>
            <w:vMerge w:val="restart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детали.</w:t>
            </w:r>
          </w:p>
        </w:tc>
        <w:tc>
          <w:tcPr>
            <w:tcW w:w="2969" w:type="dxa"/>
            <w:vMerge w:val="restart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детали.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Количество,</w:t>
            </w:r>
            <w:r w:rsid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60" w:type="dxa"/>
            <w:vMerge w:val="restart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лекала,</w:t>
            </w:r>
            <w:r w:rsid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см.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Общая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площадь,</w:t>
            </w:r>
            <w:r w:rsid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см.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Merge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Деталей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Лекал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раскладке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Деталей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изделии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Лекал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раскладке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Детали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основного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Передняя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половина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брюк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1950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3900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7800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Задняя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половина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брюк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2850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5700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11400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Спинка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Перед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1700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3400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Бретель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Подкладка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кармана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Боковая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часть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передней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половины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брюк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цельнокроеная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мешковиной</w:t>
            </w:r>
            <w:r w:rsidR="005219AC" w:rsidRPr="00FB03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sz w:val="20"/>
                <w:szCs w:val="20"/>
              </w:rPr>
              <w:t>кармана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120" w:type="dxa"/>
            <w:tcBorders>
              <w:righ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15700</w:t>
            </w:r>
          </w:p>
        </w:tc>
        <w:tc>
          <w:tcPr>
            <w:tcW w:w="99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31400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Детали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из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прокладочного</w:t>
            </w:r>
            <w:r w:rsidR="005219AC" w:rsidRPr="00FB034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материала</w:t>
            </w:r>
          </w:p>
        </w:tc>
        <w:tc>
          <w:tcPr>
            <w:tcW w:w="111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Бретель</w:t>
            </w:r>
          </w:p>
        </w:tc>
        <w:tc>
          <w:tcPr>
            <w:tcW w:w="111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0345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</w:tr>
      <w:tr w:rsidR="008A46A8" w:rsidRPr="005219AC" w:rsidTr="004744E6">
        <w:trPr>
          <w:trHeight w:val="20"/>
        </w:trPr>
        <w:tc>
          <w:tcPr>
            <w:tcW w:w="938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9" w:type="dxa"/>
            <w:vAlign w:val="center"/>
          </w:tcPr>
          <w:p w:rsidR="008A46A8" w:rsidRPr="00FB0345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19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4" w:type="dxa"/>
            <w:vAlign w:val="center"/>
          </w:tcPr>
          <w:p w:rsidR="008A46A8" w:rsidRPr="00FB0345" w:rsidRDefault="008A46A8" w:rsidP="00FB0345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345">
              <w:rPr>
                <w:rFonts w:ascii="Times New Roman" w:hAnsi="Times New Roman"/>
                <w:b/>
                <w:sz w:val="20"/>
                <w:szCs w:val="20"/>
              </w:rPr>
              <w:t>1600</w:t>
            </w:r>
          </w:p>
        </w:tc>
      </w:tr>
    </w:tbl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2.1.2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курсовом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рисунок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прокладочного,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отделочного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проектируемую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масштабе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1:10(рисунок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3).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лекалах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указаны: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4744E6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направление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петельных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столбиков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допустимые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отклонения;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положение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сгибов;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-контрольные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знаки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(надсечки);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номер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спецификацией.</w:t>
      </w:r>
    </w:p>
    <w:p w:rsidR="008A46A8" w:rsidRPr="005219AC" w:rsidRDefault="008A46A8" w:rsidP="005219AC">
      <w:pPr>
        <w:widowControl w:val="0"/>
        <w:tabs>
          <w:tab w:val="left" w:pos="709"/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2.1.3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миллиметровой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бумаге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масштабе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1:10</w:t>
      </w:r>
      <w:r w:rsidR="004744E6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(рисунок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4).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было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учтено: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способ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укладывания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лицевой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поверхности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направление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нитей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деталях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допустимые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отклонения;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допускаемые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надставки.</w:t>
      </w:r>
    </w:p>
    <w:p w:rsidR="008A46A8" w:rsidRPr="005219AC" w:rsidRDefault="008A46A8" w:rsidP="005219AC">
      <w:pPr>
        <w:widowControl w:val="0"/>
        <w:tabs>
          <w:tab w:val="left" w:pos="1064"/>
          <w:tab w:val="left" w:pos="31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Раскладка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Детали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пронумерованы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спецификацией.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Межлекальные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заштрихованы.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же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листе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экспликация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вспомогательных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2.2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Определение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расхода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единицу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кроенного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изделия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2.2.1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складывается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соответствующей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образующихся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подразделяются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дополнительные.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относятся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межлекальные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выпады,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которых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дополнительным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относятся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трафаретных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концов,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лоскута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остатка,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неравномерности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вырезания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дефектных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мест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необходимо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следующие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данные: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54C4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E54C42&quot; wsp:rsidP=&quot;00E54C42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26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54C4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E54C42&quot; wsp:rsidP=&quot;00E54C42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0,1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кг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Массу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 id="_x0000_i1027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27D8E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827D8E&quot; wsp:rsidP=&quot;00827D8E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28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27D8E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827D8E&quot; wsp:rsidP=&quot;00827D8E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принимают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согласно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ГОСТ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ТУ.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случае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если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 id="_x0000_i1029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554A8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554A8&quot; wsp:rsidP=&quot;00D554A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30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554A8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554A8&quot; wsp:rsidP=&quot;00D554A8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переплетения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указана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ГОСТе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её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зависимости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куска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полотна-</w:t>
      </w: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</w:p>
    <w:p w:rsidR="004744E6" w:rsidRPr="00356243" w:rsidRDefault="004744E6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="009618ED">
        <w:rPr>
          <w:rFonts w:ascii="Times New Roman" w:hAnsi="Times New Roman"/>
          <w:noProof/>
          <w:sz w:val="28"/>
          <w:szCs w:val="28"/>
        </w:rPr>
        <w:pict>
          <v:shape id="Рисунок 1" o:spid="_x0000_i1031" type="#_x0000_t75" style="width:10.5pt;height:18.75pt;visibility:visible">
            <v:imagedata r:id="rId10" o:title="" chromakey="white"/>
          </v:shape>
        </w:pict>
      </w:r>
      <w:r w:rsidRPr="005219AC">
        <w:rPr>
          <w:rFonts w:ascii="Times New Roman" w:hAnsi="Times New Roman"/>
          <w:sz w:val="28"/>
          <w:szCs w:val="28"/>
          <w:lang w:val="en-US"/>
        </w:rPr>
        <w:t>S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(1)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 id="_x0000_i1032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92141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B92141&quot; wsp:rsidP=&quot;00B92141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33" type="#_x0000_t75" style="width:23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92141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B92141&quot; wsp:rsidP=&quot;00B92141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S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полотна.</w:t>
      </w:r>
    </w:p>
    <w:p w:rsidR="004744E6" w:rsidRPr="00356243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Q</w:t>
      </w:r>
      <w:r w:rsidRPr="005219AC">
        <w:rPr>
          <w:rFonts w:ascii="Times New Roman" w:hAnsi="Times New Roman"/>
          <w:sz w:val="28"/>
          <w:szCs w:val="28"/>
          <w:vertAlign w:val="subscript"/>
        </w:rPr>
        <w:t>к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0,1</w:t>
      </w:r>
      <w:r w:rsidR="009618ED">
        <w:rPr>
          <w:rFonts w:ascii="Times New Roman" w:hAnsi="Times New Roman"/>
          <w:noProof/>
          <w:sz w:val="28"/>
          <w:szCs w:val="28"/>
        </w:rPr>
        <w:pict>
          <v:shape id="Рисунок 2" o:spid="_x0000_i1034" type="#_x0000_t75" style="width:10.5pt;height:18.75pt;visibility:visible">
            <v:imagedata r:id="rId10" o:title="" chromakey="white"/>
          </v:shape>
        </w:pict>
      </w:r>
      <w:r w:rsidRPr="005219AC">
        <w:rPr>
          <w:rFonts w:ascii="Times New Roman" w:hAnsi="Times New Roman"/>
          <w:sz w:val="28"/>
          <w:szCs w:val="28"/>
        </w:rPr>
        <w:t>4,06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0,406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кг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2.3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Отходы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при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раскрое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Дополнительные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</w:p>
    <w:p w:rsidR="004744E6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2.3.1.1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дополнительных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зависят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группы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(вида)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процентах)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целом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группу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(вид)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т.е.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вырабатываемых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полотна.</w:t>
      </w:r>
      <w:r w:rsidR="005219AC">
        <w:rPr>
          <w:rFonts w:ascii="Times New Roman" w:hAnsi="Times New Roman"/>
          <w:sz w:val="28"/>
          <w:szCs w:val="28"/>
        </w:rPr>
        <w:t xml:space="preserve"> 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2.3.1.2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вызываемые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срезанием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устанавливают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процентах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4744E6" w:rsidRDefault="004744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6A8" w:rsidRPr="005219AC" w:rsidRDefault="008A46A8" w:rsidP="005219AC">
      <w:pPr>
        <w:widowControl w:val="0"/>
        <w:tabs>
          <w:tab w:val="left" w:pos="1064"/>
          <w:tab w:val="left" w:pos="7920"/>
          <w:tab w:val="left" w:pos="8364"/>
          <w:tab w:val="left" w:pos="89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Х2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35" type="#_x0000_t75" style="width:3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5C00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05C00&quot; wsp:rsidP=&quot;00305C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36" type="#_x0000_t75" style="width:36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5C00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05C00&quot; wsp:rsidP=&quot;00305C00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(2)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Х2-количество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b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2В-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средняя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конкретного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учетом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кромок,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см.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Х2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37" type="#_x0000_t75" style="width:8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973E7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973E7&quot; wsp:rsidP=&quot;005973E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38" type="#_x0000_t75" style="width:8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973E7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973E7&quot; wsp:rsidP=&quot;005973E7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4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,7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2.3.1.3</w:t>
      </w:r>
      <w:r w:rsidR="004744E6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Х4,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возникшие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вследствии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того,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процессе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вязания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вытягивается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образуется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волнистый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зависит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структуры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отделки.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процентах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величиной,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полученной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исходя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конкретных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объединенных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группу.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конкретных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устанавливают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4744E6" w:rsidRDefault="004744E6" w:rsidP="005219AC">
      <w:pPr>
        <w:widowControl w:val="0"/>
        <w:tabs>
          <w:tab w:val="left" w:pos="1064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Х</w:t>
      </w:r>
      <w:r w:rsidRPr="005219AC">
        <w:rPr>
          <w:rFonts w:ascii="Times New Roman" w:hAnsi="Times New Roman"/>
          <w:sz w:val="28"/>
          <w:szCs w:val="28"/>
          <w:vertAlign w:val="subscript"/>
        </w:rPr>
        <w:t>4к</w:t>
      </w:r>
      <w:r w:rsidRPr="005219AC">
        <w:rPr>
          <w:rFonts w:ascii="Times New Roman" w:hAnsi="Times New Roman"/>
          <w:sz w:val="28"/>
          <w:szCs w:val="28"/>
        </w:rPr>
        <w:t>=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39" type="#_x0000_t75" style="width:3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012C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012C9&quot; wsp:rsidP=&quot;006012C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-lh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40" type="#_x0000_t75" style="width:3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012C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012C9&quot; wsp:rsidP=&quot;006012C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-lh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B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Pr="005219AC">
        <w:rPr>
          <w:rFonts w:ascii="Times New Roman" w:hAnsi="Times New Roman"/>
          <w:sz w:val="28"/>
          <w:szCs w:val="28"/>
        </w:rPr>
        <w:t>100,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(3)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</w:t>
      </w:r>
      <w:r w:rsidRPr="005219AC">
        <w:rPr>
          <w:rFonts w:ascii="Times New Roman" w:hAnsi="Times New Roman"/>
          <w:sz w:val="28"/>
          <w:szCs w:val="28"/>
          <w:vertAlign w:val="subscript"/>
        </w:rPr>
        <w:t>4к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конкретного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L</w:t>
      </w:r>
      <w:r w:rsidRPr="005219AC">
        <w:rPr>
          <w:rFonts w:ascii="Times New Roman" w:hAnsi="Times New Roman"/>
          <w:sz w:val="28"/>
          <w:szCs w:val="28"/>
        </w:rPr>
        <w:t>-длина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слоя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измерении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краю</w:t>
      </w:r>
      <w:r w:rsidR="004744E6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(со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стороны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кромки),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полученной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исходя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длин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см;</w:t>
      </w:r>
    </w:p>
    <w:p w:rsidR="008A46A8" w:rsidRPr="005219AC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длина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одного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слоя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настиле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измерении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посередине,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если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настилается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разворот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или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сгибу,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если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полотно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настилается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изгиб,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см;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h</w:t>
      </w:r>
      <w:r w:rsidR="004744E6" w:rsidRPr="004744E6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является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средней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удлиненной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части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экспериментальном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т.е.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расстояние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перегиба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измеряемое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концам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стороны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кромки,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измеряемое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линии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перпендикулярной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краю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2В-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ширина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нет,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вследствие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клешности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рассчитываться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будут.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межлекальные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выпады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2.3.2.1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межлекальных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выпадов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2.3.3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2.3.3.1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дополнительных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отходов.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2.4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Расход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полотна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единицу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изделия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2.4.1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учетом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вырезания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дефектных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мест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площади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после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массе.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производственных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5).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E6" w:rsidRDefault="008A46A8" w:rsidP="004744E6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4744E6">
        <w:rPr>
          <w:rFonts w:ascii="Times New Roman" w:hAnsi="Times New Roman"/>
          <w:sz w:val="28"/>
          <w:szCs w:val="28"/>
        </w:rPr>
        <w:t>5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Расчет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индивидуальной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кроеного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5"/>
        <w:gridCol w:w="2676"/>
        <w:gridCol w:w="2760"/>
      </w:tblGrid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Обозначение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или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формула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для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расчета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Данные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модели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744E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Полотно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1м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Масса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куска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Половина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ширины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см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Ширина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кромки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Коэффициент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усадки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0.98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744E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Отходы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раскрое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Дополнительные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отходы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раскрое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трафаретных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концов,%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кромки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0,71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лоскута-остатка,%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клешности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неравномерности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ширине,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отходы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вырезания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дефектных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мест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полотне,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дополнительных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отходов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раскрое: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учитываемых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определении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расхода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учитываемых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определении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расхода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bottom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д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=Х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6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д1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=Х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760" w:type="dxa"/>
            <w:vAlign w:val="bottom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Хд=0,4+0,71+1+3=5,1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Хд1=1,4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Основные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отходы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раскрое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межлекальные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выпады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Длина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настила,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слоя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настила,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=2(B</w:t>
            </w:r>
            <w:r w:rsidR="005219AC" w:rsidRPr="00474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5219AC" w:rsidRPr="00474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b)</w:t>
            </w:r>
            <w:r w:rsidR="009618ED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3" o:spid="_x0000_i1041" type="#_x0000_t75" style="width:10.5pt;height:18.75pt;visibility:visible">
                  <v:imagedata r:id="rId10" o:title="" chromakey="white"/>
                </v:shape>
              </w:pic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=2(70</w:t>
            </w:r>
            <w:r w:rsidR="005219AC" w:rsidRPr="00474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5219AC" w:rsidRPr="00474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1)</w: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9618ED">
              <w:rPr>
                <w:position w:val="-8"/>
              </w:rPr>
              <w:pict>
                <v:shape id="_x0000_i1042" type="#_x0000_t75" style="width:2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0066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980066&quot; wsp:rsidP=&quot;00980066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2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9618ED">
              <w:rPr>
                <w:position w:val="-8"/>
              </w:rPr>
              <w:pict>
                <v:shape id="_x0000_i1043" type="#_x0000_t75" style="width:26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0066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980066&quot; wsp:rsidP=&quot;00980066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29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=40600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лекал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одного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изделия,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лекал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одном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слое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настила,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=S</w:t>
            </w:r>
            <w:r w:rsidR="009618ED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4" o:spid="_x0000_i1044" type="#_x0000_t75" style="width:10.5pt;height:18.75pt;visibility:visible">
                  <v:imagedata r:id="rId10" o:title="" chromakey="white"/>
                </v:shape>
              </w:pic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15700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5219AC" w:rsidRPr="004744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15700</w:t>
            </w:r>
            <w:r w:rsidR="009618ED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5" o:spid="_x0000_i1045" type="#_x0000_t75" style="width:10.5pt;height:18.75pt;visibility:visible">
                  <v:imagedata r:id="rId10" o:title="" chromakey="white"/>
                </v:shape>
              </w:pic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2=31400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Площадь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межлекальных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выпадов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одном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слое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настила,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-S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=40600-31400=9200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межлекальных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выпадов,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9618ED">
              <w:rPr>
                <w:position w:val="-17"/>
              </w:rPr>
              <w:pict>
                <v:shape id="_x0000_i1046" type="#_x0000_t75" style="width:4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123BF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9123BF&quot; wsp:rsidP=&quot;009123BF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 (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-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618ED">
              <w:rPr>
                <w:position w:val="-17"/>
              </w:rPr>
              <w:pict>
                <v:shape id="_x0000_i1047" type="#_x0000_t75" style="width:40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123BF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9123BF&quot; wsp:rsidP=&quot;009123BF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3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 (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-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Ґ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ґ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9618ED">
              <w:rPr>
                <w:position w:val="-14"/>
              </w:rPr>
              <w:pict>
                <v:shape id="_x0000_i1048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2038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22038&quot; wsp:rsidP=&quot;00522038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9200(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5,11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40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9618ED">
              <w:rPr>
                <w:position w:val="-14"/>
              </w:rPr>
              <w:pict>
                <v:shape id="_x0000_i1049" type="#_x0000_t75" style="width:5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2038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22038&quot; wsp:rsidP=&quot;00522038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9200(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5,11)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/w:rPr&gt;&lt;m:t&gt;40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744E6">
              <w:rPr>
                <w:rFonts w:ascii="Times New Roman" w:hAnsi="Times New Roman"/>
                <w:sz w:val="20"/>
                <w:szCs w:val="20"/>
              </w:rPr>
              <w:t>=21,5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r w:rsid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Общее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отходов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при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раскрое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С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учетом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вырезания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дефектных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мест,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д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+Х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д1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=21,5+5,11+1,4=28,01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Без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учета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отходов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вырезания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дефектных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мест,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р1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р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</w:rPr>
              <w:t>р1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=28,01-3=25,01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Расход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полотна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единицу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изделия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(с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учетом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отходов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от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вырезания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дефектных</w:t>
            </w:r>
            <w:r w:rsidR="005219AC" w:rsidRPr="004744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b/>
                <w:sz w:val="20"/>
                <w:szCs w:val="20"/>
              </w:rPr>
              <w:t>мест)</w:t>
            </w:r>
          </w:p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площади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полотна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после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усадки,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см</w:t>
            </w:r>
            <w:r w:rsidRPr="004744E6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9618ED">
              <w:rPr>
                <w:position w:val="-20"/>
              </w:rPr>
              <w:pict>
                <v:shape id="_x0000_i1050" type="#_x0000_t75" style="width:45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67439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67439&quot; wsp:rsidP=&quot;00D67439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K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9618ED">
              <w:rPr>
                <w:position w:val="-20"/>
              </w:rPr>
              <w:pict>
                <v:shape id="_x0000_i1051" type="#_x0000_t75" style="width:45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67439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67439&quot; wsp:rsidP=&quot;00D67439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S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K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X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/w:rPr&gt;&lt;m:t&gt;Р”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9618ED">
              <w:rPr>
                <w:position w:val="-17"/>
              </w:rPr>
              <w:pict>
                <v:shape id="_x0000_i1052" type="#_x0000_t75" style="width:5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95795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095795&quot; wsp:rsidP=&quot;00095795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57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.9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(21.5+5.1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9618ED">
              <w:rPr>
                <w:position w:val="-17"/>
              </w:rPr>
              <w:pict>
                <v:shape id="_x0000_i1053" type="#_x0000_t75" style="width:55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95795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095795&quot; wsp:rsidP=&quot;00095795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57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.9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(21.5+5.1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=20964.7</w:t>
            </w:r>
          </w:p>
        </w:tc>
      </w:tr>
      <w:tr w:rsidR="008A46A8" w:rsidRPr="004744E6" w:rsidTr="004744E6">
        <w:trPr>
          <w:trHeight w:val="20"/>
        </w:trPr>
        <w:tc>
          <w:tcPr>
            <w:tcW w:w="4135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массе,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2676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9618ED">
              <w:rPr>
                <w:position w:val="-14"/>
              </w:rPr>
              <w:pict>
                <v:shape id="_x0000_i1054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3660D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3660D&quot; wsp:rsidP=&quot;0073660D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Q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9618ED">
              <w:rPr>
                <w:position w:val="-14"/>
              </w:rPr>
              <w:pict>
                <v:shape id="_x0000_i1055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3660D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3660D&quot; wsp:rsidP=&quot;0073660D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4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w:lang w:val=&quot;EN-US&quot;/&gt;&lt;/w:rPr&gt;&lt;m:t&gt;Q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760" w:type="dxa"/>
            <w:vAlign w:val="center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4744E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</w: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/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QUOTE </w:instrText>
            </w:r>
            <w:r w:rsidR="009618ED">
              <w:rPr>
                <w:position w:val="-14"/>
              </w:rPr>
              <w:pict>
                <v:shape id="_x0000_i1056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05CF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A05CF&quot; wsp:rsidP=&quot;003A05CF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20964.7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.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</w:instrTex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9618ED">
              <w:rPr>
                <w:position w:val="-14"/>
              </w:rPr>
              <w:pict>
                <v:shape id="_x0000_i1057" type="#_x0000_t75" style="width:3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05CF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A05CF&quot; wsp:rsidP=&quot;003A05CF&quot;&gt;&lt;m:oMathPara&gt;&lt;m:oMath&gt;&lt;m:f&gt;&lt;m:fPr&gt;&lt;m:ctrlPr&gt;&lt;w:rPr&gt;&lt;w:rFonts w:ascii=&quot;Cambria Math&quot; w:h-ansi=&quot;Cambria Math&quot;/&gt;&lt;wx:font wx:val=&quot;Cambria Math&quot;/&gt;&lt;w:sz w:val=&quot;20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20964.7&lt;/m:t&gt;&lt;/m:r&gt;&lt;m:r&gt;&lt;m:rPr&gt;&lt;m:sty m:val=&quot;p&quot;/&gt;&lt;/m:rPr&gt;&lt;w:rPr&gt;&lt;w:rFonts w:ascii=&quot;Cambria Math&quot; w:h-ansi=&quot;Times New Roman&quot;/&gt;&lt;wx:font wx:val=&quot;Times New Roman&quot;/&gt;&lt;w:sz w:val=&quot;20&quot;/&gt;&lt;w:sz-cs w:val=&quot;20&quot;/&gt;&lt;w:lang w:val=&quot;EN-US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0.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0&quot;/&gt;&lt;w:sz-cs w:val=&quot;20&quot;/&gt;&lt;w:lang w:val=&quot;EN-US&quot;/&gt;&lt;/w:rPr&gt;&lt;m:t&gt;10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 w:rsidR="000D5BAB" w:rsidRPr="000D5BA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r w:rsidRPr="004744E6">
              <w:rPr>
                <w:rFonts w:ascii="Times New Roman" w:hAnsi="Times New Roman"/>
                <w:sz w:val="20"/>
                <w:szCs w:val="20"/>
                <w:lang w:val="en-US"/>
              </w:rPr>
              <w:t>=0.2</w:t>
            </w:r>
          </w:p>
        </w:tc>
      </w:tr>
    </w:tbl>
    <w:p w:rsidR="004744E6" w:rsidRDefault="004744E6" w:rsidP="005219AC">
      <w:pPr>
        <w:widowControl w:val="0"/>
        <w:tabs>
          <w:tab w:val="left" w:pos="550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44E6" w:rsidRDefault="004744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46A8" w:rsidRPr="005219AC" w:rsidRDefault="008A46A8" w:rsidP="005219AC">
      <w:pPr>
        <w:widowControl w:val="0"/>
        <w:tabs>
          <w:tab w:val="left" w:pos="550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</w:t>
      </w:r>
      <w:r w:rsidR="004744E6">
        <w:rPr>
          <w:rFonts w:ascii="Times New Roman" w:hAnsi="Times New Roman"/>
          <w:b/>
          <w:sz w:val="28"/>
          <w:szCs w:val="28"/>
        </w:rPr>
        <w:t>.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Расчет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серий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3.1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Определение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нормальной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расчетной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серии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3.1.1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Исходные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данные: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Выпуск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смену,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400;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Срок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8;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моделей,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одновременно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изготавливаемых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потоке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Максимальная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технически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возможная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20.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3.1.2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Готовые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швейные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фабрики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выпускают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отдельными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партиями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заказом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торгующих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организаций.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минимальная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часть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заказа,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полным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объемом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Серийная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система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периодическое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точное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условии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наиболее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экономичного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хода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технологического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процесса,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предусматривает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определенное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чередование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4744E6" w:rsidRPr="005219AC">
        <w:rPr>
          <w:rFonts w:ascii="Times New Roman" w:hAnsi="Times New Roman"/>
          <w:sz w:val="28"/>
          <w:szCs w:val="28"/>
        </w:rPr>
        <w:t>материала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3.1.2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максимально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технически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возможную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поэтому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затраты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труда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настилании,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обмелку,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другие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операции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минимальны.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4744E6" w:rsidRDefault="004744E6" w:rsidP="005219AC">
      <w:pPr>
        <w:widowControl w:val="0"/>
        <w:tabs>
          <w:tab w:val="left" w:pos="1064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Pr="005219AC">
        <w:rPr>
          <w:rFonts w:ascii="Times New Roman" w:hAnsi="Times New Roman"/>
          <w:sz w:val="28"/>
          <w:szCs w:val="28"/>
          <w:vertAlign w:val="subscript"/>
        </w:rPr>
        <w:t>н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4"/>
        </w:rPr>
        <w:pict>
          <v:shape id="_x0000_i1058" type="#_x0000_t75" style="width:33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30CC5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230CC5&quot; wsp:rsidP=&quot;00230CC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4"/>
        </w:rPr>
        <w:pict>
          <v:shape id="_x0000_i1059" type="#_x0000_t75" style="width:33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30CC5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230CC5&quot; wsp:rsidP=&quot;00230CC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ќ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)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100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наименьшее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шкале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размероростов,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%;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максимальной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высоты;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коэффициент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равный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единице,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наличии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лекал;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наибольший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делитель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(целое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ряда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чисел,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указывающих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содержание,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размероростов.</w:t>
      </w:r>
    </w:p>
    <w:p w:rsidR="004744E6" w:rsidRDefault="004744E6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60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B2B96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AB2B96&quot; wsp:rsidP=&quot;00AB2B96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2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=2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61" type="#_x0000_t75" style="width:98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B2B96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AB2B96&quot; wsp:rsidP=&quot;00AB2B96&quot;&gt;&lt;m:oMathPara&gt;&lt;m:oMath&gt;&lt;m:f&gt;&lt;m:f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2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vertAlign w:val=&quot;subscript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1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vertAlign w:val=&quot;subscript&quot;/&gt;&lt;/w:rPr&gt;&lt;m:t&gt;=2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</w:p>
    <w:p w:rsidR="004744E6" w:rsidRDefault="004744E6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3.1.3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Серия,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которой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имеют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неполную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высоту,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называется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расчетной.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4744E6" w:rsidRDefault="004744E6" w:rsidP="005219AC">
      <w:pPr>
        <w:widowControl w:val="0"/>
        <w:tabs>
          <w:tab w:val="left" w:pos="1064"/>
          <w:tab w:val="left" w:pos="1410"/>
          <w:tab w:val="left" w:pos="8222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1410"/>
          <w:tab w:val="left" w:pos="8222"/>
          <w:tab w:val="left" w:pos="8364"/>
          <w:tab w:val="left" w:pos="9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р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62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2605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A26052&quot; wsp:rsidP=&quot;00A2605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63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2605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A26052&quot; wsp:rsidP=&quot;00A2605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љ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(5)</w:t>
      </w:r>
    </w:p>
    <w:p w:rsidR="004744E6" w:rsidRDefault="004744E6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выпуск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сутки,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шт;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одновременно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изготавливаемых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потоке,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ед;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t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срок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дни.</w:t>
      </w:r>
    </w:p>
    <w:p w:rsidR="004744E6" w:rsidRDefault="004744E6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Pr="005219AC">
        <w:rPr>
          <w:rFonts w:ascii="Times New Roman" w:hAnsi="Times New Roman"/>
          <w:sz w:val="28"/>
          <w:szCs w:val="28"/>
          <w:vertAlign w:val="subscript"/>
        </w:rPr>
        <w:t>р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64" type="#_x0000_t75" style="width:3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2219A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E2219A&quot; wsp:rsidP=&quot;00E2219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65" type="#_x0000_t75" style="width:30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2219A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E2219A&quot; wsp:rsidP=&quot;00E2219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4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1600</w:t>
      </w:r>
    </w:p>
    <w:p w:rsidR="008A46A8" w:rsidRPr="005219AC" w:rsidRDefault="008A46A8" w:rsidP="005219AC">
      <w:pPr>
        <w:widowControl w:val="0"/>
        <w:tabs>
          <w:tab w:val="left" w:pos="1064"/>
          <w:tab w:val="left" w:pos="1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3.2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Шкала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размеров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ростов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изделий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на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планируемый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период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времени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3.3.1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составлена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заказом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торгующей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организации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занесена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таблице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5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E6" w:rsidRDefault="008A46A8" w:rsidP="004744E6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6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Шкала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46A8" w:rsidRPr="005219AC" w:rsidTr="005219AC">
        <w:tc>
          <w:tcPr>
            <w:tcW w:w="1914" w:type="dxa"/>
            <w:vMerge w:val="restart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Размер</w:t>
            </w:r>
          </w:p>
        </w:tc>
        <w:tc>
          <w:tcPr>
            <w:tcW w:w="5742" w:type="dxa"/>
            <w:gridSpan w:val="3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Рост</w:t>
            </w:r>
          </w:p>
        </w:tc>
        <w:tc>
          <w:tcPr>
            <w:tcW w:w="1915" w:type="dxa"/>
            <w:vMerge w:val="restart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Итого,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8A46A8" w:rsidRPr="005219AC" w:rsidTr="005219AC">
        <w:tc>
          <w:tcPr>
            <w:tcW w:w="1914" w:type="dxa"/>
            <w:vMerge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915" w:type="dxa"/>
            <w:vMerge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A46A8" w:rsidRPr="005219AC" w:rsidTr="005219AC"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14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15" w:type="dxa"/>
          </w:tcPr>
          <w:p w:rsidR="008A46A8" w:rsidRPr="004744E6" w:rsidRDefault="008A46A8" w:rsidP="004744E6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3.3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Сочетания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размеров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и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ростов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для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двухкомплектных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раскладок</w:t>
      </w:r>
    </w:p>
    <w:p w:rsidR="004744E6" w:rsidRDefault="004744E6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3.3.1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Рациональное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раскладок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обеспечить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минимальные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межлекальные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отходы,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заданного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процентного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соотношения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использование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максимально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возможной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(наибольшего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длины.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составлении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заполняется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7.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4E6" w:rsidRDefault="008A46A8" w:rsidP="004744E6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7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Сочетание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двухкомплектных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раскладок</w:t>
      </w: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1649"/>
        <w:gridCol w:w="509"/>
        <w:gridCol w:w="509"/>
        <w:gridCol w:w="509"/>
        <w:gridCol w:w="509"/>
        <w:gridCol w:w="509"/>
        <w:gridCol w:w="510"/>
        <w:gridCol w:w="509"/>
        <w:gridCol w:w="510"/>
        <w:gridCol w:w="509"/>
        <w:gridCol w:w="509"/>
        <w:gridCol w:w="509"/>
        <w:gridCol w:w="510"/>
        <w:gridCol w:w="715"/>
      </w:tblGrid>
      <w:tr w:rsidR="00E62CD3" w:rsidRPr="005219AC" w:rsidTr="00E62CD3">
        <w:trPr>
          <w:trHeight w:val="20"/>
        </w:trPr>
        <w:tc>
          <w:tcPr>
            <w:tcW w:w="1098" w:type="dxa"/>
            <w:vMerge w:val="restart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сочетания</w:t>
            </w:r>
          </w:p>
        </w:tc>
        <w:tc>
          <w:tcPr>
            <w:tcW w:w="1649" w:type="dxa"/>
            <w:vMerge w:val="restart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Сочетание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размеров</w:t>
            </w:r>
          </w:p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ростов</w:t>
            </w:r>
          </w:p>
        </w:tc>
        <w:tc>
          <w:tcPr>
            <w:tcW w:w="6110" w:type="dxa"/>
            <w:gridSpan w:val="12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Рост,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размер,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удельный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вес</w:t>
            </w:r>
          </w:p>
        </w:tc>
        <w:tc>
          <w:tcPr>
            <w:tcW w:w="715" w:type="dxa"/>
            <w:vMerge w:val="restart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hanging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Итого</w:t>
            </w:r>
            <w:r w:rsidR="005219AC" w:rsidRPr="00474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44E6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037" w:type="dxa"/>
            <w:gridSpan w:val="4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037" w:type="dxa"/>
            <w:gridSpan w:val="4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715" w:type="dxa"/>
            <w:vMerge/>
            <w:vAlign w:val="center"/>
          </w:tcPr>
          <w:p w:rsidR="008A46A8" w:rsidRPr="005219AC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158/88+158/92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158/88+164/92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170/88+170/92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164/88+164/96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170/96+170/100</w:t>
            </w: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15" w:type="dxa"/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E62CD3" w:rsidRPr="005219AC" w:rsidTr="00E62CD3">
        <w:trPr>
          <w:trHeight w:val="20"/>
        </w:trPr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4E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8A46A8" w:rsidRPr="004744E6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505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158/88+164/100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158/96+100/158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164/100+164/100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158/96+158/96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170/96+170/96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остаток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2CD3" w:rsidRPr="005219AC" w:rsidTr="00E62CD3">
        <w:trPr>
          <w:trHeight w:val="490"/>
        </w:trPr>
        <w:tc>
          <w:tcPr>
            <w:tcW w:w="109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509" w:type="dxa"/>
            <w:tcBorders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left w:val="single" w:sz="4" w:space="0" w:color="auto"/>
            </w:tcBorders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3.4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Содержание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серии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Pr="005219AC">
        <w:rPr>
          <w:rFonts w:ascii="Times New Roman" w:hAnsi="Times New Roman"/>
          <w:sz w:val="28"/>
          <w:szCs w:val="28"/>
          <w:vertAlign w:val="subscript"/>
        </w:rPr>
        <w:t>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набора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(2)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удельных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шкале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содержание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Эти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необходимы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производстве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составления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графика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(сочетанию)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рассчитывают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E62CD3" w:rsidRDefault="00E62CD3" w:rsidP="005219AC">
      <w:pPr>
        <w:widowControl w:val="0"/>
        <w:tabs>
          <w:tab w:val="left" w:pos="1064"/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1"/>
        </w:rPr>
        <w:pict>
          <v:shape id="_x0000_i1066" type="#_x0000_t75" style="width:2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11F6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C11F6E&quot; wsp:rsidP=&quot;00C11F6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СЂГ—Р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1"/>
        </w:rPr>
        <w:pict>
          <v:shape id="_x0000_i1067" type="#_x0000_t75" style="width:29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11F6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C11F6E&quot; wsp:rsidP=&quot;00C11F6E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СЂГ—Р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%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(6)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удельный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Pr="005219AC">
        <w:rPr>
          <w:rFonts w:ascii="Times New Roman" w:hAnsi="Times New Roman"/>
          <w:sz w:val="28"/>
          <w:szCs w:val="28"/>
          <w:vertAlign w:val="subscript"/>
        </w:rPr>
        <w:t>р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3.4.3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определяется:</w:t>
      </w:r>
    </w:p>
    <w:p w:rsidR="00E62CD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Pr="005219AC">
        <w:rPr>
          <w:rFonts w:ascii="Times New Roman" w:hAnsi="Times New Roman"/>
          <w:sz w:val="28"/>
          <w:szCs w:val="28"/>
          <w:vertAlign w:val="subscript"/>
        </w:rPr>
        <w:t>1…</w:t>
      </w:r>
      <w:r w:rsidRPr="005219A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68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61B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0761B&quot; wsp:rsidP=&quot;0030761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69" type="#_x0000_t75" style="width:6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61B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0761B&quot; wsp:rsidP=&quot;0030761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(7)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</w:t>
      </w:r>
      <w:r w:rsidRPr="005219AC">
        <w:rPr>
          <w:rFonts w:ascii="Times New Roman" w:hAnsi="Times New Roman"/>
          <w:sz w:val="28"/>
          <w:szCs w:val="28"/>
          <w:vertAlign w:val="subscript"/>
        </w:rPr>
        <w:t>1…</w:t>
      </w:r>
      <w:r w:rsidRPr="005219A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3.4.4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суммой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чисел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всех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раскладок.</w:t>
      </w:r>
    </w:p>
    <w:p w:rsidR="00E62CD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0D5BAB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AB">
        <w:rPr>
          <w:rFonts w:ascii="Times New Roman" w:hAnsi="Times New Roman"/>
          <w:sz w:val="28"/>
          <w:szCs w:val="28"/>
        </w:rPr>
        <w:fldChar w:fldCharType="begin"/>
      </w:r>
      <w:r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 id="_x0000_i1070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07471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07471&quot; wsp:rsidP=&quot;0060747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Рќ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...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D5BAB">
        <w:rPr>
          <w:rFonts w:ascii="Times New Roman" w:hAnsi="Times New Roman"/>
          <w:sz w:val="28"/>
          <w:szCs w:val="28"/>
        </w:rPr>
        <w:instrText xml:space="preserve"> </w:instrText>
      </w:r>
      <w:r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71" type="#_x0000_t75" style="width:9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07471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07471&quot; wsp:rsidP=&quot;0060747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Рќ=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...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(8)</w:t>
      </w:r>
    </w:p>
    <w:p w:rsidR="008A46A8" w:rsidRPr="005219AC" w:rsidRDefault="000D5BAB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AB">
        <w:rPr>
          <w:rFonts w:ascii="Times New Roman" w:hAnsi="Times New Roman"/>
          <w:sz w:val="28"/>
          <w:szCs w:val="28"/>
        </w:rPr>
        <w:fldChar w:fldCharType="begin"/>
      </w:r>
      <w:r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11"/>
        </w:rPr>
        <w:pict>
          <v:shape id="_x0000_i1072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9449B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9449B&quot; wsp:rsidP=&quot;005944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D5BAB">
        <w:rPr>
          <w:rFonts w:ascii="Times New Roman" w:hAnsi="Times New Roman"/>
          <w:sz w:val="28"/>
          <w:szCs w:val="28"/>
        </w:rPr>
        <w:instrText xml:space="preserve"> </w:instrText>
      </w:r>
      <w:r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11"/>
        </w:rPr>
        <w:pict>
          <v:shape id="_x0000_i1073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9449B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59449B&quot; wsp:rsidP=&quot;0059449B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Рќ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176+144+160+112+96+48+32+16+8+8=800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3.4.5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виду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определяют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E62CD3" w:rsidRPr="0035624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общ.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74" type="#_x0000_t75" style="width:2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53865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053865&quot; wsp:rsidP=&quot;0005386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Г—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75" type="#_x0000_t75" style="width:20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53865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053865&quot; wsp:rsidP=&quot;00053865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Ђ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Г—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(9)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общ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С</w:t>
      </w:r>
      <w:r w:rsidRPr="005219AC">
        <w:rPr>
          <w:rFonts w:ascii="Times New Roman" w:hAnsi="Times New Roman"/>
          <w:sz w:val="28"/>
          <w:szCs w:val="28"/>
          <w:vertAlign w:val="subscript"/>
        </w:rPr>
        <w:t>р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величина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нормативная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(пачек),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</w:t>
      </w:r>
    </w:p>
    <w:p w:rsidR="00E62CD3" w:rsidRPr="0035624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общ.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76" type="#_x0000_t75" style="width:5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119C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119CC&quot; wsp:rsidP=&quot;007119C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Г—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77" type="#_x0000_t75" style="width:58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119C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119CC&quot; wsp:rsidP=&quot;007119C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6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0Г—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4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</w:p>
    <w:p w:rsidR="00E62CD3" w:rsidRDefault="00E62CD3" w:rsidP="005219AC">
      <w:pPr>
        <w:widowControl w:val="0"/>
        <w:tabs>
          <w:tab w:val="left" w:pos="709"/>
          <w:tab w:val="left" w:pos="1064"/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  <w:tab w:val="left" w:pos="85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3.4.6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исходя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нормативной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учетом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удельного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серии:</w:t>
      </w:r>
    </w:p>
    <w:p w:rsidR="00E62CD3" w:rsidRPr="0035624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расч.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78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81156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81156&quot; wsp:rsidP=&quot;0038115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79" type="#_x0000_t75" style="width:2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81156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381156&quot; wsp:rsidP=&quot;0038115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Г—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расч.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1"/>
        </w:rPr>
        <w:pict>
          <v:shape id="_x0000_i1080" type="#_x0000_t75" style="width:3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0302D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10302D&quot; wsp:rsidP=&quot;0010302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Р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1"/>
        </w:rPr>
        <w:pict>
          <v:shape id="_x0000_i1081" type="#_x0000_t75" style="width:35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0302D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10302D&quot; wsp:rsidP=&quot;0010302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—Р°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%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(10)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расч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нормативная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полотна;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изделий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ед;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(пачек),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общ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удельный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вес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%</w:t>
      </w:r>
    </w:p>
    <w:p w:rsidR="00E62CD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0D5BAB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BAB">
        <w:rPr>
          <w:rFonts w:ascii="Times New Roman" w:hAnsi="Times New Roman"/>
          <w:sz w:val="28"/>
          <w:szCs w:val="28"/>
          <w:vertAlign w:val="subscript"/>
        </w:rPr>
        <w:fldChar w:fldCharType="begin"/>
      </w:r>
      <w:r w:rsidRPr="000D5BAB">
        <w:rPr>
          <w:rFonts w:ascii="Times New Roman" w:hAnsi="Times New Roman"/>
          <w:sz w:val="28"/>
          <w:szCs w:val="28"/>
          <w:vertAlign w:val="subscript"/>
        </w:rPr>
        <w:instrText xml:space="preserve"> QUOTE </w:instrText>
      </w:r>
      <w:r w:rsidR="009618ED">
        <w:rPr>
          <w:position w:val="-11"/>
        </w:rPr>
        <w:pict>
          <v:shape id="_x0000_i1082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82363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82363&quot; wsp:rsidP=&quot;00D8236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D5BAB">
        <w:rPr>
          <w:rFonts w:ascii="Times New Roman" w:hAnsi="Times New Roman"/>
          <w:sz w:val="28"/>
          <w:szCs w:val="28"/>
          <w:vertAlign w:val="subscript"/>
        </w:rPr>
        <w:instrText xml:space="preserve"> </w:instrText>
      </w:r>
      <w:r w:rsidRPr="000D5BAB">
        <w:rPr>
          <w:rFonts w:ascii="Times New Roman" w:hAnsi="Times New Roman"/>
          <w:sz w:val="28"/>
          <w:szCs w:val="28"/>
          <w:vertAlign w:val="subscript"/>
        </w:rPr>
        <w:fldChar w:fldCharType="separate"/>
      </w:r>
      <w:r w:rsidR="009618ED">
        <w:rPr>
          <w:position w:val="-11"/>
        </w:rPr>
        <w:pict>
          <v:shape id="_x0000_i1083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82363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D82363&quot; wsp:rsidP=&quot;00D8236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D5BAB">
        <w:rPr>
          <w:rFonts w:ascii="Times New Roman" w:hAnsi="Times New Roman"/>
          <w:sz w:val="28"/>
          <w:szCs w:val="28"/>
          <w:vertAlign w:val="subscript"/>
        </w:rPr>
        <w:fldChar w:fldCharType="end"/>
      </w:r>
      <w:r w:rsidR="008A46A8" w:rsidRPr="005219AC">
        <w:rPr>
          <w:rFonts w:ascii="Times New Roman" w:hAnsi="Times New Roman"/>
          <w:sz w:val="28"/>
          <w:szCs w:val="28"/>
          <w:vertAlign w:val="subscript"/>
        </w:rPr>
        <w:t>наст.расч.1…</w:t>
      </w:r>
      <w:r w:rsidR="008A46A8" w:rsidRPr="005219A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8A46A8" w:rsidRPr="005219AC">
        <w:rPr>
          <w:rFonts w:ascii="Times New Roman" w:hAnsi="Times New Roman"/>
          <w:sz w:val="28"/>
          <w:szCs w:val="28"/>
          <w:vertAlign w:val="subscript"/>
        </w:rPr>
        <w:t>общ.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(11)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3.5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Расчет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серии</w:t>
      </w:r>
    </w:p>
    <w:p w:rsidR="00E62CD3" w:rsidRDefault="00E62CD3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3.5.1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основании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полученных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показателей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заполнена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9.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CD3" w:rsidRDefault="008A46A8" w:rsidP="00E62CD3">
      <w:pPr>
        <w:widowControl w:val="0"/>
        <w:tabs>
          <w:tab w:val="left" w:pos="10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9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Расчет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84"/>
        <w:gridCol w:w="1036"/>
        <w:gridCol w:w="851"/>
        <w:gridCol w:w="1134"/>
        <w:gridCol w:w="992"/>
        <w:gridCol w:w="709"/>
        <w:gridCol w:w="850"/>
        <w:gridCol w:w="709"/>
        <w:gridCol w:w="815"/>
      </w:tblGrid>
      <w:tr w:rsidR="008A46A8" w:rsidRPr="005219AC" w:rsidTr="00E62CD3">
        <w:trPr>
          <w:trHeight w:val="20"/>
        </w:trPr>
        <w:tc>
          <w:tcPr>
            <w:tcW w:w="990" w:type="dxa"/>
            <w:vMerge w:val="restart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Но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мер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раскладки</w:t>
            </w:r>
          </w:p>
        </w:tc>
        <w:tc>
          <w:tcPr>
            <w:tcW w:w="1484" w:type="dxa"/>
            <w:vMerge w:val="restart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Сочетание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размеров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и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ростов</w:t>
            </w:r>
          </w:p>
        </w:tc>
        <w:tc>
          <w:tcPr>
            <w:tcW w:w="1036" w:type="dxa"/>
            <w:vMerge w:val="restart"/>
            <w:vAlign w:val="center"/>
          </w:tcPr>
          <w:p w:rsid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Удельный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вес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расклад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ки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серии,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(а)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vMerge w:val="restart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изделий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серии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(В),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Merge w:val="restart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Общее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полотен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кажд.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раскл.(Н</w: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vMerge w:val="restart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полотен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настиле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(Н</w: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факт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настилов,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пачек,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6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расчетное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(</w:t>
            </w:r>
            <w:r w:rsidR="009618ED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6" o:spid="_x0000_i1084" type="#_x0000_t75" style="width:9.75pt;height:18.75pt;visibility:visible">
                  <v:imagedata r:id="rId34" o:title="" chromakey="white"/>
                </v:shape>
              </w:pic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наст.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расч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(</w:t>
            </w:r>
            <w:r w:rsidR="009618ED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Рисунок 7" o:spid="_x0000_i1085" type="#_x0000_t75" style="width:9.75pt;height:18.75pt;visibility:visible">
                  <v:imagedata r:id="rId34" o:title="" chromakey="white"/>
                </v:shape>
              </w:pic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наст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расч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кладке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(</w:t>
            </w:r>
            <w:r w:rsidRPr="00E62CD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15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по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каждому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сочетанию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ind w:left="-112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(</w:t>
            </w:r>
            <w:r w:rsidRPr="00E62CD3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158/88+158/92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352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176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1×17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158/88+164/92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1×4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170/88+170/92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8×20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164/88+164/96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1×12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170/96+170/100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1×16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158/88+164/100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1×8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158/96+100/158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1×20</w:t>
            </w:r>
          </w:p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1×12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164/100+164/100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1×16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158/96+158/96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1×8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170/96+170/96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1×8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46A8" w:rsidRPr="005219AC" w:rsidTr="00E62CD3">
        <w:trPr>
          <w:trHeight w:val="20"/>
        </w:trPr>
        <w:tc>
          <w:tcPr>
            <w:tcW w:w="99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113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10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</w:tbl>
    <w:p w:rsidR="00E62CD3" w:rsidRDefault="00E62CD3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Графа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6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исходя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данных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максимального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т.е.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размероростов.</w:t>
      </w:r>
    </w:p>
    <w:p w:rsidR="00E62CD3" w:rsidRDefault="00E62CD3" w:rsidP="005219AC">
      <w:pPr>
        <w:widowControl w:val="0"/>
        <w:tabs>
          <w:tab w:val="left" w:pos="1064"/>
          <w:tab w:val="left" w:pos="8364"/>
          <w:tab w:val="left" w:pos="8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  <w:tab w:val="left" w:pos="88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7"/>
        </w:rPr>
        <w:pict>
          <v:shape id="_x0000_i1086" type="#_x0000_t75" style="width:4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A2D6C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BA2D6C&quot; wsp:rsidP=&quot;00BA2D6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вЂ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СЃС‚.С„Р°РєС‚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7"/>
        </w:rPr>
        <w:pict>
          <v:shape id="_x0000_i1087" type="#_x0000_t75" style="width:4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A2D6C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BA2D6C&quot; wsp:rsidP=&quot;00BA2D6C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вЂ¦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ќ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ЅР°СЃС‚.С„Р°РєС‚.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(11)</w:t>
      </w:r>
    </w:p>
    <w:p w:rsidR="00E62CD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1…</w:t>
      </w:r>
      <w:r w:rsidRPr="005219AC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наст.факт.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</w:t>
      </w: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превышать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нормативную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высоту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полотен,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т.е.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должно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быть:</w:t>
      </w:r>
    </w:p>
    <w:p w:rsidR="00E62CD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&lt;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(12)</w:t>
      </w:r>
    </w:p>
    <w:p w:rsidR="00E62CD3" w:rsidRDefault="00E62CD3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Графа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8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Pr="005219AC">
        <w:rPr>
          <w:rFonts w:ascii="Times New Roman" w:hAnsi="Times New Roman"/>
          <w:sz w:val="28"/>
          <w:szCs w:val="28"/>
        </w:rPr>
        <w:t>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округлением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расчетного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Pr="005219AC">
        <w:rPr>
          <w:rFonts w:ascii="Times New Roman" w:hAnsi="Times New Roman"/>
          <w:sz w:val="28"/>
          <w:szCs w:val="28"/>
        </w:rPr>
        <w:t>)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сторону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увеличения.</w:t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Графа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10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формуле:</w:t>
      </w:r>
    </w:p>
    <w:p w:rsidR="00E62CD3" w:rsidRPr="00356243" w:rsidRDefault="00E62CD3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×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(13)</w:t>
      </w:r>
    </w:p>
    <w:p w:rsidR="00E62CD3" w:rsidRDefault="00E62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1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из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размароростов,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комплектов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лекал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раскладке(пачек),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Н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наст.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  <w:vertAlign w:val="subscript"/>
        </w:rPr>
        <w:t>факт.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фактическое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настилов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данному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</w:t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за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время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определяется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суммированием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каждому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сочетанию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размероростов:</w:t>
      </w:r>
    </w:p>
    <w:p w:rsidR="00E62CD3" w:rsidRPr="00356243" w:rsidRDefault="00E62CD3" w:rsidP="005219AC">
      <w:pPr>
        <w:widowControl w:val="0"/>
        <w:tabs>
          <w:tab w:val="left" w:pos="675"/>
          <w:tab w:val="left" w:pos="1064"/>
          <w:tab w:val="left" w:pos="1843"/>
          <w:tab w:val="left" w:pos="2268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1843"/>
          <w:tab w:val="left" w:pos="2268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2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∑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1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(14)</w:t>
      </w:r>
    </w:p>
    <w:p w:rsidR="00E62CD3" w:rsidRDefault="00E62CD3" w:rsidP="005219AC">
      <w:pPr>
        <w:widowControl w:val="0"/>
        <w:tabs>
          <w:tab w:val="left" w:pos="675"/>
          <w:tab w:val="left" w:pos="1064"/>
          <w:tab w:val="left" w:pos="1843"/>
          <w:tab w:val="left" w:pos="2268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E62CD3" w:rsidP="005219AC">
      <w:pPr>
        <w:widowControl w:val="0"/>
        <w:tabs>
          <w:tab w:val="left" w:pos="675"/>
          <w:tab w:val="left" w:pos="1064"/>
          <w:tab w:val="left" w:pos="1843"/>
          <w:tab w:val="left" w:pos="2268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Рассчит</w:t>
      </w:r>
      <w:r>
        <w:rPr>
          <w:rFonts w:ascii="Times New Roman" w:hAnsi="Times New Roman"/>
          <w:sz w:val="28"/>
          <w:szCs w:val="28"/>
        </w:rPr>
        <w:t>а</w:t>
      </w:r>
      <w:r w:rsidRPr="005219AC">
        <w:rPr>
          <w:rFonts w:ascii="Times New Roman" w:hAnsi="Times New Roman"/>
          <w:sz w:val="28"/>
          <w:szCs w:val="28"/>
        </w:rPr>
        <w:t>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данные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занесены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таблицу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8A46A8" w:rsidRPr="005219AC">
        <w:rPr>
          <w:rFonts w:ascii="Times New Roman" w:hAnsi="Times New Roman"/>
          <w:sz w:val="28"/>
          <w:szCs w:val="28"/>
        </w:rPr>
        <w:t>9.</w:t>
      </w:r>
    </w:p>
    <w:p w:rsidR="008A46A8" w:rsidRPr="005219AC" w:rsidRDefault="008A46A8" w:rsidP="005219AC">
      <w:pPr>
        <w:widowControl w:val="0"/>
        <w:tabs>
          <w:tab w:val="left" w:pos="675"/>
          <w:tab w:val="left" w:pos="1064"/>
          <w:tab w:val="left" w:pos="1843"/>
          <w:tab w:val="left" w:pos="2268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3.5.2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день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используется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формула:</w:t>
      </w:r>
    </w:p>
    <w:p w:rsidR="00E62CD3" w:rsidRPr="00356243" w:rsidRDefault="00E62CD3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3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88" type="#_x0000_t75" style="width:11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1719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71719&quot; wsp:rsidP=&quot;0077171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89" type="#_x0000_t75" style="width:11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1719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771719&quot; wsp:rsidP=&quot;0077171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Pr="005219AC">
        <w:rPr>
          <w:rFonts w:ascii="Times New Roman" w:hAnsi="Times New Roman"/>
          <w:sz w:val="28"/>
          <w:szCs w:val="28"/>
        </w:rPr>
        <w:t>,</w:t>
      </w:r>
      <w:r w:rsidR="005219AC">
        <w:rPr>
          <w:rFonts w:ascii="Times New Roman" w:hAnsi="Times New Roman"/>
          <w:sz w:val="28"/>
          <w:szCs w:val="28"/>
        </w:rPr>
        <w:t xml:space="preserve">  </w:t>
      </w:r>
      <w:r w:rsidRPr="005219AC">
        <w:rPr>
          <w:rFonts w:ascii="Times New Roman" w:hAnsi="Times New Roman"/>
          <w:sz w:val="28"/>
          <w:szCs w:val="28"/>
        </w:rPr>
        <w:t>(15)</w:t>
      </w:r>
    </w:p>
    <w:p w:rsidR="00E62CD3" w:rsidRDefault="00E62CD3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где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3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-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день,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2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общее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число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пачек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шт.;</w:t>
      </w:r>
    </w:p>
    <w:p w:rsidR="008A46A8" w:rsidRPr="005219AC" w:rsidRDefault="008A46A8" w:rsidP="005219AC">
      <w:pPr>
        <w:widowControl w:val="0"/>
        <w:tabs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t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–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количество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дней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выполнения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серии,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дни.</w:t>
      </w:r>
    </w:p>
    <w:p w:rsidR="00E62CD3" w:rsidRPr="00356243" w:rsidRDefault="00E62CD3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10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  <w:lang w:val="en-US"/>
        </w:rPr>
        <w:t>n</w:t>
      </w:r>
      <w:r w:rsidRPr="005219AC">
        <w:rPr>
          <w:rFonts w:ascii="Times New Roman" w:hAnsi="Times New Roman"/>
          <w:sz w:val="28"/>
          <w:szCs w:val="28"/>
          <w:vertAlign w:val="subscript"/>
        </w:rPr>
        <w:t>3</w:t>
      </w:r>
      <w:r w:rsidR="005219A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="000D5BAB" w:rsidRPr="000D5BAB">
        <w:rPr>
          <w:rFonts w:ascii="Times New Roman" w:hAnsi="Times New Roman"/>
          <w:sz w:val="28"/>
          <w:szCs w:val="28"/>
        </w:rPr>
        <w:fldChar w:fldCharType="begin"/>
      </w:r>
      <w:r w:rsidR="000D5BAB" w:rsidRPr="000D5BAB">
        <w:rPr>
          <w:rFonts w:ascii="Times New Roman" w:hAnsi="Times New Roman"/>
          <w:sz w:val="28"/>
          <w:szCs w:val="28"/>
        </w:rPr>
        <w:instrText xml:space="preserve"> QUOTE </w:instrText>
      </w:r>
      <w:r w:rsidR="009618ED">
        <w:rPr>
          <w:position w:val="-20"/>
        </w:rPr>
        <w:pict>
          <v:shape id="_x0000_i1090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43AB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443AB&quot; wsp:rsidP=&quot;006443A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instrText xml:space="preserve"> </w:instrText>
      </w:r>
      <w:r w:rsidR="000D5BAB" w:rsidRPr="000D5BAB">
        <w:rPr>
          <w:rFonts w:ascii="Times New Roman" w:hAnsi="Times New Roman"/>
          <w:sz w:val="28"/>
          <w:szCs w:val="28"/>
        </w:rPr>
        <w:fldChar w:fldCharType="separate"/>
      </w:r>
      <w:r w:rsidR="009618ED">
        <w:rPr>
          <w:position w:val="-20"/>
        </w:rPr>
        <w:pict>
          <v:shape id="_x0000_i1091" type="#_x0000_t75" style="width:1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46A8&quot;/&gt;&lt;wsp:rsid wsp:val=&quot;00020345&quot;/&gt;&lt;wsp:rsid wsp:val=&quot;000334A2&quot;/&gt;&lt;wsp:rsid wsp:val=&quot;000631A2&quot;/&gt;&lt;wsp:rsid wsp:val=&quot;00077D15&quot;/&gt;&lt;wsp:rsid wsp:val=&quot;00086AA6&quot;/&gt;&lt;wsp:rsid wsp:val=&quot;000A14DB&quot;/&gt;&lt;wsp:rsid wsp:val=&quot;000B3504&quot;/&gt;&lt;wsp:rsid wsp:val=&quot;000D5BAB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F095B&quot;/&gt;&lt;wsp:rsid wsp:val=&quot;002F1D45&quot;/&gt;&lt;wsp:rsid wsp:val=&quot;0030369C&quot;/&gt;&lt;wsp:rsid wsp:val=&quot;00307742&quot;/&gt;&lt;wsp:rsid wsp:val=&quot;00320A26&quot;/&gt;&lt;wsp:rsid wsp:val=&quot;00356243&quot;/&gt;&lt;wsp:rsid wsp:val=&quot;003707F3&quot;/&gt;&lt;wsp:rsid wsp:val=&quot;00390973&quot;/&gt;&lt;wsp:rsid wsp:val=&quot;003A4E42&quot;/&gt;&lt;wsp:rsid wsp:val=&quot;003A6E5E&quot;/&gt;&lt;wsp:rsid wsp:val=&quot;003C4B4E&quot;/&gt;&lt;wsp:rsid wsp:val=&quot;00467F70&quot;/&gt;&lt;wsp:rsid wsp:val=&quot;004744E6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C43CC&quot;/&gt;&lt;wsp:rsid wsp:val=&quot;004F13E4&quot;/&gt;&lt;wsp:rsid wsp:val=&quot;005219AC&quot;/&gt;&lt;wsp:rsid wsp:val=&quot;005236DB&quot;/&gt;&lt;wsp:rsid wsp:val=&quot;0058263D&quot;/&gt;&lt;wsp:rsid wsp:val=&quot;00582759&quot;/&gt;&lt;wsp:rsid wsp:val=&quot;0059166F&quot;/&gt;&lt;wsp:rsid wsp:val=&quot;005B1F3E&quot;/&gt;&lt;wsp:rsid wsp:val=&quot;005E6369&quot;/&gt;&lt;wsp:rsid wsp:val=&quot;00620D39&quot;/&gt;&lt;wsp:rsid wsp:val=&quot;00634225&quot;/&gt;&lt;wsp:rsid wsp:val=&quot;006443AB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A46A8&quot;/&gt;&lt;wsp:rsid wsp:val=&quot;008B2CBC&quot;/&gt;&lt;wsp:rsid wsp:val=&quot;008D4C1A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5B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C4105&quot;/&gt;&lt;wsp:rsid wsp:val=&quot;00E12302&quot;/&gt;&lt;wsp:rsid wsp:val=&quot;00E20865&quot;/&gt;&lt;wsp:rsid wsp:val=&quot;00E547D2&quot;/&gt;&lt;wsp:rsid wsp:val=&quot;00E62CD3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5296B&quot;/&gt;&lt;wsp:rsid wsp:val=&quot;00F65EF8&quot;/&gt;&lt;wsp:rsid wsp:val=&quot;00F93C98&quot;/&gt;&lt;wsp:rsid wsp:val=&quot;00FB0345&quot;/&gt;&lt;wsp:rsid wsp:val=&quot;00FB7785&quot;/&gt;&lt;wsp:rsid wsp:val=&quot;00FD13FE&quot;/&gt;&lt;wsp:rsid wsp:val=&quot;00FF5B49&quot;/&gt;&lt;/wsp:rsids&gt;&lt;/w:docPr&gt;&lt;w:body&gt;&lt;wx:sect&gt;&lt;w:p wsp:rsidR=&quot;00000000&quot; wsp:rsidRDefault=&quot;006443AB&quot; wsp:rsidP=&quot;006443A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0D5BAB" w:rsidRPr="000D5BAB">
        <w:rPr>
          <w:rFonts w:ascii="Times New Roman" w:hAnsi="Times New Roman"/>
          <w:sz w:val="28"/>
          <w:szCs w:val="28"/>
        </w:rPr>
        <w:fldChar w:fldCharType="end"/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=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11</w:t>
      </w:r>
    </w:p>
    <w:p w:rsidR="00E62CD3" w:rsidRDefault="00E62CD3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19AC">
        <w:rPr>
          <w:rFonts w:ascii="Times New Roman" w:hAnsi="Times New Roman"/>
          <w:b/>
          <w:sz w:val="28"/>
          <w:szCs w:val="28"/>
        </w:rPr>
        <w:t>3.6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График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раскроя</w:t>
      </w:r>
      <w:r w:rsidR="005219AC">
        <w:rPr>
          <w:rFonts w:ascii="Times New Roman" w:hAnsi="Times New Roman"/>
          <w:b/>
          <w:sz w:val="28"/>
          <w:szCs w:val="28"/>
        </w:rPr>
        <w:t xml:space="preserve"> </w:t>
      </w:r>
      <w:r w:rsidRPr="005219AC">
        <w:rPr>
          <w:rFonts w:ascii="Times New Roman" w:hAnsi="Times New Roman"/>
          <w:b/>
          <w:sz w:val="28"/>
          <w:szCs w:val="28"/>
        </w:rPr>
        <w:t>ткани</w:t>
      </w:r>
    </w:p>
    <w:p w:rsidR="00E62CD3" w:rsidRDefault="00E62CD3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46A8" w:rsidRPr="005219AC" w:rsidRDefault="008A46A8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3.6.1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в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соответствии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расчетом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серии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составляется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график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для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одной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модели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(таблица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10).</w:t>
      </w:r>
    </w:p>
    <w:p w:rsidR="00E62CD3" w:rsidRDefault="00E62CD3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2CD3" w:rsidRDefault="008A46A8" w:rsidP="00E62CD3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Таблица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10</w:t>
      </w:r>
    </w:p>
    <w:p w:rsidR="008A46A8" w:rsidRPr="005219AC" w:rsidRDefault="008A46A8" w:rsidP="005219AC">
      <w:pPr>
        <w:widowControl w:val="0"/>
        <w:tabs>
          <w:tab w:val="left" w:pos="709"/>
          <w:tab w:val="left" w:pos="1064"/>
          <w:tab w:val="left" w:pos="8222"/>
          <w:tab w:val="left" w:pos="836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9AC">
        <w:rPr>
          <w:rFonts w:ascii="Times New Roman" w:hAnsi="Times New Roman"/>
          <w:sz w:val="28"/>
          <w:szCs w:val="28"/>
        </w:rPr>
        <w:t>График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раскроя</w:t>
      </w:r>
      <w:r w:rsidR="005219AC">
        <w:rPr>
          <w:rFonts w:ascii="Times New Roman" w:hAnsi="Times New Roman"/>
          <w:sz w:val="28"/>
          <w:szCs w:val="28"/>
        </w:rPr>
        <w:t xml:space="preserve"> </w:t>
      </w:r>
      <w:r w:rsidRPr="005219AC">
        <w:rPr>
          <w:rFonts w:ascii="Times New Roman" w:hAnsi="Times New Roman"/>
          <w:sz w:val="28"/>
          <w:szCs w:val="28"/>
        </w:rPr>
        <w:t>ткани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2"/>
        <w:gridCol w:w="1764"/>
        <w:gridCol w:w="1092"/>
        <w:gridCol w:w="1260"/>
        <w:gridCol w:w="1749"/>
        <w:gridCol w:w="1638"/>
        <w:gridCol w:w="1036"/>
      </w:tblGrid>
      <w:tr w:rsidR="008A46A8" w:rsidRPr="005219AC" w:rsidTr="00582759">
        <w:tc>
          <w:tcPr>
            <w:tcW w:w="1032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Порядок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раскроя,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Сочетание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размероростов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пачек,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Фактическое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настилов,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Кол-во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зарисовок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раскладок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лекал,</w:t>
            </w:r>
          </w:p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Число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полотен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настиле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(Н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>факт.</w:t>
            </w:r>
            <w:r w:rsidR="005219AC" w:rsidRPr="00E62CD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),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582759">
            <w:pPr>
              <w:widowControl w:val="0"/>
              <w:tabs>
                <w:tab w:val="left" w:pos="910"/>
                <w:tab w:val="left" w:pos="1064"/>
                <w:tab w:val="left" w:pos="8222"/>
                <w:tab w:val="left" w:pos="8364"/>
              </w:tabs>
              <w:spacing w:after="0" w:line="360" w:lineRule="auto"/>
              <w:ind w:lef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Удельный</w:t>
            </w:r>
            <w:r w:rsidR="005219AC" w:rsidRPr="00E62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2CD3">
              <w:rPr>
                <w:rFonts w:ascii="Times New Roman" w:hAnsi="Times New Roman"/>
                <w:sz w:val="20"/>
                <w:szCs w:val="20"/>
              </w:rPr>
              <w:t>вес,%</w:t>
            </w:r>
          </w:p>
        </w:tc>
      </w:tr>
      <w:tr w:rsidR="008A46A8" w:rsidRPr="005219AC" w:rsidTr="00582759">
        <w:trPr>
          <w:trHeight w:val="421"/>
        </w:trPr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2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46A8" w:rsidRPr="005219AC" w:rsidTr="00582759">
        <w:trPr>
          <w:trHeight w:val="1260"/>
        </w:trPr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158/88+158/92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8A46A8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158/88+164/92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8A46A8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170/88+170/92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A46A8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164/88+164/96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82759" w:rsidRPr="005219AC" w:rsidTr="00582759">
        <w:trPr>
          <w:trHeight w:val="1200"/>
        </w:trPr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1764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170/96+170/100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582759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158/88+164/100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82759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158/96+100/158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82759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164/100+164/100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82759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158/96+158/96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82759" w:rsidRPr="005219AC" w:rsidTr="00582759"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170/96+170/96</w:t>
            </w: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82759" w:rsidRPr="005219AC" w:rsidTr="00582759">
        <w:trPr>
          <w:trHeight w:val="315"/>
        </w:trPr>
        <w:tc>
          <w:tcPr>
            <w:tcW w:w="103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1764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60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749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38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36" w:type="dxa"/>
            <w:vAlign w:val="center"/>
          </w:tcPr>
          <w:p w:rsidR="008A46A8" w:rsidRPr="00E62CD3" w:rsidRDefault="008A46A8" w:rsidP="00E62CD3">
            <w:pPr>
              <w:widowControl w:val="0"/>
              <w:tabs>
                <w:tab w:val="left" w:pos="709"/>
                <w:tab w:val="left" w:pos="1064"/>
                <w:tab w:val="left" w:pos="8222"/>
                <w:tab w:val="left" w:pos="8364"/>
              </w:tabs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2CD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356243" w:rsidRPr="000D5BAB" w:rsidRDefault="00356243">
      <w:pPr>
        <w:rPr>
          <w:rFonts w:ascii="Times New Roman" w:hAnsi="Times New Roman"/>
          <w:color w:val="FFFFFF"/>
          <w:sz w:val="28"/>
          <w:szCs w:val="28"/>
        </w:rPr>
      </w:pPr>
    </w:p>
    <w:p w:rsidR="00356243" w:rsidRPr="000D5BAB" w:rsidRDefault="00356243">
      <w:pPr>
        <w:rPr>
          <w:rFonts w:ascii="Times New Roman" w:hAnsi="Times New Roman"/>
          <w:color w:val="FFFFFF"/>
          <w:sz w:val="28"/>
          <w:szCs w:val="28"/>
        </w:rPr>
      </w:pPr>
      <w:r w:rsidRPr="000D5BAB">
        <w:rPr>
          <w:rFonts w:ascii="Times New Roman" w:hAnsi="Times New Roman"/>
          <w:color w:val="FFFFFF"/>
          <w:sz w:val="28"/>
          <w:szCs w:val="28"/>
        </w:rPr>
        <w:t>технологический нормирование полотно раскрой</w:t>
      </w:r>
    </w:p>
    <w:p w:rsidR="00582759" w:rsidRDefault="00582759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br w:type="page"/>
      </w:r>
    </w:p>
    <w:p w:rsidR="008A46A8" w:rsidRPr="00582759" w:rsidRDefault="008A46A8" w:rsidP="005219AC">
      <w:pPr>
        <w:pStyle w:val="ae"/>
        <w:widowControl w:val="0"/>
        <w:tabs>
          <w:tab w:val="left" w:pos="1064"/>
        </w:tabs>
        <w:rPr>
          <w:b/>
          <w:szCs w:val="28"/>
        </w:rPr>
      </w:pPr>
      <w:r w:rsidRPr="00582759">
        <w:rPr>
          <w:b/>
          <w:szCs w:val="28"/>
        </w:rPr>
        <w:t>Заключение</w:t>
      </w:r>
    </w:p>
    <w:p w:rsidR="008A46A8" w:rsidRPr="005219AC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</w:p>
    <w:p w:rsidR="008A46A8" w:rsidRPr="005219AC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  <w:r w:rsidRPr="005219AC">
        <w:rPr>
          <w:szCs w:val="28"/>
        </w:rPr>
        <w:t>Целью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данной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курсовой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работы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являлась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разработка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технологической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последовательности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нормирование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расхода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трикотажного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полотна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изготовление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женского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полукомбинезона.</w:t>
      </w:r>
    </w:p>
    <w:p w:rsidR="008A46A8" w:rsidRPr="005219AC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  <w:r w:rsidRPr="005219AC">
        <w:rPr>
          <w:szCs w:val="28"/>
        </w:rPr>
        <w:t>Был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выбран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женский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полукомбинезон,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предназначенный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для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повседневной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носки.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соответствии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этим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был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выбран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ассортимент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основных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материалов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пакет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прикладных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материалов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(прокладочные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ткани;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швейные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нитки;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фурнитура),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которые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мере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соответствуют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предъявляемым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требованиям: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гигиеническим,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эксплуатационным,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эстетическим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пр.</w:t>
      </w:r>
    </w:p>
    <w:p w:rsidR="008A46A8" w:rsidRPr="005219AC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  <w:r w:rsidRPr="005219AC">
        <w:rPr>
          <w:szCs w:val="28"/>
        </w:rPr>
        <w:t>Выбранная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модель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только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отвечает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существующему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направлению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моды,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благодаря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своей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классичности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будет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востребована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многих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последующих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сезонах.</w:t>
      </w:r>
    </w:p>
    <w:p w:rsidR="008A46A8" w:rsidRPr="005219AC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  <w:r w:rsidRPr="005219AC">
        <w:rPr>
          <w:szCs w:val="28"/>
        </w:rPr>
        <w:t>При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изготовлении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выбранного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было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применено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новое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высокопроизводительное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оборудование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усовершенствованные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методы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обработки,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которые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позволили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сократить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затраты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времени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выполнения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отдельных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операций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50%,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соответственно,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поднять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производительность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труда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100%.</w:t>
      </w:r>
    </w:p>
    <w:p w:rsidR="008A46A8" w:rsidRDefault="008A46A8" w:rsidP="005219AC">
      <w:pPr>
        <w:pStyle w:val="ae"/>
        <w:widowControl w:val="0"/>
        <w:tabs>
          <w:tab w:val="left" w:pos="1064"/>
        </w:tabs>
        <w:rPr>
          <w:szCs w:val="28"/>
        </w:rPr>
      </w:pPr>
      <w:r w:rsidRPr="005219AC">
        <w:rPr>
          <w:szCs w:val="28"/>
        </w:rPr>
        <w:t>Таким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образом,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итогом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проведенной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работы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является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разработка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технологической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последовательности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нормирование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расхода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трикотажного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полотна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на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изготовление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выбранного</w:t>
      </w:r>
      <w:r w:rsidR="005219AC">
        <w:rPr>
          <w:szCs w:val="28"/>
        </w:rPr>
        <w:t xml:space="preserve"> </w:t>
      </w:r>
      <w:r w:rsidRPr="005219AC">
        <w:rPr>
          <w:szCs w:val="28"/>
        </w:rPr>
        <w:t>изделия.</w:t>
      </w:r>
    </w:p>
    <w:p w:rsidR="00356243" w:rsidRPr="000D5BAB" w:rsidRDefault="00356243" w:rsidP="005219AC">
      <w:pPr>
        <w:pStyle w:val="ae"/>
        <w:widowControl w:val="0"/>
        <w:tabs>
          <w:tab w:val="left" w:pos="1064"/>
        </w:tabs>
        <w:rPr>
          <w:color w:val="FFFFFF"/>
          <w:szCs w:val="28"/>
        </w:rPr>
      </w:pPr>
      <w:bookmarkStart w:id="0" w:name="_GoBack"/>
      <w:bookmarkEnd w:id="0"/>
    </w:p>
    <w:sectPr w:rsidR="00356243" w:rsidRPr="000D5BAB" w:rsidSect="005219A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1A" w:rsidRDefault="00F8371A" w:rsidP="00582759">
      <w:pPr>
        <w:spacing w:after="0" w:line="240" w:lineRule="auto"/>
      </w:pPr>
      <w:r>
        <w:separator/>
      </w:r>
    </w:p>
  </w:endnote>
  <w:endnote w:type="continuationSeparator" w:id="0">
    <w:p w:rsidR="00F8371A" w:rsidRDefault="00F8371A" w:rsidP="0058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1A" w:rsidRDefault="00F8371A" w:rsidP="00582759">
      <w:pPr>
        <w:spacing w:after="0" w:line="240" w:lineRule="auto"/>
      </w:pPr>
      <w:r>
        <w:separator/>
      </w:r>
    </w:p>
  </w:footnote>
  <w:footnote w:type="continuationSeparator" w:id="0">
    <w:p w:rsidR="00F8371A" w:rsidRDefault="00F8371A" w:rsidP="0058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759" w:rsidRPr="00356243" w:rsidRDefault="00582759" w:rsidP="00356243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70946"/>
    <w:multiLevelType w:val="multilevel"/>
    <w:tmpl w:val="309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513A4"/>
    <w:multiLevelType w:val="multilevel"/>
    <w:tmpl w:val="C63EC6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BC859BA"/>
    <w:multiLevelType w:val="multilevel"/>
    <w:tmpl w:val="CAB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6A8"/>
    <w:rsid w:val="00020345"/>
    <w:rsid w:val="000334A2"/>
    <w:rsid w:val="000631A2"/>
    <w:rsid w:val="00077D15"/>
    <w:rsid w:val="00086AA6"/>
    <w:rsid w:val="000A14DB"/>
    <w:rsid w:val="000B3504"/>
    <w:rsid w:val="000D5BAB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6243"/>
    <w:rsid w:val="003707F3"/>
    <w:rsid w:val="00390973"/>
    <w:rsid w:val="003A4E42"/>
    <w:rsid w:val="003A6E5E"/>
    <w:rsid w:val="003C4B4E"/>
    <w:rsid w:val="004503BC"/>
    <w:rsid w:val="00467F70"/>
    <w:rsid w:val="004744E6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19AC"/>
    <w:rsid w:val="005236DB"/>
    <w:rsid w:val="0058263D"/>
    <w:rsid w:val="00582759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A46A8"/>
    <w:rsid w:val="008B2CBC"/>
    <w:rsid w:val="008D4C1A"/>
    <w:rsid w:val="008E050D"/>
    <w:rsid w:val="009039C5"/>
    <w:rsid w:val="009116BE"/>
    <w:rsid w:val="00945BC2"/>
    <w:rsid w:val="009618ED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5B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62CD3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8371A"/>
    <w:rsid w:val="00F93C98"/>
    <w:rsid w:val="00FB0345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D52323E5-9BD1-4131-A6F9-C2CF3E01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6A8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46A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6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A46A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8A46A8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8A46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A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8A46A8"/>
    <w:rPr>
      <w:rFonts w:ascii="Calibri" w:hAnsi="Calibri" w:cs="Times New Roman"/>
      <w:lang w:val="x-none" w:eastAsia="ru-RU"/>
    </w:rPr>
  </w:style>
  <w:style w:type="paragraph" w:styleId="a6">
    <w:name w:val="footer"/>
    <w:basedOn w:val="a"/>
    <w:link w:val="a7"/>
    <w:uiPriority w:val="99"/>
    <w:semiHidden/>
    <w:unhideWhenUsed/>
    <w:rsid w:val="008A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semiHidden/>
    <w:locked/>
    <w:rsid w:val="008A46A8"/>
    <w:rPr>
      <w:rFonts w:ascii="Calibri" w:hAnsi="Calibri" w:cs="Times New Roman"/>
      <w:lang w:val="x-none" w:eastAsia="ru-RU"/>
    </w:rPr>
  </w:style>
  <w:style w:type="paragraph" w:styleId="a8">
    <w:name w:val="List Paragraph"/>
    <w:basedOn w:val="a"/>
    <w:uiPriority w:val="34"/>
    <w:qFormat/>
    <w:rsid w:val="008A46A8"/>
    <w:pPr>
      <w:ind w:left="720"/>
      <w:contextualSpacing/>
    </w:pPr>
  </w:style>
  <w:style w:type="character" w:styleId="a9">
    <w:name w:val="Strong"/>
    <w:uiPriority w:val="22"/>
    <w:qFormat/>
    <w:rsid w:val="008A46A8"/>
    <w:rPr>
      <w:rFonts w:cs="Times New Roman"/>
      <w:b/>
      <w:bCs/>
    </w:rPr>
  </w:style>
  <w:style w:type="table" w:styleId="aa">
    <w:name w:val="Table Grid"/>
    <w:basedOn w:val="a1"/>
    <w:uiPriority w:val="59"/>
    <w:rsid w:val="008A46A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8A46A8"/>
    <w:rPr>
      <w:rFonts w:ascii="Tahoma" w:hAnsi="Tahoma" w:cs="Tahoma"/>
      <w:sz w:val="16"/>
      <w:szCs w:val="16"/>
      <w:lang w:val="x-none" w:eastAsia="ru-RU"/>
    </w:rPr>
  </w:style>
  <w:style w:type="character" w:styleId="ad">
    <w:name w:val="Placeholder Text"/>
    <w:uiPriority w:val="99"/>
    <w:semiHidden/>
    <w:rsid w:val="008A46A8"/>
    <w:rPr>
      <w:rFonts w:cs="Times New Roman"/>
      <w:color w:val="808080"/>
    </w:rPr>
  </w:style>
  <w:style w:type="paragraph" w:customStyle="1" w:styleId="TimesNewRoman14">
    <w:name w:val="Стиль Times New Roman 14 пт По ширине Междустр.интервал:  полуто..."/>
    <w:basedOn w:val="a"/>
    <w:rsid w:val="008A46A8"/>
    <w:pP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TimesNewRoman14136">
    <w:name w:val="Стиль Times New Roman 14 пт Первая строка:  136 см Междустр.инт..."/>
    <w:basedOn w:val="a"/>
    <w:rsid w:val="008A46A8"/>
    <w:pPr>
      <w:spacing w:before="100" w:beforeAutospacing="1" w:after="100" w:afterAutospacing="1" w:line="360" w:lineRule="auto"/>
      <w:ind w:firstLine="771"/>
      <w:jc w:val="both"/>
    </w:pPr>
    <w:rPr>
      <w:rFonts w:ascii="Times New Roman" w:hAnsi="Times New Roman"/>
      <w:sz w:val="28"/>
      <w:szCs w:val="20"/>
    </w:rPr>
  </w:style>
  <w:style w:type="paragraph" w:customStyle="1" w:styleId="ae">
    <w:name w:val="ААА"/>
    <w:basedOn w:val="a"/>
    <w:uiPriority w:val="99"/>
    <w:rsid w:val="008A46A8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44FF-E420-4A25-8E01-74F16962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2014-09-12T12:14:00Z</dcterms:created>
  <dcterms:modified xsi:type="dcterms:W3CDTF">2014-09-12T12:14:00Z</dcterms:modified>
</cp:coreProperties>
</file>