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B4B" w:rsidRPr="008864AA" w:rsidRDefault="002F2B4B" w:rsidP="001A152B">
      <w:pPr>
        <w:shd w:val="clear" w:color="auto" w:fill="FFFFFF"/>
        <w:tabs>
          <w:tab w:val="left" w:pos="1134"/>
        </w:tabs>
        <w:spacing w:line="360" w:lineRule="auto"/>
        <w:ind w:firstLine="720"/>
        <w:jc w:val="center"/>
        <w:rPr>
          <w:color w:val="000000"/>
          <w:sz w:val="28"/>
          <w:szCs w:val="28"/>
        </w:rPr>
      </w:pPr>
      <w:r w:rsidRPr="008864AA">
        <w:rPr>
          <w:b/>
          <w:bCs/>
          <w:color w:val="000000"/>
          <w:sz w:val="28"/>
          <w:szCs w:val="28"/>
        </w:rPr>
        <w:t>План</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left="709" w:firstLine="11"/>
        <w:jc w:val="both"/>
        <w:rPr>
          <w:color w:val="000000"/>
          <w:sz w:val="28"/>
          <w:szCs w:val="28"/>
        </w:rPr>
      </w:pPr>
      <w:r w:rsidRPr="008864AA">
        <w:rPr>
          <w:color w:val="000000"/>
          <w:sz w:val="28"/>
          <w:szCs w:val="28"/>
        </w:rPr>
        <w:t>Введение</w:t>
      </w:r>
    </w:p>
    <w:p w:rsidR="002F2B4B" w:rsidRPr="008864AA" w:rsidRDefault="002F2B4B" w:rsidP="008864AA">
      <w:pPr>
        <w:shd w:val="clear" w:color="auto" w:fill="FFFFFF"/>
        <w:tabs>
          <w:tab w:val="left" w:pos="367"/>
          <w:tab w:val="left" w:pos="1134"/>
        </w:tabs>
        <w:spacing w:line="360" w:lineRule="auto"/>
        <w:jc w:val="both"/>
        <w:rPr>
          <w:color w:val="000000"/>
          <w:sz w:val="28"/>
          <w:szCs w:val="28"/>
        </w:rPr>
      </w:pPr>
      <w:r w:rsidRPr="008864AA">
        <w:rPr>
          <w:color w:val="000000"/>
          <w:sz w:val="28"/>
          <w:szCs w:val="28"/>
        </w:rPr>
        <w:t>1.</w:t>
      </w:r>
      <w:r w:rsidRPr="008864AA">
        <w:rPr>
          <w:color w:val="000000"/>
          <w:sz w:val="28"/>
          <w:szCs w:val="28"/>
        </w:rPr>
        <w:tab/>
        <w:t>Перечисление и правовые основы</w:t>
      </w:r>
    </w:p>
    <w:p w:rsidR="008864AA" w:rsidRPr="008864AA" w:rsidRDefault="002F2B4B" w:rsidP="008864AA">
      <w:pPr>
        <w:shd w:val="clear" w:color="auto" w:fill="FFFFFF"/>
        <w:tabs>
          <w:tab w:val="left" w:pos="1134"/>
        </w:tabs>
        <w:spacing w:line="360" w:lineRule="auto"/>
        <w:jc w:val="both"/>
        <w:rPr>
          <w:color w:val="000000"/>
          <w:sz w:val="28"/>
          <w:szCs w:val="28"/>
          <w:lang w:val="en-US"/>
        </w:rPr>
      </w:pPr>
      <w:r w:rsidRPr="008864AA">
        <w:rPr>
          <w:color w:val="000000"/>
          <w:sz w:val="28"/>
          <w:szCs w:val="28"/>
        </w:rPr>
        <w:t>1.1.Анализ нормативной правовой базы по теме исследования с краткими</w:t>
      </w:r>
      <w:r w:rsidR="008864AA" w:rsidRPr="008864AA">
        <w:rPr>
          <w:color w:val="000000"/>
          <w:sz w:val="28"/>
          <w:szCs w:val="28"/>
        </w:rPr>
        <w:t xml:space="preserve"> </w:t>
      </w:r>
      <w:r w:rsidRPr="008864AA">
        <w:rPr>
          <w:color w:val="000000"/>
          <w:sz w:val="28"/>
          <w:szCs w:val="28"/>
        </w:rPr>
        <w:t xml:space="preserve">комментариями основных правовых документов </w:t>
      </w:r>
    </w:p>
    <w:p w:rsidR="002F2B4B" w:rsidRPr="008864AA" w:rsidRDefault="002F2B4B" w:rsidP="008864AA">
      <w:pPr>
        <w:shd w:val="clear" w:color="auto" w:fill="FFFFFF"/>
        <w:tabs>
          <w:tab w:val="left" w:pos="1134"/>
        </w:tabs>
        <w:spacing w:line="360" w:lineRule="auto"/>
        <w:jc w:val="both"/>
        <w:rPr>
          <w:color w:val="000000"/>
          <w:sz w:val="28"/>
          <w:szCs w:val="28"/>
        </w:rPr>
      </w:pPr>
      <w:r w:rsidRPr="008864AA">
        <w:rPr>
          <w:color w:val="000000"/>
          <w:sz w:val="28"/>
          <w:szCs w:val="28"/>
        </w:rPr>
        <w:t>1.2.Обзор литературы по теме</w:t>
      </w:r>
    </w:p>
    <w:p w:rsidR="002F2B4B" w:rsidRPr="008864AA" w:rsidRDefault="002F2B4B" w:rsidP="008864AA">
      <w:pPr>
        <w:numPr>
          <w:ilvl w:val="0"/>
          <w:numId w:val="1"/>
        </w:numPr>
        <w:shd w:val="clear" w:color="auto" w:fill="FFFFFF"/>
        <w:tabs>
          <w:tab w:val="left" w:pos="367"/>
          <w:tab w:val="left" w:pos="1134"/>
        </w:tabs>
        <w:spacing w:line="360" w:lineRule="auto"/>
        <w:jc w:val="both"/>
        <w:rPr>
          <w:color w:val="000000"/>
          <w:sz w:val="28"/>
          <w:szCs w:val="28"/>
        </w:rPr>
      </w:pPr>
      <w:r w:rsidRPr="008864AA">
        <w:rPr>
          <w:color w:val="000000"/>
          <w:sz w:val="28"/>
          <w:szCs w:val="28"/>
        </w:rPr>
        <w:t>Организационно-экономическая характеристика ООО «Украина»</w:t>
      </w:r>
    </w:p>
    <w:p w:rsidR="006E77C4" w:rsidRPr="008864AA" w:rsidRDefault="002F2B4B" w:rsidP="008864AA">
      <w:pPr>
        <w:numPr>
          <w:ilvl w:val="0"/>
          <w:numId w:val="1"/>
        </w:numPr>
        <w:shd w:val="clear" w:color="auto" w:fill="FFFFFF"/>
        <w:tabs>
          <w:tab w:val="left" w:pos="367"/>
          <w:tab w:val="left" w:pos="1134"/>
        </w:tabs>
        <w:spacing w:line="360" w:lineRule="auto"/>
        <w:jc w:val="both"/>
        <w:rPr>
          <w:color w:val="000000"/>
          <w:sz w:val="28"/>
          <w:szCs w:val="28"/>
        </w:rPr>
      </w:pPr>
      <w:r w:rsidRPr="008864AA">
        <w:rPr>
          <w:color w:val="000000"/>
          <w:sz w:val="28"/>
          <w:szCs w:val="28"/>
        </w:rPr>
        <w:t>Нормирование собственных оборотных средств предприятия</w:t>
      </w:r>
    </w:p>
    <w:p w:rsidR="006E77C4" w:rsidRPr="008864AA" w:rsidRDefault="002F2B4B" w:rsidP="008864AA">
      <w:pPr>
        <w:shd w:val="clear" w:color="auto" w:fill="FFFFFF"/>
        <w:tabs>
          <w:tab w:val="left" w:pos="367"/>
          <w:tab w:val="left" w:pos="1134"/>
        </w:tabs>
        <w:spacing w:line="360" w:lineRule="auto"/>
        <w:jc w:val="both"/>
        <w:rPr>
          <w:color w:val="000000"/>
          <w:sz w:val="28"/>
          <w:szCs w:val="28"/>
        </w:rPr>
      </w:pPr>
      <w:r w:rsidRPr="008864AA">
        <w:rPr>
          <w:color w:val="000000"/>
          <w:sz w:val="28"/>
          <w:szCs w:val="28"/>
        </w:rPr>
        <w:t>3.1.Характеристика собственных оборотных средств предприятия</w:t>
      </w:r>
    </w:p>
    <w:p w:rsidR="002F2B4B" w:rsidRPr="008864AA" w:rsidRDefault="002F2B4B" w:rsidP="008864AA">
      <w:pPr>
        <w:shd w:val="clear" w:color="auto" w:fill="FFFFFF"/>
        <w:tabs>
          <w:tab w:val="left" w:pos="367"/>
          <w:tab w:val="left" w:pos="1134"/>
        </w:tabs>
        <w:spacing w:line="360" w:lineRule="auto"/>
        <w:jc w:val="both"/>
        <w:rPr>
          <w:color w:val="000000"/>
          <w:sz w:val="28"/>
          <w:szCs w:val="28"/>
        </w:rPr>
      </w:pPr>
      <w:r w:rsidRPr="008864AA">
        <w:rPr>
          <w:color w:val="000000"/>
          <w:sz w:val="28"/>
          <w:szCs w:val="28"/>
        </w:rPr>
        <w:t>3.2.Необходимость нормирования собственных оборотных средств</w:t>
      </w:r>
      <w:r w:rsidR="008864AA" w:rsidRPr="008864AA">
        <w:rPr>
          <w:color w:val="000000"/>
          <w:sz w:val="28"/>
          <w:szCs w:val="28"/>
        </w:rPr>
        <w:t xml:space="preserve"> </w:t>
      </w:r>
      <w:r w:rsidRPr="008864AA">
        <w:rPr>
          <w:color w:val="000000"/>
          <w:sz w:val="28"/>
          <w:szCs w:val="28"/>
        </w:rPr>
        <w:t>предприятия</w:t>
      </w:r>
    </w:p>
    <w:p w:rsidR="008864AA" w:rsidRPr="008864AA" w:rsidRDefault="002F2B4B" w:rsidP="008864AA">
      <w:pPr>
        <w:shd w:val="clear" w:color="auto" w:fill="FFFFFF"/>
        <w:tabs>
          <w:tab w:val="left" w:pos="1134"/>
        </w:tabs>
        <w:spacing w:line="360" w:lineRule="auto"/>
        <w:jc w:val="both"/>
        <w:rPr>
          <w:color w:val="000000"/>
          <w:sz w:val="28"/>
          <w:szCs w:val="28"/>
          <w:lang w:val="en-US"/>
        </w:rPr>
      </w:pPr>
      <w:r w:rsidRPr="008864AA">
        <w:rPr>
          <w:color w:val="000000"/>
          <w:sz w:val="28"/>
          <w:szCs w:val="28"/>
        </w:rPr>
        <w:t xml:space="preserve">3.3.Методы нормирования собственных оборотных средств </w:t>
      </w:r>
    </w:p>
    <w:p w:rsidR="002F2B4B" w:rsidRPr="008864AA" w:rsidRDefault="002F2B4B" w:rsidP="008864AA">
      <w:pPr>
        <w:shd w:val="clear" w:color="auto" w:fill="FFFFFF"/>
        <w:tabs>
          <w:tab w:val="left" w:pos="1134"/>
        </w:tabs>
        <w:spacing w:line="360" w:lineRule="auto"/>
        <w:jc w:val="both"/>
        <w:rPr>
          <w:color w:val="000000"/>
          <w:sz w:val="28"/>
          <w:szCs w:val="28"/>
        </w:rPr>
      </w:pPr>
      <w:r w:rsidRPr="008864AA">
        <w:rPr>
          <w:color w:val="000000"/>
          <w:sz w:val="28"/>
          <w:szCs w:val="28"/>
        </w:rPr>
        <w:t>3.4.Расчет нормативов собственных оборотных средств с учетом</w:t>
      </w:r>
    </w:p>
    <w:p w:rsidR="002F2B4B" w:rsidRPr="008864AA" w:rsidRDefault="002F2B4B" w:rsidP="008864AA">
      <w:pPr>
        <w:shd w:val="clear" w:color="auto" w:fill="FFFFFF"/>
        <w:tabs>
          <w:tab w:val="left" w:pos="1134"/>
        </w:tabs>
        <w:spacing w:line="360" w:lineRule="auto"/>
        <w:jc w:val="both"/>
        <w:rPr>
          <w:color w:val="000000"/>
          <w:sz w:val="28"/>
          <w:szCs w:val="28"/>
        </w:rPr>
      </w:pPr>
      <w:r w:rsidRPr="008864AA">
        <w:rPr>
          <w:color w:val="000000"/>
          <w:sz w:val="28"/>
          <w:szCs w:val="28"/>
        </w:rPr>
        <w:t>фактического потребления и времени в обращении Заключение Список используемой литературы</w:t>
      </w:r>
    </w:p>
    <w:p w:rsidR="002F2B4B" w:rsidRPr="008864AA" w:rsidRDefault="001A152B" w:rsidP="001A152B">
      <w:pPr>
        <w:shd w:val="clear" w:color="auto" w:fill="FFFFFF"/>
        <w:tabs>
          <w:tab w:val="left" w:pos="1134"/>
        </w:tabs>
        <w:spacing w:line="360" w:lineRule="auto"/>
        <w:ind w:firstLine="720"/>
        <w:jc w:val="center"/>
        <w:rPr>
          <w:b/>
          <w:bCs/>
          <w:color w:val="000000"/>
          <w:sz w:val="28"/>
          <w:szCs w:val="28"/>
        </w:rPr>
      </w:pPr>
      <w:r w:rsidRPr="008864AA">
        <w:rPr>
          <w:color w:val="000000"/>
          <w:sz w:val="28"/>
          <w:szCs w:val="28"/>
        </w:rPr>
        <w:br w:type="page"/>
      </w:r>
      <w:r w:rsidR="002F2B4B" w:rsidRPr="008864AA">
        <w:rPr>
          <w:b/>
          <w:bCs/>
          <w:color w:val="000000"/>
          <w:sz w:val="28"/>
          <w:szCs w:val="28"/>
        </w:rPr>
        <w:t>Введение</w:t>
      </w:r>
    </w:p>
    <w:p w:rsidR="001A152B" w:rsidRPr="008864AA" w:rsidRDefault="001A152B" w:rsidP="001A152B">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shd w:val="clear" w:color="auto" w:fill="FFFFFF"/>
        <w:tabs>
          <w:tab w:val="left" w:pos="1134"/>
          <w:tab w:val="left" w:pos="2189"/>
          <w:tab w:val="left" w:pos="4327"/>
          <w:tab w:val="left" w:pos="7294"/>
        </w:tabs>
        <w:spacing w:line="360" w:lineRule="auto"/>
        <w:ind w:firstLine="720"/>
        <w:jc w:val="both"/>
        <w:rPr>
          <w:color w:val="000000"/>
          <w:sz w:val="28"/>
          <w:szCs w:val="28"/>
        </w:rPr>
      </w:pPr>
      <w:r w:rsidRPr="008864AA">
        <w:rPr>
          <w:color w:val="000000"/>
          <w:sz w:val="28"/>
          <w:szCs w:val="28"/>
        </w:rPr>
        <w:t>Оборотным средством принадлежит особое место в структуре</w:t>
      </w:r>
      <w:r w:rsidR="001A152B" w:rsidRPr="008864AA">
        <w:rPr>
          <w:color w:val="000000"/>
          <w:sz w:val="28"/>
          <w:szCs w:val="28"/>
        </w:rPr>
        <w:t xml:space="preserve"> </w:t>
      </w:r>
      <w:r w:rsidRPr="008864AA">
        <w:rPr>
          <w:color w:val="000000"/>
          <w:sz w:val="28"/>
          <w:szCs w:val="28"/>
        </w:rPr>
        <w:t>предприятия, так как преимущественно они обуславливают стойкое</w:t>
      </w:r>
      <w:r w:rsidR="001A152B" w:rsidRPr="008864AA">
        <w:rPr>
          <w:color w:val="000000"/>
          <w:sz w:val="28"/>
          <w:szCs w:val="28"/>
        </w:rPr>
        <w:t xml:space="preserve"> </w:t>
      </w:r>
      <w:r w:rsidRPr="008864AA">
        <w:rPr>
          <w:color w:val="000000"/>
          <w:sz w:val="28"/>
          <w:szCs w:val="28"/>
        </w:rPr>
        <w:t>финансовое</w:t>
      </w:r>
      <w:r w:rsidR="001A152B" w:rsidRPr="008864AA">
        <w:rPr>
          <w:color w:val="000000"/>
          <w:sz w:val="28"/>
          <w:szCs w:val="28"/>
        </w:rPr>
        <w:t xml:space="preserve"> </w:t>
      </w:r>
      <w:r w:rsidRPr="008864AA">
        <w:rPr>
          <w:color w:val="000000"/>
          <w:sz w:val="28"/>
          <w:szCs w:val="28"/>
        </w:rPr>
        <w:t>положение,</w:t>
      </w:r>
      <w:r w:rsidR="001A152B" w:rsidRPr="008864AA">
        <w:rPr>
          <w:color w:val="000000"/>
          <w:sz w:val="28"/>
          <w:szCs w:val="28"/>
        </w:rPr>
        <w:t xml:space="preserve"> </w:t>
      </w:r>
      <w:r w:rsidRPr="008864AA">
        <w:rPr>
          <w:color w:val="000000"/>
          <w:sz w:val="28"/>
          <w:szCs w:val="28"/>
        </w:rPr>
        <w:t>кредитостойкость,</w:t>
      </w:r>
      <w:r w:rsidR="001A152B" w:rsidRPr="008864AA">
        <w:rPr>
          <w:color w:val="000000"/>
          <w:sz w:val="28"/>
          <w:szCs w:val="28"/>
        </w:rPr>
        <w:t xml:space="preserve"> </w:t>
      </w:r>
      <w:r w:rsidRPr="008864AA">
        <w:rPr>
          <w:color w:val="000000"/>
          <w:sz w:val="28"/>
          <w:szCs w:val="28"/>
        </w:rPr>
        <w:t>инвестиционную</w:t>
      </w:r>
      <w:r w:rsidR="001A152B" w:rsidRPr="008864AA">
        <w:rPr>
          <w:color w:val="000000"/>
          <w:sz w:val="28"/>
          <w:szCs w:val="28"/>
        </w:rPr>
        <w:t xml:space="preserve"> </w:t>
      </w:r>
      <w:r w:rsidRPr="008864AA">
        <w:rPr>
          <w:color w:val="000000"/>
          <w:sz w:val="28"/>
          <w:szCs w:val="28"/>
        </w:rPr>
        <w:t>привлекательность хозяйственного объекта. Именно поэтому на состояние их анализа должны обратить внимание как руководители и экономисты, так и другие заинтересованные лица.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Оборотные средства находятся в постоянном движении, совершают круговорот, обеспечивая при этом воспроизводственный процесс.</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Объектом исследования данной темы является ООО «Украина» Луганского района Луганской области.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Нужно привести внутренний анализ оборотных средств, который даст возможность раскрыть возможные резервы </w:t>
      </w:r>
      <w:r w:rsidRPr="008864AA">
        <w:rPr>
          <w:i/>
          <w:iCs/>
          <w:color w:val="000000"/>
          <w:sz w:val="28"/>
          <w:szCs w:val="28"/>
        </w:rPr>
        <w:t xml:space="preserve">улучшения </w:t>
      </w:r>
      <w:r w:rsidRPr="008864AA">
        <w:rPr>
          <w:color w:val="000000"/>
          <w:sz w:val="28"/>
          <w:szCs w:val="28"/>
        </w:rPr>
        <w:t>эффективности их использования, показать наиболее привлекательные подразделы для инвестиционных проектов. Результаты анализа являются одним из основных средств конкурентной борьбы между товаропроизводителями.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Необходимое условие для повышения эффективности использования оборотных средств - продуманное экономическое определение потребности в них, т.к. определение такого их оптимально размера, который бы обеспечил непрерывное производство. В том лежит суть нормирования оборотных средств, основной особенностью которого в условиях рынка является то, что оно должно рассматриваются не только как экономический метод исчисления необходимого размера оборотных средств, а преимущественно как выявления и мобилизации на каждом предприятии внутренних резервов увеличения эффективности производства.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Каждое сельскохозяйственное предприятие определяет размер необходимых собственных оборотных средств, исходя из конкретных условий снабжения, производства, реализации и расчетов.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Целью данной курсовой работы является </w:t>
      </w:r>
      <w:r w:rsidR="00B6383B" w:rsidRPr="008864AA">
        <w:rPr>
          <w:color w:val="000000"/>
          <w:sz w:val="28"/>
          <w:szCs w:val="28"/>
        </w:rPr>
        <w:t>осуществления</w:t>
      </w:r>
      <w:r w:rsidRPr="008864AA">
        <w:rPr>
          <w:color w:val="000000"/>
          <w:sz w:val="28"/>
          <w:szCs w:val="28"/>
        </w:rPr>
        <w:t xml:space="preserve"> нормирования видам, а также нормативов собственных оборотных средств в данном выражении.</w:t>
      </w:r>
    </w:p>
    <w:p w:rsidR="002F2B4B" w:rsidRPr="008864AA" w:rsidRDefault="002F2B4B" w:rsidP="001A152B">
      <w:pPr>
        <w:shd w:val="clear" w:color="auto" w:fill="FFFFFF"/>
        <w:tabs>
          <w:tab w:val="left" w:pos="1134"/>
          <w:tab w:val="left" w:pos="5184"/>
        </w:tabs>
        <w:spacing w:line="360" w:lineRule="auto"/>
        <w:ind w:firstLine="720"/>
        <w:jc w:val="both"/>
        <w:rPr>
          <w:color w:val="000000"/>
          <w:sz w:val="28"/>
          <w:szCs w:val="28"/>
        </w:rPr>
      </w:pPr>
      <w:r w:rsidRPr="008864AA">
        <w:rPr>
          <w:color w:val="000000"/>
          <w:sz w:val="28"/>
          <w:szCs w:val="28"/>
        </w:rPr>
        <w:t>Непременным условием рационального использования оборотных</w:t>
      </w:r>
      <w:r w:rsidR="001A152B" w:rsidRPr="008864AA">
        <w:rPr>
          <w:color w:val="000000"/>
          <w:sz w:val="28"/>
          <w:szCs w:val="28"/>
        </w:rPr>
        <w:t xml:space="preserve"> </w:t>
      </w:r>
      <w:r w:rsidRPr="008864AA">
        <w:rPr>
          <w:color w:val="000000"/>
          <w:sz w:val="28"/>
          <w:szCs w:val="28"/>
        </w:rPr>
        <w:t>средств является совершенствования нормирования предметов труда. Каждое</w:t>
      </w:r>
      <w:r w:rsidR="001A152B" w:rsidRPr="008864AA">
        <w:rPr>
          <w:color w:val="000000"/>
          <w:sz w:val="28"/>
          <w:szCs w:val="28"/>
        </w:rPr>
        <w:t xml:space="preserve"> </w:t>
      </w:r>
      <w:r w:rsidRPr="008864AA">
        <w:rPr>
          <w:color w:val="000000"/>
          <w:sz w:val="28"/>
          <w:szCs w:val="28"/>
        </w:rPr>
        <w:t>сельскохозяйственное предприятие должно быть в достаточной мере</w:t>
      </w:r>
      <w:r w:rsidR="001A152B" w:rsidRPr="008864AA">
        <w:rPr>
          <w:color w:val="000000"/>
          <w:sz w:val="28"/>
          <w:szCs w:val="28"/>
        </w:rPr>
        <w:t xml:space="preserve"> </w:t>
      </w:r>
      <w:r w:rsidRPr="008864AA">
        <w:rPr>
          <w:color w:val="000000"/>
          <w:sz w:val="28"/>
          <w:szCs w:val="28"/>
        </w:rPr>
        <w:t>обеспечено семенами и посадочным материалом, кормами, топливами,</w:t>
      </w:r>
      <w:r w:rsidR="001A152B" w:rsidRPr="008864AA">
        <w:rPr>
          <w:color w:val="000000"/>
          <w:sz w:val="28"/>
          <w:szCs w:val="28"/>
        </w:rPr>
        <w:t xml:space="preserve"> </w:t>
      </w:r>
      <w:r w:rsidRPr="008864AA">
        <w:rPr>
          <w:color w:val="000000"/>
          <w:sz w:val="28"/>
          <w:szCs w:val="28"/>
        </w:rPr>
        <w:t>запасными частями, для ремонта. Недостаток этих средств приводит к</w:t>
      </w:r>
      <w:r w:rsidR="001A152B" w:rsidRPr="008864AA">
        <w:rPr>
          <w:color w:val="000000"/>
          <w:sz w:val="28"/>
          <w:szCs w:val="28"/>
        </w:rPr>
        <w:t xml:space="preserve"> </w:t>
      </w:r>
      <w:r w:rsidRPr="008864AA">
        <w:rPr>
          <w:color w:val="000000"/>
          <w:sz w:val="28"/>
          <w:szCs w:val="28"/>
        </w:rPr>
        <w:t>сдерживанию темпов производства, несвоевременному и не полном объеме</w:t>
      </w:r>
      <w:r w:rsidR="001A152B" w:rsidRPr="008864AA">
        <w:rPr>
          <w:color w:val="000000"/>
          <w:sz w:val="28"/>
          <w:szCs w:val="28"/>
        </w:rPr>
        <w:t xml:space="preserve"> </w:t>
      </w:r>
      <w:r w:rsidRPr="008864AA">
        <w:rPr>
          <w:color w:val="000000"/>
          <w:sz w:val="28"/>
          <w:szCs w:val="28"/>
        </w:rPr>
        <w:t>выполнению работ, существенному не добору продукции. В то же время</w:t>
      </w:r>
      <w:r w:rsidR="001A152B" w:rsidRPr="008864AA">
        <w:rPr>
          <w:color w:val="000000"/>
          <w:sz w:val="28"/>
          <w:szCs w:val="28"/>
        </w:rPr>
        <w:t xml:space="preserve"> </w:t>
      </w:r>
      <w:r w:rsidRPr="008864AA">
        <w:rPr>
          <w:color w:val="000000"/>
          <w:sz w:val="28"/>
          <w:szCs w:val="28"/>
        </w:rPr>
        <w:t>сверхнормативные запасы труда</w:t>
      </w:r>
      <w:r w:rsidR="001A152B" w:rsidRPr="008864AA">
        <w:rPr>
          <w:color w:val="000000"/>
          <w:sz w:val="28"/>
          <w:szCs w:val="28"/>
        </w:rPr>
        <w:t xml:space="preserve"> </w:t>
      </w:r>
      <w:r w:rsidRPr="008864AA">
        <w:rPr>
          <w:color w:val="000000"/>
          <w:sz w:val="28"/>
          <w:szCs w:val="28"/>
        </w:rPr>
        <w:t>отрицательно сказываются на</w:t>
      </w:r>
      <w:r w:rsidR="001A152B" w:rsidRPr="008864AA">
        <w:rPr>
          <w:color w:val="000000"/>
          <w:sz w:val="28"/>
          <w:szCs w:val="28"/>
        </w:rPr>
        <w:t xml:space="preserve"> </w:t>
      </w:r>
      <w:r w:rsidRPr="008864AA">
        <w:rPr>
          <w:color w:val="000000"/>
          <w:sz w:val="28"/>
          <w:szCs w:val="28"/>
        </w:rPr>
        <w:t>эффективности их использования, и в конечном итоге, на удорожание производимой продукции. В это связи главной задаче совершенствования нормирования оборотных средств является совершенное установление и увеличение расхода их на производство единицы продукции, с тем, что бы иметь минимальное и установленные размеры предметов труда и постоянно возобновлять производственные запасы.</w:t>
      </w:r>
    </w:p>
    <w:p w:rsidR="002F2B4B" w:rsidRPr="008864AA" w:rsidRDefault="001A152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br w:type="page"/>
      </w:r>
      <w:r w:rsidR="002F2B4B" w:rsidRPr="008864AA">
        <w:rPr>
          <w:b/>
          <w:bCs/>
          <w:color w:val="000000"/>
          <w:sz w:val="28"/>
          <w:szCs w:val="28"/>
        </w:rPr>
        <w:t>1. Теоретические и правовые основы</w:t>
      </w:r>
    </w:p>
    <w:p w:rsidR="001A152B" w:rsidRPr="008864AA" w:rsidRDefault="001A152B" w:rsidP="001A152B">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t>1.1. Анализ нормативной правовой базы по теме исследования с кратким комментари</w:t>
      </w:r>
      <w:r w:rsidR="001A152B" w:rsidRPr="008864AA">
        <w:rPr>
          <w:b/>
          <w:bCs/>
          <w:color w:val="000000"/>
          <w:sz w:val="28"/>
          <w:szCs w:val="28"/>
        </w:rPr>
        <w:t>ем основных правовых документов</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Деятельность предприятий на Украине регулируется различными нормативно-правовыми документами, которые были приняты в прошлом десятилетии и в настоящее время работа над ними продолжается.</w:t>
      </w:r>
    </w:p>
    <w:p w:rsidR="002F2B4B" w:rsidRPr="008864AA" w:rsidRDefault="002F2B4B" w:rsidP="001A152B">
      <w:pPr>
        <w:shd w:val="clear" w:color="auto" w:fill="FFFFFF"/>
        <w:tabs>
          <w:tab w:val="left" w:pos="1134"/>
          <w:tab w:val="left" w:pos="2549"/>
          <w:tab w:val="left" w:pos="3427"/>
        </w:tabs>
        <w:spacing w:line="360" w:lineRule="auto"/>
        <w:ind w:firstLine="720"/>
        <w:jc w:val="both"/>
        <w:rPr>
          <w:color w:val="000000"/>
          <w:sz w:val="28"/>
          <w:szCs w:val="28"/>
        </w:rPr>
      </w:pPr>
      <w:r w:rsidRPr="008864AA">
        <w:rPr>
          <w:color w:val="000000"/>
          <w:sz w:val="28"/>
          <w:szCs w:val="28"/>
        </w:rPr>
        <w:t>Закон Украины «О предпринимательстве» определяет общеправовые,</w:t>
      </w:r>
      <w:r w:rsidR="001A152B" w:rsidRPr="008864AA">
        <w:rPr>
          <w:color w:val="000000"/>
          <w:sz w:val="28"/>
          <w:szCs w:val="28"/>
        </w:rPr>
        <w:t xml:space="preserve"> </w:t>
      </w:r>
      <w:r w:rsidRPr="008864AA">
        <w:rPr>
          <w:color w:val="000000"/>
          <w:sz w:val="28"/>
          <w:szCs w:val="28"/>
        </w:rPr>
        <w:t>экономические</w:t>
      </w:r>
      <w:r w:rsidR="001A152B" w:rsidRPr="008864AA">
        <w:rPr>
          <w:color w:val="000000"/>
          <w:sz w:val="28"/>
          <w:szCs w:val="28"/>
        </w:rPr>
        <w:t xml:space="preserve"> </w:t>
      </w:r>
      <w:r w:rsidRPr="008864AA">
        <w:rPr>
          <w:color w:val="000000"/>
          <w:sz w:val="28"/>
          <w:szCs w:val="28"/>
        </w:rPr>
        <w:t>и</w:t>
      </w:r>
      <w:r w:rsidR="001A152B" w:rsidRPr="008864AA">
        <w:rPr>
          <w:color w:val="000000"/>
          <w:sz w:val="28"/>
          <w:szCs w:val="28"/>
        </w:rPr>
        <w:t xml:space="preserve"> </w:t>
      </w:r>
      <w:r w:rsidRPr="008864AA">
        <w:rPr>
          <w:color w:val="000000"/>
          <w:sz w:val="28"/>
          <w:szCs w:val="28"/>
        </w:rPr>
        <w:t>социальные принципы осуществления</w:t>
      </w:r>
      <w:r w:rsidR="001A152B" w:rsidRPr="008864AA">
        <w:rPr>
          <w:color w:val="000000"/>
          <w:sz w:val="28"/>
          <w:szCs w:val="28"/>
        </w:rPr>
        <w:t xml:space="preserve"> </w:t>
      </w:r>
      <w:r w:rsidRPr="008864AA">
        <w:rPr>
          <w:color w:val="000000"/>
          <w:sz w:val="28"/>
          <w:szCs w:val="28"/>
        </w:rPr>
        <w:t>предпринимательской деятельности граждан и юридических лиц. Он предусматривает свободный выбор деятельности, самостоятельное формирование программ деятельности и выбор потребителей производимой продукции, свободное распоряжение прибылью.</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Закон в Украине «О предприятиях в Украине» гласит о том, что предприятие осуществляет любые виды хозяйственной деятельности, если они не запрещены законодательством и отвечают целям, предусмотренным уставом предприятия. В случае нарушения предприятием государственное дисциплины цен на продукцию, излишне полученная сумма подлежит изъятию и взыскивается штраф. Предусматривается порядок </w:t>
      </w:r>
      <w:r w:rsidR="00DA3524" w:rsidRPr="008864AA">
        <w:rPr>
          <w:color w:val="000000"/>
          <w:sz w:val="28"/>
          <w:szCs w:val="28"/>
        </w:rPr>
        <w:t>ответственности</w:t>
      </w:r>
      <w:r w:rsidRPr="008864AA">
        <w:rPr>
          <w:color w:val="000000"/>
          <w:sz w:val="28"/>
          <w:szCs w:val="28"/>
        </w:rPr>
        <w:t xml:space="preserve"> предприятия и осуществление контроля за его деятельностью.</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Закон Украины «О налогообложении предприятия » определяет плательщиков налога, объекта налогообложения и т.д. Статья 14 предусматривает налогообложение производителей сельскохозяйственной продукции. Согласно этому предприятия, основной деятельностью </w:t>
      </w:r>
      <w:r w:rsidR="00DA3524" w:rsidRPr="008864AA">
        <w:rPr>
          <w:color w:val="000000"/>
          <w:sz w:val="28"/>
          <w:szCs w:val="28"/>
        </w:rPr>
        <w:t>которых</w:t>
      </w:r>
      <w:r w:rsidRPr="008864AA">
        <w:rPr>
          <w:color w:val="000000"/>
          <w:sz w:val="28"/>
          <w:szCs w:val="28"/>
        </w:rPr>
        <w:t xml:space="preserve"> является </w:t>
      </w:r>
      <w:r w:rsidR="00DA3524" w:rsidRPr="008864AA">
        <w:rPr>
          <w:color w:val="000000"/>
          <w:sz w:val="28"/>
          <w:szCs w:val="28"/>
        </w:rPr>
        <w:t>производство</w:t>
      </w:r>
      <w:r w:rsidRPr="008864AA">
        <w:rPr>
          <w:color w:val="000000"/>
          <w:sz w:val="28"/>
          <w:szCs w:val="28"/>
        </w:rPr>
        <w:t xml:space="preserve"> сельхо</w:t>
      </w:r>
      <w:r w:rsidR="00DA3524" w:rsidRPr="008864AA">
        <w:rPr>
          <w:color w:val="000000"/>
          <w:sz w:val="28"/>
          <w:szCs w:val="28"/>
        </w:rPr>
        <w:t>з</w:t>
      </w:r>
      <w:r w:rsidRPr="008864AA">
        <w:rPr>
          <w:color w:val="000000"/>
          <w:sz w:val="28"/>
          <w:szCs w:val="28"/>
        </w:rPr>
        <w:t xml:space="preserve"> продукции </w:t>
      </w:r>
      <w:r w:rsidR="00DA3524" w:rsidRPr="008864AA">
        <w:rPr>
          <w:color w:val="000000"/>
          <w:sz w:val="28"/>
          <w:szCs w:val="28"/>
        </w:rPr>
        <w:t>налог</w:t>
      </w:r>
      <w:r w:rsidRPr="008864AA">
        <w:rPr>
          <w:color w:val="000000"/>
          <w:sz w:val="28"/>
          <w:szCs w:val="28"/>
        </w:rPr>
        <w:t xml:space="preserve"> на прибыль порядке и размерах, предусмотренных в этом законе. Здесь хотя и имеет место дальнейшее возмещение перечисленных сумм налога, но фактически это механизм бесплатного кредитования государства за счет оборотных средств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Наиболее негативное влияние на положение оборотных средств предприятия сейчас имеет механизм действия НДС. Совершенная налоговая система не имеет стимулирующего влияния на эффективное использование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В 1993 году Постановлением кабинета министров Украины (КМУ) и Национального банка Украины (НБУ) от 19.04.1993. №279 было установлено, что при исчислении НДС налога на доход налогооблагаемый доход для государственных предприятий уменьшается на сумму прибыли в размере до 5% балансовой прибыли, которой было направлено на </w:t>
      </w:r>
      <w:r w:rsidR="00DA3524" w:rsidRPr="008864AA">
        <w:rPr>
          <w:color w:val="000000"/>
          <w:sz w:val="28"/>
          <w:szCs w:val="28"/>
        </w:rPr>
        <w:t>увеличение</w:t>
      </w:r>
      <w:r w:rsidRPr="008864AA">
        <w:rPr>
          <w:color w:val="000000"/>
          <w:sz w:val="28"/>
          <w:szCs w:val="28"/>
        </w:rPr>
        <w:t xml:space="preserve"> собственных оборотных средств к размеру установленного норматив. Но эта льгота было недостаточной и действовала недолго.</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соответствии с Постановлением кабинета КМУ и НБУ от 19.04.1993 № 279 «О нормативах запасов товарно-материальных ценностей государственных предприятий и организаций, а также источниках их покрытия». Министерство экономики Украины вместе с Министерством финансов разработан план -- порядок определения норм запасов товарно-материальных ценностей.</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Декрет КМУ «Об источниках увеличения собственных оборотных средств предприятий и организация» принят с целью оздоровления финансового положения предприятий и организаций и обеспечения проведения своевременных расчетов за поставленную продукцию, выполненные услуги в условиях увеличения оптовых цен на товарно-материальные ценности КМУ постановили установить, сто при налогообложении доход уменьшается на сумму дохода, которая направляется или на прирост норматива собственных оборотных средств, обусловленных ростом цен.</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Согласно постановлению КМУ «Про обеспечение сельхоз товаропроизводителей материально-техническими финансовыми ресурсами в 1999 г».С целью проведения своевременно весенне-полевых работ, стабилизации сельхозпроизводства и обеспечение продовольственной</w:t>
      </w:r>
      <w:r w:rsidR="001A152B" w:rsidRPr="008864AA">
        <w:rPr>
          <w:color w:val="000000"/>
          <w:sz w:val="28"/>
          <w:szCs w:val="28"/>
        </w:rPr>
        <w:t xml:space="preserve"> </w:t>
      </w:r>
      <w:r w:rsidRPr="008864AA">
        <w:rPr>
          <w:color w:val="000000"/>
          <w:sz w:val="28"/>
          <w:szCs w:val="28"/>
        </w:rPr>
        <w:t>безопасности государства КМУ постановляет внедрить в 1999 году целевом назначении сельхозпроизводителем, агросервисным предприятиям на докупку запчастей и ремонтных материалов средств в сумму 50 млн. грн. за счет резерва фонда КМУ.</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Согласно того же Постановления «О нормативах запасов ...» от 19ю.04.1993 г. в целях улучшения финансового состояния предприятий и организаций постановлено: предприятиям и организациям на основе утверждения норм запасов разработать нормативы собственных оборотных средств, разрешить предприятиям всех форм собственности производить переоценку остатков тов</w:t>
      </w:r>
      <w:r w:rsidR="00DA3524" w:rsidRPr="008864AA">
        <w:rPr>
          <w:color w:val="000000"/>
          <w:sz w:val="28"/>
          <w:szCs w:val="28"/>
        </w:rPr>
        <w:t>а</w:t>
      </w:r>
      <w:r w:rsidRPr="008864AA">
        <w:rPr>
          <w:color w:val="000000"/>
          <w:sz w:val="28"/>
          <w:szCs w:val="28"/>
        </w:rPr>
        <w:t>рно-материальных ценностей на начало каждого месяца при условии, что изменялись цены на производственные и другие запасы товаров и материалов с направлением суммы-дооценки полученной от реализации готовой продукции на пополнение своих оборотных средств. Должны быть разработан порядок определения норм запасов и проведения переоценки и дооценки товарно-материальных ценностей.</w:t>
      </w:r>
    </w:p>
    <w:p w:rsidR="001A152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В законе Украины «О бухгалтерском учете и финансовой отчетности в Украине» от 16.07.1999 г. № 996 </w:t>
      </w:r>
      <w:r w:rsidRPr="008864AA">
        <w:rPr>
          <w:color w:val="000000"/>
          <w:sz w:val="28"/>
          <w:szCs w:val="28"/>
          <w:lang w:val="en-US"/>
        </w:rPr>
        <w:t>XIV</w:t>
      </w:r>
      <w:r w:rsidRPr="008864AA">
        <w:rPr>
          <w:color w:val="000000"/>
          <w:sz w:val="28"/>
          <w:szCs w:val="28"/>
        </w:rPr>
        <w:t xml:space="preserve"> описаны цели государственного регулирования бухгалтерского учета и финансовой отчетности в Украине. Бухгалтерский учет является обязательным видом учета, который ведется </w:t>
      </w:r>
      <w:r w:rsidR="001A152B" w:rsidRPr="008864AA">
        <w:rPr>
          <w:color w:val="000000"/>
          <w:sz w:val="28"/>
          <w:szCs w:val="28"/>
        </w:rPr>
        <w:t>предприятием.</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Согласно ст. 10 предприятия должны производить инвентаризацию активов и обязательств, во время которой проверяются и документы, где подтверждается их наличие, состояние и оценка. В балансе предприятий во </w:t>
      </w:r>
      <w:r w:rsidRPr="008864AA">
        <w:rPr>
          <w:color w:val="000000"/>
          <w:sz w:val="28"/>
          <w:szCs w:val="28"/>
          <w:lang w:val="en-US"/>
        </w:rPr>
        <w:t>II</w:t>
      </w:r>
      <w:r w:rsidRPr="008864AA">
        <w:rPr>
          <w:color w:val="000000"/>
          <w:sz w:val="28"/>
          <w:szCs w:val="28"/>
        </w:rPr>
        <w:t xml:space="preserve"> разделе актива предусмотрена статья «Запасы». В дополнение к Закону данному вышло положение (стандарт) бухгалтерского учета № 9 «Запасы». Стандарт вносит ясность в определение первичной стоимости приобретенных за плату товаров или определяется при</w:t>
      </w:r>
      <w:r w:rsidR="00CA240F" w:rsidRPr="008864AA">
        <w:rPr>
          <w:color w:val="000000"/>
          <w:sz w:val="28"/>
          <w:szCs w:val="28"/>
        </w:rPr>
        <w:t>з</w:t>
      </w:r>
      <w:r w:rsidRPr="008864AA">
        <w:rPr>
          <w:color w:val="000000"/>
          <w:sz w:val="28"/>
          <w:szCs w:val="28"/>
        </w:rPr>
        <w:t>нание и пер</w:t>
      </w:r>
      <w:r w:rsidR="00CA240F" w:rsidRPr="008864AA">
        <w:rPr>
          <w:color w:val="000000"/>
          <w:sz w:val="28"/>
          <w:szCs w:val="28"/>
        </w:rPr>
        <w:t>в</w:t>
      </w:r>
      <w:r w:rsidRPr="008864AA">
        <w:rPr>
          <w:color w:val="000000"/>
          <w:sz w:val="28"/>
          <w:szCs w:val="28"/>
        </w:rPr>
        <w:t>ичная оценка запасов, а также оценка выбытия запасов различных к</w:t>
      </w:r>
      <w:r w:rsidR="00CA240F" w:rsidRPr="008864AA">
        <w:rPr>
          <w:color w:val="000000"/>
          <w:sz w:val="28"/>
          <w:szCs w:val="28"/>
        </w:rPr>
        <w:t>а</w:t>
      </w:r>
      <w:r w:rsidRPr="008864AA">
        <w:rPr>
          <w:color w:val="000000"/>
          <w:sz w:val="28"/>
          <w:szCs w:val="28"/>
        </w:rPr>
        <w:t>тегорий запасов могут применятся разные методы списания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t>1.2. Обзор литературы по теме</w:t>
      </w:r>
    </w:p>
    <w:p w:rsidR="001A152B" w:rsidRPr="008864AA" w:rsidRDefault="001A152B" w:rsidP="001A152B">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Деятельность субъектов хозяйствования относительно создания и реализации продукции в процессе соединения основных производственных фондов, оборотных фондов и самого труда.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экономической литературе существуют различные подходы к определению сущности оборотных средств и их нормированию.</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Эта тема широко раскрыта почти во всех учебниках по финансам. В частности вопросы, качающиеся данной темы, рассмотрены в учебниках таких авторов как Е.С. Церлевская, Р.В. Костина, О.М., Бундурка, А.И. Подерегина, Е.Г. Зонтов, и др., а также в периодических изданиях в статьях многих авторов.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Так Бондурка О.М. и др. в учебнике «Финансовая деятельность предприятия» рассматривают сущность и принципы оборотных средств, их классификацию, планирование и финансирование прироста по нормативам собственных оборотных средств, их классификацию, которых является необходим в связи с ростом объемов производства и по другим причинам. Пишет о том, что предприятие должно использовать и обеспечивать контроль за рациональным использованием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Е.С. Церлевская рассматривает оборотные средства сельскохозяйственных предприятий, источники их образования и за счет чего покрывается потребность в них. Рассматривается такая проблема (наиболее актуальная) ограничения оборотных средств как упорядочение нормативного хозяйства.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Наиболее полно данный вопрос изложен в учебнике под редакцией А.И. Подерегина. Наряду с основами организации оборотных средств раскрываются вопросы определения потребности в нормах оборотных средств, каким образом используются банковские кредиты для формирования оборотных средств и пути ускорения их оборачиваемости, а также влияние размещения оборотных на финансовое состояние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А.М. Ковалева считает, что оборотные средства являются одной из основных составных частей имущества предприятия и приводит стадии их кругооборота, приводит методику расчета эффективности использования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каждом учебнике описывается методика нормирования оборотных средств, т.к. определение потребности в основных оборотных средствах для создания производственных запасов, в незавершенном производстве и затратах будущих периодов; для создания готовой продукции и расчета норматива оборотных средств экономическим методом. Этот материал хорошо изложен в учебнике «Финансы предприятия Международного университета финансов». Здесь же приведена оценка финансового состояния предприятия. Из всей совокупности возникающих проблем в книге Г.Ф. Белоусенко выделены проблемы и основные моменты, оказывающие решающее влияние организацию оборотных средств и усиление роли финансово-кредитного механизма в повышении эффективности его воздействия на экономику, образующихся вследствие интеграционных процессов.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Большое внимание оборотным средствам уделяется и в периодической литературе.</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Шило А.П, считает, что необходимым условием для повышения эффективности использования оборотных средств является продуманное экономическое определение потребности в них, т.е. оптимального размера, который бы при минимальном запасе обеспечил непрерывное производство. Суть финансовой политики управления оборотным капиталом лежит в поиске оптимальной величины и оптимальной структуры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Доктор экономических наук Лисициан Н. Пишет, что многие финансовые затруднения в настоящее время в разных звеньях процесса воспроизводства, прями или косвенно связаны с недостатками в организации и использовании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Авторы Драгун Я.М. Левсенкл В.Ф. и др. предлагают вести анализ эффективности использования оборотных средств предприятия в основу которого положен критерий эффективности производства, который обеспечит систематизацию подходов к решению проблемы повышения эффективности использования оборотных средств.</w:t>
      </w:r>
    </w:p>
    <w:p w:rsidR="002F2B4B" w:rsidRPr="008864AA" w:rsidRDefault="001A152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br w:type="page"/>
      </w:r>
      <w:r w:rsidR="002F2B4B" w:rsidRPr="008864AA">
        <w:rPr>
          <w:b/>
          <w:bCs/>
          <w:color w:val="000000"/>
          <w:sz w:val="28"/>
          <w:szCs w:val="28"/>
        </w:rPr>
        <w:t>2. Организационно-экономическая характеристика ООО «Украина» Лутугинского района Луганской области</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Аграрное предприятие ООО «Украина» было образовано в 1998 году на основе колхоза им. Челюскинцев после его разделения на 2 хозяйства -данное и ООО «Челюскинцев».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Хозяйство образовано с уставным фондом 1940 тыс. грн. Численность работников - 117 человек, в т.ч. занятых в с.-х. Производстве - 102 человека. Стоимость основных производственных фондов 7650 грн. Направление производства хозяйства имеет зерно-молочную специализацию, кроме того производит в области растениеводство подсолнечник, в животноводческой отрасли - мясо. Молоко в структуре продукции занимает 19%, зерно 46%. Хозяйство имеет цех растениеводства (зерновых и бобовых 543 га, подсолнечника 350 га) и цех животноводства (436 голов КРС и 22 головы свиней).</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Также на территории хозяйства расположено основное производство; тракторно-по</w:t>
      </w:r>
      <w:r w:rsidR="00CA240F" w:rsidRPr="008864AA">
        <w:rPr>
          <w:color w:val="000000"/>
          <w:sz w:val="28"/>
          <w:szCs w:val="28"/>
        </w:rPr>
        <w:t>л</w:t>
      </w:r>
      <w:r w:rsidRPr="008864AA">
        <w:rPr>
          <w:color w:val="000000"/>
          <w:sz w:val="28"/>
          <w:szCs w:val="28"/>
        </w:rPr>
        <w:t>еводческая бригада, автогараж, ремонтная мастерская, маслоцех, ток, складские помещения.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На 20Ш год затраты составили 3724 тыс.грн. в это числе материальных затрат 2685 тыс. грн., на оплату труда - 706 тыс.грн. амортизационные отчисления - 332 тыс.грн. Поступления денежных средств от операционной деятельности составили 448 тыс. грн., а чистое движение средств операционной деятельности - 254 тыс. грн, доходы составили 175 тыс. грн., расходы 420 тыс. грн.. В операционную аренду было взяты основные средства на сумму 3121 тыс. грн. Были произведены товарообменные операции на сумму 49 тыс. грн.</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Экономическое состояние хозяйства зависит от выбора отраслей сельского хозяйства, то есть от специализации хозяйства.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Специализация указывает, производство каких видов продукции является преобладающими на данной территории.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Эффективность производства в аграрных предприятиях зависит не только от размера отраслей, какие в них являются передовыми, но и от того, как развиты и другие отрасли, которые имеют товарных характер. Чтобы учесть степень развития всех товарных отраслей в хозяйстве необходимо знать коэффициент сосредоточения товарного производства (коэффициент специализации).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Рассчитанный уровень специализации 0,31, говорят о том, что данное хозяйство считается со средним уровень специализации, т.е. показывает, что хозяйство специализации т.е. показывает, что хозяйство специализируется на растениеводстве совместно с животноводством, т.е. многоотраслевого направления хозяйства.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районе расположения хозяйства преобладает восточные, юго-восточные, юго-западные ветры, часто носящие характер суховеев.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Характерная особенность почв состоит в наличии видоизмененных вариантов черноземов с различным содержанием гумусового горизонта, мощность гумусового горизонта составляет 55-65 мм с содержание в верхнем слое до 56%.</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 Анализ изменения структуры земельных угодий</w:t>
      </w:r>
    </w:p>
    <w:tbl>
      <w:tblPr>
        <w:tblW w:w="0" w:type="auto"/>
        <w:tblCellMar>
          <w:left w:w="40" w:type="dxa"/>
          <w:right w:w="40" w:type="dxa"/>
        </w:tblCellMar>
        <w:tblLook w:val="0000" w:firstRow="0" w:lastRow="0" w:firstColumn="0" w:lastColumn="0" w:noHBand="0" w:noVBand="0"/>
      </w:tblPr>
      <w:tblGrid>
        <w:gridCol w:w="1684"/>
        <w:gridCol w:w="971"/>
        <w:gridCol w:w="1113"/>
        <w:gridCol w:w="970"/>
        <w:gridCol w:w="1113"/>
        <w:gridCol w:w="970"/>
        <w:gridCol w:w="1113"/>
        <w:gridCol w:w="1503"/>
      </w:tblGrid>
      <w:tr w:rsidR="002F2B4B" w:rsidRPr="008864AA">
        <w:trPr>
          <w:trHeight w:val="65"/>
        </w:trPr>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Виды земельных угодий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i/>
                <w:iCs/>
                <w:color w:val="000000"/>
              </w:rPr>
              <w:t>Увол</w:t>
            </w:r>
            <w:r w:rsidRPr="008864AA">
              <w:rPr>
                <w:color w:val="000000"/>
              </w:rPr>
              <w:t xml:space="preserve">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CA240F" w:rsidP="001A152B">
            <w:pPr>
              <w:shd w:val="clear" w:color="auto" w:fill="FFFFFF"/>
              <w:tabs>
                <w:tab w:val="left" w:pos="1134"/>
              </w:tabs>
              <w:jc w:val="both"/>
              <w:rPr>
                <w:color w:val="000000"/>
              </w:rPr>
            </w:pPr>
            <w:r w:rsidRPr="008864AA">
              <w:rPr>
                <w:color w:val="000000"/>
              </w:rPr>
              <w:t>2005</w:t>
            </w:r>
          </w:p>
        </w:tc>
        <w:tc>
          <w:tcPr>
            <w:tcW w:w="0" w:type="auto"/>
            <w:vMerge w:val="restart"/>
            <w:tcBorders>
              <w:top w:val="single" w:sz="6" w:space="0" w:color="auto"/>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Отклонение 200</w:t>
            </w:r>
            <w:r w:rsidR="00CA240F" w:rsidRPr="008864AA">
              <w:rPr>
                <w:color w:val="000000"/>
              </w:rPr>
              <w:t>4 к 2005</w:t>
            </w:r>
            <w:r w:rsidRPr="008864AA">
              <w:rPr>
                <w:color w:val="000000"/>
              </w:rPr>
              <w:t xml:space="preserve"> г, % </w:t>
            </w:r>
          </w:p>
        </w:tc>
      </w:tr>
      <w:tr w:rsidR="002F2B4B" w:rsidRPr="008864AA">
        <w:trPr>
          <w:trHeight w:val="465"/>
        </w:trPr>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tabs>
                <w:tab w:val="left" w:pos="1134"/>
              </w:tabs>
              <w:jc w:val="both"/>
              <w:rPr>
                <w:color w:val="000000"/>
              </w:rPr>
            </w:pPr>
          </w:p>
          <w:p w:rsidR="002F2B4B" w:rsidRPr="008864AA" w:rsidRDefault="002F2B4B" w:rsidP="001A152B">
            <w:pPr>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га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Удельный вес, %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га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Удельный вес, %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га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Удельный вес, % </w:t>
            </w:r>
          </w:p>
        </w:tc>
        <w:tc>
          <w:tcPr>
            <w:tcW w:w="0" w:type="auto"/>
            <w:vMerge/>
            <w:tcBorders>
              <w:top w:val="nil"/>
              <w:left w:val="single" w:sz="6" w:space="0" w:color="auto"/>
              <w:bottom w:val="single" w:sz="6" w:space="0" w:color="auto"/>
              <w:right w:val="nil"/>
            </w:tcBorders>
            <w:shd w:val="clear" w:color="auto" w:fill="FFFFFF"/>
          </w:tcPr>
          <w:p w:rsidR="002F2B4B" w:rsidRPr="008864AA" w:rsidRDefault="002F2B4B" w:rsidP="001A152B">
            <w:pPr>
              <w:shd w:val="clear" w:color="auto" w:fill="FFFFFF"/>
              <w:tabs>
                <w:tab w:val="left" w:pos="1134"/>
              </w:tabs>
              <w:jc w:val="both"/>
              <w:rPr>
                <w:color w:val="000000"/>
              </w:rPr>
            </w:pPr>
          </w:p>
          <w:p w:rsidR="002F2B4B" w:rsidRPr="008864AA" w:rsidRDefault="002F2B4B" w:rsidP="001A152B">
            <w:pPr>
              <w:shd w:val="clear" w:color="auto" w:fill="FFFFFF"/>
              <w:tabs>
                <w:tab w:val="left" w:pos="1134"/>
              </w:tabs>
              <w:jc w:val="both"/>
              <w:rPr>
                <w:color w:val="000000"/>
              </w:rPr>
            </w:pP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Земельная площадь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4417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4167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4167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Всего сельхозугодий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3954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89,51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3331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79,13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3776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90,61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 т.ч. пашня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3106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70,31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2647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63,52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2647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6,52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-6,79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сенокосы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85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83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1,99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83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1,99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0,07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пастбища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765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17,27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601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14,42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1046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25,1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7,83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леса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137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Ставки и водоемы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0,04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0,04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0,04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пашни в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краткосрочном пользовании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0,22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2,08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-0,22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Наличие орошаемых земель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1,58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-1,58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Прочие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314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7Д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474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17,93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389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9,34 </w:t>
            </w:r>
          </w:p>
        </w:tc>
        <w:tc>
          <w:tcPr>
            <w:tcW w:w="0" w:type="auto"/>
            <w:tcBorders>
              <w:top w:val="nil"/>
              <w:left w:val="single" w:sz="6" w:space="0" w:color="auto"/>
              <w:bottom w:val="single" w:sz="6" w:space="0" w:color="auto"/>
              <w:right w:val="nil"/>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2,24 </w:t>
            </w:r>
          </w:p>
        </w:tc>
      </w:tr>
    </w:tbl>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Обычная земельная площадь уменьшилась на 250 га, в том числе уменьшилась площадь пашни на 7 %, но увеличилась площадь пастбищ на 8%; в структуре земельной площади исчезли леса, площадь пашни в</w:t>
      </w:r>
      <w:r w:rsidR="001A152B" w:rsidRPr="008864AA">
        <w:rPr>
          <w:color w:val="000000"/>
          <w:sz w:val="28"/>
          <w:szCs w:val="28"/>
        </w:rPr>
        <w:t xml:space="preserve"> </w:t>
      </w:r>
      <w:r w:rsidRPr="008864AA">
        <w:rPr>
          <w:color w:val="000000"/>
          <w:sz w:val="28"/>
          <w:szCs w:val="28"/>
        </w:rPr>
        <w:t>краткосрочном использовании, отсутствуют орошаемые почвы, площадь прочих земель увеличилась на 2,24%, а в 200</w:t>
      </w:r>
      <w:r w:rsidR="00CA240F" w:rsidRPr="008864AA">
        <w:rPr>
          <w:color w:val="000000"/>
          <w:sz w:val="28"/>
          <w:szCs w:val="28"/>
        </w:rPr>
        <w:t>4</w:t>
      </w:r>
      <w:r w:rsidRPr="008864AA">
        <w:rPr>
          <w:color w:val="000000"/>
          <w:sz w:val="28"/>
          <w:szCs w:val="28"/>
        </w:rPr>
        <w:t xml:space="preserve"> г. она составляла в структуре 17,19%, тогда как в 200</w:t>
      </w:r>
      <w:r w:rsidR="00CA240F" w:rsidRPr="008864AA">
        <w:rPr>
          <w:color w:val="000000"/>
          <w:sz w:val="28"/>
          <w:szCs w:val="28"/>
        </w:rPr>
        <w:t>5</w:t>
      </w:r>
      <w:r w:rsidRPr="008864AA">
        <w:rPr>
          <w:color w:val="000000"/>
          <w:sz w:val="28"/>
          <w:szCs w:val="28"/>
        </w:rPr>
        <w:t xml:space="preserve"> году лишь 9, 34%.</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2</w:t>
      </w: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Анализ продукции животноводства</w:t>
      </w:r>
    </w:p>
    <w:tbl>
      <w:tblPr>
        <w:tblW w:w="9495" w:type="dxa"/>
        <w:tblInd w:w="40" w:type="dxa"/>
        <w:tblLayout w:type="fixed"/>
        <w:tblCellMar>
          <w:left w:w="40" w:type="dxa"/>
          <w:right w:w="40" w:type="dxa"/>
        </w:tblCellMar>
        <w:tblLook w:val="0000" w:firstRow="0" w:lastRow="0" w:firstColumn="0" w:lastColumn="0" w:noHBand="0" w:noVBand="0"/>
      </w:tblPr>
      <w:tblGrid>
        <w:gridCol w:w="2822"/>
        <w:gridCol w:w="835"/>
        <w:gridCol w:w="828"/>
        <w:gridCol w:w="828"/>
        <w:gridCol w:w="835"/>
        <w:gridCol w:w="842"/>
        <w:gridCol w:w="828"/>
        <w:gridCol w:w="835"/>
        <w:gridCol w:w="842"/>
      </w:tblGrid>
      <w:tr w:rsidR="002F2B4B" w:rsidRPr="008864AA">
        <w:trPr>
          <w:trHeight w:hRule="exact" w:val="288"/>
        </w:trPr>
        <w:tc>
          <w:tcPr>
            <w:tcW w:w="2822"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Виды животных </w:t>
            </w:r>
          </w:p>
        </w:tc>
        <w:tc>
          <w:tcPr>
            <w:tcW w:w="1663" w:type="dxa"/>
            <w:gridSpan w:val="2"/>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Среднегодовое </w:t>
            </w:r>
          </w:p>
        </w:tc>
        <w:tc>
          <w:tcPr>
            <w:tcW w:w="1663" w:type="dxa"/>
            <w:gridSpan w:val="2"/>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Затраты всего, </w:t>
            </w:r>
          </w:p>
        </w:tc>
        <w:tc>
          <w:tcPr>
            <w:tcW w:w="1670" w:type="dxa"/>
            <w:gridSpan w:val="2"/>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Валовая </w:t>
            </w:r>
          </w:p>
        </w:tc>
        <w:tc>
          <w:tcPr>
            <w:tcW w:w="1677" w:type="dxa"/>
            <w:gridSpan w:val="2"/>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Продуктивность </w:t>
            </w:r>
          </w:p>
        </w:tc>
      </w:tr>
      <w:tr w:rsidR="002F2B4B" w:rsidRPr="008864AA">
        <w:trPr>
          <w:trHeight w:hRule="exact" w:val="230"/>
        </w:trPr>
        <w:tc>
          <w:tcPr>
            <w:tcW w:w="282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1663" w:type="dxa"/>
            <w:gridSpan w:val="2"/>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поголовье </w:t>
            </w:r>
          </w:p>
        </w:tc>
        <w:tc>
          <w:tcPr>
            <w:tcW w:w="1663" w:type="dxa"/>
            <w:gridSpan w:val="2"/>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тыс, грн </w:t>
            </w:r>
          </w:p>
        </w:tc>
        <w:tc>
          <w:tcPr>
            <w:tcW w:w="1670" w:type="dxa"/>
            <w:gridSpan w:val="2"/>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продукция, </w:t>
            </w:r>
          </w:p>
        </w:tc>
        <w:tc>
          <w:tcPr>
            <w:tcW w:w="1677" w:type="dxa"/>
            <w:gridSpan w:val="2"/>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поголовья, ц </w:t>
            </w:r>
          </w:p>
        </w:tc>
      </w:tr>
      <w:tr w:rsidR="002F2B4B" w:rsidRPr="008864AA">
        <w:trPr>
          <w:trHeight w:hRule="exact" w:val="194"/>
        </w:trPr>
        <w:tc>
          <w:tcPr>
            <w:tcW w:w="282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1663" w:type="dxa"/>
            <w:gridSpan w:val="2"/>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1663" w:type="dxa"/>
            <w:gridSpan w:val="2"/>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1670" w:type="dxa"/>
            <w:gridSpan w:val="2"/>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голов </w:t>
            </w:r>
          </w:p>
        </w:tc>
        <w:tc>
          <w:tcPr>
            <w:tcW w:w="1677" w:type="dxa"/>
            <w:gridSpan w:val="2"/>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r>
      <w:tr w:rsidR="002F2B4B" w:rsidRPr="008864AA">
        <w:trPr>
          <w:trHeight w:hRule="exact" w:val="245"/>
        </w:trPr>
        <w:tc>
          <w:tcPr>
            <w:tcW w:w="2822"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w:t>
            </w:r>
            <w:r w:rsidR="00CA240F" w:rsidRPr="008864AA">
              <w:rPr>
                <w:color w:val="000000"/>
              </w:rPr>
              <w:t>04</w:t>
            </w:r>
            <w:r w:rsidRPr="008864AA">
              <w:rPr>
                <w:color w:val="000000"/>
              </w:rPr>
              <w:t xml:space="preserve">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w:t>
            </w:r>
            <w:r w:rsidR="00CA240F" w:rsidRPr="008864AA">
              <w:rPr>
                <w:color w:val="000000"/>
              </w:rPr>
              <w:t>05</w:t>
            </w:r>
            <w:r w:rsidRPr="008864AA">
              <w:rPr>
                <w:color w:val="000000"/>
              </w:rPr>
              <w:t xml:space="preserve"> </w:t>
            </w:r>
          </w:p>
        </w:tc>
        <w:tc>
          <w:tcPr>
            <w:tcW w:w="842"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42"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r>
      <w:tr w:rsidR="002F2B4B" w:rsidRPr="008864AA">
        <w:trPr>
          <w:trHeight w:hRule="exact" w:val="223"/>
        </w:trPr>
        <w:tc>
          <w:tcPr>
            <w:tcW w:w="2822"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КРС </w:t>
            </w:r>
          </w:p>
        </w:tc>
        <w:tc>
          <w:tcPr>
            <w:tcW w:w="835"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327 </w:t>
            </w:r>
          </w:p>
        </w:tc>
        <w:tc>
          <w:tcPr>
            <w:tcW w:w="828"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436 </w:t>
            </w:r>
          </w:p>
        </w:tc>
        <w:tc>
          <w:tcPr>
            <w:tcW w:w="828"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277 </w:t>
            </w:r>
          </w:p>
        </w:tc>
        <w:tc>
          <w:tcPr>
            <w:tcW w:w="835"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316 </w:t>
            </w:r>
          </w:p>
        </w:tc>
        <w:tc>
          <w:tcPr>
            <w:tcW w:w="842"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28"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35"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42" w:type="dxa"/>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hRule="exact" w:val="252"/>
        </w:trPr>
        <w:tc>
          <w:tcPr>
            <w:tcW w:w="282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 т.ч. молочного направления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290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301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111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121 </w:t>
            </w:r>
          </w:p>
        </w:tc>
        <w:tc>
          <w:tcPr>
            <w:tcW w:w="84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1875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1775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6,46 </w:t>
            </w:r>
          </w:p>
        </w:tc>
        <w:tc>
          <w:tcPr>
            <w:tcW w:w="84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5,95 </w:t>
            </w:r>
          </w:p>
        </w:tc>
      </w:tr>
      <w:tr w:rsidR="002F2B4B" w:rsidRPr="008864AA">
        <w:trPr>
          <w:trHeight w:hRule="exact" w:val="238"/>
        </w:trPr>
        <w:tc>
          <w:tcPr>
            <w:tcW w:w="282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Приплод КРС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4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40 </w:t>
            </w:r>
          </w:p>
        </w:tc>
        <w:tc>
          <w:tcPr>
            <w:tcW w:w="828"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130 </w:t>
            </w:r>
          </w:p>
        </w:tc>
        <w:tc>
          <w:tcPr>
            <w:tcW w:w="835"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42" w:type="dxa"/>
            <w:tcBorders>
              <w:top w:val="nil"/>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r w:rsidR="002F2B4B" w:rsidRPr="008864AA">
        <w:trPr>
          <w:trHeight w:hRule="exact" w:val="238"/>
        </w:trPr>
        <w:tc>
          <w:tcPr>
            <w:tcW w:w="2822"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Свиньи </w:t>
            </w:r>
          </w:p>
        </w:tc>
        <w:tc>
          <w:tcPr>
            <w:tcW w:w="835"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28"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2,2 </w:t>
            </w:r>
          </w:p>
        </w:tc>
        <w:tc>
          <w:tcPr>
            <w:tcW w:w="828"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35"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24 </w:t>
            </w:r>
          </w:p>
        </w:tc>
        <w:tc>
          <w:tcPr>
            <w:tcW w:w="842"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28"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35"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c>
          <w:tcPr>
            <w:tcW w:w="842" w:type="dxa"/>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 </w:t>
            </w:r>
          </w:p>
        </w:tc>
      </w:tr>
    </w:tbl>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 увеличением поголовья на 49 голов увеличились затраты на 39 тыс. грн., а продуктивность молока стада снизилась, что повлияло на снижение валовой продукции на 100 ц, т.к. затраты увеличились и приплод на 90 голов. Поголовье свиней в хозяйстве незначительное.</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3 Анализ продукции растениеводства</w:t>
      </w:r>
    </w:p>
    <w:tbl>
      <w:tblPr>
        <w:tblW w:w="9489" w:type="dxa"/>
        <w:tblInd w:w="40" w:type="dxa"/>
        <w:tblLayout w:type="fixed"/>
        <w:tblCellMar>
          <w:left w:w="40" w:type="dxa"/>
          <w:right w:w="40" w:type="dxa"/>
        </w:tblCellMar>
        <w:tblLook w:val="0000" w:firstRow="0" w:lastRow="0" w:firstColumn="0" w:lastColumn="0" w:noHBand="0" w:noVBand="0"/>
      </w:tblPr>
      <w:tblGrid>
        <w:gridCol w:w="2815"/>
        <w:gridCol w:w="835"/>
        <w:gridCol w:w="828"/>
        <w:gridCol w:w="828"/>
        <w:gridCol w:w="835"/>
        <w:gridCol w:w="835"/>
        <w:gridCol w:w="835"/>
        <w:gridCol w:w="828"/>
        <w:gridCol w:w="850"/>
      </w:tblGrid>
      <w:tr w:rsidR="002F2B4B" w:rsidRPr="008864AA">
        <w:trPr>
          <w:trHeight w:hRule="exact" w:val="485"/>
        </w:trPr>
        <w:tc>
          <w:tcPr>
            <w:tcW w:w="2815" w:type="dxa"/>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Культуры </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Площадь посева, га </w:t>
            </w:r>
          </w:p>
        </w:tc>
        <w:tc>
          <w:tcPr>
            <w:tcW w:w="1663" w:type="dxa"/>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Затраты всего, тыс, грн </w:t>
            </w:r>
          </w:p>
        </w:tc>
        <w:tc>
          <w:tcPr>
            <w:tcW w:w="1670" w:type="dxa"/>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Валовая продукция, голов </w:t>
            </w:r>
          </w:p>
        </w:tc>
        <w:tc>
          <w:tcPr>
            <w:tcW w:w="1678" w:type="dxa"/>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Урожайность с 1 га, ц </w:t>
            </w:r>
          </w:p>
        </w:tc>
      </w:tr>
      <w:tr w:rsidR="002F2B4B" w:rsidRPr="008864AA">
        <w:trPr>
          <w:trHeight w:hRule="exact" w:val="230"/>
        </w:trPr>
        <w:tc>
          <w:tcPr>
            <w:tcW w:w="2815" w:type="dxa"/>
            <w:vMerge/>
            <w:tcBorders>
              <w:top w:val="nil"/>
              <w:left w:val="single" w:sz="6" w:space="0" w:color="auto"/>
              <w:bottom w:val="single" w:sz="6" w:space="0" w:color="auto"/>
              <w:right w:val="single" w:sz="6" w:space="0" w:color="auto"/>
            </w:tcBorders>
            <w:shd w:val="clear" w:color="auto" w:fill="FFFFFF"/>
          </w:tcPr>
          <w:p w:rsidR="002F2B4B" w:rsidRPr="008864AA" w:rsidRDefault="002F2B4B" w:rsidP="001A152B">
            <w:pPr>
              <w:tabs>
                <w:tab w:val="left" w:pos="1134"/>
              </w:tabs>
              <w:jc w:val="both"/>
              <w:rPr>
                <w:color w:val="000000"/>
              </w:rPr>
            </w:pPr>
          </w:p>
          <w:p w:rsidR="002F2B4B" w:rsidRPr="008864AA" w:rsidRDefault="002F2B4B" w:rsidP="001A152B">
            <w:pPr>
              <w:tabs>
                <w:tab w:val="left" w:pos="1134"/>
              </w:tabs>
              <w:jc w:val="both"/>
              <w:rPr>
                <w:color w:val="000000"/>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w:t>
            </w:r>
            <w:r w:rsidR="00CA240F" w:rsidRPr="008864AA">
              <w:rPr>
                <w:color w:val="000000"/>
              </w:rPr>
              <w:t>05</w:t>
            </w:r>
            <w:r w:rsidRPr="008864AA">
              <w:rPr>
                <w:color w:val="000000"/>
              </w:rPr>
              <w:t xml:space="preserve">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w:t>
            </w:r>
            <w:r w:rsidR="00CA240F" w:rsidRPr="008864AA">
              <w:rPr>
                <w:color w:val="000000"/>
              </w:rPr>
              <w:t>05</w:t>
            </w:r>
            <w:r w:rsidRPr="008864AA">
              <w:rPr>
                <w:color w:val="000000"/>
              </w:rPr>
              <w:t xml:space="preserve"> </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4</w:t>
            </w:r>
            <w:r w:rsidRPr="008864AA">
              <w:rPr>
                <w:color w:val="000000"/>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r>
      <w:tr w:rsidR="002F2B4B" w:rsidRPr="008864AA">
        <w:trPr>
          <w:trHeight w:hRule="exact" w:val="504"/>
        </w:trPr>
        <w:tc>
          <w:tcPr>
            <w:tcW w:w="2815"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Зерновые и зернобобовые Подсолнечник </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327 290 </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436 301 </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277 111 </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316 121 </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1875 </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1775 </w:t>
            </w:r>
          </w:p>
        </w:tc>
        <w:tc>
          <w:tcPr>
            <w:tcW w:w="828"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6,46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5,95 </w:t>
            </w:r>
          </w:p>
        </w:tc>
      </w:tr>
    </w:tbl>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Увеличение площадей подсолнечник является негативным фактором, тем более что урожайность снизилась в 3 раза и почти так не снизился валовой сбор. Затраты на получение урожая по всем культурам возрастают , а их валовой сбор уменьшается и снижается урожайность.</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Для вывода о реальной деятельности предприятия достаточно рассматривать коэффициенты. Но так как обобщающими показателями хозяйственной деятельности является прибыль, а данное предприятие является убыточным, то рассматривать эти коэффициенты нецелесообразно. К примеру, убыток на 1 грн. объема реализации продукции составил 0,71, от</w:t>
      </w:r>
      <w:r w:rsidR="001A152B" w:rsidRPr="008864AA">
        <w:rPr>
          <w:color w:val="000000"/>
          <w:sz w:val="28"/>
          <w:szCs w:val="28"/>
        </w:rPr>
        <w:t xml:space="preserve"> </w:t>
      </w:r>
      <w:r w:rsidRPr="008864AA">
        <w:rPr>
          <w:color w:val="000000"/>
          <w:sz w:val="28"/>
          <w:szCs w:val="28"/>
        </w:rPr>
        <w:t>финансовой деятельности - 1,56, балансовая прибыль (убыток) -0,82, а чистая прибыль (убыток) -0,86.</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Уровень совокупной рентабельности составил в </w:t>
      </w:r>
      <w:r w:rsidR="00CA240F" w:rsidRPr="008864AA">
        <w:rPr>
          <w:color w:val="000000"/>
          <w:sz w:val="28"/>
          <w:szCs w:val="28"/>
        </w:rPr>
        <w:t>2004</w:t>
      </w:r>
      <w:r w:rsidRPr="008864AA">
        <w:rPr>
          <w:color w:val="000000"/>
          <w:sz w:val="28"/>
          <w:szCs w:val="28"/>
        </w:rPr>
        <w:t>г</w:t>
      </w:r>
      <w:r w:rsidR="00CA240F" w:rsidRPr="008864AA">
        <w:rPr>
          <w:color w:val="000000"/>
          <w:sz w:val="28"/>
          <w:szCs w:val="28"/>
        </w:rPr>
        <w:t>.</w:t>
      </w:r>
      <w:r w:rsidRPr="008864AA">
        <w:rPr>
          <w:color w:val="000000"/>
          <w:sz w:val="28"/>
          <w:szCs w:val="28"/>
        </w:rPr>
        <w:t xml:space="preserve"> = -19,1%, в 200</w:t>
      </w:r>
      <w:r w:rsidR="00CA240F" w:rsidRPr="008864AA">
        <w:rPr>
          <w:color w:val="000000"/>
          <w:sz w:val="28"/>
          <w:szCs w:val="28"/>
        </w:rPr>
        <w:t>5г.</w:t>
      </w:r>
      <w:r w:rsidRPr="008864AA">
        <w:rPr>
          <w:color w:val="000000"/>
          <w:sz w:val="28"/>
          <w:szCs w:val="28"/>
        </w:rPr>
        <w:t>--57,7%.</w:t>
      </w:r>
    </w:p>
    <w:p w:rsidR="002F2B4B" w:rsidRPr="008864AA" w:rsidRDefault="00CA240F"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Норма прибыли в 2003</w:t>
      </w:r>
      <w:r w:rsidR="002F2B4B" w:rsidRPr="008864AA">
        <w:rPr>
          <w:color w:val="000000"/>
          <w:sz w:val="28"/>
          <w:szCs w:val="28"/>
        </w:rPr>
        <w:t xml:space="preserve"> г = -3,9%, в 200</w:t>
      </w:r>
      <w:r w:rsidRPr="008864AA">
        <w:rPr>
          <w:color w:val="000000"/>
          <w:sz w:val="28"/>
          <w:szCs w:val="28"/>
        </w:rPr>
        <w:t>4</w:t>
      </w:r>
      <w:r w:rsidR="002F2B4B" w:rsidRPr="008864AA">
        <w:rPr>
          <w:color w:val="000000"/>
          <w:sz w:val="28"/>
          <w:szCs w:val="28"/>
        </w:rPr>
        <w:t xml:space="preserve"> г = -8,1 % в 200</w:t>
      </w:r>
      <w:r w:rsidRPr="008864AA">
        <w:rPr>
          <w:color w:val="000000"/>
          <w:sz w:val="28"/>
          <w:szCs w:val="28"/>
        </w:rPr>
        <w:t>5</w:t>
      </w:r>
      <w:r w:rsidR="002F2B4B" w:rsidRPr="008864AA">
        <w:rPr>
          <w:color w:val="000000"/>
          <w:sz w:val="28"/>
          <w:szCs w:val="28"/>
        </w:rPr>
        <w:t xml:space="preserve"> = -18,4%. Таким образом предприятие каждым годом становится все менее рентабельным, т.н. все более убыточным.</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4 Производство продукции и производительность труда</w:t>
      </w:r>
    </w:p>
    <w:tbl>
      <w:tblPr>
        <w:tblW w:w="0" w:type="auto"/>
        <w:jc w:val="center"/>
        <w:tblCellMar>
          <w:left w:w="40" w:type="dxa"/>
          <w:right w:w="40" w:type="dxa"/>
        </w:tblCellMar>
        <w:tblLook w:val="0000" w:firstRow="0" w:lastRow="0" w:firstColumn="0" w:lastColumn="0" w:noHBand="0" w:noVBand="0"/>
      </w:tblPr>
      <w:tblGrid>
        <w:gridCol w:w="6654"/>
        <w:gridCol w:w="730"/>
        <w:gridCol w:w="480"/>
        <w:gridCol w:w="480"/>
        <w:gridCol w:w="447"/>
      </w:tblGrid>
      <w:tr w:rsidR="002F2B4B" w:rsidRPr="008864AA">
        <w:trPr>
          <w:trHeight w:hRule="exact" w:val="259"/>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Показатели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CA240F" w:rsidP="001A152B">
            <w:pPr>
              <w:shd w:val="clear" w:color="auto" w:fill="FFFFFF"/>
              <w:tabs>
                <w:tab w:val="left" w:pos="1134"/>
              </w:tabs>
              <w:jc w:val="both"/>
              <w:rPr>
                <w:color w:val="000000"/>
              </w:rPr>
            </w:pPr>
            <w:r w:rsidRPr="008864AA">
              <w:rPr>
                <w:color w:val="000000"/>
              </w:rPr>
              <w:t>2003</w:t>
            </w:r>
            <w:r w:rsidR="002F2B4B"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CA240F" w:rsidP="001A152B">
            <w:pPr>
              <w:shd w:val="clear" w:color="auto" w:fill="FFFFFF"/>
              <w:tabs>
                <w:tab w:val="left" w:pos="1134"/>
              </w:tabs>
              <w:jc w:val="both"/>
              <w:rPr>
                <w:color w:val="000000"/>
              </w:rPr>
            </w:pPr>
            <w:r w:rsidRPr="008864AA">
              <w:rPr>
                <w:color w:val="000000"/>
              </w:rPr>
              <w:t>2004</w:t>
            </w:r>
            <w:r w:rsidR="002F2B4B"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200</w:t>
            </w:r>
            <w:r w:rsidR="00CA240F" w:rsidRPr="008864AA">
              <w:rPr>
                <w:color w:val="000000"/>
              </w:rPr>
              <w:t>5</w:t>
            </w: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p>
        </w:tc>
      </w:tr>
      <w:tr w:rsidR="002F2B4B" w:rsidRPr="008864AA">
        <w:trPr>
          <w:trHeight w:hRule="exact" w:val="40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1 . ВП сельского хозяйства в сопоставимых ценах 1997г тыс</w:t>
            </w:r>
          </w:p>
          <w:p w:rsidR="002F2B4B" w:rsidRPr="008864AA" w:rsidRDefault="002F2B4B" w:rsidP="001A152B">
            <w:pPr>
              <w:shd w:val="clear" w:color="auto" w:fill="FFFFFF"/>
              <w:tabs>
                <w:tab w:val="left" w:pos="1134"/>
              </w:tabs>
              <w:jc w:val="both"/>
              <w:rPr>
                <w:color w:val="000000"/>
              </w:rPr>
            </w:pPr>
            <w:r w:rsidRPr="008864AA">
              <w:rPr>
                <w:color w:val="000000"/>
              </w:rPr>
              <w:t xml:space="preserve">грн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462,9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317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276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-41 </w:t>
            </w:r>
          </w:p>
        </w:tc>
      </w:tr>
      <w:tr w:rsidR="002F2B4B" w:rsidRPr="008864AA">
        <w:trPr>
          <w:trHeight w:hRule="exact" w:val="23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 т.ч. растениеводство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174,6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188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-52 </w:t>
            </w:r>
          </w:p>
        </w:tc>
      </w:tr>
      <w:tr w:rsidR="002F2B4B" w:rsidRPr="008864AA">
        <w:trPr>
          <w:trHeight w:hRule="exact" w:val="23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животноводство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288,6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88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 </w:t>
            </w:r>
          </w:p>
        </w:tc>
      </w:tr>
      <w:tr w:rsidR="002F2B4B" w:rsidRPr="008864AA">
        <w:trPr>
          <w:trHeight w:hRule="exact" w:val="219"/>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 Среднегодовая численность работников сельского хозяйства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162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138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117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-21 </w:t>
            </w:r>
          </w:p>
        </w:tc>
      </w:tr>
      <w:tr w:rsidR="002F2B4B" w:rsidRPr="008864AA">
        <w:trPr>
          <w:trHeight w:hRule="exact" w:val="23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в т.ч. растениеводство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58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 </w:t>
            </w:r>
          </w:p>
        </w:tc>
      </w:tr>
      <w:tr w:rsidR="002F2B4B" w:rsidRPr="008864AA">
        <w:trPr>
          <w:trHeight w:hRule="exact" w:val="24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животноводство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-20 </w:t>
            </w:r>
          </w:p>
        </w:tc>
      </w:tr>
      <w:tr w:rsidR="002F2B4B" w:rsidRPr="008864AA">
        <w:trPr>
          <w:trHeight w:hRule="exact" w:val="215"/>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 Проведено ВП на 1 среднегодового работника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2806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3268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3632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364 </w:t>
            </w:r>
          </w:p>
        </w:tc>
      </w:tr>
      <w:tr w:rsidR="002F2B4B" w:rsidRPr="008864AA">
        <w:trPr>
          <w:trHeight w:hRule="exact" w:val="24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4. Валовой доход (убыток)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-101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-99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-368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A152B">
            <w:pPr>
              <w:shd w:val="clear" w:color="auto" w:fill="FFFFFF"/>
              <w:tabs>
                <w:tab w:val="left" w:pos="1134"/>
              </w:tabs>
              <w:jc w:val="both"/>
              <w:rPr>
                <w:color w:val="000000"/>
              </w:rPr>
            </w:pPr>
            <w:r w:rsidRPr="008864AA">
              <w:rPr>
                <w:color w:val="000000"/>
              </w:rPr>
              <w:t xml:space="preserve">269 </w:t>
            </w:r>
          </w:p>
        </w:tc>
      </w:tr>
      <w:tr w:rsidR="002F2B4B" w:rsidRPr="008864AA">
        <w:trPr>
          <w:trHeight w:hRule="exact" w:val="321"/>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5. Среднегодовая стоимость производственных фондов и оборотных средств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11863,8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3507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2956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A152B">
            <w:pPr>
              <w:shd w:val="clear" w:color="auto" w:fill="FFFFFF"/>
              <w:tabs>
                <w:tab w:val="left" w:pos="1134"/>
              </w:tabs>
              <w:jc w:val="both"/>
              <w:rPr>
                <w:color w:val="000000"/>
              </w:rPr>
            </w:pPr>
            <w:r w:rsidRPr="008864AA">
              <w:rPr>
                <w:color w:val="000000"/>
              </w:rPr>
              <w:t xml:space="preserve">-551 </w:t>
            </w:r>
          </w:p>
        </w:tc>
      </w:tr>
    </w:tbl>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Из данной таблицы наблюдается снижение почти по всем показателям. Рост производства продукции на 1 работника был достигнут из-за значительного сокращения численности работников.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Для оценки финансового состояния проведем анализ баланса предпри</w:t>
      </w:r>
      <w:r w:rsidR="00CA240F" w:rsidRPr="008864AA">
        <w:rPr>
          <w:color w:val="000000"/>
          <w:sz w:val="28"/>
          <w:szCs w:val="28"/>
        </w:rPr>
        <w:t>ятия (приложение баланс). За 2005</w:t>
      </w:r>
      <w:r w:rsidRPr="008864AA">
        <w:rPr>
          <w:color w:val="000000"/>
          <w:sz w:val="28"/>
          <w:szCs w:val="28"/>
        </w:rPr>
        <w:t xml:space="preserve"> год в активе баланса на конец года наблюдается следующие изменения. Остаточная стоимость основных средств уменьшилась на 907 тыс. грн. из-за уменьшения первоначальной стоимости и увеличения почти в 2 раза суммы износа. Оборотные активы уменьшались на 266 тыс.грн. из-за снижения суммы текущей дебиторской задолж</w:t>
      </w:r>
      <w:r w:rsidR="00DA3524" w:rsidRPr="008864AA">
        <w:rPr>
          <w:color w:val="000000"/>
          <w:sz w:val="28"/>
          <w:szCs w:val="28"/>
        </w:rPr>
        <w:t>ен</w:t>
      </w:r>
      <w:r w:rsidRPr="008864AA">
        <w:rPr>
          <w:color w:val="000000"/>
          <w:sz w:val="28"/>
          <w:szCs w:val="28"/>
        </w:rPr>
        <w:t>ности на 49 тыс. грн. то дебиторская задолж</w:t>
      </w:r>
      <w:r w:rsidR="00DA3524" w:rsidRPr="008864AA">
        <w:rPr>
          <w:color w:val="000000"/>
          <w:sz w:val="28"/>
          <w:szCs w:val="28"/>
        </w:rPr>
        <w:t>ен</w:t>
      </w:r>
      <w:r w:rsidRPr="008864AA">
        <w:rPr>
          <w:color w:val="000000"/>
          <w:sz w:val="28"/>
          <w:szCs w:val="28"/>
        </w:rPr>
        <w:t>ность за продукцию увеличилась на 32,2 тыс. грн., на 199 тыс. грн. уменьшилась статья «животные на выращивание и</w:t>
      </w:r>
      <w:r w:rsidR="001A152B" w:rsidRPr="008864AA">
        <w:rPr>
          <w:color w:val="000000"/>
          <w:sz w:val="28"/>
          <w:szCs w:val="28"/>
        </w:rPr>
        <w:t xml:space="preserve"> </w:t>
      </w:r>
      <w:r w:rsidRPr="008864AA">
        <w:rPr>
          <w:color w:val="000000"/>
          <w:sz w:val="28"/>
          <w:szCs w:val="28"/>
        </w:rPr>
        <w:t>откорме» и на 157 тыс. грн. Производственные запасы: хотя стоимость незаверенного производства увеличилась на 54 тыс. грн. Тогда как кредиторская задолж</w:t>
      </w:r>
      <w:r w:rsidR="00DA3524" w:rsidRPr="008864AA">
        <w:rPr>
          <w:color w:val="000000"/>
          <w:sz w:val="28"/>
          <w:szCs w:val="28"/>
        </w:rPr>
        <w:t>ен</w:t>
      </w:r>
      <w:r w:rsidRPr="008864AA">
        <w:rPr>
          <w:color w:val="000000"/>
          <w:sz w:val="28"/>
          <w:szCs w:val="28"/>
        </w:rPr>
        <w:t>ность увеличилась на 18 тыс. грн. Всего текущие обязательства пассива баланса увеличились на 58 тыс. грн. Уменьшился собственный капитал на 689 тыс. грн. Из-за снижения сумм уставного капитала на 1382 тыс. грн. И роста непокрытых убытков на 928 тыс. грн.</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структуре актива баланса наблюдается изменение особенно из-за снижения суммы актива на 40%. На 4% уменьшилась стоимость необоротных активов, а оборотных - увеличилось на 4%, несмотря на то, что на конец года статья «животные на выращивании и откорме оказалась незаполненной. Незавершенное производство в структуре баланса стало занимать на 7% больше. В структуре пассива на конец года наблюдается уменьшение убытков на 23%, они составили на конец года 9,65%. Долгосрочное обязательство уменьшилось на 13% и составили 17% в общей структуре, а кредиторская задолженность стала больше в 3 раза, текущие обязательства заняли 17,74%, что на 10% больше по сравнению со структурой на начало года. Положительным является увеличение дебиторской задолженности.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Банковских кредитов предприятие не имеет, но в прошлом году была погашена задолженность государству за средства, выделенные на приобретение паевого материала и горючего.</w:t>
      </w:r>
    </w:p>
    <w:p w:rsidR="002F2B4B" w:rsidRPr="008864AA" w:rsidRDefault="001A152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br w:type="page"/>
      </w:r>
      <w:r w:rsidR="002F2B4B" w:rsidRPr="008864AA">
        <w:rPr>
          <w:b/>
          <w:bCs/>
          <w:color w:val="000000"/>
          <w:sz w:val="28"/>
          <w:szCs w:val="28"/>
        </w:rPr>
        <w:t>3. Нормирование собственных оборотных средств предприятия</w:t>
      </w:r>
    </w:p>
    <w:p w:rsidR="001A152B" w:rsidRPr="008864AA" w:rsidRDefault="001A152B" w:rsidP="001A152B">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t>3.1.</w:t>
      </w:r>
      <w:r w:rsidR="001A152B" w:rsidRPr="008864AA">
        <w:rPr>
          <w:b/>
          <w:bCs/>
          <w:color w:val="000000"/>
          <w:sz w:val="28"/>
          <w:szCs w:val="28"/>
        </w:rPr>
        <w:t xml:space="preserve"> </w:t>
      </w:r>
      <w:r w:rsidRPr="008864AA">
        <w:rPr>
          <w:b/>
          <w:bCs/>
          <w:color w:val="000000"/>
          <w:sz w:val="28"/>
          <w:szCs w:val="28"/>
        </w:rPr>
        <w:t>Характеристика</w:t>
      </w:r>
      <w:r w:rsidR="001A152B" w:rsidRPr="008864AA">
        <w:rPr>
          <w:b/>
          <w:bCs/>
          <w:color w:val="000000"/>
          <w:sz w:val="28"/>
          <w:szCs w:val="28"/>
        </w:rPr>
        <w:t xml:space="preserve"> </w:t>
      </w:r>
      <w:r w:rsidRPr="008864AA">
        <w:rPr>
          <w:b/>
          <w:bCs/>
          <w:color w:val="000000"/>
          <w:sz w:val="28"/>
          <w:szCs w:val="28"/>
        </w:rPr>
        <w:t>собственных</w:t>
      </w:r>
      <w:r w:rsidR="001A152B" w:rsidRPr="008864AA">
        <w:rPr>
          <w:b/>
          <w:bCs/>
          <w:color w:val="000000"/>
          <w:sz w:val="28"/>
          <w:szCs w:val="28"/>
        </w:rPr>
        <w:t xml:space="preserve"> </w:t>
      </w:r>
      <w:r w:rsidRPr="008864AA">
        <w:rPr>
          <w:b/>
          <w:bCs/>
          <w:color w:val="000000"/>
          <w:sz w:val="28"/>
          <w:szCs w:val="28"/>
        </w:rPr>
        <w:t>оборотных</w:t>
      </w:r>
      <w:r w:rsidR="001A152B" w:rsidRPr="008864AA">
        <w:rPr>
          <w:b/>
          <w:bCs/>
          <w:color w:val="000000"/>
          <w:sz w:val="28"/>
          <w:szCs w:val="28"/>
        </w:rPr>
        <w:t xml:space="preserve"> </w:t>
      </w:r>
      <w:r w:rsidRPr="008864AA">
        <w:rPr>
          <w:b/>
          <w:bCs/>
          <w:color w:val="000000"/>
          <w:sz w:val="28"/>
          <w:szCs w:val="28"/>
        </w:rPr>
        <w:t>средств предприятия</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Совокупность денежных средств, авансированных для образования оборотных производственных фондов и фондов обращения с целью обеспечения нормального, непрерывного и планомерного процесса производства и реализации продукции, составляет оборотные средства.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Структура оборотных средств свидетельствует о пропорции, сложившейся между отдельными элементами, формирующими эти фонды (рисунок 1), нарушение этой пропорциональности</w:t>
      </w:r>
      <w:r w:rsidR="00DA3524" w:rsidRPr="008864AA">
        <w:rPr>
          <w:color w:val="000000"/>
          <w:sz w:val="28"/>
          <w:szCs w:val="28"/>
        </w:rPr>
        <w:t xml:space="preserve"> </w:t>
      </w:r>
      <w:r w:rsidRPr="008864AA">
        <w:rPr>
          <w:color w:val="000000"/>
          <w:sz w:val="28"/>
          <w:szCs w:val="28"/>
        </w:rPr>
        <w:t>снижает эффективность использования оборотных средств отрицательно сказывается на хозрасчетной деятельности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Собственные оборотные средства - это доля собственных финансовых ресурсов предприятия, которая назначена быть источником создания его оборотных активов.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Для того, чтобы процесс производства и реализации осуществлялся непрерывно, необходимо, чтобы оборотные средства были включены одновременно на всех </w:t>
      </w:r>
      <w:r w:rsidR="00DA3524" w:rsidRPr="008864AA">
        <w:rPr>
          <w:color w:val="000000"/>
          <w:sz w:val="28"/>
          <w:szCs w:val="28"/>
        </w:rPr>
        <w:t>стадиях</w:t>
      </w:r>
      <w:r w:rsidRPr="008864AA">
        <w:rPr>
          <w:color w:val="000000"/>
          <w:sz w:val="28"/>
          <w:szCs w:val="28"/>
        </w:rPr>
        <w:t xml:space="preserve"> кругооборота. Потребность предприятия в собственных оборотных средствах определяется в процессе нормирования., т.е. определения норматива собственных оборотных средств как и</w:t>
      </w:r>
      <w:r w:rsidR="00DA3524" w:rsidRPr="008864AA">
        <w:rPr>
          <w:color w:val="000000"/>
          <w:sz w:val="28"/>
          <w:szCs w:val="28"/>
        </w:rPr>
        <w:t>х</w:t>
      </w:r>
      <w:r w:rsidRPr="008864AA">
        <w:rPr>
          <w:color w:val="000000"/>
          <w:sz w:val="28"/>
          <w:szCs w:val="28"/>
        </w:rPr>
        <w:t xml:space="preserve"> планового размера.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Для нормально обеспечения хозяйственно деятельность оборотными средствами, их величина устанавливается в пределах 1/3 величины </w:t>
      </w:r>
      <w:r w:rsidR="00DA3524" w:rsidRPr="008864AA">
        <w:rPr>
          <w:color w:val="000000"/>
          <w:sz w:val="28"/>
          <w:szCs w:val="28"/>
        </w:rPr>
        <w:t>собственного</w:t>
      </w:r>
      <w:r w:rsidRPr="008864AA">
        <w:rPr>
          <w:color w:val="000000"/>
          <w:sz w:val="28"/>
          <w:szCs w:val="28"/>
        </w:rPr>
        <w:t xml:space="preserve"> капитала. В зависимости от методов планирования </w:t>
      </w:r>
      <w:r w:rsidR="00DA3524" w:rsidRPr="008864AA">
        <w:rPr>
          <w:color w:val="000000"/>
          <w:sz w:val="28"/>
          <w:szCs w:val="28"/>
        </w:rPr>
        <w:t>оборотные</w:t>
      </w:r>
      <w:r w:rsidRPr="008864AA">
        <w:rPr>
          <w:color w:val="000000"/>
          <w:sz w:val="28"/>
          <w:szCs w:val="28"/>
        </w:rPr>
        <w:t xml:space="preserve"> средства делятся на нормированные и ненормированные.</w:t>
      </w:r>
    </w:p>
    <w:p w:rsidR="001A152B" w:rsidRPr="008864AA" w:rsidRDefault="001A152B" w:rsidP="001A152B">
      <w:pPr>
        <w:shd w:val="clear" w:color="auto" w:fill="FFFFFF"/>
        <w:tabs>
          <w:tab w:val="left" w:pos="1134"/>
        </w:tabs>
        <w:spacing w:line="360" w:lineRule="auto"/>
        <w:ind w:firstLine="720"/>
        <w:jc w:val="both"/>
        <w:rPr>
          <w:b/>
          <w:bCs/>
          <w:color w:val="000000"/>
          <w:sz w:val="28"/>
          <w:szCs w:val="28"/>
        </w:rPr>
      </w:pPr>
    </w:p>
    <w:p w:rsidR="001A152B" w:rsidRPr="008864AA" w:rsidRDefault="004757E7" w:rsidP="001A152B">
      <w:pPr>
        <w:shd w:val="clear" w:color="auto" w:fill="FFFFFF"/>
        <w:tabs>
          <w:tab w:val="left" w:pos="1134"/>
        </w:tabs>
        <w:spacing w:line="360" w:lineRule="auto"/>
        <w:jc w:val="both"/>
        <w:rPr>
          <w:b/>
          <w:bCs/>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405.75pt">
            <v:imagedata r:id="rId5" o:title=""/>
          </v:shape>
        </w:pict>
      </w:r>
    </w:p>
    <w:p w:rsidR="001A152B" w:rsidRPr="008864AA" w:rsidRDefault="001A152B" w:rsidP="001A152B">
      <w:pPr>
        <w:shd w:val="clear" w:color="auto" w:fill="FFFFFF"/>
        <w:tabs>
          <w:tab w:val="left" w:pos="1134"/>
        </w:tabs>
        <w:spacing w:line="360" w:lineRule="auto"/>
        <w:ind w:firstLine="720"/>
        <w:jc w:val="both"/>
        <w:rPr>
          <w:b/>
          <w:bCs/>
          <w:color w:val="000000"/>
          <w:sz w:val="28"/>
          <w:szCs w:val="28"/>
        </w:rPr>
      </w:pPr>
    </w:p>
    <w:p w:rsidR="002F2B4B" w:rsidRPr="008864AA" w:rsidRDefault="002F2B4B" w:rsidP="001A152B">
      <w:pPr>
        <w:shd w:val="clear" w:color="auto" w:fill="FFFFFF"/>
        <w:tabs>
          <w:tab w:val="left" w:pos="1134"/>
        </w:tabs>
        <w:spacing w:line="360" w:lineRule="auto"/>
        <w:ind w:firstLine="720"/>
        <w:jc w:val="center"/>
        <w:rPr>
          <w:color w:val="000000"/>
          <w:sz w:val="28"/>
          <w:szCs w:val="28"/>
        </w:rPr>
      </w:pPr>
      <w:r w:rsidRPr="008864AA">
        <w:rPr>
          <w:b/>
          <w:bCs/>
          <w:color w:val="000000"/>
          <w:sz w:val="28"/>
          <w:szCs w:val="28"/>
        </w:rPr>
        <w:t>3.2. необходимость нормирования оборотных средств предприятия</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Важное значение для эффективного использования оборотных </w:t>
      </w:r>
      <w:r w:rsidR="00DA3524" w:rsidRPr="008864AA">
        <w:rPr>
          <w:color w:val="000000"/>
          <w:sz w:val="28"/>
          <w:szCs w:val="28"/>
        </w:rPr>
        <w:t>средств</w:t>
      </w:r>
      <w:r w:rsidRPr="008864AA">
        <w:rPr>
          <w:color w:val="000000"/>
          <w:sz w:val="28"/>
          <w:szCs w:val="28"/>
        </w:rPr>
        <w:t xml:space="preserve"> имеет их нормирования.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Главная задача нормирования </w:t>
      </w:r>
      <w:r w:rsidR="00DA3524" w:rsidRPr="008864AA">
        <w:rPr>
          <w:color w:val="000000"/>
          <w:sz w:val="28"/>
          <w:szCs w:val="28"/>
        </w:rPr>
        <w:t>состоит</w:t>
      </w:r>
      <w:r w:rsidRPr="008864AA">
        <w:rPr>
          <w:color w:val="000000"/>
          <w:sz w:val="28"/>
          <w:szCs w:val="28"/>
        </w:rPr>
        <w:t xml:space="preserve"> в определении экономически обоснованной величины </w:t>
      </w:r>
      <w:r w:rsidR="00DA3524" w:rsidRPr="008864AA">
        <w:rPr>
          <w:color w:val="000000"/>
          <w:sz w:val="28"/>
          <w:szCs w:val="28"/>
        </w:rPr>
        <w:t>собственных</w:t>
      </w:r>
      <w:r w:rsidRPr="008864AA">
        <w:rPr>
          <w:color w:val="000000"/>
          <w:sz w:val="28"/>
          <w:szCs w:val="28"/>
        </w:rPr>
        <w:t xml:space="preserve"> оборотных средств в минимальном размера, обеспечивающие бесперебойное финансирование плановых затрат на производство и реализацию продукции, а также осуществления расчетов в установленные сроки.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Путем нормирования оборотных средств сумма необходимых инвестиций на формирования собственных оборотных средств для вновь создаваемого предприятия, а также для намечаемого расширения объема производства нормирование осуществляется на каждом предприятии исходя из конкретных условий производства, снабжения сырьевыми ресурсами, условий реализации готовой продукции и порядка расчетов с потребителями. При этом одновременно </w:t>
      </w:r>
      <w:r w:rsidR="00DA3524" w:rsidRPr="008864AA">
        <w:rPr>
          <w:color w:val="000000"/>
          <w:sz w:val="28"/>
          <w:szCs w:val="28"/>
        </w:rPr>
        <w:t>учитывается</w:t>
      </w:r>
      <w:r w:rsidRPr="008864AA">
        <w:rPr>
          <w:color w:val="000000"/>
          <w:sz w:val="28"/>
          <w:szCs w:val="28"/>
        </w:rPr>
        <w:t xml:space="preserve"> потребность предприятия в оборотных средствах для капитального ремонта, выполняемого хозспособом, подсобных и вспомогательных производств, жидищно-коммунального и других непромышленных хозяйств, не состоящих на самостоятельном балансе.</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следствии занижения размера оборотных средств возможны перебои в поставках и в производственном процессе, уменьшение объема производства и прибыли возникновение просроченных платежей и задолж</w:t>
      </w:r>
      <w:r w:rsidR="00DA3524" w:rsidRPr="008864AA">
        <w:rPr>
          <w:color w:val="000000"/>
          <w:sz w:val="28"/>
          <w:szCs w:val="28"/>
        </w:rPr>
        <w:t>ен</w:t>
      </w:r>
      <w:r w:rsidRPr="008864AA">
        <w:rPr>
          <w:color w:val="000000"/>
          <w:sz w:val="28"/>
          <w:szCs w:val="28"/>
        </w:rPr>
        <w:t>ностей и другие негативные явления в хозяйственно деятельность.</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Нормирование должно обеспечить оптимальную потребность в оборотных средствах, т.к. занижение ее величины приводит к финансовым затр</w:t>
      </w:r>
      <w:r w:rsidR="00DA3524" w:rsidRPr="008864AA">
        <w:rPr>
          <w:color w:val="000000"/>
          <w:sz w:val="28"/>
          <w:szCs w:val="28"/>
        </w:rPr>
        <w:t>у</w:t>
      </w:r>
      <w:r w:rsidRPr="008864AA">
        <w:rPr>
          <w:color w:val="000000"/>
          <w:sz w:val="28"/>
          <w:szCs w:val="28"/>
        </w:rPr>
        <w:t>днениям, а убыток средств ослабляет режим экономии и позволяет предприятиям использовать средства по назначению, сопровождается излишним созданием запасов сырья, материалов и прочее.</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Целью нормирования является определение рационального размера оборотных средств, отвлекаемых в определенный срок в сферу производства и потребления.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Нормирование собственных оборотных средств осуществляется в денежном выражении, исчисляется путем умножения сумм однодневных затрат предприятия, покрываемых за счет оборотных средств, на норму запаса в днях или не путем умножения соответствующей абсолютной величины данных затрат на установленную норму оборотных средств в процентах.</w:t>
      </w:r>
    </w:p>
    <w:p w:rsidR="001A152B" w:rsidRPr="008864AA" w:rsidRDefault="001A152B" w:rsidP="001A152B">
      <w:pPr>
        <w:shd w:val="clear" w:color="auto" w:fill="FFFFFF"/>
        <w:tabs>
          <w:tab w:val="left" w:pos="1134"/>
        </w:tabs>
        <w:spacing w:line="360" w:lineRule="auto"/>
        <w:ind w:firstLine="720"/>
        <w:jc w:val="both"/>
        <w:rPr>
          <w:b/>
          <w:bCs/>
          <w:color w:val="000000"/>
          <w:sz w:val="28"/>
          <w:szCs w:val="28"/>
        </w:rPr>
      </w:pPr>
    </w:p>
    <w:p w:rsidR="002F2B4B" w:rsidRPr="008864AA" w:rsidRDefault="002F2B4B" w:rsidP="001A152B">
      <w:pPr>
        <w:shd w:val="clear" w:color="auto" w:fill="FFFFFF"/>
        <w:tabs>
          <w:tab w:val="left" w:pos="1134"/>
        </w:tabs>
        <w:spacing w:line="360" w:lineRule="auto"/>
        <w:ind w:firstLine="720"/>
        <w:jc w:val="center"/>
        <w:rPr>
          <w:color w:val="000000"/>
          <w:sz w:val="28"/>
          <w:szCs w:val="28"/>
        </w:rPr>
      </w:pPr>
      <w:r w:rsidRPr="008864AA">
        <w:rPr>
          <w:b/>
          <w:bCs/>
          <w:color w:val="000000"/>
          <w:sz w:val="28"/>
          <w:szCs w:val="28"/>
        </w:rPr>
        <w:t>3.3 Способы нормирования собственных оборотных средств</w:t>
      </w:r>
    </w:p>
    <w:p w:rsidR="001A152B" w:rsidRPr="008864AA" w:rsidRDefault="001A152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На практике используют 2 метода определения потребности в оборотных средствах: прямой и экономический.</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Метод прямого расчета заключается в том, что сначала определяется величина авансированных оборотных средств в каждый элемент, затем их суммированием определяется общая сумма норматива.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При аналитическом методе расчет норматива оборотных средств осуществляется ускоренными темпами, учитывая соотношение между темпами роста объема производства и размер нормируемых оборотных средств в предшествующем периоде.</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При коэффициентном методе норматив определяется путем внесения в него изменений с учетом условий производства, снабжения, реализации продукции, расчетов.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Процесс нормирования при методе прямого счета включает:</w:t>
      </w:r>
    </w:p>
    <w:p w:rsidR="002F2B4B" w:rsidRPr="008864AA" w:rsidRDefault="002F2B4B" w:rsidP="001A152B">
      <w:pPr>
        <w:numPr>
          <w:ilvl w:val="0"/>
          <w:numId w:val="2"/>
        </w:numPr>
        <w:shd w:val="clear" w:color="auto" w:fill="FFFFFF"/>
        <w:tabs>
          <w:tab w:val="left" w:pos="1134"/>
        </w:tabs>
        <w:spacing w:line="360" w:lineRule="auto"/>
        <w:ind w:firstLine="720"/>
        <w:jc w:val="both"/>
        <w:rPr>
          <w:color w:val="000000"/>
          <w:sz w:val="28"/>
          <w:szCs w:val="28"/>
        </w:rPr>
      </w:pPr>
      <w:r w:rsidRPr="008864AA">
        <w:rPr>
          <w:color w:val="000000"/>
          <w:sz w:val="28"/>
          <w:szCs w:val="28"/>
        </w:rPr>
        <w:t>разработку</w:t>
      </w:r>
      <w:r w:rsidR="001A152B" w:rsidRPr="008864AA">
        <w:rPr>
          <w:color w:val="000000"/>
          <w:sz w:val="28"/>
          <w:szCs w:val="28"/>
        </w:rPr>
        <w:t xml:space="preserve"> </w:t>
      </w:r>
      <w:r w:rsidRPr="008864AA">
        <w:rPr>
          <w:color w:val="000000"/>
          <w:sz w:val="28"/>
          <w:szCs w:val="28"/>
        </w:rPr>
        <w:t>норм</w:t>
      </w:r>
      <w:r w:rsidR="001A152B" w:rsidRPr="008864AA">
        <w:rPr>
          <w:color w:val="000000"/>
          <w:sz w:val="28"/>
          <w:szCs w:val="28"/>
        </w:rPr>
        <w:t xml:space="preserve"> </w:t>
      </w:r>
      <w:r w:rsidRPr="008864AA">
        <w:rPr>
          <w:color w:val="000000"/>
          <w:sz w:val="28"/>
          <w:szCs w:val="28"/>
        </w:rPr>
        <w:t>заноса</w:t>
      </w:r>
      <w:r w:rsidR="001A152B" w:rsidRPr="008864AA">
        <w:rPr>
          <w:color w:val="000000"/>
          <w:sz w:val="28"/>
          <w:szCs w:val="28"/>
        </w:rPr>
        <w:t xml:space="preserve"> </w:t>
      </w:r>
      <w:r w:rsidRPr="008864AA">
        <w:rPr>
          <w:color w:val="000000"/>
          <w:sz w:val="28"/>
          <w:szCs w:val="28"/>
        </w:rPr>
        <w:t>по</w:t>
      </w:r>
      <w:r w:rsidR="001A152B" w:rsidRPr="008864AA">
        <w:rPr>
          <w:color w:val="000000"/>
          <w:sz w:val="28"/>
          <w:szCs w:val="28"/>
        </w:rPr>
        <w:t xml:space="preserve"> </w:t>
      </w:r>
      <w:r w:rsidRPr="008864AA">
        <w:rPr>
          <w:color w:val="000000"/>
          <w:sz w:val="28"/>
          <w:szCs w:val="28"/>
        </w:rPr>
        <w:t>отдельным</w:t>
      </w:r>
      <w:r w:rsidR="001A152B" w:rsidRPr="008864AA">
        <w:rPr>
          <w:color w:val="000000"/>
          <w:sz w:val="28"/>
          <w:szCs w:val="28"/>
        </w:rPr>
        <w:t xml:space="preserve"> </w:t>
      </w:r>
      <w:r w:rsidRPr="008864AA">
        <w:rPr>
          <w:color w:val="000000"/>
          <w:sz w:val="28"/>
          <w:szCs w:val="28"/>
        </w:rPr>
        <w:t>видам</w:t>
      </w:r>
      <w:r w:rsidR="001A152B" w:rsidRPr="008864AA">
        <w:rPr>
          <w:color w:val="000000"/>
          <w:sz w:val="28"/>
          <w:szCs w:val="28"/>
        </w:rPr>
        <w:t xml:space="preserve"> </w:t>
      </w:r>
      <w:r w:rsidRPr="008864AA">
        <w:rPr>
          <w:color w:val="000000"/>
          <w:sz w:val="28"/>
          <w:szCs w:val="28"/>
        </w:rPr>
        <w:t>товарно-материальных</w:t>
      </w:r>
      <w:r w:rsidR="001A152B" w:rsidRPr="008864AA">
        <w:rPr>
          <w:color w:val="000000"/>
          <w:sz w:val="28"/>
          <w:szCs w:val="28"/>
        </w:rPr>
        <w:t xml:space="preserve"> </w:t>
      </w:r>
      <w:r w:rsidRPr="008864AA">
        <w:rPr>
          <w:color w:val="000000"/>
          <w:sz w:val="28"/>
          <w:szCs w:val="28"/>
        </w:rPr>
        <w:t>ценностей</w:t>
      </w:r>
      <w:r w:rsidR="001A152B" w:rsidRPr="008864AA">
        <w:rPr>
          <w:color w:val="000000"/>
          <w:sz w:val="28"/>
          <w:szCs w:val="28"/>
        </w:rPr>
        <w:t xml:space="preserve"> </w:t>
      </w:r>
      <w:r w:rsidRPr="008864AA">
        <w:rPr>
          <w:color w:val="000000"/>
          <w:sz w:val="28"/>
          <w:szCs w:val="28"/>
        </w:rPr>
        <w:t>всех</w:t>
      </w:r>
      <w:r w:rsidR="001A152B" w:rsidRPr="008864AA">
        <w:rPr>
          <w:color w:val="000000"/>
          <w:sz w:val="28"/>
          <w:szCs w:val="28"/>
        </w:rPr>
        <w:t xml:space="preserve"> </w:t>
      </w:r>
      <w:r w:rsidRPr="008864AA">
        <w:rPr>
          <w:color w:val="000000"/>
          <w:sz w:val="28"/>
          <w:szCs w:val="28"/>
        </w:rPr>
        <w:t>элементов</w:t>
      </w:r>
      <w:r w:rsidR="001A152B" w:rsidRPr="008864AA">
        <w:rPr>
          <w:color w:val="000000"/>
          <w:sz w:val="28"/>
          <w:szCs w:val="28"/>
        </w:rPr>
        <w:t xml:space="preserve"> </w:t>
      </w:r>
      <w:r w:rsidRPr="008864AA">
        <w:rPr>
          <w:color w:val="000000"/>
          <w:sz w:val="28"/>
          <w:szCs w:val="28"/>
        </w:rPr>
        <w:t>нормируемых</w:t>
      </w:r>
      <w:r w:rsidR="00DA3524" w:rsidRPr="008864AA">
        <w:rPr>
          <w:color w:val="000000"/>
          <w:sz w:val="28"/>
          <w:szCs w:val="28"/>
        </w:rPr>
        <w:t xml:space="preserve"> </w:t>
      </w:r>
      <w:r w:rsidRPr="008864AA">
        <w:rPr>
          <w:color w:val="000000"/>
          <w:sz w:val="28"/>
          <w:szCs w:val="28"/>
        </w:rPr>
        <w:t>оборотных средств.</w:t>
      </w:r>
    </w:p>
    <w:p w:rsidR="002F2B4B" w:rsidRPr="008864AA" w:rsidRDefault="002F2B4B" w:rsidP="001A152B">
      <w:pPr>
        <w:numPr>
          <w:ilvl w:val="0"/>
          <w:numId w:val="3"/>
        </w:numPr>
        <w:shd w:val="clear" w:color="auto" w:fill="FFFFFF"/>
        <w:tabs>
          <w:tab w:val="left" w:pos="1134"/>
        </w:tabs>
        <w:spacing w:line="360" w:lineRule="auto"/>
        <w:ind w:firstLine="720"/>
        <w:jc w:val="both"/>
        <w:rPr>
          <w:color w:val="000000"/>
          <w:sz w:val="28"/>
          <w:szCs w:val="28"/>
        </w:rPr>
      </w:pPr>
      <w:r w:rsidRPr="008864AA">
        <w:rPr>
          <w:color w:val="000000"/>
          <w:sz w:val="28"/>
          <w:szCs w:val="28"/>
        </w:rPr>
        <w:t>Определение частных нормативов по каждому элементу.</w:t>
      </w:r>
    </w:p>
    <w:p w:rsidR="002F2B4B" w:rsidRPr="008864AA" w:rsidRDefault="002F2B4B" w:rsidP="001A152B">
      <w:pPr>
        <w:numPr>
          <w:ilvl w:val="0"/>
          <w:numId w:val="2"/>
        </w:numPr>
        <w:shd w:val="clear" w:color="auto" w:fill="FFFFFF"/>
        <w:tabs>
          <w:tab w:val="left" w:pos="1134"/>
        </w:tabs>
        <w:spacing w:line="360" w:lineRule="auto"/>
        <w:ind w:firstLine="720"/>
        <w:jc w:val="both"/>
        <w:rPr>
          <w:color w:val="000000"/>
          <w:sz w:val="28"/>
          <w:szCs w:val="28"/>
        </w:rPr>
      </w:pPr>
      <w:r w:rsidRPr="008864AA">
        <w:rPr>
          <w:color w:val="000000"/>
          <w:sz w:val="28"/>
          <w:szCs w:val="28"/>
        </w:rPr>
        <w:t>Расчет совокупного норматива по собственным</w:t>
      </w:r>
      <w:r w:rsidR="001A152B" w:rsidRPr="008864AA">
        <w:rPr>
          <w:color w:val="000000"/>
          <w:sz w:val="28"/>
          <w:szCs w:val="28"/>
        </w:rPr>
        <w:t xml:space="preserve"> </w:t>
      </w:r>
      <w:r w:rsidRPr="008864AA">
        <w:rPr>
          <w:color w:val="000000"/>
          <w:sz w:val="28"/>
          <w:szCs w:val="28"/>
        </w:rPr>
        <w:t>нормативам</w:t>
      </w:r>
      <w:r w:rsidR="00DA3524" w:rsidRPr="008864AA">
        <w:rPr>
          <w:color w:val="000000"/>
          <w:sz w:val="28"/>
          <w:szCs w:val="28"/>
        </w:rPr>
        <w:t xml:space="preserve"> </w:t>
      </w:r>
      <w:r w:rsidRPr="008864AA">
        <w:rPr>
          <w:color w:val="000000"/>
          <w:sz w:val="28"/>
          <w:szCs w:val="28"/>
        </w:rPr>
        <w:t>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Определение потребности в оборотных средствах прямым методом предусматривает выполнение расчетов для каждого элемента оборотных средств. Они</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Осуществляются на длительный период, если не изменится технология производства и условия сбыта продукции. Вычисленный норматив ежегодно корректируется с учетом изменений производственной программы и быстроты оборота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Особенность экономического метода состоит в том, что вычисленный методом прямого расчета норматив на текущий год делят на 2 равных части. К первой относят нормативы оборотных средств по статьям, размер которых прямо зависит от объема затрат на производство. Во вторую включают те статьи нормирования, размер которых прямо не зависит от изменения затрат на производство и запчасти для ремонта оборудования, затраты будущих периодов. Непроизводственный норматив увеличивается на 50% от роста производственной программы. Полученная сумма нормативов уменьшается на сумму средств, которые освобождаются в результате планового ускорения оборота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Сейчас предприятиям дано право самостоятельно рассчитывать нормативы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Для определения норматива по производственным запасам используют следующие показатели: время кругооборота, коэффициент наращивания потребления, норма запаса, норматив на начало года, на конец года.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Порядок расчета показателей приведен в таблице 5.</w:t>
      </w:r>
      <w:r w:rsidR="00DA3524" w:rsidRPr="008864AA">
        <w:rPr>
          <w:color w:val="000000"/>
          <w:sz w:val="28"/>
          <w:szCs w:val="28"/>
        </w:rPr>
        <w:t xml:space="preserve"> </w:t>
      </w:r>
      <w:r w:rsidRPr="008864AA">
        <w:rPr>
          <w:color w:val="000000"/>
          <w:sz w:val="28"/>
          <w:szCs w:val="28"/>
        </w:rPr>
        <w:t>На основе норм оборотных средств, исчисленных по составляющим элементам, определяется норматив по видам, группам и в целом по сырью, материалам.</w:t>
      </w:r>
      <w:r w:rsidR="00626C9D" w:rsidRPr="008864AA">
        <w:rPr>
          <w:color w:val="000000"/>
          <w:sz w:val="28"/>
          <w:szCs w:val="28"/>
        </w:rPr>
        <w:t xml:space="preserve"> </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Норматив на топливо устанавливается по всем видам топлива, используемого для технологических и хозяйственных нужд. Норматив на запасные части для ремонтов машин транспортных средств определяется с учетом их стоимости по первоначальной оценке и нормы оборотных средств.</w:t>
      </w:r>
    </w:p>
    <w:p w:rsidR="00626C9D" w:rsidRPr="008864AA" w:rsidRDefault="002F2B4B" w:rsidP="00626C9D">
      <w:pPr>
        <w:shd w:val="clear" w:color="auto" w:fill="FFFFFF"/>
        <w:tabs>
          <w:tab w:val="left" w:pos="1134"/>
        </w:tabs>
        <w:spacing w:line="360" w:lineRule="auto"/>
        <w:ind w:firstLine="720"/>
        <w:jc w:val="both"/>
        <w:rPr>
          <w:color w:val="000000"/>
          <w:sz w:val="28"/>
          <w:szCs w:val="28"/>
        </w:rPr>
      </w:pPr>
      <w:r w:rsidRPr="008864AA">
        <w:rPr>
          <w:color w:val="000000"/>
          <w:sz w:val="28"/>
          <w:szCs w:val="28"/>
        </w:rPr>
        <w:t>При определении норматива оборотных средств на складе МБП принимаются по их полной стоимости.</w:t>
      </w:r>
      <w:r w:rsidR="00626C9D" w:rsidRPr="008864AA">
        <w:rPr>
          <w:color w:val="000000"/>
          <w:sz w:val="28"/>
          <w:szCs w:val="28"/>
        </w:rPr>
        <w:t xml:space="preserve"> Кроме производственных запасов норматив определяется по незавершенному производству. Он равен плановым затратам на конец прошлого года с учетом коэффициента сезонности, который равен отношению минимальных затрат в течении года к затратам незавершенного производства на конец года. К незавершенному производству в </w:t>
      </w:r>
      <w:r w:rsidR="00DA3524" w:rsidRPr="008864AA">
        <w:rPr>
          <w:color w:val="000000"/>
          <w:sz w:val="28"/>
          <w:szCs w:val="28"/>
        </w:rPr>
        <w:t>растениеводстве</w:t>
      </w:r>
      <w:r w:rsidR="00626C9D" w:rsidRPr="008864AA">
        <w:rPr>
          <w:color w:val="000000"/>
          <w:sz w:val="28"/>
          <w:szCs w:val="28"/>
        </w:rPr>
        <w:t xml:space="preserve"> относятся затраты на обработку паров и зяби, посев озимых, внесение удобрений и прочие.</w:t>
      </w:r>
    </w:p>
    <w:p w:rsidR="001A152B" w:rsidRPr="008864AA" w:rsidRDefault="001A152B" w:rsidP="001A152B">
      <w:pPr>
        <w:shd w:val="clear" w:color="auto" w:fill="FFFFFF"/>
        <w:tabs>
          <w:tab w:val="left" w:pos="1134"/>
        </w:tabs>
        <w:spacing w:line="360" w:lineRule="auto"/>
        <w:ind w:firstLine="720"/>
        <w:jc w:val="right"/>
        <w:rPr>
          <w:color w:val="000000"/>
          <w:sz w:val="28"/>
          <w:szCs w:val="28"/>
        </w:rPr>
      </w:pP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5</w:t>
      </w:r>
    </w:p>
    <w:p w:rsidR="002F2B4B" w:rsidRPr="008864AA" w:rsidRDefault="002F2B4B" w:rsidP="001A152B">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нормативов собственных оборотных средств тыс. грн.</w:t>
      </w:r>
    </w:p>
    <w:tbl>
      <w:tblPr>
        <w:tblW w:w="9075" w:type="dxa"/>
        <w:tblCellMar>
          <w:left w:w="40" w:type="dxa"/>
          <w:right w:w="40" w:type="dxa"/>
        </w:tblCellMar>
        <w:tblLook w:val="0000" w:firstRow="0" w:lastRow="0" w:firstColumn="0" w:lastColumn="0" w:noHBand="0" w:noVBand="0"/>
      </w:tblPr>
      <w:tblGrid>
        <w:gridCol w:w="1271"/>
        <w:gridCol w:w="815"/>
        <w:gridCol w:w="830"/>
        <w:gridCol w:w="830"/>
        <w:gridCol w:w="765"/>
        <w:gridCol w:w="758"/>
        <w:gridCol w:w="672"/>
        <w:gridCol w:w="765"/>
        <w:gridCol w:w="730"/>
        <w:gridCol w:w="765"/>
        <w:gridCol w:w="815"/>
        <w:gridCol w:w="929"/>
      </w:tblGrid>
      <w:tr w:rsidR="002F2B4B" w:rsidRPr="008864AA" w:rsidTr="008864AA">
        <w:trPr>
          <w:trHeight w:val="17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Вид оборот ных средств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Годовое фактич потребл, тыс. грн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Годовое закреп ление средств в круго обороте 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Календа рное закреп ление в обороте, тыс. грн Поб-365 Дк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Коэф нормир потребл</w:t>
            </w:r>
          </w:p>
          <w:p w:rsidR="002F2B4B" w:rsidRPr="008864AA" w:rsidRDefault="002F2B4B" w:rsidP="001F5AF0">
            <w:pPr>
              <w:shd w:val="clear" w:color="auto" w:fill="FFFFFF"/>
              <w:tabs>
                <w:tab w:val="left" w:pos="1134"/>
              </w:tabs>
              <w:jc w:val="both"/>
              <w:rPr>
                <w:color w:val="000000"/>
              </w:rPr>
            </w:pPr>
            <w:r w:rsidRPr="008864AA">
              <w:rPr>
                <w:color w:val="000000"/>
              </w:rPr>
              <w:t>Д/Дк</w:t>
            </w:r>
          </w:p>
          <w:p w:rsidR="002F2B4B" w:rsidRPr="008864AA" w:rsidRDefault="002F2B4B" w:rsidP="001F5AF0">
            <w:pPr>
              <w:shd w:val="clear" w:color="auto" w:fill="FFFFFF"/>
              <w:tabs>
                <w:tab w:val="left" w:pos="1134"/>
              </w:tabs>
              <w:jc w:val="both"/>
              <w:rPr>
                <w:color w:val="000000"/>
              </w:rPr>
            </w:pPr>
            <w:r w:rsidRPr="008864AA">
              <w:rPr>
                <w:color w:val="000000"/>
              </w:rPr>
              <w:t xml:space="preserve">к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Время круго оборота дни, В Д/Дср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Норма запаса, дни, Нр в-к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Средне суточн потребл тыс. грн. П Пср-365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Нормат на начал года тыс.грн Н Пср-Нр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Норма в %к потребл %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Паевое потребл, ыс грн. Пп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Норматив на конец года, тыс. грн.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Посадочн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366,31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51559,7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133705,2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0,39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140,95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54,87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1,004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55,088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15,04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1465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220,34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Запасные части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38,05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6513,9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13888,2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0,49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171,19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78,75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0,104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8,19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21,52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140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30,128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Сырье и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15,5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2206,8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5675,5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0,39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142,37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55,52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0,042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2,33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103,75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15,563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Строительн</w:t>
            </w:r>
          </w:p>
          <w:p w:rsidR="002F2B4B" w:rsidRPr="008864AA" w:rsidRDefault="002F2B4B" w:rsidP="001F5AF0">
            <w:pPr>
              <w:shd w:val="clear" w:color="auto" w:fill="FFFFFF"/>
              <w:tabs>
                <w:tab w:val="left" w:pos="1134"/>
              </w:tabs>
              <w:jc w:val="both"/>
              <w:rPr>
                <w:color w:val="000000"/>
              </w:rPr>
            </w:pPr>
            <w:r w:rsidRPr="008864AA">
              <w:rPr>
                <w:color w:val="000000"/>
              </w:rPr>
              <w:t xml:space="preserve">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62,33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8167,66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22720,48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0,36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131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47,16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0,171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8,064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12,94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71,8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9,291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Топливо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489,767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89081,62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17876,45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0,8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182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91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1,342</w:t>
            </w:r>
            <w:r w:rsidR="001A152B" w:rsidRPr="008864AA">
              <w:rPr>
                <w:color w:val="000000"/>
              </w:rPr>
              <w:t xml:space="preserve"> </w:t>
            </w: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122,2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24,92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960,52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239,361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Тара и тарн. мат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9,024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645,415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3293,76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71,52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0,025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0,358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3,97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0,298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МБП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49,238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9486,273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17971,87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0,53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192,66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102,11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1,135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13,785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28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71,4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19,992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Минеральные удобрения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28,931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4668,814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10560,55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0,44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162,06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71,51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0,079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5,633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19,47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72,33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1F5AF0">
            <w:pPr>
              <w:shd w:val="clear" w:color="auto" w:fill="FFFFFF"/>
              <w:tabs>
                <w:tab w:val="left" w:pos="1134"/>
              </w:tabs>
              <w:jc w:val="both"/>
              <w:rPr>
                <w:color w:val="000000"/>
              </w:rPr>
            </w:pPr>
            <w:r w:rsidRPr="008864AA">
              <w:rPr>
                <w:color w:val="000000"/>
              </w:rPr>
              <w:t xml:space="preserve">14,083 </w:t>
            </w:r>
          </w:p>
        </w:tc>
      </w:tr>
      <w:tr w:rsidR="002F2B4B" w:rsidRPr="008864AA" w:rsidT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Корма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5272,85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280627,2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11945,1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0,23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88,74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19,72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8,967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176,829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5,4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5891,2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1F5AF0">
            <w:pPr>
              <w:shd w:val="clear" w:color="auto" w:fill="FFFFFF"/>
              <w:tabs>
                <w:tab w:val="left" w:pos="1134"/>
              </w:tabs>
              <w:jc w:val="both"/>
              <w:rPr>
                <w:color w:val="000000"/>
              </w:rPr>
            </w:pPr>
            <w:r w:rsidRPr="008864AA">
              <w:rPr>
                <w:color w:val="000000"/>
              </w:rPr>
              <w:t xml:space="preserve">918125 </w:t>
            </w:r>
          </w:p>
        </w:tc>
      </w:tr>
    </w:tbl>
    <w:p w:rsidR="001F5AF0" w:rsidRPr="008864AA" w:rsidRDefault="001F5AF0"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Норматив по незавершенному производству в мастерских составляет около 40% годового объема, но при этом необходимо проанализировать затраты на ремонт в прошлом году.</w:t>
      </w:r>
    </w:p>
    <w:p w:rsidR="001F5AF0" w:rsidRPr="008864AA" w:rsidRDefault="001F5AF0"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6</w:t>
      </w:r>
    </w:p>
    <w:p w:rsidR="002F2B4B" w:rsidRPr="008864AA" w:rsidRDefault="002F2B4B"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нормативов собственных оборотных средств по незавершенному производстве в растениеводстве, учитывая коэффициент сезонности</w:t>
      </w:r>
    </w:p>
    <w:tbl>
      <w:tblPr>
        <w:tblW w:w="4978" w:type="pct"/>
        <w:jc w:val="center"/>
        <w:tblCellMar>
          <w:left w:w="40" w:type="dxa"/>
          <w:right w:w="40" w:type="dxa"/>
        </w:tblCellMar>
        <w:tblLook w:val="0000" w:firstRow="0" w:lastRow="0" w:firstColumn="0" w:lastColumn="0" w:noHBand="0" w:noVBand="0"/>
      </w:tblPr>
      <w:tblGrid>
        <w:gridCol w:w="3399"/>
        <w:gridCol w:w="1193"/>
        <w:gridCol w:w="2537"/>
        <w:gridCol w:w="2266"/>
      </w:tblGrid>
      <w:tr w:rsidR="002F2B4B" w:rsidRPr="008864AA">
        <w:trPr>
          <w:trHeight w:val="65"/>
          <w:jc w:val="center"/>
        </w:trPr>
        <w:tc>
          <w:tcPr>
            <w:tcW w:w="1809"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Показатели </w:t>
            </w:r>
          </w:p>
        </w:tc>
        <w:tc>
          <w:tcPr>
            <w:tcW w:w="635"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Площадь, га </w:t>
            </w:r>
          </w:p>
        </w:tc>
        <w:tc>
          <w:tcPr>
            <w:tcW w:w="1350"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Затраты на 1 га по штату </w:t>
            </w:r>
          </w:p>
        </w:tc>
        <w:tc>
          <w:tcPr>
            <w:tcW w:w="1206"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Всего затрат тыс.грн. ед </w:t>
            </w:r>
          </w:p>
        </w:tc>
      </w:tr>
      <w:tr w:rsidR="002F2B4B" w:rsidRPr="008864AA">
        <w:trPr>
          <w:trHeight w:val="65"/>
          <w:jc w:val="center"/>
        </w:trPr>
        <w:tc>
          <w:tcPr>
            <w:tcW w:w="1809"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 . Озимые на зерно </w:t>
            </w:r>
          </w:p>
        </w:tc>
        <w:tc>
          <w:tcPr>
            <w:tcW w:w="635"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600 </w:t>
            </w:r>
          </w:p>
        </w:tc>
        <w:tc>
          <w:tcPr>
            <w:tcW w:w="1350"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66,44 </w:t>
            </w:r>
          </w:p>
        </w:tc>
        <w:tc>
          <w:tcPr>
            <w:tcW w:w="1206"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19,729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 т.ч. пшеница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400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32,56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18,954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Ячмень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ПО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34,32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3,775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 Многолетние травы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50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58,08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2,904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высева планового года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высева прошлых лет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480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1Д9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0,571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внесение мин удобрений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400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2,2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0,88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 Всего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24,084 </w:t>
            </w:r>
          </w:p>
        </w:tc>
      </w:tr>
      <w:tr w:rsidR="002F2B4B" w:rsidRPr="008864AA">
        <w:trPr>
          <w:trHeight w:val="80"/>
          <w:jc w:val="center"/>
        </w:trPr>
        <w:tc>
          <w:tcPr>
            <w:tcW w:w="180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 Коэффициент сезонности </w:t>
            </w:r>
          </w:p>
        </w:tc>
        <w:tc>
          <w:tcPr>
            <w:tcW w:w="635"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350"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206"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0,85 </w:t>
            </w:r>
          </w:p>
        </w:tc>
      </w:tr>
      <w:tr w:rsidR="002F2B4B" w:rsidRPr="008864AA">
        <w:trPr>
          <w:trHeight w:val="80"/>
          <w:jc w:val="center"/>
        </w:trPr>
        <w:tc>
          <w:tcPr>
            <w:tcW w:w="1809"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5. Норматив на конец года </w:t>
            </w:r>
          </w:p>
        </w:tc>
        <w:tc>
          <w:tcPr>
            <w:tcW w:w="635"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350"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1206"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20,471 </w:t>
            </w:r>
          </w:p>
        </w:tc>
      </w:tr>
    </w:tbl>
    <w:p w:rsidR="00626C9D" w:rsidRPr="008864AA" w:rsidRDefault="00626C9D" w:rsidP="001A152B">
      <w:pPr>
        <w:shd w:val="clear" w:color="auto" w:fill="FFFFFF"/>
        <w:tabs>
          <w:tab w:val="left" w:pos="1134"/>
        </w:tabs>
        <w:spacing w:line="360" w:lineRule="auto"/>
        <w:ind w:firstLine="720"/>
        <w:jc w:val="both"/>
        <w:rPr>
          <w:color w:val="000000"/>
          <w:sz w:val="28"/>
          <w:szCs w:val="28"/>
        </w:rPr>
      </w:pPr>
    </w:p>
    <w:p w:rsidR="00DA3524"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Расчет нормативов производится по затратам будущих периодов, расчетам с заготовительными организациями и по животным на выращивании и </w:t>
      </w:r>
      <w:r w:rsidR="00DA3524" w:rsidRPr="008864AA">
        <w:rPr>
          <w:color w:val="000000"/>
          <w:sz w:val="28"/>
          <w:szCs w:val="28"/>
        </w:rPr>
        <w:t>откорме.</w:t>
      </w:r>
    </w:p>
    <w:p w:rsidR="00DA3524"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Расходы будущих периодов определяются в размере плановых остатков на конец года. </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Нормативы по прочим расходам определяются в размере 1% от их плановой потребности на год. По расчетам с заготовительными организациями норматив устанавливается в размере минимальной задолженности этих организаций исходя из стоимости среднесуточной реализации продукции и продолжительности документооборота по расчетным операциям.</w:t>
      </w:r>
    </w:p>
    <w:p w:rsidR="00626C9D" w:rsidRPr="008864AA" w:rsidRDefault="00626C9D"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7</w:t>
      </w:r>
    </w:p>
    <w:p w:rsidR="002F2B4B" w:rsidRPr="008864AA" w:rsidRDefault="002F2B4B"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нормативов собственных оборотных средств по затратам будущих</w:t>
      </w:r>
      <w:r w:rsidR="00626C9D" w:rsidRPr="008864AA">
        <w:rPr>
          <w:color w:val="000000"/>
          <w:sz w:val="28"/>
          <w:szCs w:val="28"/>
        </w:rPr>
        <w:t xml:space="preserve"> </w:t>
      </w:r>
      <w:r w:rsidRPr="008864AA">
        <w:rPr>
          <w:color w:val="000000"/>
          <w:sz w:val="28"/>
          <w:szCs w:val="28"/>
        </w:rPr>
        <w:t>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52"/>
      </w:tblGrid>
      <w:tr w:rsidR="00CA240F" w:rsidRPr="00CC63FB" w:rsidTr="00CC63FB">
        <w:tc>
          <w:tcPr>
            <w:tcW w:w="7621" w:type="dxa"/>
            <w:shd w:val="clear" w:color="auto" w:fill="auto"/>
          </w:tcPr>
          <w:p w:rsidR="00CA240F" w:rsidRPr="00CC63FB" w:rsidRDefault="00CA240F" w:rsidP="00CC63FB">
            <w:pPr>
              <w:tabs>
                <w:tab w:val="left" w:pos="1134"/>
              </w:tabs>
              <w:jc w:val="both"/>
              <w:rPr>
                <w:color w:val="000000"/>
              </w:rPr>
            </w:pPr>
            <w:r w:rsidRPr="00CC63FB">
              <w:rPr>
                <w:color w:val="000000"/>
              </w:rPr>
              <w:t>Показатели</w:t>
            </w:r>
          </w:p>
        </w:tc>
        <w:tc>
          <w:tcPr>
            <w:tcW w:w="1952" w:type="dxa"/>
            <w:shd w:val="clear" w:color="auto" w:fill="auto"/>
          </w:tcPr>
          <w:p w:rsidR="00CA240F" w:rsidRPr="00CC63FB" w:rsidRDefault="00CA240F" w:rsidP="00CC63FB">
            <w:pPr>
              <w:shd w:val="clear" w:color="auto" w:fill="FFFFFF"/>
              <w:tabs>
                <w:tab w:val="left" w:pos="1134"/>
              </w:tabs>
              <w:jc w:val="both"/>
              <w:rPr>
                <w:color w:val="000000"/>
              </w:rPr>
            </w:pPr>
            <w:r w:rsidRPr="00CC63FB">
              <w:rPr>
                <w:color w:val="000000"/>
              </w:rPr>
              <w:t xml:space="preserve">Сумма, тыс. грн. ед. </w:t>
            </w:r>
          </w:p>
        </w:tc>
      </w:tr>
      <w:tr w:rsidR="00CA240F" w:rsidRPr="00CC63FB" w:rsidTr="00CC63FB">
        <w:tc>
          <w:tcPr>
            <w:tcW w:w="7621" w:type="dxa"/>
            <w:shd w:val="clear" w:color="auto" w:fill="auto"/>
          </w:tcPr>
          <w:p w:rsidR="00CA240F" w:rsidRPr="00CC63FB" w:rsidRDefault="00CA240F" w:rsidP="00CC63FB">
            <w:pPr>
              <w:tabs>
                <w:tab w:val="left" w:pos="1134"/>
              </w:tabs>
              <w:jc w:val="both"/>
              <w:rPr>
                <w:color w:val="000000"/>
              </w:rPr>
            </w:pPr>
            <w:r w:rsidRPr="00CC63FB">
              <w:rPr>
                <w:color w:val="000000"/>
              </w:rPr>
              <w:t xml:space="preserve">1 . Сумма средств, вложенных в затраты будущих периодов по бухгалтерского учету на начало план года. </w:t>
            </w:r>
          </w:p>
          <w:p w:rsidR="00CA240F" w:rsidRPr="00CC63FB" w:rsidRDefault="00CA240F" w:rsidP="00CC63FB">
            <w:pPr>
              <w:tabs>
                <w:tab w:val="left" w:pos="1134"/>
              </w:tabs>
              <w:jc w:val="both"/>
              <w:rPr>
                <w:color w:val="000000"/>
              </w:rPr>
            </w:pPr>
            <w:r w:rsidRPr="00CC63FB">
              <w:rPr>
                <w:color w:val="000000"/>
              </w:rPr>
              <w:t xml:space="preserve">2. Затраты, запланированное год </w:t>
            </w:r>
          </w:p>
          <w:p w:rsidR="00CA240F" w:rsidRPr="00CC63FB" w:rsidRDefault="00CA240F" w:rsidP="00CC63FB">
            <w:pPr>
              <w:tabs>
                <w:tab w:val="left" w:pos="1134"/>
              </w:tabs>
              <w:jc w:val="both"/>
              <w:rPr>
                <w:color w:val="000000"/>
              </w:rPr>
            </w:pPr>
            <w:r w:rsidRPr="00CC63FB">
              <w:rPr>
                <w:color w:val="000000"/>
              </w:rPr>
              <w:t xml:space="preserve">3. Затраты, покрывшие за счет специальных источников </w:t>
            </w:r>
          </w:p>
          <w:p w:rsidR="00CA240F" w:rsidRPr="00CC63FB" w:rsidRDefault="00CA240F" w:rsidP="00CC63FB">
            <w:pPr>
              <w:tabs>
                <w:tab w:val="left" w:pos="1134"/>
              </w:tabs>
              <w:jc w:val="both"/>
              <w:rPr>
                <w:color w:val="000000"/>
              </w:rPr>
            </w:pPr>
            <w:r w:rsidRPr="00CC63FB">
              <w:rPr>
                <w:color w:val="000000"/>
              </w:rPr>
              <w:t>4. Затраты, отнесенные в себестоимость в планируемом году</w:t>
            </w:r>
          </w:p>
          <w:p w:rsidR="00CA240F" w:rsidRPr="00CC63FB" w:rsidRDefault="00CA240F" w:rsidP="00CC63FB">
            <w:pPr>
              <w:tabs>
                <w:tab w:val="left" w:pos="1134"/>
              </w:tabs>
              <w:jc w:val="both"/>
              <w:rPr>
                <w:color w:val="000000"/>
              </w:rPr>
            </w:pPr>
            <w:r w:rsidRPr="00CC63FB">
              <w:rPr>
                <w:color w:val="000000"/>
              </w:rPr>
              <w:t xml:space="preserve"> 5. Норматив собственных оборотных по работам будущих периодов</w:t>
            </w:r>
          </w:p>
        </w:tc>
        <w:tc>
          <w:tcPr>
            <w:tcW w:w="1952" w:type="dxa"/>
            <w:shd w:val="clear" w:color="auto" w:fill="auto"/>
          </w:tcPr>
          <w:p w:rsidR="00CA240F" w:rsidRPr="00CC63FB" w:rsidRDefault="00CA240F" w:rsidP="00CC63FB">
            <w:pPr>
              <w:shd w:val="clear" w:color="auto" w:fill="FFFFFF"/>
              <w:tabs>
                <w:tab w:val="left" w:pos="1134"/>
              </w:tabs>
              <w:jc w:val="both"/>
              <w:rPr>
                <w:color w:val="000000"/>
              </w:rPr>
            </w:pPr>
            <w:r w:rsidRPr="00CC63FB">
              <w:rPr>
                <w:color w:val="000000"/>
              </w:rPr>
              <w:t xml:space="preserve">131 </w:t>
            </w:r>
          </w:p>
          <w:p w:rsidR="00CA240F" w:rsidRPr="00CC63FB" w:rsidRDefault="00CA240F" w:rsidP="00CC63FB">
            <w:pPr>
              <w:shd w:val="clear" w:color="auto" w:fill="FFFFFF"/>
              <w:tabs>
                <w:tab w:val="left" w:pos="1134"/>
              </w:tabs>
              <w:jc w:val="both"/>
              <w:rPr>
                <w:color w:val="000000"/>
              </w:rPr>
            </w:pPr>
          </w:p>
          <w:p w:rsidR="00CA240F" w:rsidRPr="00CC63FB" w:rsidRDefault="001A152B" w:rsidP="00CC63FB">
            <w:pPr>
              <w:shd w:val="clear" w:color="auto" w:fill="FFFFFF"/>
              <w:tabs>
                <w:tab w:val="left" w:pos="1134"/>
              </w:tabs>
              <w:jc w:val="both"/>
              <w:rPr>
                <w:color w:val="000000"/>
              </w:rPr>
            </w:pPr>
            <w:r w:rsidRPr="00CC63FB">
              <w:rPr>
                <w:color w:val="000000"/>
              </w:rPr>
              <w:t xml:space="preserve"> </w:t>
            </w:r>
            <w:r w:rsidR="00CA240F" w:rsidRPr="00CC63FB">
              <w:rPr>
                <w:color w:val="000000"/>
              </w:rPr>
              <w:t>50</w:t>
            </w:r>
          </w:p>
          <w:p w:rsidR="00CA240F" w:rsidRPr="00CC63FB" w:rsidRDefault="00CA240F" w:rsidP="00CC63FB">
            <w:pPr>
              <w:shd w:val="clear" w:color="auto" w:fill="FFFFFF"/>
              <w:tabs>
                <w:tab w:val="left" w:pos="1134"/>
              </w:tabs>
              <w:jc w:val="both"/>
              <w:rPr>
                <w:color w:val="000000"/>
              </w:rPr>
            </w:pPr>
            <w:r w:rsidRPr="00CC63FB">
              <w:rPr>
                <w:color w:val="000000"/>
              </w:rPr>
              <w:t>69</w:t>
            </w:r>
          </w:p>
          <w:p w:rsidR="00CA240F" w:rsidRPr="00CC63FB" w:rsidRDefault="001A152B" w:rsidP="00CC63FB">
            <w:pPr>
              <w:tabs>
                <w:tab w:val="left" w:pos="1134"/>
              </w:tabs>
              <w:jc w:val="both"/>
              <w:rPr>
                <w:color w:val="000000"/>
              </w:rPr>
            </w:pPr>
            <w:r w:rsidRPr="00CC63FB">
              <w:rPr>
                <w:color w:val="000000"/>
              </w:rPr>
              <w:t xml:space="preserve"> </w:t>
            </w:r>
            <w:r w:rsidR="00CA240F" w:rsidRPr="00CC63FB">
              <w:rPr>
                <w:color w:val="000000"/>
              </w:rPr>
              <w:t>122</w:t>
            </w:r>
          </w:p>
          <w:p w:rsidR="00CA240F" w:rsidRPr="00CC63FB" w:rsidRDefault="001A152B" w:rsidP="00CC63FB">
            <w:pPr>
              <w:tabs>
                <w:tab w:val="left" w:pos="1134"/>
              </w:tabs>
              <w:jc w:val="both"/>
              <w:rPr>
                <w:color w:val="000000"/>
              </w:rPr>
            </w:pPr>
            <w:r w:rsidRPr="00CC63FB">
              <w:rPr>
                <w:color w:val="000000"/>
              </w:rPr>
              <w:t xml:space="preserve"> </w:t>
            </w:r>
            <w:r w:rsidR="00F26972" w:rsidRPr="00CC63FB">
              <w:rPr>
                <w:color w:val="000000"/>
              </w:rPr>
              <w:t>85</w:t>
            </w:r>
            <w:r w:rsidR="00CA240F" w:rsidRPr="00CC63FB">
              <w:rPr>
                <w:color w:val="000000"/>
              </w:rPr>
              <w:t xml:space="preserve"> </w:t>
            </w:r>
          </w:p>
        </w:tc>
      </w:tr>
    </w:tbl>
    <w:p w:rsidR="00CA240F" w:rsidRPr="008864AA" w:rsidRDefault="00CA240F" w:rsidP="001A152B">
      <w:pPr>
        <w:shd w:val="clear" w:color="auto" w:fill="FFFFFF"/>
        <w:tabs>
          <w:tab w:val="left" w:pos="1134"/>
        </w:tabs>
        <w:spacing w:line="360" w:lineRule="auto"/>
        <w:ind w:firstLine="720"/>
        <w:jc w:val="both"/>
        <w:rPr>
          <w:color w:val="000000"/>
          <w:sz w:val="28"/>
          <w:szCs w:val="28"/>
        </w:rPr>
      </w:pPr>
    </w:p>
    <w:p w:rsidR="00CA240F" w:rsidRPr="008864AA" w:rsidRDefault="00CA240F"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8,</w:t>
      </w:r>
    </w:p>
    <w:p w:rsidR="00CA240F" w:rsidRPr="008864AA" w:rsidRDefault="00CA240F" w:rsidP="00626C9D">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нормативов по животным на выращивании на откорме</w:t>
      </w:r>
    </w:p>
    <w:tbl>
      <w:tblPr>
        <w:tblW w:w="5000" w:type="pct"/>
        <w:tblCellMar>
          <w:left w:w="40" w:type="dxa"/>
          <w:right w:w="40" w:type="dxa"/>
        </w:tblCellMar>
        <w:tblLook w:val="0000" w:firstRow="0" w:lastRow="0" w:firstColumn="0" w:lastColumn="0" w:noHBand="0" w:noVBand="0"/>
      </w:tblPr>
      <w:tblGrid>
        <w:gridCol w:w="1590"/>
        <w:gridCol w:w="1568"/>
        <w:gridCol w:w="1561"/>
        <w:gridCol w:w="1568"/>
        <w:gridCol w:w="1568"/>
        <w:gridCol w:w="1582"/>
      </w:tblGrid>
      <w:tr w:rsidR="00F26972" w:rsidRPr="008864AA">
        <w:trPr>
          <w:trHeight w:hRule="exact" w:val="259"/>
        </w:trPr>
        <w:tc>
          <w:tcPr>
            <w:tcW w:w="842" w:type="pct"/>
            <w:tcBorders>
              <w:top w:val="single" w:sz="6" w:space="0" w:color="auto"/>
              <w:left w:val="single" w:sz="6" w:space="0" w:color="auto"/>
              <w:bottom w:val="nil"/>
              <w:right w:val="single" w:sz="6" w:space="0" w:color="auto"/>
            </w:tcBorders>
            <w:shd w:val="clear" w:color="auto" w:fill="FFFFFF"/>
          </w:tcPr>
          <w:p w:rsidR="00F26972" w:rsidRPr="008864AA" w:rsidRDefault="00F26972" w:rsidP="00626C9D">
            <w:pPr>
              <w:shd w:val="clear" w:color="auto" w:fill="FFFFFF"/>
              <w:tabs>
                <w:tab w:val="left" w:pos="1134"/>
              </w:tabs>
              <w:jc w:val="both"/>
              <w:rPr>
                <w:color w:val="000000"/>
              </w:rPr>
            </w:pPr>
            <w:r w:rsidRPr="008864AA">
              <w:rPr>
                <w:color w:val="000000"/>
              </w:rPr>
              <w:t xml:space="preserve">Виды </w:t>
            </w:r>
          </w:p>
        </w:tc>
        <w:tc>
          <w:tcPr>
            <w:tcW w:w="831" w:type="pct"/>
            <w:tcBorders>
              <w:top w:val="single" w:sz="6" w:space="0" w:color="auto"/>
              <w:left w:val="single" w:sz="6" w:space="0" w:color="auto"/>
              <w:bottom w:val="nil"/>
              <w:right w:val="single" w:sz="6" w:space="0" w:color="auto"/>
            </w:tcBorders>
            <w:shd w:val="clear" w:color="auto" w:fill="FFFFFF"/>
          </w:tcPr>
          <w:p w:rsidR="00F26972" w:rsidRPr="008864AA" w:rsidRDefault="00F26972" w:rsidP="00626C9D">
            <w:pPr>
              <w:shd w:val="clear" w:color="auto" w:fill="FFFFFF"/>
              <w:tabs>
                <w:tab w:val="left" w:pos="1134"/>
              </w:tabs>
              <w:jc w:val="both"/>
              <w:rPr>
                <w:color w:val="000000"/>
              </w:rPr>
            </w:pPr>
            <w:r w:rsidRPr="008864AA">
              <w:rPr>
                <w:color w:val="000000"/>
              </w:rPr>
              <w:t xml:space="preserve">Кол-во </w:t>
            </w:r>
          </w:p>
        </w:tc>
        <w:tc>
          <w:tcPr>
            <w:tcW w:w="2489" w:type="pct"/>
            <w:gridSpan w:val="3"/>
            <w:tcBorders>
              <w:top w:val="single" w:sz="6" w:space="0" w:color="auto"/>
              <w:left w:val="single" w:sz="6" w:space="0" w:color="auto"/>
              <w:bottom w:val="single" w:sz="6" w:space="0" w:color="auto"/>
              <w:right w:val="single" w:sz="6" w:space="0" w:color="auto"/>
            </w:tcBorders>
            <w:shd w:val="clear" w:color="auto" w:fill="FFFFFF"/>
          </w:tcPr>
          <w:p w:rsidR="00F26972" w:rsidRPr="008864AA" w:rsidRDefault="00F26972" w:rsidP="00626C9D">
            <w:pPr>
              <w:shd w:val="clear" w:color="auto" w:fill="FFFFFF"/>
              <w:tabs>
                <w:tab w:val="left" w:pos="1134"/>
              </w:tabs>
              <w:jc w:val="both"/>
              <w:rPr>
                <w:color w:val="000000"/>
              </w:rPr>
            </w:pPr>
            <w:r w:rsidRPr="008864AA">
              <w:rPr>
                <w:color w:val="000000"/>
              </w:rPr>
              <w:t xml:space="preserve">Стоимость 1-й головы, грн, ед </w:t>
            </w:r>
          </w:p>
        </w:tc>
        <w:tc>
          <w:tcPr>
            <w:tcW w:w="839" w:type="pct"/>
            <w:tcBorders>
              <w:top w:val="single" w:sz="6" w:space="0" w:color="auto"/>
              <w:left w:val="single" w:sz="6" w:space="0" w:color="auto"/>
              <w:bottom w:val="nil"/>
              <w:right w:val="single" w:sz="6" w:space="0" w:color="auto"/>
            </w:tcBorders>
            <w:shd w:val="clear" w:color="auto" w:fill="FFFFFF"/>
          </w:tcPr>
          <w:p w:rsidR="00F26972" w:rsidRPr="008864AA" w:rsidRDefault="00F26972" w:rsidP="00626C9D">
            <w:pPr>
              <w:shd w:val="clear" w:color="auto" w:fill="FFFFFF"/>
              <w:tabs>
                <w:tab w:val="left" w:pos="1134"/>
              </w:tabs>
              <w:jc w:val="both"/>
              <w:rPr>
                <w:color w:val="000000"/>
              </w:rPr>
            </w:pPr>
            <w:r w:rsidRPr="008864AA">
              <w:rPr>
                <w:color w:val="000000"/>
              </w:rPr>
              <w:t xml:space="preserve">Стоимость </w:t>
            </w:r>
          </w:p>
        </w:tc>
      </w:tr>
      <w:tr w:rsidR="002F2B4B" w:rsidRPr="008864AA">
        <w:trPr>
          <w:trHeight w:hRule="exact" w:val="266"/>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животных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животных по </w:t>
            </w:r>
          </w:p>
        </w:tc>
        <w:tc>
          <w:tcPr>
            <w:tcW w:w="827"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Фактическое на </w:t>
            </w:r>
          </w:p>
        </w:tc>
        <w:tc>
          <w:tcPr>
            <w:tcW w:w="831"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Затраты на </w:t>
            </w:r>
          </w:p>
        </w:tc>
        <w:tc>
          <w:tcPr>
            <w:tcW w:w="831"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Всего </w:t>
            </w: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всего </w:t>
            </w:r>
          </w:p>
        </w:tc>
      </w:tr>
      <w:tr w:rsidR="002F2B4B" w:rsidRPr="008864AA">
        <w:trPr>
          <w:trHeight w:hRule="exact" w:val="230"/>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плану на конец </w:t>
            </w: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начало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содержание в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стоимость </w:t>
            </w: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поголовья, тыс. </w:t>
            </w:r>
          </w:p>
        </w:tc>
      </w:tr>
      <w:tr w:rsidR="002F2B4B" w:rsidRPr="008864AA">
        <w:trPr>
          <w:trHeight w:hRule="exact" w:val="245"/>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года, голов </w:t>
            </w: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планируемого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планируемом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головы </w:t>
            </w: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грн. ед. </w:t>
            </w:r>
          </w:p>
        </w:tc>
      </w:tr>
      <w:tr w:rsidR="002F2B4B" w:rsidRPr="008864AA">
        <w:trPr>
          <w:trHeight w:hRule="exact" w:val="209"/>
        </w:trPr>
        <w:tc>
          <w:tcPr>
            <w:tcW w:w="842"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27"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года </w:t>
            </w: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году </w:t>
            </w: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9"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r>
      <w:tr w:rsidR="002F2B4B" w:rsidRPr="008864AA">
        <w:trPr>
          <w:trHeight w:hRule="exact" w:val="238"/>
        </w:trPr>
        <w:tc>
          <w:tcPr>
            <w:tcW w:w="842"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Молодняк КРС </w:t>
            </w:r>
          </w:p>
        </w:tc>
        <w:tc>
          <w:tcPr>
            <w:tcW w:w="831"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27"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9" w:type="pct"/>
            <w:tcBorders>
              <w:top w:val="single" w:sz="6" w:space="0" w:color="auto"/>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r>
      <w:tr w:rsidR="002F2B4B" w:rsidRPr="008864AA">
        <w:trPr>
          <w:trHeight w:hRule="exact" w:val="259"/>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на откорм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180 </w:t>
            </w: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400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270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670 </w:t>
            </w: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87,1 </w:t>
            </w:r>
          </w:p>
        </w:tc>
      </w:tr>
      <w:tr w:rsidR="002F2B4B" w:rsidRPr="008864AA">
        <w:trPr>
          <w:trHeight w:hRule="exact" w:val="230"/>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Молодняк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r>
      <w:tr w:rsidR="002F2B4B" w:rsidRPr="008864AA">
        <w:trPr>
          <w:trHeight w:hRule="exact" w:val="223"/>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свиней на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p>
        </w:tc>
      </w:tr>
      <w:tr w:rsidR="002F2B4B" w:rsidRPr="008864AA">
        <w:trPr>
          <w:trHeight w:hRule="exact" w:val="216"/>
        </w:trPr>
        <w:tc>
          <w:tcPr>
            <w:tcW w:w="842"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откорм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27"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1"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9" w:type="pct"/>
            <w:tcBorders>
              <w:top w:val="nil"/>
              <w:left w:val="single" w:sz="6" w:space="0" w:color="auto"/>
              <w:bottom w:val="nil"/>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5"/>
        </w:trPr>
        <w:tc>
          <w:tcPr>
            <w:tcW w:w="842"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Всего </w:t>
            </w: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27"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1"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c>
          <w:tcPr>
            <w:tcW w:w="839" w:type="pct"/>
            <w:tcBorders>
              <w:top w:val="nil"/>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87,1 </w:t>
            </w:r>
          </w:p>
        </w:tc>
      </w:tr>
    </w:tbl>
    <w:p w:rsidR="00626C9D" w:rsidRPr="008864AA" w:rsidRDefault="00626C9D"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Также определяется норматив по готовой продукции, размер которого показывает сколько предприятию можно (нужно) иметь средств для того, чтобы обеспечить бесперебойный процесс производства. При определении норматива введен показатель средних минимальных остатков.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Расчет норматива собственных оборотных средств, учитывая средний минимальный остаток по запасам готовой продукции.</w:t>
      </w:r>
    </w:p>
    <w:p w:rsidR="002F2B4B" w:rsidRPr="008864AA" w:rsidRDefault="008864AA" w:rsidP="008864AA">
      <w:pPr>
        <w:shd w:val="clear" w:color="auto" w:fill="FFFFFF"/>
        <w:tabs>
          <w:tab w:val="left" w:pos="1134"/>
        </w:tabs>
        <w:spacing w:line="360" w:lineRule="auto"/>
        <w:ind w:firstLine="720"/>
        <w:jc w:val="both"/>
        <w:rPr>
          <w:color w:val="000000"/>
          <w:sz w:val="28"/>
          <w:szCs w:val="28"/>
        </w:rPr>
      </w:pPr>
      <w:r>
        <w:rPr>
          <w:color w:val="000000"/>
          <w:sz w:val="28"/>
          <w:szCs w:val="28"/>
        </w:rPr>
        <w:br w:type="page"/>
      </w:r>
      <w:r w:rsidR="002F2B4B" w:rsidRPr="008864AA">
        <w:rPr>
          <w:color w:val="000000"/>
          <w:sz w:val="28"/>
          <w:szCs w:val="28"/>
        </w:rPr>
        <w:t>Таблица 9 Расчет минимального среднего остатка готовой продукции</w:t>
      </w:r>
    </w:p>
    <w:tbl>
      <w:tblPr>
        <w:tblW w:w="5000" w:type="pct"/>
        <w:tblCellMar>
          <w:left w:w="40" w:type="dxa"/>
          <w:right w:w="40" w:type="dxa"/>
        </w:tblCellMar>
        <w:tblLook w:val="0000" w:firstRow="0" w:lastRow="0" w:firstColumn="0" w:lastColumn="0" w:noHBand="0" w:noVBand="0"/>
      </w:tblPr>
      <w:tblGrid>
        <w:gridCol w:w="1315"/>
        <w:gridCol w:w="4968"/>
        <w:gridCol w:w="3154"/>
      </w:tblGrid>
      <w:tr w:rsidR="002F2B4B" w:rsidRPr="008864AA">
        <w:trPr>
          <w:trHeight w:val="300"/>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Месяца года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Остатки готовой продукции за прошлый год, тыс. грн. ед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Остатки нинс средний, тыс. грн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24,977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24,977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26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26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31,116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31,116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51,663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300"/>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5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38,423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6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22,902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22,902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7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40,699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8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47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9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30,804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30,804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10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32,327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И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29,270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29,270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12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7,866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7,866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Всего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383,017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697"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В среднем </w:t>
            </w:r>
          </w:p>
        </w:tc>
        <w:tc>
          <w:tcPr>
            <w:tcW w:w="2632"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31,918 </w:t>
            </w:r>
          </w:p>
        </w:tc>
        <w:tc>
          <w:tcPr>
            <w:tcW w:w="1671" w:type="pct"/>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626C9D">
            <w:pPr>
              <w:shd w:val="clear" w:color="auto" w:fill="FFFFFF"/>
              <w:tabs>
                <w:tab w:val="left" w:pos="1134"/>
              </w:tabs>
              <w:jc w:val="both"/>
              <w:rPr>
                <w:color w:val="000000"/>
              </w:rPr>
            </w:pPr>
            <w:r w:rsidRPr="008864AA">
              <w:rPr>
                <w:color w:val="000000"/>
              </w:rPr>
              <w:t xml:space="preserve">14,411 </w:t>
            </w:r>
          </w:p>
        </w:tc>
      </w:tr>
    </w:tbl>
    <w:p w:rsidR="00626C9D" w:rsidRPr="008864AA" w:rsidRDefault="00626C9D"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10</w:t>
      </w: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норматива собственных оборотных средств по запасам готовой</w:t>
      </w:r>
      <w:r w:rsidR="003C2CF7" w:rsidRPr="008864AA">
        <w:rPr>
          <w:color w:val="000000"/>
          <w:sz w:val="28"/>
          <w:szCs w:val="28"/>
        </w:rPr>
        <w:t xml:space="preserve"> </w:t>
      </w:r>
      <w:r w:rsidRPr="008864AA">
        <w:rPr>
          <w:color w:val="000000"/>
          <w:sz w:val="28"/>
          <w:szCs w:val="28"/>
        </w:rPr>
        <w:t>продукции</w:t>
      </w:r>
    </w:p>
    <w:tbl>
      <w:tblPr>
        <w:tblW w:w="9641" w:type="dxa"/>
        <w:tblInd w:w="40" w:type="dxa"/>
        <w:tblLayout w:type="fixed"/>
        <w:tblCellMar>
          <w:left w:w="40" w:type="dxa"/>
          <w:right w:w="40" w:type="dxa"/>
        </w:tblCellMar>
        <w:tblLook w:val="0000" w:firstRow="0" w:lastRow="0" w:firstColumn="0" w:lastColumn="0" w:noHBand="0" w:noVBand="0"/>
      </w:tblPr>
      <w:tblGrid>
        <w:gridCol w:w="6804"/>
        <w:gridCol w:w="2837"/>
      </w:tblGrid>
      <w:tr w:rsidR="002F2B4B" w:rsidRPr="008864AA">
        <w:trPr>
          <w:trHeight w:hRule="exact" w:val="26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Показатели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Сумма, тыс</w:t>
            </w:r>
            <w:r w:rsidR="003C2CF7" w:rsidRPr="008864AA">
              <w:rPr>
                <w:color w:val="000000"/>
              </w:rPr>
              <w:t xml:space="preserve"> </w:t>
            </w:r>
            <w:r w:rsidRPr="008864AA">
              <w:rPr>
                <w:color w:val="000000"/>
              </w:rPr>
              <w:t xml:space="preserve">грн </w:t>
            </w:r>
          </w:p>
        </w:tc>
      </w:tr>
      <w:tr w:rsidR="002F2B4B" w:rsidRPr="008864AA">
        <w:trPr>
          <w:trHeight w:hRule="exact" w:val="283"/>
        </w:trPr>
        <w:tc>
          <w:tcPr>
            <w:tcW w:w="6804"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3C2CF7">
            <w:pPr>
              <w:shd w:val="clear" w:color="auto" w:fill="FFFFFF"/>
              <w:tabs>
                <w:tab w:val="left" w:pos="1134"/>
              </w:tabs>
              <w:jc w:val="both"/>
              <w:rPr>
                <w:color w:val="000000"/>
              </w:rPr>
            </w:pPr>
            <w:r w:rsidRPr="008864AA">
              <w:rPr>
                <w:color w:val="000000"/>
              </w:rPr>
              <w:t xml:space="preserve">1 . Минимальный средний остаток годовой продукции по отчетам прошлого года </w:t>
            </w:r>
          </w:p>
        </w:tc>
        <w:tc>
          <w:tcPr>
            <w:tcW w:w="2837" w:type="dxa"/>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3C2CF7">
            <w:pPr>
              <w:shd w:val="clear" w:color="auto" w:fill="FFFFFF"/>
              <w:tabs>
                <w:tab w:val="left" w:pos="1134"/>
              </w:tabs>
              <w:jc w:val="both"/>
              <w:rPr>
                <w:color w:val="000000"/>
              </w:rPr>
            </w:pPr>
            <w:r w:rsidRPr="008864AA">
              <w:rPr>
                <w:color w:val="000000"/>
              </w:rPr>
              <w:t xml:space="preserve">14,441 </w:t>
            </w:r>
          </w:p>
        </w:tc>
      </w:tr>
      <w:tr w:rsidR="002F2B4B" w:rsidRPr="008864AA">
        <w:trPr>
          <w:trHeight w:hRule="exact" w:val="28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 Реализация продукции в прошлом году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486,6 </w:t>
            </w:r>
          </w:p>
        </w:tc>
      </w:tr>
      <w:tr w:rsidR="002F2B4B" w:rsidRPr="008864AA">
        <w:trPr>
          <w:trHeight w:hRule="exact" w:val="310"/>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 Норма оборотных средств (1/2-100)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30,6 </w:t>
            </w:r>
          </w:p>
        </w:tc>
      </w:tr>
      <w:tr w:rsidR="002F2B4B" w:rsidRPr="008864AA">
        <w:trPr>
          <w:trHeight w:hRule="exact" w:val="288"/>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 Реализация продукции по договоренным ценам в пл. году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576,4 </w:t>
            </w:r>
          </w:p>
        </w:tc>
      </w:tr>
      <w:tr w:rsidR="002F2B4B" w:rsidRPr="008864AA">
        <w:trPr>
          <w:trHeight w:hRule="exact" w:val="302"/>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 Норматив собственных оборотных средств на конец планового года </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17,64 </w:t>
            </w:r>
          </w:p>
        </w:tc>
      </w:tr>
    </w:tbl>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Стоимость всех нормативов составляет совокупный норматив оборотных средств, который показывает, сколько предприятие должно иметь средств для того, чтобы обеспечить бесперебойный процесс производства, исчисляется в денежном выражении. Исходя из общей потребности в оборотных средствах рассчитывается прирост норматива оборотных средств в планируемом году по сравнению с отчетным в виде разницы между нормативами на конец и начало планируемого года. Эти данные используются при составлении финансового плана.</w:t>
      </w:r>
    </w:p>
    <w:p w:rsidR="002F2B4B" w:rsidRPr="008864AA" w:rsidRDefault="008864AA" w:rsidP="008864AA">
      <w:pPr>
        <w:shd w:val="clear" w:color="auto" w:fill="FFFFFF"/>
        <w:tabs>
          <w:tab w:val="left" w:pos="1134"/>
        </w:tabs>
        <w:spacing w:line="360" w:lineRule="auto"/>
        <w:ind w:firstLine="720"/>
        <w:jc w:val="both"/>
        <w:rPr>
          <w:color w:val="000000"/>
          <w:sz w:val="28"/>
          <w:szCs w:val="28"/>
        </w:rPr>
      </w:pPr>
      <w:r>
        <w:rPr>
          <w:color w:val="000000"/>
          <w:sz w:val="28"/>
          <w:szCs w:val="28"/>
        </w:rPr>
        <w:br w:type="page"/>
      </w:r>
      <w:r w:rsidR="002F2B4B" w:rsidRPr="008864AA">
        <w:rPr>
          <w:color w:val="000000"/>
          <w:sz w:val="28"/>
          <w:szCs w:val="28"/>
        </w:rPr>
        <w:t>Таблица 11</w:t>
      </w: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совокупного норматива собственных оборотных средств на конец</w:t>
      </w:r>
      <w:r w:rsidR="003C2CF7" w:rsidRPr="008864AA">
        <w:rPr>
          <w:color w:val="000000"/>
          <w:sz w:val="28"/>
          <w:szCs w:val="28"/>
        </w:rPr>
        <w:t xml:space="preserve"> </w:t>
      </w:r>
      <w:r w:rsidRPr="008864AA">
        <w:rPr>
          <w:color w:val="000000"/>
          <w:sz w:val="28"/>
          <w:szCs w:val="28"/>
        </w:rPr>
        <w:t>гора, тыс. грн. ед</w:t>
      </w:r>
    </w:p>
    <w:tbl>
      <w:tblPr>
        <w:tblW w:w="0" w:type="auto"/>
        <w:tblCellMar>
          <w:left w:w="40" w:type="dxa"/>
          <w:right w:w="40" w:type="dxa"/>
        </w:tblCellMar>
        <w:tblLook w:val="0000" w:firstRow="0" w:lastRow="0" w:firstColumn="0" w:lastColumn="0" w:noHBand="0" w:noVBand="0"/>
      </w:tblPr>
      <w:tblGrid>
        <w:gridCol w:w="4427"/>
        <w:gridCol w:w="1371"/>
        <w:gridCol w:w="1286"/>
        <w:gridCol w:w="1967"/>
      </w:tblGrid>
      <w:tr w:rsidR="002F2B4B" w:rsidRPr="008864AA">
        <w:trPr>
          <w:trHeight w:val="10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Составные элементы оборотных средств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На начало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На конец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Прирост, уменьшение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1 .</w:t>
            </w:r>
            <w:r w:rsidR="001A152B" w:rsidRPr="008864AA">
              <w:rPr>
                <w:color w:val="000000"/>
              </w:rPr>
              <w:t xml:space="preserve"> </w:t>
            </w:r>
            <w:r w:rsidRPr="008864AA">
              <w:rPr>
                <w:color w:val="000000"/>
              </w:rPr>
              <w:t xml:space="preserve">Семена и посадочный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201,08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220,34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17,26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2.</w:t>
            </w:r>
            <w:r w:rsidR="001A152B" w:rsidRPr="008864AA">
              <w:rPr>
                <w:color w:val="000000"/>
              </w:rPr>
              <w:t xml:space="preserve"> </w:t>
            </w:r>
            <w:r w:rsidRPr="008864AA">
              <w:rPr>
                <w:color w:val="000000"/>
              </w:rPr>
              <w:t xml:space="preserve">Незавершенное производство в растениеводстве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50,15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20,471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-29,679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3.</w:t>
            </w:r>
            <w:r w:rsidR="001A152B" w:rsidRPr="008864AA">
              <w:rPr>
                <w:color w:val="000000"/>
              </w:rPr>
              <w:t xml:space="preserve"> </w:t>
            </w:r>
            <w:r w:rsidRPr="008864AA">
              <w:rPr>
                <w:color w:val="000000"/>
              </w:rPr>
              <w:t xml:space="preserve">Незавершенное производство в животноводстве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4.</w:t>
            </w:r>
            <w:r w:rsidR="001A152B" w:rsidRPr="008864AA">
              <w:rPr>
                <w:color w:val="000000"/>
              </w:rPr>
              <w:t xml:space="preserve"> </w:t>
            </w:r>
            <w:r w:rsidRPr="008864AA">
              <w:rPr>
                <w:color w:val="000000"/>
              </w:rPr>
              <w:t xml:space="preserve">Животные на выращивание и откорм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53,6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87,1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33,5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5.</w:t>
            </w:r>
            <w:r w:rsidR="001A152B" w:rsidRPr="008864AA">
              <w:rPr>
                <w:color w:val="000000"/>
              </w:rPr>
              <w:t xml:space="preserve"> </w:t>
            </w:r>
            <w:r w:rsidRPr="008864AA">
              <w:rPr>
                <w:color w:val="000000"/>
              </w:rPr>
              <w:t xml:space="preserve">Сырье и материалы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14,7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15,563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0,867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6.</w:t>
            </w:r>
            <w:r w:rsidR="001A152B" w:rsidRPr="008864AA">
              <w:rPr>
                <w:color w:val="000000"/>
              </w:rPr>
              <w:t xml:space="preserve"> </w:t>
            </w:r>
            <w:r w:rsidRPr="008864AA">
              <w:rPr>
                <w:color w:val="000000"/>
              </w:rPr>
              <w:t xml:space="preserve">Строительные материалы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211,03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259,361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28,331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7.</w:t>
            </w:r>
            <w:r w:rsidR="001A152B" w:rsidRPr="008864AA">
              <w:rPr>
                <w:color w:val="000000"/>
              </w:rPr>
              <w:t xml:space="preserve"> </w:t>
            </w:r>
            <w:r w:rsidRPr="008864AA">
              <w:rPr>
                <w:color w:val="000000"/>
              </w:rPr>
              <w:t xml:space="preserve">Топливо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7,43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9,291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1,861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8.</w:t>
            </w:r>
            <w:r w:rsidR="001A152B" w:rsidRPr="008864AA">
              <w:rPr>
                <w:color w:val="000000"/>
              </w:rPr>
              <w:t xml:space="preserve"> </w:t>
            </w:r>
            <w:r w:rsidRPr="008864AA">
              <w:rPr>
                <w:color w:val="000000"/>
              </w:rPr>
              <w:t xml:space="preserve">Тара и тарный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0,298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-1,072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9.</w:t>
            </w:r>
            <w:r w:rsidR="001A152B" w:rsidRPr="008864AA">
              <w:rPr>
                <w:color w:val="000000"/>
              </w:rPr>
              <w:t xml:space="preserve"> </w:t>
            </w:r>
            <w:r w:rsidRPr="008864AA">
              <w:rPr>
                <w:color w:val="000000"/>
              </w:rPr>
              <w:t xml:space="preserve">МБП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19,992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1,292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 Минеральные удобрения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11,86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14,083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2,223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lang w:val="en-US"/>
              </w:rPr>
              <w:t xml:space="preserve">1 </w:t>
            </w:r>
            <w:r w:rsidRPr="008864AA">
              <w:rPr>
                <w:color w:val="000000"/>
              </w:rPr>
              <w:t xml:space="preserve">1 . Готовая продукция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15,95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w:t>
            </w:r>
            <w:r w:rsidR="001A152B" w:rsidRPr="008864AA">
              <w:rPr>
                <w:color w:val="000000"/>
              </w:rPr>
              <w:t xml:space="preserve"> </w:t>
            </w:r>
            <w:r w:rsidRPr="008864AA">
              <w:rPr>
                <w:color w:val="000000"/>
              </w:rPr>
              <w:t xml:space="preserve">17,64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1,69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 Запасные части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27,16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30,128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2,968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 Корма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195,97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318,125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122,155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14. Затраты будущих периодов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 </w:t>
            </w:r>
          </w:p>
        </w:tc>
      </w:tr>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Всего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918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1 1 14,392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196,392 </w:t>
            </w:r>
          </w:p>
        </w:tc>
      </w:tr>
    </w:tbl>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Как было сказано, совокупный норматив оборотных средств по предприятию определяется как сумма частичных нормативов по их отдельным нормированным элементам. Например, согласно с рекомендациями органов управления сельским хозяйством нормативы на корма и подстилку целесообразно устанавливать в объеме их плановой потребности с начала года до получения урожая с одновременным созданием страхового запаса. Зависимость сельхозпроизводства от природных условий обуславливает необходимость создания значительных сверхнормативных запасов кормов на случай неблагоприятных условий в будущем периоде.</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Рассчитанный норматив совокупный на коне</w:t>
      </w:r>
      <w:r w:rsidR="003C2CF7" w:rsidRPr="008864AA">
        <w:rPr>
          <w:color w:val="000000"/>
          <w:sz w:val="28"/>
          <w:szCs w:val="28"/>
        </w:rPr>
        <w:t>ц</w:t>
      </w:r>
      <w:r w:rsidRPr="008864AA">
        <w:rPr>
          <w:color w:val="000000"/>
          <w:sz w:val="28"/>
          <w:szCs w:val="28"/>
        </w:rPr>
        <w:t xml:space="preserve"> года увеличивается на 196,392тыс.грн. Увеличение нормативов произошло по всем статьям, только по незавершенному производству в растениеводстве норматив уменьшился на 29679грн. По таре и тарному материалу на 1072грн. Эти нормативы уменьшились из-за того, что по незавершенному производству в растениеводстве нормативы снизились посевные площади, следовательно</w:t>
      </w:r>
      <w:r w:rsidR="00B00BF2" w:rsidRPr="008864AA">
        <w:rPr>
          <w:color w:val="000000"/>
          <w:sz w:val="28"/>
          <w:szCs w:val="28"/>
        </w:rPr>
        <w:t xml:space="preserve"> </w:t>
      </w:r>
      <w:r w:rsidRPr="008864AA">
        <w:rPr>
          <w:color w:val="000000"/>
          <w:sz w:val="28"/>
          <w:szCs w:val="28"/>
        </w:rPr>
        <w:t>снизились затраты на их уход, так же уменьшилась потребность в тарном материале. На данному предприятии отсутствует расчет норматива по расчетам с заготовительными организациями, т.е. всю продукцию предприятие реализует на колхозном рынке. Норматив по статье животные на выращивании и откорме увеличился из-за планового увеличения поголовья. С увеличением посевной площади увеличилась потребность в удобрениях, а следовательно и возрос на 2223 грн норматив по минеральным удобрениям. Норматив по запчастям увеличился на 2968 грн из-за износа техники, т.е. участились поломки и требуется больше запчастей. Норматив на корма увеличился из-за увеличения поголовья животных. Предприятие намеривалось увеличить производство продукции, поэтому и затраты будущих периодов возросли на 13 тыс грн. Всего же совокупный норматив увеличился почти на 17%. В качестве источников на его покрытие можно использовать прибыль, резерв последующих затрат и платежей, остатки средств фондов экономического стимулирования или же взять кредит, а также из наличия собственных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3C2CF7">
      <w:pPr>
        <w:shd w:val="clear" w:color="auto" w:fill="FFFFFF"/>
        <w:tabs>
          <w:tab w:val="left" w:pos="1134"/>
        </w:tabs>
        <w:spacing w:line="360" w:lineRule="auto"/>
        <w:ind w:firstLine="720"/>
        <w:jc w:val="center"/>
        <w:rPr>
          <w:color w:val="000000"/>
          <w:sz w:val="28"/>
          <w:szCs w:val="28"/>
        </w:rPr>
      </w:pPr>
      <w:r w:rsidRPr="008864AA">
        <w:rPr>
          <w:b/>
          <w:bCs/>
          <w:color w:val="000000"/>
          <w:sz w:val="28"/>
          <w:szCs w:val="28"/>
        </w:rPr>
        <w:t>3.4.</w:t>
      </w:r>
      <w:r w:rsidR="001A152B" w:rsidRPr="008864AA">
        <w:rPr>
          <w:b/>
          <w:bCs/>
          <w:color w:val="000000"/>
          <w:sz w:val="28"/>
          <w:szCs w:val="28"/>
        </w:rPr>
        <w:t xml:space="preserve"> </w:t>
      </w:r>
      <w:r w:rsidRPr="008864AA">
        <w:rPr>
          <w:b/>
          <w:bCs/>
          <w:color w:val="000000"/>
          <w:sz w:val="28"/>
          <w:szCs w:val="28"/>
        </w:rPr>
        <w:t>Расчет</w:t>
      </w:r>
      <w:r w:rsidR="001A152B" w:rsidRPr="008864AA">
        <w:rPr>
          <w:b/>
          <w:bCs/>
          <w:color w:val="000000"/>
          <w:sz w:val="28"/>
          <w:szCs w:val="28"/>
        </w:rPr>
        <w:t xml:space="preserve"> </w:t>
      </w:r>
      <w:r w:rsidRPr="008864AA">
        <w:rPr>
          <w:b/>
          <w:bCs/>
          <w:color w:val="000000"/>
          <w:sz w:val="28"/>
          <w:szCs w:val="28"/>
        </w:rPr>
        <w:t>нормативов</w:t>
      </w:r>
      <w:r w:rsidR="001A152B" w:rsidRPr="008864AA">
        <w:rPr>
          <w:b/>
          <w:bCs/>
          <w:color w:val="000000"/>
          <w:sz w:val="28"/>
          <w:szCs w:val="28"/>
        </w:rPr>
        <w:t xml:space="preserve"> </w:t>
      </w:r>
      <w:r w:rsidRPr="008864AA">
        <w:rPr>
          <w:b/>
          <w:bCs/>
          <w:color w:val="000000"/>
          <w:sz w:val="28"/>
          <w:szCs w:val="28"/>
        </w:rPr>
        <w:t>собственных</w:t>
      </w:r>
      <w:r w:rsidR="001A152B" w:rsidRPr="008864AA">
        <w:rPr>
          <w:b/>
          <w:bCs/>
          <w:color w:val="000000"/>
          <w:sz w:val="28"/>
          <w:szCs w:val="28"/>
        </w:rPr>
        <w:t xml:space="preserve"> </w:t>
      </w:r>
      <w:r w:rsidRPr="008864AA">
        <w:rPr>
          <w:b/>
          <w:bCs/>
          <w:color w:val="000000"/>
          <w:sz w:val="28"/>
          <w:szCs w:val="28"/>
        </w:rPr>
        <w:t>оборотных</w:t>
      </w:r>
      <w:r w:rsidR="001A152B" w:rsidRPr="008864AA">
        <w:rPr>
          <w:b/>
          <w:bCs/>
          <w:color w:val="000000"/>
          <w:sz w:val="28"/>
          <w:szCs w:val="28"/>
        </w:rPr>
        <w:t xml:space="preserve"> </w:t>
      </w:r>
      <w:r w:rsidRPr="008864AA">
        <w:rPr>
          <w:b/>
          <w:bCs/>
          <w:color w:val="000000"/>
          <w:sz w:val="28"/>
          <w:szCs w:val="28"/>
        </w:rPr>
        <w:t>средств</w:t>
      </w:r>
      <w:r w:rsidR="001A152B" w:rsidRPr="008864AA">
        <w:rPr>
          <w:b/>
          <w:bCs/>
          <w:color w:val="000000"/>
          <w:sz w:val="28"/>
          <w:szCs w:val="28"/>
        </w:rPr>
        <w:t xml:space="preserve"> </w:t>
      </w:r>
      <w:r w:rsidRPr="008864AA">
        <w:rPr>
          <w:b/>
          <w:bCs/>
          <w:color w:val="000000"/>
          <w:sz w:val="28"/>
          <w:szCs w:val="28"/>
        </w:rPr>
        <w:t>с</w:t>
      </w:r>
      <w:r w:rsidR="001A152B" w:rsidRPr="008864AA">
        <w:rPr>
          <w:b/>
          <w:bCs/>
          <w:color w:val="000000"/>
          <w:sz w:val="28"/>
          <w:szCs w:val="28"/>
        </w:rPr>
        <w:t xml:space="preserve"> </w:t>
      </w:r>
      <w:r w:rsidRPr="008864AA">
        <w:rPr>
          <w:b/>
          <w:bCs/>
          <w:color w:val="000000"/>
          <w:sz w:val="28"/>
          <w:szCs w:val="28"/>
        </w:rPr>
        <w:t>учетом фактического потребления и времени в обращении</w:t>
      </w:r>
    </w:p>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12</w:t>
      </w:r>
    </w:p>
    <w:tbl>
      <w:tblPr>
        <w:tblW w:w="0" w:type="auto"/>
        <w:tblCellMar>
          <w:left w:w="40" w:type="dxa"/>
          <w:right w:w="40" w:type="dxa"/>
        </w:tblCellMar>
        <w:tblLook w:val="0000" w:firstRow="0" w:lastRow="0" w:firstColumn="0" w:lastColumn="0" w:noHBand="0" w:noVBand="0"/>
      </w:tblPr>
      <w:tblGrid>
        <w:gridCol w:w="672"/>
        <w:gridCol w:w="1260"/>
        <w:gridCol w:w="1059"/>
        <w:gridCol w:w="1056"/>
        <w:gridCol w:w="1288"/>
        <w:gridCol w:w="811"/>
        <w:gridCol w:w="1296"/>
        <w:gridCol w:w="630"/>
        <w:gridCol w:w="1365"/>
      </w:tblGrid>
      <w:tr w:rsidR="002F2B4B" w:rsidRPr="008864AA">
        <w:trPr>
          <w:trHeight w:hRule="exact" w:val="259"/>
        </w:trPr>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Ме ся цы </w:t>
            </w:r>
          </w:p>
        </w:tc>
        <w:tc>
          <w:tcPr>
            <w:tcW w:w="0" w:type="auto"/>
            <w:gridSpan w:val="8"/>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Фактически необходимо </w:t>
            </w:r>
          </w:p>
        </w:tc>
      </w:tr>
      <w:tr w:rsidR="002F2B4B" w:rsidRPr="008864AA">
        <w:trPr>
          <w:trHeight w:hRule="exact" w:val="494"/>
        </w:trPr>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tabs>
                <w:tab w:val="left" w:pos="1134"/>
              </w:tabs>
              <w:jc w:val="both"/>
              <w:rPr>
                <w:color w:val="000000"/>
              </w:rPr>
            </w:pPr>
          </w:p>
          <w:p w:rsidR="002F2B4B" w:rsidRPr="008864AA" w:rsidRDefault="002F2B4B" w:rsidP="003C2CF7">
            <w:pPr>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Посадоч ный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F26972" w:rsidP="003C2CF7">
            <w:pPr>
              <w:shd w:val="clear" w:color="auto" w:fill="FFFFFF"/>
              <w:tabs>
                <w:tab w:val="left" w:pos="1134"/>
              </w:tabs>
              <w:jc w:val="both"/>
              <w:rPr>
                <w:color w:val="000000"/>
              </w:rPr>
            </w:pPr>
            <w:r w:rsidRPr="008864AA">
              <w:rPr>
                <w:color w:val="000000"/>
              </w:rPr>
              <w:t>З</w:t>
            </w:r>
            <w:r w:rsidR="002F2B4B" w:rsidRPr="008864AA">
              <w:rPr>
                <w:color w:val="000000"/>
              </w:rPr>
              <w:t xml:space="preserve">апасные части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Сырье и матери алы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Строител материалы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Топливо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Тара и тарный материал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МБП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Минеральн удобрения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4,353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0,102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3,122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10,23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0,164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0,102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3,122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10,23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5,813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0,33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16,098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21,561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44,247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10,367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0,884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0,125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64,254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0,645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2,979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2,735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1,008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61,792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0,156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3,472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48,847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4,23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1,471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1,135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38,685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5,466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13,311 </w:t>
            </w:r>
          </w:p>
        </w:tc>
      </w:tr>
      <w:tr w:rsidR="002F2B4B" w:rsidRPr="008864AA">
        <w:trPr>
          <w:trHeight w:hRule="exact" w:val="2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23,63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0,678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3,809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45,261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0,234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0,172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2,012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0,38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86,084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0,056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0,015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117,04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2,243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0,414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11,877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57,215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$288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0,929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77,512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1,351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1,037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49,224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2,356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8,1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15,85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6,349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2,339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16,134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44,99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20,272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4,05 </w:t>
            </w:r>
          </w:p>
        </w:tc>
      </w:tr>
      <w:tr w:rsidR="002F2B4B" w:rsidRPr="008864AA">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18,63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18,26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3,89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8,748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5,728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3,951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Всего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366,31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38,051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62,33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489,767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9,024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49,933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28,933 </w:t>
            </w:r>
          </w:p>
        </w:tc>
      </w:tr>
    </w:tbl>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3C2CF7" w:rsidRPr="008864AA" w:rsidRDefault="003C2CF7" w:rsidP="003C2CF7">
      <w:pPr>
        <w:shd w:val="clear" w:color="auto" w:fill="FFFFFF"/>
        <w:tabs>
          <w:tab w:val="left" w:pos="1134"/>
        </w:tabs>
        <w:spacing w:line="360" w:lineRule="auto"/>
        <w:ind w:firstLine="720"/>
        <w:jc w:val="both"/>
        <w:rPr>
          <w:color w:val="000000"/>
          <w:sz w:val="28"/>
          <w:szCs w:val="28"/>
        </w:rPr>
      </w:pPr>
      <w:r w:rsidRPr="008864AA">
        <w:rPr>
          <w:color w:val="000000"/>
          <w:sz w:val="28"/>
          <w:szCs w:val="28"/>
        </w:rPr>
        <w:t>Данные бухгалтерского отчета о движении товарно-материальных ценностей за 2005 год тыс грн.</w:t>
      </w:r>
    </w:p>
    <w:p w:rsidR="00B00BF2"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Проведя анализ движения товарно-материальных ценностей за 200</w:t>
      </w:r>
      <w:r w:rsidR="00F26972" w:rsidRPr="008864AA">
        <w:rPr>
          <w:color w:val="000000"/>
          <w:sz w:val="28"/>
          <w:szCs w:val="28"/>
        </w:rPr>
        <w:t>5</w:t>
      </w:r>
      <w:r w:rsidRPr="008864AA">
        <w:rPr>
          <w:color w:val="000000"/>
          <w:sz w:val="28"/>
          <w:szCs w:val="28"/>
        </w:rPr>
        <w:t xml:space="preserve"> год, мы увидели, что посадочного материала в ООО «Украина» было фактически потреблено на 366,31 тыс грн.</w:t>
      </w:r>
    </w:p>
    <w:p w:rsidR="00B00BF2"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Что касается запасных частей, то наибольшие затраты были понес</w:t>
      </w:r>
      <w:r w:rsidR="00B00BF2" w:rsidRPr="008864AA">
        <w:rPr>
          <w:color w:val="000000"/>
          <w:sz w:val="28"/>
          <w:szCs w:val="28"/>
        </w:rPr>
        <w:t>ены в апреле, ноябре и декабре.</w:t>
      </w:r>
    </w:p>
    <w:p w:rsidR="00B00BF2"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Сырья и материалов было потреблено в году на 15,5 тыс</w:t>
      </w:r>
      <w:r w:rsidR="00B00BF2" w:rsidRPr="008864AA">
        <w:rPr>
          <w:color w:val="000000"/>
          <w:sz w:val="28"/>
          <w:szCs w:val="28"/>
        </w:rPr>
        <w:t xml:space="preserve"> грн. Топлива на 62,33 тыс грн.</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В апреле, мае, сентябре, октябре этот показатель достиг наивысшего значения. Минеральные удобрения вносились только в мае, июне, октябре, ноябре их сумма составила 28,933 тыс грн. Наибольшие затраты в ООО №Украина» пошли на корма - </w:t>
      </w:r>
      <w:r w:rsidR="00F26972" w:rsidRPr="008864AA">
        <w:rPr>
          <w:color w:val="000000"/>
          <w:sz w:val="28"/>
          <w:szCs w:val="28"/>
        </w:rPr>
        <w:t>489,767</w:t>
      </w:r>
      <w:r w:rsidR="001A152B" w:rsidRPr="008864AA">
        <w:rPr>
          <w:color w:val="000000"/>
          <w:sz w:val="28"/>
          <w:szCs w:val="28"/>
        </w:rPr>
        <w:t xml:space="preserve"> </w:t>
      </w:r>
      <w:r w:rsidRPr="008864AA">
        <w:rPr>
          <w:color w:val="000000"/>
          <w:sz w:val="28"/>
          <w:szCs w:val="28"/>
        </w:rPr>
        <w:t>тыс грн.</w:t>
      </w:r>
    </w:p>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13</w:t>
      </w: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норматива оборотных средств по сменам и посевному материалу</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Дни закрепления </w:t>
            </w:r>
            <w:r w:rsidR="00F26972" w:rsidRPr="008864AA">
              <w:rPr>
                <w:color w:val="000000"/>
              </w:rPr>
              <w:t xml:space="preserve">у </w:t>
            </w:r>
            <w:r w:rsidRPr="008864AA">
              <w:rPr>
                <w:color w:val="000000"/>
              </w:rPr>
              <w:t xml:space="preserve">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4,353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1588,845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5,813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177,8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44,247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12167,825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2138,4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48,847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10453,258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23,206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4269,904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18,63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2850,39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2,012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247,476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117,04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10767,68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77,512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4805,744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15,85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491,35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366,51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51559,75 </w:t>
            </w:r>
          </w:p>
        </w:tc>
      </w:tr>
    </w:tbl>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3C2CF7">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14 Расчет норматива оборотных средств по запасным частям</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10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0,102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366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37,23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0,102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34,068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1,367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418,302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10,367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2850,825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2,979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723,897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4,23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908,22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0,678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124,752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0,39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56,678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257,889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1,351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124,292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6,349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393,638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18,26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556,06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38,051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0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3C2CF7">
            <w:pPr>
              <w:shd w:val="clear" w:color="auto" w:fill="FFFFFF"/>
              <w:tabs>
                <w:tab w:val="left" w:pos="1134"/>
              </w:tabs>
              <w:jc w:val="both"/>
              <w:rPr>
                <w:color w:val="000000"/>
              </w:rPr>
            </w:pPr>
            <w:r w:rsidRPr="008864AA">
              <w:rPr>
                <w:color w:val="000000"/>
              </w:rPr>
              <w:t xml:space="preserve">6513,943 </w:t>
            </w:r>
          </w:p>
        </w:tc>
      </w:tr>
    </w:tbl>
    <w:p w:rsidR="003C2CF7" w:rsidRPr="008864AA" w:rsidRDefault="003C2CF7"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15 Расчет норматива оборотных средств по строительным материалам</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31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3,122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1139,53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3,122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1024,748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0,125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34,375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1,008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244,944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1,155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242,189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3,809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700,856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2041,02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11,787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1449,801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16,134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1000,308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8,748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271,188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62,33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8167,66 </w:t>
            </w:r>
          </w:p>
        </w:tc>
      </w:tr>
    </w:tbl>
    <w:p w:rsidR="00B00BF2" w:rsidRPr="008864AA" w:rsidRDefault="00B00BF2" w:rsidP="00B00BF2">
      <w:pPr>
        <w:shd w:val="clear" w:color="auto" w:fill="FFFFFF"/>
        <w:tabs>
          <w:tab w:val="left" w:pos="1134"/>
        </w:tabs>
        <w:spacing w:line="360" w:lineRule="auto"/>
        <w:ind w:firstLine="720"/>
        <w:jc w:val="right"/>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16 Расчет норматива оборотных средств по сырью и материалам</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0,09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3656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32,85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30,06 </w:t>
            </w:r>
          </w:p>
        </w:tc>
      </w:tr>
      <w:tr w:rsidR="002F2B4B" w:rsidRPr="008864AA">
        <w:trPr>
          <w:trHeight w:val="82"/>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0,33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100,98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0,884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243,1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603,24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1,471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314,794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2,22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408,48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0,414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50,922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1,037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95,404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2,339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145,018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3,89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120,59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15,5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2206,805 </w:t>
            </w:r>
          </w:p>
        </w:tc>
      </w:tr>
    </w:tbl>
    <w:p w:rsidR="00B00BF2" w:rsidRPr="008864AA" w:rsidRDefault="00B00BF2" w:rsidP="00B00BF2">
      <w:pPr>
        <w:shd w:val="clear" w:color="auto" w:fill="FFFFFF"/>
        <w:tabs>
          <w:tab w:val="left" w:pos="1134"/>
        </w:tabs>
        <w:spacing w:line="360" w:lineRule="auto"/>
        <w:ind w:firstLine="720"/>
        <w:jc w:val="right"/>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17</w:t>
      </w:r>
      <w:r w:rsidR="00B00BF2" w:rsidRPr="008864AA">
        <w:rPr>
          <w:color w:val="000000"/>
          <w:sz w:val="28"/>
          <w:szCs w:val="28"/>
        </w:rPr>
        <w:t xml:space="preserve"> </w:t>
      </w:r>
      <w:r w:rsidRPr="008864AA">
        <w:rPr>
          <w:color w:val="000000"/>
          <w:sz w:val="28"/>
          <w:szCs w:val="28"/>
        </w:rPr>
        <w:t>Расчет нормативов оборотных средств по топливо</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28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10,243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3738,695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3421,162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16,098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4925,988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64,254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17669,85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61,792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15015,456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387,688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8278,59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45,261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8328,024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86,3084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13170,852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57,215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7057,445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49,224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4528,608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44,99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2789,38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5,728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177,568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489,767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89081,618 </w:t>
            </w:r>
          </w:p>
        </w:tc>
      </w:tr>
    </w:tbl>
    <w:p w:rsidR="00B00BF2" w:rsidRPr="008864AA" w:rsidRDefault="00B00BF2"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18 Расчет норматива оборотных средств по таре и тарному материалу</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val="4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val="65"/>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0,164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59,68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0,115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55,19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9,72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2,1474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0,234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43,056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0,056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8,568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0,288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95,424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2,356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216,752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И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112,22 </w:t>
            </w:r>
          </w:p>
        </w:tc>
      </w:tr>
      <w:tr w:rsidR="002F2B4B" w:rsidRPr="008864AA">
        <w:trPr>
          <w:trHeight w:val="80"/>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9,951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122,481 </w:t>
            </w:r>
          </w:p>
        </w:tc>
      </w:tr>
      <w:tr w:rsidR="002F2B4B" w:rsidRPr="008864AA">
        <w:trPr>
          <w:trHeight w:val="8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9,024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645,415 </w:t>
            </w:r>
          </w:p>
        </w:tc>
      </w:tr>
    </w:tbl>
    <w:p w:rsidR="00B00BF2" w:rsidRPr="008864AA" w:rsidRDefault="00B00BF2"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19</w:t>
      </w:r>
      <w:r w:rsidR="00B00BF2" w:rsidRPr="008864AA">
        <w:rPr>
          <w:color w:val="000000"/>
          <w:sz w:val="28"/>
          <w:szCs w:val="28"/>
        </w:rPr>
        <w:t xml:space="preserve"> </w:t>
      </w:r>
      <w:r w:rsidRPr="008864AA">
        <w:rPr>
          <w:color w:val="000000"/>
          <w:sz w:val="28"/>
          <w:szCs w:val="28"/>
        </w:rPr>
        <w:t>Расчет оборотных средств по МБП</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hRule="exact" w:val="48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hRule="exact" w:val="288"/>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0,021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76,65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0,021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7,014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21,561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6597,666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0,645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177,375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0,1565,466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33,048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0,172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1169,724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0,015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31,648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0,929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2,295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133,898 </w:t>
            </w:r>
          </w:p>
        </w:tc>
      </w:tr>
      <w:tr w:rsidR="002F2B4B" w:rsidRPr="008864AA">
        <w:trPr>
          <w:trHeight w:hRule="exact" w:val="266"/>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201722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295"/>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1256,864 </w:t>
            </w:r>
          </w:p>
        </w:tc>
      </w:tr>
      <w:tr w:rsidR="002F2B4B" w:rsidRPr="008864AA">
        <w:trPr>
          <w:trHeight w:hRule="exact" w:val="259"/>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302"/>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49,238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9486,275 </w:t>
            </w:r>
          </w:p>
        </w:tc>
      </w:tr>
    </w:tbl>
    <w:p w:rsidR="00B00BF2" w:rsidRPr="008864AA" w:rsidRDefault="00B00BF2"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20 Расчет нормативов оборотных средств по минеральным удобрениям</w:t>
      </w:r>
    </w:p>
    <w:tbl>
      <w:tblPr>
        <w:tblW w:w="0" w:type="auto"/>
        <w:tblCellMar>
          <w:left w:w="40" w:type="dxa"/>
          <w:right w:w="40" w:type="dxa"/>
        </w:tblCellMar>
        <w:tblLook w:val="0000" w:firstRow="0" w:lastRow="0" w:firstColumn="0" w:lastColumn="0" w:noHBand="0" w:noVBand="0"/>
      </w:tblPr>
      <w:tblGrid>
        <w:gridCol w:w="775"/>
        <w:gridCol w:w="2634"/>
        <w:gridCol w:w="2672"/>
        <w:gridCol w:w="3356"/>
      </w:tblGrid>
      <w:tr w:rsidR="002F2B4B" w:rsidRPr="008864AA">
        <w:trPr>
          <w:trHeight w:hRule="exact" w:val="4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hRule="exact" w:val="266"/>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426"/>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5 6 7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3,472 13,311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243 214 184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843,96</w:t>
            </w:r>
          </w:p>
          <w:p w:rsidR="002F2B4B" w:rsidRPr="008864AA" w:rsidRDefault="002F2B4B" w:rsidP="00B00BF2">
            <w:pPr>
              <w:shd w:val="clear" w:color="auto" w:fill="FFFFFF"/>
              <w:tabs>
                <w:tab w:val="left" w:pos="1134"/>
              </w:tabs>
              <w:jc w:val="both"/>
              <w:rPr>
                <w:color w:val="000000"/>
              </w:rPr>
            </w:pPr>
            <w:r w:rsidRPr="008864AA">
              <w:rPr>
                <w:color w:val="000000"/>
              </w:rPr>
              <w:t xml:space="preserve">2848,554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r>
      <w:tr w:rsidR="002F2B4B" w:rsidRPr="008864AA">
        <w:trPr>
          <w:trHeight w:hRule="exact" w:val="425"/>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10 11 12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81 4,05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92</w:t>
            </w:r>
          </w:p>
          <w:p w:rsidR="002F2B4B" w:rsidRPr="008864AA" w:rsidRDefault="002F2B4B" w:rsidP="00B00BF2">
            <w:pPr>
              <w:shd w:val="clear" w:color="auto" w:fill="FFFFFF"/>
              <w:tabs>
                <w:tab w:val="left" w:pos="1134"/>
              </w:tabs>
              <w:jc w:val="both"/>
              <w:rPr>
                <w:color w:val="000000"/>
              </w:rPr>
            </w:pPr>
            <w:r w:rsidRPr="008864AA">
              <w:rPr>
                <w:color w:val="000000"/>
              </w:rPr>
              <w:t xml:space="preserve">62 31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745,2 251,1 </w:t>
            </w:r>
          </w:p>
        </w:tc>
      </w:tr>
      <w:tr w:rsidR="002F2B4B" w:rsidRPr="008864AA">
        <w:trPr>
          <w:trHeight w:hRule="exact" w:val="240"/>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28,933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4688,814 </w:t>
            </w:r>
          </w:p>
        </w:tc>
      </w:tr>
    </w:tbl>
    <w:p w:rsidR="00B00BF2" w:rsidRPr="008864AA" w:rsidRDefault="00B00BF2"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Таблица 21</w:t>
      </w:r>
    </w:p>
    <w:p w:rsidR="002F2B4B" w:rsidRPr="008864AA" w:rsidRDefault="002F2B4B" w:rsidP="00B00BF2">
      <w:pPr>
        <w:shd w:val="clear" w:color="auto" w:fill="FFFFFF"/>
        <w:tabs>
          <w:tab w:val="left" w:pos="1134"/>
        </w:tabs>
        <w:spacing w:line="360" w:lineRule="auto"/>
        <w:ind w:firstLine="720"/>
        <w:jc w:val="right"/>
        <w:rPr>
          <w:color w:val="000000"/>
          <w:sz w:val="28"/>
          <w:szCs w:val="28"/>
        </w:rPr>
      </w:pPr>
      <w:r w:rsidRPr="008864AA">
        <w:rPr>
          <w:color w:val="000000"/>
          <w:sz w:val="28"/>
          <w:szCs w:val="28"/>
        </w:rPr>
        <w:t>Расчет оборотных средств по кормам</w:t>
      </w:r>
    </w:p>
    <w:tbl>
      <w:tblPr>
        <w:tblW w:w="0" w:type="auto"/>
        <w:tblCellMar>
          <w:left w:w="40" w:type="dxa"/>
          <w:right w:w="40" w:type="dxa"/>
        </w:tblCellMar>
        <w:tblLook w:val="0000" w:firstRow="0" w:lastRow="0" w:firstColumn="0" w:lastColumn="0" w:noHBand="0" w:noVBand="0"/>
      </w:tblPr>
      <w:tblGrid>
        <w:gridCol w:w="769"/>
        <w:gridCol w:w="2636"/>
        <w:gridCol w:w="2674"/>
        <w:gridCol w:w="3358"/>
      </w:tblGrid>
      <w:tr w:rsidR="002F2B4B" w:rsidRPr="008864AA">
        <w:trPr>
          <w:trHeight w:hRule="exact" w:val="46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Месяцы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Необходимость в кругообороте, тыс. грн. ед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Дни закрепления у кругообороте до конца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Среднегодовой закрепления средств в кругообороте, тыс грн. </w:t>
            </w:r>
          </w:p>
        </w:tc>
      </w:tr>
      <w:tr w:rsidR="002F2B4B" w:rsidRPr="008864AA">
        <w:trPr>
          <w:trHeight w:hRule="exact" w:val="288"/>
        </w:trPr>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16,818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365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6138,57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18,818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334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5617,212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31,008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9488,448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21,821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275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6000,775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243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410,75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19,586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419,704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92,676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17052,384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305,208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153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46696,824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251,087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123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30883,701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10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184,77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92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16,998,84 </w:t>
            </w:r>
          </w:p>
        </w:tc>
      </w:tr>
      <w:tr w:rsidR="002F2B4B" w:rsidRPr="008864AA">
        <w:trPr>
          <w:trHeight w:hRule="exact" w:val="281"/>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2185,356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62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13,492,072 </w:t>
            </w:r>
          </w:p>
        </w:tc>
      </w:tr>
      <w:tr w:rsidR="002F2B4B" w:rsidRPr="008864AA">
        <w:trPr>
          <w:trHeight w:hRule="exact" w:val="274"/>
        </w:trPr>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12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53,428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31 </w:t>
            </w:r>
          </w:p>
        </w:tc>
        <w:tc>
          <w:tcPr>
            <w:tcW w:w="0" w:type="auto"/>
            <w:tcBorders>
              <w:top w:val="nil"/>
              <w:left w:val="single" w:sz="6" w:space="0" w:color="auto"/>
              <w:bottom w:val="nil"/>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1656,268 </w:t>
            </w:r>
          </w:p>
        </w:tc>
      </w:tr>
      <w:tr w:rsidR="002F2B4B" w:rsidRPr="008864AA">
        <w:trPr>
          <w:trHeight w:hRule="exact" w:val="288"/>
        </w:trPr>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Всего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3272,852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B00BF2">
            <w:pPr>
              <w:shd w:val="clear" w:color="auto" w:fill="FFFFFF"/>
              <w:tabs>
                <w:tab w:val="left" w:pos="1134"/>
              </w:tabs>
              <w:jc w:val="both"/>
              <w:rPr>
                <w:color w:val="000000"/>
              </w:rPr>
            </w:pPr>
            <w:r w:rsidRPr="008864AA">
              <w:rPr>
                <w:color w:val="000000"/>
              </w:rPr>
              <w:t xml:space="preserve">280627,168 </w:t>
            </w:r>
          </w:p>
        </w:tc>
      </w:tr>
    </w:tbl>
    <w:p w:rsidR="00B00BF2" w:rsidRPr="008864AA" w:rsidRDefault="00B00BF2" w:rsidP="001A152B">
      <w:pPr>
        <w:shd w:val="clear" w:color="auto" w:fill="FFFFFF"/>
        <w:tabs>
          <w:tab w:val="left" w:pos="1134"/>
        </w:tabs>
        <w:spacing w:line="360" w:lineRule="auto"/>
        <w:ind w:firstLine="720"/>
        <w:jc w:val="both"/>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xml:space="preserve">После проведения расчетов нормативов оборотных средств по семенам и посадочному материалу, по запасным частям, сырью и материалам, строительным материалам, топливу, таре и тарному материалу, МБП, минеральными удобрениям, кормам мы увидели, что </w:t>
      </w:r>
      <w:r w:rsidR="00DA3524" w:rsidRPr="008864AA">
        <w:rPr>
          <w:color w:val="000000"/>
          <w:sz w:val="28"/>
          <w:szCs w:val="28"/>
        </w:rPr>
        <w:t>показатели</w:t>
      </w:r>
      <w:r w:rsidRPr="008864AA">
        <w:rPr>
          <w:color w:val="000000"/>
          <w:sz w:val="28"/>
          <w:szCs w:val="28"/>
        </w:rPr>
        <w:t xml:space="preserve"> по среднегодовому закреплению средств в кругообороте, тыс. грн. Довольно велики. Наибольшие затраты по месяцам в зависимости от ТМЦ соответствуют наибольшим затратам по рассмотренным данным в таблице 12.</w:t>
      </w:r>
    </w:p>
    <w:p w:rsidR="002F2B4B" w:rsidRPr="008864AA" w:rsidRDefault="00B00BF2" w:rsidP="00B00BF2">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br w:type="page"/>
      </w:r>
      <w:r w:rsidR="002F2B4B" w:rsidRPr="008864AA">
        <w:rPr>
          <w:b/>
          <w:bCs/>
          <w:color w:val="000000"/>
          <w:sz w:val="28"/>
          <w:szCs w:val="28"/>
        </w:rPr>
        <w:t>Заключение</w:t>
      </w:r>
    </w:p>
    <w:p w:rsidR="00B00BF2" w:rsidRPr="008864AA" w:rsidRDefault="00B00BF2" w:rsidP="00B00BF2">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В данной курсовой работе был проведен анализ нормирования собственных оборотных средств предприятия, были раскрыты термины и характеристика собственных оборотных средств, произведены расчеты нормативов собственных оборотных средств с учетом фактического потребления и времени обращения и совокупного норматива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Оборотные средства обеспечивают непрерывный процесс производства. Политика увеличения оборотного капитала должна обеспечить поиск и компромисса между риском потери ликвидности и эффективной работы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Нормирование собственных оборотных средств призвано:</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обеспечить</w:t>
      </w:r>
      <w:r w:rsidR="001A152B" w:rsidRPr="008864AA">
        <w:rPr>
          <w:color w:val="000000"/>
          <w:sz w:val="28"/>
          <w:szCs w:val="28"/>
        </w:rPr>
        <w:t xml:space="preserve"> </w:t>
      </w:r>
      <w:r w:rsidRPr="008864AA">
        <w:rPr>
          <w:color w:val="000000"/>
          <w:sz w:val="28"/>
          <w:szCs w:val="28"/>
        </w:rPr>
        <w:t>правильное</w:t>
      </w:r>
      <w:r w:rsidR="001A152B" w:rsidRPr="008864AA">
        <w:rPr>
          <w:color w:val="000000"/>
          <w:sz w:val="28"/>
          <w:szCs w:val="28"/>
        </w:rPr>
        <w:t xml:space="preserve"> </w:t>
      </w:r>
      <w:r w:rsidRPr="008864AA">
        <w:rPr>
          <w:color w:val="000000"/>
          <w:sz w:val="28"/>
          <w:szCs w:val="28"/>
        </w:rPr>
        <w:t>определение</w:t>
      </w:r>
      <w:r w:rsidR="001A152B" w:rsidRPr="008864AA">
        <w:rPr>
          <w:color w:val="000000"/>
          <w:sz w:val="28"/>
          <w:szCs w:val="28"/>
        </w:rPr>
        <w:t xml:space="preserve"> </w:t>
      </w:r>
      <w:r w:rsidRPr="008864AA">
        <w:rPr>
          <w:color w:val="000000"/>
          <w:sz w:val="28"/>
          <w:szCs w:val="28"/>
        </w:rPr>
        <w:t>действительной минимальной</w:t>
      </w:r>
      <w:r w:rsidR="00B00BF2" w:rsidRPr="008864AA">
        <w:rPr>
          <w:color w:val="000000"/>
          <w:sz w:val="28"/>
          <w:szCs w:val="28"/>
        </w:rPr>
        <w:t xml:space="preserve"> </w:t>
      </w:r>
      <w:r w:rsidRPr="008864AA">
        <w:rPr>
          <w:color w:val="000000"/>
          <w:sz w:val="28"/>
          <w:szCs w:val="28"/>
        </w:rPr>
        <w:t>потребности</w:t>
      </w:r>
      <w:r w:rsidR="001A152B" w:rsidRPr="008864AA">
        <w:rPr>
          <w:color w:val="000000"/>
          <w:sz w:val="28"/>
          <w:szCs w:val="28"/>
        </w:rPr>
        <w:t xml:space="preserve"> </w:t>
      </w:r>
      <w:r w:rsidRPr="008864AA">
        <w:rPr>
          <w:color w:val="000000"/>
          <w:sz w:val="28"/>
          <w:szCs w:val="28"/>
        </w:rPr>
        <w:t>в</w:t>
      </w:r>
      <w:r w:rsidR="001A152B" w:rsidRPr="008864AA">
        <w:rPr>
          <w:color w:val="000000"/>
          <w:sz w:val="28"/>
          <w:szCs w:val="28"/>
        </w:rPr>
        <w:t xml:space="preserve"> </w:t>
      </w:r>
      <w:r w:rsidRPr="008864AA">
        <w:rPr>
          <w:color w:val="000000"/>
          <w:sz w:val="28"/>
          <w:szCs w:val="28"/>
        </w:rPr>
        <w:t>собственных</w:t>
      </w:r>
      <w:r w:rsidR="001A152B" w:rsidRPr="008864AA">
        <w:rPr>
          <w:color w:val="000000"/>
          <w:sz w:val="28"/>
          <w:szCs w:val="28"/>
        </w:rPr>
        <w:t xml:space="preserve"> </w:t>
      </w:r>
      <w:r w:rsidRPr="008864AA">
        <w:rPr>
          <w:color w:val="000000"/>
          <w:sz w:val="28"/>
          <w:szCs w:val="28"/>
        </w:rPr>
        <w:t>оборотных</w:t>
      </w:r>
      <w:r w:rsidR="001A152B" w:rsidRPr="008864AA">
        <w:rPr>
          <w:color w:val="000000"/>
          <w:sz w:val="28"/>
          <w:szCs w:val="28"/>
        </w:rPr>
        <w:t xml:space="preserve"> </w:t>
      </w:r>
      <w:r w:rsidRPr="008864AA">
        <w:rPr>
          <w:color w:val="000000"/>
          <w:sz w:val="28"/>
          <w:szCs w:val="28"/>
        </w:rPr>
        <w:t>средствах,</w:t>
      </w:r>
      <w:r w:rsidR="001A152B" w:rsidRPr="008864AA">
        <w:rPr>
          <w:color w:val="000000"/>
          <w:sz w:val="28"/>
          <w:szCs w:val="28"/>
        </w:rPr>
        <w:t xml:space="preserve"> </w:t>
      </w:r>
      <w:r w:rsidRPr="008864AA">
        <w:rPr>
          <w:color w:val="000000"/>
          <w:sz w:val="28"/>
          <w:szCs w:val="28"/>
        </w:rPr>
        <w:t>гарантирующее</w:t>
      </w:r>
      <w:r w:rsidR="00B00BF2" w:rsidRPr="008864AA">
        <w:rPr>
          <w:color w:val="000000"/>
          <w:sz w:val="28"/>
          <w:szCs w:val="28"/>
        </w:rPr>
        <w:t xml:space="preserve"> </w:t>
      </w:r>
      <w:r w:rsidRPr="008864AA">
        <w:rPr>
          <w:color w:val="000000"/>
          <w:sz w:val="28"/>
          <w:szCs w:val="28"/>
        </w:rPr>
        <w:t>бесперебойную производственную рентабельность; своевременные расчеты с</w:t>
      </w:r>
      <w:r w:rsidR="00B00BF2" w:rsidRPr="008864AA">
        <w:rPr>
          <w:color w:val="000000"/>
          <w:sz w:val="28"/>
          <w:szCs w:val="28"/>
        </w:rPr>
        <w:t xml:space="preserve"> </w:t>
      </w:r>
      <w:r w:rsidRPr="008864AA">
        <w:rPr>
          <w:color w:val="000000"/>
          <w:sz w:val="28"/>
          <w:szCs w:val="28"/>
        </w:rPr>
        <w:t>поставщиками ТМЦ и обоснованное распределение прибыли.</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создавать экономические условия, позволяющие устранить напряжения</w:t>
      </w:r>
      <w:r w:rsidR="00B00BF2" w:rsidRPr="008864AA">
        <w:rPr>
          <w:color w:val="000000"/>
          <w:sz w:val="28"/>
          <w:szCs w:val="28"/>
        </w:rPr>
        <w:t xml:space="preserve"> </w:t>
      </w:r>
      <w:r w:rsidRPr="008864AA">
        <w:rPr>
          <w:color w:val="000000"/>
          <w:sz w:val="28"/>
          <w:szCs w:val="28"/>
        </w:rPr>
        <w:t>в</w:t>
      </w:r>
      <w:r w:rsidR="001A152B" w:rsidRPr="008864AA">
        <w:rPr>
          <w:color w:val="000000"/>
          <w:sz w:val="28"/>
          <w:szCs w:val="28"/>
        </w:rPr>
        <w:t xml:space="preserve"> </w:t>
      </w:r>
      <w:r w:rsidRPr="008864AA">
        <w:rPr>
          <w:color w:val="000000"/>
          <w:sz w:val="28"/>
          <w:szCs w:val="28"/>
        </w:rPr>
        <w:t>процессе</w:t>
      </w:r>
      <w:r w:rsidR="001A152B" w:rsidRPr="008864AA">
        <w:rPr>
          <w:color w:val="000000"/>
          <w:sz w:val="28"/>
          <w:szCs w:val="28"/>
        </w:rPr>
        <w:t xml:space="preserve"> </w:t>
      </w:r>
      <w:r w:rsidRPr="008864AA">
        <w:rPr>
          <w:color w:val="000000"/>
          <w:sz w:val="28"/>
          <w:szCs w:val="28"/>
        </w:rPr>
        <w:t>выполнения</w:t>
      </w:r>
      <w:r w:rsidR="001A152B" w:rsidRPr="008864AA">
        <w:rPr>
          <w:color w:val="000000"/>
          <w:sz w:val="28"/>
          <w:szCs w:val="28"/>
        </w:rPr>
        <w:t xml:space="preserve"> </w:t>
      </w:r>
      <w:r w:rsidRPr="008864AA">
        <w:rPr>
          <w:color w:val="000000"/>
          <w:sz w:val="28"/>
          <w:szCs w:val="28"/>
        </w:rPr>
        <w:t>плана,</w:t>
      </w:r>
      <w:r w:rsidR="001A152B" w:rsidRPr="008864AA">
        <w:rPr>
          <w:color w:val="000000"/>
          <w:sz w:val="28"/>
          <w:szCs w:val="28"/>
        </w:rPr>
        <w:t xml:space="preserve"> </w:t>
      </w:r>
      <w:r w:rsidRPr="008864AA">
        <w:rPr>
          <w:color w:val="000000"/>
          <w:sz w:val="28"/>
          <w:szCs w:val="28"/>
        </w:rPr>
        <w:t>активно</w:t>
      </w:r>
      <w:r w:rsidR="001A152B" w:rsidRPr="008864AA">
        <w:rPr>
          <w:color w:val="000000"/>
          <w:sz w:val="28"/>
          <w:szCs w:val="28"/>
        </w:rPr>
        <w:t xml:space="preserve"> </w:t>
      </w:r>
      <w:r w:rsidRPr="008864AA">
        <w:rPr>
          <w:color w:val="000000"/>
          <w:sz w:val="28"/>
          <w:szCs w:val="28"/>
        </w:rPr>
        <w:t>содействующие</w:t>
      </w:r>
      <w:r w:rsidR="001A152B" w:rsidRPr="008864AA">
        <w:rPr>
          <w:color w:val="000000"/>
          <w:sz w:val="28"/>
          <w:szCs w:val="28"/>
        </w:rPr>
        <w:t xml:space="preserve"> </w:t>
      </w:r>
      <w:r w:rsidRPr="008864AA">
        <w:rPr>
          <w:color w:val="000000"/>
          <w:sz w:val="28"/>
          <w:szCs w:val="28"/>
        </w:rPr>
        <w:t>росту</w:t>
      </w:r>
      <w:r w:rsidR="001A152B" w:rsidRPr="008864AA">
        <w:rPr>
          <w:color w:val="000000"/>
          <w:sz w:val="28"/>
          <w:szCs w:val="28"/>
        </w:rPr>
        <w:t xml:space="preserve"> </w:t>
      </w:r>
      <w:r w:rsidRPr="008864AA">
        <w:rPr>
          <w:color w:val="000000"/>
          <w:sz w:val="28"/>
          <w:szCs w:val="28"/>
        </w:rPr>
        <w:t>объема</w:t>
      </w:r>
      <w:r w:rsidR="00B00BF2" w:rsidRPr="008864AA">
        <w:rPr>
          <w:color w:val="000000"/>
          <w:sz w:val="28"/>
          <w:szCs w:val="28"/>
        </w:rPr>
        <w:t xml:space="preserve"> </w:t>
      </w:r>
      <w:r w:rsidRPr="008864AA">
        <w:rPr>
          <w:color w:val="000000"/>
          <w:sz w:val="28"/>
          <w:szCs w:val="28"/>
        </w:rPr>
        <w:t>производства; уменьшению себестоимость продукции;</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усиливать</w:t>
      </w:r>
      <w:r w:rsidR="001A152B" w:rsidRPr="008864AA">
        <w:rPr>
          <w:color w:val="000000"/>
          <w:sz w:val="28"/>
          <w:szCs w:val="28"/>
        </w:rPr>
        <w:t xml:space="preserve"> </w:t>
      </w:r>
      <w:r w:rsidRPr="008864AA">
        <w:rPr>
          <w:color w:val="000000"/>
          <w:sz w:val="28"/>
          <w:szCs w:val="28"/>
        </w:rPr>
        <w:t>контроль</w:t>
      </w:r>
      <w:r w:rsidR="001A152B" w:rsidRPr="008864AA">
        <w:rPr>
          <w:color w:val="000000"/>
          <w:sz w:val="28"/>
          <w:szCs w:val="28"/>
        </w:rPr>
        <w:t xml:space="preserve"> </w:t>
      </w:r>
      <w:r w:rsidRPr="008864AA">
        <w:rPr>
          <w:color w:val="000000"/>
          <w:sz w:val="28"/>
          <w:szCs w:val="28"/>
        </w:rPr>
        <w:t>за</w:t>
      </w:r>
      <w:r w:rsidR="001A152B" w:rsidRPr="008864AA">
        <w:rPr>
          <w:color w:val="000000"/>
          <w:sz w:val="28"/>
          <w:szCs w:val="28"/>
        </w:rPr>
        <w:t xml:space="preserve"> </w:t>
      </w:r>
      <w:r w:rsidRPr="008864AA">
        <w:rPr>
          <w:color w:val="000000"/>
          <w:sz w:val="28"/>
          <w:szCs w:val="28"/>
        </w:rPr>
        <w:t>использованием</w:t>
      </w:r>
      <w:r w:rsidR="001A152B" w:rsidRPr="008864AA">
        <w:rPr>
          <w:color w:val="000000"/>
          <w:sz w:val="28"/>
          <w:szCs w:val="28"/>
        </w:rPr>
        <w:t xml:space="preserve"> </w:t>
      </w:r>
      <w:r w:rsidRPr="008864AA">
        <w:rPr>
          <w:color w:val="000000"/>
          <w:sz w:val="28"/>
          <w:szCs w:val="28"/>
        </w:rPr>
        <w:t>всех</w:t>
      </w:r>
      <w:r w:rsidR="001A152B" w:rsidRPr="008864AA">
        <w:rPr>
          <w:color w:val="000000"/>
          <w:sz w:val="28"/>
          <w:szCs w:val="28"/>
        </w:rPr>
        <w:t xml:space="preserve"> </w:t>
      </w:r>
      <w:r w:rsidRPr="008864AA">
        <w:rPr>
          <w:color w:val="000000"/>
          <w:sz w:val="28"/>
          <w:szCs w:val="28"/>
        </w:rPr>
        <w:t>видов</w:t>
      </w:r>
      <w:r w:rsidR="001A152B" w:rsidRPr="008864AA">
        <w:rPr>
          <w:color w:val="000000"/>
          <w:sz w:val="28"/>
          <w:szCs w:val="28"/>
        </w:rPr>
        <w:t xml:space="preserve"> </w:t>
      </w:r>
      <w:r w:rsidRPr="008864AA">
        <w:rPr>
          <w:color w:val="000000"/>
          <w:sz w:val="28"/>
          <w:szCs w:val="28"/>
        </w:rPr>
        <w:t>ресурсов</w:t>
      </w:r>
      <w:r w:rsidR="001A152B" w:rsidRPr="008864AA">
        <w:rPr>
          <w:color w:val="000000"/>
          <w:sz w:val="28"/>
          <w:szCs w:val="28"/>
        </w:rPr>
        <w:t xml:space="preserve"> </w:t>
      </w:r>
      <w:r w:rsidRPr="008864AA">
        <w:rPr>
          <w:color w:val="000000"/>
          <w:sz w:val="28"/>
          <w:szCs w:val="28"/>
        </w:rPr>
        <w:t>и</w:t>
      </w:r>
      <w:r w:rsidR="00B00BF2" w:rsidRPr="008864AA">
        <w:rPr>
          <w:color w:val="000000"/>
          <w:sz w:val="28"/>
          <w:szCs w:val="28"/>
        </w:rPr>
        <w:t xml:space="preserve"> </w:t>
      </w:r>
      <w:r w:rsidRPr="008864AA">
        <w:rPr>
          <w:color w:val="000000"/>
          <w:sz w:val="28"/>
          <w:szCs w:val="28"/>
        </w:rPr>
        <w:t>осуществлением оборотного режима экономики.</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В целом, основные направления усовершенствования налоговой политики в частности стимулирование повышения обеспеченности предприятия оборотными средствами, должно быть:</w:t>
      </w: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освобождение часть прибыли, которая направляется на пополнение</w:t>
      </w:r>
      <w:r w:rsidR="00B00BF2" w:rsidRPr="008864AA">
        <w:rPr>
          <w:color w:val="000000"/>
          <w:sz w:val="28"/>
          <w:szCs w:val="28"/>
        </w:rPr>
        <w:t xml:space="preserve"> </w:t>
      </w:r>
      <w:r w:rsidRPr="008864AA">
        <w:rPr>
          <w:color w:val="000000"/>
          <w:sz w:val="28"/>
          <w:szCs w:val="28"/>
        </w:rPr>
        <w:t>собственных оборотных средств;</w:t>
      </w:r>
    </w:p>
    <w:p w:rsidR="002F2B4B" w:rsidRPr="008864AA" w:rsidRDefault="002F2B4B" w:rsidP="00B00BF2">
      <w:pPr>
        <w:shd w:val="clear" w:color="auto" w:fill="FFFFFF"/>
        <w:tabs>
          <w:tab w:val="left" w:pos="749"/>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регламентирование обязательного направление часть прибыли, которая</w:t>
      </w:r>
      <w:r w:rsidR="00B00BF2" w:rsidRPr="008864AA">
        <w:rPr>
          <w:color w:val="000000"/>
          <w:sz w:val="28"/>
          <w:szCs w:val="28"/>
        </w:rPr>
        <w:t xml:space="preserve"> </w:t>
      </w:r>
      <w:r w:rsidRPr="008864AA">
        <w:rPr>
          <w:color w:val="000000"/>
          <w:sz w:val="28"/>
          <w:szCs w:val="28"/>
        </w:rPr>
        <w:t>остается в распоряжении предприятия, на пополнение оборотных средств;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 максимально возможное приближение сроков уплаты налоговых платежей к моменту получения дохода.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Сейчас аграрные предприятия стремятся создать сверхнормированные запасы. Неуверенность предприятий в возможность приобретения энергоносителей, запасных частей в нужный момент будущего периода подталкивает их на создание сверхнормативных запасов в любое время, когда появляется такаю возможность. Фактор дефицита негативно действует на формирование производственных запасов.</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Благодаря более эффективному использованию оборотных средств высвобождаются не только денежные средства, инвестированные в производства, но и материальные ресурсы, в которые были вложены эти средства.</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Сейчас в современных условиях многие предприятия, как и в нашем случае, испытывают недостаток оборотных средств, т.е. такую ситуацию, когда норматив превышает сумму оборотных средств. Причиной его возникновения стало невыполнение плана по прибыли, использования прибыли не по цели, не предусмотренные планом, несвоевременное финансирование норматива оборотных средств, отчисления оборотных средств, т.е. такую ситуацию, когда норматив превышает сумму оборотных средства. Причинно его возникновения стало невыполнение плана по прибыли, использование прибыли не по цели, не предусмотренные планом, несвоевременное финансирование норматива оборотных средств, отвлечение оборотных средств, т.е. иммобилизация.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Иммобилизация оборотных средств представляет собой выбытие их из непрерывного планомерного кругооборота. Всякая иммобилизация оборотных средств свидетельствует о неэффективном их использовании, приводит к замедлению оборачиваемости о ухудшению платежеспособности предприятия.</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Для того, что бы ускорить оборачиваемость оборотных средств нужно:</w:t>
      </w:r>
    </w:p>
    <w:p w:rsidR="002F2B4B" w:rsidRPr="008864AA" w:rsidRDefault="002F2B4B" w:rsidP="001A152B">
      <w:pPr>
        <w:shd w:val="clear" w:color="auto" w:fill="FFFFFF"/>
        <w:tabs>
          <w:tab w:val="left" w:pos="1134"/>
        </w:tabs>
        <w:spacing w:line="360" w:lineRule="auto"/>
        <w:ind w:firstLine="720"/>
        <w:jc w:val="both"/>
        <w:rPr>
          <w:color w:val="000000"/>
          <w:sz w:val="28"/>
          <w:szCs w:val="28"/>
        </w:rPr>
        <w:sectPr w:rsidR="002F2B4B" w:rsidRPr="008864AA" w:rsidSect="001A152B">
          <w:type w:val="nextColumn"/>
          <w:pgSz w:w="11909" w:h="16834"/>
          <w:pgMar w:top="1134" w:right="851" w:bottom="1134" w:left="1701" w:header="720" w:footer="720" w:gutter="0"/>
          <w:cols w:space="60"/>
          <w:noEndnote/>
        </w:sectPr>
      </w:pPr>
    </w:p>
    <w:p w:rsidR="002F2B4B" w:rsidRPr="008864AA" w:rsidRDefault="002F2B4B" w:rsidP="00B00BF2">
      <w:pPr>
        <w:shd w:val="clear" w:color="auto" w:fill="FFFFFF"/>
        <w:tabs>
          <w:tab w:val="left" w:pos="1134"/>
        </w:tabs>
        <w:spacing w:line="360" w:lineRule="auto"/>
        <w:ind w:firstLine="720"/>
        <w:jc w:val="both"/>
        <w:rPr>
          <w:color w:val="000000"/>
          <w:sz w:val="28"/>
          <w:szCs w:val="28"/>
        </w:rPr>
      </w:pPr>
      <w:r w:rsidRPr="008864AA">
        <w:rPr>
          <w:color w:val="000000"/>
          <w:sz w:val="28"/>
          <w:szCs w:val="28"/>
        </w:rPr>
        <w:t>-</w:t>
      </w:r>
      <w:r w:rsidRPr="008864AA">
        <w:rPr>
          <w:color w:val="000000"/>
          <w:sz w:val="28"/>
          <w:szCs w:val="28"/>
        </w:rPr>
        <w:tab/>
        <w:t>на</w:t>
      </w:r>
      <w:r w:rsidR="001A152B" w:rsidRPr="008864AA">
        <w:rPr>
          <w:color w:val="000000"/>
          <w:sz w:val="28"/>
          <w:szCs w:val="28"/>
        </w:rPr>
        <w:t xml:space="preserve"> </w:t>
      </w:r>
      <w:r w:rsidRPr="008864AA">
        <w:rPr>
          <w:color w:val="000000"/>
          <w:sz w:val="28"/>
          <w:szCs w:val="28"/>
        </w:rPr>
        <w:t>стадии</w:t>
      </w:r>
      <w:r w:rsidR="001A152B" w:rsidRPr="008864AA">
        <w:rPr>
          <w:color w:val="000000"/>
          <w:sz w:val="28"/>
          <w:szCs w:val="28"/>
        </w:rPr>
        <w:t xml:space="preserve"> </w:t>
      </w:r>
      <w:r w:rsidRPr="008864AA">
        <w:rPr>
          <w:color w:val="000000"/>
          <w:sz w:val="28"/>
          <w:szCs w:val="28"/>
        </w:rPr>
        <w:t>подготовки</w:t>
      </w:r>
      <w:r w:rsidR="001A152B" w:rsidRPr="008864AA">
        <w:rPr>
          <w:color w:val="000000"/>
          <w:sz w:val="28"/>
          <w:szCs w:val="28"/>
        </w:rPr>
        <w:t xml:space="preserve"> </w:t>
      </w:r>
      <w:r w:rsidRPr="008864AA">
        <w:rPr>
          <w:color w:val="000000"/>
          <w:sz w:val="28"/>
          <w:szCs w:val="28"/>
        </w:rPr>
        <w:t>к</w:t>
      </w:r>
      <w:r w:rsidR="001A152B" w:rsidRPr="008864AA">
        <w:rPr>
          <w:color w:val="000000"/>
          <w:sz w:val="28"/>
          <w:szCs w:val="28"/>
        </w:rPr>
        <w:t xml:space="preserve"> </w:t>
      </w:r>
      <w:r w:rsidRPr="008864AA">
        <w:rPr>
          <w:color w:val="000000"/>
          <w:sz w:val="28"/>
          <w:szCs w:val="28"/>
        </w:rPr>
        <w:t>производству</w:t>
      </w:r>
      <w:r w:rsidR="001A152B" w:rsidRPr="008864AA">
        <w:rPr>
          <w:color w:val="000000"/>
          <w:sz w:val="28"/>
          <w:szCs w:val="28"/>
        </w:rPr>
        <w:t xml:space="preserve"> </w:t>
      </w:r>
      <w:r w:rsidRPr="008864AA">
        <w:rPr>
          <w:color w:val="000000"/>
          <w:sz w:val="28"/>
          <w:szCs w:val="28"/>
        </w:rPr>
        <w:t>-</w:t>
      </w:r>
      <w:r w:rsidR="001A152B" w:rsidRPr="008864AA">
        <w:rPr>
          <w:color w:val="000000"/>
          <w:sz w:val="28"/>
          <w:szCs w:val="28"/>
        </w:rPr>
        <w:t xml:space="preserve"> </w:t>
      </w:r>
      <w:r w:rsidRPr="008864AA">
        <w:rPr>
          <w:color w:val="000000"/>
          <w:sz w:val="28"/>
          <w:szCs w:val="28"/>
        </w:rPr>
        <w:t>рассчитать</w:t>
      </w:r>
      <w:r w:rsidR="001A152B" w:rsidRPr="008864AA">
        <w:rPr>
          <w:color w:val="000000"/>
          <w:sz w:val="28"/>
          <w:szCs w:val="28"/>
        </w:rPr>
        <w:t xml:space="preserve"> </w:t>
      </w:r>
      <w:r w:rsidRPr="008864AA">
        <w:rPr>
          <w:color w:val="000000"/>
          <w:sz w:val="28"/>
          <w:szCs w:val="28"/>
        </w:rPr>
        <w:t>научно</w:t>
      </w:r>
      <w:r w:rsidR="00B00BF2" w:rsidRPr="008864AA">
        <w:rPr>
          <w:color w:val="000000"/>
          <w:sz w:val="28"/>
          <w:szCs w:val="28"/>
        </w:rPr>
        <w:t xml:space="preserve"> </w:t>
      </w:r>
      <w:r w:rsidRPr="008864AA">
        <w:rPr>
          <w:color w:val="000000"/>
          <w:sz w:val="28"/>
          <w:szCs w:val="28"/>
        </w:rPr>
        <w:t>обоснованные нормы и нормативы оборотных средств.</w:t>
      </w:r>
    </w:p>
    <w:p w:rsidR="002F2B4B" w:rsidRPr="008864AA" w:rsidRDefault="002F2B4B" w:rsidP="00B00BF2">
      <w:pPr>
        <w:numPr>
          <w:ilvl w:val="0"/>
          <w:numId w:val="4"/>
        </w:numPr>
        <w:shd w:val="clear" w:color="auto" w:fill="FFFFFF"/>
        <w:tabs>
          <w:tab w:val="left" w:pos="1134"/>
        </w:tabs>
        <w:spacing w:line="360" w:lineRule="auto"/>
        <w:ind w:firstLine="720"/>
        <w:jc w:val="both"/>
        <w:rPr>
          <w:color w:val="000000"/>
          <w:sz w:val="28"/>
          <w:szCs w:val="28"/>
        </w:rPr>
      </w:pPr>
      <w:r w:rsidRPr="008864AA">
        <w:rPr>
          <w:color w:val="000000"/>
          <w:sz w:val="28"/>
          <w:szCs w:val="28"/>
        </w:rPr>
        <w:t>на стадии производства сократить длительность производственного</w:t>
      </w:r>
      <w:r w:rsidR="00B00BF2" w:rsidRPr="008864AA">
        <w:rPr>
          <w:color w:val="000000"/>
          <w:sz w:val="28"/>
          <w:szCs w:val="28"/>
        </w:rPr>
        <w:t xml:space="preserve"> </w:t>
      </w:r>
      <w:r w:rsidRPr="008864AA">
        <w:rPr>
          <w:color w:val="000000"/>
          <w:sz w:val="28"/>
          <w:szCs w:val="28"/>
        </w:rPr>
        <w:t>цикла посредством автоматизации, комплексной механизации, применение</w:t>
      </w:r>
      <w:r w:rsidR="00B00BF2" w:rsidRPr="008864AA">
        <w:rPr>
          <w:color w:val="000000"/>
          <w:sz w:val="28"/>
          <w:szCs w:val="28"/>
        </w:rPr>
        <w:t xml:space="preserve"> </w:t>
      </w:r>
      <w:r w:rsidRPr="008864AA">
        <w:rPr>
          <w:color w:val="000000"/>
          <w:sz w:val="28"/>
          <w:szCs w:val="28"/>
        </w:rPr>
        <w:t>новейших</w:t>
      </w:r>
      <w:r w:rsidR="001A152B" w:rsidRPr="008864AA">
        <w:rPr>
          <w:color w:val="000000"/>
          <w:sz w:val="28"/>
          <w:szCs w:val="28"/>
        </w:rPr>
        <w:t xml:space="preserve"> </w:t>
      </w:r>
      <w:r w:rsidRPr="008864AA">
        <w:rPr>
          <w:color w:val="000000"/>
          <w:sz w:val="28"/>
          <w:szCs w:val="28"/>
        </w:rPr>
        <w:t>научных</w:t>
      </w:r>
      <w:r w:rsidR="001A152B" w:rsidRPr="008864AA">
        <w:rPr>
          <w:color w:val="000000"/>
          <w:sz w:val="28"/>
          <w:szCs w:val="28"/>
        </w:rPr>
        <w:t xml:space="preserve"> </w:t>
      </w:r>
      <w:r w:rsidRPr="008864AA">
        <w:rPr>
          <w:color w:val="000000"/>
          <w:sz w:val="28"/>
          <w:szCs w:val="28"/>
        </w:rPr>
        <w:t>открытий</w:t>
      </w:r>
      <w:r w:rsidR="001A152B" w:rsidRPr="008864AA">
        <w:rPr>
          <w:color w:val="000000"/>
          <w:sz w:val="28"/>
          <w:szCs w:val="28"/>
        </w:rPr>
        <w:t xml:space="preserve"> </w:t>
      </w:r>
      <w:r w:rsidRPr="008864AA">
        <w:rPr>
          <w:color w:val="000000"/>
          <w:sz w:val="28"/>
          <w:szCs w:val="28"/>
        </w:rPr>
        <w:t>и</w:t>
      </w:r>
      <w:r w:rsidR="001A152B" w:rsidRPr="008864AA">
        <w:rPr>
          <w:color w:val="000000"/>
          <w:sz w:val="28"/>
          <w:szCs w:val="28"/>
        </w:rPr>
        <w:t xml:space="preserve"> </w:t>
      </w:r>
      <w:r w:rsidRPr="008864AA">
        <w:rPr>
          <w:color w:val="000000"/>
          <w:sz w:val="28"/>
          <w:szCs w:val="28"/>
        </w:rPr>
        <w:t>технических</w:t>
      </w:r>
      <w:r w:rsidR="001A152B" w:rsidRPr="008864AA">
        <w:rPr>
          <w:color w:val="000000"/>
          <w:sz w:val="28"/>
          <w:szCs w:val="28"/>
        </w:rPr>
        <w:t xml:space="preserve"> </w:t>
      </w:r>
      <w:r w:rsidRPr="008864AA">
        <w:rPr>
          <w:color w:val="000000"/>
          <w:sz w:val="28"/>
          <w:szCs w:val="28"/>
        </w:rPr>
        <w:t>изобретений,</w:t>
      </w:r>
      <w:r w:rsidR="001A152B" w:rsidRPr="008864AA">
        <w:rPr>
          <w:color w:val="000000"/>
          <w:sz w:val="28"/>
          <w:szCs w:val="28"/>
        </w:rPr>
        <w:t xml:space="preserve"> </w:t>
      </w:r>
      <w:r w:rsidRPr="008864AA">
        <w:rPr>
          <w:color w:val="000000"/>
          <w:sz w:val="28"/>
          <w:szCs w:val="28"/>
        </w:rPr>
        <w:t>замена</w:t>
      </w:r>
      <w:r w:rsidR="00B00BF2" w:rsidRPr="008864AA">
        <w:rPr>
          <w:color w:val="000000"/>
          <w:sz w:val="28"/>
          <w:szCs w:val="28"/>
        </w:rPr>
        <w:t xml:space="preserve"> </w:t>
      </w:r>
      <w:r w:rsidRPr="008864AA">
        <w:rPr>
          <w:color w:val="000000"/>
          <w:sz w:val="28"/>
          <w:szCs w:val="28"/>
        </w:rPr>
        <w:t>дорогостоящих материалов более дешевыми, повторное использование тары,</w:t>
      </w:r>
      <w:r w:rsidR="00B00BF2" w:rsidRPr="008864AA">
        <w:rPr>
          <w:color w:val="000000"/>
          <w:sz w:val="28"/>
          <w:szCs w:val="28"/>
        </w:rPr>
        <w:t xml:space="preserve"> </w:t>
      </w:r>
      <w:r w:rsidRPr="008864AA">
        <w:rPr>
          <w:color w:val="000000"/>
          <w:sz w:val="28"/>
          <w:szCs w:val="28"/>
        </w:rPr>
        <w:t>где это представляется возможным, ритмичность выпуска продукции и т.д.</w:t>
      </w:r>
    </w:p>
    <w:p w:rsidR="002F2B4B" w:rsidRPr="008864AA" w:rsidRDefault="002F2B4B" w:rsidP="00B00BF2">
      <w:pPr>
        <w:numPr>
          <w:ilvl w:val="0"/>
          <w:numId w:val="4"/>
        </w:numPr>
        <w:shd w:val="clear" w:color="auto" w:fill="FFFFFF"/>
        <w:tabs>
          <w:tab w:val="left" w:pos="1134"/>
        </w:tabs>
        <w:spacing w:line="360" w:lineRule="auto"/>
        <w:ind w:firstLine="720"/>
        <w:jc w:val="both"/>
        <w:rPr>
          <w:color w:val="000000"/>
          <w:sz w:val="28"/>
          <w:szCs w:val="28"/>
        </w:rPr>
      </w:pPr>
      <w:r w:rsidRPr="008864AA">
        <w:rPr>
          <w:color w:val="000000"/>
          <w:sz w:val="28"/>
          <w:szCs w:val="28"/>
        </w:rPr>
        <w:t>на стадии обращения - увеличить объем и обеспечить рентабельность</w:t>
      </w:r>
      <w:r w:rsidR="00B00BF2" w:rsidRPr="008864AA">
        <w:rPr>
          <w:color w:val="000000"/>
          <w:sz w:val="28"/>
          <w:szCs w:val="28"/>
        </w:rPr>
        <w:t xml:space="preserve"> </w:t>
      </w:r>
      <w:r w:rsidRPr="008864AA">
        <w:rPr>
          <w:color w:val="000000"/>
          <w:sz w:val="28"/>
          <w:szCs w:val="28"/>
        </w:rPr>
        <w:t>продажи</w:t>
      </w:r>
      <w:r w:rsidR="001A152B" w:rsidRPr="008864AA">
        <w:rPr>
          <w:color w:val="000000"/>
          <w:sz w:val="28"/>
          <w:szCs w:val="28"/>
        </w:rPr>
        <w:t xml:space="preserve"> </w:t>
      </w:r>
      <w:r w:rsidRPr="008864AA">
        <w:rPr>
          <w:color w:val="000000"/>
          <w:sz w:val="28"/>
          <w:szCs w:val="28"/>
        </w:rPr>
        <w:t>продукции,</w:t>
      </w:r>
      <w:r w:rsidR="001A152B" w:rsidRPr="008864AA">
        <w:rPr>
          <w:color w:val="000000"/>
          <w:sz w:val="28"/>
          <w:szCs w:val="28"/>
        </w:rPr>
        <w:t xml:space="preserve"> </w:t>
      </w:r>
      <w:r w:rsidRPr="008864AA">
        <w:rPr>
          <w:color w:val="000000"/>
          <w:sz w:val="28"/>
          <w:szCs w:val="28"/>
        </w:rPr>
        <w:t>что</w:t>
      </w:r>
      <w:r w:rsidR="001A152B" w:rsidRPr="008864AA">
        <w:rPr>
          <w:color w:val="000000"/>
          <w:sz w:val="28"/>
          <w:szCs w:val="28"/>
        </w:rPr>
        <w:t xml:space="preserve"> </w:t>
      </w:r>
      <w:r w:rsidRPr="008864AA">
        <w:rPr>
          <w:color w:val="000000"/>
          <w:sz w:val="28"/>
          <w:szCs w:val="28"/>
        </w:rPr>
        <w:t>способствует</w:t>
      </w:r>
      <w:r w:rsidR="001A152B" w:rsidRPr="008864AA">
        <w:rPr>
          <w:color w:val="000000"/>
          <w:sz w:val="28"/>
          <w:szCs w:val="28"/>
        </w:rPr>
        <w:t xml:space="preserve"> </w:t>
      </w:r>
      <w:r w:rsidRPr="008864AA">
        <w:rPr>
          <w:color w:val="000000"/>
          <w:sz w:val="28"/>
          <w:szCs w:val="28"/>
        </w:rPr>
        <w:t>беспрецедентной</w:t>
      </w:r>
      <w:r w:rsidR="001A152B" w:rsidRPr="008864AA">
        <w:rPr>
          <w:color w:val="000000"/>
          <w:sz w:val="28"/>
          <w:szCs w:val="28"/>
        </w:rPr>
        <w:t xml:space="preserve"> </w:t>
      </w:r>
      <w:r w:rsidRPr="008864AA">
        <w:rPr>
          <w:color w:val="000000"/>
          <w:sz w:val="28"/>
          <w:szCs w:val="28"/>
        </w:rPr>
        <w:t>отгрузке</w:t>
      </w:r>
      <w:r w:rsidR="00B00BF2" w:rsidRPr="008864AA">
        <w:rPr>
          <w:color w:val="000000"/>
          <w:sz w:val="28"/>
          <w:szCs w:val="28"/>
        </w:rPr>
        <w:t xml:space="preserve"> </w:t>
      </w:r>
      <w:r w:rsidRPr="008864AA">
        <w:rPr>
          <w:color w:val="000000"/>
          <w:sz w:val="28"/>
          <w:szCs w:val="28"/>
        </w:rPr>
        <w:t>покупателям и своевременному поступлению денежных средств за нее на</w:t>
      </w:r>
      <w:r w:rsidR="00B00BF2" w:rsidRPr="008864AA">
        <w:rPr>
          <w:color w:val="000000"/>
          <w:sz w:val="28"/>
          <w:szCs w:val="28"/>
        </w:rPr>
        <w:t xml:space="preserve"> </w:t>
      </w:r>
      <w:r w:rsidRPr="008864AA">
        <w:rPr>
          <w:color w:val="000000"/>
          <w:sz w:val="28"/>
          <w:szCs w:val="28"/>
        </w:rPr>
        <w:t>расчетный</w:t>
      </w:r>
      <w:r w:rsidR="001A152B" w:rsidRPr="008864AA">
        <w:rPr>
          <w:color w:val="000000"/>
          <w:sz w:val="28"/>
          <w:szCs w:val="28"/>
        </w:rPr>
        <w:t xml:space="preserve"> </w:t>
      </w:r>
      <w:r w:rsidRPr="008864AA">
        <w:rPr>
          <w:color w:val="000000"/>
          <w:sz w:val="28"/>
          <w:szCs w:val="28"/>
        </w:rPr>
        <w:t>счет;</w:t>
      </w:r>
      <w:r w:rsidR="001A152B" w:rsidRPr="008864AA">
        <w:rPr>
          <w:color w:val="000000"/>
          <w:sz w:val="28"/>
          <w:szCs w:val="28"/>
        </w:rPr>
        <w:t xml:space="preserve"> </w:t>
      </w:r>
      <w:r w:rsidRPr="008864AA">
        <w:rPr>
          <w:color w:val="000000"/>
          <w:sz w:val="28"/>
          <w:szCs w:val="28"/>
        </w:rPr>
        <w:t>развивать</w:t>
      </w:r>
      <w:r w:rsidR="001A152B" w:rsidRPr="008864AA">
        <w:rPr>
          <w:color w:val="000000"/>
          <w:sz w:val="28"/>
          <w:szCs w:val="28"/>
        </w:rPr>
        <w:t xml:space="preserve"> </w:t>
      </w:r>
      <w:r w:rsidRPr="008864AA">
        <w:rPr>
          <w:color w:val="000000"/>
          <w:sz w:val="28"/>
          <w:szCs w:val="28"/>
        </w:rPr>
        <w:t>систему</w:t>
      </w:r>
      <w:r w:rsidR="001A152B" w:rsidRPr="008864AA">
        <w:rPr>
          <w:color w:val="000000"/>
          <w:sz w:val="28"/>
          <w:szCs w:val="28"/>
        </w:rPr>
        <w:t xml:space="preserve"> </w:t>
      </w:r>
      <w:r w:rsidRPr="008864AA">
        <w:rPr>
          <w:color w:val="000000"/>
          <w:sz w:val="28"/>
          <w:szCs w:val="28"/>
        </w:rPr>
        <w:t>расчетов</w:t>
      </w:r>
      <w:r w:rsidR="001A152B" w:rsidRPr="008864AA">
        <w:rPr>
          <w:color w:val="000000"/>
          <w:sz w:val="28"/>
          <w:szCs w:val="28"/>
        </w:rPr>
        <w:t xml:space="preserve"> </w:t>
      </w:r>
      <w:r w:rsidRPr="008864AA">
        <w:rPr>
          <w:color w:val="000000"/>
          <w:sz w:val="28"/>
          <w:szCs w:val="28"/>
        </w:rPr>
        <w:t>в</w:t>
      </w:r>
      <w:r w:rsidR="001A152B" w:rsidRPr="008864AA">
        <w:rPr>
          <w:color w:val="000000"/>
          <w:sz w:val="28"/>
          <w:szCs w:val="28"/>
        </w:rPr>
        <w:t xml:space="preserve"> </w:t>
      </w:r>
      <w:r w:rsidRPr="008864AA">
        <w:rPr>
          <w:color w:val="000000"/>
          <w:sz w:val="28"/>
          <w:szCs w:val="28"/>
        </w:rPr>
        <w:t>народном</w:t>
      </w:r>
      <w:r w:rsidR="001A152B" w:rsidRPr="008864AA">
        <w:rPr>
          <w:color w:val="000000"/>
          <w:sz w:val="28"/>
          <w:szCs w:val="28"/>
        </w:rPr>
        <w:t xml:space="preserve"> </w:t>
      </w:r>
      <w:r w:rsidRPr="008864AA">
        <w:rPr>
          <w:color w:val="000000"/>
          <w:sz w:val="28"/>
          <w:szCs w:val="28"/>
        </w:rPr>
        <w:t>хозяйстве,</w:t>
      </w:r>
      <w:r w:rsidR="00B00BF2" w:rsidRPr="008864AA">
        <w:rPr>
          <w:color w:val="000000"/>
          <w:sz w:val="28"/>
          <w:szCs w:val="28"/>
        </w:rPr>
        <w:t xml:space="preserve"> </w:t>
      </w:r>
      <w:r w:rsidRPr="008864AA">
        <w:rPr>
          <w:color w:val="000000"/>
          <w:sz w:val="28"/>
          <w:szCs w:val="28"/>
        </w:rPr>
        <w:t>своевременное оформление документов и строгое</w:t>
      </w:r>
      <w:r w:rsidR="00DA3524" w:rsidRPr="008864AA">
        <w:rPr>
          <w:color w:val="000000"/>
          <w:sz w:val="28"/>
          <w:szCs w:val="28"/>
        </w:rPr>
        <w:t xml:space="preserve"> </w:t>
      </w:r>
      <w:r w:rsidRPr="008864AA">
        <w:rPr>
          <w:color w:val="000000"/>
          <w:sz w:val="28"/>
          <w:szCs w:val="28"/>
        </w:rPr>
        <w:t>соблюдение платежной</w:t>
      </w:r>
      <w:r w:rsidR="00B00BF2" w:rsidRPr="008864AA">
        <w:rPr>
          <w:color w:val="000000"/>
          <w:sz w:val="28"/>
          <w:szCs w:val="28"/>
        </w:rPr>
        <w:t xml:space="preserve"> </w:t>
      </w:r>
      <w:r w:rsidRPr="008864AA">
        <w:rPr>
          <w:color w:val="000000"/>
          <w:sz w:val="28"/>
          <w:szCs w:val="28"/>
        </w:rPr>
        <w:t>дисциплины.</w:t>
      </w:r>
    </w:p>
    <w:p w:rsidR="002F2B4B" w:rsidRPr="008864AA" w:rsidRDefault="00DA3524" w:rsidP="00B00BF2">
      <w:pPr>
        <w:shd w:val="clear" w:color="auto" w:fill="FFFFFF"/>
        <w:tabs>
          <w:tab w:val="left" w:pos="1134"/>
        </w:tabs>
        <w:spacing w:line="360" w:lineRule="auto"/>
        <w:ind w:firstLine="720"/>
        <w:jc w:val="center"/>
        <w:rPr>
          <w:b/>
          <w:bCs/>
          <w:color w:val="000000"/>
          <w:sz w:val="28"/>
          <w:szCs w:val="28"/>
        </w:rPr>
      </w:pPr>
      <w:r w:rsidRPr="008864AA">
        <w:rPr>
          <w:b/>
          <w:bCs/>
          <w:color w:val="000000"/>
          <w:sz w:val="28"/>
          <w:szCs w:val="28"/>
        </w:rPr>
        <w:br w:type="page"/>
      </w:r>
      <w:r w:rsidR="002F2B4B" w:rsidRPr="008864AA">
        <w:rPr>
          <w:b/>
          <w:bCs/>
          <w:color w:val="000000"/>
          <w:sz w:val="28"/>
          <w:szCs w:val="28"/>
        </w:rPr>
        <w:t>Литература</w:t>
      </w:r>
    </w:p>
    <w:p w:rsidR="00B00BF2" w:rsidRPr="008864AA" w:rsidRDefault="00B00BF2" w:rsidP="00B00BF2">
      <w:pPr>
        <w:shd w:val="clear" w:color="auto" w:fill="FFFFFF"/>
        <w:tabs>
          <w:tab w:val="left" w:pos="1134"/>
        </w:tabs>
        <w:spacing w:line="360" w:lineRule="auto"/>
        <w:ind w:firstLine="720"/>
        <w:jc w:val="center"/>
        <w:rPr>
          <w:color w:val="000000"/>
          <w:sz w:val="28"/>
          <w:szCs w:val="28"/>
        </w:rPr>
      </w:pP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Украина. Кравчук. Закон «О предпринимательстве!» от 12.01.99 № 381</w:t>
      </w:r>
      <w:r w:rsidR="00B00BF2" w:rsidRPr="008864AA">
        <w:rPr>
          <w:color w:val="000000"/>
          <w:sz w:val="28"/>
          <w:szCs w:val="28"/>
        </w:rPr>
        <w:t xml:space="preserve"> </w:t>
      </w:r>
      <w:r w:rsidRPr="008864AA">
        <w:rPr>
          <w:color w:val="000000"/>
          <w:sz w:val="28"/>
          <w:szCs w:val="28"/>
          <w:lang w:val="en-US"/>
        </w:rPr>
        <w:t>XIV</w:t>
      </w:r>
      <w:r w:rsidRPr="008864AA">
        <w:rPr>
          <w:color w:val="000000"/>
          <w:sz w:val="28"/>
          <w:szCs w:val="28"/>
        </w:rPr>
        <w:t xml:space="preserve"> департамент КМУ от 15.12.92: Закон от 7.02.91. № 689 </w:t>
      </w:r>
      <w:r w:rsidRPr="008864AA">
        <w:rPr>
          <w:color w:val="000000"/>
          <w:sz w:val="28"/>
          <w:szCs w:val="28"/>
          <w:lang w:val="en-US"/>
        </w:rPr>
        <w:t>XII</w:t>
      </w:r>
      <w:r w:rsidRPr="008864AA">
        <w:rPr>
          <w:color w:val="000000"/>
          <w:sz w:val="28"/>
          <w:szCs w:val="28"/>
        </w:rPr>
        <w:t xml:space="preserve"> «Все о</w:t>
      </w:r>
      <w:r w:rsidR="00B00BF2" w:rsidRPr="008864AA">
        <w:rPr>
          <w:color w:val="000000"/>
          <w:sz w:val="28"/>
          <w:szCs w:val="28"/>
        </w:rPr>
        <w:t xml:space="preserve"> </w:t>
      </w:r>
      <w:r w:rsidRPr="008864AA">
        <w:rPr>
          <w:color w:val="000000"/>
          <w:sz w:val="28"/>
          <w:szCs w:val="28"/>
        </w:rPr>
        <w:t>бухгалтерском учете» 1999 №29</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Закон «О налогообложении прибыли предприятия» от 22.05.92//</w:t>
      </w:r>
      <w:r w:rsidR="00B00BF2" w:rsidRPr="008864AA">
        <w:rPr>
          <w:color w:val="000000"/>
          <w:sz w:val="28"/>
          <w:szCs w:val="28"/>
        </w:rPr>
        <w:t xml:space="preserve"> </w:t>
      </w:r>
      <w:r w:rsidRPr="008864AA">
        <w:rPr>
          <w:color w:val="000000"/>
          <w:sz w:val="28"/>
          <w:szCs w:val="28"/>
        </w:rPr>
        <w:t>Вестник налоговой службы Украины 2000 №17/18</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Закон «О б/у и финансовой отчетности в Украине» от 16.07.1999</w:t>
      </w:r>
      <w:r w:rsidR="00B00BF2" w:rsidRPr="008864AA">
        <w:rPr>
          <w:color w:val="000000"/>
          <w:sz w:val="28"/>
          <w:szCs w:val="28"/>
        </w:rPr>
        <w:t xml:space="preserve"> </w:t>
      </w:r>
      <w:r w:rsidRPr="008864AA">
        <w:rPr>
          <w:color w:val="000000"/>
          <w:sz w:val="28"/>
          <w:szCs w:val="28"/>
        </w:rPr>
        <w:t xml:space="preserve">№1996 </w:t>
      </w:r>
      <w:r w:rsidRPr="008864AA">
        <w:rPr>
          <w:color w:val="000000"/>
          <w:sz w:val="28"/>
          <w:szCs w:val="28"/>
          <w:lang w:val="en-US"/>
        </w:rPr>
        <w:t>XIV</w:t>
      </w:r>
      <w:r w:rsidRPr="008864AA">
        <w:rPr>
          <w:color w:val="000000"/>
          <w:sz w:val="28"/>
          <w:szCs w:val="28"/>
        </w:rPr>
        <w:t xml:space="preserve"> «Все о б/у 1999 № 80»</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КМУ. «Об источниках увеличения собственных оборотных средств</w:t>
      </w:r>
      <w:r w:rsidR="00B00BF2" w:rsidRPr="008864AA">
        <w:rPr>
          <w:color w:val="000000"/>
          <w:sz w:val="28"/>
          <w:szCs w:val="28"/>
        </w:rPr>
        <w:t xml:space="preserve"> </w:t>
      </w:r>
      <w:r w:rsidRPr="008864AA">
        <w:rPr>
          <w:color w:val="000000"/>
          <w:sz w:val="28"/>
          <w:szCs w:val="28"/>
        </w:rPr>
        <w:t>предприятий и организаций» от 12.02.92 // собрание постановлений</w:t>
      </w:r>
      <w:r w:rsidR="00B00BF2" w:rsidRPr="008864AA">
        <w:rPr>
          <w:color w:val="000000"/>
          <w:sz w:val="28"/>
          <w:szCs w:val="28"/>
        </w:rPr>
        <w:t xml:space="preserve"> </w:t>
      </w:r>
      <w:r w:rsidRPr="008864AA">
        <w:rPr>
          <w:color w:val="000000"/>
          <w:sz w:val="28"/>
          <w:szCs w:val="28"/>
        </w:rPr>
        <w:t>КМУ 1993 №1-2</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Постановление КМУ и НБУ от 19.04.93 № 279 О нормативах запасов</w:t>
      </w:r>
      <w:r w:rsidR="00B00BF2" w:rsidRPr="008864AA">
        <w:rPr>
          <w:color w:val="000000"/>
          <w:sz w:val="28"/>
          <w:szCs w:val="28"/>
        </w:rPr>
        <w:t xml:space="preserve"> </w:t>
      </w:r>
      <w:r w:rsidRPr="008864AA">
        <w:rPr>
          <w:color w:val="000000"/>
          <w:sz w:val="28"/>
          <w:szCs w:val="28"/>
        </w:rPr>
        <w:t>ТМЦ государственных предприятий и организаций и источниках их</w:t>
      </w:r>
      <w:r w:rsidR="00B00BF2" w:rsidRPr="008864AA">
        <w:rPr>
          <w:color w:val="000000"/>
          <w:sz w:val="28"/>
          <w:szCs w:val="28"/>
        </w:rPr>
        <w:t xml:space="preserve"> </w:t>
      </w:r>
      <w:r w:rsidRPr="008864AA">
        <w:rPr>
          <w:color w:val="000000"/>
          <w:sz w:val="28"/>
          <w:szCs w:val="28"/>
        </w:rPr>
        <w:t>покрытия» // Собрание постановлений КМУ</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Бондарчук О.М. «Финансовая деятельность предприятия»: Лебедь,</w:t>
      </w:r>
      <w:r w:rsidR="00B00BF2" w:rsidRPr="008864AA">
        <w:rPr>
          <w:color w:val="000000"/>
          <w:sz w:val="28"/>
          <w:szCs w:val="28"/>
        </w:rPr>
        <w:t xml:space="preserve"> </w:t>
      </w:r>
      <w:r w:rsidRPr="008864AA">
        <w:rPr>
          <w:color w:val="000000"/>
          <w:sz w:val="28"/>
          <w:szCs w:val="28"/>
        </w:rPr>
        <w:t>1998</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Дрогун Л.М. Удосконолення анал</w:t>
      </w:r>
      <w:r w:rsidR="00B00BF2" w:rsidRPr="008864AA">
        <w:rPr>
          <w:color w:val="000000"/>
          <w:sz w:val="28"/>
          <w:szCs w:val="28"/>
          <w:lang w:val="en-US"/>
        </w:rPr>
        <w:t>i</w:t>
      </w:r>
      <w:r w:rsidRPr="008864AA">
        <w:rPr>
          <w:color w:val="000000"/>
          <w:sz w:val="28"/>
          <w:szCs w:val="28"/>
        </w:rPr>
        <w:t>зу ефективност</w:t>
      </w:r>
      <w:r w:rsidR="00B00BF2" w:rsidRPr="008864AA">
        <w:rPr>
          <w:color w:val="000000"/>
          <w:sz w:val="28"/>
          <w:szCs w:val="28"/>
          <w:lang w:val="en-US"/>
        </w:rPr>
        <w:t>i</w:t>
      </w:r>
      <w:r w:rsidRPr="008864AA">
        <w:rPr>
          <w:color w:val="000000"/>
          <w:sz w:val="28"/>
          <w:szCs w:val="28"/>
        </w:rPr>
        <w:t xml:space="preserve"> виконання об</w:t>
      </w:r>
      <w:r w:rsidR="00B00BF2" w:rsidRPr="008864AA">
        <w:rPr>
          <w:color w:val="000000"/>
          <w:sz w:val="28"/>
          <w:szCs w:val="28"/>
          <w:lang w:val="en-US"/>
        </w:rPr>
        <w:t>i</w:t>
      </w:r>
      <w:r w:rsidRPr="008864AA">
        <w:rPr>
          <w:color w:val="000000"/>
          <w:sz w:val="28"/>
          <w:szCs w:val="28"/>
        </w:rPr>
        <w:t>гових</w:t>
      </w:r>
      <w:r w:rsidR="00B00BF2" w:rsidRPr="008864AA">
        <w:rPr>
          <w:color w:val="000000"/>
          <w:sz w:val="28"/>
          <w:szCs w:val="28"/>
        </w:rPr>
        <w:t xml:space="preserve"> </w:t>
      </w:r>
      <w:r w:rsidRPr="008864AA">
        <w:rPr>
          <w:color w:val="000000"/>
          <w:sz w:val="28"/>
          <w:szCs w:val="28"/>
        </w:rPr>
        <w:t>ко</w:t>
      </w:r>
      <w:r w:rsidR="00B00BF2" w:rsidRPr="008864AA">
        <w:rPr>
          <w:color w:val="000000"/>
          <w:sz w:val="28"/>
          <w:szCs w:val="28"/>
        </w:rPr>
        <w:t>шт</w:t>
      </w:r>
      <w:r w:rsidR="00B00BF2" w:rsidRPr="008864AA">
        <w:rPr>
          <w:color w:val="000000"/>
          <w:sz w:val="28"/>
          <w:szCs w:val="28"/>
          <w:lang w:val="en-US"/>
        </w:rPr>
        <w:t>i</w:t>
      </w:r>
      <w:r w:rsidRPr="008864AA">
        <w:rPr>
          <w:color w:val="000000"/>
          <w:sz w:val="28"/>
          <w:szCs w:val="28"/>
        </w:rPr>
        <w:t xml:space="preserve">в </w:t>
      </w:r>
      <w:r w:rsidR="00B00BF2" w:rsidRPr="008864AA">
        <w:rPr>
          <w:color w:val="000000"/>
          <w:sz w:val="28"/>
          <w:szCs w:val="28"/>
        </w:rPr>
        <w:t>п</w:t>
      </w:r>
      <w:r w:rsidR="00B00BF2" w:rsidRPr="008864AA">
        <w:rPr>
          <w:color w:val="000000"/>
          <w:sz w:val="28"/>
          <w:szCs w:val="28"/>
          <w:lang w:val="en-US"/>
        </w:rPr>
        <w:t>i</w:t>
      </w:r>
      <w:r w:rsidRPr="008864AA">
        <w:rPr>
          <w:color w:val="000000"/>
          <w:sz w:val="28"/>
          <w:szCs w:val="28"/>
        </w:rPr>
        <w:t>дприэмств // Фшанси Украши 1999</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Корнеева О.Г. Актив податково</w:t>
      </w:r>
      <w:r w:rsidR="00460507" w:rsidRPr="008864AA">
        <w:rPr>
          <w:color w:val="000000"/>
          <w:sz w:val="28"/>
          <w:szCs w:val="28"/>
          <w:lang w:val="en-US"/>
        </w:rPr>
        <w:t>i</w:t>
      </w:r>
      <w:r w:rsidRPr="008864AA">
        <w:rPr>
          <w:color w:val="000000"/>
          <w:sz w:val="28"/>
          <w:szCs w:val="28"/>
        </w:rPr>
        <w:t xml:space="preserve"> полхтики та забеспечентсть</w:t>
      </w:r>
      <w:r w:rsidR="00460507" w:rsidRPr="008864AA">
        <w:rPr>
          <w:color w:val="000000"/>
          <w:sz w:val="28"/>
          <w:szCs w:val="28"/>
        </w:rPr>
        <w:t xml:space="preserve"> </w:t>
      </w:r>
      <w:r w:rsidRPr="008864AA">
        <w:rPr>
          <w:color w:val="000000"/>
          <w:sz w:val="28"/>
          <w:szCs w:val="28"/>
        </w:rPr>
        <w:t>тдприэмств обл</w:t>
      </w:r>
      <w:r w:rsidR="00460507" w:rsidRPr="008864AA">
        <w:rPr>
          <w:color w:val="000000"/>
          <w:sz w:val="28"/>
          <w:szCs w:val="28"/>
          <w:lang w:val="en-US"/>
        </w:rPr>
        <w:t>i</w:t>
      </w:r>
      <w:r w:rsidRPr="008864AA">
        <w:rPr>
          <w:color w:val="000000"/>
          <w:sz w:val="28"/>
          <w:szCs w:val="28"/>
        </w:rPr>
        <w:t>говими капиталами» Ф</w:t>
      </w:r>
      <w:r w:rsidR="00460507" w:rsidRPr="008864AA">
        <w:rPr>
          <w:color w:val="000000"/>
          <w:sz w:val="28"/>
          <w:szCs w:val="28"/>
        </w:rPr>
        <w:t>и</w:t>
      </w:r>
      <w:r w:rsidRPr="008864AA">
        <w:rPr>
          <w:color w:val="000000"/>
          <w:sz w:val="28"/>
          <w:szCs w:val="28"/>
        </w:rPr>
        <w:t>анси Укра</w:t>
      </w:r>
      <w:r w:rsidR="00460507" w:rsidRPr="008864AA">
        <w:rPr>
          <w:color w:val="000000"/>
          <w:sz w:val="28"/>
          <w:szCs w:val="28"/>
          <w:lang w:val="en-US"/>
        </w:rPr>
        <w:t>i</w:t>
      </w:r>
      <w:r w:rsidR="00460507" w:rsidRPr="008864AA">
        <w:rPr>
          <w:color w:val="000000"/>
          <w:sz w:val="28"/>
          <w:szCs w:val="28"/>
        </w:rPr>
        <w:t>н</w:t>
      </w:r>
      <w:r w:rsidRPr="008864AA">
        <w:rPr>
          <w:color w:val="000000"/>
          <w:sz w:val="28"/>
          <w:szCs w:val="28"/>
        </w:rPr>
        <w:t>и 2000</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Лигитан Н. «Оборотные средства, процесс обращения стоимости</w:t>
      </w:r>
      <w:r w:rsidR="00460507" w:rsidRPr="008864AA">
        <w:rPr>
          <w:color w:val="000000"/>
          <w:sz w:val="28"/>
          <w:szCs w:val="28"/>
        </w:rPr>
        <w:t xml:space="preserve"> </w:t>
      </w:r>
      <w:r w:rsidRPr="008864AA">
        <w:rPr>
          <w:color w:val="000000"/>
          <w:sz w:val="28"/>
          <w:szCs w:val="28"/>
        </w:rPr>
        <w:t>капитала»». // вопросы эко</w:t>
      </w:r>
      <w:r w:rsidR="00460507" w:rsidRPr="008864AA">
        <w:rPr>
          <w:color w:val="000000"/>
          <w:sz w:val="28"/>
          <w:szCs w:val="28"/>
        </w:rPr>
        <w:t>н</w:t>
      </w:r>
      <w:r w:rsidRPr="008864AA">
        <w:rPr>
          <w:color w:val="000000"/>
          <w:sz w:val="28"/>
          <w:szCs w:val="28"/>
        </w:rPr>
        <w:t>омики</w:t>
      </w:r>
    </w:p>
    <w:p w:rsidR="002F2B4B" w:rsidRPr="008864AA" w:rsidRDefault="002F2B4B" w:rsidP="001A152B">
      <w:pPr>
        <w:numPr>
          <w:ilvl w:val="0"/>
          <w:numId w:val="5"/>
        </w:numPr>
        <w:shd w:val="clear" w:color="auto" w:fill="FFFFFF"/>
        <w:tabs>
          <w:tab w:val="left" w:pos="346"/>
          <w:tab w:val="left" w:pos="1134"/>
        </w:tabs>
        <w:spacing w:line="360" w:lineRule="auto"/>
        <w:ind w:firstLine="720"/>
        <w:jc w:val="both"/>
        <w:rPr>
          <w:color w:val="000000"/>
          <w:sz w:val="28"/>
          <w:szCs w:val="28"/>
        </w:rPr>
      </w:pPr>
      <w:r w:rsidRPr="008864AA">
        <w:rPr>
          <w:color w:val="000000"/>
          <w:sz w:val="28"/>
          <w:szCs w:val="28"/>
        </w:rPr>
        <w:t>Финансы предприятия: Уч. пособие / Е.И. Бородина, И.В. Колчина,</w:t>
      </w:r>
      <w:r w:rsidR="00460507" w:rsidRPr="008864AA">
        <w:rPr>
          <w:color w:val="000000"/>
          <w:sz w:val="28"/>
          <w:szCs w:val="28"/>
        </w:rPr>
        <w:t xml:space="preserve"> </w:t>
      </w:r>
      <w:r w:rsidRPr="008864AA">
        <w:rPr>
          <w:color w:val="000000"/>
          <w:sz w:val="28"/>
          <w:szCs w:val="28"/>
        </w:rPr>
        <w:t>под ред. Бородиной, Е.И. «Банки и биржи» 1999 г.</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11 .Финансы предприятия - Киев 1998 г.</w:t>
      </w:r>
    </w:p>
    <w:p w:rsidR="002F2B4B" w:rsidRPr="008864AA" w:rsidRDefault="002F2B4B" w:rsidP="001A152B">
      <w:pPr>
        <w:shd w:val="clear" w:color="auto" w:fill="FFFFFF"/>
        <w:tabs>
          <w:tab w:val="left" w:pos="1134"/>
        </w:tabs>
        <w:spacing w:line="360" w:lineRule="auto"/>
        <w:ind w:firstLine="720"/>
        <w:jc w:val="both"/>
        <w:rPr>
          <w:color w:val="000000"/>
          <w:sz w:val="28"/>
          <w:szCs w:val="28"/>
        </w:rPr>
      </w:pPr>
      <w:r w:rsidRPr="008864AA">
        <w:rPr>
          <w:color w:val="000000"/>
          <w:sz w:val="28"/>
          <w:szCs w:val="28"/>
        </w:rPr>
        <w:t>12. Финансы предприятия: Учебник, под. Ред .Подкремина, 1999 И.Шеремет А.Д. Финансы предприятия М: ИНФ 1997 г. 14.Шило А.П. Управление оборотным капиталом предприятия // Финансы Украины, 2001 г.</w:t>
      </w:r>
    </w:p>
    <w:p w:rsidR="002F2B4B" w:rsidRPr="008864AA" w:rsidRDefault="00460507" w:rsidP="00460507">
      <w:pPr>
        <w:shd w:val="clear" w:color="auto" w:fill="FFFFFF"/>
        <w:tabs>
          <w:tab w:val="left" w:pos="1134"/>
        </w:tabs>
        <w:spacing w:line="360" w:lineRule="auto"/>
        <w:ind w:firstLine="720"/>
        <w:jc w:val="center"/>
        <w:rPr>
          <w:color w:val="000000"/>
          <w:sz w:val="28"/>
          <w:szCs w:val="28"/>
        </w:rPr>
      </w:pPr>
      <w:r w:rsidRPr="008864AA">
        <w:rPr>
          <w:b/>
          <w:bCs/>
          <w:color w:val="000000"/>
          <w:sz w:val="28"/>
          <w:szCs w:val="28"/>
          <w:u w:val="single"/>
        </w:rPr>
        <w:br w:type="page"/>
      </w:r>
      <w:r w:rsidR="002F2B4B" w:rsidRPr="008864AA">
        <w:rPr>
          <w:b/>
          <w:bCs/>
          <w:color w:val="000000"/>
          <w:sz w:val="28"/>
          <w:szCs w:val="28"/>
          <w:u w:val="single"/>
        </w:rPr>
        <w:t>Анализ баланса предприятия за 200</w:t>
      </w:r>
      <w:r w:rsidR="00F26972" w:rsidRPr="008864AA">
        <w:rPr>
          <w:b/>
          <w:bCs/>
          <w:color w:val="000000"/>
          <w:sz w:val="28"/>
          <w:szCs w:val="28"/>
          <w:u w:val="single"/>
        </w:rPr>
        <w:t>4</w:t>
      </w:r>
      <w:r w:rsidR="002F2B4B" w:rsidRPr="008864AA">
        <w:rPr>
          <w:b/>
          <w:bCs/>
          <w:color w:val="000000"/>
          <w:sz w:val="28"/>
          <w:szCs w:val="28"/>
          <w:u w:val="single"/>
        </w:rPr>
        <w:t xml:space="preserve"> год</w:t>
      </w:r>
    </w:p>
    <w:tbl>
      <w:tblPr>
        <w:tblW w:w="0" w:type="auto"/>
        <w:tblCellMar>
          <w:left w:w="40" w:type="dxa"/>
          <w:right w:w="40" w:type="dxa"/>
        </w:tblCellMar>
        <w:tblLook w:val="0000" w:firstRow="0" w:lastRow="0" w:firstColumn="0" w:lastColumn="0" w:noHBand="0" w:noVBand="0"/>
      </w:tblPr>
      <w:tblGrid>
        <w:gridCol w:w="2652"/>
        <w:gridCol w:w="619"/>
        <w:gridCol w:w="891"/>
        <w:gridCol w:w="806"/>
        <w:gridCol w:w="1471"/>
        <w:gridCol w:w="760"/>
        <w:gridCol w:w="811"/>
        <w:gridCol w:w="767"/>
        <w:gridCol w:w="660"/>
      </w:tblGrid>
      <w:tr w:rsidR="002F2B4B" w:rsidRPr="008864AA">
        <w:trPr>
          <w:trHeight w:hRule="exact" w:val="658"/>
        </w:trPr>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АКТИВ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Код рядка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начало отч. пери ода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конец отч. пери ода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 отч. Пе-рио-дас учетом козф. Инфляции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Опс-лоне кие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Структура актива с учетом ко</w:t>
            </w:r>
            <w:r w:rsidR="00F26972" w:rsidRPr="008864AA">
              <w:rPr>
                <w:color w:val="000000"/>
              </w:rPr>
              <w:t>л-ва</w:t>
            </w:r>
            <w:r w:rsidRPr="008864AA">
              <w:rPr>
                <w:color w:val="000000"/>
              </w:rPr>
              <w:t xml:space="preserve"> </w:t>
            </w:r>
            <w:r w:rsidR="00F26972" w:rsidRPr="008864AA">
              <w:rPr>
                <w:color w:val="000000"/>
              </w:rPr>
              <w:t>и</w:t>
            </w:r>
            <w:r w:rsidRPr="008864AA">
              <w:rPr>
                <w:color w:val="000000"/>
              </w:rPr>
              <w:t xml:space="preserve">нфляции, % </w:t>
            </w:r>
          </w:p>
        </w:tc>
        <w:tc>
          <w:tcPr>
            <w:tcW w:w="0" w:type="auto"/>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Ота-лоне ние, % </w:t>
            </w:r>
          </w:p>
        </w:tc>
      </w:tr>
      <w:tr w:rsidR="002F2B4B" w:rsidRPr="008864AA">
        <w:trPr>
          <w:trHeight w:hRule="exact" w:val="710"/>
        </w:trPr>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На конец</w:t>
            </w:r>
          </w:p>
          <w:p w:rsidR="002F2B4B" w:rsidRPr="008864AA" w:rsidRDefault="002F2B4B" w:rsidP="00460507">
            <w:pPr>
              <w:shd w:val="clear" w:color="auto" w:fill="FFFFFF"/>
              <w:tabs>
                <w:tab w:val="left" w:pos="1134"/>
              </w:tabs>
              <w:jc w:val="both"/>
              <w:rPr>
                <w:color w:val="000000"/>
              </w:rPr>
            </w:pPr>
            <w:r w:rsidRPr="008864AA">
              <w:rPr>
                <w:color w:val="000000"/>
              </w:rPr>
              <w:t xml:space="preserve">года </w:t>
            </w:r>
          </w:p>
        </w:tc>
        <w:tc>
          <w:tcPr>
            <w:tcW w:w="0" w:type="auto"/>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9.=8-7 </w:t>
            </w: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Необоротные активы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7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Нематериальные активы: Остаточная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010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Первоначальная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011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Износ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Незавершенное строительство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Основные средства: Остаточная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030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1504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868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1774.7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-906.7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72.83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68.67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-4.16 </w:t>
            </w: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Первоначальная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031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2095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1846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2472.1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4.26.1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Износ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032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591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978-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69736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280.64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88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Долгосрочные финансовые инвестиции, кот. Учитыв. по методу умает, в каггат. др. пр-тий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 финансовые инвестиции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r>
      <w:tr w:rsidR="002F2B4B" w:rsidRPr="008864AA">
        <w:trPr>
          <w:trHeight w:hRule="exact" w:val="4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Долгосрочная дебиторская задолженность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3"/>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Отсроченные налоговые активы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060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4"/>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 необоротные активы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4"/>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1</w:t>
            </w:r>
          </w:p>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w:t>
            </w:r>
            <w:r w:rsidRPr="008864AA">
              <w:rPr>
                <w:color w:val="000000"/>
                <w:lang w:val="en-US"/>
              </w:rPr>
              <w:t>I</w:t>
            </w: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1504 </w:t>
            </w:r>
          </w:p>
        </w:tc>
        <w:tc>
          <w:tcPr>
            <w:tcW w:w="0" w:type="auto"/>
            <w:gridSpan w:val="2"/>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868</w:t>
            </w:r>
            <w:r w:rsidR="001A152B" w:rsidRPr="008864AA">
              <w:rPr>
                <w:color w:val="000000"/>
              </w:rPr>
              <w:t xml:space="preserve"> </w:t>
            </w:r>
            <w:r w:rsidRPr="008864AA">
              <w:rPr>
                <w:color w:val="000000"/>
              </w:rPr>
              <w:t xml:space="preserve">1774.1 </w:t>
            </w:r>
          </w:p>
        </w:tc>
        <w:tc>
          <w:tcPr>
            <w:tcW w:w="0" w:type="auto"/>
            <w:gridSpan w:val="3"/>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-906.1</w:t>
            </w:r>
            <w:r w:rsidR="001A152B" w:rsidRPr="008864AA">
              <w:rPr>
                <w:color w:val="000000"/>
              </w:rPr>
              <w:t xml:space="preserve"> </w:t>
            </w:r>
            <w:r w:rsidRPr="008864AA">
              <w:rPr>
                <w:color w:val="000000"/>
              </w:rPr>
              <w:t>72.ХЗ</w:t>
            </w:r>
            <w:r w:rsidR="001A152B" w:rsidRPr="008864AA">
              <w:rPr>
                <w:color w:val="000000"/>
              </w:rPr>
              <w:t xml:space="preserve"> </w:t>
            </w:r>
            <w:r w:rsidRPr="008864AA">
              <w:rPr>
                <w:color w:val="000000"/>
              </w:rPr>
              <w:t xml:space="preserve">68.67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-4.16 </w:t>
            </w:r>
          </w:p>
        </w:tc>
      </w:tr>
      <w:tr w:rsidR="002F2B4B" w:rsidRPr="008864AA">
        <w:trPr>
          <w:trHeight w:hRule="exact" w:val="2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 Оборотные актины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Запасы: Производственные запасы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305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359.9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-156.9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14.77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16.06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1.29 </w:t>
            </w:r>
          </w:p>
        </w:tc>
      </w:tr>
      <w:tr w:rsidR="002F2B4B" w:rsidRPr="008864AA">
        <w:trPr>
          <w:trHeight w:hRule="exact" w:val="4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Животные на выращивании и откорме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168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198.24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198.24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8.14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-8.14 </w:t>
            </w:r>
          </w:p>
        </w:tc>
      </w:tr>
      <w:tr w:rsidR="002F2B4B" w:rsidRPr="008864AA">
        <w:trPr>
          <w:trHeight w:hRule="exac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незавершенное производство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76.7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54.3 </w:t>
            </w:r>
          </w:p>
        </w:tc>
        <w:tc>
          <w:tcPr>
            <w:tcW w:w="0" w:type="auto"/>
            <w:gridSpan w:val="2"/>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3.15</w:t>
            </w:r>
            <w:r w:rsidR="001A152B" w:rsidRPr="008864AA">
              <w:rPr>
                <w:color w:val="000000"/>
              </w:rPr>
              <w:t xml:space="preserve"> </w:t>
            </w:r>
            <w:r w:rsidRPr="008864AA">
              <w:rPr>
                <w:color w:val="000000"/>
              </w:rPr>
              <w:t xml:space="preserve">10.36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7.21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Готовая продукция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3.54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-1.М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0.15</w:t>
            </w:r>
            <w:r w:rsidR="001A152B" w:rsidRPr="008864AA">
              <w:rPr>
                <w:color w:val="000000"/>
              </w:rPr>
              <w:t xml:space="preserve"> </w:t>
            </w:r>
            <w:r w:rsidRPr="008864AA">
              <w:rPr>
                <w:color w:val="000000"/>
              </w:rPr>
              <w:t xml:space="preserve">0.16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0.01 </w:t>
            </w: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Товары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Векселя полученные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64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Дебиторская задолж за товары, работы, услуги: Чистая реализационная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160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15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50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17.7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32.3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0.73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3.96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3.23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Первоначальная стоимость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17.7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32.3 </w:t>
            </w:r>
          </w:p>
        </w:tc>
        <w:tc>
          <w:tcPr>
            <w:tcW w:w="0" w:type="auto"/>
            <w:tcBorders>
              <w:top w:val="single" w:sz="6" w:space="0" w:color="auto"/>
              <w:left w:val="nil"/>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Резерв сомнительных долгов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162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r>
      <w:tr w:rsidR="002F2B4B" w:rsidRPr="008864AA">
        <w:trPr>
          <w:trHeight w:hRule="exact" w:val="451"/>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Дебиторская задолженность по расчетам: С бюджетом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170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выданным авансам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насчитанным доходам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внутренним расчетам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200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74"/>
        </w:trPr>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Другая текущая дебиторская задолженность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 </w:t>
            </w: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К)</w:t>
            </w:r>
            <w:r w:rsidR="001A152B" w:rsidRPr="008864AA">
              <w:rPr>
                <w:color w:val="000000"/>
              </w:rPr>
              <w:t xml:space="preserve"> </w:t>
            </w:r>
            <w:r w:rsidRPr="008864AA">
              <w:rPr>
                <w:color w:val="000000"/>
              </w:rPr>
              <w:t>5.9</w:t>
            </w:r>
            <w:r w:rsidR="001A152B" w:rsidRPr="008864AA">
              <w:rPr>
                <w:color w:val="000000"/>
              </w:rPr>
              <w:t xml:space="preserve"> </w:t>
            </w:r>
            <w:r w:rsidRPr="008864AA">
              <w:rPr>
                <w:color w:val="000000"/>
              </w:rPr>
              <w:t>-49</w:t>
            </w:r>
            <w:r w:rsidR="001A152B" w:rsidRPr="008864AA">
              <w:rPr>
                <w:color w:val="000000"/>
              </w:rPr>
              <w:t xml:space="preserve"> </w:t>
            </w:r>
            <w:r w:rsidRPr="008864AA">
              <w:rPr>
                <w:color w:val="000000"/>
              </w:rPr>
              <w:t>0.24</w:t>
            </w:r>
            <w:r w:rsidR="001A152B" w:rsidRPr="008864AA">
              <w:rPr>
                <w:color w:val="000000"/>
              </w:rPr>
              <w:t xml:space="preserve"> </w:t>
            </w:r>
            <w:r w:rsidRPr="008864AA">
              <w:rPr>
                <w:color w:val="000000"/>
              </w:rPr>
              <w:t xml:space="preserve">0.79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0.55 </w:t>
            </w:r>
          </w:p>
        </w:tc>
      </w:tr>
      <w:tr w:rsidR="002F2B4B" w:rsidRPr="008864AA">
        <w:trPr>
          <w:trHeight w:hRule="exact" w:val="41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Текущие финансовые инвестиции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714"/>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Денежные средства и их эквиваленты: В национальной валюте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230 </w:t>
            </w:r>
          </w:p>
        </w:tc>
        <w:tc>
          <w:tcPr>
            <w:tcW w:w="0" w:type="auto"/>
            <w:gridSpan w:val="7"/>
            <w:tcBorders>
              <w:top w:val="single" w:sz="6" w:space="0" w:color="auto"/>
              <w:left w:val="single" w:sz="6" w:space="0" w:color="auto"/>
              <w:bottom w:val="single" w:sz="6" w:space="0" w:color="auto"/>
              <w:right w:val="nil"/>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1 1 </w:t>
            </w: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 иностранной валюте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240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6"/>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Другие оборотные активы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250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3"/>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3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260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396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661.98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265.9Х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27.17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31 33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4.16 </w:t>
            </w: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 Затраты будущих периодов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3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БАЛАНС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2065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leader="hyphen" w:pos="610"/>
                <w:tab w:val="left" w:pos="1134"/>
              </w:tabs>
              <w:jc w:val="both"/>
              <w:rPr>
                <w:color w:val="000000"/>
              </w:rPr>
            </w:pPr>
            <w:r w:rsidRPr="008864AA">
              <w:rPr>
                <w:color w:val="000000"/>
              </w:rPr>
              <w:t>1264</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2436.7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1772.7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r>
    </w:tbl>
    <w:p w:rsidR="002F2B4B" w:rsidRPr="008864AA" w:rsidRDefault="00460507" w:rsidP="00460507">
      <w:pPr>
        <w:shd w:val="clear" w:color="auto" w:fill="FFFFFF"/>
        <w:tabs>
          <w:tab w:val="left" w:pos="1134"/>
        </w:tabs>
        <w:spacing w:line="360" w:lineRule="auto"/>
        <w:ind w:firstLine="720"/>
        <w:jc w:val="center"/>
        <w:rPr>
          <w:color w:val="000000"/>
          <w:sz w:val="28"/>
          <w:szCs w:val="28"/>
        </w:rPr>
      </w:pPr>
      <w:r w:rsidRPr="008864AA">
        <w:rPr>
          <w:b/>
          <w:bCs/>
          <w:color w:val="000000"/>
          <w:sz w:val="28"/>
          <w:szCs w:val="28"/>
        </w:rPr>
        <w:br w:type="page"/>
      </w:r>
      <w:r w:rsidR="002F2B4B" w:rsidRPr="008864AA">
        <w:rPr>
          <w:b/>
          <w:bCs/>
          <w:color w:val="000000"/>
          <w:sz w:val="28"/>
          <w:szCs w:val="28"/>
        </w:rPr>
        <w:t>Анализ баланса предприятия за 200</w:t>
      </w:r>
      <w:r w:rsidR="00F26972" w:rsidRPr="008864AA">
        <w:rPr>
          <w:b/>
          <w:bCs/>
          <w:color w:val="000000"/>
          <w:sz w:val="28"/>
          <w:szCs w:val="28"/>
        </w:rPr>
        <w:t>4</w:t>
      </w:r>
      <w:r w:rsidR="002F2B4B" w:rsidRPr="008864AA">
        <w:rPr>
          <w:b/>
          <w:bCs/>
          <w:color w:val="000000"/>
          <w:sz w:val="28"/>
          <w:szCs w:val="28"/>
        </w:rPr>
        <w:t xml:space="preserve"> год</w:t>
      </w:r>
    </w:p>
    <w:tbl>
      <w:tblPr>
        <w:tblW w:w="0" w:type="auto"/>
        <w:tblCellMar>
          <w:left w:w="40" w:type="dxa"/>
          <w:right w:w="40" w:type="dxa"/>
        </w:tblCellMar>
        <w:tblLook w:val="0000" w:firstRow="0" w:lastRow="0" w:firstColumn="0" w:lastColumn="0" w:noHBand="0" w:noVBand="0"/>
      </w:tblPr>
      <w:tblGrid>
        <w:gridCol w:w="2361"/>
        <w:gridCol w:w="633"/>
        <w:gridCol w:w="943"/>
        <w:gridCol w:w="858"/>
        <w:gridCol w:w="1572"/>
        <w:gridCol w:w="743"/>
        <w:gridCol w:w="878"/>
        <w:gridCol w:w="812"/>
        <w:gridCol w:w="637"/>
      </w:tblGrid>
      <w:tr w:rsidR="002F2B4B" w:rsidRPr="008864AA">
        <w:trPr>
          <w:trHeight w:hRule="exact" w:val="658"/>
        </w:trPr>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ПАССИВ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Код рядка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начало отч. пери ода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конец отч. пери ода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 отч. Периода с учетом коэф. Инфляции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Отк-лоие ние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Структура пассива с учетом коэф. инфляции, % </w:t>
            </w:r>
          </w:p>
        </w:tc>
        <w:tc>
          <w:tcPr>
            <w:tcW w:w="0" w:type="auto"/>
            <w:vMerge w:val="restart"/>
            <w:tcBorders>
              <w:top w:val="single" w:sz="6" w:space="0" w:color="auto"/>
              <w:left w:val="single" w:sz="6" w:space="0" w:color="auto"/>
              <w:bottom w:val="nil"/>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Отк-</w:t>
            </w:r>
          </w:p>
          <w:p w:rsidR="002F2B4B" w:rsidRPr="008864AA" w:rsidRDefault="002F2B4B" w:rsidP="00460507">
            <w:pPr>
              <w:shd w:val="clear" w:color="auto" w:fill="FFFFFF"/>
              <w:tabs>
                <w:tab w:val="left" w:pos="1134"/>
              </w:tabs>
              <w:jc w:val="both"/>
              <w:rPr>
                <w:color w:val="000000"/>
              </w:rPr>
            </w:pPr>
            <w:r w:rsidRPr="008864AA">
              <w:rPr>
                <w:color w:val="000000"/>
              </w:rPr>
              <w:t xml:space="preserve">лоне ние, % </w:t>
            </w:r>
          </w:p>
        </w:tc>
      </w:tr>
      <w:tr w:rsidR="002F2B4B" w:rsidRPr="008864AA">
        <w:trPr>
          <w:trHeight w:hRule="exact" w:val="427"/>
        </w:trPr>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tabs>
                <w:tab w:val="left" w:pos="1134"/>
              </w:tabs>
              <w:jc w:val="both"/>
              <w:rPr>
                <w:color w:val="000000"/>
              </w:rPr>
            </w:pPr>
          </w:p>
          <w:p w:rsidR="002F2B4B" w:rsidRPr="008864AA" w:rsidRDefault="002F2B4B" w:rsidP="00460507">
            <w:pPr>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На нач. года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На конец</w:t>
            </w:r>
          </w:p>
          <w:p w:rsidR="002F2B4B" w:rsidRPr="008864AA" w:rsidRDefault="002F2B4B" w:rsidP="00460507">
            <w:pPr>
              <w:shd w:val="clear" w:color="auto" w:fill="FFFFFF"/>
              <w:tabs>
                <w:tab w:val="left" w:pos="1134"/>
              </w:tabs>
              <w:jc w:val="both"/>
              <w:rPr>
                <w:color w:val="000000"/>
              </w:rPr>
            </w:pPr>
            <w:r w:rsidRPr="008864AA">
              <w:rPr>
                <w:color w:val="000000"/>
              </w:rPr>
              <w:t xml:space="preserve">года </w:t>
            </w:r>
          </w:p>
        </w:tc>
        <w:tc>
          <w:tcPr>
            <w:tcW w:w="0" w:type="auto"/>
            <w:vMerge/>
            <w:tcBorders>
              <w:top w:val="nil"/>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 '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9=8-7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Собственный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Уставный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943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2324.6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1381.6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95.4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74.6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-20.8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Паевой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Дополнительный вложенный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50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Другой дополнительный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330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Резервный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340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8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Нераспределенная прибыль (непокрытые убытки)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-683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•805.9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927.9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-33.07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-9.65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i/>
                <w:iCs/>
                <w:color w:val="000000"/>
              </w:rPr>
              <w:t>1Ъ&amp;</w:t>
            </w:r>
            <w:r w:rsidRPr="008864AA">
              <w:rPr>
                <w:color w:val="000000"/>
              </w:rPr>
              <w:t xml:space="preserve"> </w:t>
            </w: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Неоплаченный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360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Извлеченный капитал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1287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821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1518.7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-697.7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62.33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64.95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2.62 </w:t>
            </w:r>
          </w:p>
        </w:tc>
      </w:tr>
      <w:tr w:rsidR="00460507" w:rsidRPr="008864AA">
        <w:trPr>
          <w:trHeight w:hRule="exact" w:val="316"/>
        </w:trPr>
        <w:tc>
          <w:tcPr>
            <w:tcW w:w="0" w:type="auto"/>
            <w:gridSpan w:val="9"/>
            <w:tcBorders>
              <w:top w:val="single" w:sz="6" w:space="0" w:color="auto"/>
              <w:left w:val="single" w:sz="6" w:space="0" w:color="auto"/>
              <w:bottom w:val="single" w:sz="6" w:space="0" w:color="auto"/>
              <w:right w:val="single" w:sz="6" w:space="0" w:color="auto"/>
            </w:tcBorders>
            <w:shd w:val="clear" w:color="auto" w:fill="FFFFFF"/>
          </w:tcPr>
          <w:p w:rsidR="00460507" w:rsidRPr="008864AA" w:rsidRDefault="00460507" w:rsidP="00460507">
            <w:pPr>
              <w:shd w:val="clear" w:color="auto" w:fill="FFFFFF"/>
              <w:tabs>
                <w:tab w:val="left" w:pos="1134"/>
              </w:tabs>
              <w:jc w:val="both"/>
              <w:rPr>
                <w:color w:val="000000"/>
              </w:rPr>
            </w:pPr>
            <w:r w:rsidRPr="008864AA">
              <w:rPr>
                <w:color w:val="000000"/>
              </w:rPr>
              <w:t xml:space="preserve">2. Обеспечение последующих затрат и платежей </w:t>
            </w:r>
          </w:p>
        </w:tc>
      </w:tr>
      <w:tr w:rsidR="002F2B4B" w:rsidRPr="008864AA">
        <w:trPr>
          <w:trHeight w:hRule="exact" w:val="5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Обеспечение выплат персоналу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 </w:t>
            </w: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24.78</w:t>
            </w:r>
            <w:r w:rsidR="001A152B" w:rsidRPr="008864AA">
              <w:rPr>
                <w:color w:val="000000"/>
              </w:rPr>
              <w:t xml:space="preserve"> </w:t>
            </w:r>
            <w:r w:rsidRPr="008864AA">
              <w:rPr>
                <w:color w:val="000000"/>
              </w:rPr>
              <w:t xml:space="preserve">-15.78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0.71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-0.31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Другие обеспечения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nil"/>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Целевое финансирование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430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24.78</w:t>
            </w:r>
            <w:r w:rsidR="001A152B" w:rsidRPr="008864AA">
              <w:rPr>
                <w:color w:val="000000"/>
              </w:rPr>
              <w:t xml:space="preserve"> </w:t>
            </w:r>
            <w:r w:rsidRPr="008864AA">
              <w:rPr>
                <w:color w:val="000000"/>
              </w:rPr>
              <w:t xml:space="preserve">-15.78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0.71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-0.31 </w:t>
            </w:r>
          </w:p>
        </w:tc>
      </w:tr>
      <w:tr w:rsidR="00460507" w:rsidRPr="008864AA">
        <w:trPr>
          <w:trHeight w:hRule="exact" w:val="240"/>
        </w:trPr>
        <w:tc>
          <w:tcPr>
            <w:tcW w:w="0" w:type="auto"/>
            <w:gridSpan w:val="9"/>
            <w:tcBorders>
              <w:top w:val="single" w:sz="6" w:space="0" w:color="auto"/>
              <w:left w:val="single" w:sz="6" w:space="0" w:color="auto"/>
              <w:bottom w:val="single" w:sz="6" w:space="0" w:color="auto"/>
              <w:right w:val="single" w:sz="6" w:space="0" w:color="auto"/>
            </w:tcBorders>
            <w:shd w:val="clear" w:color="auto" w:fill="FFFFFF"/>
          </w:tcPr>
          <w:p w:rsidR="00460507" w:rsidRPr="008864AA" w:rsidRDefault="00460507" w:rsidP="00460507">
            <w:pPr>
              <w:shd w:val="clear" w:color="auto" w:fill="FFFFFF"/>
              <w:tabs>
                <w:tab w:val="left" w:pos="1134"/>
              </w:tabs>
              <w:jc w:val="both"/>
              <w:rPr>
                <w:color w:val="000000"/>
              </w:rPr>
            </w:pPr>
            <w:r w:rsidRPr="008864AA">
              <w:rPr>
                <w:color w:val="000000"/>
              </w:rPr>
              <w:t xml:space="preserve">3. Долгосрочные обязательства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Долгосрочные кредиты банков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Другие долгосрочные финансовые обязательства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Отсроченные налоговые обязательства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460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325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383.5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-364.5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15.74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-14.2 </w:t>
            </w:r>
          </w:p>
        </w:tc>
      </w:tr>
      <w:tr w:rsidR="002F2B4B" w:rsidRPr="008864AA">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Другие долгосрочные обязательства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284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335.12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144.12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13.75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15.11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1.35 </w:t>
            </w:r>
          </w:p>
        </w:tc>
      </w:tr>
      <w:tr w:rsidR="002F2B4B" w:rsidRPr="008864AA">
        <w:trPr>
          <w:trHeight w:hRule="exact" w:val="28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609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718.62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508.62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29.49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1.6.61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-12.88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 Текущие обязательства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Краткосрочные кредиты банков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5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Текущая задолженность по долгоср. обязат-вам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510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Векселя выданные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520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Кредиторская задолж. за товары, работы, услуги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530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33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15.34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17.66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0.63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2.61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1.98 </w:t>
            </w:r>
          </w:p>
        </w:tc>
      </w:tr>
      <w:tr w:rsidR="002F2B4B" w:rsidRPr="008864AA">
        <w:trPr>
          <w:trHeight w:hRule="exact" w:val="702"/>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Текущие обязательства по расчетам: По полученным авансам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2F2B4B" w:rsidRPr="008864AA" w:rsidRDefault="002F2B4B" w:rsidP="00460507">
            <w:pPr>
              <w:shd w:val="clear" w:color="auto" w:fill="FFFFFF"/>
              <w:tabs>
                <w:tab w:val="left" w:pos="1134"/>
              </w:tabs>
              <w:jc w:val="both"/>
              <w:rPr>
                <w:color w:val="000000"/>
              </w:rPr>
            </w:pPr>
            <w:r w:rsidRPr="008864AA">
              <w:rPr>
                <w:color w:val="000000"/>
              </w:rPr>
              <w:t xml:space="preserve">540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С бюджетом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550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17 </w:t>
            </w: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10.62</w:t>
            </w:r>
            <w:r w:rsidR="001A152B" w:rsidRPr="008864AA">
              <w:rPr>
                <w:color w:val="000000"/>
              </w:rPr>
              <w:t xml:space="preserve"> </w:t>
            </w:r>
            <w:r w:rsidRPr="008864AA">
              <w:rPr>
                <w:color w:val="000000"/>
              </w:rPr>
              <w:t xml:space="preserve">6.3Х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0.44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1.34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0.9 </w:t>
            </w:r>
          </w:p>
        </w:tc>
      </w:tr>
      <w:tr w:rsidR="002F2B4B" w:rsidRPr="008864AA">
        <w:trPr>
          <w:trHeight w:hRule="exact" w:val="4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внебюджетным платежам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560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0.08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0.08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страхованию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570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31.86</w:t>
            </w:r>
            <w:r w:rsidR="001A152B" w:rsidRPr="008864AA">
              <w:rPr>
                <w:color w:val="000000"/>
              </w:rPr>
              <w:t xml:space="preserve"> </w:t>
            </w:r>
            <w:r w:rsidRPr="008864AA">
              <w:rPr>
                <w:color w:val="000000"/>
              </w:rPr>
              <w:t xml:space="preserve">-31.86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-1.31 </w:t>
            </w:r>
          </w:p>
        </w:tc>
      </w:tr>
      <w:tr w:rsidR="002F2B4B" w:rsidRPr="008864AA">
        <w:trPr>
          <w:trHeight w:hRule="exact" w:val="2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оплате труда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50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П4.46</w:t>
            </w:r>
            <w:r w:rsidR="001A152B" w:rsidRPr="008864AA">
              <w:rPr>
                <w:color w:val="000000"/>
              </w:rPr>
              <w:t xml:space="preserve"> </w:t>
            </w:r>
            <w:r w:rsidRPr="008864AA">
              <w:rPr>
                <w:color w:val="000000"/>
              </w:rPr>
              <w:t xml:space="preserve">-64.46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4.7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3.%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-0.74 </w:t>
            </w:r>
          </w:p>
        </w:tc>
      </w:tr>
      <w:tr w:rsidR="002F2B4B" w:rsidRPr="008864AA">
        <w:trPr>
          <w:trHeight w:hRule="exac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С участниками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590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40"/>
        </w:trPr>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По внутренним расчетам </w:t>
            </w:r>
          </w:p>
        </w:tc>
        <w:tc>
          <w:tcPr>
            <w:tcW w:w="0" w:type="auto"/>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436"/>
        </w:trPr>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Другие текущие обязательства </w:t>
            </w: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610</w:t>
            </w:r>
            <w:r w:rsidR="001A152B" w:rsidRPr="008864AA">
              <w:rPr>
                <w:color w:val="000000"/>
              </w:rPr>
              <w:t xml:space="preserve"> </w:t>
            </w:r>
            <w:r w:rsidRPr="008864AA">
              <w:rPr>
                <w:color w:val="000000"/>
              </w:rPr>
              <w:t xml:space="preserve">2 </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123</w:t>
            </w:r>
            <w:r w:rsidR="001A152B" w:rsidRPr="008864AA">
              <w:rPr>
                <w:color w:val="000000"/>
              </w:rPr>
              <w:t xml:space="preserve"> </w:t>
            </w:r>
            <w:r w:rsidRPr="008864AA">
              <w:rPr>
                <w:color w:val="000000"/>
              </w:rPr>
              <w:t>--</w:t>
            </w:r>
            <w:r w:rsidRPr="008864AA">
              <w:rPr>
                <w:color w:val="000000"/>
                <w:vertAlign w:val="superscript"/>
              </w:rPr>
              <w:t>5(&gt;</w:t>
            </w:r>
            <w:r w:rsidR="001A152B" w:rsidRPr="008864AA">
              <w:rPr>
                <w:color w:val="000000"/>
              </w:rPr>
              <w:t xml:space="preserve"> </w:t>
            </w:r>
            <w:r w:rsidRPr="008864AA">
              <w:rPr>
                <w:color w:val="000000"/>
              </w:rPr>
              <w:t>.</w:t>
            </w:r>
            <w:r w:rsidR="001A152B" w:rsidRPr="008864AA">
              <w:rPr>
                <w:color w:val="000000"/>
              </w:rPr>
              <w:t xml:space="preserve"> </w:t>
            </w:r>
            <w:r w:rsidRPr="008864AA">
              <w:rPr>
                <w:color w:val="000000"/>
              </w:rPr>
              <w:t xml:space="preserve">-из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0.1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9.73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9.63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Всего по разделу 4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620</w:t>
            </w:r>
            <w:r w:rsidR="001A152B" w:rsidRPr="008864AA">
              <w:rPr>
                <w:color w:val="000000"/>
              </w:rPr>
              <w:t xml:space="preserve"> </w:t>
            </w:r>
            <w:r w:rsidRPr="008864AA">
              <w:rPr>
                <w:color w:val="000000"/>
              </w:rPr>
              <w:t xml:space="preserve">148 </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224</w:t>
            </w:r>
            <w:r w:rsidR="001A152B" w:rsidRPr="008864AA">
              <w:rPr>
                <w:color w:val="000000"/>
              </w:rPr>
              <w:t xml:space="preserve"> </w:t>
            </w:r>
            <w:r w:rsidRPr="008864AA">
              <w:rPr>
                <w:color w:val="000000"/>
              </w:rPr>
              <w:t>174.64</w:t>
            </w:r>
            <w:r w:rsidR="001A152B" w:rsidRPr="008864AA">
              <w:rPr>
                <w:color w:val="000000"/>
              </w:rPr>
              <w:t xml:space="preserve"> </w:t>
            </w:r>
            <w:r w:rsidRPr="008864AA">
              <w:rPr>
                <w:color w:val="000000"/>
              </w:rPr>
              <w:t xml:space="preserve">49.36 </w:t>
            </w:r>
          </w:p>
        </w:tc>
        <w:tc>
          <w:tcPr>
            <w:tcW w:w="0" w:type="auto"/>
            <w:gridSpan w:val="2"/>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7.17</w:t>
            </w:r>
            <w:r w:rsidR="001A152B" w:rsidRPr="008864AA">
              <w:rPr>
                <w:color w:val="000000"/>
              </w:rPr>
              <w:t xml:space="preserve"> </w:t>
            </w:r>
            <w:r w:rsidRPr="008864AA">
              <w:rPr>
                <w:color w:val="000000"/>
              </w:rPr>
              <w:t xml:space="preserve">17.72 </w:t>
            </w:r>
          </w:p>
        </w:tc>
        <w:tc>
          <w:tcPr>
            <w:tcW w:w="0" w:type="auto"/>
            <w:tcBorders>
              <w:top w:val="single" w:sz="6" w:space="0" w:color="auto"/>
              <w:left w:val="nil"/>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10.53 </w:t>
            </w:r>
          </w:p>
        </w:tc>
      </w:tr>
      <w:tr w:rsidR="002F2B4B" w:rsidRPr="008864AA">
        <w:trPr>
          <w:trHeight w:hRule="exact" w:val="2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5. Доходы будущих периодов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630 </w:t>
            </w:r>
          </w:p>
        </w:tc>
        <w:tc>
          <w:tcPr>
            <w:tcW w:w="0" w:type="auto"/>
            <w:gridSpan w:val="2"/>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gridSpan w:val="2"/>
            <w:tcBorders>
              <w:top w:val="single" w:sz="6" w:space="0" w:color="auto"/>
              <w:left w:val="nil"/>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p>
        </w:tc>
      </w:tr>
      <w:tr w:rsidR="002F2B4B" w:rsidRPr="008864AA">
        <w:trPr>
          <w:trHeight w:hRule="exact" w:val="2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БАЛАНС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640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2065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1264 </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2436.7</w:t>
            </w:r>
            <w:r w:rsidR="001A152B" w:rsidRPr="008864AA">
              <w:rPr>
                <w:color w:val="000000"/>
              </w:rPr>
              <w:t xml:space="preserve"> </w:t>
            </w:r>
            <w:r w:rsidRPr="008864AA">
              <w:rPr>
                <w:color w:val="000000"/>
              </w:rPr>
              <w:t xml:space="preserve">-1172.7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ЮО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100 </w:t>
            </w:r>
          </w:p>
        </w:tc>
        <w:tc>
          <w:tcPr>
            <w:tcW w:w="0" w:type="auto"/>
            <w:tcBorders>
              <w:top w:val="single" w:sz="6" w:space="0" w:color="auto"/>
              <w:left w:val="single" w:sz="6" w:space="0" w:color="auto"/>
              <w:bottom w:val="single" w:sz="6" w:space="0" w:color="auto"/>
              <w:right w:val="nil"/>
            </w:tcBorders>
            <w:shd w:val="clear" w:color="auto" w:fill="FFFFFF"/>
          </w:tcPr>
          <w:p w:rsidR="002F2B4B" w:rsidRPr="008864AA" w:rsidRDefault="002F2B4B" w:rsidP="00460507">
            <w:pPr>
              <w:shd w:val="clear" w:color="auto" w:fill="FFFFFF"/>
              <w:tabs>
                <w:tab w:val="left" w:pos="1134"/>
              </w:tabs>
              <w:jc w:val="both"/>
              <w:rPr>
                <w:color w:val="000000"/>
              </w:rPr>
            </w:pPr>
            <w:r w:rsidRPr="008864AA">
              <w:rPr>
                <w:color w:val="000000"/>
              </w:rPr>
              <w:t xml:space="preserve">™" </w:t>
            </w:r>
          </w:p>
        </w:tc>
      </w:tr>
    </w:tbl>
    <w:p w:rsidR="002F2B4B" w:rsidRPr="008864AA" w:rsidRDefault="002F2B4B" w:rsidP="001A152B">
      <w:pPr>
        <w:tabs>
          <w:tab w:val="left" w:pos="1134"/>
        </w:tabs>
        <w:spacing w:line="360" w:lineRule="auto"/>
        <w:ind w:firstLine="720"/>
        <w:jc w:val="both"/>
        <w:rPr>
          <w:color w:val="000000"/>
          <w:sz w:val="28"/>
          <w:szCs w:val="28"/>
        </w:rPr>
        <w:sectPr w:rsidR="002F2B4B" w:rsidRPr="008864AA" w:rsidSect="001A152B">
          <w:type w:val="nextColumn"/>
          <w:pgSz w:w="11909" w:h="16834"/>
          <w:pgMar w:top="1134" w:right="851" w:bottom="1134" w:left="1701" w:header="720" w:footer="720" w:gutter="0"/>
          <w:cols w:space="60"/>
          <w:noEndnote/>
        </w:sectPr>
      </w:pPr>
    </w:p>
    <w:p w:rsidR="002F2B4B" w:rsidRPr="008864AA" w:rsidRDefault="004757E7" w:rsidP="00460507">
      <w:pPr>
        <w:tabs>
          <w:tab w:val="left" w:pos="1134"/>
        </w:tabs>
        <w:spacing w:line="360" w:lineRule="auto"/>
        <w:jc w:val="both"/>
        <w:rPr>
          <w:color w:val="000000"/>
          <w:sz w:val="28"/>
          <w:szCs w:val="28"/>
        </w:rPr>
      </w:pPr>
      <w:r>
        <w:rPr>
          <w:color w:val="000000"/>
          <w:sz w:val="28"/>
          <w:szCs w:val="28"/>
        </w:rPr>
        <w:pict>
          <v:shape id="_x0000_i1026" type="#_x0000_t75" style="width:633.75pt;height:449.25pt">
            <v:imagedata r:id="rId6" o:title=""/>
          </v:shape>
        </w:pict>
      </w:r>
    </w:p>
    <w:p w:rsidR="00460507" w:rsidRPr="008864AA" w:rsidRDefault="00460507" w:rsidP="00460507">
      <w:pPr>
        <w:tabs>
          <w:tab w:val="left" w:pos="1134"/>
        </w:tabs>
        <w:spacing w:line="360" w:lineRule="auto"/>
        <w:jc w:val="both"/>
        <w:rPr>
          <w:color w:val="000000"/>
          <w:sz w:val="28"/>
          <w:szCs w:val="28"/>
        </w:rPr>
      </w:pPr>
    </w:p>
    <w:p w:rsidR="002F2B4B" w:rsidRPr="008864AA" w:rsidRDefault="004757E7" w:rsidP="00460507">
      <w:pPr>
        <w:tabs>
          <w:tab w:val="left" w:pos="1134"/>
        </w:tabs>
        <w:spacing w:line="360" w:lineRule="auto"/>
        <w:jc w:val="both"/>
        <w:rPr>
          <w:color w:val="000000"/>
          <w:sz w:val="28"/>
          <w:szCs w:val="28"/>
        </w:rPr>
      </w:pPr>
      <w:r>
        <w:rPr>
          <w:color w:val="000000"/>
          <w:sz w:val="28"/>
          <w:szCs w:val="28"/>
        </w:rPr>
        <w:pict>
          <v:shape id="_x0000_i1027" type="#_x0000_t75" style="width:664.5pt;height:454.5pt">
            <v:imagedata r:id="rId7" o:title=""/>
          </v:shape>
        </w:pict>
      </w:r>
      <w:bookmarkStart w:id="0" w:name="_GoBack"/>
      <w:bookmarkEnd w:id="0"/>
    </w:p>
    <w:sectPr w:rsidR="002F2B4B" w:rsidRPr="008864AA" w:rsidSect="001A152B">
      <w:type w:val="nextColumn"/>
      <w:pgSz w:w="16834" w:h="11909" w:orient="landscape"/>
      <w:pgMar w:top="1134" w:right="851"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5AC7D9A"/>
    <w:lvl w:ilvl="0">
      <w:numFmt w:val="bullet"/>
      <w:lvlText w:val="*"/>
      <w:lvlJc w:val="left"/>
    </w:lvl>
  </w:abstractNum>
  <w:abstractNum w:abstractNumId="1">
    <w:nsid w:val="15547995"/>
    <w:multiLevelType w:val="singleLevel"/>
    <w:tmpl w:val="B882CE60"/>
    <w:lvl w:ilvl="0">
      <w:start w:val="2"/>
      <w:numFmt w:val="decimal"/>
      <w:lvlText w:val="%1."/>
      <w:legacy w:legacy="1" w:legacySpace="0" w:legacyIndent="360"/>
      <w:lvlJc w:val="left"/>
      <w:rPr>
        <w:rFonts w:ascii="Times New Roman" w:hAnsi="Times New Roman" w:cs="Times New Roman" w:hint="default"/>
      </w:rPr>
    </w:lvl>
  </w:abstractNum>
  <w:abstractNum w:abstractNumId="2">
    <w:nsid w:val="594563BE"/>
    <w:multiLevelType w:val="singleLevel"/>
    <w:tmpl w:val="8C7A8902"/>
    <w:lvl w:ilvl="0">
      <w:start w:val="1"/>
      <w:numFmt w:val="decimal"/>
      <w:lvlText w:val="%1)"/>
      <w:legacy w:legacy="1" w:legacySpace="0" w:legacyIndent="850"/>
      <w:lvlJc w:val="left"/>
      <w:rPr>
        <w:rFonts w:ascii="Times New Roman" w:hAnsi="Times New Roman" w:cs="Times New Roman" w:hint="default"/>
      </w:rPr>
    </w:lvl>
  </w:abstractNum>
  <w:abstractNum w:abstractNumId="3">
    <w:nsid w:val="76B24EAD"/>
    <w:multiLevelType w:val="singleLevel"/>
    <w:tmpl w:val="01C2B8F0"/>
    <w:lvl w:ilvl="0">
      <w:start w:val="1"/>
      <w:numFmt w:val="decimal"/>
      <w:lvlText w:val="%1."/>
      <w:legacy w:legacy="1" w:legacySpace="0" w:legacyIndent="346"/>
      <w:lvlJc w:val="left"/>
      <w:rPr>
        <w:rFonts w:ascii="Times New Roman" w:hAnsi="Times New Roman" w:cs="Times New Roman" w:hint="default"/>
      </w:rPr>
    </w:lvl>
  </w:abstractNum>
  <w:num w:numId="1">
    <w:abstractNumId w:val="1"/>
  </w:num>
  <w:num w:numId="2">
    <w:abstractNumId w:val="2"/>
  </w:num>
  <w:num w:numId="3">
    <w:abstractNumId w:val="2"/>
    <w:lvlOverride w:ilvl="0">
      <w:lvl w:ilvl="0">
        <w:start w:val="1"/>
        <w:numFmt w:val="decimal"/>
        <w:lvlText w:val="%1)"/>
        <w:legacy w:legacy="1" w:legacySpace="0" w:legacyIndent="849"/>
        <w:lvlJc w:val="left"/>
        <w:rPr>
          <w:rFonts w:ascii="Times New Roman" w:hAnsi="Times New Roman" w:cs="Times New Roman" w:hint="default"/>
        </w:rPr>
      </w:lvl>
    </w:lvlOverride>
  </w:num>
  <w:num w:numId="4">
    <w:abstractNumId w:val="0"/>
    <w:lvlOverride w:ilvl="0">
      <w:lvl w:ilvl="0">
        <w:numFmt w:val="bullet"/>
        <w:lvlText w:val="-"/>
        <w:legacy w:legacy="1" w:legacySpace="0" w:legacyIndent="202"/>
        <w:lvlJc w:val="left"/>
        <w:rPr>
          <w:rFonts w:ascii="Times New Roman" w:hAnsi="Times New Roman" w:hint="default"/>
        </w:rPr>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652C"/>
    <w:rsid w:val="00040D4A"/>
    <w:rsid w:val="001A152B"/>
    <w:rsid w:val="001F5AF0"/>
    <w:rsid w:val="00204C02"/>
    <w:rsid w:val="00230932"/>
    <w:rsid w:val="002F2B4B"/>
    <w:rsid w:val="003C2CF7"/>
    <w:rsid w:val="00460507"/>
    <w:rsid w:val="004757E7"/>
    <w:rsid w:val="004A2EDA"/>
    <w:rsid w:val="00626C9D"/>
    <w:rsid w:val="006E77C4"/>
    <w:rsid w:val="008864AA"/>
    <w:rsid w:val="00B00BF2"/>
    <w:rsid w:val="00B6383B"/>
    <w:rsid w:val="00C51F25"/>
    <w:rsid w:val="00CA240F"/>
    <w:rsid w:val="00CC63FB"/>
    <w:rsid w:val="00D8652C"/>
    <w:rsid w:val="00DA3524"/>
    <w:rsid w:val="00F26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chartTrackingRefBased/>
  <w15:docId w15:val="{4F028268-E79E-4353-8A26-770EA8FD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240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7932</Words>
  <Characters>45217</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План</vt:lpstr>
    </vt:vector>
  </TitlesOfParts>
  <Company>Евген</Company>
  <LinksUpToDate>false</LinksUpToDate>
  <CharactersWithSpaces>53043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Евген</dc:creator>
  <cp:keywords/>
  <dc:description/>
  <cp:lastModifiedBy>admin</cp:lastModifiedBy>
  <cp:revision>2</cp:revision>
  <dcterms:created xsi:type="dcterms:W3CDTF">2014-03-12T17:46:00Z</dcterms:created>
  <dcterms:modified xsi:type="dcterms:W3CDTF">2014-03-12T17:46:00Z</dcterms:modified>
</cp:coreProperties>
</file>