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7EA" w:rsidRPr="006D0B34" w:rsidRDefault="001627EA" w:rsidP="006D0B34">
      <w:pPr>
        <w:widowControl/>
        <w:shd w:val="clear" w:color="auto" w:fill="FFFFFF"/>
        <w:spacing w:line="360" w:lineRule="auto"/>
        <w:ind w:firstLine="709"/>
        <w:jc w:val="center"/>
        <w:rPr>
          <w:sz w:val="28"/>
          <w:szCs w:val="28"/>
        </w:rPr>
      </w:pPr>
      <w:r w:rsidRPr="006D0B34">
        <w:rPr>
          <w:sz w:val="28"/>
          <w:szCs w:val="28"/>
        </w:rPr>
        <w:t>МИНИСТЕРСТВО ВНУТРЕНИХ ДЕЛ</w:t>
      </w:r>
    </w:p>
    <w:p w:rsidR="001627EA" w:rsidRPr="006D0B34" w:rsidRDefault="001627EA" w:rsidP="006D0B34">
      <w:pPr>
        <w:widowControl/>
        <w:shd w:val="clear" w:color="auto" w:fill="FFFFFF"/>
        <w:spacing w:line="360" w:lineRule="auto"/>
        <w:ind w:firstLine="709"/>
        <w:jc w:val="center"/>
        <w:rPr>
          <w:sz w:val="28"/>
          <w:szCs w:val="28"/>
        </w:rPr>
      </w:pPr>
      <w:r w:rsidRPr="006D0B34">
        <w:rPr>
          <w:sz w:val="28"/>
          <w:szCs w:val="28"/>
        </w:rPr>
        <w:t>САРАТОВСКИЙ ВОЕННЫЙ ИНСТИТУТ ВНУТРЕННИХ ВОЙСК МВД РОССИИ</w:t>
      </w:r>
    </w:p>
    <w:p w:rsidR="001627EA" w:rsidRPr="006D0B34" w:rsidRDefault="001627EA" w:rsidP="006D0B34">
      <w:pPr>
        <w:widowControl/>
        <w:shd w:val="clear" w:color="auto" w:fill="FFFFFF"/>
        <w:spacing w:line="360" w:lineRule="auto"/>
        <w:ind w:firstLine="709"/>
        <w:jc w:val="center"/>
        <w:rPr>
          <w:sz w:val="28"/>
          <w:szCs w:val="28"/>
        </w:rPr>
      </w:pPr>
    </w:p>
    <w:p w:rsidR="001627EA" w:rsidRPr="006D0B34" w:rsidRDefault="001627EA" w:rsidP="006D0B34">
      <w:pPr>
        <w:widowControl/>
        <w:shd w:val="clear" w:color="auto" w:fill="FFFFFF"/>
        <w:spacing w:line="360" w:lineRule="auto"/>
        <w:ind w:firstLine="709"/>
        <w:jc w:val="center"/>
        <w:rPr>
          <w:sz w:val="28"/>
          <w:szCs w:val="28"/>
        </w:rPr>
      </w:pPr>
      <w:r w:rsidRPr="006D0B34">
        <w:rPr>
          <w:sz w:val="28"/>
          <w:szCs w:val="28"/>
        </w:rPr>
        <w:t>КАФЕДРА: Конституционного и</w:t>
      </w:r>
    </w:p>
    <w:p w:rsidR="001627EA" w:rsidRPr="006D0B34" w:rsidRDefault="001627EA" w:rsidP="006D0B34">
      <w:pPr>
        <w:widowControl/>
        <w:shd w:val="clear" w:color="auto" w:fill="FFFFFF"/>
        <w:spacing w:line="360" w:lineRule="auto"/>
        <w:ind w:firstLine="709"/>
        <w:jc w:val="center"/>
        <w:rPr>
          <w:sz w:val="28"/>
          <w:szCs w:val="28"/>
        </w:rPr>
      </w:pPr>
      <w:r w:rsidRPr="006D0B34">
        <w:rPr>
          <w:sz w:val="28"/>
          <w:szCs w:val="28"/>
        </w:rPr>
        <w:t>административного права</w:t>
      </w:r>
    </w:p>
    <w:p w:rsidR="001627EA" w:rsidRPr="006D0B34" w:rsidRDefault="001627EA" w:rsidP="006D0B34">
      <w:pPr>
        <w:widowControl/>
        <w:shd w:val="clear" w:color="auto" w:fill="FFFFFF"/>
        <w:spacing w:line="360" w:lineRule="auto"/>
        <w:ind w:firstLine="709"/>
        <w:jc w:val="center"/>
        <w:rPr>
          <w:sz w:val="28"/>
          <w:szCs w:val="28"/>
        </w:rPr>
      </w:pPr>
    </w:p>
    <w:p w:rsidR="001627EA" w:rsidRPr="006D0B34" w:rsidRDefault="001627EA" w:rsidP="006D0B34">
      <w:pPr>
        <w:widowControl/>
        <w:shd w:val="clear" w:color="auto" w:fill="FFFFFF"/>
        <w:spacing w:line="360" w:lineRule="auto"/>
        <w:ind w:firstLine="709"/>
        <w:jc w:val="center"/>
        <w:rPr>
          <w:sz w:val="28"/>
          <w:szCs w:val="28"/>
        </w:rPr>
      </w:pPr>
      <w:r w:rsidRPr="006D0B34">
        <w:rPr>
          <w:sz w:val="28"/>
          <w:szCs w:val="28"/>
        </w:rPr>
        <w:t>КУРСОВАЯ РАБОТА</w:t>
      </w:r>
    </w:p>
    <w:p w:rsidR="001627EA" w:rsidRPr="006D0B34" w:rsidRDefault="001627EA" w:rsidP="006D0B34">
      <w:pPr>
        <w:widowControl/>
        <w:shd w:val="clear" w:color="auto" w:fill="FFFFFF"/>
        <w:tabs>
          <w:tab w:val="left" w:pos="540"/>
        </w:tabs>
        <w:spacing w:line="360" w:lineRule="auto"/>
        <w:ind w:firstLine="709"/>
        <w:jc w:val="center"/>
        <w:rPr>
          <w:noProof/>
          <w:sz w:val="28"/>
          <w:szCs w:val="28"/>
        </w:rPr>
      </w:pPr>
    </w:p>
    <w:p w:rsidR="001627EA" w:rsidRDefault="001627EA" w:rsidP="006D0B34">
      <w:pPr>
        <w:widowControl/>
        <w:shd w:val="clear" w:color="auto" w:fill="FFFFFF"/>
        <w:tabs>
          <w:tab w:val="left" w:pos="540"/>
        </w:tabs>
        <w:spacing w:line="360" w:lineRule="auto"/>
        <w:ind w:firstLine="709"/>
        <w:jc w:val="center"/>
        <w:rPr>
          <w:noProof/>
          <w:sz w:val="28"/>
          <w:szCs w:val="28"/>
          <w:lang w:val="en-US"/>
        </w:rPr>
      </w:pPr>
      <w:r w:rsidRPr="006D0B34">
        <w:rPr>
          <w:noProof/>
          <w:sz w:val="28"/>
          <w:szCs w:val="28"/>
        </w:rPr>
        <w:t>Тема:</w:t>
      </w:r>
    </w:p>
    <w:p w:rsidR="006D0B34" w:rsidRPr="006D0B34" w:rsidRDefault="006D0B34" w:rsidP="006D0B34">
      <w:pPr>
        <w:jc w:val="center"/>
        <w:rPr>
          <w:sz w:val="28"/>
          <w:szCs w:val="28"/>
        </w:rPr>
      </w:pPr>
      <w:r w:rsidRPr="006D0B34">
        <w:rPr>
          <w:sz w:val="28"/>
          <w:szCs w:val="28"/>
        </w:rPr>
        <w:t>«Оборонно-промышленный комплекс».</w:t>
      </w:r>
    </w:p>
    <w:p w:rsidR="006D0B34" w:rsidRPr="006D0B34" w:rsidRDefault="006D0B34" w:rsidP="006D0B34">
      <w:pPr>
        <w:widowControl/>
        <w:shd w:val="clear" w:color="auto" w:fill="FFFFFF"/>
        <w:tabs>
          <w:tab w:val="left" w:pos="540"/>
        </w:tabs>
        <w:spacing w:line="360" w:lineRule="auto"/>
        <w:ind w:firstLine="709"/>
        <w:jc w:val="center"/>
        <w:rPr>
          <w:sz w:val="28"/>
          <w:szCs w:val="28"/>
          <w:lang w:val="en-US"/>
        </w:rPr>
      </w:pPr>
    </w:p>
    <w:p w:rsidR="001627EA" w:rsidRPr="006D0B34" w:rsidRDefault="001627EA" w:rsidP="006D0B34">
      <w:pPr>
        <w:widowControl/>
        <w:shd w:val="clear" w:color="auto" w:fill="FFFFFF"/>
        <w:tabs>
          <w:tab w:val="left" w:pos="540"/>
        </w:tabs>
        <w:spacing w:line="360" w:lineRule="auto"/>
        <w:ind w:firstLine="709"/>
        <w:jc w:val="both"/>
        <w:rPr>
          <w:sz w:val="28"/>
          <w:szCs w:val="28"/>
        </w:rPr>
      </w:pPr>
    </w:p>
    <w:p w:rsidR="006D0B34" w:rsidRDefault="006D0B34" w:rsidP="006D0B34">
      <w:pPr>
        <w:widowControl/>
        <w:shd w:val="clear" w:color="auto" w:fill="FFFFFF"/>
        <w:tabs>
          <w:tab w:val="left" w:pos="540"/>
        </w:tabs>
        <w:spacing w:line="360" w:lineRule="auto"/>
        <w:ind w:firstLine="709"/>
        <w:jc w:val="both"/>
        <w:rPr>
          <w:sz w:val="28"/>
          <w:szCs w:val="28"/>
          <w:lang w:val="en-US"/>
        </w:rPr>
      </w:pPr>
    </w:p>
    <w:p w:rsidR="006D0B34" w:rsidRDefault="006D0B34" w:rsidP="006D0B34">
      <w:pPr>
        <w:widowControl/>
        <w:shd w:val="clear" w:color="auto" w:fill="FFFFFF"/>
        <w:tabs>
          <w:tab w:val="left" w:pos="540"/>
        </w:tabs>
        <w:spacing w:line="360" w:lineRule="auto"/>
        <w:ind w:firstLine="709"/>
        <w:jc w:val="both"/>
        <w:rPr>
          <w:sz w:val="28"/>
          <w:szCs w:val="28"/>
          <w:lang w:val="en-US"/>
        </w:rPr>
      </w:pPr>
    </w:p>
    <w:p w:rsidR="006D0B34" w:rsidRDefault="006D0B34" w:rsidP="006D0B34">
      <w:pPr>
        <w:widowControl/>
        <w:shd w:val="clear" w:color="auto" w:fill="FFFFFF"/>
        <w:tabs>
          <w:tab w:val="left" w:pos="540"/>
        </w:tabs>
        <w:spacing w:line="360" w:lineRule="auto"/>
        <w:ind w:firstLine="709"/>
        <w:jc w:val="both"/>
        <w:rPr>
          <w:sz w:val="28"/>
          <w:szCs w:val="28"/>
          <w:lang w:val="en-US"/>
        </w:rPr>
      </w:pPr>
    </w:p>
    <w:p w:rsidR="006D0B34" w:rsidRDefault="006D0B34" w:rsidP="006D0B34">
      <w:pPr>
        <w:widowControl/>
        <w:shd w:val="clear" w:color="auto" w:fill="FFFFFF"/>
        <w:tabs>
          <w:tab w:val="left" w:pos="540"/>
        </w:tabs>
        <w:spacing w:line="360" w:lineRule="auto"/>
        <w:ind w:firstLine="709"/>
        <w:jc w:val="both"/>
        <w:rPr>
          <w:sz w:val="28"/>
          <w:szCs w:val="28"/>
          <w:lang w:val="en-US"/>
        </w:rPr>
      </w:pPr>
    </w:p>
    <w:p w:rsidR="006D0B34" w:rsidRPr="006D0B34" w:rsidRDefault="006D0B34" w:rsidP="006D0B34">
      <w:pPr>
        <w:widowControl/>
        <w:shd w:val="clear" w:color="auto" w:fill="FFFFFF"/>
        <w:tabs>
          <w:tab w:val="left" w:pos="540"/>
        </w:tabs>
        <w:spacing w:line="360" w:lineRule="auto"/>
        <w:ind w:firstLine="709"/>
        <w:jc w:val="both"/>
        <w:rPr>
          <w:sz w:val="28"/>
          <w:szCs w:val="28"/>
          <w:lang w:val="en-US"/>
        </w:rPr>
      </w:pPr>
    </w:p>
    <w:p w:rsidR="001627EA" w:rsidRPr="006D0B34" w:rsidRDefault="001627EA" w:rsidP="006D0B34">
      <w:pPr>
        <w:widowControl/>
        <w:shd w:val="clear" w:color="auto" w:fill="FFFFFF"/>
        <w:tabs>
          <w:tab w:val="left" w:pos="540"/>
        </w:tabs>
        <w:spacing w:line="360" w:lineRule="auto"/>
        <w:ind w:firstLine="709"/>
        <w:jc w:val="both"/>
        <w:rPr>
          <w:sz w:val="28"/>
          <w:szCs w:val="28"/>
        </w:rPr>
      </w:pPr>
    </w:p>
    <w:p w:rsidR="001627EA" w:rsidRPr="006D0B34" w:rsidRDefault="004B6C59" w:rsidP="006D0B34">
      <w:pPr>
        <w:widowControl/>
        <w:shd w:val="clear" w:color="auto" w:fill="FFFFFF"/>
        <w:tabs>
          <w:tab w:val="left" w:pos="540"/>
        </w:tabs>
        <w:spacing w:line="360" w:lineRule="auto"/>
        <w:ind w:firstLine="4900"/>
        <w:jc w:val="both"/>
        <w:rPr>
          <w:sz w:val="28"/>
          <w:szCs w:val="28"/>
        </w:rPr>
      </w:pPr>
      <w:r w:rsidRPr="006D0B34">
        <w:rPr>
          <w:sz w:val="28"/>
          <w:szCs w:val="28"/>
        </w:rPr>
        <w:t>Выполнил: курсант 1</w:t>
      </w:r>
      <w:r w:rsidR="001627EA" w:rsidRPr="006D0B34">
        <w:rPr>
          <w:sz w:val="28"/>
          <w:szCs w:val="28"/>
        </w:rPr>
        <w:t xml:space="preserve"> взвода 2 роты</w:t>
      </w:r>
    </w:p>
    <w:p w:rsidR="001627EA" w:rsidRPr="006D0B34" w:rsidRDefault="004B6C59" w:rsidP="006D0B34">
      <w:pPr>
        <w:widowControl/>
        <w:shd w:val="clear" w:color="auto" w:fill="FFFFFF"/>
        <w:tabs>
          <w:tab w:val="left" w:pos="540"/>
        </w:tabs>
        <w:spacing w:line="360" w:lineRule="auto"/>
        <w:ind w:firstLine="4900"/>
        <w:jc w:val="both"/>
        <w:rPr>
          <w:sz w:val="28"/>
          <w:szCs w:val="28"/>
        </w:rPr>
      </w:pPr>
      <w:r w:rsidRPr="006D0B34">
        <w:rPr>
          <w:sz w:val="28"/>
          <w:szCs w:val="28"/>
        </w:rPr>
        <w:t>Марков В. Н</w:t>
      </w:r>
      <w:r w:rsidR="001627EA" w:rsidRPr="006D0B34">
        <w:rPr>
          <w:sz w:val="28"/>
          <w:szCs w:val="28"/>
        </w:rPr>
        <w:t>.</w:t>
      </w:r>
    </w:p>
    <w:p w:rsidR="001627EA" w:rsidRPr="006D0B34" w:rsidRDefault="001627EA" w:rsidP="006D0B34">
      <w:pPr>
        <w:widowControl/>
        <w:shd w:val="clear" w:color="auto" w:fill="FFFFFF"/>
        <w:tabs>
          <w:tab w:val="left" w:pos="540"/>
        </w:tabs>
        <w:spacing w:line="360" w:lineRule="auto"/>
        <w:ind w:firstLine="4900"/>
        <w:jc w:val="both"/>
        <w:rPr>
          <w:sz w:val="28"/>
          <w:szCs w:val="28"/>
        </w:rPr>
      </w:pPr>
      <w:r w:rsidRPr="006D0B34">
        <w:rPr>
          <w:sz w:val="28"/>
          <w:szCs w:val="28"/>
        </w:rPr>
        <w:t>Научный руководитель:</w:t>
      </w:r>
    </w:p>
    <w:p w:rsidR="001627EA" w:rsidRPr="006D0B34" w:rsidRDefault="001627EA" w:rsidP="006D0B34">
      <w:pPr>
        <w:widowControl/>
        <w:shd w:val="clear" w:color="auto" w:fill="FFFFFF"/>
        <w:tabs>
          <w:tab w:val="left" w:pos="540"/>
        </w:tabs>
        <w:spacing w:line="360" w:lineRule="auto"/>
        <w:ind w:firstLine="709"/>
        <w:jc w:val="both"/>
        <w:rPr>
          <w:sz w:val="28"/>
          <w:szCs w:val="28"/>
        </w:rPr>
      </w:pPr>
    </w:p>
    <w:p w:rsidR="001627EA" w:rsidRDefault="001627EA" w:rsidP="006D0B34">
      <w:pPr>
        <w:widowControl/>
        <w:shd w:val="clear" w:color="auto" w:fill="FFFFFF"/>
        <w:tabs>
          <w:tab w:val="left" w:pos="540"/>
        </w:tabs>
        <w:spacing w:line="360" w:lineRule="auto"/>
        <w:ind w:firstLine="709"/>
        <w:jc w:val="both"/>
        <w:rPr>
          <w:sz w:val="28"/>
          <w:szCs w:val="28"/>
          <w:lang w:val="en-US"/>
        </w:rPr>
      </w:pPr>
    </w:p>
    <w:p w:rsidR="006D0B34" w:rsidRPr="006D0B34" w:rsidRDefault="006D0B34" w:rsidP="006D0B34">
      <w:pPr>
        <w:widowControl/>
        <w:shd w:val="clear" w:color="auto" w:fill="FFFFFF"/>
        <w:tabs>
          <w:tab w:val="left" w:pos="540"/>
        </w:tabs>
        <w:spacing w:line="360" w:lineRule="auto"/>
        <w:ind w:firstLine="709"/>
        <w:jc w:val="both"/>
        <w:rPr>
          <w:sz w:val="28"/>
          <w:szCs w:val="28"/>
          <w:lang w:val="en-US"/>
        </w:rPr>
      </w:pPr>
    </w:p>
    <w:p w:rsidR="001627EA" w:rsidRPr="006D0B34" w:rsidRDefault="001627EA" w:rsidP="006D0B34">
      <w:pPr>
        <w:widowControl/>
        <w:shd w:val="clear" w:color="auto" w:fill="FFFFFF"/>
        <w:tabs>
          <w:tab w:val="left" w:pos="540"/>
        </w:tabs>
        <w:spacing w:line="360" w:lineRule="auto"/>
        <w:ind w:firstLine="709"/>
        <w:jc w:val="both"/>
        <w:rPr>
          <w:sz w:val="28"/>
          <w:szCs w:val="28"/>
        </w:rPr>
      </w:pPr>
    </w:p>
    <w:p w:rsidR="004B6C59" w:rsidRPr="006D0B34" w:rsidRDefault="004B6C59" w:rsidP="006D0B34">
      <w:pPr>
        <w:widowControl/>
        <w:shd w:val="clear" w:color="auto" w:fill="FFFFFF"/>
        <w:tabs>
          <w:tab w:val="left" w:pos="540"/>
        </w:tabs>
        <w:spacing w:line="360" w:lineRule="auto"/>
        <w:ind w:firstLine="709"/>
        <w:jc w:val="both"/>
        <w:rPr>
          <w:sz w:val="28"/>
          <w:szCs w:val="28"/>
        </w:rPr>
      </w:pPr>
    </w:p>
    <w:p w:rsidR="006D0B34" w:rsidRDefault="0063689C" w:rsidP="006D0B34">
      <w:pPr>
        <w:widowControl/>
        <w:shd w:val="clear" w:color="auto" w:fill="FFFFFF"/>
        <w:tabs>
          <w:tab w:val="left" w:pos="540"/>
        </w:tabs>
        <w:spacing w:line="360" w:lineRule="auto"/>
        <w:ind w:firstLine="709"/>
        <w:jc w:val="center"/>
        <w:rPr>
          <w:sz w:val="28"/>
          <w:szCs w:val="28"/>
          <w:lang w:val="en-US"/>
        </w:rPr>
      </w:pPr>
      <w:r w:rsidRPr="006D0B34">
        <w:rPr>
          <w:sz w:val="28"/>
          <w:szCs w:val="28"/>
        </w:rPr>
        <w:t>Саратов</w:t>
      </w:r>
    </w:p>
    <w:p w:rsidR="001627EA" w:rsidRPr="006D0B34" w:rsidRDefault="0063689C" w:rsidP="006D0B34">
      <w:pPr>
        <w:widowControl/>
        <w:shd w:val="clear" w:color="auto" w:fill="FFFFFF"/>
        <w:tabs>
          <w:tab w:val="left" w:pos="540"/>
        </w:tabs>
        <w:spacing w:line="360" w:lineRule="auto"/>
        <w:ind w:firstLine="709"/>
        <w:jc w:val="center"/>
        <w:rPr>
          <w:sz w:val="28"/>
          <w:szCs w:val="28"/>
        </w:rPr>
      </w:pPr>
      <w:r w:rsidRPr="006D0B34">
        <w:rPr>
          <w:sz w:val="28"/>
          <w:szCs w:val="28"/>
        </w:rPr>
        <w:t>2006</w:t>
      </w:r>
    </w:p>
    <w:p w:rsidR="006D0B34" w:rsidRDefault="006D0B34" w:rsidP="006D0B34">
      <w:pPr>
        <w:widowControl/>
        <w:shd w:val="clear" w:color="auto" w:fill="FFFFFF"/>
        <w:tabs>
          <w:tab w:val="left" w:pos="540"/>
        </w:tabs>
        <w:spacing w:line="360" w:lineRule="auto"/>
        <w:ind w:firstLine="709"/>
        <w:jc w:val="both"/>
        <w:rPr>
          <w:sz w:val="28"/>
          <w:szCs w:val="28"/>
        </w:rPr>
        <w:sectPr w:rsidR="006D0B34" w:rsidSect="006D0B34">
          <w:footerReference w:type="default" r:id="rId7"/>
          <w:pgSz w:w="11906" w:h="16838"/>
          <w:pgMar w:top="1134" w:right="850" w:bottom="1134" w:left="1701" w:header="709" w:footer="709" w:gutter="0"/>
          <w:pgNumType w:start="1"/>
          <w:cols w:space="708"/>
          <w:docGrid w:linePitch="360"/>
        </w:sectPr>
      </w:pPr>
    </w:p>
    <w:p w:rsidR="001627EA" w:rsidRPr="006D0B34" w:rsidRDefault="001627EA" w:rsidP="006D0B34">
      <w:pPr>
        <w:widowControl/>
        <w:shd w:val="clear" w:color="auto" w:fill="FFFFFF"/>
        <w:tabs>
          <w:tab w:val="left" w:pos="540"/>
        </w:tabs>
        <w:spacing w:line="360" w:lineRule="auto"/>
        <w:ind w:firstLine="709"/>
        <w:jc w:val="center"/>
        <w:rPr>
          <w:b/>
          <w:bCs/>
          <w:sz w:val="28"/>
          <w:szCs w:val="28"/>
          <w:lang w:val="en-US"/>
        </w:rPr>
      </w:pPr>
      <w:r w:rsidRPr="006D0B34">
        <w:rPr>
          <w:b/>
          <w:bCs/>
          <w:sz w:val="28"/>
          <w:szCs w:val="28"/>
        </w:rPr>
        <w:t>План</w:t>
      </w:r>
    </w:p>
    <w:p w:rsidR="006D0B34" w:rsidRDefault="006D0B34" w:rsidP="006D0B34">
      <w:pPr>
        <w:widowControl/>
        <w:shd w:val="clear" w:color="auto" w:fill="FFFFFF"/>
        <w:tabs>
          <w:tab w:val="left" w:pos="540"/>
        </w:tabs>
        <w:spacing w:line="360" w:lineRule="auto"/>
        <w:ind w:firstLine="709"/>
        <w:jc w:val="both"/>
        <w:rPr>
          <w:sz w:val="28"/>
          <w:szCs w:val="28"/>
          <w:lang w:val="en-US"/>
        </w:rPr>
      </w:pPr>
    </w:p>
    <w:p w:rsidR="006D0B34" w:rsidRPr="006D0B34" w:rsidRDefault="006D0B34" w:rsidP="006D0B34">
      <w:pPr>
        <w:widowControl/>
        <w:shd w:val="clear" w:color="auto" w:fill="FFFFFF"/>
        <w:tabs>
          <w:tab w:val="left" w:pos="540"/>
          <w:tab w:val="left" w:pos="720"/>
        </w:tabs>
        <w:spacing w:line="360" w:lineRule="auto"/>
        <w:jc w:val="both"/>
        <w:rPr>
          <w:sz w:val="28"/>
          <w:szCs w:val="28"/>
          <w:lang w:val="en-US"/>
        </w:rPr>
      </w:pPr>
      <w:r w:rsidRPr="006D0B34">
        <w:rPr>
          <w:sz w:val="28"/>
          <w:szCs w:val="28"/>
        </w:rPr>
        <w:t>Введение</w:t>
      </w:r>
    </w:p>
    <w:p w:rsidR="006D0B34" w:rsidRPr="006D0B34" w:rsidRDefault="006D0B34" w:rsidP="006D0B34">
      <w:pPr>
        <w:widowControl/>
        <w:shd w:val="clear" w:color="auto" w:fill="FFFFFF"/>
        <w:tabs>
          <w:tab w:val="left" w:pos="540"/>
          <w:tab w:val="left" w:pos="720"/>
        </w:tabs>
        <w:spacing w:line="360" w:lineRule="auto"/>
        <w:jc w:val="both"/>
        <w:rPr>
          <w:sz w:val="28"/>
          <w:szCs w:val="28"/>
        </w:rPr>
      </w:pPr>
      <w:r w:rsidRPr="006D0B34">
        <w:rPr>
          <w:sz w:val="28"/>
          <w:szCs w:val="28"/>
        </w:rPr>
        <w:t>Глава1:Администротивно-правовое регулирование в промышленном комплексе</w:t>
      </w:r>
    </w:p>
    <w:p w:rsidR="006D0B34" w:rsidRPr="006D0B34" w:rsidRDefault="006D0B34" w:rsidP="006D0B34">
      <w:pPr>
        <w:widowControl/>
        <w:shd w:val="clear" w:color="auto" w:fill="FFFFFF"/>
        <w:tabs>
          <w:tab w:val="left" w:pos="540"/>
          <w:tab w:val="left" w:pos="720"/>
        </w:tabs>
        <w:spacing w:line="360" w:lineRule="auto"/>
        <w:jc w:val="both"/>
        <w:rPr>
          <w:sz w:val="28"/>
          <w:szCs w:val="28"/>
        </w:rPr>
      </w:pPr>
      <w:r w:rsidRPr="006D0B34">
        <w:rPr>
          <w:sz w:val="28"/>
          <w:szCs w:val="28"/>
        </w:rPr>
        <w:t>Глава 2: Государственная организация оборона страны.</w:t>
      </w:r>
    </w:p>
    <w:p w:rsidR="006D0B34" w:rsidRPr="006D0B34" w:rsidRDefault="006D0B34" w:rsidP="006D0B34">
      <w:pPr>
        <w:widowControl/>
        <w:shd w:val="clear" w:color="auto" w:fill="FFFFFF"/>
        <w:tabs>
          <w:tab w:val="left" w:pos="540"/>
          <w:tab w:val="left" w:pos="720"/>
        </w:tabs>
        <w:spacing w:line="360" w:lineRule="auto"/>
        <w:jc w:val="both"/>
        <w:rPr>
          <w:sz w:val="28"/>
          <w:szCs w:val="28"/>
        </w:rPr>
      </w:pPr>
      <w:r w:rsidRPr="006D0B34">
        <w:rPr>
          <w:sz w:val="28"/>
          <w:szCs w:val="28"/>
        </w:rPr>
        <w:t>Глава 3: Оборонно-промышленный комплекс.</w:t>
      </w:r>
    </w:p>
    <w:p w:rsidR="006D0B34" w:rsidRPr="006D0B34" w:rsidRDefault="006D0B34" w:rsidP="006D0B34">
      <w:pPr>
        <w:widowControl/>
        <w:shd w:val="clear" w:color="auto" w:fill="FFFFFF"/>
        <w:tabs>
          <w:tab w:val="left" w:pos="540"/>
          <w:tab w:val="left" w:pos="720"/>
        </w:tabs>
        <w:spacing w:line="360" w:lineRule="auto"/>
        <w:jc w:val="both"/>
        <w:rPr>
          <w:sz w:val="28"/>
          <w:szCs w:val="28"/>
        </w:rPr>
      </w:pPr>
      <w:r w:rsidRPr="006D0B34">
        <w:rPr>
          <w:sz w:val="28"/>
          <w:szCs w:val="28"/>
        </w:rPr>
        <w:t>Заключение</w:t>
      </w:r>
    </w:p>
    <w:p w:rsidR="006D0B34" w:rsidRPr="006D0B34" w:rsidRDefault="006D0B34" w:rsidP="006D0B34">
      <w:pPr>
        <w:widowControl/>
        <w:shd w:val="clear" w:color="auto" w:fill="FFFFFF"/>
        <w:tabs>
          <w:tab w:val="left" w:pos="540"/>
          <w:tab w:val="left" w:pos="720"/>
        </w:tabs>
        <w:spacing w:line="360" w:lineRule="auto"/>
        <w:jc w:val="both"/>
        <w:rPr>
          <w:sz w:val="28"/>
          <w:szCs w:val="28"/>
        </w:rPr>
      </w:pPr>
      <w:r w:rsidRPr="006D0B34">
        <w:rPr>
          <w:sz w:val="28"/>
          <w:szCs w:val="28"/>
        </w:rPr>
        <w:t>Список используемой литературы</w:t>
      </w:r>
    </w:p>
    <w:p w:rsidR="006D0B34" w:rsidRDefault="006D0B34" w:rsidP="006D0B34">
      <w:pPr>
        <w:widowControl/>
        <w:shd w:val="clear" w:color="auto" w:fill="FFFFFF"/>
        <w:tabs>
          <w:tab w:val="left" w:pos="540"/>
        </w:tabs>
        <w:spacing w:line="360" w:lineRule="auto"/>
        <w:ind w:firstLine="709"/>
        <w:jc w:val="both"/>
        <w:rPr>
          <w:sz w:val="28"/>
          <w:szCs w:val="28"/>
        </w:rPr>
        <w:sectPr w:rsidR="006D0B34" w:rsidSect="006D0B34">
          <w:pgSz w:w="11906" w:h="16838"/>
          <w:pgMar w:top="1134" w:right="850" w:bottom="1134" w:left="1701" w:header="709" w:footer="709" w:gutter="0"/>
          <w:pgNumType w:start="1"/>
          <w:cols w:space="708"/>
          <w:docGrid w:linePitch="360"/>
        </w:sectPr>
      </w:pPr>
    </w:p>
    <w:p w:rsidR="001627EA" w:rsidRPr="006D0B34" w:rsidRDefault="001627EA" w:rsidP="006D0B34">
      <w:pPr>
        <w:widowControl/>
        <w:shd w:val="clear" w:color="auto" w:fill="FFFFFF"/>
        <w:tabs>
          <w:tab w:val="left" w:pos="540"/>
        </w:tabs>
        <w:spacing w:line="360" w:lineRule="auto"/>
        <w:ind w:firstLine="709"/>
        <w:jc w:val="center"/>
        <w:rPr>
          <w:b/>
          <w:bCs/>
          <w:sz w:val="28"/>
          <w:szCs w:val="28"/>
        </w:rPr>
      </w:pPr>
      <w:r w:rsidRPr="006D0B34">
        <w:rPr>
          <w:b/>
          <w:bCs/>
          <w:sz w:val="28"/>
          <w:szCs w:val="28"/>
        </w:rPr>
        <w:t>Введение</w:t>
      </w:r>
    </w:p>
    <w:p w:rsidR="006D0B34" w:rsidRDefault="006D0B34" w:rsidP="006D0B34">
      <w:pPr>
        <w:widowControl/>
        <w:shd w:val="clear" w:color="auto" w:fill="FFFFFF"/>
        <w:spacing w:line="360" w:lineRule="auto"/>
        <w:ind w:firstLine="709"/>
        <w:jc w:val="both"/>
        <w:rPr>
          <w:sz w:val="28"/>
          <w:szCs w:val="28"/>
          <w:lang w:val="en-US"/>
        </w:rPr>
      </w:pPr>
    </w:p>
    <w:p w:rsidR="001627EA" w:rsidRPr="006D0B34" w:rsidRDefault="006D0B34" w:rsidP="006D0B34">
      <w:pPr>
        <w:widowControl/>
        <w:shd w:val="clear" w:color="auto" w:fill="FFFFFF"/>
        <w:spacing w:line="360" w:lineRule="auto"/>
        <w:ind w:firstLine="709"/>
        <w:jc w:val="both"/>
        <w:rPr>
          <w:sz w:val="28"/>
          <w:szCs w:val="28"/>
        </w:rPr>
      </w:pPr>
      <w:r>
        <w:rPr>
          <w:sz w:val="28"/>
          <w:szCs w:val="28"/>
        </w:rPr>
        <w:t xml:space="preserve"> </w:t>
      </w:r>
      <w:r w:rsidR="001627EA" w:rsidRPr="006D0B34">
        <w:rPr>
          <w:sz w:val="28"/>
          <w:szCs w:val="28"/>
        </w:rPr>
        <w:t xml:space="preserve">Тема моей курсовой работы оборонно-промышленный комплекс. Неслучайно вопрос был поставлен именно так, а не иначе. Вопросу состояние нашей промышленности, тем более в области обороны, отводится весьма малая роль, хотя это неотъемлемая </w:t>
      </w:r>
      <w:r w:rsidR="004B6C59" w:rsidRPr="006D0B34">
        <w:rPr>
          <w:sz w:val="28"/>
          <w:szCs w:val="28"/>
        </w:rPr>
        <w:t>проблема, касающаяся</w:t>
      </w:r>
      <w:r w:rsidR="001627EA" w:rsidRPr="006D0B34">
        <w:rPr>
          <w:sz w:val="28"/>
          <w:szCs w:val="28"/>
        </w:rPr>
        <w:t xml:space="preserve"> нашей повседневной жизни. Данная тема весьма актуально, так как в наше время очень остро стоит вопрос, касающейся промышленности. </w:t>
      </w:r>
    </w:p>
    <w:p w:rsidR="001627EA" w:rsidRPr="006D0B34" w:rsidRDefault="001627EA" w:rsidP="006D0B34">
      <w:pPr>
        <w:widowControl/>
        <w:shd w:val="clear" w:color="auto" w:fill="FFFFFF"/>
        <w:tabs>
          <w:tab w:val="left" w:pos="540"/>
          <w:tab w:val="left" w:pos="900"/>
        </w:tabs>
        <w:spacing w:line="360" w:lineRule="auto"/>
        <w:ind w:firstLine="709"/>
        <w:jc w:val="both"/>
        <w:rPr>
          <w:sz w:val="28"/>
          <w:szCs w:val="28"/>
        </w:rPr>
      </w:pPr>
      <w:r w:rsidRPr="006D0B34">
        <w:rPr>
          <w:sz w:val="28"/>
          <w:szCs w:val="28"/>
        </w:rPr>
        <w:t>При подготовке данной работы мне пришлось изучить и проанализировать массу источников, как</w:t>
      </w:r>
      <w:r w:rsidR="006D0B34">
        <w:rPr>
          <w:sz w:val="28"/>
          <w:szCs w:val="28"/>
        </w:rPr>
        <w:t xml:space="preserve"> </w:t>
      </w:r>
      <w:r w:rsidRPr="006D0B34">
        <w:rPr>
          <w:sz w:val="28"/>
          <w:szCs w:val="28"/>
        </w:rPr>
        <w:t>нормативно-правовых актов, так и научных работ, учебной литературы, пособий касающихся прямо или косвенно этой темы. К данной проблеме обращается большое количество ученых. Более подробно в своих работах данную тему рассматривает профессор Конин Н.М.</w:t>
      </w:r>
      <w:r w:rsidRPr="006D0B34">
        <w:rPr>
          <w:rStyle w:val="a6"/>
          <w:sz w:val="28"/>
          <w:szCs w:val="28"/>
        </w:rPr>
        <w:footnoteReference w:id="1"/>
      </w:r>
    </w:p>
    <w:p w:rsidR="001627EA" w:rsidRPr="006D0B34" w:rsidRDefault="001627EA" w:rsidP="006D0B34">
      <w:pPr>
        <w:widowControl/>
        <w:shd w:val="clear" w:color="auto" w:fill="FFFFFF"/>
        <w:spacing w:line="360" w:lineRule="auto"/>
        <w:ind w:firstLine="709"/>
        <w:jc w:val="both"/>
        <w:rPr>
          <w:sz w:val="28"/>
          <w:szCs w:val="28"/>
        </w:rPr>
      </w:pPr>
      <w:r w:rsidRPr="006D0B34">
        <w:rPr>
          <w:sz w:val="28"/>
          <w:szCs w:val="28"/>
        </w:rPr>
        <w:t>Рассматривая тему своей работы, я преследовал цель подробного</w:t>
      </w:r>
      <w:r w:rsidR="006D0B34">
        <w:rPr>
          <w:sz w:val="28"/>
          <w:szCs w:val="28"/>
        </w:rPr>
        <w:t xml:space="preserve"> </w:t>
      </w:r>
      <w:r w:rsidRPr="006D0B34">
        <w:rPr>
          <w:sz w:val="28"/>
          <w:szCs w:val="28"/>
        </w:rPr>
        <w:t>изучения оборонно-промышленного комплекса. Для её достижения необходимо проанализировать выше обозначенные вопросы.</w:t>
      </w:r>
    </w:p>
    <w:p w:rsidR="001627EA" w:rsidRPr="006D0B34" w:rsidRDefault="001627EA" w:rsidP="006D0B34">
      <w:pPr>
        <w:widowControl/>
        <w:numPr>
          <w:ilvl w:val="0"/>
          <w:numId w:val="1"/>
        </w:numPr>
        <w:shd w:val="clear" w:color="auto" w:fill="FFFFFF"/>
        <w:tabs>
          <w:tab w:val="clear" w:pos="1429"/>
          <w:tab w:val="num" w:pos="720"/>
        </w:tabs>
        <w:spacing w:line="360" w:lineRule="auto"/>
        <w:ind w:left="0" w:firstLine="709"/>
        <w:jc w:val="both"/>
        <w:rPr>
          <w:sz w:val="28"/>
          <w:szCs w:val="28"/>
        </w:rPr>
      </w:pPr>
      <w:r w:rsidRPr="006D0B34">
        <w:rPr>
          <w:sz w:val="28"/>
          <w:szCs w:val="28"/>
        </w:rPr>
        <w:t>проанализировать</w:t>
      </w:r>
      <w:r w:rsidR="006D0B34">
        <w:rPr>
          <w:sz w:val="28"/>
          <w:szCs w:val="28"/>
        </w:rPr>
        <w:t xml:space="preserve"> </w:t>
      </w:r>
      <w:r w:rsidRPr="006D0B34">
        <w:rPr>
          <w:sz w:val="28"/>
          <w:szCs w:val="28"/>
        </w:rPr>
        <w:t xml:space="preserve">вопрос </w:t>
      </w:r>
      <w:r w:rsidR="00F270B0" w:rsidRPr="006D0B34">
        <w:rPr>
          <w:sz w:val="28"/>
          <w:szCs w:val="28"/>
        </w:rPr>
        <w:t>оборонно-промышленного комплекса</w:t>
      </w:r>
      <w:r w:rsidRPr="006D0B34">
        <w:rPr>
          <w:sz w:val="28"/>
          <w:szCs w:val="28"/>
        </w:rPr>
        <w:t>;</w:t>
      </w:r>
    </w:p>
    <w:p w:rsidR="00F270B0" w:rsidRPr="006D0B34" w:rsidRDefault="001627EA" w:rsidP="006D0B34">
      <w:pPr>
        <w:widowControl/>
        <w:numPr>
          <w:ilvl w:val="0"/>
          <w:numId w:val="1"/>
        </w:numPr>
        <w:shd w:val="clear" w:color="auto" w:fill="FFFFFF"/>
        <w:tabs>
          <w:tab w:val="clear" w:pos="1429"/>
          <w:tab w:val="num" w:pos="720"/>
        </w:tabs>
        <w:spacing w:line="360" w:lineRule="auto"/>
        <w:ind w:left="0" w:firstLine="709"/>
        <w:jc w:val="both"/>
        <w:rPr>
          <w:sz w:val="28"/>
          <w:szCs w:val="28"/>
        </w:rPr>
      </w:pPr>
      <w:r w:rsidRPr="006D0B34">
        <w:rPr>
          <w:sz w:val="28"/>
          <w:szCs w:val="28"/>
        </w:rPr>
        <w:t xml:space="preserve">раскрыть понятия, виды, структуру </w:t>
      </w:r>
      <w:r w:rsidR="00F270B0" w:rsidRPr="006D0B34">
        <w:rPr>
          <w:sz w:val="28"/>
          <w:szCs w:val="28"/>
        </w:rPr>
        <w:t>промышленности в России</w:t>
      </w:r>
      <w:r w:rsidRPr="006D0B34">
        <w:rPr>
          <w:sz w:val="28"/>
          <w:szCs w:val="28"/>
        </w:rPr>
        <w:t>;</w:t>
      </w:r>
    </w:p>
    <w:p w:rsidR="00F270B0" w:rsidRPr="006D0B34" w:rsidRDefault="001627EA" w:rsidP="006D0B34">
      <w:pPr>
        <w:widowControl/>
        <w:numPr>
          <w:ilvl w:val="0"/>
          <w:numId w:val="1"/>
        </w:numPr>
        <w:shd w:val="clear" w:color="auto" w:fill="FFFFFF"/>
        <w:tabs>
          <w:tab w:val="clear" w:pos="1429"/>
          <w:tab w:val="num" w:pos="720"/>
        </w:tabs>
        <w:spacing w:line="360" w:lineRule="auto"/>
        <w:ind w:left="0" w:firstLine="709"/>
        <w:jc w:val="both"/>
        <w:rPr>
          <w:sz w:val="28"/>
          <w:szCs w:val="28"/>
        </w:rPr>
      </w:pPr>
      <w:r w:rsidRPr="006D0B34">
        <w:rPr>
          <w:sz w:val="28"/>
          <w:szCs w:val="28"/>
        </w:rPr>
        <w:t xml:space="preserve">дать четкую и полную характеристику </w:t>
      </w:r>
      <w:r w:rsidR="00F270B0" w:rsidRPr="006D0B34">
        <w:rPr>
          <w:sz w:val="28"/>
          <w:szCs w:val="28"/>
        </w:rPr>
        <w:t>оборонно-промышленного комплекса</w:t>
      </w:r>
      <w:r w:rsidRPr="006D0B34">
        <w:rPr>
          <w:sz w:val="28"/>
          <w:szCs w:val="28"/>
        </w:rPr>
        <w:t>.</w:t>
      </w:r>
      <w:r w:rsidR="00F270B0" w:rsidRPr="006D0B34">
        <w:rPr>
          <w:sz w:val="28"/>
          <w:szCs w:val="28"/>
        </w:rPr>
        <w:t xml:space="preserve"> </w:t>
      </w:r>
    </w:p>
    <w:p w:rsidR="006D0B34" w:rsidRDefault="006D0B34" w:rsidP="006D0B34">
      <w:pPr>
        <w:widowControl/>
        <w:spacing w:line="360" w:lineRule="auto"/>
        <w:ind w:firstLine="709"/>
        <w:jc w:val="both"/>
        <w:rPr>
          <w:sz w:val="28"/>
          <w:szCs w:val="28"/>
        </w:rPr>
        <w:sectPr w:rsidR="006D0B34" w:rsidSect="006D0B34">
          <w:pgSz w:w="11906" w:h="16838"/>
          <w:pgMar w:top="1134" w:right="850" w:bottom="1134" w:left="1701" w:header="709" w:footer="709" w:gutter="0"/>
          <w:pgNumType w:start="1"/>
          <w:cols w:space="708"/>
          <w:docGrid w:linePitch="360"/>
        </w:sectPr>
      </w:pPr>
    </w:p>
    <w:p w:rsidR="004A1B55" w:rsidRPr="006D0B34" w:rsidRDefault="004A1B55" w:rsidP="006D0B34">
      <w:pPr>
        <w:widowControl/>
        <w:spacing w:line="360" w:lineRule="auto"/>
        <w:ind w:firstLine="709"/>
        <w:jc w:val="center"/>
        <w:rPr>
          <w:b/>
          <w:bCs/>
          <w:sz w:val="28"/>
          <w:szCs w:val="28"/>
        </w:rPr>
      </w:pPr>
      <w:r w:rsidRPr="006D0B34">
        <w:rPr>
          <w:b/>
          <w:bCs/>
          <w:sz w:val="28"/>
          <w:szCs w:val="28"/>
        </w:rPr>
        <w:t>1. Административно-правовое регулирование в промышленном комплексе.</w:t>
      </w:r>
    </w:p>
    <w:p w:rsidR="006D0B34" w:rsidRDefault="006D0B34" w:rsidP="006D0B34">
      <w:pPr>
        <w:widowControl/>
        <w:spacing w:line="360" w:lineRule="auto"/>
        <w:ind w:firstLine="709"/>
        <w:jc w:val="both"/>
        <w:rPr>
          <w:sz w:val="28"/>
          <w:szCs w:val="28"/>
          <w:lang w:val="en-US"/>
        </w:rPr>
      </w:pPr>
    </w:p>
    <w:p w:rsidR="004A1B55" w:rsidRPr="006D0B34" w:rsidRDefault="004A1B55" w:rsidP="006D0B34">
      <w:pPr>
        <w:widowControl/>
        <w:spacing w:line="360" w:lineRule="auto"/>
        <w:ind w:firstLine="709"/>
        <w:jc w:val="both"/>
        <w:rPr>
          <w:sz w:val="28"/>
          <w:szCs w:val="28"/>
        </w:rPr>
      </w:pPr>
      <w:r w:rsidRPr="006D0B34">
        <w:rPr>
          <w:sz w:val="28"/>
          <w:szCs w:val="28"/>
        </w:rPr>
        <w:t xml:space="preserve">Промышленный комплекс - это важнейшая отрасль общественного производства, добывающая и перерабатывающая природные богатства в необходимые для общества продукты. Развитие промышленности всегда являлось основной предпосылкой для решения всех экономических вопросов, а в условиях перехода нашей экономики на рыночные отношения </w:t>
      </w:r>
      <w:r w:rsidRPr="006D0B34">
        <w:rPr>
          <w:sz w:val="28"/>
          <w:szCs w:val="28"/>
        </w:rPr>
        <w:softHyphen/>
        <w:t>это базис для вывода российской экономики из кризисного состояния, призванный обеспечивать первоочередные потребности личности, общества, государства.</w:t>
      </w:r>
    </w:p>
    <w:p w:rsidR="004A1B55" w:rsidRPr="006D0B34" w:rsidRDefault="004A1B55" w:rsidP="006D0B34">
      <w:pPr>
        <w:widowControl/>
        <w:spacing w:line="360" w:lineRule="auto"/>
        <w:ind w:firstLine="709"/>
        <w:jc w:val="both"/>
        <w:rPr>
          <w:sz w:val="28"/>
          <w:szCs w:val="28"/>
        </w:rPr>
      </w:pPr>
      <w:r w:rsidRPr="006D0B34">
        <w:rPr>
          <w:sz w:val="28"/>
          <w:szCs w:val="28"/>
        </w:rPr>
        <w:t>Промышленный комплекс включает в себя родственные по характеру производства отрасли экономики, которые, в свою очередь, подразделяются на комплексы однородного производственного профиля</w:t>
      </w:r>
      <w:r w:rsidRPr="006D0B34">
        <w:rPr>
          <w:rStyle w:val="a6"/>
          <w:sz w:val="28"/>
          <w:szCs w:val="28"/>
        </w:rPr>
        <w:footnoteReference w:id="2"/>
      </w:r>
      <w:r w:rsidRPr="006D0B34">
        <w:rPr>
          <w:sz w:val="28"/>
          <w:szCs w:val="28"/>
        </w:rPr>
        <w:t>: топливно-энергетический, машиностроительный, военно-промышленный (оборонный), металлургический, нефтехимический. В основе организации комплексов лежит отраслевой принцип, который сочетается с территориальным, а также с принципом хозяйственной самостоятельности, инициативы предприятия как хозяйствующего субъекта.</w:t>
      </w:r>
    </w:p>
    <w:p w:rsidR="004A1B55" w:rsidRPr="006D0B34" w:rsidRDefault="004A1B55" w:rsidP="006D0B34">
      <w:pPr>
        <w:widowControl/>
        <w:spacing w:line="360" w:lineRule="auto"/>
        <w:ind w:firstLine="709"/>
        <w:jc w:val="both"/>
        <w:rPr>
          <w:sz w:val="28"/>
          <w:szCs w:val="28"/>
        </w:rPr>
      </w:pPr>
      <w:r w:rsidRPr="006D0B34">
        <w:rPr>
          <w:sz w:val="28"/>
          <w:szCs w:val="28"/>
        </w:rPr>
        <w:t>Предприятия в промышленном комплексе представляют самостоятельные хозяйствующие субъекты, осуществляющие производство продукции их можно классифицировать по различным основаниям в зависимости от административно-</w:t>
      </w:r>
      <w:r w:rsidRPr="006D0B34">
        <w:rPr>
          <w:sz w:val="28"/>
          <w:szCs w:val="28"/>
        </w:rPr>
        <w:softHyphen/>
        <w:t>правового статуса, формы собственности, вида производства и т.п.</w:t>
      </w:r>
    </w:p>
    <w:p w:rsidR="004A1B55" w:rsidRPr="006D0B34" w:rsidRDefault="004A1B55" w:rsidP="006D0B34">
      <w:pPr>
        <w:widowControl/>
        <w:spacing w:line="360" w:lineRule="auto"/>
        <w:ind w:firstLine="709"/>
        <w:jc w:val="both"/>
        <w:rPr>
          <w:sz w:val="28"/>
          <w:szCs w:val="28"/>
        </w:rPr>
      </w:pPr>
      <w:r w:rsidRPr="006D0B34">
        <w:rPr>
          <w:sz w:val="28"/>
          <w:szCs w:val="28"/>
        </w:rPr>
        <w:t>Предприятия в промышленном комплексе подвергаются серьёзному реформированию. Так, в процессе приватизационных преобразований в значительной степени сократилось число государственных и муниципальных предприятий. Гражданский кодекс РФ (Ст. l13 - 115) определяет, что только государственные и муниципальные предприятия могут иметь форму унитарного предприятия.</w:t>
      </w:r>
    </w:p>
    <w:p w:rsidR="004A1B55" w:rsidRPr="006D0B34" w:rsidRDefault="004A1B55" w:rsidP="006D0B34">
      <w:pPr>
        <w:widowControl/>
        <w:spacing w:line="360" w:lineRule="auto"/>
        <w:ind w:firstLine="709"/>
        <w:jc w:val="both"/>
        <w:rPr>
          <w:sz w:val="28"/>
          <w:szCs w:val="28"/>
        </w:rPr>
      </w:pPr>
      <w:r w:rsidRPr="006D0B34">
        <w:rPr>
          <w:sz w:val="28"/>
          <w:szCs w:val="28"/>
        </w:rPr>
        <w:t>Закона РФ «Об акционерных обществах» от 26 декабря 1995 года</w:t>
      </w:r>
      <w:r w:rsidRPr="006D0B34">
        <w:rPr>
          <w:rStyle w:val="a6"/>
          <w:sz w:val="28"/>
          <w:szCs w:val="28"/>
        </w:rPr>
        <w:footnoteReference w:id="3"/>
      </w:r>
      <w:r w:rsidRPr="006D0B34">
        <w:rPr>
          <w:sz w:val="28"/>
          <w:szCs w:val="28"/>
        </w:rPr>
        <w:t xml:space="preserve"> акционерное общество определяется как коммерческая организация, уставной капитал которой разделен на определенное количество акций, удостоверяющих обязательные права акционеров по отношению к обществу, которая имеет в собственности обособленное имущество, учитываемое на ее самостоятельном балансе, которая может от своего имени приобретать и осуществлять имущественные и личные неимущественные права, нести обязанности, быть истцом и ответчиком в суде, отвечать по своим обязательствам всем принадлежащим ей имуществом, зарегистрированном в установленном законом порядке.</w:t>
      </w:r>
    </w:p>
    <w:p w:rsidR="004A1B55" w:rsidRPr="006D0B34" w:rsidRDefault="004A1B55" w:rsidP="006D0B34">
      <w:pPr>
        <w:widowControl/>
        <w:spacing w:line="360" w:lineRule="auto"/>
        <w:ind w:firstLine="709"/>
        <w:jc w:val="both"/>
        <w:rPr>
          <w:sz w:val="28"/>
          <w:szCs w:val="28"/>
        </w:rPr>
      </w:pPr>
      <w:r w:rsidRPr="006D0B34">
        <w:rPr>
          <w:sz w:val="28"/>
          <w:szCs w:val="28"/>
        </w:rPr>
        <w:t>Действующее законодательство выделяет открытые и закрытые акционерные общества.</w:t>
      </w:r>
    </w:p>
    <w:p w:rsidR="004A1B55" w:rsidRPr="006D0B34" w:rsidRDefault="004A1B55" w:rsidP="006D0B34">
      <w:pPr>
        <w:widowControl/>
        <w:spacing w:line="360" w:lineRule="auto"/>
        <w:ind w:firstLine="709"/>
        <w:jc w:val="both"/>
        <w:rPr>
          <w:sz w:val="28"/>
          <w:szCs w:val="28"/>
        </w:rPr>
      </w:pPr>
      <w:r w:rsidRPr="006D0B34">
        <w:rPr>
          <w:sz w:val="28"/>
          <w:szCs w:val="28"/>
        </w:rPr>
        <w:t>Открытое акционерное общество может проводить открытую подписку на выпускаемые им акции и их свободную продажу на рынке ценных бумаг. Участники такого общества вправе продавать (отчуждать) принадлежащее им (согласие акционеров при этом не требуется). Данный вид акционерного общества обязан ежегодно публиковать для всеобщего сведения годовой отчет, бухгалтерский баланс, счет прибылей и убытков в издании согласно территориальным и региональным границам распространения акций данного акционерного общества.</w:t>
      </w:r>
    </w:p>
    <w:p w:rsidR="004A1B55" w:rsidRPr="006D0B34" w:rsidRDefault="004A1B55" w:rsidP="006D0B34">
      <w:pPr>
        <w:widowControl/>
        <w:spacing w:line="360" w:lineRule="auto"/>
        <w:ind w:firstLine="709"/>
        <w:jc w:val="both"/>
        <w:rPr>
          <w:sz w:val="28"/>
          <w:szCs w:val="28"/>
        </w:rPr>
      </w:pPr>
      <w:r w:rsidRPr="006D0B34">
        <w:rPr>
          <w:sz w:val="28"/>
          <w:szCs w:val="28"/>
        </w:rPr>
        <w:t xml:space="preserve">Закрытое акционерное общество все акции распределяет только среди своих учредителей или иного заранее определенного круга лиц. Оно не вправе про водить открытую подписку на выпускаемые им акции или иным путем предлагать их для приобретения на свободном рынке ценных бумаг неограниченному кругу лиц. В случае продажи акций закрытого акционерного общества преимущественным правом приобретения </w:t>
      </w:r>
      <w:r w:rsidR="004B6C59" w:rsidRPr="006D0B34">
        <w:rPr>
          <w:sz w:val="28"/>
          <w:szCs w:val="28"/>
        </w:rPr>
        <w:t>те</w:t>
      </w:r>
      <w:r w:rsidRPr="006D0B34">
        <w:rPr>
          <w:sz w:val="28"/>
          <w:szCs w:val="28"/>
        </w:rPr>
        <w:t>х акций пользуются, прежде всего, участники данного акционерного общества.</w:t>
      </w:r>
    </w:p>
    <w:p w:rsidR="004A1B55" w:rsidRPr="006D0B34" w:rsidRDefault="004A1B55" w:rsidP="006D0B34">
      <w:pPr>
        <w:widowControl/>
        <w:spacing w:line="360" w:lineRule="auto"/>
        <w:ind w:firstLine="709"/>
        <w:jc w:val="both"/>
        <w:rPr>
          <w:sz w:val="28"/>
          <w:szCs w:val="28"/>
        </w:rPr>
      </w:pPr>
      <w:r w:rsidRPr="006D0B34">
        <w:rPr>
          <w:sz w:val="28"/>
          <w:szCs w:val="28"/>
        </w:rPr>
        <w:t>Закон РСФСР «Об инвестиционной деятельности» от 26 июня 1991 года</w:t>
      </w:r>
      <w:r w:rsidRPr="006D0B34">
        <w:rPr>
          <w:rStyle w:val="a6"/>
          <w:sz w:val="28"/>
          <w:szCs w:val="28"/>
        </w:rPr>
        <w:footnoteReference w:id="4"/>
      </w:r>
      <w:r w:rsidRPr="006D0B34">
        <w:rPr>
          <w:sz w:val="28"/>
          <w:szCs w:val="28"/>
        </w:rPr>
        <w:t xml:space="preserve"> называет акционерное общество «более надежной» организационно-правовой формой юридического лица. В частности, инвестиционные фонды могут существовать только в форме акционерного общества. Акционерное общество обладает по сравнению с иными организационно-правовыми формами предприятий повышенной способностью к привлечению дополнительных финансовых ресурсов за счет возможности проведения дополнительной эмиссии акций.</w:t>
      </w:r>
    </w:p>
    <w:p w:rsidR="004A1B55" w:rsidRPr="006D0B34" w:rsidRDefault="004A1B55" w:rsidP="006D0B34">
      <w:pPr>
        <w:widowControl/>
        <w:spacing w:line="360" w:lineRule="auto"/>
        <w:ind w:firstLine="709"/>
        <w:jc w:val="both"/>
        <w:rPr>
          <w:sz w:val="28"/>
          <w:szCs w:val="28"/>
        </w:rPr>
      </w:pPr>
      <w:r w:rsidRPr="006D0B34">
        <w:rPr>
          <w:sz w:val="28"/>
          <w:szCs w:val="28"/>
        </w:rPr>
        <w:t>Акционерные общества делятся в зависимости от их правового положения на рынке на следующие группы: финансово-промышленная группа; банковские, инвестиционные предприятия; народное предприятие; предприятия, созданные в ходе приватизации государственного и муниципального имущества.</w:t>
      </w:r>
    </w:p>
    <w:p w:rsidR="004A1B55" w:rsidRPr="006D0B34" w:rsidRDefault="004A1B55" w:rsidP="006D0B34">
      <w:pPr>
        <w:widowControl/>
        <w:spacing w:line="360" w:lineRule="auto"/>
        <w:ind w:firstLine="709"/>
        <w:jc w:val="both"/>
        <w:rPr>
          <w:sz w:val="28"/>
          <w:szCs w:val="28"/>
        </w:rPr>
      </w:pPr>
      <w:r w:rsidRPr="006D0B34">
        <w:rPr>
          <w:sz w:val="28"/>
          <w:szCs w:val="28"/>
        </w:rPr>
        <w:t>Федеральным законом «Об особенностях правового положения акционерных обществ работников (народных предприятий») от 19 июля 1998 года определен порядок создания народного предприятия в результате реорганизации уже существующей коммерческой организации, кроме государственных и муниципальных унитарных предприятий и открытых акционерных обществ, в которых работникам принадлежит менее 49% акций. Народное предприятие является закрытым акционерным обществом, уставной капитал которого не может быть меньше 1000 минимальных размеров оплаты труда на дату регистрации, номинальная стоимость одной акции не должна превышать 20% минимальных размеров оплаты труда, число акционеров может быть свыше 5000 человек. Дивиденды по акциям выплачиваются не чаще одного раза в год. Работник народного предприятия вправе продать только 20 и меньше процентов от принадлежащих ему акций иным работникам предприятия или самому обществу. Если для удовлетворения требований кредиторов акционера недостаточно иного имущества должника, общество обязано выкупить у последнего акции и выплатить их выкупную стоимость. Работник народного предприятия может иметь в собственности до 5% акций общества. При превышении указанного размера он обязан продать акции обществу, на последнем лежит обязанность купить излишки акций по их номинальной стоимости. В случае увольнения с</w:t>
      </w:r>
      <w:r w:rsidR="006D0B34" w:rsidRPr="006D0B34">
        <w:rPr>
          <w:sz w:val="28"/>
          <w:szCs w:val="28"/>
        </w:rPr>
        <w:t xml:space="preserve"> </w:t>
      </w:r>
      <w:r w:rsidRPr="006D0B34">
        <w:rPr>
          <w:sz w:val="28"/>
          <w:szCs w:val="28"/>
        </w:rPr>
        <w:t>предприятия работник обязан продать обществу свои акции по выкупной стоимости.</w:t>
      </w:r>
    </w:p>
    <w:p w:rsidR="004A1B55" w:rsidRPr="006D0B34" w:rsidRDefault="004A1B55" w:rsidP="006D0B34">
      <w:pPr>
        <w:widowControl/>
        <w:spacing w:line="360" w:lineRule="auto"/>
        <w:ind w:firstLine="709"/>
        <w:jc w:val="both"/>
        <w:rPr>
          <w:sz w:val="28"/>
          <w:szCs w:val="28"/>
        </w:rPr>
      </w:pPr>
      <w:r w:rsidRPr="006D0B34">
        <w:rPr>
          <w:sz w:val="28"/>
          <w:szCs w:val="28"/>
        </w:rPr>
        <w:t>Производственный кооператив в соответствии с Федеральным законом «О производственных кооперативах» от 8 мая 1996 года</w:t>
      </w:r>
      <w:r w:rsidRPr="006D0B34">
        <w:rPr>
          <w:rStyle w:val="a6"/>
          <w:sz w:val="28"/>
          <w:szCs w:val="28"/>
        </w:rPr>
        <w:footnoteReference w:id="5"/>
      </w:r>
      <w:r w:rsidR="006D0B34" w:rsidRPr="006D0B34">
        <w:rPr>
          <w:sz w:val="28"/>
          <w:szCs w:val="28"/>
        </w:rPr>
        <w:t xml:space="preserve"> </w:t>
      </w:r>
      <w:r w:rsidRPr="006D0B34">
        <w:rPr>
          <w:sz w:val="28"/>
          <w:szCs w:val="28"/>
        </w:rPr>
        <w:t>является объединением труда и капитала. Его члены обязаны внести паевой взнос и участвовать личным трудом в деятельности кооператива. Если член кооператива не участвует личным трудом в его деятельности, то вносит дополнительный паевой взнос, минимальный размер которого устанавливается уставом. При том таких членов кооператива не должно быть больше 25% от общего их числа. Ограничения имеются и в отношении привлечения к производственной деятельности кооператива наемных рабочих, средняя численность которых за отчетный период не может превышать 30%. На договоры гражданско-правового характера данное ограничение не распространяется.</w:t>
      </w:r>
    </w:p>
    <w:p w:rsidR="004A1B55" w:rsidRPr="006D0B34" w:rsidRDefault="004A1B55" w:rsidP="006D0B34">
      <w:pPr>
        <w:widowControl/>
        <w:spacing w:line="360" w:lineRule="auto"/>
        <w:ind w:firstLine="709"/>
        <w:jc w:val="both"/>
        <w:rPr>
          <w:sz w:val="28"/>
          <w:szCs w:val="28"/>
        </w:rPr>
      </w:pPr>
      <w:r w:rsidRPr="006D0B34">
        <w:rPr>
          <w:sz w:val="28"/>
          <w:szCs w:val="28"/>
        </w:rPr>
        <w:t>Федеральным законом от 14 июня 1995 года №2 88-ФЗ «О государственной поддержке малого предпринимательства в Российской Федерации»</w:t>
      </w:r>
      <w:r w:rsidRPr="006D0B34">
        <w:rPr>
          <w:rStyle w:val="a6"/>
          <w:sz w:val="28"/>
          <w:szCs w:val="28"/>
        </w:rPr>
        <w:footnoteReference w:id="6"/>
      </w:r>
      <w:r w:rsidRPr="006D0B34">
        <w:rPr>
          <w:sz w:val="28"/>
          <w:szCs w:val="28"/>
        </w:rPr>
        <w:t xml:space="preserve"> определен право вой статус малых предприятий. Таковым и закон признает коммерческие организации, в уставном капитале которых доля участия Российской Федерации, субъектов Российской Федерации, общественных и региональных организаций (объединений), благотворительных и иных фондов не превышает 25%; доля, принадлежащая одному или нескольким юридическим лицам, не являющимися субъектами малого предприятия со средней численностью работников</w:t>
      </w:r>
      <w:r w:rsidRPr="006D0B34">
        <w:rPr>
          <w:sz w:val="28"/>
          <w:szCs w:val="28"/>
        </w:rPr>
        <w:tab/>
        <w:t>за</w:t>
      </w:r>
      <w:r w:rsidRPr="006D0B34">
        <w:rPr>
          <w:sz w:val="28"/>
          <w:szCs w:val="28"/>
        </w:rPr>
        <w:tab/>
        <w:t>отчетный</w:t>
      </w:r>
      <w:r w:rsidRPr="006D0B34">
        <w:rPr>
          <w:sz w:val="28"/>
          <w:szCs w:val="28"/>
        </w:rPr>
        <w:tab/>
        <w:t>период</w:t>
      </w:r>
      <w:r w:rsidRPr="006D0B34">
        <w:rPr>
          <w:sz w:val="28"/>
          <w:szCs w:val="28"/>
        </w:rPr>
        <w:tab/>
        <w:t>в промышленности и строительстве не выше 100 человек, составляет 25%. Государство обязуется оказывать поддержку субъектам малого предпринимательства, которая может выражаться в следующем: создание льготных условий использования государственных финансовых, материально</w:t>
      </w:r>
      <w:r w:rsidRPr="006D0B34">
        <w:rPr>
          <w:sz w:val="28"/>
          <w:szCs w:val="28"/>
        </w:rPr>
        <w:softHyphen/>
        <w:t>-технических, информационных ресурсов; установление налоговых льгот; поддержка внешнеэкономической деятельности; установление упрощенного порядка регистрации, лицензирования, сертификации, предоставления государственной статистической и бухгалтерской отчетности и т.п.</w:t>
      </w:r>
    </w:p>
    <w:p w:rsidR="004A1B55" w:rsidRPr="006D0B34" w:rsidRDefault="004A1B55" w:rsidP="006D0B34">
      <w:pPr>
        <w:widowControl/>
        <w:spacing w:line="360" w:lineRule="auto"/>
        <w:ind w:firstLine="709"/>
        <w:jc w:val="both"/>
        <w:rPr>
          <w:sz w:val="28"/>
          <w:szCs w:val="28"/>
        </w:rPr>
      </w:pPr>
      <w:r w:rsidRPr="006D0B34">
        <w:rPr>
          <w:sz w:val="28"/>
          <w:szCs w:val="28"/>
        </w:rPr>
        <w:t>Для финансирования проектов, программ и мероприятий, направленных на поддержку и развитие малых предприятий создаются фонды поддержки малого предпринимательства</w:t>
      </w:r>
      <w:r w:rsidRPr="006D0B34">
        <w:rPr>
          <w:rStyle w:val="a6"/>
          <w:sz w:val="28"/>
          <w:szCs w:val="28"/>
        </w:rPr>
        <w:footnoteReference w:id="7"/>
      </w:r>
      <w:r w:rsidRPr="006D0B34">
        <w:rPr>
          <w:sz w:val="28"/>
          <w:szCs w:val="28"/>
        </w:rPr>
        <w:t>, которые нацелены на аккумулирование финансовых средств, а также для оказания помощи отдельным субъектам малого предпринимательства на безвозмездной основе или льготных условиях.</w:t>
      </w:r>
    </w:p>
    <w:p w:rsidR="004A1B55" w:rsidRPr="006D0B34" w:rsidRDefault="004A1B55" w:rsidP="006D0B34">
      <w:pPr>
        <w:widowControl/>
        <w:spacing w:line="360" w:lineRule="auto"/>
        <w:ind w:firstLine="709"/>
        <w:jc w:val="both"/>
        <w:rPr>
          <w:sz w:val="28"/>
          <w:szCs w:val="28"/>
        </w:rPr>
      </w:pPr>
      <w:r w:rsidRPr="006D0B34">
        <w:rPr>
          <w:sz w:val="28"/>
          <w:szCs w:val="28"/>
        </w:rPr>
        <w:t>Предприятия-монополисты занимают исключительное (доминирующее) положение на рынке товара, не имеющего заменителя либо взаимозаменяемых товаров, дающее им возможность оказывать решающее влияние на общие условия обращения товара на соответствующем товарном рынке или затруднять доступ на рынок другим хозяйствующим субъектам</w:t>
      </w:r>
      <w:r w:rsidRPr="006D0B34">
        <w:rPr>
          <w:rStyle w:val="a6"/>
          <w:sz w:val="28"/>
          <w:szCs w:val="28"/>
        </w:rPr>
        <w:footnoteReference w:id="8"/>
      </w:r>
      <w:r w:rsidRPr="006D0B34">
        <w:rPr>
          <w:sz w:val="28"/>
          <w:szCs w:val="28"/>
        </w:rPr>
        <w:t>.</w:t>
      </w:r>
    </w:p>
    <w:p w:rsidR="004A1B55" w:rsidRPr="006D0B34" w:rsidRDefault="004A1B55" w:rsidP="006D0B34">
      <w:pPr>
        <w:widowControl/>
        <w:spacing w:line="360" w:lineRule="auto"/>
        <w:ind w:firstLine="709"/>
        <w:jc w:val="both"/>
        <w:rPr>
          <w:sz w:val="28"/>
          <w:szCs w:val="28"/>
        </w:rPr>
      </w:pPr>
      <w:r w:rsidRPr="006D0B34">
        <w:rPr>
          <w:sz w:val="28"/>
          <w:szCs w:val="28"/>
        </w:rPr>
        <w:t xml:space="preserve">Федеральные антимонопольные органы определяют в соответствии с действующим законодательством порядок деятельности доминирующих предприятий-монополистов. Предприятия, имеющие на рынке определенного товара долю более 35%, заносятся в информационно-наблюдательный Реестр. Государство призвано следить за соблюдением предприятиям и </w:t>
      </w:r>
      <w:r w:rsidRPr="006D0B34">
        <w:rPr>
          <w:sz w:val="28"/>
          <w:szCs w:val="28"/>
        </w:rPr>
        <w:softHyphen/>
        <w:t>монополистами антимонопольного законодательства и, в противном случае, за допущенные правонарушения привлекать их к соответствующей ответственности.</w:t>
      </w:r>
    </w:p>
    <w:p w:rsidR="004A1B55" w:rsidRPr="006D0B34" w:rsidRDefault="004A1B55" w:rsidP="006D0B34">
      <w:pPr>
        <w:widowControl/>
        <w:spacing w:line="360" w:lineRule="auto"/>
        <w:ind w:firstLine="709"/>
        <w:jc w:val="both"/>
        <w:rPr>
          <w:sz w:val="28"/>
          <w:szCs w:val="28"/>
        </w:rPr>
      </w:pPr>
      <w:r w:rsidRPr="006D0B34">
        <w:rPr>
          <w:sz w:val="28"/>
          <w:szCs w:val="28"/>
        </w:rPr>
        <w:t>Действующее законодательство в технологических или экономических целях, а также для реализации конкурентоспособности и расширения рынков сбыта и услуг, создания новых рабочих мест предусматривает возможность создания финансово-промышленной группы (ФПГ)</w:t>
      </w:r>
      <w:r w:rsidRPr="006D0B34">
        <w:rPr>
          <w:rStyle w:val="a6"/>
          <w:sz w:val="28"/>
          <w:szCs w:val="28"/>
        </w:rPr>
        <w:footnoteReference w:id="9"/>
      </w:r>
      <w:r w:rsidRPr="006D0B34">
        <w:rPr>
          <w:sz w:val="28"/>
          <w:szCs w:val="28"/>
        </w:rPr>
        <w:t>, в состав которой могут входить коммерческие организации, включая иностранные, за исключением общественных и религиозных организаций (объединений).</w:t>
      </w:r>
    </w:p>
    <w:p w:rsidR="004A1B55" w:rsidRPr="006D0B34" w:rsidRDefault="004A1B55" w:rsidP="006D0B34">
      <w:pPr>
        <w:widowControl/>
        <w:spacing w:line="360" w:lineRule="auto"/>
        <w:ind w:firstLine="709"/>
        <w:jc w:val="both"/>
        <w:rPr>
          <w:sz w:val="28"/>
          <w:szCs w:val="28"/>
        </w:rPr>
      </w:pPr>
      <w:r w:rsidRPr="006D0B34">
        <w:rPr>
          <w:sz w:val="28"/>
          <w:szCs w:val="28"/>
        </w:rPr>
        <w:t>Министерство экономики РФ полномочно регулировать вопросы регистрации, создания, деятельности и ликвидации финансово-промышленных групп. Государство осуществляет контрольную функцию за деятельностью субъектов естественных монополий</w:t>
      </w:r>
      <w:r w:rsidRPr="006D0B34">
        <w:rPr>
          <w:rStyle w:val="a6"/>
          <w:sz w:val="28"/>
          <w:szCs w:val="28"/>
        </w:rPr>
        <w:footnoteReference w:id="10"/>
      </w:r>
      <w:r w:rsidRPr="006D0B34">
        <w:rPr>
          <w:sz w:val="28"/>
          <w:szCs w:val="28"/>
        </w:rPr>
        <w:t>.</w:t>
      </w:r>
    </w:p>
    <w:p w:rsidR="004A1B55" w:rsidRPr="006D0B34" w:rsidRDefault="004A1B55" w:rsidP="006D0B34">
      <w:pPr>
        <w:widowControl/>
        <w:spacing w:line="360" w:lineRule="auto"/>
        <w:ind w:firstLine="709"/>
        <w:jc w:val="both"/>
        <w:rPr>
          <w:sz w:val="28"/>
          <w:szCs w:val="28"/>
        </w:rPr>
      </w:pPr>
      <w:r w:rsidRPr="006D0B34">
        <w:rPr>
          <w:sz w:val="28"/>
          <w:szCs w:val="28"/>
        </w:rPr>
        <w:t>В соответствии с Федеральным законом «Об иностранных инвестициях в Российской Федерации» от 9 июля 1999 года</w:t>
      </w:r>
      <w:r w:rsidRPr="006D0B34">
        <w:rPr>
          <w:rStyle w:val="a6"/>
          <w:sz w:val="28"/>
          <w:szCs w:val="28"/>
        </w:rPr>
        <w:footnoteReference w:id="11"/>
      </w:r>
      <w:r w:rsidRPr="006D0B34">
        <w:rPr>
          <w:sz w:val="28"/>
          <w:szCs w:val="28"/>
        </w:rPr>
        <w:t>, частью 1 Гражданского кодекса РФ определяются два вида предприятий с иностранными инвестициями: 1) коммерческие организации с долевым участием (вкладом) иностранного инвестора (инвесторов); 2) коммерческие организации, полностью принадлежащие иностранному инвестору (инвесторам).</w:t>
      </w:r>
    </w:p>
    <w:p w:rsidR="004A1B55" w:rsidRPr="006D0B34" w:rsidRDefault="004A1B55" w:rsidP="006D0B34">
      <w:pPr>
        <w:widowControl/>
        <w:spacing w:line="360" w:lineRule="auto"/>
        <w:ind w:firstLine="709"/>
        <w:jc w:val="both"/>
        <w:rPr>
          <w:sz w:val="28"/>
          <w:szCs w:val="28"/>
        </w:rPr>
      </w:pPr>
      <w:r w:rsidRPr="006D0B34">
        <w:rPr>
          <w:sz w:val="28"/>
          <w:szCs w:val="28"/>
        </w:rPr>
        <w:t>Таким образом, государство призвано обеспечивать оптимальное функционирование предприятий, независимо от вида предприятия в промышленном комплексе, путем государственного управления и государственного регулирования.</w:t>
      </w:r>
    </w:p>
    <w:p w:rsidR="004A1B55" w:rsidRPr="006D0B34" w:rsidRDefault="004A1B55" w:rsidP="006D0B34">
      <w:pPr>
        <w:widowControl/>
        <w:spacing w:line="360" w:lineRule="auto"/>
        <w:ind w:firstLine="709"/>
        <w:jc w:val="both"/>
        <w:rPr>
          <w:sz w:val="28"/>
          <w:szCs w:val="28"/>
        </w:rPr>
      </w:pPr>
      <w:r w:rsidRPr="006D0B34">
        <w:rPr>
          <w:sz w:val="28"/>
          <w:szCs w:val="28"/>
        </w:rPr>
        <w:t>Указом Президента РФ «О мерах по реализации промышленной политики при приватизации государственных предприятий»</w:t>
      </w:r>
      <w:r w:rsidRPr="006D0B34">
        <w:rPr>
          <w:rStyle w:val="a6"/>
          <w:sz w:val="28"/>
          <w:szCs w:val="28"/>
        </w:rPr>
        <w:footnoteReference w:id="12"/>
      </w:r>
      <w:r w:rsidRPr="006D0B34">
        <w:rPr>
          <w:sz w:val="28"/>
          <w:szCs w:val="28"/>
        </w:rPr>
        <w:t xml:space="preserve"> от 16 ноября 1992 года № 1392 в целях упорядочения процессов структурной перестройки в промышленности, обеспечения защиты национальных интересов в приватизационный период, создания интегрированных производственно-технологических комплексов при приватизации крупных государственных предприятий и преобразования добровольных объединений предприятий, составляющих основу промышленного потенциала Российской Федерации, установлено закрепление контрольных пакетов акций приватизируемых предприятий в федеральной собственности на срок до трех лет в отношении предприятий определенных видов деятельности. В их число входят: связь; деятельность по выработке и распределению электроэнергии; деятельность по добыче, переработке и сбыту нефти и природного газа; деятельность по добыче и переработке драгоценных металлов, драгоценных камней, радиоактивных и редкоземельных элементов; деятельность по разработке и производству систем вооружения и боеприпасов; по производству спиртовой и ликероводочной продукции; предприятий, непосредственно осуществляющих перевозки на железнодорожном, водном и воздушном транспорте; деятельность научно-исследовательских и проектно-конструкторских предприятий; деятельность специализированных предприятий по строительству и эксплуатации объектов, предназначенных для обеспечения национальной безопасности; деятельность предприятий оптовой торговли, осуществляющих закупки для государственных нужд и экспортно-импортные операции в обеспечение межгосударственных соглашений.</w:t>
      </w:r>
    </w:p>
    <w:p w:rsidR="004A1B55" w:rsidRPr="006D0B34" w:rsidRDefault="004A1B55" w:rsidP="006D0B34">
      <w:pPr>
        <w:widowControl/>
        <w:spacing w:line="360" w:lineRule="auto"/>
        <w:ind w:firstLine="709"/>
        <w:jc w:val="both"/>
        <w:rPr>
          <w:sz w:val="28"/>
          <w:szCs w:val="28"/>
        </w:rPr>
      </w:pPr>
      <w:r w:rsidRPr="006D0B34">
        <w:rPr>
          <w:sz w:val="28"/>
          <w:szCs w:val="28"/>
        </w:rPr>
        <w:t>При преобразовании государственных предприятий в акционерные общества создаются холдинговые компании, то есть предприятия, в состав активов которых независимо от организационно-правовой формы входят акции других предприятий</w:t>
      </w:r>
      <w:r w:rsidRPr="006D0B34">
        <w:rPr>
          <w:rStyle w:val="a6"/>
          <w:sz w:val="28"/>
          <w:szCs w:val="28"/>
        </w:rPr>
        <w:footnoteReference w:id="13"/>
      </w:r>
      <w:r w:rsidRPr="006D0B34">
        <w:rPr>
          <w:sz w:val="28"/>
          <w:szCs w:val="28"/>
        </w:rPr>
        <w:t>.</w:t>
      </w:r>
    </w:p>
    <w:p w:rsidR="006D0B34" w:rsidRDefault="006D0B34" w:rsidP="006D0B34">
      <w:pPr>
        <w:widowControl/>
        <w:spacing w:line="360" w:lineRule="auto"/>
        <w:ind w:firstLine="709"/>
        <w:jc w:val="both"/>
        <w:rPr>
          <w:sz w:val="28"/>
          <w:szCs w:val="28"/>
        </w:rPr>
        <w:sectPr w:rsidR="006D0B34" w:rsidSect="006D0B34">
          <w:pgSz w:w="11906" w:h="16838"/>
          <w:pgMar w:top="1134" w:right="850" w:bottom="1134" w:left="1701" w:header="709" w:footer="709" w:gutter="0"/>
          <w:pgNumType w:start="1"/>
          <w:cols w:space="708"/>
          <w:docGrid w:linePitch="360"/>
        </w:sectPr>
      </w:pPr>
    </w:p>
    <w:p w:rsidR="004A1B55" w:rsidRPr="006D0B34" w:rsidRDefault="004A1B55" w:rsidP="006D0B34">
      <w:pPr>
        <w:widowControl/>
        <w:spacing w:line="360" w:lineRule="auto"/>
        <w:ind w:firstLine="709"/>
        <w:jc w:val="center"/>
        <w:rPr>
          <w:b/>
          <w:bCs/>
          <w:sz w:val="28"/>
          <w:szCs w:val="28"/>
        </w:rPr>
      </w:pPr>
      <w:r w:rsidRPr="006D0B34">
        <w:rPr>
          <w:b/>
          <w:bCs/>
          <w:sz w:val="28"/>
          <w:szCs w:val="28"/>
        </w:rPr>
        <w:t>2.</w:t>
      </w:r>
      <w:r w:rsidR="0063689C" w:rsidRPr="006D0B34">
        <w:rPr>
          <w:b/>
          <w:bCs/>
          <w:sz w:val="28"/>
          <w:szCs w:val="28"/>
        </w:rPr>
        <w:t xml:space="preserve"> Государственная организация оборона страны.</w:t>
      </w:r>
    </w:p>
    <w:p w:rsidR="006D0B34" w:rsidRDefault="006D0B34" w:rsidP="006D0B34">
      <w:pPr>
        <w:widowControl/>
        <w:spacing w:line="360" w:lineRule="auto"/>
        <w:ind w:firstLine="709"/>
        <w:jc w:val="both"/>
        <w:rPr>
          <w:sz w:val="28"/>
          <w:szCs w:val="28"/>
          <w:lang w:val="en-US"/>
        </w:rPr>
      </w:pPr>
    </w:p>
    <w:p w:rsidR="004A1B55" w:rsidRPr="006D0B34" w:rsidRDefault="004A1B55" w:rsidP="006D0B34">
      <w:pPr>
        <w:widowControl/>
        <w:spacing w:line="360" w:lineRule="auto"/>
        <w:ind w:firstLine="709"/>
        <w:jc w:val="both"/>
        <w:rPr>
          <w:sz w:val="28"/>
          <w:szCs w:val="28"/>
        </w:rPr>
      </w:pPr>
      <w:r w:rsidRPr="006D0B34">
        <w:rPr>
          <w:sz w:val="28"/>
          <w:szCs w:val="28"/>
        </w:rPr>
        <w:t>Оборона страны, ее военная безопасность от потенциальных внешних и внутренних угроз являлась одной из основных функций российского государства на протяжении всей истории его существования. Российская Федерация обеспечивает целостность и неприкосновенность своей территории</w:t>
      </w:r>
      <w:r w:rsidRPr="006D0B34">
        <w:rPr>
          <w:rStyle w:val="a6"/>
          <w:sz w:val="28"/>
          <w:szCs w:val="28"/>
        </w:rPr>
        <w:footnoteReference w:id="14"/>
      </w:r>
      <w:r w:rsidRPr="006D0B34">
        <w:rPr>
          <w:sz w:val="28"/>
          <w:szCs w:val="28"/>
        </w:rPr>
        <w:t>. Укрепление обороноспособности страны является общим делом каждого гражданина Российской Федерации, общества и государства, их правом и обязанностью.</w:t>
      </w:r>
    </w:p>
    <w:p w:rsidR="004A1B55" w:rsidRPr="006D0B34" w:rsidRDefault="004A1B55" w:rsidP="006D0B34">
      <w:pPr>
        <w:widowControl/>
        <w:spacing w:line="360" w:lineRule="auto"/>
        <w:ind w:firstLine="709"/>
        <w:jc w:val="both"/>
        <w:rPr>
          <w:sz w:val="28"/>
          <w:szCs w:val="28"/>
        </w:rPr>
      </w:pPr>
      <w:r w:rsidRPr="006D0B34">
        <w:rPr>
          <w:sz w:val="28"/>
          <w:szCs w:val="28"/>
        </w:rPr>
        <w:t>Термин «оборона» применяется в различных областях науки, в специальной военной терминологии, в национальном и международном праве. В военной терминологии под обороной понимается вид боевых действий, применяемых с целью предотвращения или отражения наступления противника, удержания своих позиций и подготовки перехода к наступлению; совокупность средств, необходимых для отпора врагу; система оборонительных сооружений. В юридической терминологии национального законодательства применяются специальные право вые термины: «оборона», «гражданская оборона», «территориальная оборона». Термин «оборона» имеет законодательное определение. Согласно ст.l Федерального закона Российской Федерации от 31 мая 1996 года N 61 «Об обороне»</w:t>
      </w:r>
      <w:r w:rsidRPr="006D0B34">
        <w:rPr>
          <w:rStyle w:val="a6"/>
          <w:sz w:val="28"/>
          <w:szCs w:val="28"/>
        </w:rPr>
        <w:footnoteReference w:id="15"/>
      </w:r>
      <w:r w:rsidRPr="006D0B34">
        <w:rPr>
          <w:sz w:val="28"/>
          <w:szCs w:val="28"/>
        </w:rPr>
        <w:t xml:space="preserve"> под обороной понимается «система политических, экономических, военных, социальных, правовых и иных мер по подготовке к вооруженной защите и вооруженная защита Российской Федерации, целостности и неприкосновенности ее территории». Оборона как объект правового регулирования представляет собой, с позиций науки и практики административного права, отрасль государственного управления.</w:t>
      </w:r>
    </w:p>
    <w:p w:rsidR="004A1B55" w:rsidRPr="006D0B34" w:rsidRDefault="004A1B55" w:rsidP="006D0B34">
      <w:pPr>
        <w:widowControl/>
        <w:spacing w:line="360" w:lineRule="auto"/>
        <w:ind w:firstLine="709"/>
        <w:jc w:val="both"/>
        <w:rPr>
          <w:sz w:val="28"/>
          <w:szCs w:val="28"/>
        </w:rPr>
      </w:pPr>
      <w:r w:rsidRPr="006D0B34">
        <w:rPr>
          <w:sz w:val="28"/>
          <w:szCs w:val="28"/>
        </w:rPr>
        <w:t>Правовое обеспечение военной безопасности составляет основу предпринимаемых государством мер в областях, отраслях и сферах государственного управления относительно организации обороны, ее всестороннего совершенствования на основе Концепции национальной безопасности Российской Федерации, Военной доктрины и развития военной организации государства. Военная организация - это совокупность вооруженных, а также военно-политических, военно-научных и других органов, 9рганизаций и учреждений государства, занимающихся военной деятельностью. Деятельность военной организации обеспечивает поддержание на необходимом уровне обороноспособности государства, его военной мощи и боевой мощи Вооруженных Сил.</w:t>
      </w:r>
    </w:p>
    <w:p w:rsidR="004A1B55" w:rsidRPr="006D0B34" w:rsidRDefault="004A1B55" w:rsidP="006D0B34">
      <w:pPr>
        <w:widowControl/>
        <w:spacing w:line="360" w:lineRule="auto"/>
        <w:ind w:firstLine="709"/>
        <w:jc w:val="both"/>
        <w:rPr>
          <w:sz w:val="28"/>
          <w:szCs w:val="28"/>
        </w:rPr>
      </w:pPr>
      <w:r w:rsidRPr="006D0B34">
        <w:rPr>
          <w:sz w:val="28"/>
          <w:szCs w:val="28"/>
        </w:rPr>
        <w:t>В соответствии с Военной доктриной, военная организация государства включает в себя: «Вооруженные Силы Российской Федерации, составляющие ее ядро и основу обеспечения военной безопасности; другие войска; воинские формирования; органы управления ими; органы, предназначенные для выполнения задач военной безопасности военными методами; часть промышленного и научного комплексов, предназначенная для обеспечения задач военной безопасности».</w:t>
      </w:r>
    </w:p>
    <w:p w:rsidR="004A1B55" w:rsidRPr="006D0B34" w:rsidRDefault="004A1B55" w:rsidP="006D0B34">
      <w:pPr>
        <w:widowControl/>
        <w:spacing w:line="360" w:lineRule="auto"/>
        <w:ind w:firstLine="709"/>
        <w:jc w:val="both"/>
        <w:rPr>
          <w:sz w:val="28"/>
          <w:szCs w:val="28"/>
        </w:rPr>
      </w:pPr>
      <w:r w:rsidRPr="006D0B34">
        <w:rPr>
          <w:sz w:val="28"/>
          <w:szCs w:val="28"/>
        </w:rPr>
        <w:t>Военная доктрина современного российского государства является по своей сущности оборонительный. Она представляет собой, по определению, «совокупность официальных взглядов (установок), определяющих военно-политические, военно-</w:t>
      </w:r>
      <w:r w:rsidRPr="006D0B34">
        <w:rPr>
          <w:sz w:val="28"/>
          <w:szCs w:val="28"/>
        </w:rPr>
        <w:softHyphen/>
        <w:t>стратегические и военно-экономические основы обеспечения военной безопасности Российской Федерации».</w:t>
      </w:r>
    </w:p>
    <w:p w:rsidR="004A1B55" w:rsidRPr="006D0B34" w:rsidRDefault="004A1B55" w:rsidP="006D0B34">
      <w:pPr>
        <w:widowControl/>
        <w:spacing w:line="360" w:lineRule="auto"/>
        <w:ind w:firstLine="709"/>
        <w:jc w:val="both"/>
        <w:rPr>
          <w:sz w:val="28"/>
          <w:szCs w:val="28"/>
        </w:rPr>
      </w:pPr>
      <w:r w:rsidRPr="006D0B34">
        <w:rPr>
          <w:sz w:val="28"/>
          <w:szCs w:val="28"/>
        </w:rPr>
        <w:t>Подготовка страны к обороне представляет собой комплекс мероприятий, проводимых государством в мирное и военное время с целью обеспечения его национальной безопасности и полной реализации военного, военно-экономического и морального потенциала, направленных на достижение целей вооруженной борьбы. Она включает в себя подготовку Вооруженных Сил, других войск и воинских подразделений Российской Федерации, экономики страны, ее населения к отражению возможной военной агрессии, а также гражданскую оборону и оперативное оборудование территории страны.</w:t>
      </w:r>
    </w:p>
    <w:p w:rsidR="004A1B55" w:rsidRPr="006D0B34" w:rsidRDefault="004A1B55" w:rsidP="006D0B34">
      <w:pPr>
        <w:widowControl/>
        <w:spacing w:line="360" w:lineRule="auto"/>
        <w:ind w:firstLine="709"/>
        <w:jc w:val="both"/>
        <w:rPr>
          <w:sz w:val="28"/>
          <w:szCs w:val="28"/>
        </w:rPr>
      </w:pPr>
      <w:r w:rsidRPr="006D0B34">
        <w:rPr>
          <w:sz w:val="28"/>
          <w:szCs w:val="28"/>
        </w:rPr>
        <w:t>Организационно-правовую основу обороны страны составляют относительно самостоятельные, но взаимосвязанные структурные подсистемы обороны (звенья, компоненты, элементы). Каждая из подсистем обороны, с точки зрения организации управления, обеспечивается институтами государства, соответствующими нормами законодательства Российской Федерации.</w:t>
      </w:r>
    </w:p>
    <w:p w:rsidR="004A1B55" w:rsidRPr="006D0B34" w:rsidRDefault="004A1B55" w:rsidP="006D0B34">
      <w:pPr>
        <w:widowControl/>
        <w:spacing w:line="360" w:lineRule="auto"/>
        <w:ind w:firstLine="709"/>
        <w:jc w:val="both"/>
        <w:rPr>
          <w:sz w:val="28"/>
          <w:szCs w:val="28"/>
        </w:rPr>
      </w:pPr>
      <w:r w:rsidRPr="006D0B34">
        <w:rPr>
          <w:sz w:val="28"/>
          <w:szCs w:val="28"/>
        </w:rPr>
        <w:t>Основу правового обеспечения организации обороны страны составляют Конституция Российской Федерации и принятые на ее основе федеральные конституционные законы, федеральные законы, законы Российской Федерации, подзаконные нормативные право вые акты федеральных органов исполнительной власти и международные договоры Российской Федерации</w:t>
      </w:r>
      <w:r w:rsidRPr="006D0B34">
        <w:rPr>
          <w:rStyle w:val="a6"/>
          <w:sz w:val="28"/>
          <w:szCs w:val="28"/>
        </w:rPr>
        <w:footnoteReference w:id="16"/>
      </w:r>
      <w:r w:rsidRPr="006D0B34">
        <w:rPr>
          <w:sz w:val="28"/>
          <w:szCs w:val="28"/>
        </w:rPr>
        <w:t>.</w:t>
      </w:r>
    </w:p>
    <w:p w:rsidR="004A1B55" w:rsidRPr="006D0B34" w:rsidRDefault="004A1B55" w:rsidP="006D0B34">
      <w:pPr>
        <w:widowControl/>
        <w:tabs>
          <w:tab w:val="left" w:pos="360"/>
        </w:tabs>
        <w:spacing w:line="360" w:lineRule="auto"/>
        <w:ind w:firstLine="709"/>
        <w:jc w:val="both"/>
        <w:rPr>
          <w:sz w:val="28"/>
          <w:szCs w:val="28"/>
        </w:rPr>
      </w:pPr>
      <w:r w:rsidRPr="006D0B34">
        <w:rPr>
          <w:sz w:val="28"/>
          <w:szCs w:val="28"/>
        </w:rPr>
        <w:t>Основными составляющими звеньями в организации обороны являются:</w:t>
      </w:r>
    </w:p>
    <w:p w:rsidR="004A1B55" w:rsidRPr="006D0B34" w:rsidRDefault="004A1B55" w:rsidP="006D0B34">
      <w:pPr>
        <w:widowControl/>
        <w:numPr>
          <w:ilvl w:val="0"/>
          <w:numId w:val="3"/>
        </w:numPr>
        <w:tabs>
          <w:tab w:val="left" w:pos="360"/>
        </w:tabs>
        <w:spacing w:line="360" w:lineRule="auto"/>
        <w:ind w:left="0" w:firstLine="709"/>
        <w:jc w:val="both"/>
        <w:rPr>
          <w:sz w:val="28"/>
          <w:szCs w:val="28"/>
        </w:rPr>
      </w:pPr>
      <w:r w:rsidRPr="006D0B34">
        <w:rPr>
          <w:sz w:val="28"/>
          <w:szCs w:val="28"/>
        </w:rPr>
        <w:t>подготовка людских ресурсов государства для защиты страны;</w:t>
      </w:r>
    </w:p>
    <w:p w:rsidR="004A1B55" w:rsidRPr="006D0B34" w:rsidRDefault="004A1B55" w:rsidP="006D0B34">
      <w:pPr>
        <w:widowControl/>
        <w:numPr>
          <w:ilvl w:val="0"/>
          <w:numId w:val="3"/>
        </w:numPr>
        <w:tabs>
          <w:tab w:val="left" w:pos="360"/>
        </w:tabs>
        <w:spacing w:line="360" w:lineRule="auto"/>
        <w:ind w:left="0" w:firstLine="709"/>
        <w:jc w:val="both"/>
        <w:rPr>
          <w:sz w:val="28"/>
          <w:szCs w:val="28"/>
        </w:rPr>
      </w:pPr>
      <w:r w:rsidRPr="006D0B34">
        <w:rPr>
          <w:sz w:val="28"/>
          <w:szCs w:val="28"/>
        </w:rPr>
        <w:t>подготовка мобилизационных (материальных) ресурсов государства для использования в военное время;</w:t>
      </w:r>
    </w:p>
    <w:p w:rsidR="004A1B55" w:rsidRPr="006D0B34" w:rsidRDefault="004A1B55" w:rsidP="006D0B34">
      <w:pPr>
        <w:widowControl/>
        <w:numPr>
          <w:ilvl w:val="0"/>
          <w:numId w:val="3"/>
        </w:numPr>
        <w:spacing w:line="360" w:lineRule="auto"/>
        <w:ind w:left="0" w:firstLine="709"/>
        <w:jc w:val="both"/>
        <w:rPr>
          <w:sz w:val="28"/>
          <w:szCs w:val="28"/>
        </w:rPr>
      </w:pPr>
      <w:r w:rsidRPr="006D0B34">
        <w:rPr>
          <w:sz w:val="28"/>
          <w:szCs w:val="28"/>
        </w:rPr>
        <w:t>оперативное оборудование территории Российской Федерации в целях обороны государства;</w:t>
      </w:r>
    </w:p>
    <w:p w:rsidR="004A1B55" w:rsidRPr="006D0B34" w:rsidRDefault="004A1B55" w:rsidP="006D0B34">
      <w:pPr>
        <w:widowControl/>
        <w:numPr>
          <w:ilvl w:val="0"/>
          <w:numId w:val="3"/>
        </w:numPr>
        <w:spacing w:line="360" w:lineRule="auto"/>
        <w:ind w:left="0" w:firstLine="709"/>
        <w:jc w:val="both"/>
        <w:rPr>
          <w:sz w:val="28"/>
          <w:szCs w:val="28"/>
        </w:rPr>
      </w:pPr>
      <w:r w:rsidRPr="006D0B34">
        <w:rPr>
          <w:sz w:val="28"/>
          <w:szCs w:val="28"/>
        </w:rPr>
        <w:t>оптимизация структуры военно-административного деления территории Российской Федерации в целях совершенствования управления Вооруженными Силами Российской Федерации, другими войсками, воинскими формированиями в мирное и военное время;</w:t>
      </w:r>
    </w:p>
    <w:p w:rsidR="004A1B55" w:rsidRPr="006D0B34" w:rsidRDefault="004A1B55" w:rsidP="006D0B34">
      <w:pPr>
        <w:widowControl/>
        <w:numPr>
          <w:ilvl w:val="0"/>
          <w:numId w:val="3"/>
        </w:numPr>
        <w:spacing w:line="360" w:lineRule="auto"/>
        <w:ind w:left="0" w:firstLine="709"/>
        <w:jc w:val="both"/>
        <w:rPr>
          <w:sz w:val="28"/>
          <w:szCs w:val="28"/>
        </w:rPr>
      </w:pPr>
      <w:r w:rsidRPr="006D0B34">
        <w:rPr>
          <w:sz w:val="28"/>
          <w:szCs w:val="28"/>
        </w:rPr>
        <w:t>организация гражданской обороны;</w:t>
      </w:r>
    </w:p>
    <w:p w:rsidR="004A1B55" w:rsidRPr="006D0B34" w:rsidRDefault="004A1B55" w:rsidP="006D0B34">
      <w:pPr>
        <w:widowControl/>
        <w:numPr>
          <w:ilvl w:val="0"/>
          <w:numId w:val="3"/>
        </w:numPr>
        <w:spacing w:line="360" w:lineRule="auto"/>
        <w:ind w:left="0" w:firstLine="709"/>
        <w:jc w:val="both"/>
        <w:rPr>
          <w:sz w:val="28"/>
          <w:szCs w:val="28"/>
        </w:rPr>
      </w:pPr>
      <w:r w:rsidRPr="006D0B34">
        <w:rPr>
          <w:sz w:val="28"/>
          <w:szCs w:val="28"/>
        </w:rPr>
        <w:t>организация территориальной обороны страны;</w:t>
      </w:r>
    </w:p>
    <w:p w:rsidR="004A1B55" w:rsidRPr="006D0B34" w:rsidRDefault="004A1B55" w:rsidP="006D0B34">
      <w:pPr>
        <w:widowControl/>
        <w:numPr>
          <w:ilvl w:val="0"/>
          <w:numId w:val="3"/>
        </w:numPr>
        <w:spacing w:line="360" w:lineRule="auto"/>
        <w:ind w:left="0" w:firstLine="709"/>
        <w:jc w:val="both"/>
        <w:rPr>
          <w:sz w:val="28"/>
          <w:szCs w:val="28"/>
        </w:rPr>
      </w:pPr>
      <w:r w:rsidRPr="006D0B34">
        <w:rPr>
          <w:sz w:val="28"/>
          <w:szCs w:val="28"/>
        </w:rPr>
        <w:t>совершенствование военно-технического сотрудничества</w:t>
      </w:r>
    </w:p>
    <w:p w:rsidR="004A1B55" w:rsidRPr="006D0B34" w:rsidRDefault="004A1B55" w:rsidP="006D0B34">
      <w:pPr>
        <w:widowControl/>
        <w:numPr>
          <w:ilvl w:val="0"/>
          <w:numId w:val="3"/>
        </w:numPr>
        <w:spacing w:line="360" w:lineRule="auto"/>
        <w:ind w:left="0" w:firstLine="709"/>
        <w:jc w:val="both"/>
        <w:rPr>
          <w:sz w:val="28"/>
          <w:szCs w:val="28"/>
        </w:rPr>
      </w:pPr>
      <w:r w:rsidRPr="006D0B34">
        <w:rPr>
          <w:sz w:val="28"/>
          <w:szCs w:val="28"/>
        </w:rPr>
        <w:t>Российской Федерации с иностранными государствами;</w:t>
      </w:r>
    </w:p>
    <w:p w:rsidR="004A1B55" w:rsidRPr="006D0B34" w:rsidRDefault="004A1B55" w:rsidP="006D0B34">
      <w:pPr>
        <w:widowControl/>
        <w:numPr>
          <w:ilvl w:val="0"/>
          <w:numId w:val="3"/>
        </w:numPr>
        <w:tabs>
          <w:tab w:val="left" w:pos="374"/>
        </w:tabs>
        <w:spacing w:line="360" w:lineRule="auto"/>
        <w:ind w:left="0" w:firstLine="709"/>
        <w:jc w:val="both"/>
        <w:rPr>
          <w:sz w:val="28"/>
          <w:szCs w:val="28"/>
        </w:rPr>
      </w:pPr>
      <w:r w:rsidRPr="006D0B34">
        <w:rPr>
          <w:sz w:val="28"/>
          <w:szCs w:val="28"/>
        </w:rPr>
        <w:t>совершенствование производственной деятельности в отраслях оборонно-промышленного комплекса Российской Федерации;</w:t>
      </w:r>
    </w:p>
    <w:p w:rsidR="004A1B55" w:rsidRPr="006D0B34" w:rsidRDefault="004A1B55" w:rsidP="006D0B34">
      <w:pPr>
        <w:widowControl/>
        <w:numPr>
          <w:ilvl w:val="0"/>
          <w:numId w:val="3"/>
        </w:numPr>
        <w:spacing w:line="360" w:lineRule="auto"/>
        <w:ind w:left="0" w:firstLine="709"/>
        <w:jc w:val="both"/>
        <w:rPr>
          <w:sz w:val="28"/>
          <w:szCs w:val="28"/>
        </w:rPr>
      </w:pPr>
      <w:r w:rsidRPr="006D0B34">
        <w:rPr>
          <w:sz w:val="28"/>
          <w:szCs w:val="28"/>
        </w:rPr>
        <w:t>организация по руководству и управлению Вооруженными Силами Российской Федерации, другими войсками и воинские формированиями в области обороны;</w:t>
      </w:r>
    </w:p>
    <w:p w:rsidR="004A1B55" w:rsidRPr="006D0B34" w:rsidRDefault="004A1B55" w:rsidP="006D0B34">
      <w:pPr>
        <w:widowControl/>
        <w:numPr>
          <w:ilvl w:val="0"/>
          <w:numId w:val="3"/>
        </w:numPr>
        <w:tabs>
          <w:tab w:val="left" w:pos="374"/>
        </w:tabs>
        <w:spacing w:line="360" w:lineRule="auto"/>
        <w:ind w:left="0" w:firstLine="709"/>
        <w:jc w:val="both"/>
        <w:rPr>
          <w:sz w:val="28"/>
          <w:szCs w:val="28"/>
        </w:rPr>
      </w:pPr>
      <w:r w:rsidRPr="006D0B34">
        <w:rPr>
          <w:sz w:val="28"/>
          <w:szCs w:val="28"/>
        </w:rPr>
        <w:t>миротворческая международная военная и военно</w:t>
      </w:r>
      <w:r w:rsidRPr="006D0B34">
        <w:rPr>
          <w:sz w:val="28"/>
          <w:szCs w:val="28"/>
        </w:rPr>
        <w:softHyphen/>
        <w:t>-техническая деятельность государства.</w:t>
      </w:r>
    </w:p>
    <w:p w:rsidR="004A1B55" w:rsidRPr="006D0B34" w:rsidRDefault="004A1B55" w:rsidP="006D0B34">
      <w:pPr>
        <w:widowControl/>
        <w:spacing w:line="360" w:lineRule="auto"/>
        <w:ind w:firstLine="709"/>
        <w:jc w:val="both"/>
        <w:rPr>
          <w:sz w:val="28"/>
          <w:szCs w:val="28"/>
        </w:rPr>
      </w:pPr>
      <w:r w:rsidRPr="006D0B34">
        <w:rPr>
          <w:sz w:val="28"/>
          <w:szCs w:val="28"/>
        </w:rPr>
        <w:t>Подготовка граждан Российской Федерации к защите Отечества. Подготовка граждан в области обороны страны является важнейшей задачей государства. Она осуществляется в форме воинской обязанности на основе ст.59 Конституции Российской Федерации, в соответствии с федеральными законами «О воинской обязанности и военной службе», «О статусе военнослужащих»</w:t>
      </w:r>
      <w:r w:rsidRPr="006D0B34">
        <w:rPr>
          <w:rStyle w:val="a6"/>
          <w:sz w:val="28"/>
          <w:szCs w:val="28"/>
        </w:rPr>
        <w:footnoteReference w:id="17"/>
      </w:r>
      <w:r w:rsidRPr="006D0B34">
        <w:rPr>
          <w:sz w:val="28"/>
          <w:szCs w:val="28"/>
        </w:rPr>
        <w:t>, «Об альтернативной гражданской службе» и иными нормативно-правовыми актами. Подготовка людских ресурсов для обороны страны предусматривает: во-первых, организацию воинского учета; во-вторых, обязательную и добровольную подготовку граждан из числа мужского пола по основам военной службы (до призыва на военную службу); в-</w:t>
      </w:r>
      <w:r w:rsidRPr="006D0B34">
        <w:rPr>
          <w:sz w:val="28"/>
          <w:szCs w:val="28"/>
        </w:rPr>
        <w:softHyphen/>
        <w:t>третьих, военную подготовку в форме прохождения военной службы по призыву и контракту в структурах военной организации государства (в Вооруженных Силах, в войсках и воинских формированиях федеральных органов исполнительной власти Российской Федерации); в-четвертых, военную подготовку военнообязанных граждан, пребывающих в запасе.</w:t>
      </w:r>
    </w:p>
    <w:p w:rsidR="004A1B55" w:rsidRPr="006D0B34" w:rsidRDefault="004A1B55" w:rsidP="006D0B34">
      <w:pPr>
        <w:widowControl/>
        <w:spacing w:line="360" w:lineRule="auto"/>
        <w:ind w:firstLine="709"/>
        <w:jc w:val="both"/>
        <w:rPr>
          <w:sz w:val="28"/>
          <w:szCs w:val="28"/>
        </w:rPr>
      </w:pPr>
      <w:r w:rsidRPr="006D0B34">
        <w:rPr>
          <w:sz w:val="28"/>
          <w:szCs w:val="28"/>
        </w:rPr>
        <w:t>Военное строительство по своему характеру имеет общенациональную значимость для каждого гражданина, общества и государства. Защита Отечества является конституционным долгом и обязанностью граждан российской Федерации</w:t>
      </w:r>
      <w:r w:rsidRPr="006D0B34">
        <w:rPr>
          <w:rStyle w:val="a6"/>
          <w:sz w:val="28"/>
          <w:szCs w:val="28"/>
        </w:rPr>
        <w:footnoteReference w:id="18"/>
      </w:r>
      <w:r w:rsidRPr="006D0B34">
        <w:rPr>
          <w:sz w:val="28"/>
          <w:szCs w:val="28"/>
        </w:rPr>
        <w:t>. Подготовка граждан Российской Федерации к военной службе организуется в соответствии с федеральными законами «Об обороне», «О воинской обязанности и военной службе», «Об образовании» и иными нормативными правовыми актами. В соответствии со ст.11 и 17 Федерального закона «О воинской обязанности и военной службе» постановлением Правительства Российской Федерации от 31 декабря 1999 года № 1441 утверждено «Положение о подготовке граждан Российской Федерации к военной службе»</w:t>
      </w:r>
      <w:r w:rsidRPr="006D0B34">
        <w:rPr>
          <w:rStyle w:val="a6"/>
          <w:sz w:val="28"/>
          <w:szCs w:val="28"/>
        </w:rPr>
        <w:footnoteReference w:id="19"/>
      </w:r>
      <w:r w:rsidRPr="006D0B34">
        <w:rPr>
          <w:sz w:val="28"/>
          <w:szCs w:val="28"/>
        </w:rPr>
        <w:t>. Подготовка граждан к военной службе предусматривает обязательную и добровольную подготовку лиц из числа гражданской молодежи, которые, в соответствии с постановлением Правительства Российской Федерации от 25 декабря 1998 года N 1541 «Об утверждении Положения о воинском учете»</w:t>
      </w:r>
      <w:r w:rsidRPr="006D0B34">
        <w:rPr>
          <w:rStyle w:val="a6"/>
          <w:sz w:val="28"/>
          <w:szCs w:val="28"/>
        </w:rPr>
        <w:footnoteReference w:id="20"/>
      </w:r>
      <w:r w:rsidRPr="006D0B34">
        <w:rPr>
          <w:sz w:val="28"/>
          <w:szCs w:val="28"/>
        </w:rPr>
        <w:t>, подлежат постановке на первичный воинский учет с 1 января по 31 марта в год достижения ими 17 лет. Обязательная подготовка граждан к военной службе предусматривает: 1) получение начальных знаний в области обороны; 2) подготовку по основам военной службы в учебных пунктах, которыми являются государственные, муниципальные или негосударственные образовательные учреждения среднего (полного) общего образования, образовательные учреждении начального профессионального и среднего профессионального образования, учебные пункты организаций, независимо от форм собственности; 3) военно</w:t>
      </w:r>
      <w:r w:rsidRPr="006D0B34">
        <w:rPr>
          <w:sz w:val="28"/>
          <w:szCs w:val="28"/>
        </w:rPr>
        <w:softHyphen/>
        <w:t>-патриотическое воспитание; 4) медицинское освидетельствование медицинское обследование; 5) про ведение лечебно</w:t>
      </w:r>
      <w:r w:rsidRPr="006D0B34">
        <w:rPr>
          <w:sz w:val="28"/>
          <w:szCs w:val="28"/>
        </w:rPr>
        <w:softHyphen/>
        <w:t>оздоровительных мероприятий.</w:t>
      </w:r>
    </w:p>
    <w:p w:rsidR="004A1B55" w:rsidRPr="006D0B34" w:rsidRDefault="004A1B55" w:rsidP="006D0B34">
      <w:pPr>
        <w:widowControl/>
        <w:spacing w:line="360" w:lineRule="auto"/>
        <w:ind w:firstLine="709"/>
        <w:jc w:val="both"/>
        <w:rPr>
          <w:sz w:val="28"/>
          <w:szCs w:val="28"/>
        </w:rPr>
      </w:pPr>
      <w:r w:rsidRPr="006D0B34">
        <w:rPr>
          <w:sz w:val="28"/>
          <w:szCs w:val="28"/>
        </w:rPr>
        <w:t>В соответствии с Конституцией Российской Федерации</w:t>
      </w:r>
      <w:r w:rsidRPr="006D0B34">
        <w:rPr>
          <w:rStyle w:val="a6"/>
          <w:sz w:val="28"/>
          <w:szCs w:val="28"/>
        </w:rPr>
        <w:footnoteReference w:id="21"/>
      </w:r>
      <w:r w:rsidRPr="006D0B34">
        <w:rPr>
          <w:sz w:val="28"/>
          <w:szCs w:val="28"/>
        </w:rPr>
        <w:t>, федеральным и региональным законодательством, нормативными правовыми актами местного уровня созданы организационные и право вые условия для участия общественных объединений в подготовке граждан Российской Федерации к военной службе. Например, принят Федеральный закон Российской Федерации «О государственной поддержке молодежных и детских общественных объединений».</w:t>
      </w:r>
    </w:p>
    <w:p w:rsidR="004A1B55" w:rsidRPr="006D0B34" w:rsidRDefault="004A1B55" w:rsidP="006D0B34">
      <w:pPr>
        <w:widowControl/>
        <w:spacing w:line="360" w:lineRule="auto"/>
        <w:ind w:firstLine="709"/>
        <w:jc w:val="both"/>
        <w:rPr>
          <w:sz w:val="28"/>
          <w:szCs w:val="28"/>
        </w:rPr>
      </w:pPr>
      <w:r w:rsidRPr="006D0B34">
        <w:rPr>
          <w:sz w:val="28"/>
          <w:szCs w:val="28"/>
        </w:rPr>
        <w:t>В военно-патриотическом воспитании граждан могут принимать участие общественные и религиозные объединения, деятельность которых разрешена и не противоречит Конституции Российской Федерации</w:t>
      </w:r>
      <w:r w:rsidRPr="006D0B34">
        <w:rPr>
          <w:rStyle w:val="a6"/>
          <w:sz w:val="28"/>
          <w:szCs w:val="28"/>
        </w:rPr>
        <w:footnoteReference w:id="22"/>
      </w:r>
      <w:r w:rsidRPr="006D0B34">
        <w:rPr>
          <w:sz w:val="28"/>
          <w:szCs w:val="28"/>
        </w:rPr>
        <w:t>, запрещающей «создание и деятельность общественных объединений, цели или действия которых направлены на насильственное изменение основ конституционного строя,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Основу деятельности общественных объединений граждан, ориентированных на участие на добровольной основе в реализации государственной политики в области военно-патриотического воспитания молодежи, составляет Федеральный закон Российской Федерации от 19 мая 1995 года N82 «Об общественных объединениях»</w:t>
      </w:r>
      <w:r w:rsidRPr="006D0B34">
        <w:rPr>
          <w:rStyle w:val="a6"/>
          <w:sz w:val="28"/>
          <w:szCs w:val="28"/>
        </w:rPr>
        <w:footnoteReference w:id="23"/>
      </w:r>
      <w:r w:rsidRPr="006D0B34">
        <w:rPr>
          <w:sz w:val="28"/>
          <w:szCs w:val="28"/>
        </w:rPr>
        <w:t>.</w:t>
      </w:r>
    </w:p>
    <w:p w:rsidR="004A1B55" w:rsidRPr="006D0B34" w:rsidRDefault="004A1B55" w:rsidP="006D0B34">
      <w:pPr>
        <w:widowControl/>
        <w:spacing w:line="360" w:lineRule="auto"/>
        <w:ind w:firstLine="709"/>
        <w:jc w:val="both"/>
        <w:rPr>
          <w:sz w:val="28"/>
          <w:szCs w:val="28"/>
        </w:rPr>
      </w:pPr>
      <w:r w:rsidRPr="006D0B34">
        <w:rPr>
          <w:sz w:val="28"/>
          <w:szCs w:val="28"/>
        </w:rPr>
        <w:t>Законодательством Российской Федерации обеспечивается организация подготовки граждан к военной службе компетентными органами в системе органов исполнительной власти на федеральном, региональном и местном уровнях. Например, органы исполнительной власти субъектов Российской Федерации и органы местного самоуправления во взаимодействии с органами военного управления в пределах своей компетенции</w:t>
      </w:r>
      <w:r w:rsidRPr="006D0B34">
        <w:rPr>
          <w:rStyle w:val="a6"/>
          <w:sz w:val="28"/>
          <w:szCs w:val="28"/>
        </w:rPr>
        <w:footnoteReference w:id="24"/>
      </w:r>
      <w:r w:rsidRPr="006D0B34">
        <w:rPr>
          <w:sz w:val="28"/>
          <w:szCs w:val="28"/>
        </w:rPr>
        <w:t xml:space="preserve"> организуют и обеспечивают подготовку граждан Российской Федерации к военной службе. По линии Министерства обороны Российской Федерации выполнение задач по подготовке граждан к военной службе возложено на военные комиссариаты. Они оказывают содействие и практическую помощь учебным пунктам, общественным объединениям в подготовке граждан призывного возраста к военной службе.</w:t>
      </w:r>
    </w:p>
    <w:p w:rsidR="004A1B55" w:rsidRPr="006D0B34" w:rsidRDefault="004A1B55" w:rsidP="006D0B34">
      <w:pPr>
        <w:widowControl/>
        <w:spacing w:line="360" w:lineRule="auto"/>
        <w:ind w:firstLine="709"/>
        <w:jc w:val="both"/>
        <w:rPr>
          <w:sz w:val="28"/>
          <w:szCs w:val="28"/>
        </w:rPr>
      </w:pPr>
      <w:r w:rsidRPr="006D0B34">
        <w:rPr>
          <w:sz w:val="28"/>
          <w:szCs w:val="28"/>
        </w:rPr>
        <w:t>Действующим законодательством Российской Федерации к мероприятиям, проводимым государством в области обороны, в частности по вопросам мобилизационной готовности, привлекаются и организации, независимо от форм собственности</w:t>
      </w:r>
      <w:r w:rsidRPr="006D0B34">
        <w:rPr>
          <w:rStyle w:val="a6"/>
          <w:sz w:val="28"/>
          <w:szCs w:val="28"/>
        </w:rPr>
        <w:footnoteReference w:id="25"/>
      </w:r>
      <w:r w:rsidRPr="006D0B34">
        <w:rPr>
          <w:sz w:val="28"/>
          <w:szCs w:val="28"/>
        </w:rPr>
        <w:t>. Организации обязаны выполнять мобилизационные задания по подготовке и созданию специальных формирований на период военного времени</w:t>
      </w:r>
      <w:r w:rsidRPr="006D0B34">
        <w:rPr>
          <w:rStyle w:val="a6"/>
          <w:sz w:val="28"/>
          <w:szCs w:val="28"/>
        </w:rPr>
        <w:footnoteReference w:id="26"/>
      </w:r>
      <w:r w:rsidRPr="006D0B34">
        <w:rPr>
          <w:sz w:val="28"/>
          <w:szCs w:val="28"/>
        </w:rPr>
        <w:t>. Организации не вправе отказываться от заключения договоров (контрактов) о выполнении мобилизационных заданий (заказов) в целях обеспечения обороны страны и безопасности государства, если, с учетом мобилизационного развертывания производства, их возможности позволяют выполнить эти задания (заказы). Они обязаны организовывать и проводить мероприятия по обеспечению своей мобилизационной готовности.</w:t>
      </w:r>
    </w:p>
    <w:p w:rsidR="004A1B55" w:rsidRPr="006D0B34" w:rsidRDefault="004A1B55" w:rsidP="006D0B34">
      <w:pPr>
        <w:widowControl/>
        <w:spacing w:line="360" w:lineRule="auto"/>
        <w:ind w:firstLine="709"/>
        <w:jc w:val="both"/>
        <w:rPr>
          <w:sz w:val="28"/>
          <w:szCs w:val="28"/>
        </w:rPr>
      </w:pPr>
      <w:r w:rsidRPr="006D0B34">
        <w:rPr>
          <w:sz w:val="28"/>
          <w:szCs w:val="28"/>
        </w:rPr>
        <w:t>В соответствии с Федеральным законом Российской Федерации от 27 декабря 1995 года N 213 «О государственном оборонном заказе»</w:t>
      </w:r>
      <w:r w:rsidRPr="006D0B34">
        <w:rPr>
          <w:rStyle w:val="a6"/>
          <w:sz w:val="28"/>
          <w:szCs w:val="28"/>
        </w:rPr>
        <w:footnoteReference w:id="27"/>
      </w:r>
      <w:r w:rsidRPr="006D0B34">
        <w:rPr>
          <w:sz w:val="28"/>
          <w:szCs w:val="28"/>
        </w:rPr>
        <w:t xml:space="preserve"> организации обязаны выполнять договорные обязательства, предусмотренные государственными контрактами, заключенными на выполнение оборонного заказа. Государственный оборонный заказ - это «правовой акт, предусматривающий поставки продукции для федеральных государственных нужд (боевого оружия, боеприпасов, военной техники, другого военного имущества, комплектующих изделий и материалов, выполнение работ, предоставление услуг, а также экспортно-импортные поставки в области военно-технического сотрудничества Российской Федерации с иностранными государствами в соответствии с международными договорами) в целях поддержания необходимого уровня обороноспособности и безопасности Российской Федерации». Поставка продукции (работ, услуг) оборонного заказа является одним из видов поставок продукции (работ, услуг) для федеральных государственных нужд. Основные показатели оборонного заказа утверждаются Президентом Российской Федерации. Он формируется в пределах, установленных федеральным бюджетом на целевые расходы на основании положений Военной доктрины, мобилизационного плана экономики страны, программ военно-</w:t>
      </w:r>
      <w:r w:rsidRPr="006D0B34">
        <w:rPr>
          <w:sz w:val="28"/>
          <w:szCs w:val="28"/>
        </w:rPr>
        <w:softHyphen/>
        <w:t>технического сотрудничества Российской Федерации с иностранными государствами.</w:t>
      </w:r>
    </w:p>
    <w:p w:rsidR="004A1B55" w:rsidRPr="006D0B34" w:rsidRDefault="004A1B55" w:rsidP="006D0B34">
      <w:pPr>
        <w:widowControl/>
        <w:spacing w:line="360" w:lineRule="auto"/>
        <w:ind w:firstLine="709"/>
        <w:jc w:val="both"/>
        <w:rPr>
          <w:sz w:val="28"/>
          <w:szCs w:val="28"/>
        </w:rPr>
      </w:pPr>
      <w:r w:rsidRPr="006D0B34">
        <w:rPr>
          <w:sz w:val="28"/>
          <w:szCs w:val="28"/>
        </w:rPr>
        <w:t>Оборонный заказ может включать в себя следующее: создание объектов военной инфраструктуры; обеспечение производства энергетическими и другими ресурсами; поставка и ремонт вооружения, военной техники и другого военного имущества</w:t>
      </w:r>
      <w:r w:rsidRPr="006D0B34">
        <w:rPr>
          <w:rStyle w:val="a6"/>
          <w:sz w:val="28"/>
          <w:szCs w:val="28"/>
        </w:rPr>
        <w:footnoteReference w:id="28"/>
      </w:r>
      <w:r w:rsidRPr="006D0B34">
        <w:rPr>
          <w:sz w:val="28"/>
          <w:szCs w:val="28"/>
        </w:rPr>
        <w:t>; договорные обязательства по подрядным работам и предоставлению услуг для нужд Вооруженных Сил Российской Федерации, других войск, воинских формирований и органов (п.l, ст.1 Закона «Об обороне»). Размещение оборонного заказа производится на конкурсной основе</w:t>
      </w:r>
      <w:r w:rsidRPr="006D0B34">
        <w:rPr>
          <w:rStyle w:val="a6"/>
          <w:sz w:val="28"/>
          <w:szCs w:val="28"/>
        </w:rPr>
        <w:footnoteReference w:id="29"/>
      </w:r>
      <w:r w:rsidRPr="006D0B34">
        <w:rPr>
          <w:sz w:val="28"/>
          <w:szCs w:val="28"/>
        </w:rPr>
        <w:t>. В отдельных случаях законодательством предусмотрено принудительное исполнение оборонного заказа государственными унитарными предприятиями, а так»ее негосударственными организациями. В случае принудительного размещения заказа обязательства подлежат императивному исполнению, договор заключается на основе неравенства сторон, причем государственный заказчик наделен властными полномочиями. Государственный договор (контракт) в этом случае является разновидностью административно-правового договора.</w:t>
      </w:r>
    </w:p>
    <w:p w:rsidR="004A1B55" w:rsidRPr="006D0B34" w:rsidRDefault="004A1B55" w:rsidP="006D0B34">
      <w:pPr>
        <w:widowControl/>
        <w:spacing w:line="360" w:lineRule="auto"/>
        <w:ind w:firstLine="709"/>
        <w:jc w:val="both"/>
        <w:rPr>
          <w:sz w:val="28"/>
          <w:szCs w:val="28"/>
        </w:rPr>
      </w:pPr>
      <w:r w:rsidRPr="006D0B34">
        <w:rPr>
          <w:sz w:val="28"/>
          <w:szCs w:val="28"/>
        </w:rPr>
        <w:t>Подводя итог, необходимо заметить, что под обороной понимается вид боевых действий, применяемых с целью предотвращения или отражения наступления противника, удержания своих позиций и подготовки перехода к наступлению; совокупность средств, необходимых для отпора врагу; система оборонительных сооружений.</w:t>
      </w:r>
    </w:p>
    <w:p w:rsidR="006D0B34" w:rsidRDefault="006D0B34" w:rsidP="006D0B34">
      <w:pPr>
        <w:widowControl/>
        <w:spacing w:line="360" w:lineRule="auto"/>
        <w:ind w:firstLine="709"/>
        <w:jc w:val="both"/>
        <w:rPr>
          <w:sz w:val="28"/>
          <w:szCs w:val="28"/>
        </w:rPr>
        <w:sectPr w:rsidR="006D0B34" w:rsidSect="006D0B34">
          <w:pgSz w:w="11906" w:h="16838"/>
          <w:pgMar w:top="1134" w:right="850" w:bottom="1134" w:left="1701" w:header="709" w:footer="709" w:gutter="0"/>
          <w:pgNumType w:start="1"/>
          <w:cols w:space="708"/>
          <w:docGrid w:linePitch="360"/>
        </w:sectPr>
      </w:pPr>
    </w:p>
    <w:p w:rsidR="004A1B55" w:rsidRPr="006D0B34" w:rsidRDefault="004A1B55" w:rsidP="006D0B34">
      <w:pPr>
        <w:widowControl/>
        <w:spacing w:line="360" w:lineRule="auto"/>
        <w:ind w:firstLine="709"/>
        <w:jc w:val="center"/>
        <w:rPr>
          <w:b/>
          <w:bCs/>
          <w:sz w:val="28"/>
          <w:szCs w:val="28"/>
        </w:rPr>
      </w:pPr>
      <w:r w:rsidRPr="006D0B34">
        <w:rPr>
          <w:b/>
          <w:bCs/>
          <w:sz w:val="28"/>
          <w:szCs w:val="28"/>
        </w:rPr>
        <w:t>3.Оборонно-промышленный комплекс</w:t>
      </w:r>
    </w:p>
    <w:p w:rsidR="004A1B55" w:rsidRPr="006D0B34" w:rsidRDefault="004A1B55" w:rsidP="006D0B34">
      <w:pPr>
        <w:widowControl/>
        <w:spacing w:line="360" w:lineRule="auto"/>
        <w:ind w:firstLine="709"/>
        <w:jc w:val="both"/>
        <w:rPr>
          <w:sz w:val="28"/>
          <w:szCs w:val="28"/>
        </w:rPr>
      </w:pPr>
    </w:p>
    <w:p w:rsidR="004A1B55" w:rsidRPr="006D0B34" w:rsidRDefault="004A1B55" w:rsidP="006D0B34">
      <w:pPr>
        <w:widowControl/>
        <w:spacing w:line="360" w:lineRule="auto"/>
        <w:ind w:firstLine="709"/>
        <w:jc w:val="both"/>
        <w:rPr>
          <w:sz w:val="28"/>
          <w:szCs w:val="28"/>
        </w:rPr>
      </w:pPr>
      <w:r w:rsidRPr="006D0B34">
        <w:rPr>
          <w:sz w:val="28"/>
          <w:szCs w:val="28"/>
        </w:rPr>
        <w:t>Оборонно-промышленный комплекс (ОПК), как и часть других отраслей экономики и науки, преимущественно работающих в военной области, является ведущим звеном в системе жизнеобеспечения вооруженной организации государства (Вооруженных Сил Российской Федерации, других войск и воинских формирований). Преобразования в отечественном оборонно-промышленном комплексе начались в конце 80-х годов. На протяжении всех последующих лет преобразования в области управления ОПК осуществлялись в разнообразных организационно-правовых формах: конверсии оборонного производства; реформирования системы управления производственными оборонными предприятиями (приватизации, акционирования); реструктуризации отечественного ОПК. Большое количество предприятий ОПК при распаде СССР подверглись интенсивному разгосударствлению. Объем государственного заказа на производство вооружения и военной техники сократился в 1992 году почти в 8 раз. В 1997 году около 50 процентов собственности предприятий российского ОПК было акционировано; из 1700 предприятий ОПК (не считая тех, которые числились на балансе министерства Российской Федерации по атомной энергии) только 40 процентов полностью принадлежали государству, 31 процент предприятий представляли акционерные общества с участием государства, 29 процентов предприятий стали полностью частными акционерными обществами. Последние 10 лет государство не уделяло особого внимания проблемам ОПК. В результате этого акционирование предприятий ОПК шло хаотично, создавались и распадались различные концерны и холдинговые компании. Например, в 1998 году по предложению министерства государственного имущества Российской Федерации по согласованию с министерством обороны Российской Федерации и другими федеральными органами исполнительной власти на базе государственного унитарного предприятия «Главное военное строительное управление министерства обороны» и государственного унитарного предприятия «Главное управление строительной промышленности министерства обороны» были созданы акционерные холдинговые компании «Главное все региональное строительное управление - Центр»; «Главстройпром» с закреплением в них части государственной собственности (25,5 процентов акций»)</w:t>
      </w:r>
      <w:r w:rsidRPr="006D0B34">
        <w:rPr>
          <w:rStyle w:val="a6"/>
          <w:sz w:val="28"/>
          <w:szCs w:val="28"/>
        </w:rPr>
        <w:footnoteReference w:id="30"/>
      </w:r>
      <w:r w:rsidRPr="006D0B34">
        <w:rPr>
          <w:sz w:val="28"/>
          <w:szCs w:val="28"/>
        </w:rPr>
        <w:t>. Сотни фактически нерентабельных заводов и конструкторских бюро продолжали оставаться тяжелым грузом для госбюджета страны, а государство никак не могло определиться в своих приоритетах.</w:t>
      </w:r>
    </w:p>
    <w:p w:rsidR="004A1B55" w:rsidRPr="006D0B34" w:rsidRDefault="004A1B55" w:rsidP="006D0B34">
      <w:pPr>
        <w:widowControl/>
        <w:spacing w:line="360" w:lineRule="auto"/>
        <w:ind w:firstLine="709"/>
        <w:jc w:val="both"/>
        <w:rPr>
          <w:sz w:val="28"/>
          <w:szCs w:val="28"/>
        </w:rPr>
      </w:pPr>
      <w:r w:rsidRPr="006D0B34">
        <w:rPr>
          <w:sz w:val="28"/>
          <w:szCs w:val="28"/>
        </w:rPr>
        <w:t xml:space="preserve">В июле 2000 года Правительством Российской Федерации была одобрена в целом Федеральная целевая программа по реформированию и развитию ОПК на период 2001- 2006 годы. Документ по своему содержанию согласуется с проектом Государственной программы вооружения на период до 2010 года. До этого была разработана Программа реструктуризации (сокращение избыточных мощностей) и конверсии ОПК на 1998 - </w:t>
      </w:r>
      <w:r w:rsidRPr="006D0B34">
        <w:rPr>
          <w:sz w:val="28"/>
          <w:szCs w:val="28"/>
        </w:rPr>
        <w:softHyphen/>
        <w:t>2000 годы.</w:t>
      </w:r>
    </w:p>
    <w:p w:rsidR="004A1B55" w:rsidRPr="006D0B34" w:rsidRDefault="004A1B55" w:rsidP="006D0B34">
      <w:pPr>
        <w:widowControl/>
        <w:spacing w:line="360" w:lineRule="auto"/>
        <w:ind w:firstLine="709"/>
        <w:jc w:val="both"/>
        <w:rPr>
          <w:sz w:val="28"/>
          <w:szCs w:val="28"/>
        </w:rPr>
      </w:pPr>
      <w:r w:rsidRPr="006D0B34">
        <w:rPr>
          <w:sz w:val="28"/>
          <w:szCs w:val="28"/>
        </w:rPr>
        <w:t>Федеральная целевая программа по реформированию ОПК страны на 2001 - 2006 годы предлагает меры по ускоренной концентрации высокотехнологических производств, при одновременном сокращении числа оборонных предприятий (примерно вдвое). Первый раздел про граммы посвящен радикальному пересмотру законодательства, направленного на право вое обеспечение процесса интеграции. В нем также проработан ряд схем объединения предприятий (например, предстоит массовое акционирование федеральных гocyдaрственно-унитарных предприятий с закреплением 100 процентов акций в государственной собственности). В ближайшие годы облик ОПК будет меняться. В свое время именно на военно-промышленный комплекс (ВПК) в структуре отечественной промышленности и народного хозяйства делалась основная ставка. В интересах ВПК работало, по разным данным, до 70 процентов всей экономики, а выпускаемая продукция относилась к группе «А». На совместном заседании президиума Государственного Совета и Совета Безопасности (октябрь 2001 года) была рассмотрена доктрина (программа) развития оборонно</w:t>
      </w:r>
      <w:r w:rsidRPr="006D0B34">
        <w:rPr>
          <w:sz w:val="28"/>
          <w:szCs w:val="28"/>
        </w:rPr>
        <w:softHyphen/>
        <w:t>-промышленного комплекса. По итогам заседания был одобрен документ, который должен был стать основой для проведения масштабной реформы ОПК - «Основы политики Российской Федерации в области развития оборонно-промышленного комплекса на период до 2010 года и дальнейшую перспективу»</w:t>
      </w:r>
      <w:r w:rsidRPr="006D0B34">
        <w:rPr>
          <w:rStyle w:val="a6"/>
          <w:sz w:val="28"/>
          <w:szCs w:val="28"/>
        </w:rPr>
        <w:footnoteReference w:id="31"/>
      </w:r>
      <w:r w:rsidRPr="006D0B34">
        <w:rPr>
          <w:sz w:val="28"/>
          <w:szCs w:val="28"/>
        </w:rPr>
        <w:t xml:space="preserve">. Его главной стратегической целью являлось «обеспечение эффективного функционирования ОПК как 9 ноября высокотехнологического и многофункционального сектора». Стратегическая линия в развитии ОПК - объединение предприятий ОПК в холдинги по общим отраслевым оборонным направлениям. Заводы и научные организации должны слиться по соответствующим производственным профилям бронетанковому, артиллерийскому, ракетному, военно-морского судостроения и другим направлениям. Реструктуризация является одним из рычагов реформирования ОПК, и сегодня определены ее основные направления. Во-первых, это оптимизация управления путем сокращения общего числа подведомственных предприятий и организаций за счет регулируемых антикризисных процессов, санации и банкротства малозначимых государственных предприятий, объединения однопрофильных предприятий, регулируемое акционирование. Например, в 1999 году в соответствии с указом Президента Российской Федерации было создано Российское агентство по системам управления (РАСУ). Ему переданы функции, ранее выполняемые Министерством экономики Российской Федерации в области радиопромышленности, электронной промышленности и промышленности средств связи. В состав РАСУ входит 256 государственных предприятий, 506 акционерных обществ, в том числе 244 акционерных общества с государственным участием в уставном капитале, на которых занято около полумиллиона человек. В рамках РАСУ функционируют 9 интегрированных структур - финансово-промышленных групп и компаний (включая межгосударственные холдинги), объединяющих около 140 предприятий различных форм собственности. Во-вторых, это создание крупных многопрофильных интегрированных структур (государственных холдингов, государственных акционерных компаний, финансово-промышленных групп) по функциональному и территориальному признаку. В-третьих, концентрация государственного заказа на ограниченное число профильных предприятий с тенденцией постепенного перевода в интегрированные структуры. В-четвертых, повышение эффективности управления наиболее значимыми акционерными обществами путем закрепления, приобретения контрольных пакетов акций этих предприятий с обязательным назначением в советы директоров предприятий представителей государства, формирование менеджерских команд. </w:t>
      </w:r>
    </w:p>
    <w:p w:rsidR="004A1B55" w:rsidRPr="006D0B34" w:rsidRDefault="004A1B55" w:rsidP="006D0B34">
      <w:pPr>
        <w:widowControl/>
        <w:spacing w:line="360" w:lineRule="auto"/>
        <w:ind w:firstLine="709"/>
        <w:jc w:val="both"/>
        <w:rPr>
          <w:sz w:val="28"/>
          <w:szCs w:val="28"/>
        </w:rPr>
      </w:pPr>
      <w:r w:rsidRPr="006D0B34">
        <w:rPr>
          <w:sz w:val="28"/>
          <w:szCs w:val="28"/>
        </w:rPr>
        <w:t xml:space="preserve">Таким образом, необходимо отметить, что последние 10 лет государство не уделяло особого внимания проблемам оборонно-промышленного комплекса. В результате этого акционирование предприятий ОПК шло хаотично, создавались и распадались различные концерны и холдинговые компании, что непосредственно отразилось на всей промышленности в целом. Необходимо также заметить, что в настоящее время проводится ряд изменений. Так в июле 2000 года Правительством Российской Федерации была одобрена в целом Федеральная целевая программа по реформированию и развитию ОПК на период 2001- 2006 годы. Документ по своему содержанию согласуется с проектом Государственной программы вооружения на период до 2010 года. До этого была разработана Программа реструктуризации (сокращение избыточных мощностей) и конверсии ОПК на 1998 - </w:t>
      </w:r>
      <w:r w:rsidRPr="006D0B34">
        <w:rPr>
          <w:sz w:val="28"/>
          <w:szCs w:val="28"/>
        </w:rPr>
        <w:softHyphen/>
        <w:t>2000 годы.</w:t>
      </w:r>
    </w:p>
    <w:p w:rsidR="006D0B34" w:rsidRDefault="006D0B34" w:rsidP="006D0B34">
      <w:pPr>
        <w:widowControl/>
        <w:spacing w:line="360" w:lineRule="auto"/>
        <w:ind w:firstLine="709"/>
        <w:jc w:val="both"/>
        <w:rPr>
          <w:sz w:val="28"/>
          <w:szCs w:val="28"/>
        </w:rPr>
        <w:sectPr w:rsidR="006D0B34" w:rsidSect="006D0B34">
          <w:pgSz w:w="11906" w:h="16838"/>
          <w:pgMar w:top="1134" w:right="850" w:bottom="1134" w:left="1701" w:header="709" w:footer="709" w:gutter="0"/>
          <w:pgNumType w:start="1"/>
          <w:cols w:space="708"/>
          <w:docGrid w:linePitch="360"/>
        </w:sectPr>
      </w:pPr>
    </w:p>
    <w:p w:rsidR="00F270B0" w:rsidRPr="006D0B34" w:rsidRDefault="00F270B0" w:rsidP="006D0B34">
      <w:pPr>
        <w:widowControl/>
        <w:spacing w:line="360" w:lineRule="auto"/>
        <w:ind w:firstLine="709"/>
        <w:jc w:val="center"/>
        <w:rPr>
          <w:b/>
          <w:bCs/>
          <w:sz w:val="28"/>
          <w:szCs w:val="28"/>
        </w:rPr>
      </w:pPr>
      <w:r w:rsidRPr="006D0B34">
        <w:rPr>
          <w:b/>
          <w:bCs/>
          <w:sz w:val="28"/>
          <w:szCs w:val="28"/>
        </w:rPr>
        <w:t>Заключение</w:t>
      </w:r>
    </w:p>
    <w:p w:rsidR="006D0B34" w:rsidRDefault="006D0B34" w:rsidP="006D0B34">
      <w:pPr>
        <w:widowControl/>
        <w:shd w:val="clear" w:color="auto" w:fill="FFFFFF"/>
        <w:spacing w:line="360" w:lineRule="auto"/>
        <w:ind w:firstLine="709"/>
        <w:jc w:val="both"/>
        <w:rPr>
          <w:sz w:val="28"/>
          <w:szCs w:val="28"/>
          <w:lang w:val="en-US"/>
        </w:rPr>
      </w:pPr>
    </w:p>
    <w:p w:rsidR="00F270B0" w:rsidRPr="006D0B34" w:rsidRDefault="00F270B0" w:rsidP="006D0B34">
      <w:pPr>
        <w:widowControl/>
        <w:shd w:val="clear" w:color="auto" w:fill="FFFFFF"/>
        <w:spacing w:line="360" w:lineRule="auto"/>
        <w:ind w:firstLine="709"/>
        <w:jc w:val="both"/>
        <w:rPr>
          <w:sz w:val="28"/>
          <w:szCs w:val="28"/>
        </w:rPr>
      </w:pPr>
      <w:r w:rsidRPr="006D0B34">
        <w:rPr>
          <w:sz w:val="28"/>
          <w:szCs w:val="28"/>
        </w:rPr>
        <w:t>Делая вывод в курсовой работе, хочу отметить, что</w:t>
      </w:r>
      <w:r w:rsidR="0063689C" w:rsidRPr="006D0B34">
        <w:rPr>
          <w:sz w:val="28"/>
          <w:szCs w:val="28"/>
        </w:rPr>
        <w:t xml:space="preserve"> оборонно-промышленному</w:t>
      </w:r>
      <w:r w:rsidRPr="006D0B34">
        <w:rPr>
          <w:sz w:val="28"/>
          <w:szCs w:val="28"/>
        </w:rPr>
        <w:t xml:space="preserve"> комплекс</w:t>
      </w:r>
      <w:r w:rsidR="0063689C" w:rsidRPr="006D0B34">
        <w:rPr>
          <w:sz w:val="28"/>
          <w:szCs w:val="28"/>
        </w:rPr>
        <w:t>у</w:t>
      </w:r>
      <w:r w:rsidRPr="006D0B34">
        <w:rPr>
          <w:sz w:val="28"/>
          <w:szCs w:val="28"/>
        </w:rPr>
        <w:t xml:space="preserve"> в настоящий момент</w:t>
      </w:r>
      <w:r w:rsidR="0063689C" w:rsidRPr="006D0B34">
        <w:rPr>
          <w:sz w:val="28"/>
          <w:szCs w:val="28"/>
        </w:rPr>
        <w:t xml:space="preserve"> не уделяется достаточного внимания, которого бы необходимо было приложить</w:t>
      </w:r>
      <w:r w:rsidRPr="006D0B34">
        <w:rPr>
          <w:sz w:val="28"/>
          <w:szCs w:val="28"/>
        </w:rPr>
        <w:t>.</w:t>
      </w:r>
      <w:r w:rsidR="0063689C" w:rsidRPr="006D0B34">
        <w:rPr>
          <w:sz w:val="28"/>
          <w:szCs w:val="28"/>
        </w:rPr>
        <w:t xml:space="preserve"> Также замечу, что работа по усовершенствованию ОПК, в нашей стране проводится. Так в июле 2000 года Правительством Российской Федерации была одобрена в целом Федеральная целевая программа по реформированию и развитию ОПК на период 2001- 2006 годы. Но данная программа себя изжила, так как уже 2006г. Необходимы новые предложения, новые разработки, но мы пока их не наблюдаем.</w:t>
      </w:r>
    </w:p>
    <w:p w:rsidR="00F270B0" w:rsidRPr="006D0B34" w:rsidRDefault="00F270B0" w:rsidP="006D0B34">
      <w:pPr>
        <w:widowControl/>
        <w:shd w:val="clear" w:color="auto" w:fill="FFFFFF"/>
        <w:spacing w:line="360" w:lineRule="auto"/>
        <w:ind w:firstLine="709"/>
        <w:jc w:val="both"/>
        <w:rPr>
          <w:sz w:val="28"/>
          <w:szCs w:val="28"/>
        </w:rPr>
      </w:pPr>
      <w:r w:rsidRPr="006D0B34">
        <w:rPr>
          <w:sz w:val="28"/>
          <w:szCs w:val="28"/>
        </w:rPr>
        <w:t>В заключении следует отметить, что вопросы, раскрытые моей курсовой работой не имеют необходимую всесторонность и глубину раскрытия данной темы. Часть из них, безусловно, требуют более глубокого теоретического изучения и практических проверок.</w:t>
      </w:r>
    </w:p>
    <w:p w:rsidR="00F270B0" w:rsidRPr="006D0B34" w:rsidRDefault="00F270B0" w:rsidP="006D0B34">
      <w:pPr>
        <w:widowControl/>
        <w:shd w:val="clear" w:color="auto" w:fill="FFFFFF"/>
        <w:spacing w:line="360" w:lineRule="auto"/>
        <w:ind w:firstLine="709"/>
        <w:jc w:val="both"/>
        <w:rPr>
          <w:sz w:val="28"/>
          <w:szCs w:val="28"/>
        </w:rPr>
      </w:pPr>
      <w:r w:rsidRPr="006D0B34">
        <w:rPr>
          <w:sz w:val="28"/>
          <w:szCs w:val="28"/>
        </w:rPr>
        <w:t>Я выдвигаю предложение о необходимости дальнейшей теоретической разработки данной темы.</w:t>
      </w:r>
    </w:p>
    <w:p w:rsidR="004B6C59" w:rsidRPr="006D0B34" w:rsidRDefault="00F270B0" w:rsidP="006D0B34">
      <w:pPr>
        <w:widowControl/>
        <w:spacing w:line="360" w:lineRule="auto"/>
        <w:ind w:firstLine="709"/>
        <w:jc w:val="center"/>
        <w:rPr>
          <w:b/>
          <w:bCs/>
          <w:sz w:val="28"/>
          <w:szCs w:val="28"/>
        </w:rPr>
      </w:pPr>
      <w:r w:rsidRPr="006D0B34">
        <w:rPr>
          <w:sz w:val="28"/>
          <w:szCs w:val="28"/>
        </w:rPr>
        <w:br w:type="page"/>
      </w:r>
      <w:r w:rsidR="006D0B34" w:rsidRPr="006D0B34">
        <w:rPr>
          <w:b/>
          <w:bCs/>
          <w:sz w:val="28"/>
          <w:szCs w:val="28"/>
        </w:rPr>
        <w:t xml:space="preserve"> </w:t>
      </w:r>
      <w:r w:rsidR="004B6C59" w:rsidRPr="006D0B34">
        <w:rPr>
          <w:b/>
          <w:bCs/>
          <w:sz w:val="28"/>
          <w:szCs w:val="28"/>
        </w:rPr>
        <w:t>Список используемой литературы:</w:t>
      </w:r>
    </w:p>
    <w:p w:rsidR="004B6C59" w:rsidRPr="006D0B34" w:rsidRDefault="004B6C59" w:rsidP="006D0B34">
      <w:pPr>
        <w:widowControl/>
        <w:spacing w:line="360" w:lineRule="auto"/>
        <w:ind w:firstLine="709"/>
        <w:jc w:val="both"/>
        <w:rPr>
          <w:sz w:val="28"/>
          <w:szCs w:val="28"/>
        </w:rPr>
      </w:pPr>
    </w:p>
    <w:p w:rsidR="004B6C59" w:rsidRPr="006D0B34" w:rsidRDefault="004B6C59" w:rsidP="006D0B34">
      <w:pPr>
        <w:widowControl/>
        <w:tabs>
          <w:tab w:val="left" w:pos="720"/>
        </w:tabs>
        <w:spacing w:line="360" w:lineRule="auto"/>
        <w:jc w:val="both"/>
        <w:rPr>
          <w:sz w:val="28"/>
          <w:szCs w:val="28"/>
        </w:rPr>
      </w:pPr>
      <w:r w:rsidRPr="006D0B34">
        <w:rPr>
          <w:sz w:val="28"/>
          <w:szCs w:val="28"/>
        </w:rPr>
        <w:t>1</w:t>
      </w:r>
      <w:r w:rsidR="006D0B34" w:rsidRPr="006D0B34">
        <w:rPr>
          <w:sz w:val="28"/>
          <w:szCs w:val="28"/>
        </w:rPr>
        <w:t xml:space="preserve"> </w:t>
      </w:r>
      <w:r w:rsidRPr="006D0B34">
        <w:rPr>
          <w:sz w:val="28"/>
          <w:szCs w:val="28"/>
        </w:rPr>
        <w:t>Конституция Российской Федерации: офиц. Текст. (1993).- М., 2005.</w:t>
      </w:r>
    </w:p>
    <w:p w:rsidR="004B6C59" w:rsidRPr="006D0B34" w:rsidRDefault="004B6C59" w:rsidP="006D0B34">
      <w:pPr>
        <w:widowControl/>
        <w:tabs>
          <w:tab w:val="left" w:pos="720"/>
        </w:tabs>
        <w:spacing w:line="360" w:lineRule="auto"/>
        <w:jc w:val="both"/>
        <w:rPr>
          <w:sz w:val="28"/>
          <w:szCs w:val="28"/>
        </w:rPr>
      </w:pPr>
      <w:r w:rsidRPr="006D0B34">
        <w:rPr>
          <w:sz w:val="28"/>
          <w:szCs w:val="28"/>
        </w:rPr>
        <w:t>2</w:t>
      </w:r>
      <w:r w:rsidR="006D0B34" w:rsidRPr="006D0B34">
        <w:rPr>
          <w:sz w:val="28"/>
          <w:szCs w:val="28"/>
        </w:rPr>
        <w:t xml:space="preserve"> </w:t>
      </w:r>
      <w:r w:rsidRPr="006D0B34">
        <w:rPr>
          <w:sz w:val="28"/>
          <w:szCs w:val="28"/>
        </w:rPr>
        <w:t>Кодекс РФ об административных правонарушениях (26.12.2001.) По состоянию на 1 марта 2005г.</w:t>
      </w:r>
    </w:p>
    <w:p w:rsidR="004B6C59" w:rsidRPr="006D0B34" w:rsidRDefault="004B6C59" w:rsidP="006D0B34">
      <w:pPr>
        <w:pStyle w:val="a4"/>
        <w:widowControl/>
        <w:numPr>
          <w:ilvl w:val="0"/>
          <w:numId w:val="2"/>
        </w:numPr>
        <w:tabs>
          <w:tab w:val="left" w:pos="720"/>
        </w:tabs>
        <w:spacing w:line="360" w:lineRule="auto"/>
        <w:ind w:left="0" w:firstLine="0"/>
        <w:jc w:val="both"/>
        <w:rPr>
          <w:sz w:val="28"/>
          <w:szCs w:val="28"/>
        </w:rPr>
      </w:pPr>
      <w:r w:rsidRPr="006D0B34">
        <w:rPr>
          <w:sz w:val="28"/>
          <w:szCs w:val="28"/>
        </w:rPr>
        <w:t>Налоговый кодекс Российской Федерации. Федеральный закон от 31 июля 1998г. № 146-ФЗ (с последующими изменениями и дополнениями).</w:t>
      </w:r>
    </w:p>
    <w:p w:rsidR="004B6C59" w:rsidRPr="006D0B34" w:rsidRDefault="004B6C59" w:rsidP="006D0B34">
      <w:pPr>
        <w:pStyle w:val="a4"/>
        <w:widowControl/>
        <w:numPr>
          <w:ilvl w:val="0"/>
          <w:numId w:val="2"/>
        </w:numPr>
        <w:tabs>
          <w:tab w:val="left" w:pos="720"/>
        </w:tabs>
        <w:spacing w:line="360" w:lineRule="auto"/>
        <w:ind w:left="0" w:firstLine="0"/>
        <w:jc w:val="both"/>
        <w:rPr>
          <w:sz w:val="28"/>
          <w:szCs w:val="28"/>
        </w:rPr>
      </w:pPr>
      <w:r w:rsidRPr="006D0B34">
        <w:rPr>
          <w:sz w:val="28"/>
          <w:szCs w:val="28"/>
        </w:rPr>
        <w:t xml:space="preserve">Гражданский процессуальный кодекс Российской Федерации. Федеральный закон от 14 ноября 2002г. № 138-ФЗ. </w:t>
      </w:r>
    </w:p>
    <w:p w:rsidR="004B6C59" w:rsidRPr="006D0B34" w:rsidRDefault="004B6C59" w:rsidP="006D0B34">
      <w:pPr>
        <w:pStyle w:val="a4"/>
        <w:widowControl/>
        <w:numPr>
          <w:ilvl w:val="0"/>
          <w:numId w:val="2"/>
        </w:numPr>
        <w:tabs>
          <w:tab w:val="left" w:pos="720"/>
        </w:tabs>
        <w:spacing w:line="360" w:lineRule="auto"/>
        <w:ind w:left="0" w:firstLine="0"/>
        <w:jc w:val="both"/>
        <w:rPr>
          <w:sz w:val="28"/>
          <w:szCs w:val="28"/>
        </w:rPr>
      </w:pPr>
      <w:r w:rsidRPr="006D0B34">
        <w:rPr>
          <w:sz w:val="28"/>
          <w:szCs w:val="28"/>
        </w:rPr>
        <w:t>Арбитражный процессуальный кодекс Российской Федерации. Федеральный закон от 24 июля 2002г. № 95-ФЗ.</w:t>
      </w:r>
    </w:p>
    <w:p w:rsidR="004B6C59" w:rsidRPr="006D0B34" w:rsidRDefault="004B6C59" w:rsidP="006D0B34">
      <w:pPr>
        <w:pStyle w:val="a4"/>
        <w:widowControl/>
        <w:numPr>
          <w:ilvl w:val="0"/>
          <w:numId w:val="2"/>
        </w:numPr>
        <w:tabs>
          <w:tab w:val="left" w:pos="720"/>
        </w:tabs>
        <w:spacing w:line="360" w:lineRule="auto"/>
        <w:ind w:left="0" w:firstLine="0"/>
        <w:jc w:val="both"/>
        <w:rPr>
          <w:sz w:val="28"/>
          <w:szCs w:val="28"/>
        </w:rPr>
      </w:pPr>
      <w:r w:rsidRPr="006D0B34">
        <w:rPr>
          <w:sz w:val="28"/>
          <w:szCs w:val="28"/>
        </w:rPr>
        <w:t>Федеральный Закон</w:t>
      </w:r>
      <w:r w:rsidR="006D0B34" w:rsidRPr="006D0B34">
        <w:rPr>
          <w:sz w:val="28"/>
          <w:szCs w:val="28"/>
        </w:rPr>
        <w:t xml:space="preserve"> </w:t>
      </w:r>
      <w:r w:rsidRPr="006D0B34">
        <w:rPr>
          <w:sz w:val="28"/>
          <w:szCs w:val="28"/>
        </w:rPr>
        <w:t>от 6 февраля 1997г. «О внутренних войсках министерства внутренних дел Российской Федерации»// СЗ РФ, 2004, № 19.Ст.1784.-М., 2004.</w:t>
      </w:r>
    </w:p>
    <w:p w:rsidR="004B6C59" w:rsidRPr="006D0B34" w:rsidRDefault="004B6C59" w:rsidP="006D0B34">
      <w:pPr>
        <w:pStyle w:val="a4"/>
        <w:widowControl/>
        <w:numPr>
          <w:ilvl w:val="0"/>
          <w:numId w:val="2"/>
        </w:numPr>
        <w:tabs>
          <w:tab w:val="left" w:pos="720"/>
        </w:tabs>
        <w:spacing w:line="360" w:lineRule="auto"/>
        <w:ind w:left="0" w:firstLine="0"/>
        <w:jc w:val="both"/>
        <w:rPr>
          <w:sz w:val="28"/>
          <w:szCs w:val="28"/>
        </w:rPr>
      </w:pPr>
      <w:r w:rsidRPr="006D0B34">
        <w:rPr>
          <w:sz w:val="28"/>
          <w:szCs w:val="28"/>
        </w:rPr>
        <w:t>Федеральный закон от 19 мая 1995г. №82-ФЗ «Об образовании» (с последующими изменениями и дополнениями).</w:t>
      </w:r>
    </w:p>
    <w:p w:rsidR="004B6C59" w:rsidRPr="006D0B34" w:rsidRDefault="004B6C59" w:rsidP="006D0B34">
      <w:pPr>
        <w:pStyle w:val="a4"/>
        <w:widowControl/>
        <w:numPr>
          <w:ilvl w:val="0"/>
          <w:numId w:val="2"/>
        </w:numPr>
        <w:tabs>
          <w:tab w:val="left" w:pos="720"/>
        </w:tabs>
        <w:spacing w:line="360" w:lineRule="auto"/>
        <w:ind w:left="0" w:firstLine="0"/>
        <w:jc w:val="both"/>
        <w:rPr>
          <w:sz w:val="28"/>
          <w:szCs w:val="28"/>
        </w:rPr>
      </w:pPr>
      <w:r w:rsidRPr="006D0B34">
        <w:rPr>
          <w:sz w:val="28"/>
          <w:szCs w:val="28"/>
        </w:rPr>
        <w:t>Федеральный закон от 21 июля 1997 г. № 119 – ФЗ « Об исполнительном производстве».</w:t>
      </w:r>
    </w:p>
    <w:p w:rsidR="004B6C59" w:rsidRPr="006D0B34" w:rsidRDefault="004B6C59" w:rsidP="006D0B34">
      <w:pPr>
        <w:pStyle w:val="a4"/>
        <w:widowControl/>
        <w:numPr>
          <w:ilvl w:val="0"/>
          <w:numId w:val="2"/>
        </w:numPr>
        <w:tabs>
          <w:tab w:val="left" w:pos="720"/>
        </w:tabs>
        <w:spacing w:line="360" w:lineRule="auto"/>
        <w:ind w:left="0" w:firstLine="0"/>
        <w:jc w:val="both"/>
        <w:rPr>
          <w:sz w:val="28"/>
          <w:szCs w:val="28"/>
        </w:rPr>
      </w:pPr>
      <w:r w:rsidRPr="006D0B34">
        <w:rPr>
          <w:sz w:val="28"/>
          <w:szCs w:val="28"/>
        </w:rPr>
        <w:t>Собрание актов Президента и Правительства РФ. 1994. № 6. Ст. 434.</w:t>
      </w:r>
    </w:p>
    <w:p w:rsidR="004B6C59" w:rsidRPr="006D0B34" w:rsidRDefault="004B6C59" w:rsidP="006D0B34">
      <w:pPr>
        <w:pStyle w:val="a4"/>
        <w:widowControl/>
        <w:numPr>
          <w:ilvl w:val="0"/>
          <w:numId w:val="2"/>
        </w:numPr>
        <w:tabs>
          <w:tab w:val="left" w:pos="720"/>
        </w:tabs>
        <w:spacing w:line="360" w:lineRule="auto"/>
        <w:ind w:left="0" w:firstLine="0"/>
        <w:jc w:val="both"/>
        <w:rPr>
          <w:sz w:val="28"/>
          <w:szCs w:val="28"/>
        </w:rPr>
      </w:pPr>
      <w:r w:rsidRPr="006D0B34">
        <w:rPr>
          <w:sz w:val="28"/>
          <w:szCs w:val="28"/>
        </w:rPr>
        <w:t>Манохин В. М. Российское административное право/ В.М. Манохин Саратов: СГЛП, 2003.</w:t>
      </w:r>
    </w:p>
    <w:p w:rsidR="004B6C59" w:rsidRPr="006D0B34" w:rsidRDefault="004B6C59" w:rsidP="006D0B34">
      <w:pPr>
        <w:pStyle w:val="a4"/>
        <w:widowControl/>
        <w:numPr>
          <w:ilvl w:val="0"/>
          <w:numId w:val="2"/>
        </w:numPr>
        <w:tabs>
          <w:tab w:val="left" w:pos="720"/>
        </w:tabs>
        <w:spacing w:line="360" w:lineRule="auto"/>
        <w:ind w:left="0" w:firstLine="0"/>
        <w:jc w:val="both"/>
        <w:rPr>
          <w:sz w:val="28"/>
          <w:szCs w:val="28"/>
        </w:rPr>
      </w:pPr>
      <w:r w:rsidRPr="006D0B34">
        <w:rPr>
          <w:sz w:val="28"/>
          <w:szCs w:val="28"/>
        </w:rPr>
        <w:t>Конин Н. М. Российское административное право: курс лекций / Н. М.</w:t>
      </w:r>
      <w:r w:rsidR="006D0B34" w:rsidRPr="006D0B34">
        <w:rPr>
          <w:sz w:val="28"/>
          <w:szCs w:val="28"/>
        </w:rPr>
        <w:t xml:space="preserve"> </w:t>
      </w:r>
      <w:r w:rsidRPr="006D0B34">
        <w:rPr>
          <w:sz w:val="28"/>
          <w:szCs w:val="28"/>
        </w:rPr>
        <w:t>Конин.- М.: Юрист, 2004.</w:t>
      </w:r>
    </w:p>
    <w:p w:rsidR="004B6C59" w:rsidRPr="006D0B34" w:rsidRDefault="006D0B34" w:rsidP="006D0B34">
      <w:pPr>
        <w:widowControl/>
        <w:numPr>
          <w:ilvl w:val="0"/>
          <w:numId w:val="2"/>
        </w:numPr>
        <w:tabs>
          <w:tab w:val="left" w:pos="720"/>
        </w:tabs>
        <w:spacing w:line="360" w:lineRule="auto"/>
        <w:ind w:left="0" w:firstLine="0"/>
        <w:jc w:val="both"/>
        <w:rPr>
          <w:sz w:val="28"/>
          <w:szCs w:val="28"/>
        </w:rPr>
      </w:pPr>
      <w:r w:rsidRPr="006D0B34">
        <w:rPr>
          <w:sz w:val="28"/>
          <w:szCs w:val="28"/>
        </w:rPr>
        <w:t xml:space="preserve"> </w:t>
      </w:r>
      <w:r w:rsidR="004B6C59" w:rsidRPr="006D0B34">
        <w:rPr>
          <w:sz w:val="28"/>
          <w:szCs w:val="28"/>
        </w:rPr>
        <w:t>Административное право в вопросах и ответах: учебное пособие. Саратов: СВИ, 2005.</w:t>
      </w:r>
    </w:p>
    <w:p w:rsidR="004B6C59" w:rsidRPr="006D0B34" w:rsidRDefault="004B6C59" w:rsidP="006D0B34">
      <w:pPr>
        <w:widowControl/>
        <w:numPr>
          <w:ilvl w:val="0"/>
          <w:numId w:val="2"/>
        </w:numPr>
        <w:tabs>
          <w:tab w:val="left" w:pos="720"/>
        </w:tabs>
        <w:spacing w:line="360" w:lineRule="auto"/>
        <w:ind w:left="0" w:firstLine="0"/>
        <w:jc w:val="both"/>
        <w:rPr>
          <w:sz w:val="28"/>
          <w:szCs w:val="28"/>
        </w:rPr>
      </w:pPr>
      <w:r w:rsidRPr="006D0B34">
        <w:rPr>
          <w:sz w:val="28"/>
          <w:szCs w:val="28"/>
        </w:rPr>
        <w:t>Манохин В. М., Адушкин Ю. С. Российское административное право: Учебник. 2-е изд., испр. Доп. – Саратов ГОУ ВПО «СГАП», 2003. 496с.</w:t>
      </w:r>
    </w:p>
    <w:p w:rsidR="004B6C59" w:rsidRPr="006D0B34" w:rsidRDefault="004B6C59" w:rsidP="006D0B34">
      <w:pPr>
        <w:widowControl/>
        <w:numPr>
          <w:ilvl w:val="0"/>
          <w:numId w:val="2"/>
        </w:numPr>
        <w:tabs>
          <w:tab w:val="left" w:pos="720"/>
        </w:tabs>
        <w:spacing w:line="360" w:lineRule="auto"/>
        <w:ind w:left="0" w:firstLine="0"/>
        <w:jc w:val="both"/>
        <w:rPr>
          <w:sz w:val="28"/>
          <w:szCs w:val="28"/>
        </w:rPr>
      </w:pPr>
      <w:r w:rsidRPr="006D0B34">
        <w:rPr>
          <w:sz w:val="28"/>
          <w:szCs w:val="28"/>
        </w:rPr>
        <w:t>Российская газета 19 января 2006г., четверг, №8 (3974).</w:t>
      </w:r>
      <w:bookmarkStart w:id="0" w:name="_GoBack"/>
      <w:bookmarkEnd w:id="0"/>
    </w:p>
    <w:sectPr w:rsidR="004B6C59" w:rsidRPr="006D0B34" w:rsidSect="006D0B34">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4E1" w:rsidRDefault="00EB04E1">
      <w:r>
        <w:separator/>
      </w:r>
    </w:p>
  </w:endnote>
  <w:endnote w:type="continuationSeparator" w:id="0">
    <w:p w:rsidR="00EB04E1" w:rsidRDefault="00EB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9C" w:rsidRDefault="0055503B" w:rsidP="001B0EEE">
    <w:pPr>
      <w:pStyle w:val="a7"/>
      <w:framePr w:wrap="auto" w:vAnchor="text" w:hAnchor="margin" w:xAlign="center" w:y="1"/>
      <w:rPr>
        <w:rStyle w:val="a9"/>
      </w:rPr>
    </w:pPr>
    <w:r>
      <w:rPr>
        <w:rStyle w:val="a9"/>
        <w:noProof/>
      </w:rPr>
      <w:t>1</w:t>
    </w:r>
  </w:p>
  <w:p w:rsidR="0063689C" w:rsidRDefault="006368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4E1" w:rsidRDefault="00EB04E1">
      <w:r>
        <w:separator/>
      </w:r>
    </w:p>
  </w:footnote>
  <w:footnote w:type="continuationSeparator" w:id="0">
    <w:p w:rsidR="00EB04E1" w:rsidRDefault="00EB04E1">
      <w:r>
        <w:continuationSeparator/>
      </w:r>
    </w:p>
  </w:footnote>
  <w:footnote w:id="1">
    <w:p w:rsidR="001627EA" w:rsidRPr="005B6D66" w:rsidRDefault="001627EA" w:rsidP="001627EA">
      <w:pPr>
        <w:pStyle w:val="a4"/>
        <w:spacing w:line="360" w:lineRule="auto"/>
      </w:pPr>
      <w:r>
        <w:rPr>
          <w:rStyle w:val="a6"/>
        </w:rPr>
        <w:footnoteRef/>
      </w:r>
      <w:r>
        <w:t xml:space="preserve"> </w:t>
      </w:r>
      <w:r w:rsidRPr="005B6D66">
        <w:rPr>
          <w:spacing w:val="-3"/>
        </w:rPr>
        <w:t>Конин, Н.М. Российское административное право: курс лек</w:t>
      </w:r>
      <w:r w:rsidRPr="005B6D66">
        <w:rPr>
          <w:spacing w:val="-3"/>
        </w:rPr>
        <w:softHyphen/>
      </w:r>
      <w:r w:rsidRPr="005B6D66">
        <w:t>ций / Н.М. Конин. - М.: Юрист, 2004.</w:t>
      </w:r>
    </w:p>
    <w:p w:rsidR="00EB04E1" w:rsidRDefault="00EB04E1" w:rsidP="001627EA">
      <w:pPr>
        <w:pStyle w:val="a4"/>
        <w:spacing w:line="360" w:lineRule="auto"/>
      </w:pPr>
    </w:p>
  </w:footnote>
  <w:footnote w:id="2">
    <w:p w:rsidR="00EB04E1" w:rsidRDefault="004A1B55" w:rsidP="004A1B55">
      <w:pPr>
        <w:ind w:right="129"/>
        <w:jc w:val="both"/>
      </w:pPr>
      <w:r>
        <w:rPr>
          <w:rStyle w:val="a6"/>
        </w:rPr>
        <w:footnoteRef/>
      </w:r>
      <w:r>
        <w:t xml:space="preserve"> </w:t>
      </w:r>
      <w:r w:rsidRPr="00F22D26">
        <w:t>См.: Положение о Государственном комитете Российской Федерации по стандартизации и метрологии, утвержденное постановлением Правительства РФ от 07.05.1999. № 498// СЗ РФ. 1999. № 20. Ст. 2434.</w:t>
      </w:r>
    </w:p>
  </w:footnote>
  <w:footnote w:id="3">
    <w:p w:rsidR="00EB04E1" w:rsidRDefault="004A1B55" w:rsidP="004A1B55">
      <w:pPr>
        <w:pStyle w:val="a4"/>
      </w:pPr>
      <w:r>
        <w:rPr>
          <w:rStyle w:val="a6"/>
        </w:rPr>
        <w:footnoteRef/>
      </w:r>
      <w:r>
        <w:t xml:space="preserve"> СЗ РФ. 1996. №1. Ст. 1; 1999. №22. Ст. 2672.</w:t>
      </w:r>
    </w:p>
  </w:footnote>
  <w:footnote w:id="4">
    <w:p w:rsidR="004A1B55" w:rsidRPr="00883D6E" w:rsidRDefault="004A1B55" w:rsidP="004A1B55">
      <w:pPr>
        <w:spacing w:line="360" w:lineRule="auto"/>
        <w:ind w:left="9" w:right="57"/>
      </w:pPr>
      <w:r>
        <w:rPr>
          <w:rStyle w:val="a6"/>
        </w:rPr>
        <w:footnoteRef/>
      </w:r>
      <w:r>
        <w:t xml:space="preserve"> </w:t>
      </w:r>
      <w:r w:rsidRPr="00883D6E">
        <w:t>ВВС РСФСР. 1991. № 29. Ст. 1005; СЗ РФ. 1999. N 9. Ст. 1096; 2000. N 2. Ст. 143.</w:t>
      </w:r>
    </w:p>
    <w:p w:rsidR="00EB04E1" w:rsidRDefault="00EB04E1" w:rsidP="004A1B55">
      <w:pPr>
        <w:spacing w:line="360" w:lineRule="auto"/>
        <w:ind w:left="9" w:right="57"/>
      </w:pPr>
    </w:p>
  </w:footnote>
  <w:footnote w:id="5">
    <w:p w:rsidR="00EB04E1" w:rsidRDefault="004A1B55" w:rsidP="004A1B55">
      <w:pPr>
        <w:ind w:left="100" w:right="1881"/>
        <w:jc w:val="both"/>
      </w:pPr>
      <w:r>
        <w:rPr>
          <w:rStyle w:val="a6"/>
        </w:rPr>
        <w:footnoteRef/>
      </w:r>
      <w:r>
        <w:t xml:space="preserve"> </w:t>
      </w:r>
      <w:r w:rsidRPr="00883D6E">
        <w:t>СЗ РФ. 1996. № 20. Ст. 2321; 2001. № 21. Ст</w:t>
      </w:r>
      <w:r>
        <w:t>. 2062</w:t>
      </w:r>
      <w:r w:rsidRPr="00883D6E">
        <w:t>.</w:t>
      </w:r>
    </w:p>
  </w:footnote>
  <w:footnote w:id="6">
    <w:p w:rsidR="00EB04E1" w:rsidRDefault="004A1B55" w:rsidP="004A1B55">
      <w:pPr>
        <w:pStyle w:val="a4"/>
      </w:pPr>
      <w:r>
        <w:t xml:space="preserve">  </w:t>
      </w:r>
      <w:r>
        <w:rPr>
          <w:rStyle w:val="a6"/>
        </w:rPr>
        <w:footnoteRef/>
      </w:r>
      <w:r>
        <w:t xml:space="preserve"> </w:t>
      </w:r>
      <w:r w:rsidRPr="00883D6E">
        <w:t>СЗ РФ. 1995. N 25. Ст. 2343.</w:t>
      </w:r>
    </w:p>
  </w:footnote>
  <w:footnote w:id="7">
    <w:p w:rsidR="00EB04E1" w:rsidRDefault="004A1B55" w:rsidP="004A1B55">
      <w:pPr>
        <w:pStyle w:val="a4"/>
        <w:jc w:val="both"/>
      </w:pPr>
      <w:r>
        <w:rPr>
          <w:rStyle w:val="a6"/>
        </w:rPr>
        <w:footnoteRef/>
      </w:r>
      <w:r>
        <w:t xml:space="preserve"> </w:t>
      </w:r>
      <w:r w:rsidRPr="00883D6E">
        <w:t>Постановление Правительства РФ «О Федеральном фонде поддержки малого предпринимательства» от 4 декабря 1995 года // СЗ РФ</w:t>
      </w:r>
      <w:r>
        <w:t>. 1995. N 50. Ст. 4924; 2000. N</w:t>
      </w:r>
      <w:r w:rsidRPr="00883D6E">
        <w:t xml:space="preserve"> 49. Ст. 4823. Постановление Правительства РФ «Об утверждении Устава Федерального фонда поддержки малого предпринимательства» от 12 апреля 1996 года // СЗ РФ. 1</w:t>
      </w:r>
      <w:r>
        <w:t>996. N 16. Ст. 1901; 1999. N</w:t>
      </w:r>
      <w:r w:rsidRPr="00883D6E">
        <w:t xml:space="preserve"> 36. Ст. 4402.</w:t>
      </w:r>
    </w:p>
  </w:footnote>
  <w:footnote w:id="8">
    <w:p w:rsidR="004A1B55" w:rsidRPr="002D4912" w:rsidRDefault="004A1B55" w:rsidP="004A1B55">
      <w:pPr>
        <w:ind w:left="110" w:right="-5"/>
        <w:jc w:val="both"/>
      </w:pPr>
      <w:r>
        <w:rPr>
          <w:rStyle w:val="a6"/>
        </w:rPr>
        <w:footnoteRef/>
      </w:r>
      <w:r>
        <w:t xml:space="preserve"> </w:t>
      </w:r>
      <w:r w:rsidRPr="00883D6E">
        <w:t>Закон РФ «О конкуренции и ограничении монополистической деятельности на товарных рынках» от 22 марта 1991 года N 948-1 (с изменениями от 25 мая 1995 года, 6 мая 1998 года, 2 января 2000 года) // 82 ВВС РСФСР. 1991. N 16. Ст. 499; СЗ РФ. 1995. N 22. Ст. 1977;</w:t>
      </w:r>
      <w:r w:rsidRPr="002D4912">
        <w:rPr>
          <w:sz w:val="28"/>
          <w:szCs w:val="28"/>
        </w:rPr>
        <w:t xml:space="preserve"> </w:t>
      </w:r>
      <w:r w:rsidRPr="002D4912">
        <w:t>1998. N 19. Ст. 2066; 2000. N 2. Ст. 124.</w:t>
      </w:r>
    </w:p>
    <w:p w:rsidR="004A1B55" w:rsidRPr="00575B8E" w:rsidRDefault="004A1B55" w:rsidP="004A1B55">
      <w:pPr>
        <w:ind w:right="62"/>
        <w:jc w:val="both"/>
        <w:rPr>
          <w:sz w:val="28"/>
          <w:szCs w:val="28"/>
        </w:rPr>
      </w:pPr>
    </w:p>
    <w:p w:rsidR="00EB04E1" w:rsidRDefault="00EB04E1" w:rsidP="004A1B55">
      <w:pPr>
        <w:ind w:right="62"/>
        <w:jc w:val="both"/>
      </w:pPr>
    </w:p>
  </w:footnote>
  <w:footnote w:id="9">
    <w:p w:rsidR="00EB04E1" w:rsidRDefault="004A1B55" w:rsidP="004A1B55">
      <w:pPr>
        <w:pStyle w:val="a4"/>
      </w:pPr>
      <w:r>
        <w:rPr>
          <w:rStyle w:val="a6"/>
        </w:rPr>
        <w:footnoteRef/>
      </w:r>
      <w:r>
        <w:t xml:space="preserve"> </w:t>
      </w:r>
      <w:r w:rsidRPr="002D4912">
        <w:t>Федеральный закон «О финансово-промышленных группах» от 30 ноября 1995 года // СЗ РФ</w:t>
      </w:r>
      <w:r>
        <w:t>. 1995. N</w:t>
      </w:r>
      <w:r w:rsidRPr="002D4912">
        <w:t xml:space="preserve"> 49. Ст. 4697.</w:t>
      </w:r>
    </w:p>
  </w:footnote>
  <w:footnote w:id="10">
    <w:p w:rsidR="00EB04E1" w:rsidRDefault="004A1B55" w:rsidP="004A1B55">
      <w:pPr>
        <w:pStyle w:val="a4"/>
      </w:pPr>
      <w:r>
        <w:rPr>
          <w:rStyle w:val="a6"/>
        </w:rPr>
        <w:footnoteRef/>
      </w:r>
      <w:r>
        <w:t xml:space="preserve"> </w:t>
      </w:r>
      <w:r w:rsidRPr="002D4912">
        <w:t>Федеральный закон «О естественных монополиях» от 17 авгус</w:t>
      </w:r>
      <w:r>
        <w:t>та 1995 года N</w:t>
      </w:r>
      <w:r w:rsidRPr="002D4912">
        <w:t xml:space="preserve"> 147-ФЗ // СЗ РФ</w:t>
      </w:r>
      <w:r>
        <w:t>. 1995. N</w:t>
      </w:r>
      <w:r w:rsidRPr="002D4912">
        <w:t xml:space="preserve"> 34. Ст. 3426.</w:t>
      </w:r>
    </w:p>
  </w:footnote>
  <w:footnote w:id="11">
    <w:p w:rsidR="00EB04E1" w:rsidRDefault="004A1B55" w:rsidP="004A1B55">
      <w:pPr>
        <w:pStyle w:val="a4"/>
      </w:pPr>
      <w:r>
        <w:rPr>
          <w:rStyle w:val="a6"/>
        </w:rPr>
        <w:footnoteRef/>
      </w:r>
      <w:r>
        <w:t xml:space="preserve"> </w:t>
      </w:r>
      <w:r w:rsidRPr="002D4912">
        <w:t>СЗ РФ. 1999. N!! 28. Ст. 3493.</w:t>
      </w:r>
    </w:p>
  </w:footnote>
  <w:footnote w:id="12">
    <w:p w:rsidR="00EB04E1" w:rsidRDefault="004A1B55" w:rsidP="004A1B55">
      <w:pPr>
        <w:pStyle w:val="a4"/>
      </w:pPr>
      <w:r>
        <w:rPr>
          <w:rStyle w:val="a6"/>
        </w:rPr>
        <w:footnoteRef/>
      </w:r>
      <w:r>
        <w:t xml:space="preserve"> </w:t>
      </w:r>
      <w:r w:rsidRPr="002D4912">
        <w:t xml:space="preserve">ВВС РФ. 1992. N 47. Ст. 2722 (с изменениями от 16 апреля 1998,29 декабря 2000 года) </w:t>
      </w:r>
      <w:r w:rsidRPr="002D4912">
        <w:rPr>
          <w:i/>
          <w:iCs/>
        </w:rPr>
        <w:t xml:space="preserve">// </w:t>
      </w:r>
      <w:r w:rsidRPr="002D4912">
        <w:t>СЗ РФ. 1998. N 16. Ст. 1832; РГ. 3 248-А от 31 декабря 2000.</w:t>
      </w:r>
    </w:p>
  </w:footnote>
  <w:footnote w:id="13">
    <w:p w:rsidR="00EB04E1" w:rsidRDefault="004A1B55" w:rsidP="004A1B55">
      <w:pPr>
        <w:pStyle w:val="a4"/>
      </w:pPr>
      <w:r>
        <w:rPr>
          <w:rStyle w:val="a6"/>
        </w:rPr>
        <w:footnoteRef/>
      </w:r>
      <w:r>
        <w:t xml:space="preserve"> </w:t>
      </w:r>
      <w:r w:rsidRPr="007B37B6">
        <w:t>См.: Временное Положение о холдинговых компаниях, создаваемых при преобразовании государственных предприятий в акционерные общества // Приложение к Указу Президента РФ от 16 ноября 1992 года.</w:t>
      </w:r>
    </w:p>
  </w:footnote>
  <w:footnote w:id="14">
    <w:p w:rsidR="00EB04E1" w:rsidRDefault="004A1B55" w:rsidP="004A1B55">
      <w:pPr>
        <w:pStyle w:val="a4"/>
      </w:pPr>
      <w:r>
        <w:rPr>
          <w:rStyle w:val="a6"/>
        </w:rPr>
        <w:footnoteRef/>
      </w:r>
      <w:r>
        <w:t xml:space="preserve"> См.: Конституция Российской Федерации. Принятая всенародным голосованием 12.12.1993г.\\ РГ № 237. от 25.12.1993. п.3, ст.4.</w:t>
      </w:r>
    </w:p>
  </w:footnote>
  <w:footnote w:id="15">
    <w:p w:rsidR="00EB04E1" w:rsidRDefault="004A1B55" w:rsidP="004A1B55">
      <w:pPr>
        <w:pStyle w:val="a4"/>
      </w:pPr>
      <w:r>
        <w:rPr>
          <w:rStyle w:val="a6"/>
        </w:rPr>
        <w:footnoteRef/>
      </w:r>
      <w:r>
        <w:t xml:space="preserve"> </w:t>
      </w:r>
      <w:r w:rsidRPr="000A1892">
        <w:t>См.: СЗ РФ. 1996. № 23. Ст. 2750.</w:t>
      </w:r>
    </w:p>
  </w:footnote>
  <w:footnote w:id="16">
    <w:p w:rsidR="00EB04E1" w:rsidRDefault="004A1B55" w:rsidP="004A1B55">
      <w:pPr>
        <w:pStyle w:val="a4"/>
      </w:pPr>
      <w:r>
        <w:rPr>
          <w:rStyle w:val="a6"/>
        </w:rPr>
        <w:footnoteRef/>
      </w:r>
      <w:r w:rsidRPr="000A1892">
        <w:t xml:space="preserve">Федерального закона Российской Федерации от 31 мая 1996 года N 61 «Об обороне» </w:t>
      </w:r>
      <w:r>
        <w:t>п.2, ст.1.</w:t>
      </w:r>
    </w:p>
  </w:footnote>
  <w:footnote w:id="17">
    <w:p w:rsidR="00EB04E1" w:rsidRDefault="004A1B55" w:rsidP="004A1B55">
      <w:pPr>
        <w:pStyle w:val="a4"/>
      </w:pPr>
      <w:r>
        <w:rPr>
          <w:rStyle w:val="a6"/>
        </w:rPr>
        <w:footnoteRef/>
      </w:r>
      <w:r w:rsidRPr="000A1892">
        <w:t>См.: СЗ РФ.1998. №13., Cт.1457; №30., Ст.3613.</w:t>
      </w:r>
    </w:p>
  </w:footnote>
  <w:footnote w:id="18">
    <w:p w:rsidR="00EB04E1" w:rsidRDefault="004A1B55" w:rsidP="004A1B55">
      <w:pPr>
        <w:pStyle w:val="a4"/>
      </w:pPr>
      <w:r>
        <w:rPr>
          <w:rStyle w:val="a6"/>
        </w:rPr>
        <w:footnoteRef/>
      </w:r>
      <w:r>
        <w:t xml:space="preserve"> См.: Конституция Российской Федерации. Принятая всенародным голосованием 12.12.1993г.\\ РГ № 237. от 25.12.1993. п.1, ст. 59.</w:t>
      </w:r>
    </w:p>
  </w:footnote>
  <w:footnote w:id="19">
    <w:p w:rsidR="00EB04E1" w:rsidRDefault="004A1B55" w:rsidP="004A1B55">
      <w:pPr>
        <w:pStyle w:val="a4"/>
      </w:pPr>
      <w:r>
        <w:rPr>
          <w:rStyle w:val="a6"/>
        </w:rPr>
        <w:footnoteRef/>
      </w:r>
      <w:r>
        <w:t xml:space="preserve"> </w:t>
      </w:r>
      <w:r w:rsidRPr="008455C0">
        <w:t xml:space="preserve">См.: СЗ РФ. 2000. </w:t>
      </w:r>
      <w:r w:rsidRPr="008455C0">
        <w:rPr>
          <w:i/>
          <w:iCs/>
        </w:rPr>
        <w:t xml:space="preserve">№ </w:t>
      </w:r>
      <w:r w:rsidRPr="008455C0">
        <w:t>2. Ст. 225.</w:t>
      </w:r>
    </w:p>
  </w:footnote>
  <w:footnote w:id="20">
    <w:p w:rsidR="00EB04E1" w:rsidRDefault="004A1B55" w:rsidP="004A1B55">
      <w:pPr>
        <w:pStyle w:val="a4"/>
      </w:pPr>
      <w:r>
        <w:rPr>
          <w:rStyle w:val="a6"/>
        </w:rPr>
        <w:footnoteRef/>
      </w:r>
      <w:r>
        <w:t xml:space="preserve"> </w:t>
      </w:r>
      <w:r w:rsidRPr="008455C0">
        <w:t>См.: СЗ РФ. 1999.№</w:t>
      </w:r>
      <w:r w:rsidRPr="008455C0">
        <w:rPr>
          <w:i/>
          <w:iCs/>
        </w:rPr>
        <w:t xml:space="preserve"> </w:t>
      </w:r>
      <w:r w:rsidRPr="008455C0">
        <w:t>1. Ст. 192. 436</w:t>
      </w:r>
    </w:p>
  </w:footnote>
  <w:footnote w:id="21">
    <w:p w:rsidR="00EB04E1" w:rsidRDefault="004A1B55" w:rsidP="004A1B55">
      <w:pPr>
        <w:pStyle w:val="a4"/>
      </w:pPr>
      <w:r>
        <w:rPr>
          <w:rStyle w:val="a6"/>
        </w:rPr>
        <w:footnoteRef/>
      </w:r>
      <w:r>
        <w:t xml:space="preserve"> См.: Конституция Российской Федерации. Принятая всенародным голосованием 12.12.1993г.\\ РГ № 237. от 25.12.1993. п.4, ст. 13, ст.30.</w:t>
      </w:r>
    </w:p>
  </w:footnote>
  <w:footnote w:id="22">
    <w:p w:rsidR="00EB04E1" w:rsidRDefault="004A1B55" w:rsidP="004A1B55">
      <w:pPr>
        <w:pStyle w:val="a4"/>
      </w:pPr>
      <w:r>
        <w:rPr>
          <w:rStyle w:val="a6"/>
        </w:rPr>
        <w:footnoteRef/>
      </w:r>
      <w:r>
        <w:t xml:space="preserve"> См.: Конституция Российской Федерации. Принятая всенародным голосованием 12.12.1993г.\\ РГ № 237. от 25.12.1993. п.5, ст. 13.</w:t>
      </w:r>
    </w:p>
  </w:footnote>
  <w:footnote w:id="23">
    <w:p w:rsidR="00EB04E1" w:rsidRDefault="004A1B55" w:rsidP="004A1B55">
      <w:pPr>
        <w:pStyle w:val="a4"/>
      </w:pPr>
      <w:r>
        <w:rPr>
          <w:rStyle w:val="a6"/>
        </w:rPr>
        <w:footnoteRef/>
      </w:r>
      <w:r>
        <w:t xml:space="preserve"> </w:t>
      </w:r>
      <w:r w:rsidRPr="008455C0">
        <w:t>См.: СЗ РФ. 1995.№21. Ст. 1930; 1997.№20. Ст. 2231; 1998.№</w:t>
      </w:r>
      <w:r w:rsidRPr="008455C0">
        <w:rPr>
          <w:i/>
          <w:iCs/>
        </w:rPr>
        <w:t xml:space="preserve"> </w:t>
      </w:r>
      <w:r w:rsidRPr="008455C0">
        <w:t>30. Ст. 3609; 2002.№11. Ст. 1018.</w:t>
      </w:r>
    </w:p>
  </w:footnote>
  <w:footnote w:id="24">
    <w:p w:rsidR="004A1B55" w:rsidRPr="000A1892" w:rsidRDefault="004A1B55" w:rsidP="004A1B55">
      <w:pPr>
        <w:pStyle w:val="a4"/>
      </w:pPr>
      <w:r>
        <w:rPr>
          <w:rStyle w:val="a6"/>
        </w:rPr>
        <w:footnoteRef/>
      </w:r>
      <w:r>
        <w:t xml:space="preserve"> </w:t>
      </w:r>
      <w:r w:rsidRPr="000A1892">
        <w:t xml:space="preserve">Федерального закона Российской Федерации от 31 мая 1996 года N 61 «Об обороне» </w:t>
      </w:r>
      <w:r>
        <w:t>п.3, ст.7.</w:t>
      </w:r>
    </w:p>
    <w:p w:rsidR="00EB04E1" w:rsidRDefault="00EB04E1" w:rsidP="004A1B55">
      <w:pPr>
        <w:pStyle w:val="a4"/>
      </w:pPr>
    </w:p>
  </w:footnote>
  <w:footnote w:id="25">
    <w:p w:rsidR="00EB04E1" w:rsidRDefault="004A1B55" w:rsidP="004A1B55">
      <w:pPr>
        <w:pStyle w:val="a4"/>
      </w:pPr>
      <w:r>
        <w:rPr>
          <w:rStyle w:val="a6"/>
        </w:rPr>
        <w:footnoteRef/>
      </w:r>
      <w:r>
        <w:t xml:space="preserve"> </w:t>
      </w:r>
      <w:r w:rsidRPr="000A1892">
        <w:t xml:space="preserve">Федерального закона Российской Федерации от 31 мая 1996 года N 61 «Об обороне» </w:t>
      </w:r>
      <w:r>
        <w:t>п.7, ст.7.</w:t>
      </w:r>
    </w:p>
  </w:footnote>
  <w:footnote w:id="26">
    <w:p w:rsidR="00EB04E1" w:rsidRDefault="004A1B55" w:rsidP="004A1B55">
      <w:pPr>
        <w:pStyle w:val="a4"/>
      </w:pPr>
      <w:r>
        <w:rPr>
          <w:rStyle w:val="a6"/>
        </w:rPr>
        <w:footnoteRef/>
      </w:r>
      <w:r>
        <w:t xml:space="preserve"> Там же: п.2, ст.8. </w:t>
      </w:r>
    </w:p>
  </w:footnote>
  <w:footnote w:id="27">
    <w:p w:rsidR="00EB04E1" w:rsidRDefault="004A1B55" w:rsidP="004A1B55">
      <w:pPr>
        <w:pStyle w:val="a4"/>
      </w:pPr>
      <w:r>
        <w:rPr>
          <w:rStyle w:val="a6"/>
        </w:rPr>
        <w:footnoteRef/>
      </w:r>
      <w:r>
        <w:t xml:space="preserve"> </w:t>
      </w:r>
      <w:r w:rsidRPr="00620700">
        <w:t>См.: СЗ РФ. 1996. № 1. Ст. 6 (с изменением от 26 февраля 1997 года.)</w:t>
      </w:r>
    </w:p>
  </w:footnote>
  <w:footnote w:id="28">
    <w:p w:rsidR="00EB04E1" w:rsidRDefault="004A1B55" w:rsidP="004A1B55">
      <w:pPr>
        <w:pStyle w:val="a4"/>
        <w:jc w:val="both"/>
      </w:pPr>
      <w:r>
        <w:rPr>
          <w:rStyle w:val="a6"/>
        </w:rPr>
        <w:footnoteRef/>
      </w:r>
      <w:r>
        <w:t xml:space="preserve"> </w:t>
      </w:r>
      <w:r w:rsidRPr="00620700">
        <w:t>Прим.: В постановлении Правительства Российской Федерации от 8 апреля 2001 года. № 306 «Об утверждении Положения о транзите вооружения, военной техники и военного имущества через территории Российской Федерации», даются понятия - вооружение, военная техника, военное имущество, а также понятие их физической защиты // СЗ РФ. 2001. №16. Ст. 1702.</w:t>
      </w:r>
    </w:p>
  </w:footnote>
  <w:footnote w:id="29">
    <w:p w:rsidR="004A1B55" w:rsidRPr="00620700" w:rsidRDefault="004A1B55" w:rsidP="004A1B55">
      <w:pPr>
        <w:ind w:left="48" w:right="28" w:firstLine="235"/>
        <w:jc w:val="both"/>
      </w:pPr>
      <w:r>
        <w:rPr>
          <w:rStyle w:val="a6"/>
        </w:rPr>
        <w:footnoteRef/>
      </w:r>
      <w:r>
        <w:t xml:space="preserve"> </w:t>
      </w:r>
      <w:r w:rsidRPr="00620700">
        <w:t>См.: Постановление Правительства Российской Федерации «Об утверждении Положения об организации закупки товаров, работ и услуг для государственных нужд» // СЗ РФ. 1997. № 15. Ст. 1756.</w:t>
      </w:r>
    </w:p>
    <w:p w:rsidR="00EB04E1" w:rsidRDefault="00EB04E1" w:rsidP="004A1B55">
      <w:pPr>
        <w:ind w:left="48" w:right="28" w:firstLine="235"/>
        <w:jc w:val="both"/>
      </w:pPr>
    </w:p>
  </w:footnote>
  <w:footnote w:id="30">
    <w:p w:rsidR="00EB04E1" w:rsidRDefault="004A1B55" w:rsidP="004A1B55">
      <w:pPr>
        <w:pStyle w:val="a4"/>
      </w:pPr>
      <w:r>
        <w:rPr>
          <w:rStyle w:val="a6"/>
        </w:rPr>
        <w:footnoteRef/>
      </w:r>
      <w:r>
        <w:t xml:space="preserve"> </w:t>
      </w:r>
      <w:r w:rsidRPr="00302F49">
        <w:t>См.: СЗ РФ. 1998.№22. Ст. 2409,2410. 470</w:t>
      </w:r>
    </w:p>
  </w:footnote>
  <w:footnote w:id="31">
    <w:p w:rsidR="00EB04E1" w:rsidRDefault="004A1B55" w:rsidP="004A1B55">
      <w:pPr>
        <w:pStyle w:val="a4"/>
      </w:pPr>
      <w:r>
        <w:rPr>
          <w:rStyle w:val="a6"/>
        </w:rPr>
        <w:footnoteRef/>
      </w:r>
      <w:r>
        <w:t xml:space="preserve"> </w:t>
      </w:r>
      <w:r w:rsidRPr="00457EE3">
        <w:t>См.: Военные секторы для «Электронной России»// Российская газета. №220.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70971"/>
    <w:multiLevelType w:val="hybridMultilevel"/>
    <w:tmpl w:val="B2529F96"/>
    <w:lvl w:ilvl="0" w:tplc="69CE6E16">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CD447E4"/>
    <w:multiLevelType w:val="hybridMultilevel"/>
    <w:tmpl w:val="14DEF41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6B295405"/>
    <w:multiLevelType w:val="hybridMultilevel"/>
    <w:tmpl w:val="BBC8642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6E465289"/>
    <w:multiLevelType w:val="hybridMultilevel"/>
    <w:tmpl w:val="49CA17E6"/>
    <w:lvl w:ilvl="0" w:tplc="0ED8D5D8">
      <w:start w:val="3"/>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7EA"/>
    <w:rsid w:val="000A1892"/>
    <w:rsid w:val="001627EA"/>
    <w:rsid w:val="001B0EEE"/>
    <w:rsid w:val="002B2C21"/>
    <w:rsid w:val="002D4912"/>
    <w:rsid w:val="00302F49"/>
    <w:rsid w:val="00457EE3"/>
    <w:rsid w:val="004A1B55"/>
    <w:rsid w:val="004B6C59"/>
    <w:rsid w:val="005547AA"/>
    <w:rsid w:val="0055503B"/>
    <w:rsid w:val="00575B8E"/>
    <w:rsid w:val="005B6D66"/>
    <w:rsid w:val="00620700"/>
    <w:rsid w:val="0063689C"/>
    <w:rsid w:val="006D0B34"/>
    <w:rsid w:val="007B37B6"/>
    <w:rsid w:val="008455C0"/>
    <w:rsid w:val="00851339"/>
    <w:rsid w:val="00883D6E"/>
    <w:rsid w:val="00A64B41"/>
    <w:rsid w:val="00DD548C"/>
    <w:rsid w:val="00E91733"/>
    <w:rsid w:val="00E96268"/>
    <w:rsid w:val="00EB04E1"/>
    <w:rsid w:val="00F22D26"/>
    <w:rsid w:val="00F27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35383B-1DD8-4948-BEA6-01A688E6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7EA"/>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62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1627EA"/>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1627EA"/>
    <w:rPr>
      <w:vertAlign w:val="superscript"/>
    </w:rPr>
  </w:style>
  <w:style w:type="paragraph" w:styleId="a7">
    <w:name w:val="footer"/>
    <w:basedOn w:val="a"/>
    <w:link w:val="a8"/>
    <w:uiPriority w:val="99"/>
    <w:rsid w:val="0063689C"/>
    <w:pPr>
      <w:tabs>
        <w:tab w:val="center" w:pos="4677"/>
        <w:tab w:val="right" w:pos="9355"/>
      </w:tabs>
    </w:pPr>
  </w:style>
  <w:style w:type="character" w:customStyle="1" w:styleId="a8">
    <w:name w:val="Нижний колонтитул Знак"/>
    <w:link w:val="a7"/>
    <w:uiPriority w:val="99"/>
    <w:semiHidden/>
    <w:rPr>
      <w:sz w:val="20"/>
      <w:szCs w:val="20"/>
    </w:rPr>
  </w:style>
  <w:style w:type="character" w:styleId="a9">
    <w:name w:val="page number"/>
    <w:uiPriority w:val="99"/>
    <w:rsid w:val="00636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5406</Words>
  <Characters>30818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МИНИСТЕРСТВО ВНУТРЕНИХ ДЕЛ</vt:lpstr>
    </vt:vector>
  </TitlesOfParts>
  <Company/>
  <LinksUpToDate>false</LinksUpToDate>
  <CharactersWithSpaces>36152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ВНУТРЕНИХ ДЕЛ</dc:title>
  <dc:subject/>
  <dc:creator>admin</dc:creator>
  <cp:keywords/>
  <dc:description/>
  <cp:lastModifiedBy>admin</cp:lastModifiedBy>
  <cp:revision>2</cp:revision>
  <dcterms:created xsi:type="dcterms:W3CDTF">2014-03-06T13:04:00Z</dcterms:created>
  <dcterms:modified xsi:type="dcterms:W3CDTF">2014-03-06T13:04:00Z</dcterms:modified>
</cp:coreProperties>
</file>