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0B3" w:rsidRPr="00231C5B" w:rsidRDefault="00231C5B" w:rsidP="00231C5B">
      <w:pPr>
        <w:tabs>
          <w:tab w:val="left" w:pos="1080"/>
        </w:tabs>
        <w:spacing w:line="360" w:lineRule="auto"/>
        <w:ind w:firstLine="709"/>
        <w:jc w:val="center"/>
        <w:rPr>
          <w:b/>
          <w:sz w:val="28"/>
          <w:szCs w:val="28"/>
        </w:rPr>
      </w:pPr>
      <w:r w:rsidRPr="00231C5B">
        <w:rPr>
          <w:b/>
          <w:sz w:val="28"/>
          <w:szCs w:val="28"/>
        </w:rPr>
        <w:t>1</w:t>
      </w:r>
      <w:r w:rsidR="00BA5627" w:rsidRPr="00231C5B">
        <w:rPr>
          <w:b/>
          <w:sz w:val="28"/>
          <w:szCs w:val="28"/>
        </w:rPr>
        <w:t>.</w:t>
      </w:r>
      <w:r w:rsidR="00DC6259" w:rsidRPr="00231C5B">
        <w:rPr>
          <w:b/>
          <w:sz w:val="28"/>
          <w:szCs w:val="28"/>
        </w:rPr>
        <w:t xml:space="preserve"> </w:t>
      </w:r>
      <w:r w:rsidR="00BA5627" w:rsidRPr="00231C5B">
        <w:rPr>
          <w:b/>
          <w:sz w:val="28"/>
          <w:szCs w:val="28"/>
        </w:rPr>
        <w:t>Метод выравнивания динамического ряда по скользящей средней</w:t>
      </w:r>
    </w:p>
    <w:p w:rsidR="00D700B3" w:rsidRPr="00DC6259" w:rsidRDefault="00D700B3" w:rsidP="008B6468">
      <w:pPr>
        <w:tabs>
          <w:tab w:val="left" w:pos="1080"/>
        </w:tabs>
        <w:spacing w:line="360" w:lineRule="auto"/>
        <w:ind w:firstLine="709"/>
        <w:rPr>
          <w:sz w:val="28"/>
          <w:szCs w:val="28"/>
        </w:rPr>
      </w:pPr>
    </w:p>
    <w:p w:rsidR="00BA5627" w:rsidRPr="008B6468" w:rsidRDefault="00BA5627" w:rsidP="008B6468">
      <w:pPr>
        <w:tabs>
          <w:tab w:val="left" w:pos="1080"/>
        </w:tabs>
        <w:spacing w:line="360" w:lineRule="auto"/>
        <w:ind w:firstLine="709"/>
        <w:rPr>
          <w:sz w:val="28"/>
          <w:szCs w:val="28"/>
        </w:rPr>
      </w:pPr>
      <w:r w:rsidRPr="008B6468">
        <w:rPr>
          <w:sz w:val="28"/>
          <w:szCs w:val="28"/>
        </w:rPr>
        <w:t>Суть данного метода заключается в определении тенденций динамического ряда путем плавного изменения товарооборота во времени.</w:t>
      </w:r>
    </w:p>
    <w:p w:rsidR="00BA5627" w:rsidRPr="008B6468" w:rsidRDefault="00BA5627" w:rsidP="008B6468">
      <w:pPr>
        <w:tabs>
          <w:tab w:val="left" w:pos="1080"/>
        </w:tabs>
        <w:spacing w:line="360" w:lineRule="auto"/>
        <w:ind w:firstLine="709"/>
        <w:rPr>
          <w:sz w:val="28"/>
          <w:szCs w:val="28"/>
        </w:rPr>
      </w:pPr>
      <w:r w:rsidRPr="008B6468">
        <w:rPr>
          <w:sz w:val="28"/>
          <w:szCs w:val="28"/>
        </w:rPr>
        <w:t xml:space="preserve">Каждому показателю динамического ряда темпов прироста розничного товарооборота последовательно присваивают условное обозначение </w:t>
      </w:r>
      <w:r w:rsidRPr="008B6468">
        <w:rPr>
          <w:i/>
          <w:sz w:val="28"/>
          <w:szCs w:val="28"/>
        </w:rPr>
        <w:t>К</w:t>
      </w:r>
      <w:r w:rsidRPr="008B6468">
        <w:rPr>
          <w:sz w:val="28"/>
          <w:szCs w:val="28"/>
        </w:rPr>
        <w:t xml:space="preserve"> и осуществляют выравнивание показателей по скользящей средней через два или три шага, в зависимости от размера динамического ряда. </w:t>
      </w:r>
      <w:r w:rsidRPr="008B6468">
        <w:rPr>
          <w:color w:val="000000"/>
          <w:sz w:val="28"/>
          <w:szCs w:val="28"/>
        </w:rPr>
        <w:t xml:space="preserve">[27; </w:t>
      </w:r>
      <w:r w:rsidR="005E6538" w:rsidRPr="008B6468">
        <w:rPr>
          <w:color w:val="000000"/>
          <w:sz w:val="28"/>
          <w:szCs w:val="28"/>
        </w:rPr>
        <w:t>с.</w:t>
      </w:r>
      <w:r w:rsidRPr="008B6468">
        <w:rPr>
          <w:color w:val="000000"/>
          <w:sz w:val="28"/>
          <w:szCs w:val="28"/>
        </w:rPr>
        <w:t>33]</w:t>
      </w:r>
    </w:p>
    <w:p w:rsidR="00D700B3" w:rsidRPr="00DC6259" w:rsidRDefault="00BA5627" w:rsidP="008B6468">
      <w:pPr>
        <w:tabs>
          <w:tab w:val="left" w:pos="1080"/>
        </w:tabs>
        <w:spacing w:line="360" w:lineRule="auto"/>
        <w:ind w:firstLine="709"/>
        <w:rPr>
          <w:sz w:val="28"/>
          <w:szCs w:val="28"/>
        </w:rPr>
      </w:pPr>
      <w:r w:rsidRPr="008B6468">
        <w:rPr>
          <w:sz w:val="28"/>
          <w:szCs w:val="28"/>
        </w:rPr>
        <w:t xml:space="preserve">Изменение </w:t>
      </w:r>
      <w:r w:rsidR="00507534" w:rsidRPr="008B6468">
        <w:rPr>
          <w:position w:val="-4"/>
          <w:sz w:val="28"/>
          <w:szCs w:val="28"/>
        </w:rPr>
        <w:object w:dxaOrig="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1pt" o:ole="" fillcolor="window">
            <v:imagedata r:id="rId7" o:title=""/>
          </v:shape>
          <o:OLEObject Type="Embed" ProgID="Equation.3" ShapeID="_x0000_i1025" DrawAspect="Content" ObjectID="_1457954691" r:id="rId8"/>
        </w:object>
      </w:r>
      <w:r w:rsidRPr="008B6468">
        <w:rPr>
          <w:sz w:val="28"/>
          <w:szCs w:val="28"/>
        </w:rPr>
        <w:t xml:space="preserve"> равно </w:t>
      </w:r>
    </w:p>
    <w:p w:rsidR="00D700B3" w:rsidRPr="00DC6259" w:rsidRDefault="00D700B3" w:rsidP="008B6468">
      <w:pPr>
        <w:tabs>
          <w:tab w:val="left" w:pos="1080"/>
        </w:tabs>
        <w:spacing w:line="360" w:lineRule="auto"/>
        <w:ind w:firstLine="709"/>
        <w:rPr>
          <w:sz w:val="28"/>
          <w:szCs w:val="28"/>
        </w:rPr>
      </w:pPr>
    </w:p>
    <w:p w:rsidR="00BA5627" w:rsidRPr="008B6468" w:rsidRDefault="00507534" w:rsidP="008B6468">
      <w:pPr>
        <w:tabs>
          <w:tab w:val="left" w:pos="1080"/>
        </w:tabs>
        <w:spacing w:line="360" w:lineRule="auto"/>
        <w:ind w:firstLine="709"/>
        <w:rPr>
          <w:sz w:val="28"/>
          <w:szCs w:val="28"/>
        </w:rPr>
      </w:pPr>
      <w:r w:rsidRPr="008B6468">
        <w:rPr>
          <w:position w:val="-24"/>
          <w:sz w:val="28"/>
          <w:szCs w:val="28"/>
        </w:rPr>
        <w:object w:dxaOrig="1560" w:dyaOrig="760">
          <v:shape id="_x0000_i1026" type="#_x0000_t75" style="width:78pt;height:38.25pt" o:ole="" fillcolor="window">
            <v:imagedata r:id="rId9" o:title=""/>
          </v:shape>
          <o:OLEObject Type="Embed" ProgID="Equation.3" ShapeID="_x0000_i1026" DrawAspect="Content" ObjectID="_1457954692" r:id="rId10"/>
        </w:object>
      </w:r>
      <w:r w:rsidR="00BA5627" w:rsidRPr="008B6468">
        <w:rPr>
          <w:sz w:val="28"/>
          <w:szCs w:val="28"/>
        </w:rPr>
        <w:t>.</w:t>
      </w:r>
      <w:r w:rsidR="00DC6259">
        <w:rPr>
          <w:sz w:val="28"/>
          <w:szCs w:val="28"/>
        </w:rPr>
        <w:t xml:space="preserve"> </w:t>
      </w:r>
      <w:r w:rsidR="00BA5627" w:rsidRPr="008B6468">
        <w:rPr>
          <w:sz w:val="28"/>
          <w:szCs w:val="28"/>
        </w:rPr>
        <w:t>(3)</w:t>
      </w:r>
    </w:p>
    <w:p w:rsidR="00D700B3" w:rsidRPr="00DC6259" w:rsidRDefault="00D700B3" w:rsidP="008B6468">
      <w:pPr>
        <w:tabs>
          <w:tab w:val="left" w:pos="1080"/>
        </w:tabs>
        <w:spacing w:line="360" w:lineRule="auto"/>
        <w:ind w:firstLine="709"/>
        <w:rPr>
          <w:sz w:val="28"/>
          <w:szCs w:val="28"/>
        </w:rPr>
      </w:pPr>
    </w:p>
    <w:p w:rsidR="00BA5627" w:rsidRPr="008B6468" w:rsidRDefault="00BA5627" w:rsidP="008B6468">
      <w:pPr>
        <w:tabs>
          <w:tab w:val="left" w:pos="1080"/>
        </w:tabs>
        <w:spacing w:line="360" w:lineRule="auto"/>
        <w:ind w:firstLine="709"/>
        <w:rPr>
          <w:sz w:val="28"/>
          <w:szCs w:val="28"/>
        </w:rPr>
      </w:pPr>
      <w:r w:rsidRPr="008B6468">
        <w:rPr>
          <w:sz w:val="28"/>
          <w:szCs w:val="28"/>
        </w:rPr>
        <w:t xml:space="preserve">Далее находят планируемый показатель по следующей формуле: </w:t>
      </w:r>
    </w:p>
    <w:p w:rsidR="00BA5627" w:rsidRPr="008B6468" w:rsidRDefault="00BA5627" w:rsidP="008B6468">
      <w:pPr>
        <w:tabs>
          <w:tab w:val="left" w:pos="1080"/>
        </w:tabs>
        <w:spacing w:line="360" w:lineRule="auto"/>
        <w:ind w:firstLine="709"/>
        <w:rPr>
          <w:sz w:val="28"/>
          <w:szCs w:val="28"/>
        </w:rPr>
      </w:pPr>
    </w:p>
    <w:p w:rsidR="00BA5627" w:rsidRPr="008B6468" w:rsidRDefault="00507534" w:rsidP="008B6468">
      <w:pPr>
        <w:tabs>
          <w:tab w:val="left" w:pos="1080"/>
        </w:tabs>
        <w:spacing w:line="360" w:lineRule="auto"/>
        <w:ind w:firstLine="709"/>
        <w:rPr>
          <w:sz w:val="28"/>
          <w:szCs w:val="28"/>
        </w:rPr>
      </w:pPr>
      <w:r w:rsidRPr="008B6468">
        <w:rPr>
          <w:position w:val="-12"/>
          <w:sz w:val="28"/>
          <w:szCs w:val="28"/>
        </w:rPr>
        <w:object w:dxaOrig="1960" w:dyaOrig="499">
          <v:shape id="_x0000_i1027" type="#_x0000_t75" style="width:105pt;height:27pt" o:ole="" fillcolor="window">
            <v:imagedata r:id="rId11" o:title=""/>
          </v:shape>
          <o:OLEObject Type="Embed" ProgID="Equation.3" ShapeID="_x0000_i1027" DrawAspect="Content" ObjectID="_1457954693" r:id="rId12"/>
        </w:object>
      </w:r>
      <w:r w:rsidR="00DC6259">
        <w:rPr>
          <w:sz w:val="28"/>
          <w:szCs w:val="28"/>
        </w:rPr>
        <w:t xml:space="preserve"> </w:t>
      </w:r>
      <w:r w:rsidR="00BA5627" w:rsidRPr="008B6468">
        <w:rPr>
          <w:sz w:val="28"/>
          <w:szCs w:val="28"/>
        </w:rPr>
        <w:t>(4)</w:t>
      </w:r>
    </w:p>
    <w:p w:rsidR="00BA5627" w:rsidRPr="008B6468" w:rsidRDefault="00BA5627" w:rsidP="008B6468">
      <w:pPr>
        <w:tabs>
          <w:tab w:val="left" w:pos="1080"/>
        </w:tabs>
        <w:spacing w:line="360" w:lineRule="auto"/>
        <w:ind w:firstLine="709"/>
        <w:rPr>
          <w:sz w:val="28"/>
          <w:szCs w:val="28"/>
        </w:rPr>
      </w:pPr>
    </w:p>
    <w:p w:rsidR="00BA5627" w:rsidRPr="008B6468" w:rsidRDefault="00BA5627" w:rsidP="008B6468">
      <w:pPr>
        <w:tabs>
          <w:tab w:val="left" w:pos="1080"/>
        </w:tabs>
        <w:spacing w:line="360" w:lineRule="auto"/>
        <w:ind w:firstLine="709"/>
        <w:rPr>
          <w:sz w:val="28"/>
          <w:szCs w:val="28"/>
        </w:rPr>
      </w:pPr>
      <w:r w:rsidRPr="008B6468">
        <w:rPr>
          <w:sz w:val="28"/>
          <w:szCs w:val="28"/>
        </w:rPr>
        <w:t>Тогда планируемый объем розничного товарооборота предприятия определяется по следующей формуле:</w:t>
      </w:r>
    </w:p>
    <w:p w:rsidR="008B6468" w:rsidRPr="00DC6259" w:rsidRDefault="008B6468" w:rsidP="008B6468">
      <w:pPr>
        <w:tabs>
          <w:tab w:val="left" w:pos="1080"/>
        </w:tabs>
        <w:spacing w:line="360" w:lineRule="auto"/>
        <w:ind w:firstLine="709"/>
        <w:rPr>
          <w:sz w:val="28"/>
          <w:szCs w:val="28"/>
        </w:rPr>
      </w:pPr>
    </w:p>
    <w:p w:rsidR="00BA5627" w:rsidRPr="008B6468" w:rsidRDefault="00507534" w:rsidP="008B6468">
      <w:pPr>
        <w:tabs>
          <w:tab w:val="left" w:pos="1080"/>
        </w:tabs>
        <w:spacing w:line="360" w:lineRule="auto"/>
        <w:ind w:firstLine="709"/>
        <w:rPr>
          <w:sz w:val="28"/>
          <w:szCs w:val="28"/>
        </w:rPr>
      </w:pPr>
      <w:r w:rsidRPr="008B6468">
        <w:rPr>
          <w:position w:val="-24"/>
          <w:sz w:val="28"/>
          <w:szCs w:val="28"/>
        </w:rPr>
        <w:object w:dxaOrig="3140" w:dyaOrig="660">
          <v:shape id="_x0000_i1028" type="#_x0000_t75" style="width:156.75pt;height:33pt" o:ole="" fillcolor="window">
            <v:imagedata r:id="rId13" o:title=""/>
          </v:shape>
          <o:OLEObject Type="Embed" ProgID="Equation.3" ShapeID="_x0000_i1028" DrawAspect="Content" ObjectID="_1457954694" r:id="rId14"/>
        </w:object>
      </w:r>
      <w:r w:rsidR="00DC6259">
        <w:rPr>
          <w:sz w:val="28"/>
          <w:szCs w:val="28"/>
        </w:rPr>
        <w:t xml:space="preserve"> </w:t>
      </w:r>
      <w:r w:rsidR="00BA5627" w:rsidRPr="008B6468">
        <w:rPr>
          <w:sz w:val="28"/>
          <w:szCs w:val="28"/>
        </w:rPr>
        <w:t>(5)</w:t>
      </w:r>
    </w:p>
    <w:p w:rsidR="00BA5627" w:rsidRPr="008B6468" w:rsidRDefault="00BA5627" w:rsidP="008B6468">
      <w:pPr>
        <w:tabs>
          <w:tab w:val="left" w:pos="1080"/>
        </w:tabs>
        <w:spacing w:line="360" w:lineRule="auto"/>
        <w:ind w:firstLine="709"/>
        <w:rPr>
          <w:b/>
          <w:sz w:val="28"/>
          <w:szCs w:val="28"/>
        </w:rPr>
      </w:pPr>
    </w:p>
    <w:p w:rsidR="00BA5627" w:rsidRPr="008B6468" w:rsidRDefault="00BA5627" w:rsidP="008B6468">
      <w:pPr>
        <w:pStyle w:val="31"/>
        <w:tabs>
          <w:tab w:val="left" w:pos="1080"/>
        </w:tabs>
        <w:rPr>
          <w:szCs w:val="28"/>
        </w:rPr>
      </w:pPr>
      <w:r w:rsidRPr="008B6468">
        <w:rPr>
          <w:b/>
          <w:szCs w:val="28"/>
        </w:rPr>
        <w:t>Балансовый метод</w:t>
      </w:r>
      <w:r w:rsidRPr="008B6468">
        <w:rPr>
          <w:szCs w:val="28"/>
        </w:rPr>
        <w:t xml:space="preserve"> предполагает планирование общего объема розничного товарооборота с использованием формулы балансовой увязки товарных ресурсов:</w:t>
      </w:r>
    </w:p>
    <w:p w:rsidR="008B6468" w:rsidRPr="00DC6259" w:rsidRDefault="008B6468" w:rsidP="008B6468">
      <w:pPr>
        <w:pStyle w:val="31"/>
        <w:tabs>
          <w:tab w:val="left" w:pos="1080"/>
        </w:tabs>
        <w:rPr>
          <w:szCs w:val="28"/>
        </w:rPr>
      </w:pPr>
    </w:p>
    <w:p w:rsidR="00BA5627" w:rsidRPr="008B6468" w:rsidRDefault="00507534" w:rsidP="008B6468">
      <w:pPr>
        <w:pStyle w:val="31"/>
        <w:tabs>
          <w:tab w:val="left" w:pos="1080"/>
        </w:tabs>
        <w:rPr>
          <w:szCs w:val="28"/>
        </w:rPr>
      </w:pPr>
      <w:r w:rsidRPr="008B6468">
        <w:rPr>
          <w:position w:val="-12"/>
          <w:szCs w:val="28"/>
        </w:rPr>
        <w:object w:dxaOrig="2920" w:dyaOrig="360">
          <v:shape id="_x0000_i1029" type="#_x0000_t75" style="width:146.25pt;height:18pt" o:ole="" fillcolor="window">
            <v:imagedata r:id="rId15" o:title=""/>
          </v:shape>
          <o:OLEObject Type="Embed" ProgID="Equation.3" ShapeID="_x0000_i1029" DrawAspect="Content" ObjectID="_1457954695" r:id="rId16"/>
        </w:object>
      </w:r>
      <w:r w:rsidR="00DC6259">
        <w:rPr>
          <w:szCs w:val="28"/>
        </w:rPr>
        <w:t xml:space="preserve"> </w:t>
      </w:r>
      <w:r w:rsidR="00BA5627" w:rsidRPr="008B6468">
        <w:rPr>
          <w:szCs w:val="28"/>
        </w:rPr>
        <w:t>(6)</w:t>
      </w:r>
    </w:p>
    <w:p w:rsidR="008B6468" w:rsidRPr="00DC6259" w:rsidRDefault="008B6468" w:rsidP="008B6468">
      <w:pPr>
        <w:pStyle w:val="31"/>
        <w:tabs>
          <w:tab w:val="left" w:pos="1080"/>
        </w:tabs>
        <w:rPr>
          <w:szCs w:val="28"/>
        </w:rPr>
      </w:pPr>
    </w:p>
    <w:p w:rsidR="00BA5627" w:rsidRPr="008B6468" w:rsidRDefault="00BA5627" w:rsidP="008B6468">
      <w:pPr>
        <w:pStyle w:val="31"/>
        <w:tabs>
          <w:tab w:val="left" w:pos="1080"/>
        </w:tabs>
        <w:rPr>
          <w:szCs w:val="28"/>
        </w:rPr>
      </w:pPr>
      <w:r w:rsidRPr="008B6468">
        <w:rPr>
          <w:szCs w:val="28"/>
        </w:rPr>
        <w:lastRenderedPageBreak/>
        <w:t xml:space="preserve">где </w:t>
      </w:r>
      <w:r w:rsidRPr="008B6468">
        <w:rPr>
          <w:i/>
          <w:szCs w:val="28"/>
        </w:rPr>
        <w:t>Р</w:t>
      </w:r>
      <w:r w:rsidRPr="008B6468">
        <w:rPr>
          <w:i/>
          <w:szCs w:val="28"/>
          <w:vertAlign w:val="subscript"/>
        </w:rPr>
        <w:t>пл</w:t>
      </w:r>
      <w:r w:rsidRPr="008B6468">
        <w:rPr>
          <w:szCs w:val="28"/>
        </w:rPr>
        <w:t xml:space="preserve"> – планируемый розничный товарооборот по общему объему, тыс. руб.; </w:t>
      </w:r>
      <w:r w:rsidRPr="008B6468">
        <w:rPr>
          <w:i/>
          <w:szCs w:val="28"/>
        </w:rPr>
        <w:t>Зн</w:t>
      </w:r>
      <w:r w:rsidRPr="008B6468">
        <w:rPr>
          <w:i/>
          <w:szCs w:val="28"/>
          <w:vertAlign w:val="subscript"/>
        </w:rPr>
        <w:t xml:space="preserve">пл </w:t>
      </w:r>
      <w:r w:rsidRPr="008B6468">
        <w:rPr>
          <w:szCs w:val="28"/>
        </w:rPr>
        <w:t xml:space="preserve">– планируемые запасы на начало периода, тыс. руб.; </w:t>
      </w:r>
      <w:r w:rsidRPr="008B6468">
        <w:rPr>
          <w:i/>
          <w:szCs w:val="28"/>
        </w:rPr>
        <w:t>П</w:t>
      </w:r>
      <w:r w:rsidRPr="008B6468">
        <w:rPr>
          <w:i/>
          <w:szCs w:val="28"/>
          <w:vertAlign w:val="subscript"/>
        </w:rPr>
        <w:t>пл</w:t>
      </w:r>
      <w:r w:rsidRPr="008B6468">
        <w:rPr>
          <w:szCs w:val="28"/>
        </w:rPr>
        <w:t xml:space="preserve"> – планируемое поступление товаров в будущем периоде, тыс. руб.; </w:t>
      </w:r>
      <w:r w:rsidRPr="008B6468">
        <w:rPr>
          <w:i/>
          <w:szCs w:val="28"/>
        </w:rPr>
        <w:t>Зк</w:t>
      </w:r>
      <w:r w:rsidRPr="008B6468">
        <w:rPr>
          <w:i/>
          <w:szCs w:val="28"/>
          <w:vertAlign w:val="subscript"/>
        </w:rPr>
        <w:t xml:space="preserve">пл </w:t>
      </w:r>
      <w:r w:rsidRPr="008B6468">
        <w:rPr>
          <w:szCs w:val="28"/>
        </w:rPr>
        <w:t xml:space="preserve">– планируемые запасы на конец периода, тыс. руб.; </w:t>
      </w:r>
      <w:r w:rsidRPr="008B6468">
        <w:rPr>
          <w:i/>
          <w:szCs w:val="28"/>
        </w:rPr>
        <w:t>В</w:t>
      </w:r>
      <w:r w:rsidRPr="008B6468">
        <w:rPr>
          <w:i/>
          <w:szCs w:val="28"/>
          <w:vertAlign w:val="subscript"/>
        </w:rPr>
        <w:t>пл</w:t>
      </w:r>
      <w:r w:rsidRPr="008B6468">
        <w:rPr>
          <w:szCs w:val="28"/>
        </w:rPr>
        <w:t xml:space="preserve"> – планируемое выбытие товаров, тыс. руб. </w:t>
      </w:r>
    </w:p>
    <w:p w:rsidR="00BA5627" w:rsidRPr="008B6468" w:rsidRDefault="00BA5627" w:rsidP="008B6468">
      <w:pPr>
        <w:tabs>
          <w:tab w:val="left" w:pos="1080"/>
        </w:tabs>
        <w:spacing w:line="360" w:lineRule="auto"/>
        <w:ind w:firstLine="709"/>
        <w:rPr>
          <w:sz w:val="28"/>
          <w:szCs w:val="28"/>
        </w:rPr>
      </w:pPr>
      <w:r w:rsidRPr="008B6468">
        <w:rPr>
          <w:b/>
          <w:sz w:val="28"/>
          <w:szCs w:val="28"/>
        </w:rPr>
        <w:t>Нормативный метод</w:t>
      </w:r>
      <w:r w:rsidRPr="008B6468">
        <w:rPr>
          <w:sz w:val="28"/>
          <w:szCs w:val="28"/>
        </w:rPr>
        <w:t xml:space="preserve"> планирования розничного товарооборота основан на использовании при расчетах норм и нормативов (физиологических норм потребления продовольственных товаров, рациональных норм потребления непродовольственных товаров, обеспеченности товарами на 1 000 жителей или 100 семей и т. д.).</w:t>
      </w:r>
    </w:p>
    <w:p w:rsidR="00BA5627" w:rsidRPr="008B6468" w:rsidRDefault="00BA5627" w:rsidP="008B6468">
      <w:pPr>
        <w:tabs>
          <w:tab w:val="left" w:pos="1080"/>
        </w:tabs>
        <w:spacing w:line="360" w:lineRule="auto"/>
        <w:ind w:firstLine="709"/>
        <w:rPr>
          <w:sz w:val="28"/>
          <w:szCs w:val="28"/>
        </w:rPr>
      </w:pPr>
      <w:r w:rsidRPr="008B6468">
        <w:rPr>
          <w:sz w:val="28"/>
          <w:szCs w:val="28"/>
        </w:rPr>
        <w:t>Расчеты данным методом производят на уровне предприятия для обоснования объема розничного товарооборота по отдельным товарным группам, а также расчета потребительской корзины населения.</w:t>
      </w:r>
      <w:r w:rsidRPr="008B6468">
        <w:rPr>
          <w:color w:val="000000"/>
          <w:sz w:val="28"/>
          <w:szCs w:val="28"/>
        </w:rPr>
        <w:t xml:space="preserve"> [27; </w:t>
      </w:r>
      <w:r w:rsidR="005E6538" w:rsidRPr="008B6468">
        <w:rPr>
          <w:color w:val="000000"/>
          <w:sz w:val="28"/>
          <w:szCs w:val="28"/>
        </w:rPr>
        <w:t>с.</w:t>
      </w:r>
      <w:r w:rsidRPr="008B6468">
        <w:rPr>
          <w:color w:val="000000"/>
          <w:sz w:val="28"/>
          <w:szCs w:val="28"/>
        </w:rPr>
        <w:t>33]</w:t>
      </w:r>
    </w:p>
    <w:p w:rsidR="00BA5627" w:rsidRPr="008B6468" w:rsidRDefault="00BA5627" w:rsidP="008B6468">
      <w:pPr>
        <w:tabs>
          <w:tab w:val="left" w:pos="1080"/>
        </w:tabs>
        <w:spacing w:line="360" w:lineRule="auto"/>
        <w:ind w:firstLine="709"/>
        <w:rPr>
          <w:sz w:val="28"/>
          <w:szCs w:val="28"/>
        </w:rPr>
      </w:pPr>
      <w:r w:rsidRPr="008B6468">
        <w:rPr>
          <w:b/>
          <w:sz w:val="28"/>
          <w:szCs w:val="28"/>
        </w:rPr>
        <w:t>Экономико-математические методы</w:t>
      </w:r>
      <w:r w:rsidRPr="008B6468">
        <w:rPr>
          <w:sz w:val="28"/>
          <w:szCs w:val="28"/>
        </w:rPr>
        <w:t xml:space="preserve"> планирования розничного товарооборота заключаются в выявлении математической закономерности развития показателя и построения на этой основе модели развития показателя в будущем. Экономико-математическое моделирование розничного товарооборота осуществляют в несколько этапов:</w:t>
      </w:r>
    </w:p>
    <w:p w:rsidR="00BA5627" w:rsidRPr="008B6468" w:rsidRDefault="00BA5627" w:rsidP="008B6468">
      <w:pPr>
        <w:tabs>
          <w:tab w:val="left" w:pos="1080"/>
        </w:tabs>
        <w:spacing w:line="360" w:lineRule="auto"/>
        <w:ind w:firstLine="709"/>
        <w:rPr>
          <w:sz w:val="28"/>
          <w:szCs w:val="28"/>
        </w:rPr>
      </w:pPr>
      <w:r w:rsidRPr="008B6468">
        <w:rPr>
          <w:sz w:val="28"/>
          <w:szCs w:val="28"/>
        </w:rPr>
        <w:t>I этап</w:t>
      </w:r>
      <w:r w:rsidR="00DC6259">
        <w:rPr>
          <w:sz w:val="28"/>
          <w:szCs w:val="28"/>
        </w:rPr>
        <w:t xml:space="preserve"> </w:t>
      </w:r>
      <w:r w:rsidRPr="008B6468">
        <w:rPr>
          <w:i/>
          <w:sz w:val="28"/>
          <w:szCs w:val="28"/>
        </w:rPr>
        <w:t>–</w:t>
      </w:r>
      <w:r w:rsidRPr="008B6468">
        <w:rPr>
          <w:sz w:val="28"/>
          <w:szCs w:val="28"/>
        </w:rPr>
        <w:t xml:space="preserve"> построение графика зависимости розничного товарооборота от определяющих его факторов, расчет коэффициента корреляции;</w:t>
      </w:r>
    </w:p>
    <w:p w:rsidR="00BA5627" w:rsidRPr="008B6468" w:rsidRDefault="00BA5627" w:rsidP="008B6468">
      <w:pPr>
        <w:pStyle w:val="21"/>
        <w:widowControl w:val="0"/>
        <w:tabs>
          <w:tab w:val="left" w:pos="1080"/>
        </w:tabs>
        <w:jc w:val="both"/>
        <w:rPr>
          <w:szCs w:val="28"/>
        </w:rPr>
      </w:pPr>
      <w:r w:rsidRPr="008B6468">
        <w:rPr>
          <w:szCs w:val="28"/>
        </w:rPr>
        <w:t xml:space="preserve">II этап </w:t>
      </w:r>
      <w:r w:rsidRPr="008B6468">
        <w:rPr>
          <w:i/>
          <w:szCs w:val="28"/>
        </w:rPr>
        <w:t>–</w:t>
      </w:r>
      <w:r w:rsidRPr="008B6468">
        <w:rPr>
          <w:szCs w:val="28"/>
        </w:rPr>
        <w:t xml:space="preserve"> выбор математического уравнения, отражающего эту зависимость;</w:t>
      </w:r>
    </w:p>
    <w:p w:rsidR="00BA5627" w:rsidRPr="008B6468" w:rsidRDefault="00BA5627" w:rsidP="008B6468">
      <w:pPr>
        <w:tabs>
          <w:tab w:val="left" w:pos="1080"/>
        </w:tabs>
        <w:spacing w:line="360" w:lineRule="auto"/>
        <w:ind w:firstLine="709"/>
        <w:rPr>
          <w:sz w:val="28"/>
          <w:szCs w:val="28"/>
        </w:rPr>
      </w:pPr>
      <w:r w:rsidRPr="008B6468">
        <w:rPr>
          <w:sz w:val="28"/>
          <w:szCs w:val="28"/>
        </w:rPr>
        <w:t xml:space="preserve">III этап </w:t>
      </w:r>
      <w:r w:rsidRPr="008B6468">
        <w:rPr>
          <w:i/>
          <w:sz w:val="28"/>
          <w:szCs w:val="28"/>
        </w:rPr>
        <w:t>–</w:t>
      </w:r>
      <w:r w:rsidRPr="008B6468">
        <w:rPr>
          <w:sz w:val="28"/>
          <w:szCs w:val="28"/>
        </w:rPr>
        <w:t xml:space="preserve"> нахождение параметров данного уравнения;</w:t>
      </w:r>
    </w:p>
    <w:p w:rsidR="00BA5627" w:rsidRPr="008B6468" w:rsidRDefault="00BA5627" w:rsidP="008B6468">
      <w:pPr>
        <w:pStyle w:val="21"/>
        <w:widowControl w:val="0"/>
        <w:tabs>
          <w:tab w:val="left" w:pos="1080"/>
        </w:tabs>
        <w:jc w:val="both"/>
        <w:rPr>
          <w:szCs w:val="28"/>
        </w:rPr>
      </w:pPr>
      <w:r w:rsidRPr="008B6468">
        <w:rPr>
          <w:szCs w:val="28"/>
        </w:rPr>
        <w:t xml:space="preserve">IV этап </w:t>
      </w:r>
      <w:r w:rsidRPr="008B6468">
        <w:rPr>
          <w:i/>
          <w:szCs w:val="28"/>
        </w:rPr>
        <w:t>–</w:t>
      </w:r>
      <w:r w:rsidRPr="008B6468">
        <w:rPr>
          <w:szCs w:val="28"/>
        </w:rPr>
        <w:t xml:space="preserve"> планирование товарооборота на основе выбранного уравнения;</w:t>
      </w:r>
    </w:p>
    <w:p w:rsidR="00BA5627" w:rsidRPr="008B6468" w:rsidRDefault="00BA5627" w:rsidP="008B6468">
      <w:pPr>
        <w:tabs>
          <w:tab w:val="left" w:pos="1080"/>
        </w:tabs>
        <w:spacing w:line="360" w:lineRule="auto"/>
        <w:ind w:firstLine="709"/>
        <w:rPr>
          <w:sz w:val="28"/>
          <w:szCs w:val="28"/>
        </w:rPr>
      </w:pPr>
      <w:r w:rsidRPr="008B6468">
        <w:rPr>
          <w:sz w:val="28"/>
          <w:szCs w:val="28"/>
        </w:rPr>
        <w:t>V этап</w:t>
      </w:r>
      <w:r w:rsidR="00DC6259">
        <w:rPr>
          <w:sz w:val="28"/>
          <w:szCs w:val="28"/>
        </w:rPr>
        <w:t xml:space="preserve"> </w:t>
      </w:r>
      <w:r w:rsidRPr="008B6468">
        <w:rPr>
          <w:i/>
          <w:sz w:val="28"/>
          <w:szCs w:val="28"/>
        </w:rPr>
        <w:t>–</w:t>
      </w:r>
      <w:r w:rsidRPr="008B6468">
        <w:rPr>
          <w:sz w:val="28"/>
          <w:szCs w:val="28"/>
        </w:rPr>
        <w:t xml:space="preserve"> расчет ошибки плана.</w:t>
      </w:r>
      <w:r w:rsidRPr="008B6468">
        <w:rPr>
          <w:color w:val="000000"/>
          <w:sz w:val="28"/>
          <w:szCs w:val="28"/>
        </w:rPr>
        <w:t xml:space="preserve"> [27; </w:t>
      </w:r>
      <w:r w:rsidR="005E6538" w:rsidRPr="008B6468">
        <w:rPr>
          <w:color w:val="000000"/>
          <w:sz w:val="28"/>
          <w:szCs w:val="28"/>
        </w:rPr>
        <w:t>с.</w:t>
      </w:r>
      <w:r w:rsidRPr="008B6468">
        <w:rPr>
          <w:color w:val="000000"/>
          <w:sz w:val="28"/>
          <w:szCs w:val="28"/>
        </w:rPr>
        <w:t>34]</w:t>
      </w:r>
    </w:p>
    <w:p w:rsidR="00BA5627" w:rsidRPr="008B6468" w:rsidRDefault="00BA5627" w:rsidP="008B6468">
      <w:pPr>
        <w:tabs>
          <w:tab w:val="left" w:pos="1080"/>
        </w:tabs>
        <w:spacing w:line="360" w:lineRule="auto"/>
        <w:ind w:firstLine="709"/>
        <w:rPr>
          <w:spacing w:val="-4"/>
          <w:sz w:val="28"/>
          <w:szCs w:val="28"/>
        </w:rPr>
      </w:pPr>
      <w:r w:rsidRPr="008B6468">
        <w:rPr>
          <w:b/>
          <w:spacing w:val="-4"/>
          <w:sz w:val="28"/>
          <w:szCs w:val="28"/>
        </w:rPr>
        <w:t>Метод экспертных оценок</w:t>
      </w:r>
      <w:r w:rsidRPr="008B6468">
        <w:rPr>
          <w:i/>
          <w:spacing w:val="-4"/>
          <w:sz w:val="28"/>
          <w:szCs w:val="28"/>
        </w:rPr>
        <w:t>.</w:t>
      </w:r>
      <w:r w:rsidRPr="008B6468">
        <w:rPr>
          <w:spacing w:val="-4"/>
          <w:sz w:val="28"/>
          <w:szCs w:val="28"/>
        </w:rPr>
        <w:t xml:space="preserve"> Суть данного метода заключается в привлечении к планированию розничного товарооборота группы экспертов из 5-10 представителей производителей товаров, работников предприятий торговли и общественного питания, экономистов, бухгалтеров, маркетологов и </w:t>
      </w:r>
      <w:r w:rsidRPr="008B6468">
        <w:rPr>
          <w:spacing w:val="-4"/>
          <w:sz w:val="28"/>
          <w:szCs w:val="28"/>
        </w:rPr>
        <w:lastRenderedPageBreak/>
        <w:t>т. п. Эксперты должны отличаться высокой квалификацией, широким кругозором; быть независимыми в суждениях, иметь большой стаж и опыт работы в данной области.</w:t>
      </w:r>
    </w:p>
    <w:p w:rsidR="00BA5627" w:rsidRPr="008B6468" w:rsidRDefault="00BA5627" w:rsidP="008B6468">
      <w:pPr>
        <w:tabs>
          <w:tab w:val="left" w:pos="1080"/>
        </w:tabs>
        <w:spacing w:line="360" w:lineRule="auto"/>
        <w:ind w:firstLine="709"/>
        <w:rPr>
          <w:sz w:val="28"/>
          <w:szCs w:val="28"/>
        </w:rPr>
      </w:pPr>
      <w:r w:rsidRPr="008B6468">
        <w:rPr>
          <w:sz w:val="28"/>
          <w:szCs w:val="28"/>
        </w:rPr>
        <w:t>Наиболее часто при планировании товарооборота используют методы коллективных экспертных оценок, такие, как метод Дельфи, метод мозговой атаки.</w:t>
      </w:r>
      <w:r w:rsidRPr="008B6468">
        <w:rPr>
          <w:color w:val="000000"/>
          <w:sz w:val="28"/>
          <w:szCs w:val="28"/>
        </w:rPr>
        <w:t xml:space="preserve"> [27; </w:t>
      </w:r>
      <w:r w:rsidR="005E6538" w:rsidRPr="008B6468">
        <w:rPr>
          <w:color w:val="000000"/>
          <w:sz w:val="28"/>
          <w:szCs w:val="28"/>
        </w:rPr>
        <w:t>с.</w:t>
      </w:r>
      <w:r w:rsidRPr="008B6468">
        <w:rPr>
          <w:color w:val="000000"/>
          <w:sz w:val="28"/>
          <w:szCs w:val="28"/>
        </w:rPr>
        <w:t>35]</w:t>
      </w:r>
    </w:p>
    <w:p w:rsidR="00BA5627" w:rsidRPr="008B6468" w:rsidRDefault="00BA5627" w:rsidP="008B6468">
      <w:pPr>
        <w:tabs>
          <w:tab w:val="left" w:pos="1080"/>
        </w:tabs>
        <w:spacing w:line="360" w:lineRule="auto"/>
        <w:ind w:firstLine="709"/>
        <w:rPr>
          <w:sz w:val="28"/>
          <w:szCs w:val="28"/>
        </w:rPr>
      </w:pPr>
      <w:r w:rsidRPr="008B6468">
        <w:rPr>
          <w:b/>
          <w:sz w:val="28"/>
          <w:szCs w:val="28"/>
        </w:rPr>
        <w:t>Метод получения целевой прибыли от продаж</w:t>
      </w:r>
      <w:r w:rsidRPr="008B6468">
        <w:rPr>
          <w:i/>
          <w:sz w:val="28"/>
          <w:szCs w:val="28"/>
        </w:rPr>
        <w:t>.</w:t>
      </w:r>
      <w:r w:rsidRPr="008B6468">
        <w:rPr>
          <w:sz w:val="28"/>
          <w:szCs w:val="28"/>
        </w:rPr>
        <w:t xml:space="preserve"> Расчет данным методом осуществляется на основе предполагаемой (целевой) прибыли от продаж, которую предприятие будет стремиться достигнуть в будущем периоде.</w:t>
      </w:r>
    </w:p>
    <w:p w:rsidR="00BA5627" w:rsidRPr="008B6468" w:rsidRDefault="00BA5627" w:rsidP="008B6468">
      <w:pPr>
        <w:tabs>
          <w:tab w:val="left" w:pos="1080"/>
        </w:tabs>
        <w:spacing w:line="360" w:lineRule="auto"/>
        <w:ind w:firstLine="709"/>
        <w:rPr>
          <w:sz w:val="28"/>
          <w:szCs w:val="28"/>
        </w:rPr>
      </w:pPr>
      <w:r w:rsidRPr="008B6468">
        <w:rPr>
          <w:sz w:val="28"/>
          <w:szCs w:val="28"/>
        </w:rPr>
        <w:t>Прибыль от продаж в предприятии розничной торговли рассчитывается как разница между валовой прибылью (суммой реализованных торговых надбавок) (</w:t>
      </w:r>
      <w:r w:rsidRPr="008B6468">
        <w:rPr>
          <w:i/>
          <w:sz w:val="28"/>
          <w:szCs w:val="28"/>
        </w:rPr>
        <w:t>ВП</w:t>
      </w:r>
      <w:r w:rsidRPr="008B6468">
        <w:rPr>
          <w:sz w:val="28"/>
          <w:szCs w:val="28"/>
        </w:rPr>
        <w:t>) и издержками обращения (</w:t>
      </w:r>
      <w:r w:rsidRPr="008B6468">
        <w:rPr>
          <w:i/>
          <w:sz w:val="28"/>
          <w:szCs w:val="28"/>
        </w:rPr>
        <w:t>ИО</w:t>
      </w:r>
      <w:r w:rsidRPr="008B6468">
        <w:rPr>
          <w:sz w:val="28"/>
          <w:szCs w:val="28"/>
        </w:rPr>
        <w:t>):</w:t>
      </w:r>
    </w:p>
    <w:p w:rsidR="008B6468" w:rsidRPr="00DC6259" w:rsidRDefault="008B6468" w:rsidP="008B6468">
      <w:pPr>
        <w:tabs>
          <w:tab w:val="left" w:pos="1080"/>
        </w:tabs>
        <w:spacing w:line="360" w:lineRule="auto"/>
        <w:ind w:firstLine="709"/>
        <w:rPr>
          <w:sz w:val="28"/>
          <w:szCs w:val="28"/>
        </w:rPr>
      </w:pPr>
    </w:p>
    <w:p w:rsidR="00BA5627" w:rsidRPr="008B6468" w:rsidRDefault="00507534" w:rsidP="008B6468">
      <w:pPr>
        <w:tabs>
          <w:tab w:val="left" w:pos="1080"/>
        </w:tabs>
        <w:spacing w:line="360" w:lineRule="auto"/>
        <w:ind w:firstLine="709"/>
        <w:rPr>
          <w:sz w:val="28"/>
          <w:szCs w:val="28"/>
        </w:rPr>
      </w:pPr>
      <w:r w:rsidRPr="008B6468">
        <w:rPr>
          <w:position w:val="-24"/>
          <w:sz w:val="28"/>
          <w:szCs w:val="28"/>
        </w:rPr>
        <w:object w:dxaOrig="4540" w:dyaOrig="620">
          <v:shape id="_x0000_i1030" type="#_x0000_t75" style="width:227.25pt;height:30.75pt" o:ole="" fillcolor="window">
            <v:imagedata r:id="rId17" o:title=""/>
          </v:shape>
          <o:OLEObject Type="Embed" ProgID="Equation.3" ShapeID="_x0000_i1030" DrawAspect="Content" ObjectID="_1457954696" r:id="rId18"/>
        </w:object>
      </w:r>
      <w:r w:rsidR="00DC6259">
        <w:rPr>
          <w:sz w:val="28"/>
          <w:szCs w:val="28"/>
        </w:rPr>
        <w:t xml:space="preserve"> </w:t>
      </w:r>
      <w:r w:rsidR="00BA5627" w:rsidRPr="008B6468">
        <w:rPr>
          <w:sz w:val="28"/>
          <w:szCs w:val="28"/>
        </w:rPr>
        <w:t>(7)</w:t>
      </w:r>
    </w:p>
    <w:p w:rsidR="00BA5627" w:rsidRPr="008B6468" w:rsidRDefault="00BA5627" w:rsidP="008B6468">
      <w:pPr>
        <w:tabs>
          <w:tab w:val="left" w:pos="1080"/>
        </w:tabs>
        <w:spacing w:line="360" w:lineRule="auto"/>
        <w:ind w:firstLine="709"/>
        <w:rPr>
          <w:sz w:val="28"/>
          <w:szCs w:val="28"/>
        </w:rPr>
      </w:pPr>
      <w:r w:rsidRPr="008B6468">
        <w:rPr>
          <w:sz w:val="28"/>
          <w:szCs w:val="28"/>
        </w:rPr>
        <w:t>отсюда:</w:t>
      </w:r>
      <w:r w:rsidR="008B6468" w:rsidRPr="00DC6259">
        <w:rPr>
          <w:sz w:val="28"/>
          <w:szCs w:val="28"/>
        </w:rPr>
        <w:t xml:space="preserve"> </w:t>
      </w:r>
      <w:r w:rsidR="00507534" w:rsidRPr="008B6468">
        <w:rPr>
          <w:position w:val="-30"/>
          <w:sz w:val="28"/>
          <w:szCs w:val="28"/>
        </w:rPr>
        <w:object w:dxaOrig="2480" w:dyaOrig="680">
          <v:shape id="_x0000_i1031" type="#_x0000_t75" style="width:123.75pt;height:33.75pt" o:ole="" fillcolor="window">
            <v:imagedata r:id="rId19" o:title=""/>
          </v:shape>
          <o:OLEObject Type="Embed" ProgID="Equation.3" ShapeID="_x0000_i1031" DrawAspect="Content" ObjectID="_1457954697" r:id="rId20"/>
        </w:object>
      </w:r>
      <w:r w:rsidRPr="008B6468">
        <w:rPr>
          <w:sz w:val="28"/>
          <w:szCs w:val="28"/>
        </w:rPr>
        <w:t>,</w:t>
      </w:r>
      <w:r w:rsidR="00DC6259">
        <w:rPr>
          <w:sz w:val="28"/>
          <w:szCs w:val="28"/>
        </w:rPr>
        <w:t xml:space="preserve"> </w:t>
      </w:r>
      <w:r w:rsidRPr="008B6468">
        <w:rPr>
          <w:sz w:val="28"/>
          <w:szCs w:val="28"/>
        </w:rPr>
        <w:t xml:space="preserve">(8) </w:t>
      </w:r>
    </w:p>
    <w:p w:rsidR="008B6468" w:rsidRPr="00DC6259" w:rsidRDefault="008B6468" w:rsidP="008B6468">
      <w:pPr>
        <w:pStyle w:val="2"/>
        <w:tabs>
          <w:tab w:val="left" w:pos="1080"/>
        </w:tabs>
        <w:rPr>
          <w:szCs w:val="28"/>
        </w:rPr>
      </w:pPr>
    </w:p>
    <w:p w:rsidR="00BA5627" w:rsidRPr="008B6468" w:rsidRDefault="00BA5627" w:rsidP="008B6468">
      <w:pPr>
        <w:pStyle w:val="2"/>
        <w:tabs>
          <w:tab w:val="left" w:pos="1080"/>
        </w:tabs>
        <w:rPr>
          <w:szCs w:val="28"/>
        </w:rPr>
      </w:pPr>
      <w:r w:rsidRPr="008B6468">
        <w:rPr>
          <w:szCs w:val="28"/>
        </w:rPr>
        <w:t>где</w:t>
      </w:r>
      <w:r w:rsidR="00DC6259">
        <w:rPr>
          <w:szCs w:val="28"/>
        </w:rPr>
        <w:t xml:space="preserve"> </w:t>
      </w:r>
      <w:r w:rsidRPr="008B6468">
        <w:rPr>
          <w:i/>
          <w:szCs w:val="28"/>
        </w:rPr>
        <w:t>Ппр</w:t>
      </w:r>
      <w:r w:rsidRPr="008B6468">
        <w:rPr>
          <w:i/>
          <w:szCs w:val="28"/>
          <w:vertAlign w:val="subscript"/>
        </w:rPr>
        <w:t>пл</w:t>
      </w:r>
      <w:r w:rsidR="00DC6259">
        <w:rPr>
          <w:szCs w:val="28"/>
        </w:rPr>
        <w:t xml:space="preserve"> </w:t>
      </w:r>
      <w:r w:rsidRPr="008B6468">
        <w:rPr>
          <w:i/>
          <w:szCs w:val="28"/>
        </w:rPr>
        <w:t>–</w:t>
      </w:r>
      <w:r w:rsidR="00DC6259">
        <w:rPr>
          <w:szCs w:val="28"/>
        </w:rPr>
        <w:t xml:space="preserve"> </w:t>
      </w:r>
      <w:r w:rsidRPr="008B6468">
        <w:rPr>
          <w:szCs w:val="28"/>
        </w:rPr>
        <w:t xml:space="preserve">планируемый размер целевой прибыли от продаж торгового предприятия, тыс. руб.; </w:t>
      </w:r>
      <w:r w:rsidRPr="008B6468">
        <w:rPr>
          <w:i/>
          <w:szCs w:val="28"/>
        </w:rPr>
        <w:t>У</w:t>
      </w:r>
      <w:r w:rsidRPr="008B6468">
        <w:rPr>
          <w:i/>
          <w:szCs w:val="28"/>
          <w:vertAlign w:val="subscript"/>
        </w:rPr>
        <w:t>ВПпл</w:t>
      </w:r>
      <w:r w:rsidR="00DC6259">
        <w:rPr>
          <w:szCs w:val="28"/>
          <w:vertAlign w:val="subscript"/>
        </w:rPr>
        <w:t xml:space="preserve"> </w:t>
      </w:r>
      <w:r w:rsidRPr="008B6468">
        <w:rPr>
          <w:i/>
          <w:szCs w:val="28"/>
        </w:rPr>
        <w:t>–</w:t>
      </w:r>
      <w:r w:rsidRPr="008B6468">
        <w:rPr>
          <w:szCs w:val="28"/>
        </w:rPr>
        <w:t xml:space="preserve"> планируемый уровень валовой прибыли, %; </w:t>
      </w:r>
      <w:r w:rsidRPr="008B6468">
        <w:rPr>
          <w:i/>
          <w:szCs w:val="28"/>
        </w:rPr>
        <w:t>У</w:t>
      </w:r>
      <w:r w:rsidRPr="008B6468">
        <w:rPr>
          <w:i/>
          <w:szCs w:val="28"/>
          <w:vertAlign w:val="subscript"/>
        </w:rPr>
        <w:t>Иопл</w:t>
      </w:r>
      <w:r w:rsidRPr="008B6468">
        <w:rPr>
          <w:szCs w:val="28"/>
        </w:rPr>
        <w:t xml:space="preserve"> – планируемый уровень издержек обращения, %.</w:t>
      </w:r>
      <w:r w:rsidRPr="008B6468">
        <w:rPr>
          <w:color w:val="000000"/>
          <w:szCs w:val="28"/>
        </w:rPr>
        <w:t xml:space="preserve">[27; </w:t>
      </w:r>
      <w:r w:rsidR="005E6538" w:rsidRPr="008B6468">
        <w:rPr>
          <w:color w:val="000000"/>
          <w:szCs w:val="28"/>
        </w:rPr>
        <w:t>с.</w:t>
      </w:r>
      <w:r w:rsidRPr="008B6468">
        <w:rPr>
          <w:color w:val="000000"/>
          <w:szCs w:val="28"/>
        </w:rPr>
        <w:t>36]</w:t>
      </w:r>
    </w:p>
    <w:p w:rsidR="00BA5627" w:rsidRPr="008B6468" w:rsidRDefault="00BA5627" w:rsidP="008B6468">
      <w:pPr>
        <w:pStyle w:val="31"/>
        <w:tabs>
          <w:tab w:val="left" w:pos="851"/>
          <w:tab w:val="left" w:pos="1080"/>
        </w:tabs>
        <w:rPr>
          <w:szCs w:val="28"/>
        </w:rPr>
      </w:pPr>
      <w:r w:rsidRPr="008B6468">
        <w:rPr>
          <w:b/>
          <w:szCs w:val="28"/>
        </w:rPr>
        <w:t>Метод планирования розничного товарооборота с учетом потребности в прибыли.</w:t>
      </w:r>
      <w:r w:rsidRPr="008B6468">
        <w:rPr>
          <w:szCs w:val="28"/>
        </w:rPr>
        <w:t xml:space="preserve"> Суть данной методики состоит в достижении объема товарооборота, обеспечивающего размер прибыли, необходимой для осуществления самофинансирования (т. е. прироста основных фондов и собственных средств в обороте). Эта методика осуществляется в три этапа.</w:t>
      </w:r>
    </w:p>
    <w:p w:rsidR="00BA5627" w:rsidRPr="008B6468" w:rsidRDefault="00BA5627" w:rsidP="008B6468">
      <w:pPr>
        <w:pStyle w:val="31"/>
        <w:tabs>
          <w:tab w:val="left" w:pos="851"/>
          <w:tab w:val="left" w:pos="1080"/>
        </w:tabs>
        <w:rPr>
          <w:szCs w:val="28"/>
        </w:rPr>
      </w:pPr>
      <w:r w:rsidRPr="008B6468">
        <w:rPr>
          <w:szCs w:val="28"/>
        </w:rPr>
        <w:t>На первом этапе определяется величина прибыли, остающейся в распоряжении предприятия для следующих целей:</w:t>
      </w:r>
    </w:p>
    <w:p w:rsidR="00BA5627" w:rsidRPr="008B6468" w:rsidRDefault="00BA5627" w:rsidP="008B6468">
      <w:pPr>
        <w:pStyle w:val="31"/>
        <w:numPr>
          <w:ilvl w:val="0"/>
          <w:numId w:val="6"/>
        </w:numPr>
        <w:tabs>
          <w:tab w:val="left" w:pos="851"/>
          <w:tab w:val="left" w:pos="1080"/>
        </w:tabs>
        <w:ind w:left="0" w:firstLine="709"/>
        <w:rPr>
          <w:szCs w:val="28"/>
        </w:rPr>
      </w:pPr>
      <w:r w:rsidRPr="008B6468">
        <w:rPr>
          <w:szCs w:val="28"/>
        </w:rPr>
        <w:t>финансирования прироста основных фондов;</w:t>
      </w:r>
    </w:p>
    <w:p w:rsidR="00BA5627" w:rsidRPr="008B6468" w:rsidRDefault="00BA5627" w:rsidP="008B6468">
      <w:pPr>
        <w:pStyle w:val="31"/>
        <w:numPr>
          <w:ilvl w:val="0"/>
          <w:numId w:val="6"/>
        </w:numPr>
        <w:tabs>
          <w:tab w:val="left" w:pos="851"/>
          <w:tab w:val="left" w:pos="1080"/>
        </w:tabs>
        <w:ind w:left="0" w:firstLine="709"/>
        <w:rPr>
          <w:szCs w:val="28"/>
        </w:rPr>
      </w:pPr>
      <w:r w:rsidRPr="008B6468">
        <w:rPr>
          <w:szCs w:val="28"/>
        </w:rPr>
        <w:t>финансирования собственных оборотных средств;</w:t>
      </w:r>
    </w:p>
    <w:p w:rsidR="00BA5627" w:rsidRPr="008B6468" w:rsidRDefault="00BA5627" w:rsidP="008B6468">
      <w:pPr>
        <w:pStyle w:val="31"/>
        <w:numPr>
          <w:ilvl w:val="0"/>
          <w:numId w:val="6"/>
        </w:numPr>
        <w:tabs>
          <w:tab w:val="left" w:pos="851"/>
          <w:tab w:val="left" w:pos="1080"/>
        </w:tabs>
        <w:ind w:left="0" w:firstLine="709"/>
        <w:rPr>
          <w:szCs w:val="28"/>
        </w:rPr>
      </w:pPr>
      <w:r w:rsidRPr="008B6468">
        <w:rPr>
          <w:szCs w:val="28"/>
        </w:rPr>
        <w:lastRenderedPageBreak/>
        <w:t>создания финансовых резервов;</w:t>
      </w:r>
    </w:p>
    <w:p w:rsidR="00BA5627" w:rsidRPr="008B6468" w:rsidRDefault="00BA5627" w:rsidP="008B6468">
      <w:pPr>
        <w:pStyle w:val="31"/>
        <w:numPr>
          <w:ilvl w:val="0"/>
          <w:numId w:val="6"/>
        </w:numPr>
        <w:tabs>
          <w:tab w:val="left" w:pos="851"/>
          <w:tab w:val="left" w:pos="1080"/>
        </w:tabs>
        <w:ind w:left="0" w:firstLine="709"/>
        <w:rPr>
          <w:szCs w:val="28"/>
        </w:rPr>
      </w:pPr>
      <w:r w:rsidRPr="008B6468">
        <w:rPr>
          <w:szCs w:val="28"/>
        </w:rPr>
        <w:t>погашения кредитов;</w:t>
      </w:r>
    </w:p>
    <w:p w:rsidR="00BA5627" w:rsidRPr="008B6468" w:rsidRDefault="00BA5627" w:rsidP="008B6468">
      <w:pPr>
        <w:pStyle w:val="31"/>
        <w:numPr>
          <w:ilvl w:val="0"/>
          <w:numId w:val="6"/>
        </w:numPr>
        <w:tabs>
          <w:tab w:val="left" w:pos="851"/>
          <w:tab w:val="left" w:pos="1080"/>
        </w:tabs>
        <w:ind w:left="0" w:firstLine="709"/>
        <w:rPr>
          <w:szCs w:val="28"/>
        </w:rPr>
      </w:pPr>
      <w:r w:rsidRPr="008B6468">
        <w:rPr>
          <w:szCs w:val="28"/>
        </w:rPr>
        <w:t>приобретения ценных бумаг;</w:t>
      </w:r>
    </w:p>
    <w:p w:rsidR="00BA5627" w:rsidRPr="008B6468" w:rsidRDefault="00BA5627" w:rsidP="008B6468">
      <w:pPr>
        <w:pStyle w:val="31"/>
        <w:numPr>
          <w:ilvl w:val="0"/>
          <w:numId w:val="6"/>
        </w:numPr>
        <w:tabs>
          <w:tab w:val="left" w:pos="851"/>
          <w:tab w:val="left" w:pos="1080"/>
        </w:tabs>
        <w:ind w:left="0" w:firstLine="709"/>
        <w:rPr>
          <w:szCs w:val="28"/>
        </w:rPr>
      </w:pPr>
      <w:r w:rsidRPr="008B6468">
        <w:rPr>
          <w:szCs w:val="28"/>
        </w:rPr>
        <w:t>уплаты налогов и других отчислений из чистой прибыли;</w:t>
      </w:r>
    </w:p>
    <w:p w:rsidR="00BA5627" w:rsidRPr="008B6468" w:rsidRDefault="00BA5627" w:rsidP="008B6468">
      <w:pPr>
        <w:pStyle w:val="31"/>
        <w:numPr>
          <w:ilvl w:val="0"/>
          <w:numId w:val="6"/>
        </w:numPr>
        <w:tabs>
          <w:tab w:val="left" w:pos="851"/>
          <w:tab w:val="left" w:pos="1080"/>
        </w:tabs>
        <w:ind w:left="0" w:firstLine="709"/>
        <w:rPr>
          <w:szCs w:val="28"/>
        </w:rPr>
      </w:pPr>
      <w:r w:rsidRPr="008B6468">
        <w:rPr>
          <w:szCs w:val="28"/>
        </w:rPr>
        <w:t>поощрения и социального развития коллектива;</w:t>
      </w:r>
    </w:p>
    <w:p w:rsidR="00BA5627" w:rsidRPr="008B6468" w:rsidRDefault="00BA5627" w:rsidP="008B6468">
      <w:pPr>
        <w:pStyle w:val="31"/>
        <w:numPr>
          <w:ilvl w:val="0"/>
          <w:numId w:val="6"/>
        </w:numPr>
        <w:tabs>
          <w:tab w:val="left" w:pos="851"/>
          <w:tab w:val="left" w:pos="1080"/>
        </w:tabs>
        <w:ind w:left="0" w:firstLine="709"/>
        <w:rPr>
          <w:szCs w:val="28"/>
        </w:rPr>
      </w:pPr>
      <w:r w:rsidRPr="008B6468">
        <w:rPr>
          <w:szCs w:val="28"/>
        </w:rPr>
        <w:t>других целей.</w:t>
      </w:r>
    </w:p>
    <w:p w:rsidR="00BA5627" w:rsidRPr="008B6468" w:rsidRDefault="00BA5627" w:rsidP="008B6468">
      <w:pPr>
        <w:pStyle w:val="31"/>
        <w:tabs>
          <w:tab w:val="left" w:pos="851"/>
          <w:tab w:val="left" w:pos="1080"/>
        </w:tabs>
        <w:rPr>
          <w:szCs w:val="28"/>
        </w:rPr>
      </w:pPr>
      <w:r w:rsidRPr="008B6468">
        <w:rPr>
          <w:szCs w:val="28"/>
        </w:rPr>
        <w:t>На втором этапе рассчитанная сумма прибыли сопоставляется с возможностями ее получения при планируемом объеме деятельности, для чего определяется необходимый размер валовой прибыли и допустимый уровень издержек обращения (на основе анализа за предыдущий период).</w:t>
      </w:r>
    </w:p>
    <w:p w:rsidR="00BA5627" w:rsidRPr="008B6468" w:rsidRDefault="00BA5627" w:rsidP="008B6468">
      <w:pPr>
        <w:pStyle w:val="31"/>
        <w:tabs>
          <w:tab w:val="left" w:pos="851"/>
          <w:tab w:val="left" w:pos="1080"/>
        </w:tabs>
        <w:rPr>
          <w:szCs w:val="28"/>
        </w:rPr>
      </w:pPr>
      <w:r w:rsidRPr="008B6468">
        <w:rPr>
          <w:szCs w:val="28"/>
        </w:rPr>
        <w:t>На третьем этапе рассчитываются все другие показатели хозяйственно-финансовой деятельности (объем и структура товарного обеспечения, финансовый план, потребность в кредитах, необходимая численность работников и др.).</w:t>
      </w:r>
    </w:p>
    <w:p w:rsidR="00BA5627" w:rsidRPr="008B6468" w:rsidRDefault="00BA5627" w:rsidP="008B6468">
      <w:pPr>
        <w:pStyle w:val="31"/>
        <w:tabs>
          <w:tab w:val="left" w:pos="851"/>
          <w:tab w:val="left" w:pos="1080"/>
        </w:tabs>
        <w:rPr>
          <w:szCs w:val="28"/>
        </w:rPr>
      </w:pPr>
      <w:r w:rsidRPr="008B6468">
        <w:rPr>
          <w:szCs w:val="28"/>
        </w:rPr>
        <w:t>Обоснованность плана розничного товарооборота проверяется с помощью определения критической точки продаж или порога рентабельности. Она отражает размер товарооборота, при котором полученный доход покрывает постоянные издержки, и рассчитывается по следующим формулам:</w:t>
      </w:r>
    </w:p>
    <w:p w:rsidR="008B6468" w:rsidRPr="00DC6259" w:rsidRDefault="008B6468" w:rsidP="008B6468">
      <w:pPr>
        <w:pStyle w:val="31"/>
        <w:tabs>
          <w:tab w:val="left" w:pos="851"/>
          <w:tab w:val="left" w:pos="1080"/>
        </w:tabs>
        <w:rPr>
          <w:szCs w:val="28"/>
        </w:rPr>
      </w:pPr>
    </w:p>
    <w:p w:rsidR="00BA5627" w:rsidRPr="008B6468" w:rsidRDefault="00507534" w:rsidP="008B6468">
      <w:pPr>
        <w:pStyle w:val="31"/>
        <w:tabs>
          <w:tab w:val="left" w:pos="851"/>
          <w:tab w:val="left" w:pos="1080"/>
        </w:tabs>
        <w:rPr>
          <w:szCs w:val="28"/>
        </w:rPr>
      </w:pPr>
      <w:r w:rsidRPr="008B6468">
        <w:rPr>
          <w:position w:val="-34"/>
          <w:szCs w:val="28"/>
        </w:rPr>
        <w:object w:dxaOrig="2299" w:dyaOrig="720">
          <v:shape id="_x0000_i1032" type="#_x0000_t75" style="width:114.75pt;height:36pt" o:ole="" fillcolor="window">
            <v:imagedata r:id="rId21" o:title=""/>
          </v:shape>
          <o:OLEObject Type="Embed" ProgID="Equation.3" ShapeID="_x0000_i1032" DrawAspect="Content" ObjectID="_1457954698" r:id="rId22"/>
        </w:object>
      </w:r>
      <w:r w:rsidR="00DC6259">
        <w:rPr>
          <w:szCs w:val="28"/>
        </w:rPr>
        <w:t xml:space="preserve"> </w:t>
      </w:r>
      <w:r w:rsidR="00BA5627" w:rsidRPr="008B6468">
        <w:rPr>
          <w:szCs w:val="28"/>
        </w:rPr>
        <w:t>(9)</w:t>
      </w:r>
    </w:p>
    <w:p w:rsidR="00BA5627" w:rsidRPr="008B6468" w:rsidRDefault="008B6468" w:rsidP="008B6468">
      <w:pPr>
        <w:pStyle w:val="31"/>
        <w:tabs>
          <w:tab w:val="left" w:pos="851"/>
          <w:tab w:val="left" w:pos="1080"/>
        </w:tabs>
        <w:rPr>
          <w:szCs w:val="28"/>
        </w:rPr>
      </w:pPr>
      <w:r w:rsidRPr="008B6468">
        <w:rPr>
          <w:szCs w:val="28"/>
        </w:rPr>
        <w:t>И</w:t>
      </w:r>
      <w:r w:rsidR="00BA5627" w:rsidRPr="008B6468">
        <w:rPr>
          <w:szCs w:val="28"/>
        </w:rPr>
        <w:t>ли</w:t>
      </w:r>
      <w:r w:rsidRPr="00DC6259">
        <w:rPr>
          <w:szCs w:val="28"/>
        </w:rPr>
        <w:t xml:space="preserve"> </w:t>
      </w:r>
      <w:r w:rsidR="00507534" w:rsidRPr="008B6468">
        <w:rPr>
          <w:position w:val="-34"/>
          <w:szCs w:val="28"/>
        </w:rPr>
        <w:object w:dxaOrig="1980" w:dyaOrig="720">
          <v:shape id="_x0000_i1033" type="#_x0000_t75" style="width:99pt;height:36pt" o:ole="" fillcolor="window">
            <v:imagedata r:id="rId23" o:title=""/>
          </v:shape>
          <o:OLEObject Type="Embed" ProgID="Equation.3" ShapeID="_x0000_i1033" DrawAspect="Content" ObjectID="_1457954699" r:id="rId24"/>
        </w:object>
      </w:r>
      <w:r w:rsidR="00DC6259">
        <w:rPr>
          <w:szCs w:val="28"/>
        </w:rPr>
        <w:t xml:space="preserve"> </w:t>
      </w:r>
      <w:r w:rsidR="00BA5627" w:rsidRPr="008B6468">
        <w:rPr>
          <w:szCs w:val="28"/>
        </w:rPr>
        <w:t>(10)</w:t>
      </w:r>
      <w:r w:rsidR="00DC6259">
        <w:rPr>
          <w:szCs w:val="28"/>
        </w:rPr>
        <w:t xml:space="preserve"> </w:t>
      </w:r>
    </w:p>
    <w:p w:rsidR="00BA5627" w:rsidRPr="008B6468" w:rsidRDefault="00BA5627" w:rsidP="008B6468">
      <w:pPr>
        <w:pStyle w:val="31"/>
        <w:tabs>
          <w:tab w:val="left" w:pos="851"/>
          <w:tab w:val="left" w:pos="1080"/>
        </w:tabs>
        <w:rPr>
          <w:szCs w:val="28"/>
        </w:rPr>
      </w:pPr>
    </w:p>
    <w:p w:rsidR="00BA5627" w:rsidRPr="008B6468" w:rsidRDefault="00BA5627" w:rsidP="008B6468">
      <w:pPr>
        <w:pStyle w:val="31"/>
        <w:tabs>
          <w:tab w:val="left" w:pos="851"/>
          <w:tab w:val="left" w:pos="1080"/>
        </w:tabs>
        <w:rPr>
          <w:szCs w:val="28"/>
        </w:rPr>
      </w:pPr>
      <w:r w:rsidRPr="008B6468">
        <w:rPr>
          <w:szCs w:val="28"/>
        </w:rPr>
        <w:t xml:space="preserve">где </w:t>
      </w:r>
      <w:r w:rsidRPr="008B6468">
        <w:rPr>
          <w:i/>
          <w:szCs w:val="28"/>
        </w:rPr>
        <w:t>Рк</w:t>
      </w:r>
      <w:r w:rsidRPr="008B6468">
        <w:rPr>
          <w:szCs w:val="28"/>
        </w:rPr>
        <w:t xml:space="preserve"> – розничный товарооборот в критической точке, тыс. руб.; </w:t>
      </w:r>
      <w:r w:rsidRPr="008B6468">
        <w:rPr>
          <w:i/>
          <w:szCs w:val="28"/>
        </w:rPr>
        <w:t>Р</w:t>
      </w:r>
      <w:r w:rsidRPr="008B6468">
        <w:rPr>
          <w:szCs w:val="28"/>
        </w:rPr>
        <w:t xml:space="preserve"> – расчетный плановый розничный товарооборот, тыс. руб.; </w:t>
      </w:r>
      <w:r w:rsidRPr="008B6468">
        <w:rPr>
          <w:i/>
          <w:szCs w:val="28"/>
        </w:rPr>
        <w:t>ИО</w:t>
      </w:r>
      <w:r w:rsidRPr="008B6468">
        <w:rPr>
          <w:i/>
          <w:szCs w:val="28"/>
          <w:vertAlign w:val="subscript"/>
        </w:rPr>
        <w:t>пост</w:t>
      </w:r>
      <w:r w:rsidRPr="008B6468">
        <w:rPr>
          <w:szCs w:val="28"/>
        </w:rPr>
        <w:t xml:space="preserve"> – постоянные издержки обращения, тыс. руб.; </w:t>
      </w:r>
      <w:r w:rsidRPr="008B6468">
        <w:rPr>
          <w:i/>
          <w:szCs w:val="28"/>
        </w:rPr>
        <w:t>ИО</w:t>
      </w:r>
      <w:r w:rsidRPr="008B6468">
        <w:rPr>
          <w:i/>
          <w:szCs w:val="28"/>
          <w:vertAlign w:val="subscript"/>
        </w:rPr>
        <w:t>пер</w:t>
      </w:r>
      <w:r w:rsidRPr="008B6468">
        <w:rPr>
          <w:i/>
          <w:szCs w:val="28"/>
        </w:rPr>
        <w:t xml:space="preserve"> </w:t>
      </w:r>
      <w:r w:rsidRPr="008B6468">
        <w:rPr>
          <w:szCs w:val="28"/>
        </w:rPr>
        <w:t xml:space="preserve">– переменные издержки обращения, тыс. руб. </w:t>
      </w:r>
      <w:r w:rsidRPr="008B6468">
        <w:rPr>
          <w:color w:val="000000"/>
          <w:szCs w:val="28"/>
        </w:rPr>
        <w:t>[27;</w:t>
      </w:r>
      <w:r w:rsidR="005E6538" w:rsidRPr="008B6468">
        <w:rPr>
          <w:color w:val="000000"/>
          <w:szCs w:val="28"/>
        </w:rPr>
        <w:t>с.</w:t>
      </w:r>
      <w:r w:rsidRPr="008B6468">
        <w:rPr>
          <w:color w:val="000000"/>
          <w:szCs w:val="28"/>
        </w:rPr>
        <w:t>37]</w:t>
      </w:r>
    </w:p>
    <w:p w:rsidR="00BA5627" w:rsidRPr="008B6468" w:rsidRDefault="00BA5627" w:rsidP="008B6468">
      <w:pPr>
        <w:pStyle w:val="31"/>
        <w:tabs>
          <w:tab w:val="left" w:pos="851"/>
          <w:tab w:val="left" w:pos="1080"/>
        </w:tabs>
        <w:rPr>
          <w:szCs w:val="28"/>
        </w:rPr>
      </w:pPr>
      <w:r w:rsidRPr="008B6468">
        <w:rPr>
          <w:b/>
          <w:szCs w:val="28"/>
        </w:rPr>
        <w:lastRenderedPageBreak/>
        <w:t>Метод планирования розничного товарооборота исходя из предполагаемых ресурсов.</w:t>
      </w:r>
      <w:r w:rsidRPr="008B6468">
        <w:rPr>
          <w:szCs w:val="28"/>
        </w:rPr>
        <w:t xml:space="preserve"> Данный метод основан на оптимизации планового объема розничного товарооборота и определении его максимальной величины по отдельным видам ограниченных ресурсов (площадь торгового зала, товарные запасы, трудовые и финансовые ресурсы, другие факторы). Для реализации этой методики используются экономико-математические организационные модели, решение которых осуществляется с использованием ЭВМ.</w:t>
      </w:r>
    </w:p>
    <w:p w:rsidR="00BA5627" w:rsidRPr="008B6468" w:rsidRDefault="00BA5627" w:rsidP="008B6468">
      <w:pPr>
        <w:pStyle w:val="31"/>
        <w:tabs>
          <w:tab w:val="left" w:pos="851"/>
          <w:tab w:val="left" w:pos="1080"/>
        </w:tabs>
        <w:rPr>
          <w:szCs w:val="28"/>
        </w:rPr>
      </w:pPr>
      <w:r w:rsidRPr="008B6468">
        <w:rPr>
          <w:b/>
          <w:szCs w:val="28"/>
        </w:rPr>
        <w:t>Метод технико-экономических расчетов</w:t>
      </w:r>
      <w:r w:rsidRPr="008B6468">
        <w:rPr>
          <w:szCs w:val="28"/>
        </w:rPr>
        <w:t>. При планировании розничного товарооборота можно использовать нормативы товарооборота</w:t>
      </w:r>
      <w:r w:rsidR="00DC6259">
        <w:rPr>
          <w:szCs w:val="28"/>
        </w:rPr>
        <w:t xml:space="preserve"> </w:t>
      </w:r>
      <w:r w:rsidRPr="008B6468">
        <w:rPr>
          <w:szCs w:val="28"/>
        </w:rPr>
        <w:t xml:space="preserve">на </w:t>
      </w:r>
      <w:smartTag w:uri="urn:schemas-microsoft-com:office:smarttags" w:element="metricconverter">
        <w:smartTagPr>
          <w:attr w:name="ProductID" w:val="1 м2"/>
        </w:smartTagPr>
        <w:r w:rsidRPr="008B6468">
          <w:rPr>
            <w:szCs w:val="28"/>
          </w:rPr>
          <w:t>1 м</w:t>
        </w:r>
        <w:r w:rsidRPr="008B6468">
          <w:rPr>
            <w:szCs w:val="28"/>
            <w:vertAlign w:val="superscript"/>
          </w:rPr>
          <w:t>2</w:t>
        </w:r>
      </w:smartTag>
      <w:r w:rsidRPr="008B6468">
        <w:rPr>
          <w:szCs w:val="28"/>
        </w:rPr>
        <w:t xml:space="preserve"> торговой площади или (при их отсутствии) показатели, достигнутые хорошо работающими предприятиями, имеющими сопоставимые условия деятельности. При этом следует учитывать особенности работы торговых предприятий и корректировать нормативы на следующие коэффициенты:</w:t>
      </w:r>
    </w:p>
    <w:p w:rsidR="00BA5627" w:rsidRPr="008B6468" w:rsidRDefault="00BA5627" w:rsidP="008B6468">
      <w:pPr>
        <w:pStyle w:val="31"/>
        <w:numPr>
          <w:ilvl w:val="0"/>
          <w:numId w:val="7"/>
        </w:numPr>
        <w:tabs>
          <w:tab w:val="clear" w:pos="360"/>
          <w:tab w:val="num" w:pos="0"/>
          <w:tab w:val="left" w:pos="851"/>
          <w:tab w:val="left" w:pos="1080"/>
        </w:tabs>
        <w:ind w:left="0" w:firstLine="709"/>
        <w:rPr>
          <w:szCs w:val="28"/>
        </w:rPr>
      </w:pPr>
      <w:r w:rsidRPr="008B6468">
        <w:rPr>
          <w:szCs w:val="28"/>
        </w:rPr>
        <w:t>средней стоимости покупки;</w:t>
      </w:r>
    </w:p>
    <w:p w:rsidR="00BA5627" w:rsidRPr="008B6468" w:rsidRDefault="00BA5627" w:rsidP="008B6468">
      <w:pPr>
        <w:pStyle w:val="31"/>
        <w:numPr>
          <w:ilvl w:val="0"/>
          <w:numId w:val="7"/>
        </w:numPr>
        <w:tabs>
          <w:tab w:val="clear" w:pos="360"/>
          <w:tab w:val="num" w:pos="0"/>
          <w:tab w:val="left" w:pos="851"/>
          <w:tab w:val="left" w:pos="1080"/>
        </w:tabs>
        <w:ind w:left="0" w:firstLine="709"/>
        <w:rPr>
          <w:szCs w:val="28"/>
        </w:rPr>
      </w:pPr>
      <w:r w:rsidRPr="008B6468">
        <w:rPr>
          <w:szCs w:val="28"/>
        </w:rPr>
        <w:t>интенсивности покупательных потоков (этот коэффициент, в свою очередь, корректируется на показатель сменности работы торгового предприятия);</w:t>
      </w:r>
    </w:p>
    <w:p w:rsidR="00BA5627" w:rsidRPr="008B6468" w:rsidRDefault="00BA5627" w:rsidP="008B6468">
      <w:pPr>
        <w:pStyle w:val="31"/>
        <w:numPr>
          <w:ilvl w:val="0"/>
          <w:numId w:val="7"/>
        </w:numPr>
        <w:tabs>
          <w:tab w:val="clear" w:pos="360"/>
          <w:tab w:val="num" w:pos="0"/>
          <w:tab w:val="left" w:pos="851"/>
          <w:tab w:val="left" w:pos="1080"/>
        </w:tabs>
        <w:ind w:left="0" w:firstLine="709"/>
        <w:rPr>
          <w:szCs w:val="28"/>
        </w:rPr>
      </w:pPr>
      <w:r w:rsidRPr="008B6468">
        <w:rPr>
          <w:szCs w:val="28"/>
        </w:rPr>
        <w:t>завершенности покупок.</w:t>
      </w:r>
      <w:r w:rsidRPr="008B6468">
        <w:rPr>
          <w:color w:val="000000"/>
          <w:szCs w:val="28"/>
        </w:rPr>
        <w:t xml:space="preserve"> [27; </w:t>
      </w:r>
      <w:r w:rsidR="005E6538" w:rsidRPr="008B6468">
        <w:rPr>
          <w:color w:val="000000"/>
          <w:szCs w:val="28"/>
        </w:rPr>
        <w:t>с.</w:t>
      </w:r>
      <w:r w:rsidRPr="008B6468">
        <w:rPr>
          <w:color w:val="000000"/>
          <w:szCs w:val="28"/>
        </w:rPr>
        <w:t>39]</w:t>
      </w:r>
    </w:p>
    <w:p w:rsidR="00BA5627" w:rsidRPr="008B6468" w:rsidRDefault="00BA5627" w:rsidP="008B6468">
      <w:pPr>
        <w:pStyle w:val="31"/>
        <w:tabs>
          <w:tab w:val="left" w:pos="851"/>
          <w:tab w:val="left" w:pos="1080"/>
        </w:tabs>
        <w:rPr>
          <w:szCs w:val="28"/>
        </w:rPr>
      </w:pPr>
      <w:r w:rsidRPr="008B6468">
        <w:rPr>
          <w:b/>
          <w:szCs w:val="28"/>
        </w:rPr>
        <w:t>Метод планирования розничного товарооборота на основе спроса населения</w:t>
      </w:r>
      <w:r w:rsidRPr="008B6468">
        <w:rPr>
          <w:szCs w:val="28"/>
        </w:rPr>
        <w:t>. Данная методика основана на применении двух методов. Согласно первому, коэффициент эластичности рассчитывается по формуле</w:t>
      </w:r>
    </w:p>
    <w:p w:rsidR="008B6468" w:rsidRPr="00DC6259" w:rsidRDefault="008B6468" w:rsidP="008B6468">
      <w:pPr>
        <w:pStyle w:val="31"/>
        <w:tabs>
          <w:tab w:val="left" w:pos="851"/>
          <w:tab w:val="left" w:pos="1080"/>
        </w:tabs>
        <w:rPr>
          <w:szCs w:val="28"/>
        </w:rPr>
      </w:pPr>
    </w:p>
    <w:p w:rsidR="00BA5627" w:rsidRPr="008B6468" w:rsidRDefault="00507534" w:rsidP="008B6468">
      <w:pPr>
        <w:pStyle w:val="31"/>
        <w:tabs>
          <w:tab w:val="left" w:pos="851"/>
          <w:tab w:val="left" w:pos="1080"/>
        </w:tabs>
        <w:rPr>
          <w:szCs w:val="28"/>
        </w:rPr>
      </w:pPr>
      <w:r w:rsidRPr="008B6468">
        <w:rPr>
          <w:position w:val="-30"/>
          <w:szCs w:val="28"/>
        </w:rPr>
        <w:object w:dxaOrig="1600" w:dyaOrig="680">
          <v:shape id="_x0000_i1034" type="#_x0000_t75" style="width:80.25pt;height:33.75pt" o:ole="">
            <v:imagedata r:id="rId25" o:title=""/>
          </v:shape>
          <o:OLEObject Type="Embed" ProgID="Equation.3" ShapeID="_x0000_i1034" DrawAspect="Content" ObjectID="_1457954700" r:id="rId26"/>
        </w:object>
      </w:r>
      <w:r w:rsidR="00DC6259">
        <w:rPr>
          <w:szCs w:val="28"/>
        </w:rPr>
        <w:t xml:space="preserve"> </w:t>
      </w:r>
      <w:r w:rsidR="00BA5627" w:rsidRPr="008B6468">
        <w:rPr>
          <w:szCs w:val="28"/>
        </w:rPr>
        <w:t>(11)</w:t>
      </w:r>
    </w:p>
    <w:p w:rsidR="008B6468" w:rsidRPr="00DC6259" w:rsidRDefault="008B6468" w:rsidP="008B6468">
      <w:pPr>
        <w:pStyle w:val="31"/>
        <w:tabs>
          <w:tab w:val="left" w:pos="851"/>
          <w:tab w:val="left" w:pos="1080"/>
        </w:tabs>
        <w:rPr>
          <w:szCs w:val="28"/>
        </w:rPr>
      </w:pPr>
    </w:p>
    <w:p w:rsidR="00BA5627" w:rsidRPr="008B6468" w:rsidRDefault="00BA5627" w:rsidP="008B6468">
      <w:pPr>
        <w:pStyle w:val="31"/>
        <w:tabs>
          <w:tab w:val="left" w:pos="851"/>
          <w:tab w:val="left" w:pos="1080"/>
        </w:tabs>
        <w:rPr>
          <w:szCs w:val="28"/>
        </w:rPr>
      </w:pPr>
      <w:r w:rsidRPr="008B6468">
        <w:rPr>
          <w:szCs w:val="28"/>
        </w:rPr>
        <w:t xml:space="preserve">где </w:t>
      </w:r>
      <w:r w:rsidRPr="008B6468">
        <w:rPr>
          <w:i/>
          <w:szCs w:val="28"/>
        </w:rPr>
        <w:t>Кэл</w:t>
      </w:r>
      <w:r w:rsidRPr="008B6468">
        <w:rPr>
          <w:szCs w:val="28"/>
        </w:rPr>
        <w:t xml:space="preserve"> – коэффициент эластичности; </w:t>
      </w:r>
      <w:r w:rsidRPr="008B6468">
        <w:rPr>
          <w:i/>
          <w:szCs w:val="28"/>
          <w:lang w:val="en-US"/>
        </w:rPr>
        <w:t>J</w:t>
      </w:r>
      <w:r w:rsidRPr="008B6468">
        <w:rPr>
          <w:i/>
          <w:szCs w:val="28"/>
        </w:rPr>
        <w:t>пф</w:t>
      </w:r>
      <w:r w:rsidRPr="008B6468">
        <w:rPr>
          <w:szCs w:val="28"/>
        </w:rPr>
        <w:t xml:space="preserve"> – индекс изменения покупательных фондов; </w:t>
      </w:r>
      <w:r w:rsidRPr="008B6468">
        <w:rPr>
          <w:i/>
          <w:szCs w:val="28"/>
          <w:lang w:val="en-US"/>
        </w:rPr>
        <w:t>J</w:t>
      </w:r>
      <w:r w:rsidRPr="008B6468">
        <w:rPr>
          <w:i/>
          <w:szCs w:val="28"/>
        </w:rPr>
        <w:t>р</w:t>
      </w:r>
      <w:r w:rsidRPr="008B6468">
        <w:rPr>
          <w:szCs w:val="28"/>
        </w:rPr>
        <w:t xml:space="preserve"> – индекс изменения товарооборота.</w:t>
      </w:r>
    </w:p>
    <w:p w:rsidR="00BA5627" w:rsidRPr="008B6468" w:rsidRDefault="00BA5627" w:rsidP="008B6468">
      <w:pPr>
        <w:pStyle w:val="31"/>
        <w:tabs>
          <w:tab w:val="left" w:pos="851"/>
          <w:tab w:val="left" w:pos="1080"/>
        </w:tabs>
        <w:rPr>
          <w:szCs w:val="28"/>
        </w:rPr>
      </w:pPr>
    </w:p>
    <w:p w:rsidR="00BA5627" w:rsidRPr="008B6468" w:rsidRDefault="00BA5627" w:rsidP="008B6468">
      <w:pPr>
        <w:pStyle w:val="31"/>
        <w:tabs>
          <w:tab w:val="left" w:pos="851"/>
          <w:tab w:val="left" w:pos="1080"/>
        </w:tabs>
        <w:rPr>
          <w:szCs w:val="28"/>
        </w:rPr>
      </w:pPr>
      <w:r w:rsidRPr="008B6468">
        <w:rPr>
          <w:szCs w:val="28"/>
        </w:rPr>
        <w:lastRenderedPageBreak/>
        <w:t xml:space="preserve"> плановый объем розничного товарооборота определяется по следующей формуле :</w:t>
      </w:r>
    </w:p>
    <w:p w:rsidR="008B6468" w:rsidRPr="00DC6259" w:rsidRDefault="008B6468" w:rsidP="008B6468">
      <w:pPr>
        <w:pStyle w:val="31"/>
        <w:tabs>
          <w:tab w:val="left" w:pos="851"/>
          <w:tab w:val="left" w:pos="1080"/>
        </w:tabs>
        <w:rPr>
          <w:szCs w:val="28"/>
        </w:rPr>
      </w:pPr>
    </w:p>
    <w:p w:rsidR="00BA5627" w:rsidRPr="008B6468" w:rsidRDefault="00507534" w:rsidP="008B6468">
      <w:pPr>
        <w:pStyle w:val="31"/>
        <w:tabs>
          <w:tab w:val="left" w:pos="851"/>
          <w:tab w:val="left" w:pos="1080"/>
        </w:tabs>
        <w:rPr>
          <w:szCs w:val="28"/>
        </w:rPr>
      </w:pPr>
      <w:r w:rsidRPr="008B6468">
        <w:rPr>
          <w:position w:val="-24"/>
          <w:szCs w:val="28"/>
        </w:rPr>
        <w:object w:dxaOrig="3760" w:dyaOrig="660">
          <v:shape id="_x0000_i1035" type="#_x0000_t75" style="width:188.25pt;height:33pt" o:ole="" fillcolor="window">
            <v:imagedata r:id="rId27" o:title=""/>
          </v:shape>
          <o:OLEObject Type="Embed" ProgID="Equation.3" ShapeID="_x0000_i1035" DrawAspect="Content" ObjectID="_1457954701" r:id="rId28"/>
        </w:object>
      </w:r>
      <w:r w:rsidR="00DC6259">
        <w:rPr>
          <w:szCs w:val="28"/>
        </w:rPr>
        <w:t xml:space="preserve"> </w:t>
      </w:r>
      <w:r w:rsidR="00BA5627" w:rsidRPr="008B6468">
        <w:rPr>
          <w:szCs w:val="28"/>
        </w:rPr>
        <w:t>(12)</w:t>
      </w:r>
    </w:p>
    <w:p w:rsidR="008B6468" w:rsidRPr="00DC6259" w:rsidRDefault="008B6468" w:rsidP="008B6468">
      <w:pPr>
        <w:pStyle w:val="31"/>
        <w:tabs>
          <w:tab w:val="left" w:pos="851"/>
          <w:tab w:val="left" w:pos="1080"/>
        </w:tabs>
        <w:rPr>
          <w:szCs w:val="28"/>
        </w:rPr>
      </w:pPr>
    </w:p>
    <w:p w:rsidR="00BA5627" w:rsidRPr="008B6468" w:rsidRDefault="00BA5627" w:rsidP="008B6468">
      <w:pPr>
        <w:pStyle w:val="31"/>
        <w:tabs>
          <w:tab w:val="left" w:pos="851"/>
          <w:tab w:val="left" w:pos="1080"/>
        </w:tabs>
        <w:rPr>
          <w:szCs w:val="28"/>
        </w:rPr>
      </w:pPr>
      <w:r w:rsidRPr="008B6468">
        <w:rPr>
          <w:szCs w:val="28"/>
        </w:rPr>
        <w:t xml:space="preserve">где </w:t>
      </w:r>
      <w:r w:rsidRPr="008B6468">
        <w:rPr>
          <w:i/>
          <w:szCs w:val="28"/>
        </w:rPr>
        <w:t>Тпр</w:t>
      </w:r>
      <w:r w:rsidRPr="008B6468">
        <w:rPr>
          <w:i/>
          <w:szCs w:val="28"/>
          <w:vertAlign w:val="subscript"/>
        </w:rPr>
        <w:t>пф</w:t>
      </w:r>
      <w:r w:rsidRPr="008B6468">
        <w:rPr>
          <w:szCs w:val="28"/>
        </w:rPr>
        <w:t xml:space="preserve"> – темп прироста покупательных фондов в плановом году, %.</w:t>
      </w:r>
    </w:p>
    <w:p w:rsidR="00BA5627" w:rsidRPr="008B6468" w:rsidRDefault="00BA5627" w:rsidP="008B6468">
      <w:pPr>
        <w:pStyle w:val="31"/>
        <w:tabs>
          <w:tab w:val="left" w:pos="851"/>
          <w:tab w:val="left" w:pos="1080"/>
        </w:tabs>
        <w:rPr>
          <w:szCs w:val="28"/>
        </w:rPr>
      </w:pPr>
      <w:r w:rsidRPr="008B6468">
        <w:rPr>
          <w:szCs w:val="28"/>
        </w:rPr>
        <w:t>В соответствии со вторым способом к объему розничного товарооборота за месяц предшествующего периода прибавляют размер неудовлетворенного спроса и прирост товарооборота в связи с ростом денежных доходов населения в планируемом периоде.</w:t>
      </w:r>
      <w:r w:rsidRPr="008B6468">
        <w:rPr>
          <w:color w:val="000000"/>
          <w:szCs w:val="28"/>
        </w:rPr>
        <w:t xml:space="preserve"> [27; </w:t>
      </w:r>
      <w:r w:rsidR="005E6538" w:rsidRPr="008B6468">
        <w:rPr>
          <w:color w:val="000000"/>
          <w:szCs w:val="28"/>
        </w:rPr>
        <w:t>с.</w:t>
      </w:r>
      <w:r w:rsidRPr="008B6468">
        <w:rPr>
          <w:color w:val="000000"/>
          <w:szCs w:val="28"/>
        </w:rPr>
        <w:t>41]</w:t>
      </w:r>
    </w:p>
    <w:p w:rsidR="00BA5627" w:rsidRPr="008B6468" w:rsidRDefault="00BA5627" w:rsidP="008B6468">
      <w:pPr>
        <w:pStyle w:val="31"/>
        <w:tabs>
          <w:tab w:val="left" w:pos="851"/>
          <w:tab w:val="left" w:pos="1080"/>
        </w:tabs>
        <w:rPr>
          <w:szCs w:val="28"/>
        </w:rPr>
      </w:pPr>
      <w:r w:rsidRPr="008B6468">
        <w:rPr>
          <w:b/>
          <w:szCs w:val="28"/>
        </w:rPr>
        <w:t xml:space="preserve">Метод планирования розничного товарооборота в зависимости от местонахождения торгового предприятия и зоны обслуживания, от размеров предприятий, их оборота, размеров населенных пунктов, в которых они расположены. </w:t>
      </w:r>
      <w:r w:rsidRPr="008B6468">
        <w:rPr>
          <w:szCs w:val="28"/>
        </w:rPr>
        <w:t>Величина зоны обслуживания находится в прямой зависимости от расстояния до конкурирующего торгового предприятия и обратной – от величины предприятий-конкурентов. При планировании розничного товарооборота учитываются следующие изменения в зоне обслуживания: открытие или закрытие магазинов, ввод в действие нового жилищного фонда, рост среднегодового числа посетителей. На основе этих показателей рассчитывается возможный рост или снижение розничного товарооборота.</w:t>
      </w:r>
    </w:p>
    <w:p w:rsidR="00BA5627" w:rsidRPr="008B6468" w:rsidRDefault="00BA5627" w:rsidP="008B6468">
      <w:pPr>
        <w:pStyle w:val="31"/>
        <w:tabs>
          <w:tab w:val="left" w:pos="851"/>
          <w:tab w:val="left" w:pos="1080"/>
        </w:tabs>
        <w:rPr>
          <w:szCs w:val="28"/>
        </w:rPr>
      </w:pPr>
      <w:r w:rsidRPr="008B6468">
        <w:rPr>
          <w:szCs w:val="28"/>
        </w:rPr>
        <w:t xml:space="preserve">Обоснование </w:t>
      </w:r>
      <w:r w:rsidRPr="008B6468">
        <w:rPr>
          <w:i/>
          <w:szCs w:val="28"/>
        </w:rPr>
        <w:t>общего объема розничного товарооборота</w:t>
      </w:r>
      <w:r w:rsidRPr="008B6468">
        <w:rPr>
          <w:szCs w:val="28"/>
        </w:rPr>
        <w:t xml:space="preserve"> начинают с определения ожидаемого розничного товарооборота за текущий год и приведения его в сопоставимый вид с товарооборотом предстоящего периода. Расчеты производятся в определении объема продажи товаров населению и объема мелкого опта. Основой для расчетов плана продажи товаров населению являются данные о покупательных фондах населения или его учетных денежных доходах. В современных условиях эти показатели на планируемый период в большинстве районов и областей отсутствуют. </w:t>
      </w:r>
      <w:r w:rsidRPr="008B6468">
        <w:rPr>
          <w:szCs w:val="28"/>
        </w:rPr>
        <w:lastRenderedPageBreak/>
        <w:t>Поэтому целесообразно при планировании розничного товарооборота использовать прогнозы социально-экономического развития государства, разрабатываемые Министерством экономики, в которых отражены основные тенденции развития денежных доходов населения на прогнозируемый период.</w:t>
      </w:r>
    </w:p>
    <w:p w:rsidR="00BA5627" w:rsidRPr="008B6468" w:rsidRDefault="00BA5627" w:rsidP="008B6468">
      <w:pPr>
        <w:pStyle w:val="31"/>
        <w:tabs>
          <w:tab w:val="left" w:pos="851"/>
          <w:tab w:val="left" w:pos="1080"/>
        </w:tabs>
        <w:rPr>
          <w:szCs w:val="28"/>
        </w:rPr>
      </w:pPr>
      <w:r w:rsidRPr="008B6468">
        <w:rPr>
          <w:szCs w:val="28"/>
        </w:rPr>
        <w:t>При обосновании плана розничного товарооборота важно обеспечить более высокие темпы роста продажи товаров населению по сравнению с темпами роста его денежных доходов, что позволит повысить процент охвата розничным товарооборотом денежных доходов населения или покупательных фондов населения.</w:t>
      </w:r>
    </w:p>
    <w:p w:rsidR="00BA5627" w:rsidRPr="00DC6259" w:rsidRDefault="00BA5627" w:rsidP="008B6468">
      <w:pPr>
        <w:tabs>
          <w:tab w:val="left" w:pos="1080"/>
        </w:tabs>
        <w:spacing w:line="360" w:lineRule="auto"/>
        <w:ind w:firstLine="709"/>
        <w:rPr>
          <w:sz w:val="28"/>
          <w:szCs w:val="28"/>
        </w:rPr>
      </w:pPr>
      <w:r w:rsidRPr="008B6468">
        <w:rPr>
          <w:sz w:val="28"/>
          <w:szCs w:val="28"/>
        </w:rPr>
        <w:t xml:space="preserve">Второй и третий этапы планирования оборота розничной торговли предполагают </w:t>
      </w:r>
      <w:r w:rsidRPr="008B6468">
        <w:rPr>
          <w:i/>
          <w:sz w:val="28"/>
          <w:szCs w:val="28"/>
        </w:rPr>
        <w:t xml:space="preserve">расчет оборота по периодам года и по структуре </w:t>
      </w:r>
      <w:r w:rsidRPr="008B6468">
        <w:rPr>
          <w:sz w:val="28"/>
          <w:szCs w:val="28"/>
        </w:rPr>
        <w:t>(рис. 4).</w:t>
      </w:r>
    </w:p>
    <w:p w:rsidR="008B6468" w:rsidRPr="00DC6259" w:rsidRDefault="008B6468" w:rsidP="008B6468">
      <w:pPr>
        <w:tabs>
          <w:tab w:val="left" w:pos="1080"/>
        </w:tabs>
        <w:spacing w:line="360" w:lineRule="auto"/>
        <w:ind w:firstLine="709"/>
        <w:rPr>
          <w:sz w:val="28"/>
          <w:szCs w:val="28"/>
        </w:rPr>
      </w:pPr>
    </w:p>
    <w:p w:rsidR="00BA5627" w:rsidRPr="008B6468" w:rsidRDefault="00E45118" w:rsidP="008B6468">
      <w:pPr>
        <w:pStyle w:val="31"/>
        <w:widowControl w:val="0"/>
        <w:tabs>
          <w:tab w:val="left" w:pos="1080"/>
        </w:tabs>
        <w:rPr>
          <w:szCs w:val="28"/>
        </w:rPr>
      </w:pPr>
      <w:r>
        <w:rPr>
          <w:noProof/>
        </w:rPr>
        <w:pict>
          <v:group id="_x0000_s1026" style="position:absolute;left:0;text-align:left;margin-left:0;margin-top:14.7pt;width:459pt;height:351pt;z-index:251657216" coordorigin="1701,1134" coordsize="9180,7020">
            <v:shapetype id="_x0000_t202" coordsize="21600,21600" o:spt="202" path="m,l,21600r21600,l21600,xe">
              <v:stroke joinstyle="miter"/>
              <v:path gradientshapeok="t" o:connecttype="rect"/>
            </v:shapetype>
            <v:shape id="_x0000_s1027" type="#_x0000_t202" style="position:absolute;left:1701;top:2394;width:4320;height:720">
              <v:textbox style="mso-next-textbox:#_x0000_s1027">
                <w:txbxContent>
                  <w:p w:rsidR="00BA5627" w:rsidRPr="005B5C10" w:rsidRDefault="00BA5627" w:rsidP="00BA5627">
                    <w:pPr>
                      <w:widowControl/>
                      <w:spacing w:line="240" w:lineRule="auto"/>
                      <w:ind w:firstLine="0"/>
                      <w:jc w:val="center"/>
                      <w:rPr>
                        <w:b/>
                        <w:szCs w:val="24"/>
                      </w:rPr>
                    </w:pPr>
                    <w:r>
                      <w:rPr>
                        <w:b/>
                        <w:szCs w:val="24"/>
                      </w:rPr>
                      <w:t>По структуре</w:t>
                    </w:r>
                  </w:p>
                </w:txbxContent>
              </v:textbox>
            </v:shape>
            <v:shape id="_x0000_s1028" type="#_x0000_t202" style="position:absolute;left:6741;top:2394;width:4140;height:720">
              <v:textbox style="mso-next-textbox:#_x0000_s1028">
                <w:txbxContent>
                  <w:p w:rsidR="00BA5627" w:rsidRPr="005B5C10" w:rsidRDefault="00BA5627" w:rsidP="00BA5627">
                    <w:pPr>
                      <w:widowControl/>
                      <w:spacing w:line="240" w:lineRule="auto"/>
                      <w:ind w:firstLine="0"/>
                      <w:jc w:val="center"/>
                      <w:rPr>
                        <w:b/>
                        <w:szCs w:val="24"/>
                      </w:rPr>
                    </w:pPr>
                    <w:r>
                      <w:rPr>
                        <w:b/>
                        <w:szCs w:val="24"/>
                      </w:rPr>
                      <w:t>По периодам времени</w:t>
                    </w:r>
                  </w:p>
                </w:txbxContent>
              </v:textbox>
            </v:shape>
            <v:shape id="_x0000_s1029" type="#_x0000_t202" style="position:absolute;left:2241;top:7434;width:3780;height:720">
              <v:textbox style="mso-next-textbox:#_x0000_s1029">
                <w:txbxContent>
                  <w:p w:rsidR="00BA5627" w:rsidRPr="00064BC0" w:rsidRDefault="00BA5627" w:rsidP="00BA5627">
                    <w:pPr>
                      <w:widowControl/>
                      <w:spacing w:line="240" w:lineRule="auto"/>
                      <w:ind w:firstLine="0"/>
                      <w:jc w:val="center"/>
                      <w:rPr>
                        <w:i/>
                        <w:szCs w:val="24"/>
                      </w:rPr>
                    </w:pPr>
                    <w:r w:rsidRPr="00064BC0">
                      <w:rPr>
                        <w:i/>
                        <w:szCs w:val="24"/>
                      </w:rPr>
                      <w:t>Метод экспертных оценок</w:t>
                    </w:r>
                  </w:p>
                  <w:p w:rsidR="00BA5627" w:rsidRPr="00064BC0" w:rsidRDefault="00BA5627" w:rsidP="00BA5627">
                    <w:pPr>
                      <w:widowControl/>
                      <w:spacing w:line="240" w:lineRule="auto"/>
                      <w:ind w:firstLine="0"/>
                      <w:jc w:val="left"/>
                      <w:rPr>
                        <w:szCs w:val="24"/>
                      </w:rPr>
                    </w:pPr>
                  </w:p>
                </w:txbxContent>
              </v:textbox>
            </v:shape>
            <v:shape id="_x0000_s1030" type="#_x0000_t202" style="position:absolute;left:2241;top:3294;width:3600;height:720">
              <v:textbox style="mso-next-textbox:#_x0000_s1030">
                <w:txbxContent>
                  <w:p w:rsidR="00BA5627" w:rsidRPr="00064BC0" w:rsidRDefault="00BA5627" w:rsidP="00BA5627">
                    <w:pPr>
                      <w:widowControl/>
                      <w:spacing w:line="240" w:lineRule="auto"/>
                      <w:ind w:firstLine="0"/>
                      <w:jc w:val="center"/>
                      <w:rPr>
                        <w:i/>
                        <w:szCs w:val="24"/>
                      </w:rPr>
                    </w:pPr>
                    <w:r w:rsidRPr="00064BC0">
                      <w:rPr>
                        <w:i/>
                        <w:szCs w:val="24"/>
                      </w:rPr>
                      <w:t>Экономико-статистические методы</w:t>
                    </w:r>
                  </w:p>
                </w:txbxContent>
              </v:textbox>
            </v:shape>
            <v:shape id="_x0000_s1031" type="#_x0000_t202" style="position:absolute;left:2601;top:4014;width:3243;height:720">
              <v:textbox style="mso-next-textbox:#_x0000_s1031">
                <w:txbxContent>
                  <w:p w:rsidR="00BA5627" w:rsidRPr="00D920D7" w:rsidRDefault="00BA5627" w:rsidP="00BA5627">
                    <w:pPr>
                      <w:widowControl/>
                      <w:spacing w:line="240" w:lineRule="auto"/>
                      <w:ind w:firstLine="0"/>
                      <w:jc w:val="center"/>
                      <w:rPr>
                        <w:szCs w:val="24"/>
                      </w:rPr>
                    </w:pPr>
                    <w:r>
                      <w:rPr>
                        <w:szCs w:val="24"/>
                      </w:rPr>
                      <w:t>расчет на основе коэффициента эластичности</w:t>
                    </w:r>
                  </w:p>
                </w:txbxContent>
              </v:textbox>
            </v:shape>
            <v:shape id="_x0000_s1032" type="#_x0000_t202" style="position:absolute;left:2601;top:4734;width:3240;height:1080">
              <v:textbox style="mso-next-textbox:#_x0000_s1032">
                <w:txbxContent>
                  <w:p w:rsidR="00BA5627" w:rsidRPr="00D920D7" w:rsidRDefault="00BA5627" w:rsidP="00BA5627">
                    <w:pPr>
                      <w:widowControl/>
                      <w:spacing w:line="240" w:lineRule="auto"/>
                      <w:ind w:firstLine="0"/>
                      <w:jc w:val="center"/>
                      <w:rPr>
                        <w:szCs w:val="24"/>
                      </w:rPr>
                    </w:pPr>
                    <w:r>
                      <w:rPr>
                        <w:szCs w:val="24"/>
                      </w:rPr>
                      <w:t>метод выравнивания динамического ряда по скользящей средней</w:t>
                    </w:r>
                  </w:p>
                </w:txbxContent>
              </v:textbox>
            </v:shape>
            <v:shape id="_x0000_s1033" type="#_x0000_t202" style="position:absolute;left:2601;top:5814;width:3243;height:1260">
              <v:textbox style="mso-next-textbox:#_x0000_s1033">
                <w:txbxContent>
                  <w:p w:rsidR="00BA5627" w:rsidRPr="00D920D7" w:rsidRDefault="00BA5627" w:rsidP="00BA5627">
                    <w:pPr>
                      <w:widowControl/>
                      <w:spacing w:line="240" w:lineRule="auto"/>
                      <w:ind w:firstLine="0"/>
                      <w:jc w:val="center"/>
                      <w:rPr>
                        <w:szCs w:val="24"/>
                      </w:rPr>
                    </w:pPr>
                    <w:r>
                      <w:rPr>
                        <w:szCs w:val="24"/>
                      </w:rPr>
                      <w:t>расчет на основе средних удельных весов товарных групп в общем объеме товарооборота</w:t>
                    </w:r>
                  </w:p>
                </w:txbxContent>
              </v:textbox>
            </v:shape>
            <v:shape id="_x0000_s1034" type="#_x0000_t202" style="position:absolute;left:7101;top:7434;width:3780;height:720">
              <v:textbox style="mso-next-textbox:#_x0000_s1034">
                <w:txbxContent>
                  <w:p w:rsidR="00BA5627" w:rsidRPr="00064BC0" w:rsidRDefault="00BA5627" w:rsidP="00BA5627">
                    <w:pPr>
                      <w:widowControl/>
                      <w:spacing w:line="240" w:lineRule="auto"/>
                      <w:ind w:firstLine="0"/>
                      <w:jc w:val="center"/>
                      <w:rPr>
                        <w:i/>
                        <w:szCs w:val="24"/>
                      </w:rPr>
                    </w:pPr>
                    <w:r w:rsidRPr="00064BC0">
                      <w:rPr>
                        <w:i/>
                        <w:szCs w:val="24"/>
                      </w:rPr>
                      <w:t>Метод экспертных оценок</w:t>
                    </w:r>
                  </w:p>
                  <w:p w:rsidR="00BA5627" w:rsidRPr="001450B0" w:rsidRDefault="00BA5627" w:rsidP="00BA5627">
                    <w:pPr>
                      <w:widowControl/>
                      <w:spacing w:line="240" w:lineRule="auto"/>
                      <w:ind w:firstLine="0"/>
                      <w:jc w:val="left"/>
                      <w:rPr>
                        <w:szCs w:val="24"/>
                      </w:rPr>
                    </w:pPr>
                  </w:p>
                </w:txbxContent>
              </v:textbox>
            </v:shape>
            <v:shape id="_x0000_s1035" type="#_x0000_t202" style="position:absolute;left:7101;top:3294;width:3780;height:720">
              <v:textbox style="mso-next-textbox:#_x0000_s1035">
                <w:txbxContent>
                  <w:p w:rsidR="00BA5627" w:rsidRPr="00064BC0" w:rsidRDefault="00BA5627" w:rsidP="00BA5627">
                    <w:pPr>
                      <w:widowControl/>
                      <w:spacing w:line="240" w:lineRule="auto"/>
                      <w:ind w:firstLine="0"/>
                      <w:jc w:val="center"/>
                      <w:rPr>
                        <w:i/>
                        <w:szCs w:val="24"/>
                      </w:rPr>
                    </w:pPr>
                    <w:r w:rsidRPr="00064BC0">
                      <w:rPr>
                        <w:i/>
                        <w:szCs w:val="24"/>
                      </w:rPr>
                      <w:t>Экономико-статистические методы</w:t>
                    </w:r>
                  </w:p>
                </w:txbxContent>
              </v:textbox>
            </v:shape>
            <v:shape id="_x0000_s1036" type="#_x0000_t202" style="position:absolute;left:7461;top:4014;width:3420;height:720">
              <v:textbox style="mso-next-textbox:#_x0000_s1036">
                <w:txbxContent>
                  <w:p w:rsidR="00BA5627" w:rsidRPr="00D920D7" w:rsidRDefault="00BA5627" w:rsidP="00BA5627">
                    <w:pPr>
                      <w:widowControl/>
                      <w:spacing w:line="240" w:lineRule="auto"/>
                      <w:ind w:firstLine="0"/>
                      <w:jc w:val="center"/>
                      <w:rPr>
                        <w:szCs w:val="24"/>
                      </w:rPr>
                    </w:pPr>
                    <w:r>
                      <w:rPr>
                        <w:szCs w:val="24"/>
                      </w:rPr>
                      <w:t>расчет на основе индексов сезонности продаж</w:t>
                    </w:r>
                  </w:p>
                </w:txbxContent>
              </v:textbox>
            </v:shape>
            <v:line id="_x0000_s1037" style="position:absolute" from="7281,4014" to="7281,5634"/>
            <v:line id="_x0000_s1038" style="position:absolute" from="7281,4554" to="7421,4555">
              <v:stroke startarrow="oval" endarrow="oval"/>
            </v:line>
            <v:shape id="_x0000_s1039" type="#_x0000_t202" style="position:absolute;left:7461;top:4734;width:3420;height:1620">
              <v:textbox style="mso-next-textbox:#_x0000_s1039">
                <w:txbxContent>
                  <w:p w:rsidR="00BA5627" w:rsidRPr="00D920D7" w:rsidRDefault="00BA5627" w:rsidP="00BA5627">
                    <w:pPr>
                      <w:widowControl/>
                      <w:spacing w:line="240" w:lineRule="auto"/>
                      <w:ind w:firstLine="0"/>
                      <w:jc w:val="center"/>
                      <w:rPr>
                        <w:szCs w:val="24"/>
                      </w:rPr>
                    </w:pPr>
                    <w:r>
                      <w:rPr>
                        <w:szCs w:val="24"/>
                      </w:rPr>
                      <w:t>расчет на основе средних удельных весов квартальных (месячных)</w:t>
                    </w:r>
                    <w:r w:rsidR="00DC6259">
                      <w:rPr>
                        <w:szCs w:val="24"/>
                      </w:rPr>
                      <w:t xml:space="preserve"> </w:t>
                    </w:r>
                    <w:r>
                      <w:rPr>
                        <w:szCs w:val="24"/>
                      </w:rPr>
                      <w:t>объемов товарооборота в его общем объеме</w:t>
                    </w:r>
                  </w:p>
                </w:txbxContent>
              </v:textbox>
            </v:shape>
            <v:line id="_x0000_s1040" style="position:absolute" from="7281,5634" to="7421,5635">
              <v:stroke startarrow="oval" endarrow="oval"/>
            </v:line>
            <v:line id="_x0000_s1041" style="position:absolute" from="4761,1854" to="4761,2394">
              <v:stroke endarrow="block"/>
            </v:line>
            <v:line id="_x0000_s1042" style="position:absolute" from="8361,1854" to="8361,2394">
              <v:stroke endarrow="block"/>
            </v:line>
            <v:line id="_x0000_s1043" style="position:absolute" from="1881,3114" to="1881,7794"/>
            <v:line id="_x0000_s1044" style="position:absolute" from="6741,3114" to="6741,7794"/>
            <v:line id="_x0000_s1045" style="position:absolute" from="6741,7794" to="7101,7794">
              <v:stroke endarrow="block"/>
            </v:line>
            <v:line id="_x0000_s1046" style="position:absolute" from="6741,3834" to="7101,3834">
              <v:stroke endarrow="block"/>
            </v:line>
            <v:shape id="_x0000_s1047" type="#_x0000_t202" style="position:absolute;left:3321;top:1134;width:6300;height:720">
              <v:textbox style="mso-next-textbox:#_x0000_s1047">
                <w:txbxContent>
                  <w:p w:rsidR="00BA5627" w:rsidRPr="009F47AA" w:rsidRDefault="00BA5627" w:rsidP="00BA5627">
                    <w:pPr>
                      <w:widowControl/>
                      <w:spacing w:line="240" w:lineRule="auto"/>
                      <w:ind w:firstLine="0"/>
                      <w:jc w:val="center"/>
                      <w:rPr>
                        <w:b/>
                        <w:szCs w:val="24"/>
                      </w:rPr>
                    </w:pPr>
                    <w:r>
                      <w:rPr>
                        <w:b/>
                        <w:szCs w:val="24"/>
                      </w:rPr>
                      <w:t>Методы планирования</w:t>
                    </w:r>
                    <w:r w:rsidRPr="009F47AA">
                      <w:rPr>
                        <w:b/>
                        <w:szCs w:val="24"/>
                      </w:rPr>
                      <w:t xml:space="preserve"> </w:t>
                    </w:r>
                    <w:r>
                      <w:rPr>
                        <w:b/>
                        <w:szCs w:val="24"/>
                      </w:rPr>
                      <w:t>оборота розничной торговли</w:t>
                    </w:r>
                  </w:p>
                </w:txbxContent>
              </v:textbox>
            </v:shape>
            <v:line id="_x0000_s1048" style="position:absolute" from="2421,4014" to="2421,6714"/>
            <v:line id="_x0000_s1049" style="position:absolute" from="2421,4374" to="2561,4375">
              <v:stroke startarrow="oval" endarrow="oval"/>
            </v:line>
            <v:line id="_x0000_s1050" style="position:absolute" from="2421,5274" to="2561,5275">
              <v:stroke startarrow="oval" endarrow="oval"/>
            </v:line>
            <v:line id="_x0000_s1051" style="position:absolute" from="2421,6714" to="2561,6715">
              <v:stroke startarrow="oval" endarrow="oval"/>
            </v:line>
            <v:line id="_x0000_s1052" style="position:absolute" from="1881,3654" to="2241,3654">
              <v:stroke endarrow="block"/>
            </v:line>
            <v:line id="_x0000_s1053" style="position:absolute" from="1881,7794" to="2241,7794">
              <v:stroke endarrow="block"/>
            </v:line>
            <w10:wrap type="topAndBottom"/>
          </v:group>
        </w:pict>
      </w:r>
      <w:r w:rsidR="00BA5627" w:rsidRPr="008B6468">
        <w:rPr>
          <w:szCs w:val="28"/>
        </w:rPr>
        <w:t>Рис. 4. Основные методы планирования розничного товарооборота</w:t>
      </w:r>
      <w:r w:rsidR="008B6468" w:rsidRPr="008B6468">
        <w:rPr>
          <w:szCs w:val="28"/>
        </w:rPr>
        <w:t xml:space="preserve"> </w:t>
      </w:r>
      <w:r w:rsidR="00BA5627" w:rsidRPr="008B6468">
        <w:rPr>
          <w:szCs w:val="28"/>
        </w:rPr>
        <w:t>(по структуре и периодам времени)</w:t>
      </w:r>
    </w:p>
    <w:p w:rsidR="00BA5627" w:rsidRPr="008B6468" w:rsidRDefault="00BA5627" w:rsidP="008B6468">
      <w:pPr>
        <w:pStyle w:val="31"/>
        <w:widowControl w:val="0"/>
        <w:tabs>
          <w:tab w:val="left" w:pos="1080"/>
        </w:tabs>
        <w:rPr>
          <w:szCs w:val="28"/>
        </w:rPr>
      </w:pPr>
      <w:r w:rsidRPr="008B6468">
        <w:rPr>
          <w:szCs w:val="28"/>
        </w:rPr>
        <w:lastRenderedPageBreak/>
        <w:t>Планирование оборота розничной торговли на будущий год по периодам года может осуществляться такими экономико-статистическими методами, как расчет на основе средних удельных весов квартальных оборотов в годовом объеме товарооборота и расчет с помощью индексов сезонности продаж.</w:t>
      </w:r>
    </w:p>
    <w:p w:rsidR="00BA5627" w:rsidRPr="008B6468" w:rsidRDefault="00BA5627" w:rsidP="008B6468">
      <w:pPr>
        <w:pStyle w:val="21"/>
        <w:widowControl w:val="0"/>
        <w:tabs>
          <w:tab w:val="left" w:pos="1080"/>
        </w:tabs>
        <w:jc w:val="both"/>
        <w:rPr>
          <w:szCs w:val="28"/>
        </w:rPr>
      </w:pPr>
      <w:r w:rsidRPr="008B6468">
        <w:rPr>
          <w:szCs w:val="28"/>
        </w:rPr>
        <w:t>При планировании розничного товарооборота по периодам года на основе средних удельных весов квартальных оборотов в его годовом объеме первоначально рассчитывают средние удельные веса квартальных оборотов за последние два-три года работы предприятия по средней арифметической или по скользящей средней.</w:t>
      </w:r>
      <w:r w:rsidRPr="008B6468">
        <w:rPr>
          <w:color w:val="000000"/>
          <w:szCs w:val="28"/>
        </w:rPr>
        <w:t xml:space="preserve"> [27; </w:t>
      </w:r>
      <w:r w:rsidR="005E6538" w:rsidRPr="008B6468">
        <w:rPr>
          <w:color w:val="000000"/>
          <w:szCs w:val="28"/>
        </w:rPr>
        <w:t>с.</w:t>
      </w:r>
      <w:r w:rsidRPr="008B6468">
        <w:rPr>
          <w:color w:val="000000"/>
          <w:szCs w:val="28"/>
        </w:rPr>
        <w:t>38]</w:t>
      </w:r>
    </w:p>
    <w:p w:rsidR="00BA5627" w:rsidRPr="008B6468" w:rsidRDefault="00BA5627" w:rsidP="008B6468">
      <w:pPr>
        <w:tabs>
          <w:tab w:val="left" w:pos="1080"/>
        </w:tabs>
        <w:spacing w:line="360" w:lineRule="auto"/>
        <w:ind w:firstLine="709"/>
        <w:rPr>
          <w:sz w:val="28"/>
          <w:szCs w:val="28"/>
        </w:rPr>
      </w:pPr>
      <w:r w:rsidRPr="008B6468">
        <w:rPr>
          <w:sz w:val="28"/>
          <w:szCs w:val="28"/>
        </w:rPr>
        <w:t xml:space="preserve">Тогда размеры квартального розничного товарооборота в будущем году будут рассчитываться следующим образом: </w:t>
      </w:r>
    </w:p>
    <w:p w:rsidR="00BA5627" w:rsidRPr="008B6468" w:rsidRDefault="00BA5627" w:rsidP="008B6468">
      <w:pPr>
        <w:tabs>
          <w:tab w:val="left" w:pos="1080"/>
        </w:tabs>
        <w:spacing w:line="360" w:lineRule="auto"/>
        <w:ind w:firstLine="709"/>
        <w:rPr>
          <w:sz w:val="28"/>
          <w:szCs w:val="28"/>
        </w:rPr>
      </w:pPr>
    </w:p>
    <w:p w:rsidR="00BA5627" w:rsidRPr="008B6468" w:rsidRDefault="00507534" w:rsidP="008B6468">
      <w:pPr>
        <w:tabs>
          <w:tab w:val="left" w:pos="1080"/>
        </w:tabs>
        <w:spacing w:line="360" w:lineRule="auto"/>
        <w:ind w:firstLine="709"/>
        <w:rPr>
          <w:sz w:val="28"/>
          <w:szCs w:val="28"/>
        </w:rPr>
      </w:pPr>
      <w:r w:rsidRPr="008B6468">
        <w:rPr>
          <w:position w:val="-24"/>
          <w:sz w:val="28"/>
          <w:szCs w:val="28"/>
        </w:rPr>
        <w:object w:dxaOrig="1960" w:dyaOrig="920">
          <v:shape id="_x0000_i1036" type="#_x0000_t75" style="width:104.25pt;height:48pt" o:ole="" fillcolor="window">
            <v:imagedata r:id="rId29" o:title=""/>
          </v:shape>
          <o:OLEObject Type="Embed" ProgID="Equation.3" ShapeID="_x0000_i1036" DrawAspect="Content" ObjectID="_1457954702" r:id="rId30"/>
        </w:object>
      </w:r>
      <w:r w:rsidR="00BA5627" w:rsidRPr="008B6468">
        <w:rPr>
          <w:sz w:val="28"/>
          <w:szCs w:val="28"/>
        </w:rPr>
        <w:t>,</w:t>
      </w:r>
      <w:r w:rsidR="00DC6259">
        <w:rPr>
          <w:sz w:val="28"/>
          <w:szCs w:val="28"/>
        </w:rPr>
        <w:t xml:space="preserve"> </w:t>
      </w:r>
      <w:r w:rsidR="00BA5627" w:rsidRPr="008B6468">
        <w:rPr>
          <w:sz w:val="28"/>
          <w:szCs w:val="28"/>
        </w:rPr>
        <w:t>(13)</w:t>
      </w:r>
      <w:r w:rsidR="00DC6259">
        <w:rPr>
          <w:sz w:val="28"/>
          <w:szCs w:val="28"/>
        </w:rPr>
        <w:t xml:space="preserve"> </w:t>
      </w:r>
      <w:r w:rsidRPr="008B6468">
        <w:rPr>
          <w:position w:val="-24"/>
          <w:sz w:val="28"/>
          <w:szCs w:val="28"/>
        </w:rPr>
        <w:object w:dxaOrig="2000" w:dyaOrig="920">
          <v:shape id="_x0000_i1037" type="#_x0000_t75" style="width:105.75pt;height:48.75pt" o:ole="" fillcolor="window">
            <v:imagedata r:id="rId31" o:title=""/>
          </v:shape>
          <o:OLEObject Type="Embed" ProgID="Equation.3" ShapeID="_x0000_i1037" DrawAspect="Content" ObjectID="_1457954703" r:id="rId32"/>
        </w:object>
      </w:r>
      <w:r w:rsidR="00DC6259">
        <w:rPr>
          <w:sz w:val="28"/>
          <w:szCs w:val="28"/>
        </w:rPr>
        <w:t xml:space="preserve"> </w:t>
      </w:r>
      <w:r w:rsidR="00BA5627" w:rsidRPr="008B6468">
        <w:rPr>
          <w:sz w:val="28"/>
          <w:szCs w:val="28"/>
        </w:rPr>
        <w:t>(14)</w:t>
      </w:r>
    </w:p>
    <w:p w:rsidR="00BA5627" w:rsidRPr="008B6468" w:rsidRDefault="00BA5627" w:rsidP="008B6468">
      <w:pPr>
        <w:pStyle w:val="23"/>
        <w:widowControl w:val="0"/>
        <w:tabs>
          <w:tab w:val="left" w:pos="1080"/>
        </w:tabs>
        <w:spacing w:line="360" w:lineRule="auto"/>
        <w:ind w:firstLine="709"/>
        <w:jc w:val="both"/>
        <w:rPr>
          <w:b w:val="0"/>
          <w:sz w:val="28"/>
          <w:szCs w:val="28"/>
        </w:rPr>
      </w:pPr>
    </w:p>
    <w:p w:rsidR="00BA5627" w:rsidRPr="008B6468" w:rsidRDefault="00BA5627" w:rsidP="008B6468">
      <w:pPr>
        <w:pStyle w:val="23"/>
        <w:widowControl w:val="0"/>
        <w:tabs>
          <w:tab w:val="left" w:pos="1080"/>
        </w:tabs>
        <w:spacing w:line="360" w:lineRule="auto"/>
        <w:ind w:firstLine="709"/>
        <w:jc w:val="both"/>
        <w:rPr>
          <w:b w:val="0"/>
          <w:sz w:val="28"/>
          <w:szCs w:val="28"/>
        </w:rPr>
      </w:pPr>
      <w:r w:rsidRPr="008B6468">
        <w:rPr>
          <w:b w:val="0"/>
          <w:sz w:val="28"/>
          <w:szCs w:val="28"/>
        </w:rPr>
        <w:t xml:space="preserve">При планировании квартальных оборотов розничной торговли с помощью индексов сезонности розничного товарооборота расчеты осуществляются умножением среднеквартального оборота будущего года на индекс сезонности соответствующего квартала (уточненные): </w:t>
      </w:r>
    </w:p>
    <w:p w:rsidR="00BA5627" w:rsidRPr="008B6468" w:rsidRDefault="00BA5627" w:rsidP="008B6468">
      <w:pPr>
        <w:pStyle w:val="23"/>
        <w:widowControl w:val="0"/>
        <w:tabs>
          <w:tab w:val="left" w:pos="1080"/>
        </w:tabs>
        <w:spacing w:line="360" w:lineRule="auto"/>
        <w:ind w:firstLine="709"/>
        <w:jc w:val="both"/>
        <w:rPr>
          <w:b w:val="0"/>
          <w:sz w:val="28"/>
          <w:szCs w:val="28"/>
        </w:rPr>
      </w:pPr>
    </w:p>
    <w:p w:rsidR="00BA5627" w:rsidRPr="008B6468" w:rsidRDefault="00507534" w:rsidP="008B6468">
      <w:pPr>
        <w:pStyle w:val="23"/>
        <w:widowControl w:val="0"/>
        <w:tabs>
          <w:tab w:val="left" w:pos="1080"/>
        </w:tabs>
        <w:spacing w:line="360" w:lineRule="auto"/>
        <w:ind w:firstLine="709"/>
        <w:jc w:val="both"/>
        <w:rPr>
          <w:b w:val="0"/>
          <w:sz w:val="28"/>
          <w:szCs w:val="28"/>
        </w:rPr>
      </w:pPr>
      <w:r w:rsidRPr="008B6468">
        <w:rPr>
          <w:b w:val="0"/>
          <w:position w:val="-24"/>
          <w:sz w:val="28"/>
          <w:szCs w:val="28"/>
        </w:rPr>
        <w:object w:dxaOrig="1300" w:dyaOrig="760">
          <v:shape id="_x0000_i1038" type="#_x0000_t75" style="width:79.5pt;height:46.5pt" o:ole="" fillcolor="window">
            <v:imagedata r:id="rId33" o:title=""/>
          </v:shape>
          <o:OLEObject Type="Embed" ProgID="Equation.3" ShapeID="_x0000_i1038" DrawAspect="Content" ObjectID="_1457954704" r:id="rId34"/>
        </w:object>
      </w:r>
      <w:r w:rsidR="00BA5627" w:rsidRPr="008B6468">
        <w:rPr>
          <w:b w:val="0"/>
          <w:sz w:val="28"/>
          <w:szCs w:val="28"/>
        </w:rPr>
        <w:t>,</w:t>
      </w:r>
      <w:r w:rsidR="00DC6259">
        <w:rPr>
          <w:b w:val="0"/>
          <w:sz w:val="28"/>
          <w:szCs w:val="28"/>
        </w:rPr>
        <w:t xml:space="preserve"> </w:t>
      </w:r>
      <w:r w:rsidR="00BA5627" w:rsidRPr="008B6468">
        <w:rPr>
          <w:b w:val="0"/>
          <w:sz w:val="28"/>
          <w:szCs w:val="28"/>
        </w:rPr>
        <w:t>(15)</w:t>
      </w:r>
    </w:p>
    <w:p w:rsidR="008B6468" w:rsidRPr="00DC6259" w:rsidRDefault="008B6468" w:rsidP="008B6468">
      <w:pPr>
        <w:pStyle w:val="23"/>
        <w:widowControl w:val="0"/>
        <w:tabs>
          <w:tab w:val="left" w:pos="1080"/>
        </w:tabs>
        <w:spacing w:line="360" w:lineRule="auto"/>
        <w:ind w:firstLine="709"/>
        <w:jc w:val="both"/>
        <w:rPr>
          <w:b w:val="0"/>
          <w:sz w:val="28"/>
          <w:szCs w:val="28"/>
        </w:rPr>
      </w:pPr>
    </w:p>
    <w:p w:rsidR="00BA5627" w:rsidRPr="008B6468" w:rsidRDefault="00BA5627" w:rsidP="008B6468">
      <w:pPr>
        <w:pStyle w:val="23"/>
        <w:widowControl w:val="0"/>
        <w:tabs>
          <w:tab w:val="left" w:pos="1080"/>
        </w:tabs>
        <w:spacing w:line="360" w:lineRule="auto"/>
        <w:ind w:firstLine="709"/>
        <w:jc w:val="both"/>
        <w:rPr>
          <w:b w:val="0"/>
          <w:sz w:val="28"/>
          <w:szCs w:val="28"/>
        </w:rPr>
      </w:pPr>
      <w:r w:rsidRPr="008B6468">
        <w:rPr>
          <w:b w:val="0"/>
          <w:sz w:val="28"/>
          <w:szCs w:val="28"/>
        </w:rPr>
        <w:t xml:space="preserve">где </w:t>
      </w:r>
      <w:r w:rsidR="00507534" w:rsidRPr="008B6468">
        <w:rPr>
          <w:b w:val="0"/>
          <w:position w:val="-6"/>
          <w:sz w:val="28"/>
          <w:szCs w:val="28"/>
        </w:rPr>
        <w:object w:dxaOrig="600" w:dyaOrig="580">
          <v:shape id="_x0000_i1039" type="#_x0000_t75" style="width:30pt;height:29.25pt" o:ole="" fillcolor="window">
            <v:imagedata r:id="rId35" o:title=""/>
          </v:shape>
          <o:OLEObject Type="Embed" ProgID="Equation.3" ShapeID="_x0000_i1039" DrawAspect="Content" ObjectID="_1457954705" r:id="rId36"/>
        </w:object>
      </w:r>
      <w:r w:rsidRPr="008B6468">
        <w:rPr>
          <w:b w:val="0"/>
          <w:sz w:val="28"/>
          <w:szCs w:val="28"/>
        </w:rPr>
        <w:t xml:space="preserve"> </w:t>
      </w:r>
      <w:r w:rsidRPr="008B6468">
        <w:rPr>
          <w:i/>
          <w:sz w:val="28"/>
          <w:szCs w:val="28"/>
        </w:rPr>
        <w:t>–</w:t>
      </w:r>
      <w:r w:rsidRPr="008B6468">
        <w:rPr>
          <w:b w:val="0"/>
          <w:sz w:val="28"/>
          <w:szCs w:val="28"/>
        </w:rPr>
        <w:t xml:space="preserve"> среднеквартальный розничный товарооборот предприятия планируемого года, тыс. руб.; </w:t>
      </w:r>
      <w:r w:rsidR="00507534" w:rsidRPr="008B6468">
        <w:rPr>
          <w:b w:val="0"/>
          <w:position w:val="-12"/>
          <w:sz w:val="28"/>
          <w:szCs w:val="28"/>
        </w:rPr>
        <w:object w:dxaOrig="460" w:dyaOrig="380">
          <v:shape id="_x0000_i1040" type="#_x0000_t75" style="width:23.25pt;height:18.75pt" o:ole="" fillcolor="window">
            <v:imagedata r:id="rId37" o:title=""/>
          </v:shape>
          <o:OLEObject Type="Embed" ProgID="Equation.3" ShapeID="_x0000_i1040" DrawAspect="Content" ObjectID="_1457954706" r:id="rId38"/>
        </w:object>
      </w:r>
      <w:r w:rsidRPr="008B6468">
        <w:rPr>
          <w:b w:val="0"/>
          <w:sz w:val="28"/>
          <w:szCs w:val="28"/>
        </w:rPr>
        <w:t xml:space="preserve"> </w:t>
      </w:r>
      <w:r w:rsidRPr="008B6468">
        <w:rPr>
          <w:i/>
          <w:sz w:val="28"/>
          <w:szCs w:val="28"/>
        </w:rPr>
        <w:t>–</w:t>
      </w:r>
      <w:r w:rsidRPr="008B6468">
        <w:rPr>
          <w:b w:val="0"/>
          <w:sz w:val="28"/>
          <w:szCs w:val="28"/>
        </w:rPr>
        <w:t xml:space="preserve"> розничный товарооборот планируемого года, тыс. руб.; 4 – количество кварталов в году.</w:t>
      </w:r>
    </w:p>
    <w:p w:rsidR="00BA5627" w:rsidRPr="008B6468" w:rsidRDefault="00BA5627" w:rsidP="008B6468">
      <w:pPr>
        <w:tabs>
          <w:tab w:val="left" w:pos="1080"/>
        </w:tabs>
        <w:spacing w:line="360" w:lineRule="auto"/>
        <w:ind w:firstLine="709"/>
        <w:rPr>
          <w:sz w:val="28"/>
          <w:szCs w:val="28"/>
        </w:rPr>
      </w:pPr>
    </w:p>
    <w:p w:rsidR="00BA5627" w:rsidRPr="008B6468" w:rsidRDefault="00507534" w:rsidP="008B6468">
      <w:pPr>
        <w:tabs>
          <w:tab w:val="left" w:pos="1080"/>
        </w:tabs>
        <w:spacing w:line="360" w:lineRule="auto"/>
        <w:ind w:firstLine="709"/>
        <w:rPr>
          <w:sz w:val="28"/>
          <w:szCs w:val="28"/>
        </w:rPr>
      </w:pPr>
      <w:r w:rsidRPr="008B6468">
        <w:rPr>
          <w:position w:val="-12"/>
          <w:sz w:val="28"/>
          <w:szCs w:val="28"/>
        </w:rPr>
        <w:object w:dxaOrig="1719" w:dyaOrig="540">
          <v:shape id="_x0000_i1041" type="#_x0000_t75" style="width:86.25pt;height:27pt" o:ole="" fillcolor="window">
            <v:imagedata r:id="rId39" o:title=""/>
          </v:shape>
          <o:OLEObject Type="Embed" ProgID="Equation.3" ShapeID="_x0000_i1041" DrawAspect="Content" ObjectID="_1457954707" r:id="rId40"/>
        </w:object>
      </w:r>
      <w:r w:rsidR="00BA5627" w:rsidRPr="008B6468">
        <w:rPr>
          <w:sz w:val="28"/>
          <w:szCs w:val="28"/>
        </w:rPr>
        <w:t>,</w:t>
      </w:r>
      <w:r w:rsidR="00DC6259">
        <w:rPr>
          <w:sz w:val="28"/>
          <w:szCs w:val="28"/>
        </w:rPr>
        <w:t xml:space="preserve"> </w:t>
      </w:r>
      <w:r w:rsidR="00BA5627" w:rsidRPr="008B6468">
        <w:rPr>
          <w:sz w:val="28"/>
          <w:szCs w:val="28"/>
        </w:rPr>
        <w:t>(16)</w:t>
      </w:r>
    </w:p>
    <w:p w:rsidR="008B6468" w:rsidRPr="00DC6259" w:rsidRDefault="008B6468" w:rsidP="008B6468">
      <w:pPr>
        <w:pStyle w:val="23"/>
        <w:widowControl w:val="0"/>
        <w:tabs>
          <w:tab w:val="left" w:pos="1080"/>
        </w:tabs>
        <w:spacing w:line="360" w:lineRule="auto"/>
        <w:ind w:firstLine="709"/>
        <w:jc w:val="both"/>
        <w:rPr>
          <w:b w:val="0"/>
          <w:sz w:val="28"/>
          <w:szCs w:val="28"/>
        </w:rPr>
      </w:pPr>
    </w:p>
    <w:p w:rsidR="00BA5627" w:rsidRPr="008B6468" w:rsidRDefault="00BA5627" w:rsidP="008B6468">
      <w:pPr>
        <w:pStyle w:val="23"/>
        <w:widowControl w:val="0"/>
        <w:tabs>
          <w:tab w:val="left" w:pos="1080"/>
        </w:tabs>
        <w:spacing w:line="360" w:lineRule="auto"/>
        <w:ind w:firstLine="709"/>
        <w:jc w:val="both"/>
        <w:rPr>
          <w:b w:val="0"/>
          <w:sz w:val="28"/>
          <w:szCs w:val="28"/>
        </w:rPr>
      </w:pPr>
      <w:r w:rsidRPr="008B6468">
        <w:rPr>
          <w:b w:val="0"/>
          <w:sz w:val="28"/>
          <w:szCs w:val="28"/>
        </w:rPr>
        <w:t xml:space="preserve">где </w:t>
      </w:r>
      <w:r w:rsidR="00507534" w:rsidRPr="008B6468">
        <w:rPr>
          <w:b w:val="0"/>
          <w:position w:val="-12"/>
          <w:sz w:val="28"/>
          <w:szCs w:val="28"/>
        </w:rPr>
        <w:object w:dxaOrig="499" w:dyaOrig="400">
          <v:shape id="_x0000_i1042" type="#_x0000_t75" style="width:24.75pt;height:20.25pt" o:ole="" fillcolor="window">
            <v:imagedata r:id="rId41" o:title=""/>
          </v:shape>
          <o:OLEObject Type="Embed" ProgID="Equation.3" ShapeID="_x0000_i1042" DrawAspect="Content" ObjectID="_1457954708" r:id="rId42"/>
        </w:object>
      </w:r>
      <w:r w:rsidRPr="008B6468">
        <w:rPr>
          <w:b w:val="0"/>
          <w:sz w:val="28"/>
          <w:szCs w:val="28"/>
        </w:rPr>
        <w:t xml:space="preserve"> - индекс сезонности первого квартала.</w:t>
      </w:r>
    </w:p>
    <w:p w:rsidR="00BA5627" w:rsidRPr="008B6468" w:rsidRDefault="00BA5627" w:rsidP="008B6468">
      <w:pPr>
        <w:pStyle w:val="21"/>
        <w:widowControl w:val="0"/>
        <w:tabs>
          <w:tab w:val="left" w:pos="1080"/>
        </w:tabs>
        <w:jc w:val="both"/>
        <w:rPr>
          <w:szCs w:val="28"/>
        </w:rPr>
      </w:pPr>
      <w:r w:rsidRPr="008B6468">
        <w:rPr>
          <w:szCs w:val="28"/>
        </w:rPr>
        <w:t>Методика расчета индексов сезонности представлена ранее.</w:t>
      </w:r>
    </w:p>
    <w:p w:rsidR="00BA5627" w:rsidRPr="008B6468" w:rsidRDefault="00BA5627" w:rsidP="008B6468">
      <w:pPr>
        <w:pStyle w:val="21"/>
        <w:widowControl w:val="0"/>
        <w:tabs>
          <w:tab w:val="left" w:pos="1080"/>
        </w:tabs>
        <w:jc w:val="both"/>
        <w:rPr>
          <w:szCs w:val="28"/>
        </w:rPr>
      </w:pPr>
      <w:r w:rsidRPr="008B6468">
        <w:rPr>
          <w:szCs w:val="28"/>
        </w:rPr>
        <w:t>Использование метода экспертных оценок обусловлено в основном отсутствием достаточного объема достоверной статистики или при прогнозировании новых объектов. При распределении планового объема товарооборота по периодам времени в основном используются метод «комиссий» и метод «интервью».</w:t>
      </w:r>
      <w:r w:rsidRPr="008B6468">
        <w:rPr>
          <w:color w:val="000000"/>
          <w:szCs w:val="28"/>
        </w:rPr>
        <w:t xml:space="preserve"> [</w:t>
      </w:r>
      <w:r w:rsidR="005E6538" w:rsidRPr="008B6468">
        <w:rPr>
          <w:color w:val="000000"/>
          <w:szCs w:val="28"/>
        </w:rPr>
        <w:t>27;с.</w:t>
      </w:r>
      <w:r w:rsidRPr="008B6468">
        <w:rPr>
          <w:color w:val="000000"/>
          <w:szCs w:val="28"/>
        </w:rPr>
        <w:t xml:space="preserve"> 39]</w:t>
      </w:r>
    </w:p>
    <w:p w:rsidR="00BA5627" w:rsidRPr="008B6468" w:rsidRDefault="00BA5627" w:rsidP="008B6468">
      <w:pPr>
        <w:pStyle w:val="21"/>
        <w:widowControl w:val="0"/>
        <w:tabs>
          <w:tab w:val="left" w:pos="1080"/>
        </w:tabs>
        <w:jc w:val="both"/>
        <w:rPr>
          <w:szCs w:val="28"/>
        </w:rPr>
      </w:pPr>
      <w:r w:rsidRPr="008B6468">
        <w:rPr>
          <w:szCs w:val="28"/>
        </w:rPr>
        <w:t>При планировании структуры розничного товарооборота на практике могут использоваться следующие экономико-статистические методы: на основе коэффициента эластичности, выравнивания динамического ряда по скользящей средней и на основе средних удельных весов оборотов товарных групп в годовом объеме розничного товарооборота.</w:t>
      </w:r>
    </w:p>
    <w:p w:rsidR="00BA5627" w:rsidRPr="008B6468" w:rsidRDefault="00BA5627" w:rsidP="008B6468">
      <w:pPr>
        <w:pStyle w:val="21"/>
        <w:widowControl w:val="0"/>
        <w:tabs>
          <w:tab w:val="left" w:pos="1080"/>
          <w:tab w:val="left" w:pos="3240"/>
        </w:tabs>
        <w:jc w:val="both"/>
        <w:rPr>
          <w:szCs w:val="28"/>
        </w:rPr>
      </w:pPr>
      <w:r w:rsidRPr="008B6468">
        <w:rPr>
          <w:szCs w:val="28"/>
        </w:rPr>
        <w:t>Расчеты структуры розничного товарооборота предполагают определение оборота либо по отдельным товарам и товарным группам, либо по продовольственным и непродовольственным товарам. Метод выравнивания по скользящей средней рассмотрен при планировании общего объема розничного товарооборота.</w:t>
      </w:r>
      <w:r w:rsidRPr="008B6468">
        <w:rPr>
          <w:color w:val="000000"/>
          <w:szCs w:val="28"/>
        </w:rPr>
        <w:t xml:space="preserve"> [27; </w:t>
      </w:r>
      <w:r w:rsidR="005E6538" w:rsidRPr="008B6468">
        <w:rPr>
          <w:color w:val="000000"/>
          <w:szCs w:val="28"/>
        </w:rPr>
        <w:t>с.</w:t>
      </w:r>
      <w:r w:rsidRPr="008B6468">
        <w:rPr>
          <w:color w:val="000000"/>
          <w:szCs w:val="28"/>
        </w:rPr>
        <w:t>40]</w:t>
      </w:r>
    </w:p>
    <w:p w:rsidR="00BA5627" w:rsidRPr="008B6468" w:rsidRDefault="00BA5627" w:rsidP="008B6468">
      <w:pPr>
        <w:pStyle w:val="23"/>
        <w:widowControl w:val="0"/>
        <w:tabs>
          <w:tab w:val="left" w:pos="1080"/>
        </w:tabs>
        <w:spacing w:line="360" w:lineRule="auto"/>
        <w:ind w:firstLine="709"/>
        <w:jc w:val="both"/>
        <w:rPr>
          <w:b w:val="0"/>
          <w:sz w:val="28"/>
          <w:szCs w:val="28"/>
        </w:rPr>
      </w:pPr>
      <w:r w:rsidRPr="008B6468">
        <w:rPr>
          <w:b w:val="0"/>
          <w:sz w:val="28"/>
          <w:szCs w:val="28"/>
        </w:rPr>
        <w:t>При использовании метода расчета на основе средних удельных весов оборотов товарных групп</w:t>
      </w:r>
      <w:r w:rsidR="00DC6259">
        <w:rPr>
          <w:b w:val="0"/>
          <w:sz w:val="28"/>
          <w:szCs w:val="28"/>
        </w:rPr>
        <w:t xml:space="preserve"> </w:t>
      </w:r>
      <w:r w:rsidRPr="008B6468">
        <w:rPr>
          <w:b w:val="0"/>
          <w:sz w:val="28"/>
          <w:szCs w:val="28"/>
        </w:rPr>
        <w:t>в годовом объеме товарооборота сначала рассчитывают средние удельные веса оборотов конкретных товарных групп за последние два-три года работы предприятия по формуле средней арифметической или по скользящей средней. Тогда розничный товарооборот</w:t>
      </w:r>
      <w:r w:rsidR="00DC6259">
        <w:rPr>
          <w:b w:val="0"/>
          <w:sz w:val="28"/>
          <w:szCs w:val="28"/>
        </w:rPr>
        <w:t xml:space="preserve"> </w:t>
      </w:r>
      <w:r w:rsidRPr="008B6468">
        <w:rPr>
          <w:b w:val="0"/>
          <w:i/>
          <w:sz w:val="28"/>
          <w:szCs w:val="28"/>
          <w:lang w:val="en-US"/>
        </w:rPr>
        <w:t>i</w:t>
      </w:r>
      <w:r w:rsidRPr="008B6468">
        <w:rPr>
          <w:b w:val="0"/>
          <w:sz w:val="28"/>
          <w:szCs w:val="28"/>
        </w:rPr>
        <w:t>- й товарной группы в будущем году будет равен</w:t>
      </w:r>
    </w:p>
    <w:p w:rsidR="008B6468" w:rsidRPr="00DC6259" w:rsidRDefault="008B6468" w:rsidP="008B6468">
      <w:pPr>
        <w:tabs>
          <w:tab w:val="left" w:pos="1080"/>
        </w:tabs>
        <w:spacing w:line="360" w:lineRule="auto"/>
        <w:ind w:firstLine="709"/>
        <w:rPr>
          <w:sz w:val="28"/>
          <w:szCs w:val="28"/>
        </w:rPr>
      </w:pPr>
    </w:p>
    <w:p w:rsidR="00BA5627" w:rsidRPr="008B6468" w:rsidRDefault="00507534" w:rsidP="008B6468">
      <w:pPr>
        <w:tabs>
          <w:tab w:val="left" w:pos="1080"/>
        </w:tabs>
        <w:spacing w:line="360" w:lineRule="auto"/>
        <w:ind w:firstLine="709"/>
        <w:rPr>
          <w:sz w:val="28"/>
          <w:szCs w:val="28"/>
        </w:rPr>
      </w:pPr>
      <w:r w:rsidRPr="008B6468">
        <w:rPr>
          <w:position w:val="-24"/>
          <w:sz w:val="28"/>
          <w:szCs w:val="28"/>
        </w:rPr>
        <w:object w:dxaOrig="2500" w:dyaOrig="920">
          <v:shape id="_x0000_i1043" type="#_x0000_t75" style="width:131.25pt;height:48.75pt" o:ole="" fillcolor="window">
            <v:imagedata r:id="rId43" o:title=""/>
          </v:shape>
          <o:OLEObject Type="Embed" ProgID="Equation.3" ShapeID="_x0000_i1043" DrawAspect="Content" ObjectID="_1457954709" r:id="rId44"/>
        </w:object>
      </w:r>
      <w:r w:rsidR="00DC6259">
        <w:rPr>
          <w:sz w:val="28"/>
          <w:szCs w:val="28"/>
        </w:rPr>
        <w:t xml:space="preserve"> </w:t>
      </w:r>
      <w:r w:rsidR="00BA5627" w:rsidRPr="008B6468">
        <w:rPr>
          <w:sz w:val="28"/>
          <w:szCs w:val="28"/>
        </w:rPr>
        <w:t>(17)</w:t>
      </w:r>
      <w:r w:rsidR="00DC6259">
        <w:rPr>
          <w:sz w:val="28"/>
          <w:szCs w:val="28"/>
        </w:rPr>
        <w:t xml:space="preserve"> </w:t>
      </w:r>
    </w:p>
    <w:p w:rsidR="00BA5627" w:rsidRPr="008B6468" w:rsidRDefault="00BA5627" w:rsidP="008B6468">
      <w:pPr>
        <w:pStyle w:val="31"/>
        <w:tabs>
          <w:tab w:val="left" w:pos="851"/>
          <w:tab w:val="left" w:pos="1080"/>
        </w:tabs>
        <w:rPr>
          <w:szCs w:val="28"/>
        </w:rPr>
      </w:pPr>
    </w:p>
    <w:p w:rsidR="00BA5627" w:rsidRPr="008B6468" w:rsidRDefault="00BA5627" w:rsidP="008B6468">
      <w:pPr>
        <w:tabs>
          <w:tab w:val="left" w:pos="1080"/>
        </w:tabs>
        <w:spacing w:line="360" w:lineRule="auto"/>
        <w:ind w:firstLine="709"/>
        <w:rPr>
          <w:snapToGrid w:val="0"/>
          <w:sz w:val="28"/>
          <w:szCs w:val="28"/>
        </w:rPr>
      </w:pPr>
      <w:r w:rsidRPr="008B6468">
        <w:rPr>
          <w:snapToGrid w:val="0"/>
          <w:sz w:val="28"/>
          <w:szCs w:val="28"/>
        </w:rPr>
        <w:t>При планировании розничного товарооборота по товарным группам также расчеты могут производиться на основе коэффициента эластичности.</w:t>
      </w:r>
    </w:p>
    <w:p w:rsidR="00BA5627" w:rsidRPr="008B6468" w:rsidRDefault="00BA5627" w:rsidP="008B6468">
      <w:pPr>
        <w:tabs>
          <w:tab w:val="left" w:pos="1080"/>
        </w:tabs>
        <w:spacing w:line="360" w:lineRule="auto"/>
        <w:ind w:firstLine="709"/>
        <w:rPr>
          <w:snapToGrid w:val="0"/>
          <w:sz w:val="28"/>
          <w:szCs w:val="28"/>
        </w:rPr>
      </w:pPr>
      <w:r w:rsidRPr="008B6468">
        <w:rPr>
          <w:snapToGrid w:val="0"/>
          <w:sz w:val="28"/>
          <w:szCs w:val="28"/>
        </w:rPr>
        <w:t>При этом К</w:t>
      </w:r>
      <w:r w:rsidRPr="008B6468">
        <w:rPr>
          <w:snapToGrid w:val="0"/>
          <w:sz w:val="28"/>
          <w:szCs w:val="28"/>
          <w:vertAlign w:val="subscript"/>
        </w:rPr>
        <w:t>эл</w:t>
      </w:r>
      <w:r w:rsidRPr="008B6468">
        <w:rPr>
          <w:snapToGrid w:val="0"/>
          <w:sz w:val="28"/>
          <w:szCs w:val="28"/>
        </w:rPr>
        <w:t xml:space="preserve"> показывает, как изменится розничный товарооборот по отдельной группе товаров при изменении общего объема розничного товарооборота на единицу и определяется по следующей формуле:</w:t>
      </w:r>
    </w:p>
    <w:p w:rsidR="008B6468" w:rsidRPr="00DC6259" w:rsidRDefault="008B6468" w:rsidP="008B6468">
      <w:pPr>
        <w:tabs>
          <w:tab w:val="left" w:pos="1080"/>
        </w:tabs>
        <w:spacing w:line="360" w:lineRule="auto"/>
        <w:ind w:firstLine="709"/>
        <w:rPr>
          <w:snapToGrid w:val="0"/>
          <w:sz w:val="28"/>
          <w:szCs w:val="28"/>
          <w:vertAlign w:val="subscript"/>
        </w:rPr>
      </w:pPr>
    </w:p>
    <w:p w:rsidR="00BA5627" w:rsidRPr="008B6468" w:rsidRDefault="00507534" w:rsidP="008B6468">
      <w:pPr>
        <w:tabs>
          <w:tab w:val="left" w:pos="1080"/>
        </w:tabs>
        <w:spacing w:line="360" w:lineRule="auto"/>
        <w:ind w:firstLine="709"/>
        <w:rPr>
          <w:snapToGrid w:val="0"/>
          <w:sz w:val="28"/>
          <w:szCs w:val="28"/>
          <w:vertAlign w:val="subscript"/>
        </w:rPr>
      </w:pPr>
      <w:r w:rsidRPr="008B6468">
        <w:rPr>
          <w:snapToGrid w:val="0"/>
          <w:position w:val="-30"/>
          <w:sz w:val="28"/>
          <w:szCs w:val="28"/>
          <w:vertAlign w:val="subscript"/>
        </w:rPr>
        <w:object w:dxaOrig="1820" w:dyaOrig="680">
          <v:shape id="_x0000_i1044" type="#_x0000_t75" style="width:90.75pt;height:33.75pt" o:ole="">
            <v:imagedata r:id="rId45" o:title=""/>
          </v:shape>
          <o:OLEObject Type="Embed" ProgID="Equation.3" ShapeID="_x0000_i1044" DrawAspect="Content" ObjectID="_1457954710" r:id="rId46"/>
        </w:object>
      </w:r>
      <w:r w:rsidR="00DC6259">
        <w:rPr>
          <w:snapToGrid w:val="0"/>
          <w:sz w:val="28"/>
          <w:szCs w:val="28"/>
          <w:vertAlign w:val="subscript"/>
        </w:rPr>
        <w:t xml:space="preserve"> </w:t>
      </w:r>
      <w:r w:rsidR="00BA5627" w:rsidRPr="008B6468">
        <w:rPr>
          <w:sz w:val="28"/>
          <w:szCs w:val="28"/>
        </w:rPr>
        <w:t>(18)</w:t>
      </w:r>
    </w:p>
    <w:p w:rsidR="008B6468" w:rsidRPr="00DC6259" w:rsidRDefault="008B6468" w:rsidP="008B6468">
      <w:pPr>
        <w:tabs>
          <w:tab w:val="left" w:pos="1080"/>
        </w:tabs>
        <w:spacing w:line="360" w:lineRule="auto"/>
        <w:ind w:firstLine="709"/>
        <w:rPr>
          <w:snapToGrid w:val="0"/>
          <w:sz w:val="28"/>
          <w:szCs w:val="28"/>
        </w:rPr>
      </w:pPr>
    </w:p>
    <w:p w:rsidR="00BA5627" w:rsidRPr="008B6468" w:rsidRDefault="00BA5627" w:rsidP="008B6468">
      <w:pPr>
        <w:tabs>
          <w:tab w:val="left" w:pos="1080"/>
        </w:tabs>
        <w:spacing w:line="360" w:lineRule="auto"/>
        <w:ind w:firstLine="709"/>
        <w:rPr>
          <w:snapToGrid w:val="0"/>
          <w:sz w:val="28"/>
          <w:szCs w:val="28"/>
        </w:rPr>
      </w:pPr>
      <w:r w:rsidRPr="008B6468">
        <w:rPr>
          <w:snapToGrid w:val="0"/>
          <w:sz w:val="28"/>
          <w:szCs w:val="28"/>
        </w:rPr>
        <w:t xml:space="preserve">где </w:t>
      </w:r>
      <w:r w:rsidRPr="008B6468">
        <w:rPr>
          <w:i/>
          <w:snapToGrid w:val="0"/>
          <w:sz w:val="28"/>
          <w:szCs w:val="28"/>
        </w:rPr>
        <w:sym w:font="Symbol" w:char="F044"/>
      </w:r>
      <w:r w:rsidRPr="008B6468">
        <w:rPr>
          <w:i/>
          <w:snapToGrid w:val="0"/>
          <w:sz w:val="28"/>
          <w:szCs w:val="28"/>
        </w:rPr>
        <w:t>Р</w:t>
      </w:r>
      <w:r w:rsidRPr="008B6468">
        <w:rPr>
          <w:i/>
          <w:snapToGrid w:val="0"/>
          <w:sz w:val="28"/>
          <w:szCs w:val="28"/>
          <w:lang w:val="en-US"/>
        </w:rPr>
        <w:t>i</w:t>
      </w:r>
      <w:r w:rsidRPr="008B6468">
        <w:rPr>
          <w:i/>
          <w:snapToGrid w:val="0"/>
          <w:sz w:val="28"/>
          <w:szCs w:val="28"/>
        </w:rPr>
        <w:t xml:space="preserve"> и </w:t>
      </w:r>
      <w:r w:rsidRPr="008B6468">
        <w:rPr>
          <w:i/>
          <w:snapToGrid w:val="0"/>
          <w:sz w:val="28"/>
          <w:szCs w:val="28"/>
        </w:rPr>
        <w:sym w:font="Symbol" w:char="F044"/>
      </w:r>
      <w:r w:rsidRPr="008B6468">
        <w:rPr>
          <w:i/>
          <w:snapToGrid w:val="0"/>
          <w:sz w:val="28"/>
          <w:szCs w:val="28"/>
        </w:rPr>
        <w:t>Р</w:t>
      </w:r>
      <w:r w:rsidRPr="008B6468">
        <w:rPr>
          <w:snapToGrid w:val="0"/>
          <w:sz w:val="28"/>
          <w:szCs w:val="28"/>
        </w:rPr>
        <w:t xml:space="preserve"> – отклонение розничного товарооборота по отдельной группе товаров и по общему объему соответственно в отчетном году, тыс. руб.;</w:t>
      </w:r>
    </w:p>
    <w:p w:rsidR="00BA5627" w:rsidRPr="008B6468" w:rsidRDefault="00BA5627" w:rsidP="008B6468">
      <w:pPr>
        <w:tabs>
          <w:tab w:val="left" w:pos="1080"/>
        </w:tabs>
        <w:spacing w:line="360" w:lineRule="auto"/>
        <w:ind w:firstLine="709"/>
        <w:rPr>
          <w:snapToGrid w:val="0"/>
          <w:sz w:val="28"/>
          <w:szCs w:val="28"/>
        </w:rPr>
      </w:pPr>
      <w:r w:rsidRPr="008B6468">
        <w:rPr>
          <w:i/>
          <w:snapToGrid w:val="0"/>
          <w:sz w:val="28"/>
          <w:szCs w:val="28"/>
        </w:rPr>
        <w:t>Р</w:t>
      </w:r>
      <w:r w:rsidRPr="008B6468">
        <w:rPr>
          <w:i/>
          <w:snapToGrid w:val="0"/>
          <w:sz w:val="28"/>
          <w:szCs w:val="28"/>
          <w:lang w:val="en-US"/>
        </w:rPr>
        <w:t>i</w:t>
      </w:r>
      <w:r w:rsidRPr="008B6468">
        <w:rPr>
          <w:i/>
          <w:snapToGrid w:val="0"/>
          <w:sz w:val="28"/>
          <w:szCs w:val="28"/>
          <w:vertAlign w:val="subscript"/>
        </w:rPr>
        <w:t xml:space="preserve">0 </w:t>
      </w:r>
      <w:r w:rsidRPr="008B6468">
        <w:rPr>
          <w:i/>
          <w:snapToGrid w:val="0"/>
          <w:sz w:val="28"/>
          <w:szCs w:val="28"/>
        </w:rPr>
        <w:t>и Р</w:t>
      </w:r>
      <w:r w:rsidRPr="008B6468">
        <w:rPr>
          <w:i/>
          <w:snapToGrid w:val="0"/>
          <w:sz w:val="28"/>
          <w:szCs w:val="28"/>
          <w:vertAlign w:val="subscript"/>
        </w:rPr>
        <w:t>0</w:t>
      </w:r>
      <w:r w:rsidRPr="008B6468">
        <w:rPr>
          <w:snapToGrid w:val="0"/>
          <w:sz w:val="28"/>
          <w:szCs w:val="28"/>
        </w:rPr>
        <w:t xml:space="preserve"> – базисное значение розничного товарооборота по отдельной группе товаров и по общему объему соответственно, тыс. руб.</w:t>
      </w:r>
    </w:p>
    <w:p w:rsidR="00BA5627" w:rsidRPr="008B6468" w:rsidRDefault="00BA5627" w:rsidP="008B6468">
      <w:pPr>
        <w:tabs>
          <w:tab w:val="left" w:pos="1080"/>
        </w:tabs>
        <w:spacing w:line="360" w:lineRule="auto"/>
        <w:ind w:firstLine="709"/>
        <w:rPr>
          <w:snapToGrid w:val="0"/>
          <w:sz w:val="28"/>
          <w:szCs w:val="28"/>
        </w:rPr>
      </w:pPr>
      <w:r w:rsidRPr="008B6468">
        <w:rPr>
          <w:snapToGrid w:val="0"/>
          <w:sz w:val="28"/>
          <w:szCs w:val="28"/>
        </w:rPr>
        <w:t>Для определения размера розничного товарооборота по отдельной группе товаров в плановом периоде расчеты осуществляются по следующей формуле:</w:t>
      </w:r>
    </w:p>
    <w:p w:rsidR="00BA5627" w:rsidRPr="008B6468" w:rsidRDefault="00BA5627" w:rsidP="008B6468">
      <w:pPr>
        <w:tabs>
          <w:tab w:val="left" w:pos="1080"/>
        </w:tabs>
        <w:spacing w:line="360" w:lineRule="auto"/>
        <w:ind w:firstLine="709"/>
        <w:rPr>
          <w:snapToGrid w:val="0"/>
          <w:sz w:val="28"/>
          <w:szCs w:val="28"/>
        </w:rPr>
      </w:pPr>
    </w:p>
    <w:p w:rsidR="00BA5627" w:rsidRPr="008B6468" w:rsidRDefault="00507534" w:rsidP="008B6468">
      <w:pPr>
        <w:tabs>
          <w:tab w:val="left" w:pos="1080"/>
        </w:tabs>
        <w:spacing w:line="360" w:lineRule="auto"/>
        <w:ind w:firstLine="709"/>
        <w:rPr>
          <w:snapToGrid w:val="0"/>
          <w:sz w:val="28"/>
          <w:szCs w:val="28"/>
        </w:rPr>
      </w:pPr>
      <w:r w:rsidRPr="008B6468">
        <w:rPr>
          <w:snapToGrid w:val="0"/>
          <w:position w:val="-24"/>
          <w:sz w:val="28"/>
          <w:szCs w:val="28"/>
        </w:rPr>
        <w:object w:dxaOrig="2680" w:dyaOrig="620">
          <v:shape id="_x0000_i1045" type="#_x0000_t75" style="width:134.25pt;height:30.75pt" o:ole="">
            <v:imagedata r:id="rId47" o:title=""/>
          </v:shape>
          <o:OLEObject Type="Embed" ProgID="Equation.3" ShapeID="_x0000_i1045" DrawAspect="Content" ObjectID="_1457954711" r:id="rId48"/>
        </w:object>
      </w:r>
      <w:r w:rsidR="00DC6259">
        <w:rPr>
          <w:snapToGrid w:val="0"/>
          <w:sz w:val="28"/>
          <w:szCs w:val="28"/>
        </w:rPr>
        <w:t xml:space="preserve"> </w:t>
      </w:r>
      <w:r w:rsidR="00BA5627" w:rsidRPr="008B6468">
        <w:rPr>
          <w:sz w:val="28"/>
          <w:szCs w:val="28"/>
        </w:rPr>
        <w:t>(19)</w:t>
      </w:r>
    </w:p>
    <w:p w:rsidR="008B6468" w:rsidRPr="00DC6259" w:rsidRDefault="008B6468" w:rsidP="008B6468">
      <w:pPr>
        <w:tabs>
          <w:tab w:val="left" w:pos="1080"/>
        </w:tabs>
        <w:spacing w:line="360" w:lineRule="auto"/>
        <w:ind w:firstLine="709"/>
        <w:rPr>
          <w:snapToGrid w:val="0"/>
          <w:sz w:val="28"/>
          <w:szCs w:val="28"/>
        </w:rPr>
      </w:pPr>
    </w:p>
    <w:p w:rsidR="00BA5627" w:rsidRPr="008B6468" w:rsidRDefault="00BA5627" w:rsidP="008B6468">
      <w:pPr>
        <w:tabs>
          <w:tab w:val="left" w:pos="1080"/>
        </w:tabs>
        <w:spacing w:line="360" w:lineRule="auto"/>
        <w:ind w:firstLine="709"/>
        <w:rPr>
          <w:snapToGrid w:val="0"/>
          <w:sz w:val="28"/>
          <w:szCs w:val="28"/>
        </w:rPr>
      </w:pPr>
      <w:r w:rsidRPr="008B6468">
        <w:rPr>
          <w:snapToGrid w:val="0"/>
          <w:sz w:val="28"/>
          <w:szCs w:val="28"/>
        </w:rPr>
        <w:t xml:space="preserve">где </w:t>
      </w:r>
      <w:r w:rsidRPr="008B6468">
        <w:rPr>
          <w:i/>
          <w:snapToGrid w:val="0"/>
          <w:sz w:val="28"/>
          <w:szCs w:val="28"/>
        </w:rPr>
        <w:t>Р</w:t>
      </w:r>
      <w:r w:rsidRPr="008B6468">
        <w:rPr>
          <w:i/>
          <w:snapToGrid w:val="0"/>
          <w:sz w:val="28"/>
          <w:szCs w:val="28"/>
          <w:lang w:val="en-US"/>
        </w:rPr>
        <w:t>i</w:t>
      </w:r>
      <w:r w:rsidRPr="008B6468">
        <w:rPr>
          <w:i/>
          <w:snapToGrid w:val="0"/>
          <w:sz w:val="28"/>
          <w:szCs w:val="28"/>
          <w:vertAlign w:val="subscript"/>
        </w:rPr>
        <w:t>пл</w:t>
      </w:r>
      <w:r w:rsidRPr="008B6468">
        <w:rPr>
          <w:snapToGrid w:val="0"/>
          <w:sz w:val="28"/>
          <w:szCs w:val="28"/>
        </w:rPr>
        <w:t xml:space="preserve"> – розничный товарооборот по группе товаров в отчетном году, тыс. руб.; </w:t>
      </w:r>
      <w:r w:rsidRPr="008B6468">
        <w:rPr>
          <w:i/>
          <w:snapToGrid w:val="0"/>
          <w:sz w:val="28"/>
          <w:szCs w:val="28"/>
        </w:rPr>
        <w:t>Тпр</w:t>
      </w:r>
      <w:r w:rsidRPr="008B6468">
        <w:rPr>
          <w:snapToGrid w:val="0"/>
          <w:sz w:val="28"/>
          <w:szCs w:val="28"/>
        </w:rPr>
        <w:t xml:space="preserve"> – плановый темп прироста розничного товарооборота по общему объему, %.</w:t>
      </w:r>
    </w:p>
    <w:p w:rsidR="00BA5627" w:rsidRPr="008B6468" w:rsidRDefault="00BA5627" w:rsidP="008B6468">
      <w:pPr>
        <w:pStyle w:val="21"/>
        <w:widowControl w:val="0"/>
        <w:tabs>
          <w:tab w:val="left" w:pos="1080"/>
        </w:tabs>
        <w:jc w:val="both"/>
        <w:rPr>
          <w:szCs w:val="28"/>
        </w:rPr>
      </w:pPr>
      <w:r w:rsidRPr="008B6468">
        <w:rPr>
          <w:szCs w:val="28"/>
        </w:rPr>
        <w:t xml:space="preserve">При распределении планового объема товарооборота по структуре из всей совокупности экспертных методов в основном используются метод Дельфи, метод мозговой атаки, метод комиссий и метод интервью. </w:t>
      </w:r>
      <w:r w:rsidRPr="008B6468">
        <w:rPr>
          <w:color w:val="000000"/>
          <w:szCs w:val="28"/>
        </w:rPr>
        <w:t>Мы рассмотрели теоретические и методические основы планирования оборота розничной торговли, а теперь целесообразно перейти к анализу оборота розничной торговли исследуемого предприятия торговли ООО «Исток».</w:t>
      </w:r>
    </w:p>
    <w:p w:rsidR="00BA5627" w:rsidRPr="008B6468" w:rsidRDefault="008B6468" w:rsidP="008B6468">
      <w:pPr>
        <w:widowControl/>
        <w:tabs>
          <w:tab w:val="left" w:pos="540"/>
          <w:tab w:val="left" w:pos="1080"/>
        </w:tabs>
        <w:spacing w:line="360" w:lineRule="auto"/>
        <w:ind w:firstLine="709"/>
        <w:jc w:val="center"/>
        <w:rPr>
          <w:b/>
          <w:sz w:val="28"/>
          <w:szCs w:val="28"/>
        </w:rPr>
      </w:pPr>
      <w:r>
        <w:rPr>
          <w:b/>
          <w:sz w:val="28"/>
          <w:szCs w:val="28"/>
        </w:rPr>
        <w:br w:type="page"/>
      </w:r>
      <w:r w:rsidR="00231C5B">
        <w:rPr>
          <w:b/>
          <w:sz w:val="28"/>
          <w:szCs w:val="28"/>
        </w:rPr>
        <w:t>2</w:t>
      </w:r>
      <w:r w:rsidR="00BA5627" w:rsidRPr="008B6468">
        <w:rPr>
          <w:b/>
          <w:sz w:val="28"/>
          <w:szCs w:val="28"/>
        </w:rPr>
        <w:t>. Анализ оборота розничной торговли торгового предприя</w:t>
      </w:r>
      <w:r w:rsidRPr="008B6468">
        <w:rPr>
          <w:b/>
          <w:sz w:val="28"/>
          <w:szCs w:val="28"/>
        </w:rPr>
        <w:t>тия как основа его планирования</w:t>
      </w:r>
    </w:p>
    <w:p w:rsidR="00BA5627" w:rsidRPr="008B6468" w:rsidRDefault="00BA5627" w:rsidP="008B6468">
      <w:pPr>
        <w:widowControl/>
        <w:tabs>
          <w:tab w:val="left" w:pos="540"/>
          <w:tab w:val="left" w:pos="1080"/>
        </w:tabs>
        <w:spacing w:line="360" w:lineRule="auto"/>
        <w:ind w:firstLine="709"/>
        <w:jc w:val="center"/>
        <w:rPr>
          <w:b/>
          <w:sz w:val="28"/>
          <w:szCs w:val="28"/>
        </w:rPr>
      </w:pPr>
    </w:p>
    <w:p w:rsidR="00BA5627" w:rsidRPr="008B6468" w:rsidRDefault="00BA5627" w:rsidP="008B6468">
      <w:pPr>
        <w:widowControl/>
        <w:tabs>
          <w:tab w:val="left" w:pos="540"/>
          <w:tab w:val="left" w:pos="1080"/>
        </w:tabs>
        <w:spacing w:line="360" w:lineRule="auto"/>
        <w:ind w:firstLine="709"/>
        <w:jc w:val="center"/>
        <w:rPr>
          <w:b/>
          <w:sz w:val="28"/>
          <w:szCs w:val="28"/>
        </w:rPr>
      </w:pPr>
      <w:r w:rsidRPr="008B6468">
        <w:rPr>
          <w:b/>
          <w:sz w:val="28"/>
          <w:szCs w:val="28"/>
        </w:rPr>
        <w:t>2.1</w:t>
      </w:r>
      <w:r w:rsidRPr="008B6468">
        <w:rPr>
          <w:b/>
          <w:sz w:val="28"/>
          <w:szCs w:val="28"/>
        </w:rPr>
        <w:tab/>
        <w:t>Краткая организационно-экономическая характеристика иссле</w:t>
      </w:r>
      <w:r w:rsidR="008B6468" w:rsidRPr="008B6468">
        <w:rPr>
          <w:b/>
          <w:sz w:val="28"/>
          <w:szCs w:val="28"/>
        </w:rPr>
        <w:t>дуемого предприятия торговли</w:t>
      </w:r>
    </w:p>
    <w:p w:rsidR="008B6468" w:rsidRPr="008B6468" w:rsidRDefault="008B6468" w:rsidP="008B6468">
      <w:pPr>
        <w:widowControl/>
        <w:tabs>
          <w:tab w:val="left" w:pos="540"/>
          <w:tab w:val="left" w:pos="1080"/>
        </w:tabs>
        <w:spacing w:line="360" w:lineRule="auto"/>
        <w:ind w:firstLine="709"/>
        <w:rPr>
          <w:sz w:val="28"/>
          <w:szCs w:val="28"/>
        </w:rPr>
      </w:pP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 xml:space="preserve">Общество с ограниченной ответственностью «Исток» было создано в соответствии с действующим на территории Российской Федерации Федеральным законом «Об обществах с ограниченной ответственностью». В своей деятельности общество руководствуется настоящим Федеральным законом, Гражданским кодексом РФ и иными Федеральными законами, Уставом «Общества» а также соответствующими законодательными актами в сфере предпринимательской деятельности. </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Общество имеет юридический адрес: 663981, Красноярский край, г.Бородино, ул. Ленина,64</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Учредителями (далее по тексту Участники) Общества являются физические лица.</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Общество с ограниченной ответственностью является юридическим лицом по законодательству Российской Федерации т.е.:</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имеет самостоятельный баланс;</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имеет обособленное имущество, учитываемое на самостоятельном балансе;</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может от своего имени приобретать имущественные права и нести обязанности;</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может быть истцом и ответчиком в суде и Арбитражном суде;</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является правопреемником по долгам, имущественным и неимущественным правам и обязательствам Товарищества с</w:t>
      </w:r>
      <w:r w:rsidR="00DC6259">
        <w:rPr>
          <w:bCs/>
          <w:sz w:val="28"/>
          <w:szCs w:val="28"/>
        </w:rPr>
        <w:t xml:space="preserve"> </w:t>
      </w:r>
      <w:r w:rsidRPr="008B6468">
        <w:rPr>
          <w:bCs/>
          <w:sz w:val="28"/>
          <w:szCs w:val="28"/>
        </w:rPr>
        <w:t>ограниченной ответственность «Исток»;</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имеет круглую печать, штамп, товарный знак, бланки со своим наименованием и другие необходимые реквизиты;</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w:t>
      </w:r>
      <w:r w:rsidRPr="008B6468">
        <w:rPr>
          <w:bCs/>
          <w:sz w:val="28"/>
          <w:szCs w:val="28"/>
        </w:rPr>
        <w:tab/>
        <w:t>имеет расчетный и другие счета в банках;</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самостоятельно планирует и осуществляет свою деятельность на основе полного хозяйственного расчета, самофинансирования и самоокупаемости.</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 xml:space="preserve">Общество не отвечает по обязательствам «Участников», «Участники» отвечают по обязательствам Общества и несут риск убытков, связанных с деятельностью Общества в пределах стоимости внесенных ими вкладов. «Участник» Общества внесший вклад не полностью, несет ответственность по его обязательствам также в пределах стоимости неоплаченной части вклада. </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Общество отвечает по своим обязательствам всем своим имуществом, на которое может быть наложено взыскания согласно законодательству.</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На основании Федерального закона «Об обществах с ограниченной ответственностью» и Гражданского кодекса РФ собственником имущества и средств общества – является Общество.</w:t>
      </w:r>
    </w:p>
    <w:p w:rsidR="00BA5627" w:rsidRPr="008B6468" w:rsidRDefault="00BA5627" w:rsidP="008B6468">
      <w:pPr>
        <w:pStyle w:val="a7"/>
        <w:tabs>
          <w:tab w:val="left" w:pos="1080"/>
        </w:tabs>
        <w:spacing w:after="0" w:line="360" w:lineRule="auto"/>
        <w:ind w:firstLine="709"/>
        <w:jc w:val="both"/>
        <w:rPr>
          <w:bCs/>
          <w:i/>
          <w:sz w:val="28"/>
          <w:szCs w:val="28"/>
        </w:rPr>
      </w:pPr>
      <w:r w:rsidRPr="008B6468">
        <w:rPr>
          <w:bCs/>
          <w:sz w:val="28"/>
          <w:szCs w:val="28"/>
        </w:rPr>
        <w:t xml:space="preserve">Форма собственности – </w:t>
      </w:r>
      <w:r w:rsidRPr="008B6468">
        <w:rPr>
          <w:bCs/>
          <w:iCs/>
          <w:sz w:val="28"/>
          <w:szCs w:val="28"/>
        </w:rPr>
        <w:t>частная.</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Общество создано на неопределенный срок действия.</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Для обеспечения деятельности Общества за счет вкладов его учредителей образован Уставный Фонд Общества, размер которого составляет 1 млн.</w:t>
      </w:r>
      <w:r w:rsidR="00DC6259">
        <w:rPr>
          <w:bCs/>
          <w:sz w:val="28"/>
          <w:szCs w:val="28"/>
        </w:rPr>
        <w:t xml:space="preserve"> </w:t>
      </w:r>
      <w:r w:rsidRPr="008B6468">
        <w:rPr>
          <w:bCs/>
          <w:sz w:val="28"/>
          <w:szCs w:val="28"/>
        </w:rPr>
        <w:t>рублей.</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Основными целями деятельности Общества являются удовлетворение общественных и собственных потребностей в товарах и услугах, а также получение прибыли.</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Видами деятельности ООО «Исток» являются:</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торгово-закупочная и коммерческо-посредническая деятельность;</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торговые, товарообменные операции по широкой товарной номенклатуре, в том числе закупа и реализации товаров отечественного и импортного производства;</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проведение благотворительных мероприятий, аукционов, торгов;</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другие виды деятельности, не запрещенные действующим законодательством РФ.</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 xml:space="preserve"> 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Если условиями предоставления специального разрешения (лицензии) на осуществление определенного вида деятельности предусмотрено требование осуществлять как исключительную,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и сопутствующие виды деятельности.</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Общество имеет право:</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заключать от своего имени сделки, договоры, контракты, а также иные действия гражданско-правового характера с юридическими и физическими лицами;</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осуществлять деловые контакты в Российской Федерации и за рубежом с отечественными и зарубежными юридическими и физическими лицами, а также с их представителями по вопросам входящим в компетенцию Общества;</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 xml:space="preserve">самостоятельно планировать и осуществлять свою деятельность в пределах полномочий, предоставленных Участником Общества, Уставом и действующим законодательством РФ. </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Что касается использования прибыли Обществом, то согласно Уставу Общество вправе ежеквартально, раз в полгода или раз в год принимать решение о распределении своей чистой прибыли. Решение о распределении части прибыли принимается общим собранием Участников Общества. Путем внесения в Устав Общества может быть установлен иной порядок распределения прибыли.</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Общество не вправе принимать решение о распределении своей прибыли:</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до полной оплаты своего Уставного капитала;</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rsidR="00BA5627" w:rsidRPr="008B6468" w:rsidRDefault="00BA5627" w:rsidP="008B6468">
      <w:pPr>
        <w:pStyle w:val="a7"/>
        <w:numPr>
          <w:ilvl w:val="0"/>
          <w:numId w:val="1"/>
        </w:numPr>
        <w:tabs>
          <w:tab w:val="clear" w:pos="1440"/>
          <w:tab w:val="num" w:pos="0"/>
          <w:tab w:val="left" w:pos="1080"/>
        </w:tabs>
        <w:spacing w:after="0" w:line="360" w:lineRule="auto"/>
        <w:ind w:left="0" w:firstLine="709"/>
        <w:jc w:val="both"/>
        <w:rPr>
          <w:bCs/>
          <w:sz w:val="28"/>
          <w:szCs w:val="28"/>
        </w:rPr>
      </w:pPr>
      <w:r w:rsidRPr="008B6468">
        <w:rPr>
          <w:bCs/>
          <w:sz w:val="28"/>
          <w:szCs w:val="28"/>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случае принятия такого решения.</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 xml:space="preserve">Кроме этого Общество может создать резервный и иные фонды. </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Режим работы ООО «Исток»: без выходных с 09.00 до 20.00 с перерывом на обед с 14.00 до 15.00</w:t>
      </w:r>
    </w:p>
    <w:p w:rsidR="00BA5627" w:rsidRPr="008B6468" w:rsidRDefault="00BA5627" w:rsidP="008B6468">
      <w:pPr>
        <w:pStyle w:val="a7"/>
        <w:tabs>
          <w:tab w:val="left" w:pos="1080"/>
        </w:tabs>
        <w:spacing w:after="0" w:line="360" w:lineRule="auto"/>
        <w:ind w:firstLine="709"/>
        <w:jc w:val="both"/>
        <w:rPr>
          <w:bCs/>
          <w:sz w:val="28"/>
          <w:szCs w:val="28"/>
        </w:rPr>
      </w:pPr>
      <w:r w:rsidRPr="008B6468">
        <w:rPr>
          <w:bCs/>
          <w:sz w:val="28"/>
          <w:szCs w:val="28"/>
        </w:rPr>
        <w:t>Обслуживание покупателей осуществляется продавцами- консультантами, которые помогают правильно подобрать необходимый товар соответствующего качества, Вся торговая площадь предприятия разделена на 4 отдела – отдел автозапчастей, автомасел, хозяйственных товаров и косметики, женской одежды, продавцы которых осуществляют торговлю малогабаритными товарами, относящимися к определенной товарной группе данного отдела, через прилавок. Совершенствование форм обслуживания на данном предприятии осуществляется в направлении повышения квалификации продавцов, которые сами заинтересованы в привлечении клиентов.</w:t>
      </w:r>
      <w:r w:rsidR="00DC6259">
        <w:rPr>
          <w:bCs/>
          <w:sz w:val="28"/>
          <w:szCs w:val="28"/>
        </w:rPr>
        <w:t xml:space="preserve"> </w:t>
      </w:r>
      <w:r w:rsidRPr="008B6468">
        <w:rPr>
          <w:bCs/>
          <w:sz w:val="28"/>
          <w:szCs w:val="28"/>
        </w:rPr>
        <w:t>Основными покупателями являются автолюбители, предприятия осуществляющие транспортные перевозки, а так же покупатели товаров повседневного спроса.</w:t>
      </w:r>
    </w:p>
    <w:p w:rsidR="00BA5627" w:rsidRPr="008B6468" w:rsidRDefault="00BA5627" w:rsidP="008B6468">
      <w:pPr>
        <w:widowControl/>
        <w:tabs>
          <w:tab w:val="left" w:pos="1080"/>
        </w:tabs>
        <w:spacing w:line="360" w:lineRule="auto"/>
        <w:ind w:firstLine="709"/>
        <w:rPr>
          <w:sz w:val="28"/>
          <w:szCs w:val="28"/>
        </w:rPr>
      </w:pPr>
      <w:r w:rsidRPr="008B6468">
        <w:rPr>
          <w:sz w:val="28"/>
          <w:szCs w:val="28"/>
        </w:rPr>
        <w:t xml:space="preserve">Торговое предприятие ООО «Исток» имеет собственное помещение общей площадью </w:t>
      </w:r>
      <w:smartTag w:uri="urn:schemas-microsoft-com:office:smarttags" w:element="metricconverter">
        <w:smartTagPr>
          <w:attr w:name="ProductID" w:val="185 кв. м"/>
        </w:smartTagPr>
        <w:r w:rsidRPr="008B6468">
          <w:rPr>
            <w:sz w:val="28"/>
            <w:szCs w:val="28"/>
          </w:rPr>
          <w:t>185 кв. м</w:t>
        </w:r>
      </w:smartTag>
      <w:r w:rsidRPr="008B6468">
        <w:rPr>
          <w:sz w:val="28"/>
          <w:szCs w:val="28"/>
        </w:rPr>
        <w:t xml:space="preserve">., из нее </w:t>
      </w:r>
      <w:smartTag w:uri="urn:schemas-microsoft-com:office:smarttags" w:element="metricconverter">
        <w:smartTagPr>
          <w:attr w:name="ProductID" w:val="160 кв. м"/>
        </w:smartTagPr>
        <w:r w:rsidRPr="008B6468">
          <w:rPr>
            <w:sz w:val="28"/>
            <w:szCs w:val="28"/>
          </w:rPr>
          <w:t>160 кв. м</w:t>
        </w:r>
      </w:smartTag>
      <w:r w:rsidRPr="008B6468">
        <w:rPr>
          <w:sz w:val="28"/>
          <w:szCs w:val="28"/>
        </w:rPr>
        <w:t xml:space="preserve"> – торговая. Здание торгового предприятия ООО «Исток» имеет достаточно выгодное расположение ,находится</w:t>
      </w:r>
      <w:r w:rsidR="00DC6259">
        <w:rPr>
          <w:sz w:val="28"/>
          <w:szCs w:val="28"/>
        </w:rPr>
        <w:t xml:space="preserve"> </w:t>
      </w:r>
      <w:r w:rsidRPr="008B6468">
        <w:rPr>
          <w:sz w:val="28"/>
          <w:szCs w:val="28"/>
        </w:rPr>
        <w:t>на</w:t>
      </w:r>
      <w:r w:rsidR="00DC6259">
        <w:rPr>
          <w:sz w:val="28"/>
          <w:szCs w:val="28"/>
        </w:rPr>
        <w:t xml:space="preserve"> </w:t>
      </w:r>
      <w:r w:rsidRPr="008B6468">
        <w:rPr>
          <w:sz w:val="28"/>
          <w:szCs w:val="28"/>
        </w:rPr>
        <w:t>пересечении</w:t>
      </w:r>
      <w:r w:rsidR="00DC6259">
        <w:rPr>
          <w:sz w:val="28"/>
          <w:szCs w:val="28"/>
        </w:rPr>
        <w:t xml:space="preserve"> </w:t>
      </w:r>
      <w:r w:rsidRPr="008B6468">
        <w:rPr>
          <w:sz w:val="28"/>
          <w:szCs w:val="28"/>
        </w:rPr>
        <w:t>автомагистралей , не</w:t>
      </w:r>
      <w:r w:rsidR="00DC6259">
        <w:rPr>
          <w:sz w:val="28"/>
          <w:szCs w:val="28"/>
        </w:rPr>
        <w:t xml:space="preserve"> </w:t>
      </w:r>
      <w:r w:rsidRPr="008B6468">
        <w:rPr>
          <w:sz w:val="28"/>
          <w:szCs w:val="28"/>
        </w:rPr>
        <w:t>имеет в</w:t>
      </w:r>
      <w:r w:rsidR="00DC6259">
        <w:rPr>
          <w:sz w:val="28"/>
          <w:szCs w:val="28"/>
        </w:rPr>
        <w:t xml:space="preserve"> </w:t>
      </w:r>
      <w:r w:rsidRPr="008B6468">
        <w:rPr>
          <w:sz w:val="28"/>
          <w:szCs w:val="28"/>
        </w:rPr>
        <w:t>ближайшем</w:t>
      </w:r>
      <w:r w:rsidR="00DC6259">
        <w:rPr>
          <w:sz w:val="28"/>
          <w:szCs w:val="28"/>
        </w:rPr>
        <w:t xml:space="preserve"> </w:t>
      </w:r>
      <w:r w:rsidRPr="008B6468">
        <w:rPr>
          <w:sz w:val="28"/>
          <w:szCs w:val="28"/>
        </w:rPr>
        <w:t>окружении</w:t>
      </w:r>
      <w:r w:rsidR="00DC6259">
        <w:rPr>
          <w:sz w:val="28"/>
          <w:szCs w:val="28"/>
        </w:rPr>
        <w:t xml:space="preserve"> </w:t>
      </w:r>
      <w:r w:rsidRPr="008B6468">
        <w:rPr>
          <w:sz w:val="28"/>
          <w:szCs w:val="28"/>
        </w:rPr>
        <w:t>аналогичных</w:t>
      </w:r>
      <w:r w:rsidR="00DC6259">
        <w:rPr>
          <w:sz w:val="28"/>
          <w:szCs w:val="28"/>
        </w:rPr>
        <w:t xml:space="preserve"> </w:t>
      </w:r>
      <w:r w:rsidRPr="008B6468">
        <w:rPr>
          <w:sz w:val="28"/>
          <w:szCs w:val="28"/>
        </w:rPr>
        <w:t>торговых</w:t>
      </w:r>
      <w:r w:rsidR="00DC6259">
        <w:rPr>
          <w:sz w:val="28"/>
          <w:szCs w:val="28"/>
        </w:rPr>
        <w:t xml:space="preserve"> </w:t>
      </w:r>
      <w:r w:rsidRPr="008B6468">
        <w:rPr>
          <w:sz w:val="28"/>
          <w:szCs w:val="28"/>
        </w:rPr>
        <w:t>точек , также в</w:t>
      </w:r>
      <w:r w:rsidR="00DC6259">
        <w:rPr>
          <w:sz w:val="28"/>
          <w:szCs w:val="28"/>
        </w:rPr>
        <w:t xml:space="preserve"> </w:t>
      </w:r>
      <w:r w:rsidRPr="008B6468">
        <w:rPr>
          <w:sz w:val="28"/>
          <w:szCs w:val="28"/>
        </w:rPr>
        <w:t>близи</w:t>
      </w:r>
      <w:r w:rsidR="00DC6259">
        <w:rPr>
          <w:sz w:val="28"/>
          <w:szCs w:val="28"/>
        </w:rPr>
        <w:t xml:space="preserve"> </w:t>
      </w:r>
      <w:r w:rsidRPr="008B6468">
        <w:rPr>
          <w:sz w:val="28"/>
          <w:szCs w:val="28"/>
        </w:rPr>
        <w:t>располагается</w:t>
      </w:r>
      <w:r w:rsidR="00DC6259">
        <w:rPr>
          <w:sz w:val="28"/>
          <w:szCs w:val="28"/>
        </w:rPr>
        <w:t xml:space="preserve"> </w:t>
      </w:r>
      <w:r w:rsidRPr="008B6468">
        <w:rPr>
          <w:sz w:val="28"/>
          <w:szCs w:val="28"/>
        </w:rPr>
        <w:t>телеграф , банк , что способствует привлечению потребителей</w:t>
      </w:r>
      <w:r w:rsidR="00DC6259">
        <w:rPr>
          <w:sz w:val="28"/>
          <w:szCs w:val="28"/>
        </w:rPr>
        <w:t xml:space="preserve"> </w:t>
      </w:r>
      <w:r w:rsidRPr="008B6468">
        <w:rPr>
          <w:sz w:val="28"/>
          <w:szCs w:val="28"/>
        </w:rPr>
        <w:t>предприятия</w:t>
      </w:r>
    </w:p>
    <w:p w:rsidR="00BA5627" w:rsidRPr="008B6468" w:rsidRDefault="00BA5627" w:rsidP="008B6468">
      <w:pPr>
        <w:widowControl/>
        <w:tabs>
          <w:tab w:val="left" w:pos="1080"/>
        </w:tabs>
        <w:spacing w:line="360" w:lineRule="auto"/>
        <w:ind w:firstLine="709"/>
        <w:rPr>
          <w:sz w:val="28"/>
          <w:szCs w:val="28"/>
        </w:rPr>
      </w:pPr>
      <w:r w:rsidRPr="008B6468">
        <w:rPr>
          <w:sz w:val="28"/>
          <w:szCs w:val="28"/>
        </w:rPr>
        <w:t>Потребители</w:t>
      </w:r>
      <w:r w:rsidRPr="008B6468">
        <w:rPr>
          <w:i/>
          <w:sz w:val="28"/>
          <w:szCs w:val="28"/>
        </w:rPr>
        <w:t>.</w:t>
      </w:r>
      <w:r w:rsidR="00DC6259">
        <w:rPr>
          <w:sz w:val="28"/>
          <w:szCs w:val="28"/>
        </w:rPr>
        <w:t xml:space="preserve"> </w:t>
      </w:r>
      <w:r w:rsidRPr="008B6468">
        <w:rPr>
          <w:sz w:val="28"/>
          <w:szCs w:val="28"/>
        </w:rPr>
        <w:t>Потребителями товаров</w:t>
      </w:r>
      <w:r w:rsidR="00DC6259">
        <w:rPr>
          <w:sz w:val="28"/>
          <w:szCs w:val="28"/>
        </w:rPr>
        <w:t xml:space="preserve"> </w:t>
      </w:r>
      <w:r w:rsidRPr="008B6468">
        <w:rPr>
          <w:sz w:val="28"/>
          <w:szCs w:val="28"/>
        </w:rPr>
        <w:t>и услуг</w:t>
      </w:r>
      <w:r w:rsidR="00DC6259">
        <w:rPr>
          <w:sz w:val="28"/>
          <w:szCs w:val="28"/>
        </w:rPr>
        <w:t xml:space="preserve"> </w:t>
      </w:r>
      <w:r w:rsidRPr="008B6468">
        <w:rPr>
          <w:sz w:val="28"/>
          <w:szCs w:val="28"/>
        </w:rPr>
        <w:t>продукции ООО «Исток» являются люди, живущие в данном городе</w:t>
      </w:r>
      <w:r w:rsidR="00DC6259">
        <w:rPr>
          <w:sz w:val="28"/>
          <w:szCs w:val="28"/>
        </w:rPr>
        <w:t xml:space="preserve"> </w:t>
      </w:r>
      <w:r w:rsidRPr="008B6468">
        <w:rPr>
          <w:sz w:val="28"/>
          <w:szCs w:val="28"/>
        </w:rPr>
        <w:t>и ближайший населенных</w:t>
      </w:r>
      <w:r w:rsidR="00DC6259">
        <w:rPr>
          <w:sz w:val="28"/>
          <w:szCs w:val="28"/>
        </w:rPr>
        <w:t xml:space="preserve"> </w:t>
      </w:r>
      <w:r w:rsidRPr="008B6468">
        <w:rPr>
          <w:sz w:val="28"/>
          <w:szCs w:val="28"/>
        </w:rPr>
        <w:t>пунктах</w:t>
      </w:r>
      <w:r w:rsidR="00DC6259">
        <w:rPr>
          <w:sz w:val="28"/>
          <w:szCs w:val="28"/>
        </w:rPr>
        <w:t xml:space="preserve"> </w:t>
      </w:r>
      <w:r w:rsidRPr="008B6468">
        <w:rPr>
          <w:sz w:val="28"/>
          <w:szCs w:val="28"/>
        </w:rPr>
        <w:t>не имеющие сервисных</w:t>
      </w:r>
      <w:r w:rsidR="00DC6259">
        <w:rPr>
          <w:sz w:val="28"/>
          <w:szCs w:val="28"/>
        </w:rPr>
        <w:t xml:space="preserve"> </w:t>
      </w:r>
      <w:r w:rsidRPr="008B6468">
        <w:rPr>
          <w:sz w:val="28"/>
          <w:szCs w:val="28"/>
        </w:rPr>
        <w:t>услуг по</w:t>
      </w:r>
      <w:r w:rsidR="00DC6259">
        <w:rPr>
          <w:sz w:val="28"/>
          <w:szCs w:val="28"/>
        </w:rPr>
        <w:t xml:space="preserve"> </w:t>
      </w:r>
      <w:r w:rsidRPr="008B6468">
        <w:rPr>
          <w:sz w:val="28"/>
          <w:szCs w:val="28"/>
        </w:rPr>
        <w:t>эксплуатации</w:t>
      </w:r>
      <w:r w:rsidR="00DC6259">
        <w:rPr>
          <w:sz w:val="28"/>
          <w:szCs w:val="28"/>
        </w:rPr>
        <w:t xml:space="preserve"> </w:t>
      </w:r>
      <w:r w:rsidRPr="008B6468">
        <w:rPr>
          <w:sz w:val="28"/>
          <w:szCs w:val="28"/>
        </w:rPr>
        <w:t>автомашин</w:t>
      </w:r>
      <w:r w:rsidR="00DC6259">
        <w:rPr>
          <w:sz w:val="28"/>
          <w:szCs w:val="28"/>
        </w:rPr>
        <w:t xml:space="preserve"> </w:t>
      </w:r>
      <w:r w:rsidRPr="008B6468">
        <w:rPr>
          <w:sz w:val="28"/>
          <w:szCs w:val="28"/>
        </w:rPr>
        <w:t>и приобретение товаров</w:t>
      </w:r>
      <w:r w:rsidR="00DC6259">
        <w:rPr>
          <w:sz w:val="28"/>
          <w:szCs w:val="28"/>
        </w:rPr>
        <w:t xml:space="preserve"> </w:t>
      </w:r>
      <w:r w:rsidRPr="008B6468">
        <w:rPr>
          <w:sz w:val="28"/>
          <w:szCs w:val="28"/>
        </w:rPr>
        <w:t>повседневного</w:t>
      </w:r>
      <w:r w:rsidR="00DC6259">
        <w:rPr>
          <w:sz w:val="28"/>
          <w:szCs w:val="28"/>
        </w:rPr>
        <w:t xml:space="preserve"> </w:t>
      </w:r>
      <w:r w:rsidRPr="008B6468">
        <w:rPr>
          <w:sz w:val="28"/>
          <w:szCs w:val="28"/>
        </w:rPr>
        <w:t>спроса . ООО «Исток» имеет свой</w:t>
      </w:r>
      <w:r w:rsidR="00DC6259">
        <w:rPr>
          <w:sz w:val="28"/>
          <w:szCs w:val="28"/>
        </w:rPr>
        <w:t xml:space="preserve"> </w:t>
      </w:r>
      <w:r w:rsidRPr="008B6468">
        <w:rPr>
          <w:sz w:val="28"/>
          <w:szCs w:val="28"/>
        </w:rPr>
        <w:t>филиал в городе Заозерном , где</w:t>
      </w:r>
      <w:r w:rsidR="00DC6259">
        <w:rPr>
          <w:sz w:val="28"/>
          <w:szCs w:val="28"/>
        </w:rPr>
        <w:t xml:space="preserve"> </w:t>
      </w:r>
      <w:r w:rsidRPr="008B6468">
        <w:rPr>
          <w:sz w:val="28"/>
          <w:szCs w:val="28"/>
        </w:rPr>
        <w:t>также предприятие</w:t>
      </w:r>
      <w:r w:rsidR="00DC6259">
        <w:rPr>
          <w:sz w:val="28"/>
          <w:szCs w:val="28"/>
        </w:rPr>
        <w:t xml:space="preserve"> </w:t>
      </w:r>
      <w:r w:rsidRPr="008B6468">
        <w:rPr>
          <w:sz w:val="28"/>
          <w:szCs w:val="28"/>
        </w:rPr>
        <w:t>торгует авто-запчастями , что позволяет расширить</w:t>
      </w:r>
      <w:r w:rsidR="00DC6259">
        <w:rPr>
          <w:sz w:val="28"/>
          <w:szCs w:val="28"/>
        </w:rPr>
        <w:t xml:space="preserve"> </w:t>
      </w:r>
      <w:r w:rsidRPr="008B6468">
        <w:rPr>
          <w:sz w:val="28"/>
          <w:szCs w:val="28"/>
        </w:rPr>
        <w:t>ассортимент и конкурировать с другими магазинами , так</w:t>
      </w:r>
      <w:r w:rsidR="00DC6259">
        <w:rPr>
          <w:sz w:val="28"/>
          <w:szCs w:val="28"/>
        </w:rPr>
        <w:t xml:space="preserve"> </w:t>
      </w:r>
      <w:r w:rsidRPr="008B6468">
        <w:rPr>
          <w:sz w:val="28"/>
          <w:szCs w:val="28"/>
        </w:rPr>
        <w:t>как</w:t>
      </w:r>
      <w:r w:rsidR="00DC6259">
        <w:rPr>
          <w:sz w:val="28"/>
          <w:szCs w:val="28"/>
        </w:rPr>
        <w:t xml:space="preserve"> </w:t>
      </w:r>
      <w:r w:rsidRPr="008B6468">
        <w:rPr>
          <w:sz w:val="28"/>
          <w:szCs w:val="28"/>
        </w:rPr>
        <w:t>предоставление</w:t>
      </w:r>
      <w:r w:rsidR="00DC6259">
        <w:rPr>
          <w:sz w:val="28"/>
          <w:szCs w:val="28"/>
        </w:rPr>
        <w:t xml:space="preserve"> </w:t>
      </w:r>
      <w:r w:rsidRPr="008B6468">
        <w:rPr>
          <w:sz w:val="28"/>
          <w:szCs w:val="28"/>
        </w:rPr>
        <w:t>услуг</w:t>
      </w:r>
      <w:r w:rsidR="00DC6259">
        <w:rPr>
          <w:sz w:val="28"/>
          <w:szCs w:val="28"/>
        </w:rPr>
        <w:t xml:space="preserve"> </w:t>
      </w:r>
      <w:r w:rsidRPr="008B6468">
        <w:rPr>
          <w:sz w:val="28"/>
          <w:szCs w:val="28"/>
        </w:rPr>
        <w:t>расширяется .</w:t>
      </w:r>
    </w:p>
    <w:p w:rsidR="00BA5627" w:rsidRPr="008B6468" w:rsidRDefault="00BA5627" w:rsidP="008B6468">
      <w:pPr>
        <w:widowControl/>
        <w:tabs>
          <w:tab w:val="left" w:pos="1080"/>
        </w:tabs>
        <w:spacing w:line="360" w:lineRule="auto"/>
        <w:ind w:firstLine="709"/>
        <w:rPr>
          <w:sz w:val="28"/>
          <w:szCs w:val="28"/>
        </w:rPr>
      </w:pPr>
      <w:r w:rsidRPr="008B6468">
        <w:rPr>
          <w:sz w:val="28"/>
          <w:szCs w:val="28"/>
        </w:rPr>
        <w:t xml:space="preserve"> Поставщики. ООО «Сибирские</w:t>
      </w:r>
      <w:r w:rsidR="00DC6259">
        <w:rPr>
          <w:sz w:val="28"/>
          <w:szCs w:val="28"/>
        </w:rPr>
        <w:t xml:space="preserve"> </w:t>
      </w:r>
      <w:r w:rsidRPr="008B6468">
        <w:rPr>
          <w:sz w:val="28"/>
          <w:szCs w:val="28"/>
        </w:rPr>
        <w:t>дороги» г. Красноярск , ООО « Инвест-комплект», ООО «Нижавтокомплект» г.Нижний-Новгород, ООО «Вега» г. Тольятти , ООО « Сервис-центор «Автостекло» г. Красноярск,ООО « Автодата» г. Москва , «Луйкоил» , ПФК « Бустер» г. Красноярск , которые</w:t>
      </w:r>
      <w:r w:rsidR="00DC6259">
        <w:rPr>
          <w:sz w:val="28"/>
          <w:szCs w:val="28"/>
        </w:rPr>
        <w:t xml:space="preserve"> </w:t>
      </w:r>
      <w:r w:rsidRPr="008B6468">
        <w:rPr>
          <w:sz w:val="28"/>
          <w:szCs w:val="28"/>
        </w:rPr>
        <w:t>поставляют авто-запчасти, масла, а также поставщики товаров</w:t>
      </w:r>
      <w:r w:rsidR="00DC6259">
        <w:rPr>
          <w:sz w:val="28"/>
          <w:szCs w:val="28"/>
        </w:rPr>
        <w:t xml:space="preserve"> </w:t>
      </w:r>
      <w:r w:rsidRPr="008B6468">
        <w:rPr>
          <w:sz w:val="28"/>
          <w:szCs w:val="28"/>
        </w:rPr>
        <w:t>повседневного</w:t>
      </w:r>
      <w:r w:rsidR="00DC6259">
        <w:rPr>
          <w:sz w:val="28"/>
          <w:szCs w:val="28"/>
        </w:rPr>
        <w:t xml:space="preserve"> </w:t>
      </w:r>
      <w:r w:rsidRPr="008B6468">
        <w:rPr>
          <w:sz w:val="28"/>
          <w:szCs w:val="28"/>
        </w:rPr>
        <w:t>спроса такие</w:t>
      </w:r>
      <w:r w:rsidR="00DC6259">
        <w:rPr>
          <w:sz w:val="28"/>
          <w:szCs w:val="28"/>
        </w:rPr>
        <w:t xml:space="preserve"> </w:t>
      </w:r>
      <w:r w:rsidRPr="008B6468">
        <w:rPr>
          <w:sz w:val="28"/>
          <w:szCs w:val="28"/>
        </w:rPr>
        <w:t>как ООО «Прайд» , ООО «Авитэкс» г. Красноярск , ООО« Амитэкс» г. Москва , ООО « РИО -2000» г. Новосибирск</w:t>
      </w:r>
      <w:r w:rsidR="00DC6259">
        <w:rPr>
          <w:sz w:val="28"/>
          <w:szCs w:val="28"/>
        </w:rPr>
        <w:t xml:space="preserve"> </w:t>
      </w:r>
      <w:r w:rsidRPr="008B6468">
        <w:rPr>
          <w:sz w:val="28"/>
          <w:szCs w:val="28"/>
        </w:rPr>
        <w:t>,</w:t>
      </w:r>
      <w:r w:rsidR="00DC6259">
        <w:rPr>
          <w:sz w:val="28"/>
          <w:szCs w:val="28"/>
        </w:rPr>
        <w:t xml:space="preserve"> </w:t>
      </w:r>
      <w:r w:rsidRPr="008B6468">
        <w:rPr>
          <w:sz w:val="28"/>
          <w:szCs w:val="28"/>
        </w:rPr>
        <w:t>ОАО «Енисей-Телеком» г. Красноярск , которые в свою</w:t>
      </w:r>
      <w:r w:rsidR="00DC6259">
        <w:rPr>
          <w:sz w:val="28"/>
          <w:szCs w:val="28"/>
        </w:rPr>
        <w:t xml:space="preserve"> </w:t>
      </w:r>
      <w:r w:rsidRPr="008B6468">
        <w:rPr>
          <w:sz w:val="28"/>
          <w:szCs w:val="28"/>
        </w:rPr>
        <w:t>очередь</w:t>
      </w:r>
      <w:r w:rsidR="00DC6259">
        <w:rPr>
          <w:sz w:val="28"/>
          <w:szCs w:val="28"/>
        </w:rPr>
        <w:t xml:space="preserve"> </w:t>
      </w:r>
      <w:r w:rsidRPr="008B6468">
        <w:rPr>
          <w:sz w:val="28"/>
          <w:szCs w:val="28"/>
        </w:rPr>
        <w:t>поставляют предприятию продукцию зарубежных и российских</w:t>
      </w:r>
      <w:r w:rsidR="00DC6259">
        <w:rPr>
          <w:sz w:val="28"/>
          <w:szCs w:val="28"/>
        </w:rPr>
        <w:t xml:space="preserve"> </w:t>
      </w:r>
      <w:r w:rsidRPr="008B6468">
        <w:rPr>
          <w:sz w:val="28"/>
          <w:szCs w:val="28"/>
        </w:rPr>
        <w:t xml:space="preserve">производителей . </w:t>
      </w:r>
    </w:p>
    <w:p w:rsidR="00BA5627" w:rsidRPr="008B6468" w:rsidRDefault="00BA5627" w:rsidP="008B6468">
      <w:pPr>
        <w:widowControl/>
        <w:tabs>
          <w:tab w:val="left" w:pos="1080"/>
        </w:tabs>
        <w:spacing w:line="360" w:lineRule="auto"/>
        <w:ind w:firstLine="709"/>
        <w:rPr>
          <w:sz w:val="28"/>
          <w:szCs w:val="28"/>
        </w:rPr>
      </w:pPr>
      <w:r w:rsidRPr="008B6468">
        <w:rPr>
          <w:sz w:val="28"/>
          <w:szCs w:val="28"/>
        </w:rPr>
        <w:t>Конкуренты. Основными</w:t>
      </w:r>
      <w:r w:rsidR="00DC6259">
        <w:rPr>
          <w:sz w:val="28"/>
          <w:szCs w:val="28"/>
        </w:rPr>
        <w:t xml:space="preserve"> </w:t>
      </w:r>
      <w:r w:rsidRPr="008B6468">
        <w:rPr>
          <w:sz w:val="28"/>
          <w:szCs w:val="28"/>
        </w:rPr>
        <w:t>конкурентами</w:t>
      </w:r>
      <w:r w:rsidR="00DC6259">
        <w:rPr>
          <w:sz w:val="28"/>
          <w:szCs w:val="28"/>
        </w:rPr>
        <w:t xml:space="preserve"> </w:t>
      </w:r>
      <w:r w:rsidRPr="008B6468">
        <w:rPr>
          <w:sz w:val="28"/>
          <w:szCs w:val="28"/>
        </w:rPr>
        <w:t>ООО « Исток»</w:t>
      </w:r>
      <w:r w:rsidR="00DC6259">
        <w:rPr>
          <w:sz w:val="28"/>
          <w:szCs w:val="28"/>
        </w:rPr>
        <w:t xml:space="preserve"> </w:t>
      </w:r>
      <w:r w:rsidRPr="008B6468">
        <w:rPr>
          <w:sz w:val="28"/>
          <w:szCs w:val="28"/>
        </w:rPr>
        <w:t xml:space="preserve">являются: </w:t>
      </w:r>
    </w:p>
    <w:p w:rsidR="00BA5627" w:rsidRPr="008B6468" w:rsidRDefault="00BA5627" w:rsidP="008B6468">
      <w:pPr>
        <w:widowControl/>
        <w:tabs>
          <w:tab w:val="left" w:pos="1080"/>
        </w:tabs>
        <w:spacing w:line="360" w:lineRule="auto"/>
        <w:ind w:firstLine="709"/>
        <w:rPr>
          <w:sz w:val="28"/>
          <w:szCs w:val="28"/>
        </w:rPr>
      </w:pPr>
      <w:r w:rsidRPr="008B6468">
        <w:rPr>
          <w:sz w:val="28"/>
          <w:szCs w:val="28"/>
        </w:rPr>
        <w:t>- ЧП</w:t>
      </w:r>
      <w:r w:rsidR="00DC6259">
        <w:rPr>
          <w:sz w:val="28"/>
          <w:szCs w:val="28"/>
        </w:rPr>
        <w:t xml:space="preserve"> </w:t>
      </w:r>
      <w:r w:rsidRPr="008B6468">
        <w:rPr>
          <w:sz w:val="28"/>
          <w:szCs w:val="28"/>
        </w:rPr>
        <w:t>«Авто-запчасти»</w:t>
      </w:r>
    </w:p>
    <w:p w:rsidR="00BA5627" w:rsidRPr="008B6468" w:rsidRDefault="00BA5627" w:rsidP="008B6468">
      <w:pPr>
        <w:widowControl/>
        <w:tabs>
          <w:tab w:val="left" w:pos="1080"/>
        </w:tabs>
        <w:spacing w:line="360" w:lineRule="auto"/>
        <w:ind w:firstLine="709"/>
        <w:rPr>
          <w:sz w:val="28"/>
          <w:szCs w:val="28"/>
        </w:rPr>
      </w:pPr>
      <w:r w:rsidRPr="008B6468">
        <w:rPr>
          <w:sz w:val="28"/>
          <w:szCs w:val="28"/>
        </w:rPr>
        <w:t>-</w:t>
      </w:r>
      <w:r w:rsidR="00DC6259">
        <w:rPr>
          <w:sz w:val="28"/>
          <w:szCs w:val="28"/>
        </w:rPr>
        <w:t xml:space="preserve"> </w:t>
      </w:r>
      <w:r w:rsidRPr="008B6468">
        <w:rPr>
          <w:sz w:val="28"/>
          <w:szCs w:val="28"/>
        </w:rPr>
        <w:t>ООО «Ника»</w:t>
      </w:r>
    </w:p>
    <w:p w:rsidR="00BA5627" w:rsidRPr="008B6468" w:rsidRDefault="00BA5627" w:rsidP="008B6468">
      <w:pPr>
        <w:widowControl/>
        <w:tabs>
          <w:tab w:val="left" w:pos="1080"/>
        </w:tabs>
        <w:spacing w:line="360" w:lineRule="auto"/>
        <w:ind w:firstLine="709"/>
        <w:rPr>
          <w:sz w:val="28"/>
          <w:szCs w:val="28"/>
        </w:rPr>
      </w:pPr>
      <w:r w:rsidRPr="008B6468">
        <w:rPr>
          <w:sz w:val="28"/>
          <w:szCs w:val="28"/>
        </w:rPr>
        <w:t>-</w:t>
      </w:r>
      <w:r w:rsidR="00DC6259">
        <w:rPr>
          <w:sz w:val="28"/>
          <w:szCs w:val="28"/>
        </w:rPr>
        <w:t xml:space="preserve"> </w:t>
      </w:r>
      <w:r w:rsidRPr="008B6468">
        <w:rPr>
          <w:sz w:val="28"/>
          <w:szCs w:val="28"/>
        </w:rPr>
        <w:t xml:space="preserve">Торговое предприятие «Универмаг» </w:t>
      </w:r>
    </w:p>
    <w:p w:rsidR="00BA5627" w:rsidRPr="008B6468" w:rsidRDefault="00BA5627" w:rsidP="008B6468">
      <w:pPr>
        <w:widowControl/>
        <w:tabs>
          <w:tab w:val="left" w:pos="1080"/>
        </w:tabs>
        <w:spacing w:line="360" w:lineRule="auto"/>
        <w:ind w:firstLine="709"/>
        <w:rPr>
          <w:sz w:val="28"/>
          <w:szCs w:val="28"/>
        </w:rPr>
      </w:pPr>
      <w:r w:rsidRPr="008B6468">
        <w:rPr>
          <w:sz w:val="28"/>
          <w:szCs w:val="28"/>
        </w:rPr>
        <w:t>-</w:t>
      </w:r>
      <w:r w:rsidR="00DC6259">
        <w:rPr>
          <w:sz w:val="28"/>
          <w:szCs w:val="28"/>
        </w:rPr>
        <w:t xml:space="preserve"> </w:t>
      </w:r>
      <w:r w:rsidRPr="008B6468">
        <w:rPr>
          <w:sz w:val="28"/>
          <w:szCs w:val="28"/>
        </w:rPr>
        <w:t>ООО «Типэк»</w:t>
      </w:r>
    </w:p>
    <w:p w:rsidR="00BA5627" w:rsidRPr="008B6468" w:rsidRDefault="00BA5627" w:rsidP="008B6468">
      <w:pPr>
        <w:widowControl/>
        <w:tabs>
          <w:tab w:val="left" w:pos="1080"/>
        </w:tabs>
        <w:spacing w:line="360" w:lineRule="auto"/>
        <w:ind w:firstLine="709"/>
        <w:rPr>
          <w:sz w:val="28"/>
          <w:szCs w:val="28"/>
        </w:rPr>
      </w:pPr>
      <w:r w:rsidRPr="008B6468">
        <w:rPr>
          <w:sz w:val="28"/>
          <w:szCs w:val="28"/>
        </w:rPr>
        <w:t>Остальные конкуренты ООО «Исток»</w:t>
      </w:r>
      <w:r w:rsidR="00DC6259">
        <w:rPr>
          <w:sz w:val="28"/>
          <w:szCs w:val="28"/>
        </w:rPr>
        <w:t xml:space="preserve"> </w:t>
      </w:r>
      <w:r w:rsidRPr="008B6468">
        <w:rPr>
          <w:sz w:val="28"/>
          <w:szCs w:val="28"/>
        </w:rPr>
        <w:t>являются незначительными и угрозы для предприятия не представляют.</w:t>
      </w:r>
    </w:p>
    <w:p w:rsidR="00BA5627" w:rsidRPr="00DC6259" w:rsidRDefault="00BA5627" w:rsidP="008B6468">
      <w:pPr>
        <w:pStyle w:val="a7"/>
        <w:tabs>
          <w:tab w:val="left" w:pos="1080"/>
        </w:tabs>
        <w:spacing w:after="0" w:line="360" w:lineRule="auto"/>
        <w:ind w:firstLine="709"/>
        <w:jc w:val="both"/>
        <w:rPr>
          <w:sz w:val="28"/>
          <w:szCs w:val="28"/>
        </w:rPr>
      </w:pPr>
      <w:r w:rsidRPr="008B6468">
        <w:rPr>
          <w:sz w:val="28"/>
          <w:szCs w:val="28"/>
        </w:rPr>
        <w:t>В структуру</w:t>
      </w:r>
      <w:r w:rsidR="00DC6259">
        <w:rPr>
          <w:sz w:val="28"/>
          <w:szCs w:val="28"/>
        </w:rPr>
        <w:t xml:space="preserve"> </w:t>
      </w:r>
      <w:r w:rsidRPr="008B6468">
        <w:rPr>
          <w:sz w:val="28"/>
          <w:szCs w:val="28"/>
        </w:rPr>
        <w:t>подразделения</w:t>
      </w:r>
      <w:r w:rsidR="00DC6259">
        <w:rPr>
          <w:sz w:val="28"/>
          <w:szCs w:val="28"/>
        </w:rPr>
        <w:t xml:space="preserve"> </w:t>
      </w:r>
      <w:r w:rsidRPr="008B6468">
        <w:rPr>
          <w:sz w:val="28"/>
          <w:szCs w:val="28"/>
        </w:rPr>
        <w:t>входят : директор, глав.бух., бухгалтер, зав.отделом по розничной продажи, старший продавец, ТОП, вспомогательный</w:t>
      </w:r>
      <w:r w:rsidR="00DC6259">
        <w:rPr>
          <w:sz w:val="28"/>
          <w:szCs w:val="28"/>
        </w:rPr>
        <w:t xml:space="preserve"> </w:t>
      </w:r>
      <w:r w:rsidRPr="008B6468">
        <w:rPr>
          <w:sz w:val="28"/>
          <w:szCs w:val="28"/>
        </w:rPr>
        <w:t>персонал</w:t>
      </w:r>
      <w:r w:rsidR="00DC6259">
        <w:rPr>
          <w:sz w:val="28"/>
          <w:szCs w:val="28"/>
        </w:rPr>
        <w:t xml:space="preserve"> </w:t>
      </w:r>
      <w:r w:rsidRPr="008B6468">
        <w:rPr>
          <w:sz w:val="28"/>
          <w:szCs w:val="28"/>
        </w:rPr>
        <w:t>( рис.5) .</w:t>
      </w:r>
    </w:p>
    <w:p w:rsidR="008B6468" w:rsidRDefault="00231C5B" w:rsidP="008B6468">
      <w:pPr>
        <w:pStyle w:val="a7"/>
        <w:tabs>
          <w:tab w:val="left" w:pos="1080"/>
        </w:tabs>
        <w:spacing w:after="0" w:line="360" w:lineRule="auto"/>
        <w:ind w:firstLine="709"/>
        <w:jc w:val="both"/>
        <w:rPr>
          <w:sz w:val="28"/>
          <w:szCs w:val="28"/>
          <w:lang w:val="en-US"/>
        </w:rPr>
      </w:pPr>
      <w:r>
        <w:rPr>
          <w:sz w:val="28"/>
          <w:szCs w:val="28"/>
        </w:rPr>
        <w:br w:type="page"/>
      </w:r>
      <w:r w:rsidR="00E45118">
        <w:rPr>
          <w:sz w:val="28"/>
          <w:szCs w:val="28"/>
        </w:rPr>
      </w:r>
      <w:r w:rsidR="00E45118">
        <w:rPr>
          <w:sz w:val="28"/>
          <w:szCs w:val="28"/>
        </w:rPr>
        <w:pict>
          <v:group id="_x0000_s1054" editas="canvas" style="width:395.95pt;height:3in;mso-position-horizontal-relative:char;mso-position-vertical-relative:line" coordorigin="3269,372" coordsize="6211,3346">
            <o:lock v:ext="edit" aspectratio="t"/>
            <v:shape id="_x0000_s1055" type="#_x0000_t75" style="position:absolute;left:3269;top:372;width:6211;height:3346" o:preferrelative="f">
              <v:fill o:detectmouseclick="t"/>
              <v:path o:extrusionok="t" o:connecttype="none"/>
              <o:lock v:ext="edit" text="t"/>
            </v:shape>
            <v:line id="_x0000_s1056" style="position:absolute" from="3834,930" to="7928,931"/>
            <v:rect id="_x0000_s1057" style="position:absolute;left:3411;top:1070;width:1412;height:418">
              <v:textbox>
                <w:txbxContent>
                  <w:p w:rsidR="00BA5627" w:rsidRPr="004E3FAA" w:rsidRDefault="00BA5627" w:rsidP="00BA5627">
                    <w:pPr>
                      <w:widowControl/>
                      <w:spacing w:line="240" w:lineRule="auto"/>
                      <w:ind w:firstLine="0"/>
                      <w:jc w:val="left"/>
                      <w:rPr>
                        <w:szCs w:val="24"/>
                      </w:rPr>
                    </w:pPr>
                    <w:r w:rsidRPr="004E3FAA">
                      <w:t>Глав.бух.</w:t>
                    </w:r>
                  </w:p>
                </w:txbxContent>
              </v:textbox>
            </v:rect>
            <v:line id="_x0000_s1058" style="position:absolute" from="3834,930" to="3835,1069"/>
            <v:rect id="_x0000_s1059" style="position:absolute;left:6657;top:1070;width:2119;height:697">
              <v:textbox>
                <w:txbxContent>
                  <w:p w:rsidR="00BA5627" w:rsidRPr="004E3FAA" w:rsidRDefault="00BA5627" w:rsidP="00BA5627">
                    <w:pPr>
                      <w:widowControl/>
                      <w:spacing w:line="240" w:lineRule="auto"/>
                      <w:ind w:firstLine="0"/>
                      <w:jc w:val="left"/>
                      <w:rPr>
                        <w:szCs w:val="24"/>
                      </w:rPr>
                    </w:pPr>
                    <w:r w:rsidRPr="004E3FAA">
                      <w:t xml:space="preserve">Зав.отделом по розничной продажи </w:t>
                    </w:r>
                  </w:p>
                </w:txbxContent>
              </v:textbox>
            </v:rect>
            <v:rect id="_x0000_s1060" style="position:absolute;left:3269;top:1767;width:1271;height:418">
              <v:textbox>
                <w:txbxContent>
                  <w:p w:rsidR="00BA5627" w:rsidRPr="004E3FAA" w:rsidRDefault="00BA5627" w:rsidP="00BA5627">
                    <w:pPr>
                      <w:widowControl/>
                      <w:spacing w:line="240" w:lineRule="auto"/>
                      <w:ind w:firstLine="0"/>
                      <w:jc w:val="left"/>
                      <w:rPr>
                        <w:szCs w:val="24"/>
                      </w:rPr>
                    </w:pPr>
                    <w:r w:rsidRPr="004E3FAA">
                      <w:t xml:space="preserve">Бухгалтер </w:t>
                    </w:r>
                  </w:p>
                </w:txbxContent>
              </v:textbox>
            </v:rect>
            <v:line id="_x0000_s1061" style="position:absolute" from="7928,930" to="7929,1069"/>
            <v:line id="_x0000_s1062" style="position:absolute" from="5810,791" to="5811,3161"/>
            <v:rect id="_x0000_s1063" style="position:absolute;left:4963;top:372;width:1694;height:419">
              <v:textbox>
                <w:txbxContent>
                  <w:p w:rsidR="00BA5627" w:rsidRPr="004E3FAA" w:rsidRDefault="00DC6259" w:rsidP="00BA5627">
                    <w:pPr>
                      <w:widowControl/>
                      <w:spacing w:line="240" w:lineRule="auto"/>
                      <w:ind w:firstLine="0"/>
                      <w:jc w:val="left"/>
                      <w:rPr>
                        <w:szCs w:val="24"/>
                      </w:rPr>
                    </w:pPr>
                    <w:r>
                      <w:t xml:space="preserve"> </w:t>
                    </w:r>
                    <w:r w:rsidR="00BA5627" w:rsidRPr="004E3FAA">
                      <w:rPr>
                        <w:szCs w:val="24"/>
                      </w:rPr>
                      <w:t xml:space="preserve">Директор </w:t>
                    </w:r>
                  </w:p>
                </w:txbxContent>
              </v:textbox>
            </v:rect>
            <v:line id="_x0000_s1064" style="position:absolute" from="4116,1488" to="4117,1767"/>
            <v:rect id="_x0000_s1065" style="position:absolute;left:6799;top:2045;width:1975;height:419">
              <v:textbox>
                <w:txbxContent>
                  <w:p w:rsidR="00BA5627" w:rsidRDefault="00BA5627" w:rsidP="00BA5627">
                    <w:pPr>
                      <w:widowControl/>
                      <w:spacing w:line="240" w:lineRule="auto"/>
                      <w:ind w:firstLine="0"/>
                      <w:jc w:val="left"/>
                      <w:rPr>
                        <w:szCs w:val="24"/>
                      </w:rPr>
                    </w:pPr>
                    <w:r w:rsidRPr="004E3FAA">
                      <w:t xml:space="preserve">Старший продавец </w:t>
                    </w:r>
                  </w:p>
                </w:txbxContent>
              </v:textbox>
            </v:rect>
            <v:rect id="_x0000_s1066" style="position:absolute;left:6940;top:2743;width:1976;height:557">
              <v:textbox>
                <w:txbxContent>
                  <w:p w:rsidR="00BA5627" w:rsidRPr="004E3FAA" w:rsidRDefault="00BA5627" w:rsidP="00BA5627">
                    <w:pPr>
                      <w:widowControl/>
                      <w:spacing w:line="240" w:lineRule="auto"/>
                      <w:ind w:firstLine="0"/>
                      <w:jc w:val="left"/>
                      <w:rPr>
                        <w:sz w:val="22"/>
                        <w:szCs w:val="22"/>
                      </w:rPr>
                    </w:pPr>
                    <w:r w:rsidRPr="004E3FAA">
                      <w:rPr>
                        <w:sz w:val="22"/>
                        <w:szCs w:val="22"/>
                      </w:rPr>
                      <w:t>Торгово-оперативный</w:t>
                    </w:r>
                    <w:r w:rsidR="00DC6259">
                      <w:rPr>
                        <w:sz w:val="22"/>
                        <w:szCs w:val="22"/>
                      </w:rPr>
                      <w:t xml:space="preserve"> </w:t>
                    </w:r>
                    <w:r w:rsidRPr="004E3FAA">
                      <w:rPr>
                        <w:sz w:val="22"/>
                        <w:szCs w:val="22"/>
                      </w:rPr>
                      <w:t>персонал</w:t>
                    </w:r>
                    <w:r w:rsidR="00DC6259">
                      <w:rPr>
                        <w:sz w:val="22"/>
                        <w:szCs w:val="22"/>
                      </w:rPr>
                      <w:t xml:space="preserve"> </w:t>
                    </w:r>
                  </w:p>
                </w:txbxContent>
              </v:textbox>
            </v:rect>
            <v:rect id="_x0000_s1067" style="position:absolute;left:4681;top:3161;width:1976;height:557">
              <v:textbox>
                <w:txbxContent>
                  <w:p w:rsidR="00BA5627" w:rsidRPr="004E3FAA" w:rsidRDefault="00BA5627" w:rsidP="00BA5627">
                    <w:pPr>
                      <w:widowControl/>
                      <w:spacing w:line="240" w:lineRule="auto"/>
                      <w:ind w:firstLine="0"/>
                      <w:jc w:val="left"/>
                      <w:rPr>
                        <w:szCs w:val="24"/>
                      </w:rPr>
                    </w:pPr>
                    <w:r w:rsidRPr="004E3FAA">
                      <w:t>Вспомогательный</w:t>
                    </w:r>
                    <w:r w:rsidR="00DC6259">
                      <w:rPr>
                        <w:szCs w:val="24"/>
                      </w:rPr>
                      <w:t xml:space="preserve"> </w:t>
                    </w:r>
                    <w:r w:rsidRPr="004E3FAA">
                      <w:rPr>
                        <w:szCs w:val="24"/>
                      </w:rPr>
                      <w:t xml:space="preserve">персонал </w:t>
                    </w:r>
                  </w:p>
                </w:txbxContent>
              </v:textbox>
            </v:rect>
            <v:line id="_x0000_s1068" style="position:absolute" from="7928,1767" to="7929,2045"/>
            <v:line id="_x0000_s1069" style="position:absolute" from="7928,2464" to="7929,2743"/>
            <v:rect id="_x0000_s1070" style="position:absolute;left:8775;top:1906;width:705;height:418" filled="f" stroked="f">
              <v:textbox>
                <w:txbxContent>
                  <w:p w:rsidR="00BA5627" w:rsidRDefault="00BA5627" w:rsidP="00BA5627">
                    <w:pPr>
                      <w:widowControl/>
                      <w:spacing w:line="240" w:lineRule="auto"/>
                      <w:ind w:firstLine="0"/>
                      <w:jc w:val="left"/>
                      <w:rPr>
                        <w:szCs w:val="24"/>
                      </w:rPr>
                    </w:pPr>
                  </w:p>
                </w:txbxContent>
              </v:textbox>
            </v:rect>
            <w10:wrap type="none" side="right"/>
            <w10:anchorlock/>
          </v:group>
        </w:pict>
      </w:r>
    </w:p>
    <w:p w:rsidR="00BA5627" w:rsidRPr="008B6468" w:rsidRDefault="00BA5627" w:rsidP="008B6468">
      <w:pPr>
        <w:pStyle w:val="a7"/>
        <w:tabs>
          <w:tab w:val="left" w:pos="1080"/>
        </w:tabs>
        <w:spacing w:after="0" w:line="360" w:lineRule="auto"/>
        <w:ind w:firstLine="709"/>
        <w:jc w:val="both"/>
        <w:rPr>
          <w:sz w:val="28"/>
          <w:szCs w:val="28"/>
        </w:rPr>
      </w:pPr>
      <w:r w:rsidRPr="008B6468">
        <w:rPr>
          <w:sz w:val="28"/>
          <w:szCs w:val="28"/>
        </w:rPr>
        <w:t>Рис. 5</w:t>
      </w:r>
      <w:r w:rsidR="00DC6259">
        <w:rPr>
          <w:sz w:val="28"/>
          <w:szCs w:val="28"/>
        </w:rPr>
        <w:t xml:space="preserve"> </w:t>
      </w:r>
      <w:r w:rsidRPr="008B6468">
        <w:rPr>
          <w:sz w:val="28"/>
          <w:szCs w:val="28"/>
        </w:rPr>
        <w:t>Организационная структура торгового</w:t>
      </w:r>
      <w:r w:rsidR="00DC6259">
        <w:rPr>
          <w:sz w:val="28"/>
          <w:szCs w:val="28"/>
        </w:rPr>
        <w:t xml:space="preserve"> </w:t>
      </w:r>
      <w:r w:rsidRPr="008B6468">
        <w:rPr>
          <w:sz w:val="28"/>
          <w:szCs w:val="28"/>
        </w:rPr>
        <w:t>предприятия</w:t>
      </w:r>
      <w:r w:rsidR="00DC6259">
        <w:rPr>
          <w:sz w:val="28"/>
          <w:szCs w:val="28"/>
        </w:rPr>
        <w:t xml:space="preserve"> </w:t>
      </w:r>
      <w:r w:rsidRPr="008B6468">
        <w:rPr>
          <w:sz w:val="28"/>
          <w:szCs w:val="28"/>
        </w:rPr>
        <w:t>ООО «Исток»</w:t>
      </w:r>
    </w:p>
    <w:p w:rsidR="008B6468" w:rsidRPr="00DC6259" w:rsidRDefault="008B6468" w:rsidP="008B6468">
      <w:pPr>
        <w:pStyle w:val="21"/>
        <w:tabs>
          <w:tab w:val="left" w:pos="1080"/>
        </w:tabs>
        <w:jc w:val="both"/>
        <w:rPr>
          <w:szCs w:val="28"/>
        </w:rPr>
      </w:pPr>
    </w:p>
    <w:p w:rsidR="00BA5627" w:rsidRPr="008B6468" w:rsidRDefault="00BA5627" w:rsidP="008B6468">
      <w:pPr>
        <w:pStyle w:val="21"/>
        <w:tabs>
          <w:tab w:val="left" w:pos="1080"/>
        </w:tabs>
        <w:jc w:val="both"/>
        <w:rPr>
          <w:szCs w:val="28"/>
        </w:rPr>
      </w:pPr>
      <w:r w:rsidRPr="008B6468">
        <w:rPr>
          <w:szCs w:val="28"/>
        </w:rPr>
        <w:t>Как видно, торговое</w:t>
      </w:r>
      <w:r w:rsidR="00DC6259">
        <w:rPr>
          <w:szCs w:val="28"/>
        </w:rPr>
        <w:t xml:space="preserve"> </w:t>
      </w:r>
      <w:r w:rsidRPr="008B6468">
        <w:rPr>
          <w:szCs w:val="28"/>
        </w:rPr>
        <w:t>предприятие ООО « Исток» имеет линейно-функциональную организационную структуру, при которой четко выражено разделение труда и специализация. Преимущества данного типа структуры заключается в следующем:</w:t>
      </w:r>
    </w:p>
    <w:p w:rsidR="00BA5627" w:rsidRPr="008B6468" w:rsidRDefault="00BA5627" w:rsidP="008B6468">
      <w:pPr>
        <w:pStyle w:val="21"/>
        <w:numPr>
          <w:ilvl w:val="0"/>
          <w:numId w:val="2"/>
        </w:numPr>
        <w:tabs>
          <w:tab w:val="left" w:pos="1080"/>
        </w:tabs>
        <w:ind w:left="0" w:firstLine="709"/>
        <w:jc w:val="both"/>
        <w:rPr>
          <w:szCs w:val="28"/>
        </w:rPr>
      </w:pPr>
      <w:r w:rsidRPr="008B6468">
        <w:rPr>
          <w:szCs w:val="28"/>
        </w:rPr>
        <w:t>единство и четкость распоряжений</w:t>
      </w:r>
    </w:p>
    <w:p w:rsidR="00BA5627" w:rsidRPr="008B6468" w:rsidRDefault="00BA5627" w:rsidP="008B6468">
      <w:pPr>
        <w:pStyle w:val="21"/>
        <w:numPr>
          <w:ilvl w:val="0"/>
          <w:numId w:val="2"/>
        </w:numPr>
        <w:tabs>
          <w:tab w:val="left" w:pos="1080"/>
        </w:tabs>
        <w:ind w:left="0" w:firstLine="709"/>
        <w:jc w:val="both"/>
        <w:rPr>
          <w:szCs w:val="28"/>
        </w:rPr>
      </w:pPr>
      <w:r w:rsidRPr="008B6468">
        <w:rPr>
          <w:szCs w:val="28"/>
        </w:rPr>
        <w:t>согласованность действий и четкая система взаимосвязей между директором и подчиненными</w:t>
      </w:r>
    </w:p>
    <w:p w:rsidR="00BA5627" w:rsidRPr="008B6468" w:rsidRDefault="00BA5627" w:rsidP="008B6468">
      <w:pPr>
        <w:pStyle w:val="21"/>
        <w:numPr>
          <w:ilvl w:val="0"/>
          <w:numId w:val="2"/>
        </w:numPr>
        <w:tabs>
          <w:tab w:val="left" w:pos="1080"/>
        </w:tabs>
        <w:ind w:left="0" w:firstLine="709"/>
        <w:jc w:val="both"/>
        <w:rPr>
          <w:szCs w:val="28"/>
        </w:rPr>
      </w:pPr>
      <w:r w:rsidRPr="008B6468">
        <w:rPr>
          <w:szCs w:val="28"/>
        </w:rPr>
        <w:t>оперативность в принятии управленческих решений</w:t>
      </w:r>
    </w:p>
    <w:p w:rsidR="00BA5627" w:rsidRPr="008B6468" w:rsidRDefault="00BA5627" w:rsidP="008B6468">
      <w:pPr>
        <w:pStyle w:val="21"/>
        <w:numPr>
          <w:ilvl w:val="0"/>
          <w:numId w:val="2"/>
        </w:numPr>
        <w:tabs>
          <w:tab w:val="left" w:pos="1080"/>
        </w:tabs>
        <w:ind w:left="0" w:firstLine="709"/>
        <w:jc w:val="both"/>
        <w:rPr>
          <w:szCs w:val="28"/>
        </w:rPr>
      </w:pPr>
      <w:r w:rsidRPr="008B6468">
        <w:rPr>
          <w:szCs w:val="28"/>
        </w:rPr>
        <w:t>ясно выражена ответственность</w:t>
      </w:r>
    </w:p>
    <w:p w:rsidR="00BA5627" w:rsidRPr="008B6468" w:rsidRDefault="00BA5627" w:rsidP="008B6468">
      <w:pPr>
        <w:pStyle w:val="21"/>
        <w:numPr>
          <w:ilvl w:val="0"/>
          <w:numId w:val="2"/>
        </w:numPr>
        <w:tabs>
          <w:tab w:val="left" w:pos="1080"/>
        </w:tabs>
        <w:ind w:left="0" w:firstLine="709"/>
        <w:jc w:val="both"/>
        <w:rPr>
          <w:szCs w:val="28"/>
        </w:rPr>
      </w:pPr>
      <w:r w:rsidRPr="008B6468">
        <w:rPr>
          <w:szCs w:val="28"/>
        </w:rPr>
        <w:t>нет потребности в специалистах высокого профиля</w:t>
      </w:r>
    </w:p>
    <w:p w:rsidR="00BA5627" w:rsidRPr="008B6468" w:rsidRDefault="00BA5627" w:rsidP="008B6468">
      <w:pPr>
        <w:pStyle w:val="21"/>
        <w:tabs>
          <w:tab w:val="left" w:pos="1080"/>
        </w:tabs>
        <w:jc w:val="both"/>
        <w:rPr>
          <w:szCs w:val="28"/>
        </w:rPr>
      </w:pPr>
      <w:r w:rsidRPr="008B6468">
        <w:rPr>
          <w:szCs w:val="28"/>
        </w:rPr>
        <w:t>Основными недостатками организационной структуры</w:t>
      </w:r>
      <w:r w:rsidR="00DC6259">
        <w:rPr>
          <w:szCs w:val="28"/>
        </w:rPr>
        <w:t xml:space="preserve"> </w:t>
      </w:r>
      <w:r w:rsidRPr="008B6468">
        <w:rPr>
          <w:szCs w:val="28"/>
        </w:rPr>
        <w:t>выступают:</w:t>
      </w:r>
    </w:p>
    <w:p w:rsidR="00BA5627" w:rsidRPr="008B6468" w:rsidRDefault="00BA5627" w:rsidP="008B6468">
      <w:pPr>
        <w:pStyle w:val="21"/>
        <w:numPr>
          <w:ilvl w:val="0"/>
          <w:numId w:val="3"/>
        </w:numPr>
        <w:tabs>
          <w:tab w:val="left" w:pos="1080"/>
        </w:tabs>
        <w:ind w:left="0" w:firstLine="709"/>
        <w:jc w:val="both"/>
        <w:rPr>
          <w:szCs w:val="28"/>
        </w:rPr>
      </w:pPr>
      <w:r w:rsidRPr="008B6468">
        <w:rPr>
          <w:szCs w:val="28"/>
        </w:rPr>
        <w:t>высокие требования к зав</w:t>
      </w:r>
      <w:r w:rsidR="00DC6259">
        <w:rPr>
          <w:szCs w:val="28"/>
        </w:rPr>
        <w:t xml:space="preserve"> </w:t>
      </w:r>
      <w:r w:rsidRPr="008B6468">
        <w:rPr>
          <w:szCs w:val="28"/>
        </w:rPr>
        <w:t>отделами , которые</w:t>
      </w:r>
      <w:r w:rsidR="00DC6259">
        <w:rPr>
          <w:szCs w:val="28"/>
        </w:rPr>
        <w:t xml:space="preserve"> </w:t>
      </w:r>
      <w:r w:rsidRPr="008B6468">
        <w:rPr>
          <w:szCs w:val="28"/>
        </w:rPr>
        <w:t>должны</w:t>
      </w:r>
      <w:r w:rsidR="00DC6259">
        <w:rPr>
          <w:szCs w:val="28"/>
        </w:rPr>
        <w:t xml:space="preserve"> </w:t>
      </w:r>
      <w:r w:rsidRPr="008B6468">
        <w:rPr>
          <w:szCs w:val="28"/>
        </w:rPr>
        <w:t>иметь</w:t>
      </w:r>
      <w:r w:rsidR="00DC6259">
        <w:rPr>
          <w:szCs w:val="28"/>
        </w:rPr>
        <w:t xml:space="preserve"> </w:t>
      </w:r>
    </w:p>
    <w:p w:rsidR="00BA5627" w:rsidRPr="008B6468" w:rsidRDefault="00BA5627" w:rsidP="008B6468">
      <w:pPr>
        <w:pStyle w:val="21"/>
        <w:tabs>
          <w:tab w:val="left" w:pos="1080"/>
        </w:tabs>
        <w:jc w:val="both"/>
        <w:rPr>
          <w:szCs w:val="28"/>
        </w:rPr>
      </w:pPr>
      <w:r w:rsidRPr="008B6468">
        <w:rPr>
          <w:szCs w:val="28"/>
        </w:rPr>
        <w:t xml:space="preserve">разносторонние знания и опыт работы по всем функциям управления и сферам деятельности. </w:t>
      </w:r>
    </w:p>
    <w:p w:rsidR="00BA5627" w:rsidRPr="008B6468" w:rsidRDefault="00BA5627" w:rsidP="008B6468">
      <w:pPr>
        <w:pStyle w:val="21"/>
        <w:numPr>
          <w:ilvl w:val="0"/>
          <w:numId w:val="3"/>
        </w:numPr>
        <w:tabs>
          <w:tab w:val="left" w:pos="1080"/>
        </w:tabs>
        <w:ind w:left="0" w:firstLine="709"/>
        <w:jc w:val="both"/>
        <w:rPr>
          <w:szCs w:val="28"/>
        </w:rPr>
      </w:pPr>
      <w:r w:rsidRPr="008B6468">
        <w:rPr>
          <w:szCs w:val="28"/>
        </w:rPr>
        <w:t>огромный поток информации сосредоточен у директора.</w:t>
      </w:r>
    </w:p>
    <w:p w:rsidR="00BA5627" w:rsidRPr="008B6468" w:rsidRDefault="00BA5627" w:rsidP="008B6468">
      <w:pPr>
        <w:pStyle w:val="a3"/>
        <w:tabs>
          <w:tab w:val="left" w:pos="1080"/>
        </w:tabs>
        <w:spacing w:after="0" w:line="360" w:lineRule="auto"/>
        <w:ind w:left="0" w:firstLine="709"/>
        <w:jc w:val="both"/>
        <w:rPr>
          <w:iCs/>
          <w:sz w:val="28"/>
          <w:szCs w:val="28"/>
        </w:rPr>
      </w:pPr>
    </w:p>
    <w:p w:rsidR="00BA5627" w:rsidRPr="008B6468" w:rsidRDefault="00231C5B" w:rsidP="008B6468">
      <w:pPr>
        <w:pStyle w:val="33"/>
        <w:tabs>
          <w:tab w:val="left" w:pos="1080"/>
        </w:tabs>
        <w:spacing w:after="0" w:line="360" w:lineRule="auto"/>
        <w:ind w:firstLine="709"/>
        <w:jc w:val="both"/>
        <w:rPr>
          <w:sz w:val="28"/>
          <w:szCs w:val="28"/>
        </w:rPr>
      </w:pPr>
      <w:r>
        <w:rPr>
          <w:iCs/>
          <w:sz w:val="28"/>
          <w:szCs w:val="28"/>
        </w:rPr>
        <w:br w:type="page"/>
      </w:r>
      <w:r w:rsidR="00BA5627" w:rsidRPr="008B6468">
        <w:rPr>
          <w:iCs/>
          <w:sz w:val="28"/>
          <w:szCs w:val="28"/>
        </w:rPr>
        <w:t>Таблица 2.1 -</w:t>
      </w:r>
      <w:r w:rsidR="00DC6259">
        <w:rPr>
          <w:iCs/>
          <w:sz w:val="28"/>
          <w:szCs w:val="28"/>
        </w:rPr>
        <w:t xml:space="preserve"> </w:t>
      </w:r>
      <w:r w:rsidR="00BA5627" w:rsidRPr="008B6468">
        <w:rPr>
          <w:sz w:val="28"/>
          <w:szCs w:val="28"/>
        </w:rPr>
        <w:t>Анализ основных показателей деятельности торгового предприятия за 2007-</w:t>
      </w:r>
      <w:smartTag w:uri="urn:schemas-microsoft-com:office:smarttags" w:element="metricconverter">
        <w:smartTagPr>
          <w:attr w:name="ProductID" w:val="2008 г"/>
        </w:smartTagPr>
        <w:r w:rsidR="00BA5627" w:rsidRPr="008B6468">
          <w:rPr>
            <w:sz w:val="28"/>
            <w:szCs w:val="28"/>
          </w:rPr>
          <w:t>2008 г</w:t>
        </w:r>
      </w:smartTag>
      <w:r w:rsidR="00BA5627" w:rsidRPr="008B6468">
        <w:rPr>
          <w:sz w:val="28"/>
          <w:szCs w:val="28"/>
        </w:rPr>
        <w:t>.г.</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080"/>
        <w:gridCol w:w="900"/>
        <w:gridCol w:w="1080"/>
        <w:gridCol w:w="1440"/>
        <w:gridCol w:w="1100"/>
      </w:tblGrid>
      <w:tr w:rsidR="008B6468" w:rsidRPr="0020219A" w:rsidTr="0020219A">
        <w:trPr>
          <w:trHeight w:val="716"/>
        </w:trPr>
        <w:tc>
          <w:tcPr>
            <w:tcW w:w="3708" w:type="dxa"/>
            <w:shd w:val="clear" w:color="auto" w:fill="auto"/>
          </w:tcPr>
          <w:p w:rsidR="00BA5627" w:rsidRPr="0020219A" w:rsidRDefault="00BA5627" w:rsidP="0020219A">
            <w:pPr>
              <w:widowControl/>
              <w:tabs>
                <w:tab w:val="left" w:pos="1080"/>
              </w:tabs>
              <w:spacing w:line="360" w:lineRule="auto"/>
              <w:ind w:firstLine="0"/>
              <w:rPr>
                <w:b/>
                <w:sz w:val="20"/>
              </w:rPr>
            </w:pPr>
            <w:r w:rsidRPr="0020219A">
              <w:rPr>
                <w:b/>
                <w:sz w:val="20"/>
              </w:rPr>
              <w:t>Показатели</w:t>
            </w:r>
          </w:p>
        </w:tc>
        <w:tc>
          <w:tcPr>
            <w:tcW w:w="1080" w:type="dxa"/>
            <w:shd w:val="clear" w:color="auto" w:fill="auto"/>
          </w:tcPr>
          <w:p w:rsidR="00BA5627" w:rsidRPr="0020219A" w:rsidRDefault="00BA5627" w:rsidP="0020219A">
            <w:pPr>
              <w:widowControl/>
              <w:tabs>
                <w:tab w:val="left" w:pos="1080"/>
              </w:tabs>
              <w:spacing w:line="360" w:lineRule="auto"/>
              <w:ind w:firstLine="0"/>
              <w:rPr>
                <w:b/>
                <w:sz w:val="20"/>
              </w:rPr>
            </w:pPr>
            <w:r w:rsidRPr="0020219A">
              <w:rPr>
                <w:b/>
                <w:sz w:val="20"/>
              </w:rPr>
              <w:t>Ед.изм.</w:t>
            </w:r>
          </w:p>
        </w:tc>
        <w:tc>
          <w:tcPr>
            <w:tcW w:w="900" w:type="dxa"/>
            <w:shd w:val="clear" w:color="auto" w:fill="auto"/>
          </w:tcPr>
          <w:p w:rsidR="00BA5627" w:rsidRPr="0020219A" w:rsidRDefault="00BA5627" w:rsidP="0020219A">
            <w:pPr>
              <w:widowControl/>
              <w:tabs>
                <w:tab w:val="left" w:pos="1080"/>
              </w:tabs>
              <w:spacing w:line="360" w:lineRule="auto"/>
              <w:ind w:firstLine="0"/>
              <w:rPr>
                <w:b/>
                <w:sz w:val="20"/>
              </w:rPr>
            </w:pPr>
            <w:r w:rsidRPr="0020219A">
              <w:rPr>
                <w:b/>
                <w:sz w:val="20"/>
              </w:rPr>
              <w:t>Прошлый год</w:t>
            </w:r>
          </w:p>
        </w:tc>
        <w:tc>
          <w:tcPr>
            <w:tcW w:w="1080" w:type="dxa"/>
            <w:shd w:val="clear" w:color="auto" w:fill="auto"/>
          </w:tcPr>
          <w:p w:rsidR="00BA5627" w:rsidRPr="0020219A" w:rsidRDefault="00BA5627" w:rsidP="0020219A">
            <w:pPr>
              <w:widowControl/>
              <w:tabs>
                <w:tab w:val="left" w:pos="1080"/>
              </w:tabs>
              <w:spacing w:line="360" w:lineRule="auto"/>
              <w:ind w:firstLine="0"/>
              <w:rPr>
                <w:b/>
                <w:sz w:val="20"/>
              </w:rPr>
            </w:pPr>
            <w:r w:rsidRPr="0020219A">
              <w:rPr>
                <w:b/>
                <w:sz w:val="20"/>
              </w:rPr>
              <w:t>Отчетный год</w:t>
            </w:r>
          </w:p>
        </w:tc>
        <w:tc>
          <w:tcPr>
            <w:tcW w:w="1440" w:type="dxa"/>
            <w:shd w:val="clear" w:color="auto" w:fill="auto"/>
          </w:tcPr>
          <w:p w:rsidR="00BA5627" w:rsidRPr="0020219A" w:rsidRDefault="00BA5627" w:rsidP="0020219A">
            <w:pPr>
              <w:widowControl/>
              <w:tabs>
                <w:tab w:val="left" w:pos="1080"/>
              </w:tabs>
              <w:spacing w:line="360" w:lineRule="auto"/>
              <w:ind w:firstLine="0"/>
              <w:rPr>
                <w:b/>
                <w:sz w:val="20"/>
              </w:rPr>
            </w:pPr>
            <w:r w:rsidRPr="0020219A">
              <w:rPr>
                <w:b/>
                <w:sz w:val="20"/>
              </w:rPr>
              <w:t>Отклонение</w:t>
            </w:r>
          </w:p>
          <w:p w:rsidR="00BA5627" w:rsidRPr="0020219A" w:rsidRDefault="00BA5627" w:rsidP="0020219A">
            <w:pPr>
              <w:widowControl/>
              <w:tabs>
                <w:tab w:val="left" w:pos="1080"/>
              </w:tabs>
              <w:spacing w:line="360" w:lineRule="auto"/>
              <w:ind w:firstLine="0"/>
              <w:rPr>
                <w:b/>
                <w:sz w:val="20"/>
              </w:rPr>
            </w:pPr>
            <w:r w:rsidRPr="0020219A">
              <w:rPr>
                <w:b/>
                <w:sz w:val="20"/>
              </w:rPr>
              <w:t>(+;-)</w:t>
            </w:r>
          </w:p>
        </w:tc>
        <w:tc>
          <w:tcPr>
            <w:tcW w:w="1100" w:type="dxa"/>
            <w:shd w:val="clear" w:color="auto" w:fill="auto"/>
          </w:tcPr>
          <w:p w:rsidR="00BA5627" w:rsidRPr="0020219A" w:rsidRDefault="00BA5627" w:rsidP="0020219A">
            <w:pPr>
              <w:widowControl/>
              <w:tabs>
                <w:tab w:val="left" w:pos="1080"/>
              </w:tabs>
              <w:spacing w:line="360" w:lineRule="auto"/>
              <w:ind w:firstLine="0"/>
              <w:rPr>
                <w:b/>
                <w:sz w:val="20"/>
              </w:rPr>
            </w:pPr>
            <w:r w:rsidRPr="0020219A">
              <w:rPr>
                <w:b/>
                <w:sz w:val="20"/>
              </w:rPr>
              <w:t>Темп</w:t>
            </w:r>
            <w:r w:rsidR="00DC6259" w:rsidRPr="0020219A">
              <w:rPr>
                <w:b/>
                <w:sz w:val="20"/>
              </w:rPr>
              <w:t xml:space="preserve"> </w:t>
            </w:r>
            <w:r w:rsidRPr="0020219A">
              <w:rPr>
                <w:b/>
                <w:sz w:val="20"/>
              </w:rPr>
              <w:t>роста, %</w:t>
            </w:r>
          </w:p>
        </w:tc>
      </w:tr>
      <w:tr w:rsidR="008B6468" w:rsidRPr="0020219A" w:rsidTr="0020219A">
        <w:trPr>
          <w:trHeight w:val="271"/>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А</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Б</w:t>
            </w:r>
          </w:p>
        </w:tc>
        <w:tc>
          <w:tcPr>
            <w:tcW w:w="9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2</w:t>
            </w:r>
          </w:p>
        </w:tc>
        <w:tc>
          <w:tcPr>
            <w:tcW w:w="144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3</w:t>
            </w:r>
          </w:p>
        </w:tc>
        <w:tc>
          <w:tcPr>
            <w:tcW w:w="11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4</w:t>
            </w:r>
          </w:p>
        </w:tc>
      </w:tr>
      <w:tr w:rsidR="008B6468" w:rsidRPr="0020219A" w:rsidTr="0020219A">
        <w:trPr>
          <w:trHeight w:val="564"/>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Оборот розничной торговли</w:t>
            </w:r>
            <w:r w:rsidR="00DC6259" w:rsidRPr="0020219A">
              <w:rPr>
                <w:sz w:val="20"/>
              </w:rPr>
              <w:t xml:space="preserve"> </w:t>
            </w:r>
            <w:r w:rsidRPr="0020219A">
              <w:rPr>
                <w:sz w:val="20"/>
              </w:rPr>
              <w:t>без НДС</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21238,0</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35677,0</w:t>
            </w:r>
          </w:p>
        </w:tc>
        <w:tc>
          <w:tcPr>
            <w:tcW w:w="144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+14439,0</w:t>
            </w:r>
          </w:p>
        </w:tc>
        <w:tc>
          <w:tcPr>
            <w:tcW w:w="11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167,99</w:t>
            </w:r>
          </w:p>
        </w:tc>
      </w:tr>
      <w:tr w:rsidR="008B6468" w:rsidRPr="0020219A" w:rsidTr="0020219A">
        <w:trPr>
          <w:trHeight w:val="439"/>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Торговая площадь</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мІ</w:t>
            </w:r>
          </w:p>
        </w:tc>
        <w:tc>
          <w:tcPr>
            <w:tcW w:w="9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160,0</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160,0</w:t>
            </w:r>
          </w:p>
        </w:tc>
        <w:tc>
          <w:tcPr>
            <w:tcW w:w="144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w:t>
            </w:r>
          </w:p>
        </w:tc>
        <w:tc>
          <w:tcPr>
            <w:tcW w:w="11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100,0</w:t>
            </w:r>
          </w:p>
        </w:tc>
      </w:tr>
      <w:tr w:rsidR="008B6468" w:rsidRPr="0020219A" w:rsidTr="0020219A">
        <w:trPr>
          <w:trHeight w:val="70"/>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Оборот розничной торговли</w:t>
            </w:r>
            <w:r w:rsidR="00DC6259" w:rsidRPr="0020219A">
              <w:rPr>
                <w:sz w:val="20"/>
              </w:rPr>
              <w:t xml:space="preserve"> </w:t>
            </w:r>
            <w:r w:rsidRPr="0020219A">
              <w:rPr>
                <w:sz w:val="20"/>
              </w:rPr>
              <w:t>на</w:t>
            </w:r>
          </w:p>
          <w:p w:rsidR="00BA5627" w:rsidRPr="0020219A" w:rsidRDefault="00BA5627" w:rsidP="0020219A">
            <w:pPr>
              <w:widowControl/>
              <w:tabs>
                <w:tab w:val="left" w:pos="1080"/>
              </w:tabs>
              <w:spacing w:line="360" w:lineRule="auto"/>
              <w:ind w:firstLine="0"/>
              <w:rPr>
                <w:sz w:val="20"/>
              </w:rPr>
            </w:pPr>
            <w:r w:rsidRPr="0020219A">
              <w:rPr>
                <w:sz w:val="20"/>
              </w:rPr>
              <w:t>1мІ</w:t>
            </w:r>
            <w:r w:rsidR="00DC6259" w:rsidRPr="0020219A">
              <w:rPr>
                <w:sz w:val="20"/>
              </w:rPr>
              <w:t xml:space="preserve"> </w:t>
            </w:r>
            <w:r w:rsidRPr="0020219A">
              <w:rPr>
                <w:sz w:val="20"/>
              </w:rPr>
              <w:t>торговой</w:t>
            </w:r>
            <w:r w:rsidR="00DC6259" w:rsidRPr="0020219A">
              <w:rPr>
                <w:sz w:val="20"/>
              </w:rPr>
              <w:t xml:space="preserve"> </w:t>
            </w:r>
            <w:r w:rsidRPr="0020219A">
              <w:rPr>
                <w:sz w:val="20"/>
              </w:rPr>
              <w:t>площади</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p w:rsidR="00BA5627" w:rsidRPr="0020219A" w:rsidRDefault="00BA5627" w:rsidP="0020219A">
            <w:pPr>
              <w:widowControl/>
              <w:tabs>
                <w:tab w:val="left" w:pos="1080"/>
              </w:tabs>
              <w:spacing w:line="360" w:lineRule="auto"/>
              <w:ind w:firstLine="0"/>
              <w:rPr>
                <w:sz w:val="20"/>
              </w:rPr>
            </w:pPr>
            <w:r w:rsidRPr="0020219A">
              <w:rPr>
                <w:sz w:val="20"/>
              </w:rPr>
              <w:t>/ м І</w:t>
            </w:r>
          </w:p>
        </w:tc>
        <w:tc>
          <w:tcPr>
            <w:tcW w:w="9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132,7</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222,9</w:t>
            </w:r>
          </w:p>
        </w:tc>
        <w:tc>
          <w:tcPr>
            <w:tcW w:w="144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+90,24</w:t>
            </w:r>
          </w:p>
        </w:tc>
        <w:tc>
          <w:tcPr>
            <w:tcW w:w="11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167,97</w:t>
            </w:r>
          </w:p>
        </w:tc>
      </w:tr>
      <w:tr w:rsidR="008B6468" w:rsidRPr="0020219A" w:rsidTr="0020219A">
        <w:trPr>
          <w:trHeight w:val="70"/>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Численность работников, всего</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Чел.</w:t>
            </w:r>
          </w:p>
        </w:tc>
        <w:tc>
          <w:tcPr>
            <w:tcW w:w="9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18</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19</w:t>
            </w:r>
          </w:p>
        </w:tc>
        <w:tc>
          <w:tcPr>
            <w:tcW w:w="144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w:t>
            </w:r>
          </w:p>
        </w:tc>
        <w:tc>
          <w:tcPr>
            <w:tcW w:w="11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105,56</w:t>
            </w:r>
          </w:p>
        </w:tc>
      </w:tr>
      <w:tr w:rsidR="008B6468" w:rsidRPr="0020219A" w:rsidTr="0020219A">
        <w:trPr>
          <w:trHeight w:val="564"/>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В т.ч. работников</w:t>
            </w:r>
          </w:p>
          <w:p w:rsidR="00BA5627" w:rsidRPr="0020219A" w:rsidRDefault="00BA5627" w:rsidP="0020219A">
            <w:pPr>
              <w:widowControl/>
              <w:tabs>
                <w:tab w:val="left" w:pos="1080"/>
              </w:tabs>
              <w:spacing w:line="360" w:lineRule="auto"/>
              <w:ind w:firstLine="0"/>
              <w:rPr>
                <w:sz w:val="20"/>
              </w:rPr>
            </w:pPr>
            <w:r w:rsidRPr="0020219A">
              <w:rPr>
                <w:sz w:val="20"/>
              </w:rPr>
              <w:t>ТОП</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Чел.</w:t>
            </w:r>
          </w:p>
        </w:tc>
        <w:tc>
          <w:tcPr>
            <w:tcW w:w="9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11</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11</w:t>
            </w:r>
          </w:p>
        </w:tc>
        <w:tc>
          <w:tcPr>
            <w:tcW w:w="144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w:t>
            </w:r>
          </w:p>
        </w:tc>
        <w:tc>
          <w:tcPr>
            <w:tcW w:w="11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100,0</w:t>
            </w:r>
          </w:p>
        </w:tc>
      </w:tr>
      <w:tr w:rsidR="008B6468" w:rsidRPr="0020219A" w:rsidTr="0020219A">
        <w:trPr>
          <w:trHeight w:val="585"/>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Производительность</w:t>
            </w:r>
          </w:p>
          <w:p w:rsidR="00BA5627" w:rsidRPr="0020219A" w:rsidRDefault="00BA5627" w:rsidP="0020219A">
            <w:pPr>
              <w:widowControl/>
              <w:tabs>
                <w:tab w:val="left" w:pos="1080"/>
              </w:tabs>
              <w:spacing w:line="360" w:lineRule="auto"/>
              <w:ind w:firstLine="0"/>
              <w:rPr>
                <w:sz w:val="20"/>
              </w:rPr>
            </w:pPr>
            <w:r w:rsidRPr="0020219A">
              <w:rPr>
                <w:sz w:val="20"/>
              </w:rPr>
              <w:t>Труда 1-го</w:t>
            </w:r>
            <w:r w:rsidR="00DC6259" w:rsidRPr="0020219A">
              <w:rPr>
                <w:sz w:val="20"/>
              </w:rPr>
              <w:t xml:space="preserve"> </w:t>
            </w:r>
            <w:r w:rsidRPr="0020219A">
              <w:rPr>
                <w:sz w:val="20"/>
              </w:rPr>
              <w:t>работника</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p w:rsidR="00BA5627" w:rsidRPr="0020219A" w:rsidRDefault="00BA5627" w:rsidP="0020219A">
            <w:pPr>
              <w:widowControl/>
              <w:tabs>
                <w:tab w:val="left" w:pos="1080"/>
              </w:tabs>
              <w:spacing w:line="360" w:lineRule="auto"/>
              <w:ind w:firstLine="0"/>
              <w:rPr>
                <w:sz w:val="20"/>
              </w:rPr>
            </w:pPr>
            <w:r w:rsidRPr="0020219A">
              <w:rPr>
                <w:sz w:val="20"/>
              </w:rPr>
              <w:t>/чел.</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1179,9</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1877,7</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+697,8</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159,14</w:t>
            </w:r>
          </w:p>
        </w:tc>
      </w:tr>
      <w:tr w:rsidR="008B6468" w:rsidRPr="0020219A" w:rsidTr="0020219A">
        <w:trPr>
          <w:trHeight w:val="564"/>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В</w:t>
            </w:r>
            <w:r w:rsidR="00DC6259" w:rsidRPr="0020219A">
              <w:rPr>
                <w:sz w:val="20"/>
              </w:rPr>
              <w:t xml:space="preserve"> </w:t>
            </w:r>
            <w:r w:rsidRPr="0020219A">
              <w:rPr>
                <w:sz w:val="20"/>
              </w:rPr>
              <w:t>т. ч. Работников</w:t>
            </w:r>
            <w:r w:rsidR="00DC6259" w:rsidRPr="0020219A">
              <w:rPr>
                <w:sz w:val="20"/>
              </w:rPr>
              <w:t xml:space="preserve"> </w:t>
            </w:r>
            <w:r w:rsidRPr="0020219A">
              <w:rPr>
                <w:sz w:val="20"/>
              </w:rPr>
              <w:t>ТОП</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p w:rsidR="00BA5627" w:rsidRPr="0020219A" w:rsidRDefault="00BA5627" w:rsidP="0020219A">
            <w:pPr>
              <w:widowControl/>
              <w:tabs>
                <w:tab w:val="left" w:pos="1080"/>
              </w:tabs>
              <w:spacing w:line="360" w:lineRule="auto"/>
              <w:ind w:firstLine="0"/>
              <w:rPr>
                <w:sz w:val="20"/>
              </w:rPr>
            </w:pPr>
            <w:r w:rsidRPr="0020219A">
              <w:rPr>
                <w:sz w:val="20"/>
              </w:rPr>
              <w:t>/ чел.</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1930,7</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3243,4</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+1312,7</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167,99</w:t>
            </w:r>
          </w:p>
        </w:tc>
      </w:tr>
      <w:tr w:rsidR="008B6468" w:rsidRPr="0020219A" w:rsidTr="0020219A">
        <w:trPr>
          <w:trHeight w:val="70"/>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Фонд заработной платы</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p>
        </w:tc>
        <w:tc>
          <w:tcPr>
            <w:tcW w:w="900" w:type="dxa"/>
            <w:shd w:val="clear" w:color="auto" w:fill="auto"/>
          </w:tcPr>
          <w:p w:rsidR="00BA5627" w:rsidRPr="0020219A" w:rsidRDefault="00BA5627" w:rsidP="0020219A">
            <w:pPr>
              <w:widowControl/>
              <w:tabs>
                <w:tab w:val="left" w:pos="975"/>
                <w:tab w:val="left" w:pos="1080"/>
              </w:tabs>
              <w:spacing w:line="360" w:lineRule="auto"/>
              <w:ind w:firstLine="0"/>
              <w:outlineLvl w:val="0"/>
              <w:rPr>
                <w:sz w:val="20"/>
              </w:rPr>
            </w:pP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r>
      <w:tr w:rsidR="008B6468" w:rsidRPr="0020219A" w:rsidTr="0020219A">
        <w:trPr>
          <w:trHeight w:val="70"/>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сумма</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975"/>
                <w:tab w:val="left" w:pos="1080"/>
              </w:tabs>
              <w:spacing w:line="360" w:lineRule="auto"/>
              <w:ind w:firstLine="0"/>
              <w:outlineLvl w:val="0"/>
              <w:rPr>
                <w:sz w:val="20"/>
              </w:rPr>
            </w:pPr>
            <w:r w:rsidRPr="0020219A">
              <w:rPr>
                <w:sz w:val="20"/>
              </w:rPr>
              <w:t>1386,76</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1725,12</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+338,36</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124,4</w:t>
            </w:r>
          </w:p>
        </w:tc>
      </w:tr>
      <w:tr w:rsidR="008B6468" w:rsidRPr="0020219A" w:rsidTr="0020219A">
        <w:trPr>
          <w:trHeight w:val="70"/>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уровень</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6,53</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4,84</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-1,31</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rPr>
          <w:trHeight w:val="856"/>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Среднегодовая</w:t>
            </w:r>
          </w:p>
          <w:p w:rsidR="00BA5627" w:rsidRPr="0020219A" w:rsidRDefault="00BA5627" w:rsidP="0020219A">
            <w:pPr>
              <w:widowControl/>
              <w:tabs>
                <w:tab w:val="left" w:pos="1080"/>
              </w:tabs>
              <w:spacing w:line="360" w:lineRule="auto"/>
              <w:ind w:firstLine="0"/>
              <w:rPr>
                <w:sz w:val="20"/>
              </w:rPr>
            </w:pPr>
            <w:r w:rsidRPr="0020219A">
              <w:rPr>
                <w:sz w:val="20"/>
              </w:rPr>
              <w:t>Заработная плата</w:t>
            </w:r>
          </w:p>
          <w:p w:rsidR="00BA5627" w:rsidRPr="0020219A" w:rsidRDefault="00BA5627" w:rsidP="0020219A">
            <w:pPr>
              <w:widowControl/>
              <w:tabs>
                <w:tab w:val="left" w:pos="1080"/>
              </w:tabs>
              <w:spacing w:line="360" w:lineRule="auto"/>
              <w:ind w:firstLine="0"/>
              <w:rPr>
                <w:sz w:val="20"/>
              </w:rPr>
            </w:pPr>
            <w:r w:rsidRPr="0020219A">
              <w:rPr>
                <w:sz w:val="20"/>
              </w:rPr>
              <w:t>1-го</w:t>
            </w:r>
            <w:r w:rsidR="00DC6259" w:rsidRPr="0020219A">
              <w:rPr>
                <w:sz w:val="20"/>
              </w:rPr>
              <w:t xml:space="preserve"> </w:t>
            </w:r>
            <w:r w:rsidRPr="0020219A">
              <w:rPr>
                <w:sz w:val="20"/>
              </w:rPr>
              <w:t>работника</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77,04</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90,79</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+13,75</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117,85</w:t>
            </w:r>
          </w:p>
        </w:tc>
      </w:tr>
      <w:tr w:rsidR="008B6468" w:rsidRPr="0020219A" w:rsidTr="0020219A">
        <w:trPr>
          <w:trHeight w:val="70"/>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Средняя стоимость ОФ</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930,3</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1112,56</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+182,26</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119,59</w:t>
            </w:r>
          </w:p>
        </w:tc>
      </w:tr>
      <w:tr w:rsidR="008B6468" w:rsidRPr="0020219A" w:rsidTr="0020219A">
        <w:trPr>
          <w:trHeight w:val="281"/>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Фондоотдача</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Руб/1руб.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22,82</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32,06</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+9,24</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140,49</w:t>
            </w:r>
          </w:p>
        </w:tc>
      </w:tr>
      <w:tr w:rsidR="008B6468" w:rsidRPr="0020219A" w:rsidTr="0020219A">
        <w:trPr>
          <w:trHeight w:val="262"/>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Фондоёмкость</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p w:rsidR="00BA5627" w:rsidRPr="0020219A" w:rsidRDefault="00BA5627" w:rsidP="0020219A">
            <w:pPr>
              <w:widowControl/>
              <w:tabs>
                <w:tab w:val="left" w:pos="1080"/>
              </w:tabs>
              <w:spacing w:line="360" w:lineRule="auto"/>
              <w:ind w:firstLine="0"/>
              <w:rPr>
                <w:sz w:val="20"/>
              </w:rPr>
            </w:pPr>
            <w:r w:rsidRPr="0020219A">
              <w:rPr>
                <w:sz w:val="20"/>
              </w:rPr>
              <w:t>1 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0,04</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0,03</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-0,01</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75,0</w:t>
            </w:r>
          </w:p>
        </w:tc>
      </w:tr>
      <w:tr w:rsidR="008B6468" w:rsidRPr="0020219A" w:rsidTr="0020219A">
        <w:trPr>
          <w:trHeight w:val="70"/>
        </w:trPr>
        <w:tc>
          <w:tcPr>
            <w:tcW w:w="3708" w:type="dxa"/>
            <w:shd w:val="clear" w:color="auto" w:fill="auto"/>
          </w:tcPr>
          <w:p w:rsidR="008B6468" w:rsidRPr="0020219A" w:rsidRDefault="00BA5627" w:rsidP="0020219A">
            <w:pPr>
              <w:widowControl/>
              <w:tabs>
                <w:tab w:val="left" w:pos="1080"/>
              </w:tabs>
              <w:spacing w:line="360" w:lineRule="auto"/>
              <w:ind w:firstLine="0"/>
              <w:rPr>
                <w:sz w:val="20"/>
                <w:lang w:val="en-US"/>
              </w:rPr>
            </w:pPr>
            <w:r w:rsidRPr="0020219A">
              <w:rPr>
                <w:sz w:val="20"/>
              </w:rPr>
              <w:t>Фондовооруженность</w:t>
            </w:r>
          </w:p>
          <w:p w:rsidR="00BA5627" w:rsidRPr="0020219A" w:rsidRDefault="00BA5627" w:rsidP="0020219A">
            <w:pPr>
              <w:widowControl/>
              <w:tabs>
                <w:tab w:val="left" w:pos="1080"/>
              </w:tabs>
              <w:spacing w:line="360" w:lineRule="auto"/>
              <w:ind w:firstLine="0"/>
              <w:rPr>
                <w:sz w:val="20"/>
              </w:rPr>
            </w:pPr>
            <w:r w:rsidRPr="0020219A">
              <w:rPr>
                <w:sz w:val="20"/>
              </w:rPr>
              <w:t>Труда 1 работника</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p w:rsidR="00BA5627" w:rsidRPr="0020219A" w:rsidRDefault="00BA5627" w:rsidP="0020219A">
            <w:pPr>
              <w:widowControl/>
              <w:tabs>
                <w:tab w:val="left" w:pos="1080"/>
              </w:tabs>
              <w:spacing w:line="360" w:lineRule="auto"/>
              <w:ind w:firstLine="0"/>
              <w:rPr>
                <w:sz w:val="20"/>
              </w:rPr>
            </w:pPr>
            <w:r w:rsidRPr="0020219A">
              <w:rPr>
                <w:sz w:val="20"/>
              </w:rPr>
              <w:t>/чел.</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51,7</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58,6</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+6,9</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113,34</w:t>
            </w:r>
          </w:p>
        </w:tc>
      </w:tr>
      <w:tr w:rsidR="008B6468" w:rsidRPr="0020219A" w:rsidTr="0020219A">
        <w:trPr>
          <w:trHeight w:val="70"/>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Коэффициент эффективности использования основных фондов</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p w:rsidR="00BA5627" w:rsidRPr="0020219A" w:rsidRDefault="00BA5627" w:rsidP="0020219A">
            <w:pPr>
              <w:widowControl/>
              <w:tabs>
                <w:tab w:val="left" w:pos="1080"/>
              </w:tabs>
              <w:spacing w:line="360" w:lineRule="auto"/>
              <w:ind w:firstLine="0"/>
              <w:rPr>
                <w:sz w:val="20"/>
              </w:rPr>
            </w:pPr>
            <w:r w:rsidRPr="0020219A">
              <w:rPr>
                <w:sz w:val="20"/>
              </w:rPr>
              <w:t>1 руб. ОФ</w:t>
            </w:r>
          </w:p>
        </w:tc>
        <w:tc>
          <w:tcPr>
            <w:tcW w:w="9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1,89</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6,1</w:t>
            </w:r>
          </w:p>
        </w:tc>
        <w:tc>
          <w:tcPr>
            <w:tcW w:w="144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4,21</w:t>
            </w:r>
          </w:p>
        </w:tc>
        <w:tc>
          <w:tcPr>
            <w:tcW w:w="110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322,75</w:t>
            </w:r>
          </w:p>
        </w:tc>
      </w:tr>
      <w:tr w:rsidR="008B6468" w:rsidRPr="0020219A" w:rsidTr="0020219A">
        <w:trPr>
          <w:trHeight w:val="70"/>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Средняя</w:t>
            </w:r>
            <w:r w:rsidR="00DC6259" w:rsidRPr="0020219A">
              <w:rPr>
                <w:sz w:val="20"/>
              </w:rPr>
              <w:t xml:space="preserve"> </w:t>
            </w:r>
            <w:r w:rsidRPr="0020219A">
              <w:rPr>
                <w:sz w:val="20"/>
              </w:rPr>
              <w:t>стоимость Оборотных средств</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2209,59</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3104,03</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+894,44</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140,47</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Время обращения </w:t>
            </w:r>
          </w:p>
          <w:p w:rsidR="00BA5627" w:rsidRPr="0020219A" w:rsidRDefault="00BA5627" w:rsidP="0020219A">
            <w:pPr>
              <w:widowControl/>
              <w:tabs>
                <w:tab w:val="left" w:pos="1080"/>
              </w:tabs>
              <w:spacing w:line="360" w:lineRule="auto"/>
              <w:ind w:firstLine="0"/>
              <w:rPr>
                <w:sz w:val="20"/>
              </w:rPr>
            </w:pPr>
            <w:r w:rsidRPr="0020219A">
              <w:rPr>
                <w:sz w:val="20"/>
              </w:rPr>
              <w:t xml:space="preserve">Оборотных средств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дни</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37,5</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31,3</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-6,2</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83,46</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Скорость обращения ОС</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9,6</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11,5</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+1,9</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119,79</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Коэффициент рентабельности</w:t>
            </w:r>
            <w:r w:rsidR="00DC6259" w:rsidRPr="0020219A">
              <w:rPr>
                <w:sz w:val="20"/>
              </w:rPr>
              <w:t xml:space="preserve"> </w:t>
            </w:r>
            <w:r w:rsidRPr="0020219A">
              <w:rPr>
                <w:sz w:val="20"/>
              </w:rPr>
              <w:t xml:space="preserve">ОС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p w:rsidR="00BA5627" w:rsidRPr="0020219A" w:rsidRDefault="00BA5627" w:rsidP="0020219A">
            <w:pPr>
              <w:widowControl/>
              <w:tabs>
                <w:tab w:val="left" w:pos="1080"/>
              </w:tabs>
              <w:spacing w:line="360" w:lineRule="auto"/>
              <w:ind w:firstLine="0"/>
              <w:rPr>
                <w:sz w:val="20"/>
              </w:rPr>
            </w:pPr>
            <w:r w:rsidRPr="0020219A">
              <w:rPr>
                <w:sz w:val="20"/>
              </w:rPr>
              <w:t>/1руб.ОС</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0,79</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2,2</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+1,41</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Себестоимость проданных товаров, работ, услуг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p>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14157,9</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21153,0</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+6995,1</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149,49</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Валовая прибыль</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 сумма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7080,1</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14524,0</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7443,9</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205,13</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уровень</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33,34</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40,71</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7,37</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Издержки обращения</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 сумма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4720,1</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5458,0</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+737,9</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115,63</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 уровень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22,23</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15,3</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-6,93</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Прибыль(убыток)</w:t>
            </w:r>
            <w:r w:rsidR="001508A9" w:rsidRPr="0020219A">
              <w:rPr>
                <w:sz w:val="20"/>
              </w:rPr>
              <w:t xml:space="preserve"> </w:t>
            </w:r>
            <w:r w:rsidRPr="0020219A">
              <w:rPr>
                <w:sz w:val="20"/>
              </w:rPr>
              <w:t>от продаж</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 сумма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2360,0</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9066,0</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6706,0</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384,2</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-в % к ОРТ</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11,11</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25,4</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+14,3</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Проценты к получению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Проценты к уплате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rPr>
          <w:trHeight w:val="708"/>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Доходы от деятельности других организаций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p>
          <w:p w:rsidR="00BA5627" w:rsidRPr="0020219A" w:rsidRDefault="00BA5627" w:rsidP="0020219A">
            <w:pPr>
              <w:widowControl/>
              <w:tabs>
                <w:tab w:val="left" w:pos="1080"/>
              </w:tabs>
              <w:spacing w:line="360" w:lineRule="auto"/>
              <w:ind w:firstLine="0"/>
              <w:rPr>
                <w:sz w:val="20"/>
              </w:rPr>
            </w:pPr>
            <w:r w:rsidRPr="0020219A">
              <w:rPr>
                <w:sz w:val="20"/>
              </w:rPr>
              <w:t>Тыс. 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Прочие доходы</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Прочие расходы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42,0</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51,0</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+9</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121,42</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Прибыль(убыток)</w:t>
            </w:r>
          </w:p>
          <w:p w:rsidR="00BA5627" w:rsidRPr="0020219A" w:rsidRDefault="00BA5627" w:rsidP="0020219A">
            <w:pPr>
              <w:widowControl/>
              <w:tabs>
                <w:tab w:val="left" w:pos="1080"/>
              </w:tabs>
              <w:spacing w:line="360" w:lineRule="auto"/>
              <w:ind w:firstLine="0"/>
              <w:rPr>
                <w:sz w:val="20"/>
              </w:rPr>
            </w:pPr>
            <w:r w:rsidRPr="0020219A">
              <w:rPr>
                <w:sz w:val="20"/>
              </w:rPr>
              <w:t>До налогообложения</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r>
      <w:tr w:rsidR="008B6468" w:rsidRPr="0020219A" w:rsidTr="0020219A">
        <w:trPr>
          <w:trHeight w:val="70"/>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 сумма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2318,0</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9015,0</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+66,97</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338,91</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-в % к ОРТ </w:t>
            </w:r>
          </w:p>
        </w:tc>
        <w:tc>
          <w:tcPr>
            <w:tcW w:w="1080" w:type="dxa"/>
            <w:shd w:val="clear" w:color="auto" w:fill="auto"/>
          </w:tcPr>
          <w:p w:rsidR="00BA5627" w:rsidRPr="0020219A" w:rsidRDefault="00DC6259" w:rsidP="0020219A">
            <w:pPr>
              <w:widowControl/>
              <w:tabs>
                <w:tab w:val="left" w:pos="1080"/>
              </w:tabs>
              <w:spacing w:line="360" w:lineRule="auto"/>
              <w:ind w:firstLine="0"/>
              <w:rPr>
                <w:sz w:val="20"/>
              </w:rPr>
            </w:pPr>
            <w:r w:rsidRPr="0020219A">
              <w:rPr>
                <w:sz w:val="20"/>
              </w:rPr>
              <w:t xml:space="preserve"> </w:t>
            </w:r>
            <w:r w:rsidR="00BA5627" w:rsidRPr="0020219A">
              <w:rPr>
                <w:sz w:val="20"/>
              </w:rPr>
              <w:t>%</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10,9</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25,3</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+14,4</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rPr>
          <w:trHeight w:val="253"/>
        </w:trPr>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Отложенные налоговые активы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Отложенные налоговые обязательства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Текущий налог на прибыль и иные аналогичные обязательные платежи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556,32</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2163,6</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+1607,28</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388,90</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 xml:space="preserve">Чистая(нераспределенная)прибыль (убыток)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w:t>
            </w:r>
            <w:r w:rsidR="00DC6259" w:rsidRPr="0020219A">
              <w:rPr>
                <w:sz w:val="20"/>
              </w:rPr>
              <w:t xml:space="preserve"> </w:t>
            </w:r>
            <w:r w:rsidRPr="0020219A">
              <w:rPr>
                <w:sz w:val="20"/>
              </w:rPr>
              <w:t xml:space="preserve">сумма </w:t>
            </w:r>
          </w:p>
        </w:tc>
        <w:tc>
          <w:tcPr>
            <w:tcW w:w="1080"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Тыс.руб.</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1761,68</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6851,4</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+5089,7</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338,91</w:t>
            </w:r>
          </w:p>
        </w:tc>
      </w:tr>
      <w:tr w:rsidR="008B6468" w:rsidRPr="0020219A" w:rsidTr="0020219A">
        <w:tc>
          <w:tcPr>
            <w:tcW w:w="3708" w:type="dxa"/>
            <w:shd w:val="clear" w:color="auto" w:fill="auto"/>
          </w:tcPr>
          <w:p w:rsidR="00BA5627" w:rsidRPr="0020219A" w:rsidRDefault="00BA5627" w:rsidP="0020219A">
            <w:pPr>
              <w:widowControl/>
              <w:tabs>
                <w:tab w:val="left" w:pos="1080"/>
              </w:tabs>
              <w:spacing w:line="360" w:lineRule="auto"/>
              <w:ind w:firstLine="0"/>
              <w:rPr>
                <w:sz w:val="20"/>
              </w:rPr>
            </w:pPr>
            <w:r w:rsidRPr="0020219A">
              <w:rPr>
                <w:sz w:val="20"/>
              </w:rPr>
              <w:t>-в % к ОРТ</w:t>
            </w:r>
          </w:p>
        </w:tc>
        <w:tc>
          <w:tcPr>
            <w:tcW w:w="1080" w:type="dxa"/>
            <w:shd w:val="clear" w:color="auto" w:fill="auto"/>
          </w:tcPr>
          <w:p w:rsidR="00BA5627" w:rsidRPr="0020219A" w:rsidRDefault="00DC6259" w:rsidP="0020219A">
            <w:pPr>
              <w:widowControl/>
              <w:tabs>
                <w:tab w:val="left" w:pos="1080"/>
              </w:tabs>
              <w:spacing w:line="360" w:lineRule="auto"/>
              <w:ind w:firstLine="0"/>
              <w:rPr>
                <w:sz w:val="20"/>
              </w:rPr>
            </w:pPr>
            <w:r w:rsidRPr="0020219A">
              <w:rPr>
                <w:sz w:val="20"/>
              </w:rPr>
              <w:t xml:space="preserve"> </w:t>
            </w:r>
            <w:r w:rsidR="00BA5627" w:rsidRPr="0020219A">
              <w:rPr>
                <w:sz w:val="20"/>
              </w:rPr>
              <w:t>%</w:t>
            </w:r>
          </w:p>
        </w:tc>
        <w:tc>
          <w:tcPr>
            <w:tcW w:w="9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8,2</w:t>
            </w:r>
          </w:p>
        </w:tc>
        <w:tc>
          <w:tcPr>
            <w:tcW w:w="108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19,2</w:t>
            </w:r>
          </w:p>
        </w:tc>
        <w:tc>
          <w:tcPr>
            <w:tcW w:w="144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+11,0</w:t>
            </w:r>
          </w:p>
        </w:tc>
        <w:tc>
          <w:tcPr>
            <w:tcW w:w="1100" w:type="dxa"/>
            <w:shd w:val="clear" w:color="auto" w:fill="auto"/>
          </w:tcPr>
          <w:p w:rsidR="00BA5627" w:rsidRPr="0020219A" w:rsidRDefault="00BA5627" w:rsidP="0020219A">
            <w:pPr>
              <w:widowControl/>
              <w:tabs>
                <w:tab w:val="left" w:pos="1080"/>
              </w:tabs>
              <w:spacing w:line="360" w:lineRule="auto"/>
              <w:ind w:firstLine="0"/>
              <w:outlineLvl w:val="0"/>
              <w:rPr>
                <w:sz w:val="20"/>
              </w:rPr>
            </w:pPr>
            <w:r w:rsidRPr="0020219A">
              <w:rPr>
                <w:sz w:val="20"/>
              </w:rPr>
              <w:t>-</w:t>
            </w:r>
          </w:p>
        </w:tc>
      </w:tr>
    </w:tbl>
    <w:p w:rsidR="00BA5627" w:rsidRPr="008B6468" w:rsidRDefault="00BA5627" w:rsidP="008B6468">
      <w:pPr>
        <w:pStyle w:val="a3"/>
        <w:tabs>
          <w:tab w:val="left" w:pos="1080"/>
        </w:tabs>
        <w:spacing w:after="0" w:line="360" w:lineRule="auto"/>
        <w:ind w:left="0" w:firstLine="709"/>
        <w:jc w:val="both"/>
        <w:rPr>
          <w:sz w:val="28"/>
          <w:szCs w:val="28"/>
        </w:rPr>
      </w:pPr>
    </w:p>
    <w:p w:rsidR="00BA5627" w:rsidRPr="008B6468" w:rsidRDefault="00BA5627" w:rsidP="008B6468">
      <w:pPr>
        <w:widowControl/>
        <w:numPr>
          <w:ilvl w:val="12"/>
          <w:numId w:val="0"/>
        </w:numPr>
        <w:tabs>
          <w:tab w:val="left" w:pos="1080"/>
        </w:tabs>
        <w:spacing w:line="360" w:lineRule="auto"/>
        <w:ind w:firstLine="709"/>
        <w:rPr>
          <w:sz w:val="28"/>
          <w:szCs w:val="28"/>
        </w:rPr>
      </w:pPr>
      <w:r w:rsidRPr="008B6468">
        <w:rPr>
          <w:sz w:val="28"/>
          <w:szCs w:val="28"/>
        </w:rPr>
        <w:t xml:space="preserve">Основные экономические показатели деятельности торгового предприятия ООО «Исток» за 2007и 2008 год представлены в таблице 1.1. Из данных таблицы видно, что объем оборота розничной торговли возрос на 67,99 %, что в суммарном выражении составило 14439,0 тыс. руб. </w:t>
      </w:r>
    </w:p>
    <w:p w:rsidR="00BA5627" w:rsidRPr="008B6468" w:rsidRDefault="00BA5627" w:rsidP="008B6468">
      <w:pPr>
        <w:widowControl/>
        <w:numPr>
          <w:ilvl w:val="12"/>
          <w:numId w:val="0"/>
        </w:numPr>
        <w:tabs>
          <w:tab w:val="left" w:pos="1080"/>
        </w:tabs>
        <w:spacing w:line="360" w:lineRule="auto"/>
        <w:ind w:firstLine="709"/>
        <w:rPr>
          <w:sz w:val="28"/>
          <w:szCs w:val="28"/>
        </w:rPr>
      </w:pPr>
      <w:r w:rsidRPr="008B6468">
        <w:rPr>
          <w:sz w:val="28"/>
          <w:szCs w:val="28"/>
        </w:rPr>
        <w:t>Численность работников предприятия увеличилась на 1 человека и составила 19 человек, из них 11 – торгово-оперативный персонал. Производительность труда работников в анализируемом периоде возросла на 59,14 %, что больше, чем в предыдущем на 697,8 тыс.руб.</w:t>
      </w:r>
    </w:p>
    <w:p w:rsidR="00BA5627" w:rsidRPr="008B6468" w:rsidRDefault="00BA5627" w:rsidP="008B6468">
      <w:pPr>
        <w:widowControl/>
        <w:numPr>
          <w:ilvl w:val="12"/>
          <w:numId w:val="0"/>
        </w:numPr>
        <w:tabs>
          <w:tab w:val="left" w:pos="1080"/>
        </w:tabs>
        <w:spacing w:line="360" w:lineRule="auto"/>
        <w:ind w:firstLine="709"/>
        <w:rPr>
          <w:sz w:val="28"/>
          <w:szCs w:val="28"/>
        </w:rPr>
      </w:pPr>
      <w:r w:rsidRPr="008B6468">
        <w:rPr>
          <w:sz w:val="28"/>
          <w:szCs w:val="28"/>
        </w:rPr>
        <w:t>Фонд заработной платы увеличился на 24,4% и составил 1725,12 тыс. руб.. Среднегодовая заработная плата увеличилась на 17,85% и составила 90,79 тыс.руб.</w:t>
      </w:r>
    </w:p>
    <w:p w:rsidR="00BA5627" w:rsidRPr="008B6468" w:rsidRDefault="00BA5627" w:rsidP="008B6468">
      <w:pPr>
        <w:widowControl/>
        <w:numPr>
          <w:ilvl w:val="12"/>
          <w:numId w:val="0"/>
        </w:numPr>
        <w:tabs>
          <w:tab w:val="left" w:pos="1080"/>
        </w:tabs>
        <w:spacing w:line="360" w:lineRule="auto"/>
        <w:ind w:firstLine="709"/>
        <w:rPr>
          <w:sz w:val="28"/>
          <w:szCs w:val="28"/>
        </w:rPr>
      </w:pPr>
      <w:r w:rsidRPr="008B6468">
        <w:rPr>
          <w:sz w:val="28"/>
          <w:szCs w:val="28"/>
        </w:rPr>
        <w:t>В отчетном периоде среднегодовая стоимость основных фондов выросла на 19,6% и составила 1112,56 тыс.руб. Среднегодовая стоимость оборотных средств</w:t>
      </w:r>
      <w:r w:rsidR="00DC6259">
        <w:rPr>
          <w:sz w:val="28"/>
          <w:szCs w:val="28"/>
        </w:rPr>
        <w:t xml:space="preserve"> </w:t>
      </w:r>
      <w:r w:rsidRPr="008B6468">
        <w:rPr>
          <w:sz w:val="28"/>
          <w:szCs w:val="28"/>
        </w:rPr>
        <w:t>возросла на 40,47%</w:t>
      </w:r>
      <w:r w:rsidR="00DC6259">
        <w:rPr>
          <w:sz w:val="28"/>
          <w:szCs w:val="28"/>
        </w:rPr>
        <w:t xml:space="preserve"> </w:t>
      </w:r>
      <w:r w:rsidRPr="008B6468">
        <w:rPr>
          <w:sz w:val="28"/>
          <w:szCs w:val="28"/>
        </w:rPr>
        <w:t xml:space="preserve">составила 3104,03 тыс. рублей. </w:t>
      </w:r>
    </w:p>
    <w:p w:rsidR="00BA5627" w:rsidRPr="008B6468" w:rsidRDefault="00BA5627" w:rsidP="008B6468">
      <w:pPr>
        <w:pStyle w:val="a3"/>
        <w:tabs>
          <w:tab w:val="left" w:pos="1080"/>
        </w:tabs>
        <w:spacing w:after="0" w:line="360" w:lineRule="auto"/>
        <w:ind w:left="0" w:firstLine="709"/>
        <w:jc w:val="both"/>
        <w:rPr>
          <w:sz w:val="28"/>
          <w:szCs w:val="28"/>
        </w:rPr>
      </w:pPr>
      <w:r w:rsidRPr="008B6468">
        <w:rPr>
          <w:sz w:val="28"/>
          <w:szCs w:val="28"/>
        </w:rPr>
        <w:t xml:space="preserve">В результате роста оборота розничной торговли при росте среднегодовой стоимости основных фондов и среднегодовой стоимости оборотных средств наблюдается повышение показателя фондоотдачи, отражающий уровень использования основных фондов, в отчетном периоде повысился на 40,49 %, что можно считать положительным фактором в работе предприятия. В отчетном году происходит снижение фондоемкости, которая показывает сколько рублей основных фондов используется для получения одной единицы продукции, фондоемкость в отчетном году равна 0,03. </w:t>
      </w:r>
    </w:p>
    <w:p w:rsidR="00BA5627" w:rsidRPr="008B6468" w:rsidRDefault="00BA5627" w:rsidP="008B6468">
      <w:pPr>
        <w:widowControl/>
        <w:numPr>
          <w:ilvl w:val="12"/>
          <w:numId w:val="0"/>
        </w:numPr>
        <w:tabs>
          <w:tab w:val="left" w:pos="1080"/>
        </w:tabs>
        <w:spacing w:line="360" w:lineRule="auto"/>
        <w:ind w:firstLine="709"/>
        <w:rPr>
          <w:sz w:val="28"/>
          <w:szCs w:val="28"/>
        </w:rPr>
      </w:pPr>
      <w:r w:rsidRPr="008B6468">
        <w:rPr>
          <w:sz w:val="28"/>
          <w:szCs w:val="28"/>
        </w:rPr>
        <w:t>В связи с увеличением штата работников на 1 человека</w:t>
      </w:r>
      <w:r w:rsidR="00DC6259">
        <w:rPr>
          <w:sz w:val="28"/>
          <w:szCs w:val="28"/>
        </w:rPr>
        <w:t xml:space="preserve"> </w:t>
      </w:r>
      <w:r w:rsidRPr="008B6468">
        <w:rPr>
          <w:sz w:val="28"/>
          <w:szCs w:val="28"/>
        </w:rPr>
        <w:t>показатель фондовооруженности характеризующий обеспеченность предприятия основными фондами, и размер фондов, приходящихся на одного ТОП, увеличилась на 8,6. В целом эффективность использования основных фондов на предприятии можно оценить положительно, отметив рост эффективности в отчетном году по сравнению с прошлым.</w:t>
      </w:r>
    </w:p>
    <w:p w:rsidR="00BA5627" w:rsidRPr="008B6468" w:rsidRDefault="00BA5627" w:rsidP="008B6468">
      <w:pPr>
        <w:widowControl/>
        <w:numPr>
          <w:ilvl w:val="12"/>
          <w:numId w:val="0"/>
        </w:numPr>
        <w:tabs>
          <w:tab w:val="left" w:pos="1080"/>
        </w:tabs>
        <w:spacing w:line="360" w:lineRule="auto"/>
        <w:ind w:firstLine="709"/>
        <w:rPr>
          <w:sz w:val="28"/>
          <w:szCs w:val="28"/>
        </w:rPr>
      </w:pPr>
      <w:r w:rsidRPr="008B6468">
        <w:rPr>
          <w:sz w:val="28"/>
          <w:szCs w:val="28"/>
        </w:rPr>
        <w:t xml:space="preserve">Валовая прибыль предприятия увеличилась на 7443,9 тыс. рублей, что на 105,13 % больше, чем в 2007 году. Уровень валовой прибыли так же повысился на 7,34 %. </w:t>
      </w:r>
    </w:p>
    <w:p w:rsidR="00BA5627" w:rsidRPr="008B6468" w:rsidRDefault="00BA5627" w:rsidP="008B6468">
      <w:pPr>
        <w:widowControl/>
        <w:numPr>
          <w:ilvl w:val="12"/>
          <w:numId w:val="0"/>
        </w:numPr>
        <w:tabs>
          <w:tab w:val="left" w:pos="1080"/>
        </w:tabs>
        <w:spacing w:line="360" w:lineRule="auto"/>
        <w:ind w:firstLine="709"/>
        <w:rPr>
          <w:sz w:val="28"/>
          <w:szCs w:val="28"/>
        </w:rPr>
      </w:pPr>
      <w:r w:rsidRPr="008B6468">
        <w:rPr>
          <w:sz w:val="28"/>
          <w:szCs w:val="28"/>
        </w:rPr>
        <w:t>В связи с увеличением оборота розничной торговли издержки обращения увеличились на 15,63%. А уровень издержек обращения снизился на 6,93 %, что можно считать положительным фактором в работе предприятия.</w:t>
      </w:r>
    </w:p>
    <w:p w:rsidR="00BA5627" w:rsidRPr="008B6468" w:rsidRDefault="00BA5627" w:rsidP="008B6468">
      <w:pPr>
        <w:pStyle w:val="pe2"/>
        <w:widowControl/>
        <w:numPr>
          <w:ilvl w:val="12"/>
          <w:numId w:val="0"/>
        </w:numPr>
        <w:tabs>
          <w:tab w:val="left" w:pos="1080"/>
        </w:tabs>
        <w:ind w:firstLine="709"/>
      </w:pPr>
      <w:r w:rsidRPr="008B6468">
        <w:t>В результате деятельности</w:t>
      </w:r>
      <w:r w:rsidR="00DC6259">
        <w:t xml:space="preserve"> </w:t>
      </w:r>
      <w:r w:rsidRPr="008B6468">
        <w:t>чистая прибыль предприятия за 2008 год составила 6851,4 тыс. рублей, что больше, чем в 2007 году на 5089,7 тыс. руб.</w:t>
      </w:r>
      <w:r w:rsidR="00DC6259">
        <w:t xml:space="preserve"> </w:t>
      </w:r>
      <w:r w:rsidRPr="008B6468">
        <w:t>Сумма прибыли от продаж в отчетном</w:t>
      </w:r>
      <w:r w:rsidR="00DC6259">
        <w:t xml:space="preserve"> </w:t>
      </w:r>
      <w:r w:rsidRPr="008B6468">
        <w:t>году увеличилась на 6706,0 тыс.руб. и составила 9066,0 тыс.руб.</w:t>
      </w:r>
    </w:p>
    <w:p w:rsidR="00BA5627" w:rsidRPr="008B6468" w:rsidRDefault="00BA5627" w:rsidP="008B6468">
      <w:pPr>
        <w:pStyle w:val="a3"/>
        <w:tabs>
          <w:tab w:val="left" w:pos="1080"/>
        </w:tabs>
        <w:spacing w:after="0" w:line="360" w:lineRule="auto"/>
        <w:ind w:left="0" w:firstLine="709"/>
        <w:jc w:val="both"/>
        <w:rPr>
          <w:sz w:val="28"/>
          <w:szCs w:val="28"/>
        </w:rPr>
      </w:pPr>
      <w:r w:rsidRPr="008B6468">
        <w:rPr>
          <w:sz w:val="28"/>
          <w:szCs w:val="28"/>
        </w:rPr>
        <w:t>Прибыль</w:t>
      </w:r>
      <w:r w:rsidR="00DC6259">
        <w:rPr>
          <w:sz w:val="28"/>
          <w:szCs w:val="28"/>
        </w:rPr>
        <w:t xml:space="preserve"> </w:t>
      </w:r>
      <w:r w:rsidRPr="008B6468">
        <w:rPr>
          <w:sz w:val="28"/>
          <w:szCs w:val="28"/>
        </w:rPr>
        <w:t>до налогообложения в отчетном периоде составляет 9015,0 тыс.руб., что на 238,91% больше прибыли прошлого года. После уплаты налога на прибыль и иные платежи, прибыль составила 6851,4 тыс.руб. Рентабельность конечной деятельности повысилась на 11,0% и составила 19,2%.</w:t>
      </w:r>
    </w:p>
    <w:p w:rsidR="00BA5627" w:rsidRPr="008B6468" w:rsidRDefault="00BA5627" w:rsidP="008B6468">
      <w:pPr>
        <w:pStyle w:val="a3"/>
        <w:tabs>
          <w:tab w:val="left" w:pos="1080"/>
        </w:tabs>
        <w:spacing w:after="0" w:line="360" w:lineRule="auto"/>
        <w:ind w:left="0" w:firstLine="709"/>
        <w:jc w:val="both"/>
        <w:rPr>
          <w:sz w:val="28"/>
          <w:szCs w:val="28"/>
        </w:rPr>
      </w:pPr>
      <w:r w:rsidRPr="008B6468">
        <w:rPr>
          <w:sz w:val="28"/>
          <w:szCs w:val="28"/>
        </w:rPr>
        <w:t xml:space="preserve">В целом работа ООО «Исток» за 2008 год оценена удовлетворительно, так как отмечен рост всех основных показателей деятельности торгового предприятия. </w:t>
      </w:r>
    </w:p>
    <w:p w:rsidR="00BA5627" w:rsidRPr="008B6468" w:rsidRDefault="00BA5627" w:rsidP="008B6468">
      <w:pPr>
        <w:widowControl/>
        <w:tabs>
          <w:tab w:val="left" w:pos="1080"/>
        </w:tabs>
        <w:spacing w:line="360" w:lineRule="auto"/>
        <w:ind w:firstLine="709"/>
        <w:jc w:val="center"/>
        <w:rPr>
          <w:b/>
          <w:sz w:val="28"/>
          <w:szCs w:val="28"/>
        </w:rPr>
      </w:pPr>
    </w:p>
    <w:p w:rsidR="00BA5627" w:rsidRPr="008B6468" w:rsidRDefault="00BA5627" w:rsidP="008B6468">
      <w:pPr>
        <w:widowControl/>
        <w:numPr>
          <w:ilvl w:val="1"/>
          <w:numId w:val="10"/>
        </w:numPr>
        <w:tabs>
          <w:tab w:val="left" w:pos="540"/>
          <w:tab w:val="left" w:pos="1080"/>
        </w:tabs>
        <w:spacing w:line="360" w:lineRule="auto"/>
        <w:ind w:left="0" w:firstLine="709"/>
        <w:jc w:val="center"/>
        <w:rPr>
          <w:b/>
          <w:sz w:val="28"/>
          <w:szCs w:val="28"/>
        </w:rPr>
      </w:pPr>
      <w:r w:rsidRPr="008B6468">
        <w:rPr>
          <w:b/>
          <w:sz w:val="28"/>
          <w:szCs w:val="28"/>
        </w:rPr>
        <w:t>Анализ динамики, состава и структуры оборота розничной тор</w:t>
      </w:r>
      <w:r w:rsidR="001508A9">
        <w:rPr>
          <w:b/>
          <w:sz w:val="28"/>
          <w:szCs w:val="28"/>
        </w:rPr>
        <w:t>говли</w:t>
      </w:r>
    </w:p>
    <w:p w:rsidR="00BA5627" w:rsidRPr="008B6468" w:rsidRDefault="00BA5627" w:rsidP="008B6468">
      <w:pPr>
        <w:widowControl/>
        <w:tabs>
          <w:tab w:val="left" w:pos="540"/>
          <w:tab w:val="left" w:pos="1080"/>
        </w:tabs>
        <w:spacing w:line="360" w:lineRule="auto"/>
        <w:ind w:firstLine="709"/>
        <w:jc w:val="center"/>
        <w:rPr>
          <w:b/>
          <w:sz w:val="28"/>
          <w:szCs w:val="28"/>
        </w:rPr>
      </w:pPr>
    </w:p>
    <w:p w:rsidR="00BA5627" w:rsidRPr="008B6468" w:rsidRDefault="00BA5627" w:rsidP="008B6468">
      <w:pPr>
        <w:widowControl/>
        <w:tabs>
          <w:tab w:val="left" w:pos="540"/>
          <w:tab w:val="left" w:pos="1080"/>
        </w:tabs>
        <w:spacing w:line="360" w:lineRule="auto"/>
        <w:ind w:firstLine="709"/>
        <w:rPr>
          <w:sz w:val="28"/>
          <w:szCs w:val="28"/>
        </w:rPr>
      </w:pPr>
      <w:r w:rsidRPr="008B6468">
        <w:rPr>
          <w:sz w:val="28"/>
          <w:szCs w:val="28"/>
        </w:rPr>
        <w:t>Для осуществления анализа динамики оборота розничной торговли торгового предприятия ООО «Исток» необходимо рассчитать цепные, базисные и среднегодовые темпы роста оборота в действующих и сопоставимых ценах. (табл. 2.2.)</w:t>
      </w:r>
    </w:p>
    <w:p w:rsidR="00BA5627" w:rsidRPr="008B6468" w:rsidRDefault="00BA5627" w:rsidP="008B6468">
      <w:pPr>
        <w:widowControl/>
        <w:tabs>
          <w:tab w:val="left" w:pos="1080"/>
        </w:tabs>
        <w:spacing w:line="360" w:lineRule="auto"/>
        <w:ind w:firstLine="709"/>
        <w:rPr>
          <w:b/>
          <w:sz w:val="28"/>
          <w:szCs w:val="28"/>
        </w:rPr>
      </w:pPr>
    </w:p>
    <w:p w:rsidR="00BA5627" w:rsidRPr="008B6468" w:rsidRDefault="00BA5627" w:rsidP="008B6468">
      <w:pPr>
        <w:pStyle w:val="6"/>
        <w:tabs>
          <w:tab w:val="left" w:pos="1080"/>
        </w:tabs>
        <w:spacing w:before="0" w:after="0" w:line="360" w:lineRule="auto"/>
        <w:ind w:firstLine="709"/>
        <w:jc w:val="both"/>
        <w:rPr>
          <w:b w:val="0"/>
          <w:color w:val="000000"/>
          <w:sz w:val="28"/>
          <w:szCs w:val="28"/>
        </w:rPr>
      </w:pPr>
      <w:r w:rsidRPr="008B6468">
        <w:rPr>
          <w:b w:val="0"/>
          <w:sz w:val="28"/>
          <w:szCs w:val="28"/>
        </w:rPr>
        <w:t>Таблица</w:t>
      </w:r>
      <w:r w:rsidR="00DC6259">
        <w:rPr>
          <w:b w:val="0"/>
          <w:sz w:val="28"/>
          <w:szCs w:val="28"/>
        </w:rPr>
        <w:t xml:space="preserve"> </w:t>
      </w:r>
      <w:r w:rsidRPr="008B6468">
        <w:rPr>
          <w:b w:val="0"/>
          <w:sz w:val="28"/>
          <w:szCs w:val="28"/>
        </w:rPr>
        <w:t>2.2 -</w:t>
      </w:r>
      <w:r w:rsidR="00DC6259">
        <w:rPr>
          <w:b w:val="0"/>
          <w:sz w:val="28"/>
          <w:szCs w:val="28"/>
        </w:rPr>
        <w:t xml:space="preserve"> </w:t>
      </w:r>
      <w:r w:rsidRPr="008B6468">
        <w:rPr>
          <w:b w:val="0"/>
          <w:sz w:val="28"/>
          <w:szCs w:val="28"/>
        </w:rPr>
        <w:t>Анализ динамики оборота розничной торговли ООО «Исток»</w:t>
      </w:r>
      <w:r w:rsidR="008B6468" w:rsidRPr="008B6468">
        <w:rPr>
          <w:b w:val="0"/>
          <w:sz w:val="28"/>
          <w:szCs w:val="28"/>
        </w:rPr>
        <w:t xml:space="preserve"> </w:t>
      </w:r>
      <w:r w:rsidRPr="008B6468">
        <w:rPr>
          <w:b w:val="0"/>
          <w:sz w:val="28"/>
          <w:szCs w:val="28"/>
        </w:rPr>
        <w:t xml:space="preserve">за анализируемый </w:t>
      </w:r>
      <w:r w:rsidRPr="008B6468">
        <w:rPr>
          <w:b w:val="0"/>
          <w:color w:val="000000"/>
          <w:sz w:val="28"/>
          <w:szCs w:val="28"/>
        </w:rPr>
        <w:t>период.</w:t>
      </w:r>
      <w:r w:rsidR="008B6468" w:rsidRPr="008B6468">
        <w:rPr>
          <w:b w:val="0"/>
          <w:color w:val="000000"/>
          <w:sz w:val="28"/>
          <w:szCs w:val="28"/>
        </w:rPr>
        <w:t xml:space="preserve"> </w:t>
      </w:r>
      <w:r w:rsidRPr="008B6468">
        <w:rPr>
          <w:b w:val="0"/>
          <w:color w:val="000000"/>
          <w:sz w:val="28"/>
          <w:szCs w:val="28"/>
        </w:rPr>
        <w:t>(тыс. руб. )</w:t>
      </w:r>
    </w:p>
    <w:tbl>
      <w:tblPr>
        <w:tblW w:w="9400" w:type="dxa"/>
        <w:tblCellMar>
          <w:left w:w="40" w:type="dxa"/>
          <w:right w:w="40" w:type="dxa"/>
        </w:tblCellMar>
        <w:tblLook w:val="0000" w:firstRow="0" w:lastRow="0" w:firstColumn="0" w:lastColumn="0" w:noHBand="0" w:noVBand="0"/>
      </w:tblPr>
      <w:tblGrid>
        <w:gridCol w:w="1121"/>
        <w:gridCol w:w="730"/>
        <w:gridCol w:w="597"/>
        <w:gridCol w:w="597"/>
        <w:gridCol w:w="830"/>
        <w:gridCol w:w="830"/>
        <w:gridCol w:w="730"/>
        <w:gridCol w:w="867"/>
        <w:gridCol w:w="3098"/>
      </w:tblGrid>
      <w:tr w:rsidR="00BA5627" w:rsidRPr="008B6468" w:rsidTr="008B6468">
        <w:trPr>
          <w:cantSplit/>
          <w:trHeight w:hRule="exact" w:val="1123"/>
        </w:trPr>
        <w:tc>
          <w:tcPr>
            <w:tcW w:w="1120" w:type="dxa"/>
            <w:vMerge w:val="restart"/>
            <w:tcBorders>
              <w:top w:val="single" w:sz="6" w:space="0" w:color="auto"/>
              <w:left w:val="single" w:sz="6" w:space="0" w:color="auto"/>
              <w:bottom w:val="nil"/>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Годы</w:t>
            </w:r>
          </w:p>
          <w:p w:rsidR="00BA5627" w:rsidRPr="008B6468" w:rsidRDefault="00BA5627" w:rsidP="008B6468">
            <w:pPr>
              <w:widowControl/>
              <w:shd w:val="clear" w:color="auto" w:fill="FFFFFF"/>
              <w:tabs>
                <w:tab w:val="left" w:pos="1080"/>
              </w:tabs>
              <w:spacing w:line="360" w:lineRule="auto"/>
              <w:ind w:firstLine="0"/>
              <w:rPr>
                <w:sz w:val="20"/>
              </w:rPr>
            </w:pPr>
          </w:p>
        </w:tc>
        <w:tc>
          <w:tcPr>
            <w:tcW w:w="0" w:type="auto"/>
            <w:vMerge w:val="restart"/>
            <w:tcBorders>
              <w:top w:val="single" w:sz="6" w:space="0" w:color="auto"/>
              <w:left w:val="single" w:sz="6" w:space="0" w:color="auto"/>
              <w:bottom w:val="nil"/>
              <w:right w:val="single" w:sz="6" w:space="0" w:color="auto"/>
            </w:tcBorders>
            <w:textDirection w:val="btLr"/>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Оборот розничной торговли в действующих ценах</w:t>
            </w:r>
          </w:p>
          <w:p w:rsidR="00BA5627" w:rsidRPr="008B6468" w:rsidRDefault="00BA5627" w:rsidP="008B6468">
            <w:pPr>
              <w:widowControl/>
              <w:shd w:val="clear" w:color="auto" w:fill="FFFFFF"/>
              <w:tabs>
                <w:tab w:val="left" w:pos="1080"/>
              </w:tabs>
              <w:spacing w:line="360" w:lineRule="auto"/>
              <w:ind w:firstLine="0"/>
              <w:rPr>
                <w:sz w:val="20"/>
              </w:rPr>
            </w:pPr>
          </w:p>
        </w:tc>
        <w:tc>
          <w:tcPr>
            <w:tcW w:w="0" w:type="auto"/>
            <w:gridSpan w:val="2"/>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Индексы цен</w:t>
            </w:r>
          </w:p>
        </w:tc>
        <w:tc>
          <w:tcPr>
            <w:tcW w:w="0" w:type="auto"/>
            <w:vMerge w:val="restart"/>
            <w:tcBorders>
              <w:top w:val="single" w:sz="6" w:space="0" w:color="auto"/>
              <w:left w:val="single" w:sz="6" w:space="0" w:color="auto"/>
              <w:bottom w:val="nil"/>
              <w:right w:val="single" w:sz="6" w:space="0" w:color="auto"/>
            </w:tcBorders>
            <w:textDirection w:val="btLr"/>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Оборот розничной торговли в сопоставимых ценах (к базисному году)</w:t>
            </w:r>
          </w:p>
          <w:p w:rsidR="00BA5627" w:rsidRPr="008B6468" w:rsidRDefault="00BA5627" w:rsidP="008B6468">
            <w:pPr>
              <w:widowControl/>
              <w:shd w:val="clear" w:color="auto" w:fill="FFFFFF"/>
              <w:tabs>
                <w:tab w:val="left" w:pos="1080"/>
              </w:tabs>
              <w:spacing w:line="360" w:lineRule="auto"/>
              <w:ind w:firstLine="0"/>
              <w:rPr>
                <w:sz w:val="20"/>
              </w:rPr>
            </w:pPr>
          </w:p>
        </w:tc>
        <w:tc>
          <w:tcPr>
            <w:tcW w:w="0" w:type="auto"/>
            <w:vMerge w:val="restart"/>
            <w:tcBorders>
              <w:top w:val="single" w:sz="6" w:space="0" w:color="auto"/>
              <w:left w:val="single" w:sz="6" w:space="0" w:color="auto"/>
              <w:bottom w:val="nil"/>
              <w:right w:val="single" w:sz="6" w:space="0" w:color="auto"/>
            </w:tcBorders>
            <w:textDirection w:val="btLr"/>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Прирост оборота розничной торговли по сравнению с базисным годом в сопоставимых ценах</w:t>
            </w:r>
          </w:p>
          <w:p w:rsidR="00BA5627" w:rsidRPr="008B6468" w:rsidRDefault="00BA5627" w:rsidP="008B6468">
            <w:pPr>
              <w:widowControl/>
              <w:shd w:val="clear" w:color="auto" w:fill="FFFFFF"/>
              <w:tabs>
                <w:tab w:val="left" w:pos="1080"/>
              </w:tabs>
              <w:spacing w:line="360" w:lineRule="auto"/>
              <w:ind w:firstLine="0"/>
              <w:rPr>
                <w:sz w:val="20"/>
              </w:rPr>
            </w:pPr>
          </w:p>
        </w:tc>
        <w:tc>
          <w:tcPr>
            <w:tcW w:w="0" w:type="auto"/>
            <w:vMerge w:val="restart"/>
            <w:tcBorders>
              <w:top w:val="single" w:sz="6" w:space="0" w:color="auto"/>
              <w:left w:val="single" w:sz="6" w:space="0" w:color="auto"/>
              <w:bottom w:val="nil"/>
              <w:right w:val="single" w:sz="6" w:space="0" w:color="auto"/>
            </w:tcBorders>
            <w:textDirection w:val="btLr"/>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Прирост оборота розничной торговли по сравнению с предшествующим годом в сопоставимых ценах</w:t>
            </w:r>
          </w:p>
          <w:p w:rsidR="00BA5627" w:rsidRPr="008B6468" w:rsidRDefault="00BA5627" w:rsidP="008B6468">
            <w:pPr>
              <w:widowControl/>
              <w:shd w:val="clear" w:color="auto" w:fill="FFFFFF"/>
              <w:tabs>
                <w:tab w:val="left" w:pos="1080"/>
              </w:tabs>
              <w:spacing w:line="360" w:lineRule="auto"/>
              <w:ind w:firstLine="0"/>
              <w:rPr>
                <w:sz w:val="20"/>
              </w:rPr>
            </w:pPr>
          </w:p>
        </w:tc>
        <w:tc>
          <w:tcPr>
            <w:tcW w:w="3968" w:type="dxa"/>
            <w:gridSpan w:val="2"/>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Темпы роста (снижения) в сопоставимых ценах, %</w:t>
            </w:r>
          </w:p>
        </w:tc>
      </w:tr>
      <w:tr w:rsidR="00BA5627" w:rsidRPr="008B6468" w:rsidTr="008B6468">
        <w:trPr>
          <w:cantSplit/>
          <w:trHeight w:hRule="exact" w:val="1494"/>
        </w:trPr>
        <w:tc>
          <w:tcPr>
            <w:tcW w:w="1120" w:type="dxa"/>
            <w:vMerge/>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p>
        </w:tc>
        <w:tc>
          <w:tcPr>
            <w:tcW w:w="0" w:type="auto"/>
            <w:vMerge/>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p>
        </w:tc>
        <w:tc>
          <w:tcPr>
            <w:tcW w:w="0" w:type="auto"/>
            <w:tcBorders>
              <w:top w:val="single" w:sz="6" w:space="0" w:color="auto"/>
              <w:left w:val="single" w:sz="6" w:space="0" w:color="auto"/>
              <w:bottom w:val="single" w:sz="6" w:space="0" w:color="auto"/>
              <w:right w:val="single" w:sz="6" w:space="0" w:color="auto"/>
            </w:tcBorders>
            <w:textDirection w:val="btLr"/>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цепные</w:t>
            </w:r>
          </w:p>
          <w:p w:rsidR="00BA5627" w:rsidRPr="008B6468" w:rsidRDefault="00BA5627" w:rsidP="008B6468">
            <w:pPr>
              <w:widowControl/>
              <w:shd w:val="clear" w:color="auto" w:fill="FFFFFF"/>
              <w:tabs>
                <w:tab w:val="left" w:pos="1080"/>
              </w:tabs>
              <w:spacing w:line="360" w:lineRule="auto"/>
              <w:ind w:firstLine="0"/>
              <w:rPr>
                <w:sz w:val="20"/>
              </w:rPr>
            </w:pPr>
          </w:p>
        </w:tc>
        <w:tc>
          <w:tcPr>
            <w:tcW w:w="0" w:type="auto"/>
            <w:tcBorders>
              <w:top w:val="single" w:sz="6" w:space="0" w:color="auto"/>
              <w:left w:val="single" w:sz="6" w:space="0" w:color="auto"/>
              <w:bottom w:val="single" w:sz="6" w:space="0" w:color="auto"/>
              <w:right w:val="single" w:sz="6" w:space="0" w:color="auto"/>
            </w:tcBorders>
            <w:textDirection w:val="btLr"/>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базисные</w:t>
            </w:r>
          </w:p>
          <w:p w:rsidR="00BA5627" w:rsidRPr="008B6468" w:rsidRDefault="00BA5627" w:rsidP="008B6468">
            <w:pPr>
              <w:widowControl/>
              <w:shd w:val="clear" w:color="auto" w:fill="FFFFFF"/>
              <w:tabs>
                <w:tab w:val="left" w:pos="1080"/>
              </w:tabs>
              <w:spacing w:line="360" w:lineRule="auto"/>
              <w:ind w:firstLine="0"/>
              <w:rPr>
                <w:sz w:val="20"/>
              </w:rPr>
            </w:pPr>
          </w:p>
        </w:tc>
        <w:tc>
          <w:tcPr>
            <w:tcW w:w="0" w:type="auto"/>
            <w:vMerge/>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p>
        </w:tc>
        <w:tc>
          <w:tcPr>
            <w:tcW w:w="0" w:type="auto"/>
            <w:vMerge/>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p>
        </w:tc>
        <w:tc>
          <w:tcPr>
            <w:tcW w:w="0" w:type="auto"/>
            <w:vMerge/>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p>
        </w:tc>
        <w:tc>
          <w:tcPr>
            <w:tcW w:w="0" w:type="auto"/>
            <w:tcBorders>
              <w:top w:val="single" w:sz="6" w:space="0" w:color="auto"/>
              <w:left w:val="single" w:sz="6" w:space="0" w:color="auto"/>
              <w:bottom w:val="single" w:sz="6" w:space="0" w:color="auto"/>
              <w:right w:val="single" w:sz="6" w:space="0" w:color="auto"/>
            </w:tcBorders>
            <w:textDirection w:val="btLr"/>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цепные</w:t>
            </w:r>
          </w:p>
          <w:p w:rsidR="00BA5627" w:rsidRPr="008B6468" w:rsidRDefault="00BA5627" w:rsidP="008B6468">
            <w:pPr>
              <w:widowControl/>
              <w:shd w:val="clear" w:color="auto" w:fill="FFFFFF"/>
              <w:tabs>
                <w:tab w:val="left" w:pos="1080"/>
              </w:tabs>
              <w:spacing w:line="360" w:lineRule="auto"/>
              <w:ind w:firstLine="0"/>
              <w:rPr>
                <w:sz w:val="20"/>
              </w:rPr>
            </w:pPr>
          </w:p>
        </w:tc>
        <w:tc>
          <w:tcPr>
            <w:tcW w:w="1994" w:type="dxa"/>
            <w:tcBorders>
              <w:top w:val="single" w:sz="6" w:space="0" w:color="auto"/>
              <w:left w:val="single" w:sz="6" w:space="0" w:color="auto"/>
              <w:bottom w:val="single" w:sz="6" w:space="0" w:color="auto"/>
              <w:right w:val="single" w:sz="6" w:space="0" w:color="auto"/>
            </w:tcBorders>
            <w:textDirection w:val="btLr"/>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базисные</w:t>
            </w:r>
          </w:p>
          <w:p w:rsidR="00BA5627" w:rsidRPr="008B6468" w:rsidRDefault="00BA5627" w:rsidP="008B6468">
            <w:pPr>
              <w:widowControl/>
              <w:shd w:val="clear" w:color="auto" w:fill="FFFFFF"/>
              <w:tabs>
                <w:tab w:val="left" w:pos="1080"/>
              </w:tabs>
              <w:spacing w:line="360" w:lineRule="auto"/>
              <w:ind w:firstLine="0"/>
              <w:rPr>
                <w:sz w:val="20"/>
              </w:rPr>
            </w:pPr>
          </w:p>
        </w:tc>
      </w:tr>
      <w:tr w:rsidR="00BA5627" w:rsidRPr="008B6468" w:rsidTr="008B6468">
        <w:trPr>
          <w:cantSplit/>
          <w:trHeight w:val="212"/>
        </w:trPr>
        <w:tc>
          <w:tcPr>
            <w:tcW w:w="1120" w:type="dxa"/>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А</w:t>
            </w:r>
          </w:p>
        </w:tc>
        <w:tc>
          <w:tcPr>
            <w:tcW w:w="0" w:type="auto"/>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2</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3</w:t>
            </w:r>
          </w:p>
        </w:tc>
        <w:tc>
          <w:tcPr>
            <w:tcW w:w="0" w:type="auto"/>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4</w:t>
            </w:r>
          </w:p>
        </w:tc>
        <w:tc>
          <w:tcPr>
            <w:tcW w:w="0" w:type="auto"/>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5</w:t>
            </w:r>
          </w:p>
        </w:tc>
        <w:tc>
          <w:tcPr>
            <w:tcW w:w="0" w:type="auto"/>
            <w:tcBorders>
              <w:top w:val="nil"/>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6</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7</w:t>
            </w:r>
          </w:p>
        </w:tc>
        <w:tc>
          <w:tcPr>
            <w:tcW w:w="1994" w:type="dxa"/>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8</w:t>
            </w:r>
          </w:p>
        </w:tc>
      </w:tr>
      <w:tr w:rsidR="00BA5627" w:rsidRPr="008B6468" w:rsidTr="008B6468">
        <w:trPr>
          <w:trHeight w:val="444"/>
        </w:trPr>
        <w:tc>
          <w:tcPr>
            <w:tcW w:w="1120" w:type="dxa"/>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2006 год</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shd w:val="clear" w:color="auto" w:fill="FFFFFF"/>
              <w:tabs>
                <w:tab w:val="left" w:pos="1080"/>
              </w:tabs>
              <w:spacing w:line="360" w:lineRule="auto"/>
              <w:ind w:firstLine="0"/>
              <w:rPr>
                <w:sz w:val="20"/>
              </w:rPr>
            </w:pPr>
            <w:r w:rsidRPr="008B6468">
              <w:rPr>
                <w:sz w:val="20"/>
              </w:rPr>
              <w:t>16835,0</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1,048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1,048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16063,9</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w:t>
            </w:r>
          </w:p>
        </w:tc>
        <w:tc>
          <w:tcPr>
            <w:tcW w:w="1994" w:type="dxa"/>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w:t>
            </w:r>
          </w:p>
        </w:tc>
      </w:tr>
      <w:tr w:rsidR="00BA5627" w:rsidRPr="008B6468" w:rsidTr="008B6468">
        <w:trPr>
          <w:trHeight w:val="343"/>
        </w:trPr>
        <w:tc>
          <w:tcPr>
            <w:tcW w:w="1120" w:type="dxa"/>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2007 год</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shd w:val="clear" w:color="auto" w:fill="FFFFFF"/>
              <w:tabs>
                <w:tab w:val="left" w:pos="1080"/>
              </w:tabs>
              <w:spacing w:line="360" w:lineRule="auto"/>
              <w:ind w:firstLine="0"/>
              <w:rPr>
                <w:sz w:val="20"/>
              </w:rPr>
            </w:pPr>
            <w:r w:rsidRPr="008B6468">
              <w:rPr>
                <w:sz w:val="20"/>
              </w:rPr>
              <w:t>21238,0</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1,048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1,098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19342,4</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3278,5</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3278,5</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120,4</w:t>
            </w:r>
          </w:p>
        </w:tc>
        <w:tc>
          <w:tcPr>
            <w:tcW w:w="1994" w:type="dxa"/>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120,4</w:t>
            </w:r>
          </w:p>
        </w:tc>
      </w:tr>
      <w:tr w:rsidR="00BA5627" w:rsidRPr="008B6468" w:rsidTr="008B6468">
        <w:trPr>
          <w:trHeight w:val="352"/>
        </w:trPr>
        <w:tc>
          <w:tcPr>
            <w:tcW w:w="1120" w:type="dxa"/>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2008 год</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shd w:val="clear" w:color="auto" w:fill="FFFFFF"/>
              <w:tabs>
                <w:tab w:val="left" w:pos="1080"/>
              </w:tabs>
              <w:spacing w:line="360" w:lineRule="auto"/>
              <w:ind w:firstLine="0"/>
              <w:rPr>
                <w:sz w:val="20"/>
              </w:rPr>
            </w:pPr>
            <w:r w:rsidRPr="008B6468">
              <w:rPr>
                <w:sz w:val="20"/>
              </w:rPr>
              <w:t>35677,0</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1,056</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1,16</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30756,03</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14692,13</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11413,6</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159,0</w:t>
            </w:r>
          </w:p>
        </w:tc>
        <w:tc>
          <w:tcPr>
            <w:tcW w:w="1994" w:type="dxa"/>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191,46</w:t>
            </w:r>
          </w:p>
        </w:tc>
      </w:tr>
    </w:tbl>
    <w:p w:rsidR="00BA5627" w:rsidRPr="008B6468" w:rsidRDefault="001508A9" w:rsidP="008B6468">
      <w:pPr>
        <w:pStyle w:val="ab"/>
        <w:tabs>
          <w:tab w:val="left" w:pos="1080"/>
        </w:tabs>
        <w:spacing w:line="360" w:lineRule="auto"/>
        <w:ind w:left="0" w:right="0" w:firstLine="709"/>
        <w:jc w:val="both"/>
        <w:rPr>
          <w:rFonts w:ascii="Times New Roman" w:hAnsi="Times New Roman"/>
          <w:b w:val="0"/>
          <w:sz w:val="28"/>
          <w:szCs w:val="28"/>
        </w:rPr>
      </w:pPr>
      <w:r>
        <w:rPr>
          <w:rFonts w:ascii="Times New Roman" w:hAnsi="Times New Roman"/>
          <w:b w:val="0"/>
          <w:sz w:val="28"/>
          <w:szCs w:val="28"/>
        </w:rPr>
        <w:br w:type="page"/>
      </w:r>
      <w:r w:rsidR="00BA5627" w:rsidRPr="008B6468">
        <w:rPr>
          <w:rFonts w:ascii="Times New Roman" w:hAnsi="Times New Roman"/>
          <w:b w:val="0"/>
          <w:sz w:val="28"/>
          <w:szCs w:val="28"/>
        </w:rPr>
        <w:t>В ходе анализа динамики оборота розничной торговли за последние три года был выявлен, рост оборота розничной торговли за анализируемый период в действующих ценах от 16835 тыс. руб. в базовом году</w:t>
      </w:r>
      <w:r w:rsidR="00DC6259">
        <w:rPr>
          <w:rFonts w:ascii="Times New Roman" w:hAnsi="Times New Roman"/>
          <w:b w:val="0"/>
          <w:sz w:val="28"/>
          <w:szCs w:val="28"/>
        </w:rPr>
        <w:t xml:space="preserve"> </w:t>
      </w:r>
      <w:r w:rsidR="00BA5627" w:rsidRPr="008B6468">
        <w:rPr>
          <w:rFonts w:ascii="Times New Roman" w:hAnsi="Times New Roman"/>
          <w:b w:val="0"/>
          <w:sz w:val="28"/>
          <w:szCs w:val="28"/>
        </w:rPr>
        <w:t>до 35677 тыс. руб. в отчетном году.</w:t>
      </w:r>
    </w:p>
    <w:p w:rsidR="00BA5627" w:rsidRPr="008B6468" w:rsidRDefault="00BA5627" w:rsidP="008B6468">
      <w:pPr>
        <w:pStyle w:val="21"/>
        <w:tabs>
          <w:tab w:val="left" w:pos="1080"/>
        </w:tabs>
        <w:jc w:val="both"/>
        <w:rPr>
          <w:szCs w:val="28"/>
        </w:rPr>
      </w:pPr>
      <w:r w:rsidRPr="008B6468">
        <w:rPr>
          <w:szCs w:val="28"/>
        </w:rPr>
        <w:t>Анализируя оборот в сопоставимом виде, так же следует отметить его плавное развитие в течение всего анализируемого периода.</w:t>
      </w:r>
    </w:p>
    <w:p w:rsidR="00BA5627" w:rsidRPr="008B6468" w:rsidRDefault="00BA5627" w:rsidP="008B6468">
      <w:pPr>
        <w:pStyle w:val="21"/>
        <w:tabs>
          <w:tab w:val="left" w:pos="1080"/>
        </w:tabs>
        <w:jc w:val="both"/>
        <w:rPr>
          <w:szCs w:val="28"/>
        </w:rPr>
      </w:pPr>
      <w:r w:rsidRPr="008B6468">
        <w:rPr>
          <w:szCs w:val="28"/>
        </w:rPr>
        <w:t>В связи с этим можно сделать вывод, что увеличение оборота розничной торговли положительно характеризует деятельность торгового предприятия ООО «Исток».</w:t>
      </w:r>
    </w:p>
    <w:p w:rsidR="00BA5627" w:rsidRPr="008B6468" w:rsidRDefault="00BA5627" w:rsidP="008B6468">
      <w:pPr>
        <w:widowControl/>
        <w:tabs>
          <w:tab w:val="left" w:pos="1080"/>
          <w:tab w:val="left" w:pos="5760"/>
        </w:tabs>
        <w:spacing w:line="360" w:lineRule="auto"/>
        <w:ind w:firstLine="709"/>
        <w:rPr>
          <w:color w:val="FF0000"/>
          <w:sz w:val="28"/>
          <w:szCs w:val="28"/>
        </w:rPr>
      </w:pPr>
      <w:r w:rsidRPr="008B6468">
        <w:rPr>
          <w:color w:val="000000"/>
          <w:sz w:val="28"/>
          <w:szCs w:val="28"/>
        </w:rPr>
        <w:t>Анализ</w:t>
      </w:r>
      <w:r w:rsidRPr="008B6468">
        <w:rPr>
          <w:color w:val="FF0000"/>
          <w:sz w:val="28"/>
          <w:szCs w:val="28"/>
        </w:rPr>
        <w:t xml:space="preserve"> </w:t>
      </w:r>
      <w:r w:rsidRPr="008B6468">
        <w:rPr>
          <w:sz w:val="28"/>
          <w:szCs w:val="28"/>
        </w:rPr>
        <w:t xml:space="preserve">оборота розничной торговли ООО «Исток» в разрезе кварталов анализируемого периода </w:t>
      </w:r>
      <w:r w:rsidRPr="008B6468">
        <w:rPr>
          <w:color w:val="000000"/>
          <w:sz w:val="28"/>
          <w:szCs w:val="28"/>
        </w:rPr>
        <w:t>приведен в таблице 2.3</w:t>
      </w:r>
    </w:p>
    <w:p w:rsidR="00BA5627" w:rsidRPr="008B6468" w:rsidRDefault="00BA5627" w:rsidP="008B6468">
      <w:pPr>
        <w:widowControl/>
        <w:shd w:val="clear" w:color="auto" w:fill="FFFFFF"/>
        <w:tabs>
          <w:tab w:val="left" w:pos="1080"/>
        </w:tabs>
        <w:spacing w:line="360" w:lineRule="auto"/>
        <w:ind w:firstLine="709"/>
        <w:rPr>
          <w:color w:val="000000"/>
          <w:sz w:val="28"/>
          <w:szCs w:val="28"/>
        </w:rPr>
      </w:pPr>
    </w:p>
    <w:p w:rsidR="00BA5627" w:rsidRPr="008B6468" w:rsidRDefault="00BA5627" w:rsidP="008B6468">
      <w:pPr>
        <w:widowControl/>
        <w:shd w:val="clear" w:color="auto" w:fill="FFFFFF"/>
        <w:tabs>
          <w:tab w:val="left" w:pos="1080"/>
        </w:tabs>
        <w:spacing w:line="360" w:lineRule="auto"/>
        <w:ind w:firstLine="709"/>
        <w:rPr>
          <w:sz w:val="28"/>
          <w:szCs w:val="28"/>
        </w:rPr>
      </w:pPr>
      <w:r w:rsidRPr="008B6468">
        <w:rPr>
          <w:color w:val="000000"/>
          <w:sz w:val="28"/>
          <w:szCs w:val="28"/>
        </w:rPr>
        <w:t>Таблица 2.3 - Анализ оборота розничной торговли ООО «Исток» по кварталам анализируемого периода</w:t>
      </w:r>
      <w:r w:rsidR="008B6468">
        <w:rPr>
          <w:color w:val="000000"/>
          <w:sz w:val="28"/>
          <w:szCs w:val="28"/>
        </w:rPr>
        <w:t xml:space="preserve"> </w:t>
      </w:r>
      <w:r w:rsidRPr="008B6468">
        <w:rPr>
          <w:color w:val="000000"/>
          <w:sz w:val="28"/>
          <w:szCs w:val="28"/>
        </w:rPr>
        <w:t>(тыс. руб. )</w:t>
      </w:r>
    </w:p>
    <w:tbl>
      <w:tblPr>
        <w:tblW w:w="0" w:type="auto"/>
        <w:tblCellMar>
          <w:left w:w="40" w:type="dxa"/>
          <w:right w:w="40" w:type="dxa"/>
        </w:tblCellMar>
        <w:tblLook w:val="0000" w:firstRow="0" w:lastRow="0" w:firstColumn="0" w:lastColumn="0" w:noHBand="0" w:noVBand="0"/>
      </w:tblPr>
      <w:tblGrid>
        <w:gridCol w:w="928"/>
        <w:gridCol w:w="1241"/>
        <w:gridCol w:w="1252"/>
        <w:gridCol w:w="2919"/>
        <w:gridCol w:w="1217"/>
        <w:gridCol w:w="1227"/>
      </w:tblGrid>
      <w:tr w:rsidR="00BA5627" w:rsidRPr="008B6468" w:rsidTr="008B6468">
        <w:trPr>
          <w:cantSplit/>
        </w:trPr>
        <w:tc>
          <w:tcPr>
            <w:tcW w:w="0" w:type="auto"/>
            <w:vMerge w:val="restart"/>
            <w:tcBorders>
              <w:top w:val="single" w:sz="6" w:space="0" w:color="auto"/>
              <w:left w:val="single" w:sz="6" w:space="0" w:color="auto"/>
              <w:bottom w:val="single" w:sz="4"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Кварталы</w:t>
            </w:r>
          </w:p>
        </w:tc>
        <w:tc>
          <w:tcPr>
            <w:tcW w:w="0" w:type="auto"/>
            <w:gridSpan w:val="2"/>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Оборот розничной торговли</w:t>
            </w:r>
          </w:p>
        </w:tc>
        <w:tc>
          <w:tcPr>
            <w:tcW w:w="0" w:type="auto"/>
            <w:vMerge w:val="restart"/>
            <w:tcBorders>
              <w:top w:val="single" w:sz="6" w:space="0" w:color="auto"/>
              <w:left w:val="single" w:sz="6" w:space="0" w:color="auto"/>
              <w:bottom w:val="single" w:sz="4"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Темп роста в % к прошлому году</w:t>
            </w:r>
          </w:p>
        </w:tc>
        <w:tc>
          <w:tcPr>
            <w:tcW w:w="0" w:type="auto"/>
            <w:gridSpan w:val="2"/>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Удельный вес к итогу, %</w:t>
            </w:r>
          </w:p>
        </w:tc>
      </w:tr>
      <w:tr w:rsidR="00BA5627" w:rsidRPr="008B6468" w:rsidTr="008B6468">
        <w:trPr>
          <w:cantSplit/>
        </w:trPr>
        <w:tc>
          <w:tcPr>
            <w:tcW w:w="0" w:type="auto"/>
            <w:vMerge/>
            <w:tcBorders>
              <w:top w:val="nil"/>
              <w:left w:val="single" w:sz="6" w:space="0" w:color="auto"/>
              <w:bottom w:val="single" w:sz="4"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p>
        </w:tc>
        <w:tc>
          <w:tcPr>
            <w:tcW w:w="0" w:type="auto"/>
            <w:tcBorders>
              <w:top w:val="single" w:sz="6" w:space="0" w:color="auto"/>
              <w:left w:val="single" w:sz="6" w:space="0" w:color="auto"/>
              <w:bottom w:val="nil"/>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прошлый год</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отчетный год</w:t>
            </w:r>
          </w:p>
        </w:tc>
        <w:tc>
          <w:tcPr>
            <w:tcW w:w="0" w:type="auto"/>
            <w:vMerge/>
            <w:tcBorders>
              <w:top w:val="nil"/>
              <w:left w:val="single" w:sz="6" w:space="0" w:color="auto"/>
              <w:bottom w:val="single" w:sz="4"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p>
        </w:tc>
        <w:tc>
          <w:tcPr>
            <w:tcW w:w="0" w:type="auto"/>
            <w:tcBorders>
              <w:top w:val="single" w:sz="6" w:space="0" w:color="auto"/>
              <w:left w:val="single" w:sz="6" w:space="0" w:color="auto"/>
              <w:bottom w:val="nil"/>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прошлый год</w:t>
            </w:r>
          </w:p>
        </w:tc>
        <w:tc>
          <w:tcPr>
            <w:tcW w:w="0" w:type="auto"/>
            <w:tcBorders>
              <w:top w:val="single" w:sz="6" w:space="0" w:color="auto"/>
              <w:left w:val="single" w:sz="6" w:space="0" w:color="auto"/>
              <w:bottom w:val="nil"/>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отчетный год</w:t>
            </w:r>
          </w:p>
        </w:tc>
      </w:tr>
      <w:tr w:rsidR="00BA5627" w:rsidRPr="008B6468" w:rsidTr="008B6468">
        <w:trPr>
          <w:cantSplit/>
        </w:trPr>
        <w:tc>
          <w:tcPr>
            <w:tcW w:w="0" w:type="auto"/>
            <w:tcBorders>
              <w:top w:val="nil"/>
              <w:left w:val="single" w:sz="6" w:space="0" w:color="auto"/>
              <w:bottom w:val="nil"/>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А</w:t>
            </w:r>
          </w:p>
        </w:tc>
        <w:tc>
          <w:tcPr>
            <w:tcW w:w="0" w:type="auto"/>
            <w:tcBorders>
              <w:top w:val="single" w:sz="6" w:space="0" w:color="auto"/>
              <w:left w:val="single" w:sz="6" w:space="0" w:color="auto"/>
              <w:bottom w:val="nil"/>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1</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2</w:t>
            </w:r>
          </w:p>
        </w:tc>
        <w:tc>
          <w:tcPr>
            <w:tcW w:w="0" w:type="auto"/>
            <w:tcBorders>
              <w:top w:val="nil"/>
              <w:left w:val="single" w:sz="6" w:space="0" w:color="auto"/>
              <w:bottom w:val="nil"/>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3</w:t>
            </w:r>
          </w:p>
        </w:tc>
        <w:tc>
          <w:tcPr>
            <w:tcW w:w="0" w:type="auto"/>
            <w:tcBorders>
              <w:top w:val="single" w:sz="6" w:space="0" w:color="auto"/>
              <w:left w:val="single" w:sz="6" w:space="0" w:color="auto"/>
              <w:bottom w:val="nil"/>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4</w:t>
            </w:r>
          </w:p>
        </w:tc>
        <w:tc>
          <w:tcPr>
            <w:tcW w:w="0" w:type="auto"/>
            <w:tcBorders>
              <w:top w:val="single" w:sz="6" w:space="0" w:color="auto"/>
              <w:left w:val="single" w:sz="6" w:space="0" w:color="auto"/>
              <w:bottom w:val="nil"/>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5</w:t>
            </w:r>
          </w:p>
        </w:tc>
      </w:tr>
      <w:tr w:rsidR="00BA5627" w:rsidRPr="008B6468" w:rsidTr="008B6468">
        <w:trPr>
          <w:cantSplit/>
        </w:trPr>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1</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5479,4</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9240,3</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168,63</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25,8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25,9</w:t>
            </w:r>
          </w:p>
        </w:tc>
      </w:tr>
      <w:tr w:rsidR="00BA5627" w:rsidRPr="008B6468" w:rsidTr="008B6468">
        <w:trPr>
          <w:cantSplit/>
        </w:trPr>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2</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5054,6</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8491,1</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167,98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23,8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23,8</w:t>
            </w:r>
          </w:p>
        </w:tc>
      </w:tr>
      <w:tr w:rsidR="00BA5627" w:rsidRPr="008B6468" w:rsidTr="008B6468">
        <w:trPr>
          <w:cantSplit/>
        </w:trPr>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3</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5139,6</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8598,2</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167,29</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24,2</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24,1</w:t>
            </w:r>
          </w:p>
        </w:tc>
      </w:tr>
      <w:tr w:rsidR="00BA5627" w:rsidRPr="008B6468" w:rsidTr="008B6468">
        <w:trPr>
          <w:cantSplit/>
        </w:trPr>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4</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5564,4</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9347,4</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167,98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26,2</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26,2</w:t>
            </w:r>
          </w:p>
        </w:tc>
      </w:tr>
      <w:tr w:rsidR="00BA5627" w:rsidRPr="008B6468" w:rsidTr="008B6468">
        <w:trPr>
          <w:cantSplit/>
        </w:trPr>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Итого год</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fldChar w:fldCharType="begin"/>
            </w:r>
            <w:r w:rsidRPr="008B6468">
              <w:rPr>
                <w:sz w:val="20"/>
              </w:rPr>
              <w:instrText xml:space="preserve"> =SUM(ABOVE) </w:instrText>
            </w:r>
            <w:r w:rsidRPr="008B6468">
              <w:rPr>
                <w:sz w:val="20"/>
              </w:rPr>
              <w:fldChar w:fldCharType="separate"/>
            </w:r>
            <w:r w:rsidRPr="008B6468">
              <w:rPr>
                <w:noProof/>
                <w:sz w:val="20"/>
              </w:rPr>
              <w:t>21238</w:t>
            </w:r>
            <w:r w:rsidRPr="008B6468">
              <w:rPr>
                <w:sz w:val="20"/>
              </w:rPr>
              <w:fldChar w:fldCharType="end"/>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fldChar w:fldCharType="begin"/>
            </w:r>
            <w:r w:rsidRPr="008B6468">
              <w:rPr>
                <w:sz w:val="20"/>
              </w:rPr>
              <w:instrText xml:space="preserve"> =SUM(ABOVE) </w:instrText>
            </w:r>
            <w:r w:rsidRPr="008B6468">
              <w:rPr>
                <w:sz w:val="20"/>
              </w:rPr>
              <w:fldChar w:fldCharType="separate"/>
            </w:r>
            <w:r w:rsidRPr="008B6468">
              <w:rPr>
                <w:noProof/>
                <w:sz w:val="20"/>
              </w:rPr>
              <w:t>35677</w:t>
            </w:r>
            <w:r w:rsidRPr="008B6468">
              <w:rPr>
                <w:sz w:val="20"/>
              </w:rPr>
              <w:fldChar w:fldCharType="end"/>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167,97</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100</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100</w:t>
            </w:r>
          </w:p>
        </w:tc>
      </w:tr>
    </w:tbl>
    <w:p w:rsidR="00BA5627" w:rsidRPr="008B6468" w:rsidRDefault="00BA5627" w:rsidP="008B6468">
      <w:pPr>
        <w:widowControl/>
        <w:shd w:val="clear" w:color="auto" w:fill="FFFFFF"/>
        <w:tabs>
          <w:tab w:val="left" w:pos="1080"/>
        </w:tabs>
        <w:spacing w:line="360" w:lineRule="auto"/>
        <w:ind w:firstLine="709"/>
        <w:rPr>
          <w:color w:val="000000"/>
          <w:sz w:val="28"/>
          <w:szCs w:val="28"/>
        </w:rPr>
      </w:pPr>
    </w:p>
    <w:p w:rsidR="00BA5627" w:rsidRPr="008B6468" w:rsidRDefault="00BA5627" w:rsidP="008B6468">
      <w:pPr>
        <w:pStyle w:val="1"/>
        <w:tabs>
          <w:tab w:val="left" w:pos="1080"/>
        </w:tabs>
        <w:spacing w:line="360" w:lineRule="auto"/>
        <w:ind w:firstLine="709"/>
        <w:jc w:val="both"/>
        <w:rPr>
          <w:b w:val="0"/>
          <w:sz w:val="28"/>
          <w:szCs w:val="28"/>
        </w:rPr>
      </w:pPr>
      <w:r w:rsidRPr="008B6468">
        <w:rPr>
          <w:b w:val="0"/>
          <w:sz w:val="28"/>
          <w:szCs w:val="28"/>
        </w:rPr>
        <w:t>Проанализировав оборот розничной торговли ООО «Исток» по кварталам, можно сделать вывод:</w:t>
      </w:r>
    </w:p>
    <w:p w:rsidR="00BA5627" w:rsidRPr="008B6468" w:rsidRDefault="00BA5627" w:rsidP="008B6468">
      <w:pPr>
        <w:widowControl/>
        <w:numPr>
          <w:ilvl w:val="0"/>
          <w:numId w:val="5"/>
        </w:numPr>
        <w:tabs>
          <w:tab w:val="clear" w:pos="360"/>
          <w:tab w:val="num" w:pos="0"/>
          <w:tab w:val="left" w:pos="1080"/>
        </w:tabs>
        <w:spacing w:line="360" w:lineRule="auto"/>
        <w:ind w:left="0" w:firstLine="709"/>
        <w:rPr>
          <w:sz w:val="28"/>
          <w:szCs w:val="28"/>
        </w:rPr>
      </w:pPr>
      <w:r w:rsidRPr="008B6468">
        <w:rPr>
          <w:sz w:val="28"/>
          <w:szCs w:val="28"/>
        </w:rPr>
        <w:t>В 2007 году</w:t>
      </w:r>
      <w:r w:rsidR="00DC6259">
        <w:rPr>
          <w:sz w:val="28"/>
          <w:szCs w:val="28"/>
        </w:rPr>
        <w:t xml:space="preserve"> </w:t>
      </w:r>
      <w:r w:rsidRPr="008B6468">
        <w:rPr>
          <w:sz w:val="28"/>
          <w:szCs w:val="28"/>
        </w:rPr>
        <w:t>наибольший удельный вес оборота розничной торговли приходится на 4 квартал, наименьший</w:t>
      </w:r>
      <w:r w:rsidR="00DC6259">
        <w:rPr>
          <w:sz w:val="28"/>
          <w:szCs w:val="28"/>
        </w:rPr>
        <w:t xml:space="preserve"> </w:t>
      </w:r>
      <w:r w:rsidRPr="008B6468">
        <w:rPr>
          <w:sz w:val="28"/>
          <w:szCs w:val="28"/>
        </w:rPr>
        <w:t>на 2 квартал;</w:t>
      </w:r>
    </w:p>
    <w:p w:rsidR="00BA5627" w:rsidRPr="008B6468" w:rsidRDefault="00BA5627" w:rsidP="008B6468">
      <w:pPr>
        <w:widowControl/>
        <w:numPr>
          <w:ilvl w:val="0"/>
          <w:numId w:val="5"/>
        </w:numPr>
        <w:tabs>
          <w:tab w:val="clear" w:pos="360"/>
          <w:tab w:val="num" w:pos="0"/>
          <w:tab w:val="left" w:pos="1080"/>
        </w:tabs>
        <w:spacing w:line="360" w:lineRule="auto"/>
        <w:ind w:left="0" w:firstLine="709"/>
        <w:rPr>
          <w:sz w:val="28"/>
          <w:szCs w:val="28"/>
        </w:rPr>
      </w:pPr>
      <w:r w:rsidRPr="008B6468">
        <w:rPr>
          <w:sz w:val="28"/>
          <w:szCs w:val="28"/>
        </w:rPr>
        <w:t>В 2008 году наибольший</w:t>
      </w:r>
      <w:r w:rsidR="00DC6259">
        <w:rPr>
          <w:sz w:val="28"/>
          <w:szCs w:val="28"/>
        </w:rPr>
        <w:t xml:space="preserve"> </w:t>
      </w:r>
      <w:r w:rsidRPr="008B6468">
        <w:rPr>
          <w:sz w:val="28"/>
          <w:szCs w:val="28"/>
        </w:rPr>
        <w:t>удельный вес оборота розничной торговли приходится на 4 квартал, наименьший</w:t>
      </w:r>
      <w:r w:rsidR="00DC6259">
        <w:rPr>
          <w:sz w:val="28"/>
          <w:szCs w:val="28"/>
        </w:rPr>
        <w:t xml:space="preserve"> </w:t>
      </w:r>
      <w:r w:rsidRPr="008B6468">
        <w:rPr>
          <w:sz w:val="28"/>
          <w:szCs w:val="28"/>
        </w:rPr>
        <w:t>на 2 квартал;</w:t>
      </w:r>
    </w:p>
    <w:p w:rsidR="00BA5627" w:rsidRPr="008B6468" w:rsidRDefault="00BA5627" w:rsidP="008B6468">
      <w:pPr>
        <w:widowControl/>
        <w:numPr>
          <w:ilvl w:val="0"/>
          <w:numId w:val="5"/>
        </w:numPr>
        <w:tabs>
          <w:tab w:val="clear" w:pos="360"/>
          <w:tab w:val="num" w:pos="0"/>
          <w:tab w:val="left" w:pos="1080"/>
        </w:tabs>
        <w:spacing w:line="360" w:lineRule="auto"/>
        <w:ind w:left="0" w:firstLine="709"/>
        <w:rPr>
          <w:sz w:val="28"/>
          <w:szCs w:val="28"/>
        </w:rPr>
      </w:pPr>
      <w:r w:rsidRPr="008B6468">
        <w:rPr>
          <w:sz w:val="28"/>
          <w:szCs w:val="28"/>
        </w:rPr>
        <w:t>Наибольший темп изменения произошел в 1 квартале и составил 68,63 %, наименьший в 3 квартале и составил 67,29 %.</w:t>
      </w: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rPr>
        <w:t>Далее изучим равномерность развития оборота розничной торговли в разрезе кварталов отчетного года.</w:t>
      </w:r>
    </w:p>
    <w:p w:rsidR="00BA5627" w:rsidRPr="008B6468" w:rsidRDefault="00BA5627" w:rsidP="008B6468">
      <w:pPr>
        <w:widowControl/>
        <w:tabs>
          <w:tab w:val="left" w:pos="1080"/>
          <w:tab w:val="left" w:pos="5760"/>
        </w:tabs>
        <w:spacing w:line="360" w:lineRule="auto"/>
        <w:ind w:firstLine="709"/>
        <w:rPr>
          <w:sz w:val="28"/>
          <w:szCs w:val="28"/>
        </w:rPr>
      </w:pPr>
    </w:p>
    <w:p w:rsidR="00BA5627" w:rsidRPr="008B6468" w:rsidRDefault="00507534" w:rsidP="008B6468">
      <w:pPr>
        <w:widowControl/>
        <w:tabs>
          <w:tab w:val="left" w:pos="1080"/>
          <w:tab w:val="left" w:pos="5760"/>
        </w:tabs>
        <w:spacing w:line="360" w:lineRule="auto"/>
        <w:ind w:firstLine="709"/>
        <w:rPr>
          <w:sz w:val="28"/>
          <w:szCs w:val="28"/>
        </w:rPr>
      </w:pPr>
      <w:r w:rsidRPr="008B6468">
        <w:rPr>
          <w:position w:val="-26"/>
          <w:sz w:val="28"/>
          <w:szCs w:val="28"/>
        </w:rPr>
        <w:object w:dxaOrig="1880" w:dyaOrig="820">
          <v:shape id="_x0000_i1047" type="#_x0000_t75" style="width:95.25pt;height:48pt" o:ole="">
            <v:imagedata r:id="rId49" o:title=""/>
          </v:shape>
          <o:OLEObject Type="Embed" ProgID="Equation.3" ShapeID="_x0000_i1047" DrawAspect="Content" ObjectID="_1457954712" r:id="rId50"/>
        </w:object>
      </w:r>
      <w:r w:rsidR="00BA5627" w:rsidRPr="008B6468">
        <w:rPr>
          <w:sz w:val="28"/>
          <w:szCs w:val="28"/>
        </w:rPr>
        <w:t>,</w:t>
      </w:r>
      <w:r w:rsidR="00DC6259">
        <w:rPr>
          <w:sz w:val="28"/>
          <w:szCs w:val="28"/>
        </w:rPr>
        <w:t xml:space="preserve"> </w:t>
      </w:r>
      <w:r w:rsidR="00BA5627" w:rsidRPr="008B6468">
        <w:rPr>
          <w:sz w:val="28"/>
          <w:szCs w:val="28"/>
        </w:rPr>
        <w:t>(1)</w:t>
      </w:r>
    </w:p>
    <w:p w:rsidR="008B6468" w:rsidRDefault="008B6468" w:rsidP="008B6468">
      <w:pPr>
        <w:widowControl/>
        <w:tabs>
          <w:tab w:val="left" w:pos="1080"/>
          <w:tab w:val="left" w:pos="5760"/>
        </w:tabs>
        <w:spacing w:line="360" w:lineRule="auto"/>
        <w:ind w:firstLine="709"/>
        <w:rPr>
          <w:sz w:val="28"/>
          <w:szCs w:val="28"/>
        </w:rPr>
      </w:pP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rPr>
        <w:t xml:space="preserve">где </w:t>
      </w:r>
      <w:r w:rsidR="00507534" w:rsidRPr="008B6468">
        <w:rPr>
          <w:position w:val="-6"/>
          <w:sz w:val="28"/>
          <w:szCs w:val="28"/>
        </w:rPr>
        <w:object w:dxaOrig="220" w:dyaOrig="279">
          <v:shape id="_x0000_i1048" type="#_x0000_t75" style="width:11.25pt;height:14.25pt" o:ole="">
            <v:imagedata r:id="rId51" o:title=""/>
          </v:shape>
          <o:OLEObject Type="Embed" ProgID="Equation.3" ShapeID="_x0000_i1048" DrawAspect="Content" ObjectID="_1457954713" r:id="rId52"/>
        </w:object>
      </w:r>
      <w:r w:rsidRPr="008B6468">
        <w:rPr>
          <w:sz w:val="28"/>
          <w:szCs w:val="28"/>
        </w:rPr>
        <w:t>- среднеквадратическое отклонение, %</w:t>
      </w: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lang w:val="en-US"/>
        </w:rPr>
        <w:t>Xi</w:t>
      </w:r>
      <w:r w:rsidRPr="008B6468">
        <w:rPr>
          <w:sz w:val="28"/>
          <w:szCs w:val="28"/>
        </w:rPr>
        <w:t xml:space="preserve"> – темп роста в % к прошлому году в </w:t>
      </w:r>
      <w:r w:rsidRPr="008B6468">
        <w:rPr>
          <w:sz w:val="28"/>
          <w:szCs w:val="28"/>
          <w:lang w:val="en-US"/>
        </w:rPr>
        <w:t>i</w:t>
      </w:r>
      <w:r w:rsidRPr="008B6468">
        <w:rPr>
          <w:sz w:val="28"/>
          <w:szCs w:val="28"/>
        </w:rPr>
        <w:t xml:space="preserve"> периоде, %</w:t>
      </w: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lang w:val="en-US"/>
        </w:rPr>
        <w:t>n</w:t>
      </w:r>
      <w:r w:rsidRPr="008B6468">
        <w:rPr>
          <w:sz w:val="28"/>
          <w:szCs w:val="28"/>
        </w:rPr>
        <w:t xml:space="preserve"> – количество периодов, кварталы</w:t>
      </w:r>
    </w:p>
    <w:p w:rsidR="008B6468" w:rsidRDefault="008B6468" w:rsidP="008B6468">
      <w:pPr>
        <w:widowControl/>
        <w:shd w:val="clear" w:color="auto" w:fill="FFFFFF"/>
        <w:tabs>
          <w:tab w:val="left" w:pos="1080"/>
        </w:tabs>
        <w:spacing w:line="360" w:lineRule="auto"/>
        <w:ind w:firstLine="709"/>
        <w:rPr>
          <w:color w:val="000000"/>
          <w:sz w:val="28"/>
          <w:szCs w:val="28"/>
        </w:rPr>
      </w:pPr>
    </w:p>
    <w:p w:rsidR="00BA5627" w:rsidRPr="008B6468" w:rsidRDefault="00BA5627" w:rsidP="008B6468">
      <w:pPr>
        <w:widowControl/>
        <w:shd w:val="clear" w:color="auto" w:fill="FFFFFF"/>
        <w:tabs>
          <w:tab w:val="left" w:pos="1080"/>
        </w:tabs>
        <w:spacing w:line="360" w:lineRule="auto"/>
        <w:ind w:firstLine="709"/>
        <w:rPr>
          <w:sz w:val="28"/>
          <w:szCs w:val="28"/>
        </w:rPr>
      </w:pPr>
      <w:r w:rsidRPr="008B6468">
        <w:rPr>
          <w:color w:val="000000"/>
          <w:sz w:val="28"/>
          <w:szCs w:val="28"/>
        </w:rPr>
        <w:t>Таблица 2.4. - Расчет равномерности развития оборота розничной торговли в отчетном году</w:t>
      </w:r>
    </w:p>
    <w:tbl>
      <w:tblPr>
        <w:tblW w:w="0" w:type="auto"/>
        <w:tblCellMar>
          <w:left w:w="40" w:type="dxa"/>
          <w:right w:w="40" w:type="dxa"/>
        </w:tblCellMar>
        <w:tblLook w:val="0000" w:firstRow="0" w:lastRow="0" w:firstColumn="0" w:lastColumn="0" w:noHBand="0" w:noVBand="0"/>
      </w:tblPr>
      <w:tblGrid>
        <w:gridCol w:w="928"/>
        <w:gridCol w:w="2919"/>
        <w:gridCol w:w="970"/>
        <w:gridCol w:w="1035"/>
      </w:tblGrid>
      <w:tr w:rsidR="00BA5627" w:rsidRPr="008B6468" w:rsidTr="008B6468">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Кварталы</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Темп роста в % к прошлому году</w:t>
            </w:r>
            <w:r w:rsidRPr="008B6468">
              <w:rPr>
                <w:sz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(Х-</w:t>
            </w:r>
            <w:r w:rsidR="00507534" w:rsidRPr="008B6468">
              <w:rPr>
                <w:color w:val="000000"/>
                <w:position w:val="-4"/>
                <w:sz w:val="20"/>
              </w:rPr>
              <w:object w:dxaOrig="279" w:dyaOrig="420">
                <v:shape id="_x0000_i1049" type="#_x0000_t75" style="width:14.25pt;height:21pt" o:ole="" fillcolor="window">
                  <v:imagedata r:id="rId53" o:title=""/>
                </v:shape>
                <o:OLEObject Type="Embed" ProgID="Equation.3" ShapeID="_x0000_i1049" DrawAspect="Content" ObjectID="_1457954714" r:id="rId54"/>
              </w:object>
            </w:r>
            <w:r w:rsidRPr="008B6468">
              <w:rPr>
                <w:color w:val="000000"/>
                <w:sz w:val="20"/>
              </w:rPr>
              <w:t>), %</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(Х-</w:t>
            </w:r>
            <w:r w:rsidR="00507534" w:rsidRPr="008B6468">
              <w:rPr>
                <w:color w:val="000000"/>
                <w:position w:val="-4"/>
                <w:sz w:val="20"/>
              </w:rPr>
              <w:object w:dxaOrig="279" w:dyaOrig="420">
                <v:shape id="_x0000_i1050" type="#_x0000_t75" style="width:14.25pt;height:21pt" o:ole="" fillcolor="window">
                  <v:imagedata r:id="rId53" o:title=""/>
                </v:shape>
                <o:OLEObject Type="Embed" ProgID="Equation.3" ShapeID="_x0000_i1050" DrawAspect="Content" ObjectID="_1457954715" r:id="rId55"/>
              </w:object>
            </w:r>
            <w:r w:rsidRPr="008B6468">
              <w:rPr>
                <w:color w:val="000000"/>
                <w:sz w:val="20"/>
              </w:rPr>
              <w:t>)</w:t>
            </w:r>
            <w:r w:rsidRPr="008B6468">
              <w:rPr>
                <w:color w:val="000000"/>
                <w:sz w:val="20"/>
                <w:vertAlign w:val="superscript"/>
              </w:rPr>
              <w:t>2</w:t>
            </w:r>
            <w:r w:rsidRPr="008B6468">
              <w:rPr>
                <w:color w:val="000000"/>
                <w:sz w:val="20"/>
              </w:rPr>
              <w:t>, %</w:t>
            </w:r>
          </w:p>
        </w:tc>
      </w:tr>
      <w:tr w:rsidR="00BA5627" w:rsidRPr="008B6468" w:rsidTr="008B6468">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А</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1</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2</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color w:val="000000"/>
                <w:sz w:val="20"/>
              </w:rPr>
            </w:pPr>
            <w:r w:rsidRPr="008B6468">
              <w:rPr>
                <w:color w:val="000000"/>
                <w:sz w:val="20"/>
              </w:rPr>
              <w:t>3</w:t>
            </w:r>
          </w:p>
        </w:tc>
      </w:tr>
      <w:tr w:rsidR="00BA5627" w:rsidRPr="008B6468" w:rsidTr="008B6468">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1</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168,63</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0,66</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0,43</w:t>
            </w:r>
          </w:p>
        </w:tc>
      </w:tr>
      <w:tr w:rsidR="00BA5627" w:rsidRPr="008B6468" w:rsidTr="008B6468">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2</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167,98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0,01</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0,0001</w:t>
            </w:r>
          </w:p>
        </w:tc>
      </w:tr>
      <w:tr w:rsidR="00BA5627" w:rsidRPr="008B6468" w:rsidTr="008B6468">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3</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167,29</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-0,68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0,46</w:t>
            </w:r>
          </w:p>
        </w:tc>
      </w:tr>
      <w:tr w:rsidR="00BA5627" w:rsidRPr="008B6468" w:rsidTr="008B6468">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lang w:val="en-US"/>
              </w:rPr>
              <w:t>4</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167,98</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0,01</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0,0001</w:t>
            </w:r>
          </w:p>
        </w:tc>
      </w:tr>
      <w:tr w:rsidR="00BA5627" w:rsidRPr="008B6468" w:rsidTr="008B6468">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color w:val="000000"/>
                <w:sz w:val="20"/>
              </w:rPr>
              <w:t>Итого год</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tabs>
                <w:tab w:val="left" w:pos="1080"/>
              </w:tabs>
              <w:spacing w:line="360" w:lineRule="auto"/>
              <w:ind w:firstLine="0"/>
              <w:rPr>
                <w:sz w:val="20"/>
              </w:rPr>
            </w:pPr>
            <w:r w:rsidRPr="008B6468">
              <w:rPr>
                <w:sz w:val="20"/>
              </w:rPr>
              <w:t>167,97</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w:t>
            </w:r>
          </w:p>
        </w:tc>
        <w:tc>
          <w:tcPr>
            <w:tcW w:w="0" w:type="auto"/>
            <w:tcBorders>
              <w:top w:val="single" w:sz="6" w:space="0" w:color="auto"/>
              <w:left w:val="single" w:sz="6" w:space="0" w:color="auto"/>
              <w:bottom w:val="single" w:sz="6" w:space="0" w:color="auto"/>
              <w:right w:val="single" w:sz="6" w:space="0" w:color="auto"/>
            </w:tcBorders>
          </w:tcPr>
          <w:p w:rsidR="00BA5627" w:rsidRPr="008B6468" w:rsidRDefault="00BA5627" w:rsidP="008B6468">
            <w:pPr>
              <w:widowControl/>
              <w:shd w:val="clear" w:color="auto" w:fill="FFFFFF"/>
              <w:tabs>
                <w:tab w:val="left" w:pos="1080"/>
              </w:tabs>
              <w:spacing w:line="360" w:lineRule="auto"/>
              <w:ind w:firstLine="0"/>
              <w:rPr>
                <w:sz w:val="20"/>
              </w:rPr>
            </w:pPr>
            <w:r w:rsidRPr="008B6468">
              <w:rPr>
                <w:sz w:val="20"/>
              </w:rPr>
              <w:t>0,89</w:t>
            </w:r>
          </w:p>
        </w:tc>
      </w:tr>
    </w:tbl>
    <w:p w:rsidR="00BA5627" w:rsidRPr="008B6468" w:rsidRDefault="00BA5627" w:rsidP="008B6468">
      <w:pPr>
        <w:pStyle w:val="ac"/>
        <w:tabs>
          <w:tab w:val="left" w:pos="1080"/>
        </w:tabs>
        <w:spacing w:line="360" w:lineRule="auto"/>
        <w:ind w:firstLine="709"/>
        <w:jc w:val="both"/>
        <w:rPr>
          <w:sz w:val="28"/>
          <w:szCs w:val="28"/>
        </w:rPr>
      </w:pPr>
    </w:p>
    <w:p w:rsidR="00BA5627" w:rsidRPr="008B6468" w:rsidRDefault="00507534" w:rsidP="008B6468">
      <w:pPr>
        <w:widowControl/>
        <w:tabs>
          <w:tab w:val="left" w:pos="1080"/>
        </w:tabs>
        <w:spacing w:line="360" w:lineRule="auto"/>
        <w:ind w:firstLine="709"/>
        <w:rPr>
          <w:b/>
          <w:sz w:val="28"/>
          <w:szCs w:val="28"/>
        </w:rPr>
      </w:pPr>
      <w:r w:rsidRPr="008B6468">
        <w:rPr>
          <w:position w:val="-26"/>
          <w:sz w:val="28"/>
          <w:szCs w:val="28"/>
        </w:rPr>
        <w:object w:dxaOrig="1200" w:dyaOrig="639">
          <v:shape id="_x0000_i1051" type="#_x0000_t75" style="width:81pt;height:39.75pt" o:ole="">
            <v:imagedata r:id="rId56" o:title=""/>
          </v:shape>
          <o:OLEObject Type="Embed" ProgID="Equation.3" ShapeID="_x0000_i1051" DrawAspect="Content" ObjectID="_1457954716" r:id="rId57"/>
        </w:object>
      </w:r>
      <w:r w:rsidR="00DC6259">
        <w:rPr>
          <w:position w:val="-26"/>
          <w:sz w:val="28"/>
          <w:szCs w:val="28"/>
        </w:rPr>
        <w:t xml:space="preserve"> </w:t>
      </w:r>
      <w:r w:rsidR="00BA5627" w:rsidRPr="008B6468">
        <w:rPr>
          <w:position w:val="-26"/>
          <w:sz w:val="28"/>
          <w:szCs w:val="28"/>
        </w:rPr>
        <w:t>(2)</w:t>
      </w:r>
    </w:p>
    <w:p w:rsidR="008B6468" w:rsidRDefault="008B6468" w:rsidP="008B6468">
      <w:pPr>
        <w:widowControl/>
        <w:tabs>
          <w:tab w:val="left" w:pos="1080"/>
          <w:tab w:val="left" w:pos="5760"/>
        </w:tabs>
        <w:spacing w:line="360" w:lineRule="auto"/>
        <w:ind w:firstLine="709"/>
        <w:rPr>
          <w:sz w:val="28"/>
          <w:szCs w:val="28"/>
        </w:rPr>
      </w:pP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rPr>
        <w:t>где</w:t>
      </w:r>
      <w:r w:rsidR="00DC6259">
        <w:rPr>
          <w:sz w:val="28"/>
          <w:szCs w:val="28"/>
        </w:rPr>
        <w:t xml:space="preserve"> </w:t>
      </w:r>
      <w:r w:rsidRPr="008B6468">
        <w:rPr>
          <w:sz w:val="28"/>
          <w:szCs w:val="28"/>
          <w:lang w:val="en-US"/>
        </w:rPr>
        <w:t>V</w:t>
      </w:r>
      <w:r w:rsidRPr="008B6468">
        <w:rPr>
          <w:sz w:val="28"/>
          <w:szCs w:val="28"/>
        </w:rPr>
        <w:t xml:space="preserve"> – коэффициент вариации, %</w:t>
      </w:r>
    </w:p>
    <w:p w:rsidR="008B6468" w:rsidRDefault="008B6468" w:rsidP="008B6468">
      <w:pPr>
        <w:widowControl/>
        <w:tabs>
          <w:tab w:val="left" w:pos="1080"/>
          <w:tab w:val="left" w:pos="5760"/>
        </w:tabs>
        <w:spacing w:line="360" w:lineRule="auto"/>
        <w:ind w:firstLine="709"/>
        <w:rPr>
          <w:position w:val="-26"/>
          <w:sz w:val="28"/>
          <w:szCs w:val="28"/>
        </w:rPr>
      </w:pPr>
    </w:p>
    <w:p w:rsidR="00BA5627" w:rsidRPr="008B6468" w:rsidRDefault="00507534" w:rsidP="008B6468">
      <w:pPr>
        <w:widowControl/>
        <w:tabs>
          <w:tab w:val="left" w:pos="1080"/>
          <w:tab w:val="left" w:pos="5760"/>
        </w:tabs>
        <w:spacing w:line="360" w:lineRule="auto"/>
        <w:ind w:firstLine="709"/>
        <w:rPr>
          <w:sz w:val="28"/>
          <w:szCs w:val="28"/>
        </w:rPr>
      </w:pPr>
      <w:r w:rsidRPr="008B6468">
        <w:rPr>
          <w:position w:val="-46"/>
          <w:sz w:val="28"/>
          <w:szCs w:val="28"/>
        </w:rPr>
        <w:object w:dxaOrig="1900" w:dyaOrig="1040">
          <v:shape id="_x0000_i1052" type="#_x0000_t75" style="width:100.5pt;height:38.25pt" o:ole="">
            <v:imagedata r:id="rId58" o:title="" cropbottom="24009f" cropright="2173f"/>
          </v:shape>
          <o:OLEObject Type="Embed" ProgID="Equation.3" ShapeID="_x0000_i1052" DrawAspect="Content" ObjectID="_1457954717" r:id="rId59"/>
        </w:object>
      </w: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lang w:val="en-US"/>
        </w:rPr>
        <w:t>V</w:t>
      </w:r>
      <w:r w:rsidRPr="008B6468">
        <w:rPr>
          <w:sz w:val="28"/>
          <w:szCs w:val="28"/>
        </w:rPr>
        <w:t>= (0,22 * 100) / 167,97 = 0,13 (%)</w:t>
      </w:r>
    </w:p>
    <w:p w:rsidR="008B6468" w:rsidRDefault="008B6468" w:rsidP="008B6468">
      <w:pPr>
        <w:widowControl/>
        <w:tabs>
          <w:tab w:val="left" w:pos="1080"/>
          <w:tab w:val="left" w:pos="5760"/>
        </w:tabs>
        <w:spacing w:line="360" w:lineRule="auto"/>
        <w:ind w:firstLine="709"/>
        <w:rPr>
          <w:sz w:val="28"/>
          <w:szCs w:val="28"/>
        </w:rPr>
      </w:pP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rPr>
        <w:t xml:space="preserve">Коэффициент равномерности = 100 – </w:t>
      </w:r>
      <w:r w:rsidRPr="008B6468">
        <w:rPr>
          <w:sz w:val="28"/>
          <w:szCs w:val="28"/>
          <w:lang w:val="en-US"/>
        </w:rPr>
        <w:t>V</w:t>
      </w:r>
    </w:p>
    <w:p w:rsidR="008B6468" w:rsidRDefault="008B6468" w:rsidP="008B6468">
      <w:pPr>
        <w:widowControl/>
        <w:tabs>
          <w:tab w:val="left" w:pos="1080"/>
          <w:tab w:val="left" w:pos="5760"/>
        </w:tabs>
        <w:spacing w:line="360" w:lineRule="auto"/>
        <w:ind w:firstLine="709"/>
        <w:rPr>
          <w:sz w:val="28"/>
          <w:szCs w:val="28"/>
        </w:rPr>
      </w:pP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rPr>
        <w:t>К равн. = 100 – 0,13 = 99,87 (%)</w:t>
      </w:r>
    </w:p>
    <w:p w:rsidR="00BA5627" w:rsidRPr="008B6468" w:rsidRDefault="00BA5627" w:rsidP="008B6468">
      <w:pPr>
        <w:widowControl/>
        <w:tabs>
          <w:tab w:val="left" w:pos="1080"/>
          <w:tab w:val="left" w:pos="5760"/>
        </w:tabs>
        <w:spacing w:line="360" w:lineRule="auto"/>
        <w:ind w:firstLine="709"/>
        <w:rPr>
          <w:sz w:val="28"/>
          <w:szCs w:val="28"/>
        </w:rPr>
      </w:pP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rPr>
        <w:t xml:space="preserve">Как видно по данным таблицы 2.4, темпы роста в % к прошлому году по каждому кварталу несущественно отклоняются от среднего значения, чем и обусловлено высокое значение коэффициента равномерности – 99,87%. </w:t>
      </w:r>
    </w:p>
    <w:p w:rsidR="00BA5627" w:rsidRPr="008B6468" w:rsidRDefault="00BA5627" w:rsidP="008B6468">
      <w:pPr>
        <w:widowControl/>
        <w:tabs>
          <w:tab w:val="left" w:pos="1080"/>
          <w:tab w:val="left" w:pos="5760"/>
        </w:tabs>
        <w:spacing w:line="360" w:lineRule="auto"/>
        <w:ind w:firstLine="709"/>
        <w:rPr>
          <w:sz w:val="28"/>
          <w:szCs w:val="28"/>
        </w:rPr>
      </w:pPr>
      <w:r w:rsidRPr="008B6468">
        <w:rPr>
          <w:sz w:val="28"/>
          <w:szCs w:val="28"/>
        </w:rPr>
        <w:t>Коэффициент ритмичности составляет 1 (4 : 4). Таким образом, развитие оборота розничной торговли в отчётном году в разрезе кварталов происходило равномерно и ритмично.</w:t>
      </w:r>
    </w:p>
    <w:p w:rsidR="00BA5627" w:rsidRPr="008B6468" w:rsidRDefault="00BA5627" w:rsidP="008B6468">
      <w:pPr>
        <w:widowControl/>
        <w:tabs>
          <w:tab w:val="left" w:pos="1080"/>
        </w:tabs>
        <w:spacing w:line="360" w:lineRule="auto"/>
        <w:ind w:firstLine="709"/>
        <w:rPr>
          <w:sz w:val="28"/>
          <w:szCs w:val="28"/>
        </w:rPr>
      </w:pPr>
    </w:p>
    <w:p w:rsidR="00BA5627" w:rsidRPr="008B6468" w:rsidRDefault="00BA5627" w:rsidP="008B6468">
      <w:pPr>
        <w:pStyle w:val="a7"/>
        <w:tabs>
          <w:tab w:val="left" w:pos="1080"/>
        </w:tabs>
        <w:spacing w:after="0" w:line="360" w:lineRule="auto"/>
        <w:ind w:firstLine="709"/>
        <w:jc w:val="both"/>
        <w:rPr>
          <w:sz w:val="28"/>
          <w:szCs w:val="28"/>
        </w:rPr>
      </w:pPr>
      <w:r w:rsidRPr="008B6468">
        <w:rPr>
          <w:sz w:val="28"/>
          <w:szCs w:val="28"/>
        </w:rPr>
        <w:t>Таблица 2.5 - Расчет и анализ индексов сезонности развития оборота розничной торговли ООО «Исток» в разрезе кварталов отчетного года</w:t>
      </w:r>
      <w:r w:rsidR="008B6468" w:rsidRPr="008B6468">
        <w:rPr>
          <w:sz w:val="28"/>
          <w:szCs w:val="28"/>
        </w:rPr>
        <w:t xml:space="preserve"> </w:t>
      </w:r>
      <w:r w:rsidRPr="008B6468">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866"/>
        <w:gridCol w:w="766"/>
        <w:gridCol w:w="766"/>
        <w:gridCol w:w="2697"/>
        <w:gridCol w:w="1848"/>
      </w:tblGrid>
      <w:tr w:rsidR="00BA5627" w:rsidRPr="008B6468" w:rsidTr="008B6468">
        <w:trPr>
          <w:cantSplit/>
          <w:trHeight w:val="70"/>
        </w:trPr>
        <w:tc>
          <w:tcPr>
            <w:tcW w:w="0" w:type="auto"/>
            <w:vMerge w:val="restart"/>
          </w:tcPr>
          <w:p w:rsidR="00BA5627" w:rsidRPr="008B6468" w:rsidRDefault="00BA5627" w:rsidP="008B6468">
            <w:pPr>
              <w:widowControl/>
              <w:tabs>
                <w:tab w:val="left" w:pos="1080"/>
              </w:tabs>
              <w:spacing w:line="360" w:lineRule="auto"/>
              <w:ind w:firstLine="0"/>
              <w:rPr>
                <w:sz w:val="20"/>
              </w:rPr>
            </w:pPr>
            <w:r w:rsidRPr="008B6468">
              <w:rPr>
                <w:sz w:val="20"/>
              </w:rPr>
              <w:t>Кварталы</w:t>
            </w:r>
          </w:p>
        </w:tc>
        <w:tc>
          <w:tcPr>
            <w:tcW w:w="0" w:type="auto"/>
            <w:gridSpan w:val="3"/>
          </w:tcPr>
          <w:p w:rsidR="00BA5627" w:rsidRPr="008B6468" w:rsidRDefault="00BA5627" w:rsidP="008B6468">
            <w:pPr>
              <w:pStyle w:val="8"/>
              <w:tabs>
                <w:tab w:val="left" w:pos="1080"/>
              </w:tabs>
              <w:spacing w:before="0" w:after="0" w:line="360" w:lineRule="auto"/>
              <w:jc w:val="both"/>
              <w:rPr>
                <w:i w:val="0"/>
                <w:sz w:val="20"/>
                <w:szCs w:val="20"/>
              </w:rPr>
            </w:pPr>
            <w:r w:rsidRPr="008B6468">
              <w:rPr>
                <w:i w:val="0"/>
                <w:sz w:val="20"/>
                <w:szCs w:val="20"/>
              </w:rPr>
              <w:t>Годы</w:t>
            </w:r>
          </w:p>
        </w:tc>
        <w:tc>
          <w:tcPr>
            <w:tcW w:w="0" w:type="auto"/>
            <w:vMerge w:val="restart"/>
          </w:tcPr>
          <w:p w:rsidR="00BA5627" w:rsidRPr="008B6468" w:rsidRDefault="00BA5627" w:rsidP="008B6468">
            <w:pPr>
              <w:widowControl/>
              <w:tabs>
                <w:tab w:val="left" w:pos="1080"/>
              </w:tabs>
              <w:spacing w:line="360" w:lineRule="auto"/>
              <w:ind w:firstLine="0"/>
              <w:rPr>
                <w:sz w:val="20"/>
              </w:rPr>
            </w:pPr>
            <w:r w:rsidRPr="008B6468">
              <w:rPr>
                <w:sz w:val="20"/>
              </w:rPr>
              <w:t>Среднеквартальное значение</w:t>
            </w:r>
          </w:p>
        </w:tc>
        <w:tc>
          <w:tcPr>
            <w:tcW w:w="0" w:type="auto"/>
            <w:vMerge w:val="restart"/>
          </w:tcPr>
          <w:p w:rsidR="00BA5627" w:rsidRPr="008B6468" w:rsidRDefault="00BA5627" w:rsidP="008B6468">
            <w:pPr>
              <w:widowControl/>
              <w:tabs>
                <w:tab w:val="left" w:pos="1080"/>
              </w:tabs>
              <w:spacing w:line="360" w:lineRule="auto"/>
              <w:ind w:firstLine="0"/>
              <w:rPr>
                <w:sz w:val="20"/>
              </w:rPr>
            </w:pPr>
            <w:r w:rsidRPr="008B6468">
              <w:rPr>
                <w:sz w:val="20"/>
              </w:rPr>
              <w:t>Индекс сезонности</w:t>
            </w:r>
          </w:p>
        </w:tc>
      </w:tr>
      <w:tr w:rsidR="00BA5627" w:rsidRPr="008B6468" w:rsidTr="008B6468">
        <w:trPr>
          <w:cantSplit/>
          <w:trHeight w:val="140"/>
        </w:trPr>
        <w:tc>
          <w:tcPr>
            <w:tcW w:w="0" w:type="auto"/>
            <w:vMerge/>
          </w:tcPr>
          <w:p w:rsidR="00BA5627" w:rsidRPr="008B6468" w:rsidRDefault="00BA5627" w:rsidP="008B6468">
            <w:pPr>
              <w:widowControl/>
              <w:tabs>
                <w:tab w:val="left" w:pos="1080"/>
              </w:tabs>
              <w:spacing w:line="360" w:lineRule="auto"/>
              <w:ind w:firstLine="0"/>
              <w:rPr>
                <w:sz w:val="20"/>
              </w:rPr>
            </w:pP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lang w:val="en-US"/>
              </w:rPr>
              <w:t>I</w:t>
            </w:r>
            <w:r w:rsidRPr="008B6468">
              <w:rPr>
                <w:sz w:val="20"/>
              </w:rPr>
              <w:t xml:space="preserve"> год</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lang w:val="en-US"/>
              </w:rPr>
              <w:t>II</w:t>
            </w:r>
            <w:r w:rsidRPr="008B6468">
              <w:rPr>
                <w:sz w:val="20"/>
              </w:rPr>
              <w:t xml:space="preserve"> год</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lang w:val="en-US"/>
              </w:rPr>
              <w:t>III</w:t>
            </w:r>
            <w:r w:rsidRPr="008B6468">
              <w:rPr>
                <w:sz w:val="20"/>
              </w:rPr>
              <w:t xml:space="preserve"> год</w:t>
            </w:r>
          </w:p>
        </w:tc>
        <w:tc>
          <w:tcPr>
            <w:tcW w:w="0" w:type="auto"/>
            <w:vMerge/>
          </w:tcPr>
          <w:p w:rsidR="00BA5627" w:rsidRPr="008B6468" w:rsidRDefault="00BA5627" w:rsidP="008B6468">
            <w:pPr>
              <w:widowControl/>
              <w:tabs>
                <w:tab w:val="left" w:pos="1080"/>
              </w:tabs>
              <w:spacing w:line="360" w:lineRule="auto"/>
              <w:ind w:firstLine="0"/>
              <w:rPr>
                <w:sz w:val="20"/>
              </w:rPr>
            </w:pPr>
          </w:p>
        </w:tc>
        <w:tc>
          <w:tcPr>
            <w:tcW w:w="0" w:type="auto"/>
            <w:vMerge/>
          </w:tcPr>
          <w:p w:rsidR="00BA5627" w:rsidRPr="008B6468" w:rsidRDefault="00BA5627" w:rsidP="008B6468">
            <w:pPr>
              <w:widowControl/>
              <w:tabs>
                <w:tab w:val="left" w:pos="1080"/>
              </w:tabs>
              <w:spacing w:line="360" w:lineRule="auto"/>
              <w:ind w:firstLine="0"/>
              <w:rPr>
                <w:sz w:val="20"/>
              </w:rPr>
            </w:pPr>
          </w:p>
        </w:tc>
      </w:tr>
      <w:tr w:rsidR="00BA5627" w:rsidRPr="008B6468" w:rsidTr="008B6468">
        <w:trPr>
          <w:trHeight w:val="70"/>
        </w:trPr>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А</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2</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3</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4</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5</w:t>
            </w:r>
          </w:p>
        </w:tc>
      </w:tr>
      <w:tr w:rsidR="00BA5627" w:rsidRPr="008B6468" w:rsidTr="008B6468">
        <w:trPr>
          <w:trHeight w:val="70"/>
        </w:trPr>
        <w:tc>
          <w:tcPr>
            <w:tcW w:w="0" w:type="auto"/>
          </w:tcPr>
          <w:p w:rsidR="00BA5627" w:rsidRPr="008B6468" w:rsidRDefault="00BA5627" w:rsidP="008B6468">
            <w:pPr>
              <w:widowControl/>
              <w:tabs>
                <w:tab w:val="left" w:pos="1080"/>
              </w:tabs>
              <w:spacing w:line="360" w:lineRule="auto"/>
              <w:ind w:firstLine="0"/>
              <w:rPr>
                <w:sz w:val="20"/>
              </w:rPr>
            </w:pPr>
            <w:r w:rsidRPr="008B6468">
              <w:rPr>
                <w:sz w:val="20"/>
                <w:lang w:val="en-US"/>
              </w:rPr>
              <w:t>I</w:t>
            </w:r>
            <w:r w:rsidRPr="008B6468">
              <w:rPr>
                <w:sz w:val="20"/>
              </w:rPr>
              <w:t xml:space="preserve"> </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5221,3</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5479,4</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9240,3</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6647,0</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1,01</w:t>
            </w:r>
          </w:p>
        </w:tc>
      </w:tr>
      <w:tr w:rsidR="00BA5627" w:rsidRPr="008B6468" w:rsidTr="008B6468">
        <w:trPr>
          <w:trHeight w:val="70"/>
        </w:trPr>
        <w:tc>
          <w:tcPr>
            <w:tcW w:w="0" w:type="auto"/>
          </w:tcPr>
          <w:p w:rsidR="00BA5627" w:rsidRPr="008B6468" w:rsidRDefault="00BA5627" w:rsidP="008B6468">
            <w:pPr>
              <w:widowControl/>
              <w:tabs>
                <w:tab w:val="left" w:pos="1080"/>
              </w:tabs>
              <w:spacing w:line="360" w:lineRule="auto"/>
              <w:ind w:firstLine="0"/>
              <w:rPr>
                <w:sz w:val="20"/>
              </w:rPr>
            </w:pPr>
            <w:r w:rsidRPr="008B6468">
              <w:rPr>
                <w:sz w:val="20"/>
                <w:lang w:val="en-US"/>
              </w:rPr>
              <w:t>II</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4986,0</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5054,6</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8491,1</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6177,2</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1,005</w:t>
            </w:r>
          </w:p>
        </w:tc>
      </w:tr>
      <w:tr w:rsidR="00BA5627" w:rsidRPr="008B6468" w:rsidTr="008B6468">
        <w:trPr>
          <w:trHeight w:val="70"/>
        </w:trPr>
        <w:tc>
          <w:tcPr>
            <w:tcW w:w="0" w:type="auto"/>
          </w:tcPr>
          <w:p w:rsidR="00BA5627" w:rsidRPr="008B6468" w:rsidRDefault="00BA5627" w:rsidP="008B6468">
            <w:pPr>
              <w:widowControl/>
              <w:tabs>
                <w:tab w:val="left" w:pos="1080"/>
              </w:tabs>
              <w:spacing w:line="360" w:lineRule="auto"/>
              <w:ind w:firstLine="0"/>
              <w:rPr>
                <w:sz w:val="20"/>
              </w:rPr>
            </w:pPr>
            <w:r w:rsidRPr="008B6468">
              <w:rPr>
                <w:sz w:val="20"/>
                <w:lang w:val="en-US"/>
              </w:rPr>
              <w:t>III</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2835,4</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5139,6</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8598,2</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5524,4</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0,89</w:t>
            </w:r>
          </w:p>
        </w:tc>
      </w:tr>
      <w:tr w:rsidR="00BA5627" w:rsidRPr="008B6468" w:rsidTr="008B6468">
        <w:trPr>
          <w:trHeight w:val="70"/>
        </w:trPr>
        <w:tc>
          <w:tcPr>
            <w:tcW w:w="0" w:type="auto"/>
          </w:tcPr>
          <w:p w:rsidR="00BA5627" w:rsidRPr="008B6468" w:rsidRDefault="00BA5627" w:rsidP="008B6468">
            <w:pPr>
              <w:widowControl/>
              <w:tabs>
                <w:tab w:val="left" w:pos="1080"/>
              </w:tabs>
              <w:spacing w:line="360" w:lineRule="auto"/>
              <w:ind w:firstLine="0"/>
              <w:rPr>
                <w:sz w:val="20"/>
              </w:rPr>
            </w:pPr>
            <w:r w:rsidRPr="008B6468">
              <w:rPr>
                <w:sz w:val="20"/>
                <w:lang w:val="en-US"/>
              </w:rPr>
              <w:t>IV</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3792,3</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5564,4</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9347,4</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6234,7</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1,01</w:t>
            </w:r>
          </w:p>
        </w:tc>
      </w:tr>
      <w:tr w:rsidR="00BA5627" w:rsidRPr="008B6468" w:rsidTr="008B6468">
        <w:trPr>
          <w:trHeight w:val="70"/>
        </w:trPr>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Итого год</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16835,0</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21238</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35677</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6145,82</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w:t>
            </w:r>
          </w:p>
        </w:tc>
      </w:tr>
    </w:tbl>
    <w:p w:rsidR="00BA5627" w:rsidRPr="008B6468" w:rsidRDefault="00BA5627" w:rsidP="008B6468">
      <w:pPr>
        <w:widowControl/>
        <w:tabs>
          <w:tab w:val="left" w:pos="1080"/>
        </w:tabs>
        <w:spacing w:line="360" w:lineRule="auto"/>
        <w:ind w:firstLine="709"/>
        <w:rPr>
          <w:sz w:val="28"/>
          <w:szCs w:val="28"/>
        </w:rPr>
      </w:pPr>
    </w:p>
    <w:p w:rsidR="00BA5627" w:rsidRPr="008B6468" w:rsidRDefault="00BA5627" w:rsidP="008B6468">
      <w:pPr>
        <w:widowControl/>
        <w:tabs>
          <w:tab w:val="left" w:pos="1080"/>
        </w:tabs>
        <w:spacing w:line="360" w:lineRule="auto"/>
        <w:ind w:firstLine="709"/>
        <w:rPr>
          <w:sz w:val="28"/>
          <w:szCs w:val="28"/>
        </w:rPr>
      </w:pPr>
      <w:r w:rsidRPr="008B6468">
        <w:rPr>
          <w:sz w:val="28"/>
          <w:szCs w:val="28"/>
        </w:rPr>
        <w:t>Таблица 2.6 – Анализ влияния цен и физического объема продаж на изменение оборота розничной торговли торгового предприятия ООО «Исток» в отчетном году</w:t>
      </w:r>
      <w:r w:rsidR="008B6468">
        <w:rPr>
          <w:sz w:val="28"/>
          <w:szCs w:val="28"/>
        </w:rPr>
        <w:t xml:space="preserve"> </w:t>
      </w:r>
      <w:r w:rsidRPr="008B6468">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1036"/>
        <w:gridCol w:w="797"/>
        <w:gridCol w:w="1036"/>
        <w:gridCol w:w="787"/>
        <w:gridCol w:w="1668"/>
        <w:gridCol w:w="1123"/>
        <w:gridCol w:w="1273"/>
        <w:gridCol w:w="1181"/>
      </w:tblGrid>
      <w:tr w:rsidR="00BA5627" w:rsidRPr="008B6468" w:rsidTr="008B6468">
        <w:trPr>
          <w:cantSplit/>
        </w:trPr>
        <w:tc>
          <w:tcPr>
            <w:tcW w:w="0" w:type="auto"/>
            <w:vMerge w:val="restart"/>
          </w:tcPr>
          <w:p w:rsidR="00BA5627" w:rsidRPr="008B6468" w:rsidRDefault="00BA5627" w:rsidP="008B6468">
            <w:pPr>
              <w:widowControl/>
              <w:tabs>
                <w:tab w:val="left" w:pos="1080"/>
              </w:tabs>
              <w:spacing w:line="360" w:lineRule="auto"/>
              <w:ind w:firstLine="0"/>
              <w:rPr>
                <w:sz w:val="20"/>
              </w:rPr>
            </w:pPr>
            <w:r w:rsidRPr="008B6468">
              <w:rPr>
                <w:sz w:val="20"/>
              </w:rPr>
              <w:t xml:space="preserve">Годы </w:t>
            </w:r>
          </w:p>
        </w:tc>
        <w:tc>
          <w:tcPr>
            <w:tcW w:w="0" w:type="auto"/>
            <w:gridSpan w:val="3"/>
          </w:tcPr>
          <w:p w:rsidR="00BA5627" w:rsidRPr="008B6468" w:rsidRDefault="00BA5627" w:rsidP="008B6468">
            <w:pPr>
              <w:widowControl/>
              <w:tabs>
                <w:tab w:val="left" w:pos="1080"/>
              </w:tabs>
              <w:spacing w:line="360" w:lineRule="auto"/>
              <w:ind w:firstLine="0"/>
              <w:rPr>
                <w:sz w:val="20"/>
              </w:rPr>
            </w:pPr>
            <w:r w:rsidRPr="008B6468">
              <w:rPr>
                <w:sz w:val="20"/>
              </w:rPr>
              <w:t>Объем оборота розничной торговли, тыс. руб.</w:t>
            </w:r>
          </w:p>
        </w:tc>
        <w:tc>
          <w:tcPr>
            <w:tcW w:w="0" w:type="auto"/>
            <w:gridSpan w:val="3"/>
          </w:tcPr>
          <w:p w:rsidR="00BA5627" w:rsidRPr="008B6468" w:rsidRDefault="00BA5627" w:rsidP="008B6468">
            <w:pPr>
              <w:widowControl/>
              <w:tabs>
                <w:tab w:val="left" w:pos="1080"/>
              </w:tabs>
              <w:spacing w:line="360" w:lineRule="auto"/>
              <w:ind w:firstLine="0"/>
              <w:rPr>
                <w:sz w:val="20"/>
              </w:rPr>
            </w:pPr>
            <w:r w:rsidRPr="008B6468">
              <w:rPr>
                <w:sz w:val="20"/>
              </w:rPr>
              <w:t>Абсолютное изменение оборота розничной торговли, тыс. руб.</w:t>
            </w:r>
          </w:p>
        </w:tc>
        <w:tc>
          <w:tcPr>
            <w:tcW w:w="0" w:type="auto"/>
            <w:gridSpan w:val="2"/>
          </w:tcPr>
          <w:p w:rsidR="00BA5627" w:rsidRPr="008B6468" w:rsidRDefault="00BA5627" w:rsidP="008B6468">
            <w:pPr>
              <w:widowControl/>
              <w:tabs>
                <w:tab w:val="left" w:pos="1080"/>
              </w:tabs>
              <w:spacing w:line="360" w:lineRule="auto"/>
              <w:ind w:firstLine="0"/>
              <w:rPr>
                <w:sz w:val="20"/>
              </w:rPr>
            </w:pPr>
            <w:r w:rsidRPr="008B6468">
              <w:rPr>
                <w:sz w:val="20"/>
              </w:rPr>
              <w:t>Темп роста, %</w:t>
            </w:r>
          </w:p>
        </w:tc>
      </w:tr>
      <w:tr w:rsidR="00BA5627" w:rsidRPr="008B6468" w:rsidTr="008B6468">
        <w:trPr>
          <w:cantSplit/>
        </w:trPr>
        <w:tc>
          <w:tcPr>
            <w:tcW w:w="0" w:type="auto"/>
            <w:vMerge/>
          </w:tcPr>
          <w:p w:rsidR="00BA5627" w:rsidRPr="008B6468" w:rsidRDefault="00BA5627" w:rsidP="008B6468">
            <w:pPr>
              <w:widowControl/>
              <w:tabs>
                <w:tab w:val="left" w:pos="1080"/>
              </w:tabs>
              <w:spacing w:line="360" w:lineRule="auto"/>
              <w:ind w:firstLine="0"/>
              <w:rPr>
                <w:sz w:val="20"/>
              </w:rPr>
            </w:pPr>
          </w:p>
        </w:tc>
        <w:tc>
          <w:tcPr>
            <w:tcW w:w="0" w:type="auto"/>
            <w:vMerge w:val="restart"/>
            <w:textDirection w:val="btLr"/>
          </w:tcPr>
          <w:p w:rsidR="00BA5627" w:rsidRPr="008B6468" w:rsidRDefault="00BA5627" w:rsidP="008B6468">
            <w:pPr>
              <w:widowControl/>
              <w:tabs>
                <w:tab w:val="left" w:pos="1080"/>
              </w:tabs>
              <w:spacing w:line="360" w:lineRule="auto"/>
              <w:ind w:firstLine="0"/>
              <w:rPr>
                <w:sz w:val="20"/>
              </w:rPr>
            </w:pPr>
            <w:r w:rsidRPr="008B6468">
              <w:rPr>
                <w:sz w:val="20"/>
              </w:rPr>
              <w:t>в действу-ющих ценах</w:t>
            </w:r>
          </w:p>
        </w:tc>
        <w:tc>
          <w:tcPr>
            <w:tcW w:w="0" w:type="auto"/>
            <w:vMerge w:val="restart"/>
            <w:textDirection w:val="btLr"/>
          </w:tcPr>
          <w:p w:rsidR="00BA5627" w:rsidRPr="008B6468" w:rsidRDefault="00BA5627" w:rsidP="008B6468">
            <w:pPr>
              <w:widowControl/>
              <w:tabs>
                <w:tab w:val="left" w:pos="1080"/>
              </w:tabs>
              <w:spacing w:line="360" w:lineRule="auto"/>
              <w:ind w:firstLine="0"/>
              <w:rPr>
                <w:sz w:val="20"/>
              </w:rPr>
            </w:pPr>
            <w:r w:rsidRPr="008B6468">
              <w:rPr>
                <w:sz w:val="20"/>
              </w:rPr>
              <w:t>индекс цен</w:t>
            </w:r>
          </w:p>
        </w:tc>
        <w:tc>
          <w:tcPr>
            <w:tcW w:w="0" w:type="auto"/>
            <w:vMerge w:val="restart"/>
            <w:textDirection w:val="btLr"/>
          </w:tcPr>
          <w:p w:rsidR="00BA5627" w:rsidRPr="008B6468" w:rsidRDefault="00BA5627" w:rsidP="008B6468">
            <w:pPr>
              <w:widowControl/>
              <w:tabs>
                <w:tab w:val="left" w:pos="1080"/>
              </w:tabs>
              <w:spacing w:line="360" w:lineRule="auto"/>
              <w:ind w:firstLine="0"/>
              <w:rPr>
                <w:sz w:val="20"/>
              </w:rPr>
            </w:pPr>
            <w:r w:rsidRPr="008B6468">
              <w:rPr>
                <w:sz w:val="20"/>
              </w:rPr>
              <w:t xml:space="preserve"> в сопостави-мых ценах</w:t>
            </w:r>
          </w:p>
        </w:tc>
        <w:tc>
          <w:tcPr>
            <w:tcW w:w="0" w:type="auto"/>
            <w:vMerge w:val="restart"/>
            <w:textDirection w:val="btLr"/>
          </w:tcPr>
          <w:p w:rsidR="00BA5627" w:rsidRPr="008B6468" w:rsidRDefault="00BA5627" w:rsidP="008B6468">
            <w:pPr>
              <w:widowControl/>
              <w:tabs>
                <w:tab w:val="left" w:pos="1080"/>
              </w:tabs>
              <w:spacing w:line="360" w:lineRule="auto"/>
              <w:ind w:firstLine="0"/>
              <w:rPr>
                <w:sz w:val="20"/>
              </w:rPr>
            </w:pPr>
            <w:r w:rsidRPr="008B6468">
              <w:rPr>
                <w:sz w:val="20"/>
              </w:rPr>
              <w:t>всего</w:t>
            </w:r>
          </w:p>
        </w:tc>
        <w:tc>
          <w:tcPr>
            <w:tcW w:w="0" w:type="auto"/>
            <w:gridSpan w:val="2"/>
          </w:tcPr>
          <w:p w:rsidR="00BA5627" w:rsidRPr="008B6468" w:rsidRDefault="00BA5627" w:rsidP="008B6468">
            <w:pPr>
              <w:widowControl/>
              <w:tabs>
                <w:tab w:val="left" w:pos="1080"/>
              </w:tabs>
              <w:spacing w:line="360" w:lineRule="auto"/>
              <w:ind w:firstLine="0"/>
              <w:rPr>
                <w:sz w:val="20"/>
              </w:rPr>
            </w:pPr>
            <w:r w:rsidRPr="008B6468">
              <w:rPr>
                <w:sz w:val="20"/>
              </w:rPr>
              <w:t>в т.ч. за счет изменения</w:t>
            </w:r>
          </w:p>
        </w:tc>
        <w:tc>
          <w:tcPr>
            <w:tcW w:w="0" w:type="auto"/>
            <w:vMerge w:val="restart"/>
          </w:tcPr>
          <w:p w:rsidR="00BA5627" w:rsidRPr="008B6468" w:rsidRDefault="00BA5627" w:rsidP="008B6468">
            <w:pPr>
              <w:widowControl/>
              <w:tabs>
                <w:tab w:val="left" w:pos="1080"/>
              </w:tabs>
              <w:spacing w:line="360" w:lineRule="auto"/>
              <w:ind w:firstLine="0"/>
              <w:rPr>
                <w:sz w:val="20"/>
              </w:rPr>
            </w:pPr>
            <w:r w:rsidRPr="008B6468">
              <w:rPr>
                <w:sz w:val="20"/>
              </w:rPr>
              <w:t>в действу-ющих ценах</w:t>
            </w:r>
          </w:p>
        </w:tc>
        <w:tc>
          <w:tcPr>
            <w:tcW w:w="0" w:type="auto"/>
            <w:vMerge w:val="restart"/>
          </w:tcPr>
          <w:p w:rsidR="00BA5627" w:rsidRPr="008B6468" w:rsidRDefault="00BA5627" w:rsidP="008B6468">
            <w:pPr>
              <w:widowControl/>
              <w:tabs>
                <w:tab w:val="left" w:pos="1080"/>
              </w:tabs>
              <w:spacing w:line="360" w:lineRule="auto"/>
              <w:ind w:firstLine="0"/>
              <w:rPr>
                <w:sz w:val="20"/>
              </w:rPr>
            </w:pPr>
            <w:r w:rsidRPr="008B6468">
              <w:rPr>
                <w:sz w:val="20"/>
              </w:rPr>
              <w:t xml:space="preserve"> в сопо-стави-мых ценах</w:t>
            </w:r>
          </w:p>
        </w:tc>
      </w:tr>
      <w:tr w:rsidR="00BA5627" w:rsidRPr="008B6468" w:rsidTr="008B6468">
        <w:trPr>
          <w:cantSplit/>
          <w:trHeight w:val="990"/>
        </w:trPr>
        <w:tc>
          <w:tcPr>
            <w:tcW w:w="0" w:type="auto"/>
            <w:vMerge/>
          </w:tcPr>
          <w:p w:rsidR="00BA5627" w:rsidRPr="008B6468" w:rsidRDefault="00BA5627" w:rsidP="008B6468">
            <w:pPr>
              <w:widowControl/>
              <w:tabs>
                <w:tab w:val="left" w:pos="1080"/>
              </w:tabs>
              <w:spacing w:line="360" w:lineRule="auto"/>
              <w:ind w:firstLine="0"/>
              <w:rPr>
                <w:sz w:val="20"/>
              </w:rPr>
            </w:pPr>
          </w:p>
        </w:tc>
        <w:tc>
          <w:tcPr>
            <w:tcW w:w="0" w:type="auto"/>
            <w:vMerge/>
          </w:tcPr>
          <w:p w:rsidR="00BA5627" w:rsidRPr="008B6468" w:rsidRDefault="00BA5627" w:rsidP="008B6468">
            <w:pPr>
              <w:widowControl/>
              <w:tabs>
                <w:tab w:val="left" w:pos="1080"/>
              </w:tabs>
              <w:spacing w:line="360" w:lineRule="auto"/>
              <w:ind w:firstLine="0"/>
              <w:rPr>
                <w:sz w:val="20"/>
              </w:rPr>
            </w:pPr>
          </w:p>
        </w:tc>
        <w:tc>
          <w:tcPr>
            <w:tcW w:w="0" w:type="auto"/>
            <w:vMerge/>
          </w:tcPr>
          <w:p w:rsidR="00BA5627" w:rsidRPr="008B6468" w:rsidRDefault="00BA5627" w:rsidP="008B6468">
            <w:pPr>
              <w:widowControl/>
              <w:tabs>
                <w:tab w:val="left" w:pos="1080"/>
              </w:tabs>
              <w:spacing w:line="360" w:lineRule="auto"/>
              <w:ind w:firstLine="0"/>
              <w:rPr>
                <w:sz w:val="20"/>
              </w:rPr>
            </w:pPr>
          </w:p>
        </w:tc>
        <w:tc>
          <w:tcPr>
            <w:tcW w:w="0" w:type="auto"/>
            <w:vMerge/>
          </w:tcPr>
          <w:p w:rsidR="00BA5627" w:rsidRPr="008B6468" w:rsidRDefault="00BA5627" w:rsidP="008B6468">
            <w:pPr>
              <w:widowControl/>
              <w:tabs>
                <w:tab w:val="left" w:pos="1080"/>
              </w:tabs>
              <w:spacing w:line="360" w:lineRule="auto"/>
              <w:ind w:firstLine="0"/>
              <w:rPr>
                <w:sz w:val="20"/>
              </w:rPr>
            </w:pPr>
          </w:p>
        </w:tc>
        <w:tc>
          <w:tcPr>
            <w:tcW w:w="0" w:type="auto"/>
            <w:vMerge/>
          </w:tcPr>
          <w:p w:rsidR="00BA5627" w:rsidRPr="008B6468" w:rsidRDefault="00BA5627" w:rsidP="008B6468">
            <w:pPr>
              <w:widowControl/>
              <w:tabs>
                <w:tab w:val="left" w:pos="1080"/>
              </w:tabs>
              <w:spacing w:line="360" w:lineRule="auto"/>
              <w:ind w:firstLine="0"/>
              <w:rPr>
                <w:sz w:val="20"/>
              </w:rPr>
            </w:pP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физического объема</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цен на товары</w:t>
            </w:r>
          </w:p>
        </w:tc>
        <w:tc>
          <w:tcPr>
            <w:tcW w:w="0" w:type="auto"/>
            <w:vMerge/>
          </w:tcPr>
          <w:p w:rsidR="00BA5627" w:rsidRPr="008B6468" w:rsidRDefault="00BA5627" w:rsidP="008B6468">
            <w:pPr>
              <w:widowControl/>
              <w:tabs>
                <w:tab w:val="left" w:pos="1080"/>
              </w:tabs>
              <w:spacing w:line="360" w:lineRule="auto"/>
              <w:ind w:firstLine="0"/>
              <w:rPr>
                <w:sz w:val="20"/>
              </w:rPr>
            </w:pPr>
          </w:p>
        </w:tc>
        <w:tc>
          <w:tcPr>
            <w:tcW w:w="0" w:type="auto"/>
            <w:vMerge/>
          </w:tcPr>
          <w:p w:rsidR="00BA5627" w:rsidRPr="008B6468" w:rsidRDefault="00BA5627" w:rsidP="008B6468">
            <w:pPr>
              <w:widowControl/>
              <w:tabs>
                <w:tab w:val="left" w:pos="1080"/>
              </w:tabs>
              <w:spacing w:line="360" w:lineRule="auto"/>
              <w:ind w:firstLine="0"/>
              <w:rPr>
                <w:sz w:val="20"/>
              </w:rPr>
            </w:pPr>
          </w:p>
        </w:tc>
      </w:tr>
      <w:tr w:rsidR="00BA5627" w:rsidRPr="008B6468" w:rsidTr="008B6468">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А</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2</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3</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4</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5</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6</w:t>
            </w:r>
          </w:p>
        </w:tc>
        <w:tc>
          <w:tcPr>
            <w:tcW w:w="0" w:type="auto"/>
          </w:tcPr>
          <w:p w:rsidR="00BA5627" w:rsidRPr="008B6468" w:rsidRDefault="00BA5627" w:rsidP="008B6468">
            <w:pPr>
              <w:pStyle w:val="2"/>
              <w:keepNext w:val="0"/>
              <w:widowControl/>
              <w:tabs>
                <w:tab w:val="left" w:pos="1080"/>
              </w:tabs>
              <w:ind w:firstLine="0"/>
              <w:rPr>
                <w:b/>
                <w:i/>
                <w:sz w:val="20"/>
              </w:rPr>
            </w:pPr>
            <w:r w:rsidRPr="008B6468">
              <w:rPr>
                <w:b/>
                <w:i/>
                <w:sz w:val="20"/>
              </w:rPr>
              <w:t>7</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8</w:t>
            </w:r>
          </w:p>
        </w:tc>
      </w:tr>
      <w:tr w:rsidR="00BA5627" w:rsidRPr="008B6468" w:rsidTr="008B6468">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2007</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21238,0</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w:t>
            </w:r>
          </w:p>
        </w:tc>
      </w:tr>
      <w:tr w:rsidR="00BA5627" w:rsidRPr="008B6468" w:rsidTr="008B6468">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2008</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35677,0</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1,048</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34042,9</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14439</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12804,9</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1634,1</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167,98</w:t>
            </w:r>
          </w:p>
        </w:tc>
        <w:tc>
          <w:tcPr>
            <w:tcW w:w="0" w:type="auto"/>
          </w:tcPr>
          <w:p w:rsidR="00BA5627" w:rsidRPr="008B6468" w:rsidRDefault="00BA5627" w:rsidP="008B6468">
            <w:pPr>
              <w:widowControl/>
              <w:tabs>
                <w:tab w:val="left" w:pos="1080"/>
              </w:tabs>
              <w:spacing w:line="360" w:lineRule="auto"/>
              <w:ind w:firstLine="0"/>
              <w:rPr>
                <w:sz w:val="20"/>
              </w:rPr>
            </w:pPr>
            <w:r w:rsidRPr="008B6468">
              <w:rPr>
                <w:sz w:val="20"/>
              </w:rPr>
              <w:t>160,29</w:t>
            </w:r>
          </w:p>
        </w:tc>
      </w:tr>
    </w:tbl>
    <w:p w:rsidR="008B6468" w:rsidRDefault="008B6468" w:rsidP="008B6468">
      <w:pPr>
        <w:pStyle w:val="5"/>
        <w:tabs>
          <w:tab w:val="left" w:pos="1080"/>
        </w:tabs>
        <w:spacing w:before="0" w:after="0" w:line="360" w:lineRule="auto"/>
        <w:ind w:firstLine="709"/>
        <w:jc w:val="both"/>
        <w:rPr>
          <w:b w:val="0"/>
          <w:i w:val="0"/>
          <w:sz w:val="28"/>
          <w:szCs w:val="28"/>
        </w:rPr>
      </w:pPr>
    </w:p>
    <w:p w:rsidR="00BA5627" w:rsidRPr="008B6468" w:rsidRDefault="001508A9" w:rsidP="008B6468">
      <w:pPr>
        <w:pStyle w:val="5"/>
        <w:tabs>
          <w:tab w:val="left" w:pos="1080"/>
        </w:tabs>
        <w:spacing w:before="0" w:after="0" w:line="360" w:lineRule="auto"/>
        <w:ind w:firstLine="709"/>
        <w:jc w:val="both"/>
        <w:rPr>
          <w:b w:val="0"/>
          <w:i w:val="0"/>
          <w:sz w:val="28"/>
          <w:szCs w:val="28"/>
        </w:rPr>
      </w:pPr>
      <w:r>
        <w:rPr>
          <w:b w:val="0"/>
          <w:i w:val="0"/>
          <w:sz w:val="28"/>
          <w:szCs w:val="28"/>
        </w:rPr>
        <w:br w:type="page"/>
      </w:r>
      <w:r w:rsidR="00BA5627" w:rsidRPr="008B6468">
        <w:rPr>
          <w:b w:val="0"/>
          <w:i w:val="0"/>
          <w:sz w:val="28"/>
          <w:szCs w:val="28"/>
        </w:rPr>
        <w:t>В отчетном году по сравнению с прошлым на предприятии наблюдается рост оборота розничной торговли на</w:t>
      </w:r>
      <w:r w:rsidR="00DC6259">
        <w:rPr>
          <w:b w:val="0"/>
          <w:i w:val="0"/>
          <w:sz w:val="28"/>
          <w:szCs w:val="28"/>
        </w:rPr>
        <w:t xml:space="preserve"> </w:t>
      </w:r>
      <w:r w:rsidR="00BA5627" w:rsidRPr="008B6468">
        <w:rPr>
          <w:b w:val="0"/>
          <w:i w:val="0"/>
          <w:sz w:val="28"/>
          <w:szCs w:val="28"/>
        </w:rPr>
        <w:t>67,9 % и в отчетном году составил 35677,0 тыс. руб. Данное увеличение произошло под влиянием изменения цен, на 7,69 %, что в денежном выражении составляет 1634,1 тыс. руб. Данная динамика оценивается отрицательно, так как оборот розничной торговли увеличился под влиянием только</w:t>
      </w:r>
      <w:r w:rsidR="00DC6259">
        <w:rPr>
          <w:b w:val="0"/>
          <w:i w:val="0"/>
          <w:sz w:val="28"/>
          <w:szCs w:val="28"/>
        </w:rPr>
        <w:t xml:space="preserve"> </w:t>
      </w:r>
      <w:r w:rsidR="00BA5627" w:rsidRPr="008B6468">
        <w:rPr>
          <w:b w:val="0"/>
          <w:i w:val="0"/>
          <w:sz w:val="28"/>
          <w:szCs w:val="28"/>
        </w:rPr>
        <w:t>экстенсивного фактора.</w:t>
      </w:r>
      <w:bookmarkStart w:id="0" w:name="_GoBack"/>
      <w:bookmarkEnd w:id="0"/>
    </w:p>
    <w:sectPr w:rsidR="00BA5627" w:rsidRPr="008B6468" w:rsidSect="008B6468">
      <w:headerReference w:type="even" r:id="rId6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19A" w:rsidRDefault="0020219A">
      <w:pPr>
        <w:widowControl/>
        <w:spacing w:line="240" w:lineRule="auto"/>
        <w:ind w:firstLine="0"/>
        <w:jc w:val="left"/>
        <w:rPr>
          <w:szCs w:val="24"/>
        </w:rPr>
      </w:pPr>
      <w:r>
        <w:rPr>
          <w:szCs w:val="24"/>
        </w:rPr>
        <w:separator/>
      </w:r>
    </w:p>
  </w:endnote>
  <w:endnote w:type="continuationSeparator" w:id="0">
    <w:p w:rsidR="0020219A" w:rsidRDefault="0020219A">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19A" w:rsidRDefault="0020219A">
      <w:pPr>
        <w:widowControl/>
        <w:spacing w:line="240" w:lineRule="auto"/>
        <w:ind w:firstLine="0"/>
        <w:jc w:val="left"/>
        <w:rPr>
          <w:szCs w:val="24"/>
        </w:rPr>
      </w:pPr>
      <w:r>
        <w:rPr>
          <w:szCs w:val="24"/>
        </w:rPr>
        <w:separator/>
      </w:r>
    </w:p>
  </w:footnote>
  <w:footnote w:type="continuationSeparator" w:id="0">
    <w:p w:rsidR="0020219A" w:rsidRDefault="0020219A">
      <w:pPr>
        <w:widowControl/>
        <w:spacing w:line="240" w:lineRule="auto"/>
        <w:ind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66B" w:rsidRDefault="0040266B" w:rsidP="00BA562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0266B" w:rsidRDefault="0040266B" w:rsidP="0040266B">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046B7"/>
    <w:multiLevelType w:val="multilevel"/>
    <w:tmpl w:val="187EF356"/>
    <w:lvl w:ilvl="0">
      <w:start w:val="2"/>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620"/>
        </w:tabs>
        <w:ind w:left="1620" w:hanging="1080"/>
      </w:pPr>
      <w:rPr>
        <w:rFonts w:cs="Times New Roman" w:hint="default"/>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31054D40"/>
    <w:multiLevelType w:val="multilevel"/>
    <w:tmpl w:val="AF7CBB36"/>
    <w:lvl w:ilvl="0">
      <w:start w:val="1"/>
      <w:numFmt w:val="bullet"/>
      <w:lvlText w:val=""/>
      <w:lvlJc w:val="left"/>
      <w:pPr>
        <w:tabs>
          <w:tab w:val="num" w:pos="1500"/>
        </w:tabs>
        <w:ind w:left="1500" w:hanging="360"/>
      </w:pPr>
      <w:rPr>
        <w:rFonts w:ascii="Wingdings" w:hAnsi="Wingdings" w:hint="default"/>
      </w:rPr>
    </w:lvl>
    <w:lvl w:ilvl="1">
      <w:start w:val="1"/>
      <w:numFmt w:val="bullet"/>
      <w:lvlText w:val="o"/>
      <w:lvlJc w:val="left"/>
      <w:pPr>
        <w:tabs>
          <w:tab w:val="num" w:pos="2220"/>
        </w:tabs>
        <w:ind w:left="2220" w:hanging="360"/>
      </w:pPr>
      <w:rPr>
        <w:rFonts w:ascii="Courier New" w:hAnsi="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
    <w:nsid w:val="496F7619"/>
    <w:multiLevelType w:val="multilevel"/>
    <w:tmpl w:val="BB62493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4A141FDD"/>
    <w:multiLevelType w:val="singleLevel"/>
    <w:tmpl w:val="2910B99C"/>
    <w:lvl w:ilvl="0">
      <w:start w:val="1"/>
      <w:numFmt w:val="decimal"/>
      <w:lvlText w:val="%1."/>
      <w:lvlJc w:val="left"/>
      <w:pPr>
        <w:tabs>
          <w:tab w:val="num" w:pos="360"/>
        </w:tabs>
        <w:ind w:left="360" w:hanging="360"/>
      </w:pPr>
      <w:rPr>
        <w:rFonts w:cs="Times New Roman"/>
      </w:rPr>
    </w:lvl>
  </w:abstractNum>
  <w:abstractNum w:abstractNumId="4">
    <w:nsid w:val="61373FB2"/>
    <w:multiLevelType w:val="singleLevel"/>
    <w:tmpl w:val="C37858F8"/>
    <w:lvl w:ilvl="0">
      <w:start w:val="1"/>
      <w:numFmt w:val="bullet"/>
      <w:lvlText w:val="-"/>
      <w:lvlJc w:val="left"/>
      <w:pPr>
        <w:tabs>
          <w:tab w:val="num" w:pos="1440"/>
        </w:tabs>
        <w:ind w:left="1440" w:hanging="360"/>
      </w:pPr>
      <w:rPr>
        <w:rFonts w:hint="default"/>
      </w:rPr>
    </w:lvl>
  </w:abstractNum>
  <w:abstractNum w:abstractNumId="5">
    <w:nsid w:val="623B3FCF"/>
    <w:multiLevelType w:val="multilevel"/>
    <w:tmpl w:val="CEC0352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6B880DB7"/>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abstractNum w:abstractNumId="7">
    <w:nsid w:val="78A2382C"/>
    <w:multiLevelType w:val="hybridMultilevel"/>
    <w:tmpl w:val="E79E1D4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3F7DE2"/>
    <w:multiLevelType w:val="hybridMultilevel"/>
    <w:tmpl w:val="1F2E9D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E623D43"/>
    <w:multiLevelType w:val="singleLevel"/>
    <w:tmpl w:val="4524CDE8"/>
    <w:lvl w:ilvl="0">
      <w:start w:val="1"/>
      <w:numFmt w:val="bullet"/>
      <w:lvlText w:val=""/>
      <w:lvlJc w:val="left"/>
      <w:pPr>
        <w:tabs>
          <w:tab w:val="num" w:pos="360"/>
        </w:tabs>
        <w:ind w:left="360" w:hanging="360"/>
      </w:pPr>
      <w:rPr>
        <w:rFonts w:ascii="Symbol" w:hAnsi="Symbol" w:hint="default"/>
        <w:color w:val="auto"/>
        <w:sz w:val="28"/>
      </w:rPr>
    </w:lvl>
  </w:abstractNum>
  <w:num w:numId="1">
    <w:abstractNumId w:val="4"/>
  </w:num>
  <w:num w:numId="2">
    <w:abstractNumId w:val="1"/>
  </w:num>
  <w:num w:numId="3">
    <w:abstractNumId w:val="5"/>
  </w:num>
  <w:num w:numId="4">
    <w:abstractNumId w:val="0"/>
  </w:num>
  <w:num w:numId="5">
    <w:abstractNumId w:val="7"/>
  </w:num>
  <w:num w:numId="6">
    <w:abstractNumId w:val="9"/>
  </w:num>
  <w:num w:numId="7">
    <w:abstractNumId w:val="6"/>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627"/>
    <w:rsid w:val="00013425"/>
    <w:rsid w:val="00064BC0"/>
    <w:rsid w:val="001450B0"/>
    <w:rsid w:val="001508A9"/>
    <w:rsid w:val="0020219A"/>
    <w:rsid w:val="00231C5B"/>
    <w:rsid w:val="0040266B"/>
    <w:rsid w:val="004E3FAA"/>
    <w:rsid w:val="00507534"/>
    <w:rsid w:val="005B5C10"/>
    <w:rsid w:val="005E6538"/>
    <w:rsid w:val="008B6468"/>
    <w:rsid w:val="008D37DC"/>
    <w:rsid w:val="009F47AA"/>
    <w:rsid w:val="00A202FF"/>
    <w:rsid w:val="00BA5627"/>
    <w:rsid w:val="00D17C24"/>
    <w:rsid w:val="00D700B3"/>
    <w:rsid w:val="00D920D7"/>
    <w:rsid w:val="00DC6259"/>
    <w:rsid w:val="00E45118"/>
    <w:rsid w:val="00F61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9"/>
    <o:shapelayout v:ext="edit">
      <o:idmap v:ext="edit" data="1"/>
    </o:shapelayout>
  </w:shapeDefaults>
  <w:decimalSymbol w:val=","/>
  <w:listSeparator w:val=";"/>
  <w14:defaultImageDpi w14:val="0"/>
  <w15:chartTrackingRefBased/>
  <w15:docId w15:val="{E3A591B8-ADE0-482E-84A8-8AD9A6F7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627"/>
    <w:pPr>
      <w:widowControl w:val="0"/>
      <w:spacing w:line="480" w:lineRule="auto"/>
      <w:ind w:firstLine="640"/>
      <w:jc w:val="both"/>
    </w:pPr>
    <w:rPr>
      <w:sz w:val="24"/>
    </w:rPr>
  </w:style>
  <w:style w:type="paragraph" w:styleId="1">
    <w:name w:val="heading 1"/>
    <w:basedOn w:val="a"/>
    <w:next w:val="a"/>
    <w:link w:val="10"/>
    <w:uiPriority w:val="99"/>
    <w:qFormat/>
    <w:rsid w:val="00BA5627"/>
    <w:pPr>
      <w:keepNext/>
      <w:widowControl/>
      <w:spacing w:line="240" w:lineRule="auto"/>
      <w:ind w:firstLine="0"/>
      <w:jc w:val="center"/>
      <w:outlineLvl w:val="0"/>
    </w:pPr>
    <w:rPr>
      <w:b/>
    </w:rPr>
  </w:style>
  <w:style w:type="paragraph" w:styleId="2">
    <w:name w:val="heading 2"/>
    <w:basedOn w:val="a"/>
    <w:next w:val="a"/>
    <w:link w:val="20"/>
    <w:uiPriority w:val="99"/>
    <w:qFormat/>
    <w:rsid w:val="00BA5627"/>
    <w:pPr>
      <w:keepNext/>
      <w:spacing w:line="360" w:lineRule="auto"/>
      <w:ind w:firstLine="709"/>
      <w:outlineLvl w:val="1"/>
    </w:pPr>
    <w:rPr>
      <w:sz w:val="28"/>
    </w:rPr>
  </w:style>
  <w:style w:type="paragraph" w:styleId="3">
    <w:name w:val="heading 3"/>
    <w:basedOn w:val="a"/>
    <w:next w:val="a"/>
    <w:link w:val="30"/>
    <w:uiPriority w:val="99"/>
    <w:qFormat/>
    <w:rsid w:val="00BA5627"/>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BA5627"/>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9"/>
    <w:qFormat/>
    <w:rsid w:val="00BA5627"/>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rsid w:val="00BA5627"/>
    <w:pPr>
      <w:widowControl/>
      <w:spacing w:before="240" w:after="60" w:line="240" w:lineRule="auto"/>
      <w:ind w:firstLine="0"/>
      <w:jc w:val="left"/>
      <w:outlineLvl w:val="5"/>
    </w:pPr>
    <w:rPr>
      <w:b/>
      <w:bCs/>
      <w:sz w:val="22"/>
      <w:szCs w:val="22"/>
    </w:rPr>
  </w:style>
  <w:style w:type="paragraph" w:styleId="8">
    <w:name w:val="heading 8"/>
    <w:basedOn w:val="a"/>
    <w:next w:val="a"/>
    <w:link w:val="80"/>
    <w:uiPriority w:val="99"/>
    <w:qFormat/>
    <w:rsid w:val="00BA5627"/>
    <w:pPr>
      <w:widowControl/>
      <w:spacing w:before="240" w:after="60" w:line="240" w:lineRule="auto"/>
      <w:ind w:firstLine="0"/>
      <w:jc w:val="left"/>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rsid w:val="00BA5627"/>
    <w:pPr>
      <w:widowControl/>
      <w:spacing w:after="120" w:line="240" w:lineRule="auto"/>
      <w:ind w:left="283" w:firstLine="0"/>
      <w:jc w:val="left"/>
    </w:pPr>
    <w:rPr>
      <w:sz w:val="20"/>
    </w:rPr>
  </w:style>
  <w:style w:type="character" w:customStyle="1" w:styleId="a4">
    <w:name w:val="Основной текст с отступом Знак"/>
    <w:link w:val="a3"/>
    <w:uiPriority w:val="99"/>
    <w:locked/>
    <w:rsid w:val="00BA5627"/>
    <w:rPr>
      <w:rFonts w:cs="Times New Roman"/>
      <w:lang w:val="ru-RU" w:eastAsia="ru-RU" w:bidi="ar-SA"/>
    </w:rPr>
  </w:style>
  <w:style w:type="paragraph" w:styleId="a5">
    <w:name w:val="Title"/>
    <w:basedOn w:val="a"/>
    <w:link w:val="a6"/>
    <w:uiPriority w:val="99"/>
    <w:qFormat/>
    <w:rsid w:val="00BA5627"/>
    <w:pPr>
      <w:widowControl/>
      <w:spacing w:line="240" w:lineRule="auto"/>
      <w:ind w:firstLine="0"/>
      <w:jc w:val="center"/>
    </w:pPr>
    <w:rPr>
      <w:b/>
      <w:i/>
      <w:sz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rsid w:val="00BA5627"/>
    <w:pPr>
      <w:widowControl/>
      <w:spacing w:after="120" w:line="240" w:lineRule="auto"/>
      <w:ind w:firstLine="0"/>
      <w:jc w:val="left"/>
    </w:pPr>
    <w:rPr>
      <w:szCs w:val="24"/>
    </w:rPr>
  </w:style>
  <w:style w:type="character" w:customStyle="1" w:styleId="a8">
    <w:name w:val="Основной текст Знак"/>
    <w:link w:val="a7"/>
    <w:uiPriority w:val="99"/>
    <w:semiHidden/>
    <w:locked/>
    <w:rPr>
      <w:rFonts w:cs="Times New Roman"/>
      <w:sz w:val="20"/>
      <w:szCs w:val="20"/>
    </w:rPr>
  </w:style>
  <w:style w:type="paragraph" w:styleId="21">
    <w:name w:val="Body Text Indent 2"/>
    <w:basedOn w:val="a"/>
    <w:link w:val="22"/>
    <w:uiPriority w:val="99"/>
    <w:rsid w:val="00BA5627"/>
    <w:pPr>
      <w:widowControl/>
      <w:spacing w:line="360" w:lineRule="auto"/>
      <w:ind w:firstLine="709"/>
      <w:jc w:val="center"/>
    </w:pPr>
    <w:rPr>
      <w:sz w:val="28"/>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pe2">
    <w:name w:val="Основной текст с peтступом 2"/>
    <w:basedOn w:val="a"/>
    <w:uiPriority w:val="99"/>
    <w:rsid w:val="00BA5627"/>
    <w:pPr>
      <w:autoSpaceDE w:val="0"/>
      <w:autoSpaceDN w:val="0"/>
      <w:spacing w:line="360" w:lineRule="auto"/>
      <w:ind w:firstLine="709"/>
    </w:pPr>
    <w:rPr>
      <w:sz w:val="28"/>
      <w:szCs w:val="28"/>
    </w:rPr>
  </w:style>
  <w:style w:type="table" w:styleId="a9">
    <w:name w:val="Table Grid"/>
    <w:basedOn w:val="a1"/>
    <w:uiPriority w:val="99"/>
    <w:rsid w:val="00BA5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99"/>
    <w:qFormat/>
    <w:rsid w:val="00BA5627"/>
    <w:pPr>
      <w:widowControl/>
      <w:spacing w:line="240" w:lineRule="auto"/>
      <w:ind w:firstLine="0"/>
      <w:jc w:val="right"/>
    </w:pPr>
    <w:rPr>
      <w:sz w:val="28"/>
    </w:rPr>
  </w:style>
  <w:style w:type="paragraph" w:styleId="ab">
    <w:name w:val="Block Text"/>
    <w:basedOn w:val="a"/>
    <w:uiPriority w:val="99"/>
    <w:rsid w:val="00BA5627"/>
    <w:pPr>
      <w:overflowPunct w:val="0"/>
      <w:autoSpaceDE w:val="0"/>
      <w:autoSpaceDN w:val="0"/>
      <w:adjustRightInd w:val="0"/>
      <w:spacing w:line="240" w:lineRule="auto"/>
      <w:ind w:left="120" w:right="120" w:firstLine="0"/>
      <w:jc w:val="center"/>
      <w:outlineLvl w:val="3"/>
    </w:pPr>
    <w:rPr>
      <w:rFonts w:ascii="Verdana" w:hAnsi="Verdana"/>
      <w:b/>
      <w:sz w:val="17"/>
      <w:szCs w:val="17"/>
    </w:rPr>
  </w:style>
  <w:style w:type="paragraph" w:styleId="ac">
    <w:name w:val="footnote text"/>
    <w:basedOn w:val="a"/>
    <w:link w:val="ad"/>
    <w:uiPriority w:val="99"/>
    <w:semiHidden/>
    <w:rsid w:val="00BA5627"/>
    <w:pPr>
      <w:widowControl/>
      <w:spacing w:line="240" w:lineRule="auto"/>
      <w:ind w:firstLine="0"/>
      <w:jc w:val="left"/>
    </w:pPr>
    <w:rPr>
      <w:sz w:val="20"/>
    </w:rPr>
  </w:style>
  <w:style w:type="character" w:customStyle="1" w:styleId="ad">
    <w:name w:val="Текст сноски Знак"/>
    <w:link w:val="ac"/>
    <w:uiPriority w:val="99"/>
    <w:semiHidden/>
    <w:locked/>
    <w:rPr>
      <w:rFonts w:cs="Times New Roman"/>
      <w:sz w:val="20"/>
      <w:szCs w:val="20"/>
    </w:rPr>
  </w:style>
  <w:style w:type="paragraph" w:styleId="23">
    <w:name w:val="Body Text 2"/>
    <w:basedOn w:val="a"/>
    <w:link w:val="24"/>
    <w:uiPriority w:val="99"/>
    <w:rsid w:val="00BA5627"/>
    <w:pPr>
      <w:widowControl/>
      <w:spacing w:line="240" w:lineRule="auto"/>
      <w:ind w:firstLine="0"/>
      <w:jc w:val="center"/>
    </w:pPr>
    <w:rPr>
      <w:b/>
    </w:rPr>
  </w:style>
  <w:style w:type="character" w:customStyle="1" w:styleId="24">
    <w:name w:val="Основной текст 2 Знак"/>
    <w:link w:val="23"/>
    <w:uiPriority w:val="99"/>
    <w:semiHidden/>
    <w:locked/>
    <w:rPr>
      <w:rFonts w:cs="Times New Roman"/>
      <w:sz w:val="20"/>
      <w:szCs w:val="20"/>
    </w:rPr>
  </w:style>
  <w:style w:type="paragraph" w:styleId="31">
    <w:name w:val="Body Text Indent 3"/>
    <w:basedOn w:val="a"/>
    <w:link w:val="32"/>
    <w:uiPriority w:val="99"/>
    <w:rsid w:val="00BA5627"/>
    <w:pPr>
      <w:widowControl/>
      <w:spacing w:line="360" w:lineRule="auto"/>
      <w:ind w:firstLine="709"/>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BA5627"/>
    <w:pPr>
      <w:widowControl/>
      <w:spacing w:after="120" w:line="240" w:lineRule="auto"/>
      <w:ind w:firstLine="0"/>
      <w:jc w:val="left"/>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e">
    <w:name w:val="header"/>
    <w:basedOn w:val="a"/>
    <w:link w:val="af"/>
    <w:uiPriority w:val="99"/>
    <w:rsid w:val="00BA5627"/>
    <w:pPr>
      <w:widowControl/>
      <w:tabs>
        <w:tab w:val="center" w:pos="4677"/>
        <w:tab w:val="right" w:pos="9355"/>
      </w:tabs>
      <w:spacing w:line="240" w:lineRule="auto"/>
      <w:ind w:firstLine="0"/>
      <w:jc w:val="left"/>
    </w:pPr>
    <w:rPr>
      <w:szCs w:val="24"/>
    </w:rPr>
  </w:style>
  <w:style w:type="character" w:customStyle="1" w:styleId="af">
    <w:name w:val="Верхний колонтитул Знак"/>
    <w:link w:val="ae"/>
    <w:uiPriority w:val="99"/>
    <w:semiHidden/>
    <w:locked/>
    <w:rPr>
      <w:rFonts w:cs="Times New Roman"/>
      <w:sz w:val="20"/>
      <w:szCs w:val="20"/>
    </w:rPr>
  </w:style>
  <w:style w:type="character" w:styleId="af0">
    <w:name w:val="page number"/>
    <w:uiPriority w:val="99"/>
    <w:rsid w:val="00BA5627"/>
    <w:rPr>
      <w:rFonts w:cs="Times New Roman"/>
    </w:rPr>
  </w:style>
  <w:style w:type="paragraph" w:styleId="af1">
    <w:name w:val="footer"/>
    <w:basedOn w:val="a"/>
    <w:link w:val="af2"/>
    <w:uiPriority w:val="99"/>
    <w:rsid w:val="00BA5627"/>
    <w:pPr>
      <w:widowControl/>
      <w:tabs>
        <w:tab w:val="center" w:pos="4677"/>
        <w:tab w:val="right" w:pos="9355"/>
      </w:tabs>
      <w:spacing w:line="240" w:lineRule="auto"/>
      <w:ind w:firstLine="0"/>
      <w:jc w:val="left"/>
    </w:pPr>
    <w:rPr>
      <w:szCs w:val="24"/>
    </w:rPr>
  </w:style>
  <w:style w:type="character" w:customStyle="1" w:styleId="af2">
    <w:name w:val="Нижний колонтитул Знак"/>
    <w:link w:val="af1"/>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4810</Words>
  <Characters>27418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Рис</vt:lpstr>
    </vt:vector>
  </TitlesOfParts>
  <Company>Tycoon</Company>
  <LinksUpToDate>false</LinksUpToDate>
  <CharactersWithSpaces>32164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dc:title>
  <dc:subject/>
  <dc:creator>User</dc:creator>
  <cp:keywords/>
  <dc:description/>
  <cp:lastModifiedBy>admin</cp:lastModifiedBy>
  <cp:revision>2</cp:revision>
  <cp:lastPrinted>2009-09-17T19:24:00Z</cp:lastPrinted>
  <dcterms:created xsi:type="dcterms:W3CDTF">2014-04-02T11:38:00Z</dcterms:created>
  <dcterms:modified xsi:type="dcterms:W3CDTF">2014-04-02T11:38:00Z</dcterms:modified>
</cp:coreProperties>
</file>