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EEE" w:rsidRPr="005F1EEE" w:rsidRDefault="00CB38C6" w:rsidP="008D14B9">
      <w:pPr>
        <w:pStyle w:val="aff1"/>
      </w:pPr>
      <w:r w:rsidRPr="005F1EEE">
        <w:t>Содержание</w:t>
      </w:r>
    </w:p>
    <w:p w:rsidR="008D14B9" w:rsidRDefault="008D14B9" w:rsidP="005F1EEE"/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Введение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 Организационная структура и правовой статус предприятия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Глава1. Учет денежных средств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1.1 Основные правила ведения и документального оформления кассовых операций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1.2 Порядок ведения кассовых операций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1.3 Прием, выдача наличных денег и оформление кассовых документов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1.4 Ведение кассовой книги и хранение денег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1.5 Ревизия кассы и контроль за соблюдением кассовой дисциплины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1.6 Синтетический учет денежных средств в кассе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1.7 Документальное оформление движения денежных средств на расчетных счетах в банке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1.8 Синтетический учет денежных средств на расчётных счетах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Глава 2. Анализ оборотных средств на примере ООО "Альянс"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2.1 Оборотные средства торгового предприятия, источники их образования, значение и пути повышения эффективности их использования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2.2 Задачи анализа оборотных средств.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2.3 Анализ объема и структуры оборотных средств и эффективности их использования. Изучение оборотных средств по источникам формирования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noProof/>
        </w:rPr>
        <w:t>Заключение</w:t>
      </w:r>
    </w:p>
    <w:p w:rsidR="007A49E2" w:rsidRDefault="007A49E2">
      <w:pPr>
        <w:pStyle w:val="25"/>
        <w:rPr>
          <w:smallCaps w:val="0"/>
          <w:noProof/>
          <w:sz w:val="24"/>
          <w:szCs w:val="24"/>
        </w:rPr>
      </w:pPr>
      <w:r w:rsidRPr="009B29CE">
        <w:rPr>
          <w:rStyle w:val="a7"/>
          <w:rFonts w:eastAsia="Times-Roman"/>
          <w:noProof/>
        </w:rPr>
        <w:t>Список используемой литературы</w:t>
      </w:r>
    </w:p>
    <w:p w:rsidR="00CC722B" w:rsidRPr="005F1EEE" w:rsidRDefault="00CC722B" w:rsidP="00890CE3"/>
    <w:p w:rsidR="005F1EEE" w:rsidRDefault="008D14B9" w:rsidP="008D14B9">
      <w:pPr>
        <w:pStyle w:val="2"/>
      </w:pPr>
      <w:r>
        <w:br w:type="page"/>
      </w:r>
      <w:bookmarkStart w:id="0" w:name="_Toc248523491"/>
      <w:r w:rsidR="00CB38C6" w:rsidRPr="005F1EEE">
        <w:lastRenderedPageBreak/>
        <w:t>Введение</w:t>
      </w:r>
      <w:bookmarkEnd w:id="0"/>
    </w:p>
    <w:p w:rsidR="008D14B9" w:rsidRPr="008D14B9" w:rsidRDefault="008D14B9" w:rsidP="008D14B9"/>
    <w:p w:rsidR="005F1EEE" w:rsidRDefault="00CB38C6" w:rsidP="005F1EEE">
      <w:r w:rsidRPr="005F1EEE">
        <w:t>Важной частью имущества предприятия являются его оборотные средства</w:t>
      </w:r>
      <w:r w:rsidR="005F1EEE" w:rsidRPr="005F1EEE">
        <w:t>.</w:t>
      </w:r>
    </w:p>
    <w:p w:rsidR="005F1EEE" w:rsidRDefault="00CB38C6" w:rsidP="005F1EEE">
      <w:r w:rsidRPr="005F1EEE">
        <w:t>С развитием рыночных отношений произошли существенные изменения, коснувшиеся состава и структуры оборотных средств, их финансирования</w:t>
      </w:r>
      <w:r w:rsidR="005F1EEE" w:rsidRPr="005F1EEE">
        <w:t xml:space="preserve">, </w:t>
      </w:r>
      <w:r w:rsidRPr="005F1EEE">
        <w:t>учета</w:t>
      </w:r>
      <w:r w:rsidR="005F1EEE" w:rsidRPr="005F1EEE">
        <w:t xml:space="preserve">, </w:t>
      </w:r>
      <w:r w:rsidRPr="005F1EEE">
        <w:t>порядка движения</w:t>
      </w:r>
      <w:r w:rsidR="005F1EEE" w:rsidRPr="005F1EEE">
        <w:t>.</w:t>
      </w:r>
    </w:p>
    <w:p w:rsidR="005F1EEE" w:rsidRDefault="00CB38C6" w:rsidP="005F1EEE">
      <w:r w:rsidRPr="005F1EEE">
        <w:t>Каждое предприятие, осуществляющее хозяйственную деятельность, должно иметь оборотные средства в достаточном объеме</w:t>
      </w:r>
      <w:r w:rsidR="005F1EEE">
        <w:t xml:space="preserve"> (</w:t>
      </w:r>
      <w:r w:rsidRPr="005F1EEE">
        <w:t>оборотный капитал</w:t>
      </w:r>
      <w:r w:rsidR="005F1EEE" w:rsidRPr="005F1EEE">
        <w:t>),</w:t>
      </w:r>
      <w:r w:rsidRPr="005F1EEE">
        <w:t xml:space="preserve"> которые обеспечивают бесперебойный процесс производства и реализации продукции</w:t>
      </w:r>
      <w:r w:rsidR="005F1EEE" w:rsidRPr="005F1EEE">
        <w:t xml:space="preserve">. </w:t>
      </w:r>
      <w:r w:rsidRPr="005F1EEE">
        <w:t>Оборотные средства хозяйствующих субъектов, участвуя в кругообороте средств рыночной экономики, представляют собой органически единый комплекс</w:t>
      </w:r>
      <w:r w:rsidR="005F1EEE" w:rsidRPr="005F1EEE">
        <w:t>.</w:t>
      </w:r>
    </w:p>
    <w:p w:rsidR="005F1EEE" w:rsidRDefault="00CB38C6" w:rsidP="005F1EEE">
      <w:r w:rsidRPr="005F1EEE">
        <w:t>Наличие у предприятия достаточных оборотных средств оптимальной структуры</w:t>
      </w:r>
      <w:r w:rsidR="005F1EEE" w:rsidRPr="005F1EEE">
        <w:t xml:space="preserve"> - </w:t>
      </w:r>
      <w:r w:rsidRPr="005F1EEE">
        <w:t>необходимая предпосылка для его нормального функционирования в условиях рыночной экономики</w:t>
      </w:r>
      <w:r w:rsidR="005F1EEE" w:rsidRPr="005F1EEE">
        <w:t xml:space="preserve">. </w:t>
      </w:r>
      <w:r w:rsidRPr="005F1EEE">
        <w:t>Поэтому на предприятии должно проводиться нормирование оборотных средств, чьей задачей является создание условий, обеспечивающих бесперебойность производственно-хозяйственной деятельности предприятия</w:t>
      </w:r>
      <w:r w:rsidR="005F1EEE" w:rsidRPr="005F1EEE">
        <w:t>.</w:t>
      </w:r>
    </w:p>
    <w:p w:rsidR="005F1EEE" w:rsidRDefault="00CB38C6" w:rsidP="005F1EEE">
      <w:r w:rsidRPr="005F1EEE">
        <w:t>Оборотные средства являются наиболее мобильной частью капитала, от состояния и рационального использования которого во многом зависят результаты хозяйственной деятельности и финансовое состояние предприятия</w:t>
      </w:r>
      <w:r w:rsidR="005F1EEE" w:rsidRPr="005F1EEE">
        <w:t>.</w:t>
      </w:r>
    </w:p>
    <w:p w:rsidR="005F1EEE" w:rsidRDefault="00CB38C6" w:rsidP="005F1EEE">
      <w:r w:rsidRPr="005F1EEE">
        <w:t xml:space="preserve">Основная цель оценки оборотных средств </w:t>
      </w:r>
      <w:r w:rsidR="005F1EEE">
        <w:t>-</w:t>
      </w:r>
      <w:r w:rsidRPr="005F1EEE">
        <w:t xml:space="preserve"> своевременное выявление и устранение</w:t>
      </w:r>
      <w:r w:rsidR="005F1EEE" w:rsidRPr="005F1EEE">
        <w:t xml:space="preserve"> </w:t>
      </w:r>
      <w:r w:rsidRPr="005F1EEE">
        <w:t>недостатков управления оборотными средствами</w:t>
      </w:r>
      <w:r w:rsidR="005F1EEE" w:rsidRPr="005F1EEE">
        <w:t xml:space="preserve"> </w:t>
      </w:r>
      <w:r w:rsidRPr="005F1EEE">
        <w:t>и нахождение резервов повышения эффективности и интенсивности его использования</w:t>
      </w:r>
      <w:r w:rsidR="005F1EEE" w:rsidRPr="005F1EEE">
        <w:t>.</w:t>
      </w:r>
    </w:p>
    <w:p w:rsidR="005F1EEE" w:rsidRDefault="00CB38C6" w:rsidP="005F1EEE">
      <w:r w:rsidRPr="005F1EEE">
        <w:t>Важно также уметь правильно управлять оборотными средствами, разрабатывать и внедрять мероприятия, способствующие снижению материалоемкости продукции и ускорению оборачиваемости оборотных средств</w:t>
      </w:r>
      <w:r w:rsidR="005F1EEE" w:rsidRPr="005F1EEE">
        <w:t xml:space="preserve">. </w:t>
      </w:r>
      <w:r w:rsidRPr="005F1EEE">
        <w:t xml:space="preserve">В результате ускорения оборачиваемости оборотных средств </w:t>
      </w:r>
      <w:r w:rsidRPr="005F1EEE">
        <w:lastRenderedPageBreak/>
        <w:t>происходит их высвобождение, что дает целый ряд положительных эффектов</w:t>
      </w:r>
      <w:r w:rsidR="005F1EEE" w:rsidRPr="005F1EEE">
        <w:t>.</w:t>
      </w:r>
    </w:p>
    <w:p w:rsidR="005F1EEE" w:rsidRDefault="00CB38C6" w:rsidP="005F1EEE">
      <w:r w:rsidRPr="005F1EEE">
        <w:t>Предприятие в случае эффективного управления своими и привлеченными оборотными средствами может добиться рационального экономического положения, сбалансированного по ликвидности и доходности</w:t>
      </w:r>
      <w:r w:rsidR="005F1EEE" w:rsidRPr="005F1EEE">
        <w:t>.</w:t>
      </w:r>
    </w:p>
    <w:p w:rsidR="005F1EEE" w:rsidRDefault="00CB38C6" w:rsidP="005F1EEE">
      <w:r w:rsidRPr="005F1EEE">
        <w:t>Актуальность данной курсовой работы заключается в том, что ее результаты могут быть использованы в текущей финансовой деятельности предприятия с целью ускорения оборачиваемости оборотных средств, снижения их размеров за счет частичного высвобождения и вовлечения в повторный оборот, что должно способствовать достижению социально значимого эффекта</w:t>
      </w:r>
      <w:r w:rsidR="005F1EEE" w:rsidRPr="005F1EEE">
        <w:t>.</w:t>
      </w:r>
    </w:p>
    <w:p w:rsidR="005F1EEE" w:rsidRDefault="00CB38C6" w:rsidP="005F1EEE">
      <w:r w:rsidRPr="005F1EEE">
        <w:t>Целью данной работы является рассмотрение вопроса путей улучшения использования оборотных средств предприятия</w:t>
      </w:r>
      <w:r w:rsidR="005F1EEE" w:rsidRPr="005F1EEE">
        <w:t>.</w:t>
      </w:r>
    </w:p>
    <w:p w:rsidR="005F1EEE" w:rsidRDefault="00CB38C6" w:rsidP="005F1EEE">
      <w:r w:rsidRPr="005F1EEE">
        <w:t>Для достижения поставленной цели необходимо решить следующие задачи</w:t>
      </w:r>
      <w:r w:rsidR="005F1EEE" w:rsidRPr="005F1EEE">
        <w:t>:</w:t>
      </w:r>
    </w:p>
    <w:p w:rsidR="005F1EEE" w:rsidRDefault="00CB38C6" w:rsidP="005F1EEE">
      <w:r w:rsidRPr="005F1EEE">
        <w:t>рассмотреть структуру оборотных средств и источники их формирования</w:t>
      </w:r>
      <w:r w:rsidR="005F1EEE" w:rsidRPr="005F1EEE">
        <w:t>;</w:t>
      </w:r>
    </w:p>
    <w:p w:rsidR="005F1EEE" w:rsidRDefault="00CB38C6" w:rsidP="005F1EEE">
      <w:r w:rsidRPr="005F1EEE">
        <w:t>определить источники финансирования оборотных средств предприятия</w:t>
      </w:r>
      <w:r w:rsidR="005F1EEE" w:rsidRPr="005F1EEE">
        <w:t>;</w:t>
      </w:r>
    </w:p>
    <w:p w:rsidR="005F1EEE" w:rsidRDefault="00CB38C6" w:rsidP="005F1EEE">
      <w:r w:rsidRPr="005F1EEE">
        <w:t>выявить меры по повышению эффективности оборотных средств</w:t>
      </w:r>
      <w:r w:rsidR="005F1EEE" w:rsidRPr="005F1EEE">
        <w:t>;</w:t>
      </w:r>
    </w:p>
    <w:p w:rsidR="005F1EEE" w:rsidRDefault="00CB38C6" w:rsidP="005F1EEE">
      <w:r w:rsidRPr="005F1EEE">
        <w:t>расмотреть формирование и использование оборотных средств предприятия на примере ООО</w:t>
      </w:r>
      <w:r w:rsidR="005F1EEE">
        <w:t xml:space="preserve"> "</w:t>
      </w:r>
      <w:r w:rsidRPr="005F1EEE">
        <w:t>Альянс</w:t>
      </w:r>
      <w:r w:rsidR="005F1EEE">
        <w:t>".</w:t>
      </w:r>
    </w:p>
    <w:p w:rsidR="005F1EEE" w:rsidRDefault="00CB38C6" w:rsidP="005F1EEE">
      <w:r w:rsidRPr="005F1EEE">
        <w:t>Работа состоит из введения, двух основных разделов, заключения, списка используемой литературы, приложения</w:t>
      </w:r>
      <w:r w:rsidR="005F1EEE" w:rsidRPr="005F1EEE">
        <w:t xml:space="preserve">. </w:t>
      </w:r>
      <w:r w:rsidRPr="005F1EEE">
        <w:t>В первом разделе рассматривается учет денежных средств</w:t>
      </w:r>
      <w:r w:rsidR="005F1EEE" w:rsidRPr="005F1EEE">
        <w:t xml:space="preserve">. </w:t>
      </w:r>
      <w:r w:rsidRPr="005F1EEE">
        <w:t>Во втором</w:t>
      </w:r>
      <w:r w:rsidR="005F1EEE" w:rsidRPr="005F1EEE">
        <w:t xml:space="preserve"> - </w:t>
      </w:r>
      <w:r w:rsidRPr="005F1EEE">
        <w:t>анализ оборотных средств предприятия на примере ООО</w:t>
      </w:r>
      <w:r w:rsidR="005F1EEE">
        <w:t xml:space="preserve"> "</w:t>
      </w:r>
      <w:r w:rsidRPr="005F1EEE">
        <w:t>Альянс</w:t>
      </w:r>
      <w:r w:rsidR="005F1EEE">
        <w:t xml:space="preserve">", </w:t>
      </w:r>
      <w:r w:rsidRPr="005F1EEE">
        <w:t>анализируется финансовый аспект формирования и использования оборотных средств предприятия</w:t>
      </w:r>
      <w:r w:rsidR="005F1EEE" w:rsidRPr="005F1EEE">
        <w:t>.</w:t>
      </w:r>
    </w:p>
    <w:p w:rsidR="005F1EEE" w:rsidRDefault="008D14B9" w:rsidP="008D14B9">
      <w:pPr>
        <w:pStyle w:val="2"/>
      </w:pPr>
      <w:r>
        <w:br w:type="page"/>
      </w:r>
      <w:bookmarkStart w:id="1" w:name="_Toc248523492"/>
      <w:r>
        <w:lastRenderedPageBreak/>
        <w:t xml:space="preserve">1. </w:t>
      </w:r>
      <w:r w:rsidR="00D0628F" w:rsidRPr="005F1EEE">
        <w:t>Организационная структура и правовой статус</w:t>
      </w:r>
      <w:r w:rsidR="005F1EEE" w:rsidRPr="005F1EEE">
        <w:t xml:space="preserve"> </w:t>
      </w:r>
      <w:r w:rsidR="00D0628F" w:rsidRPr="005F1EEE">
        <w:t>предприятия</w:t>
      </w:r>
      <w:bookmarkEnd w:id="1"/>
    </w:p>
    <w:p w:rsidR="008D14B9" w:rsidRPr="008D14B9" w:rsidRDefault="008D14B9" w:rsidP="008D14B9"/>
    <w:p w:rsidR="005F1EEE" w:rsidRDefault="00D0628F" w:rsidP="005F1EEE">
      <w:r w:rsidRPr="005F1EEE">
        <w:t>Фирма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занимается торговой деятельностью с 2002 года</w:t>
      </w:r>
      <w:r w:rsidR="005F1EEE" w:rsidRPr="005F1EEE">
        <w:t xml:space="preserve">. </w:t>
      </w:r>
      <w:r w:rsidRPr="005F1EEE">
        <w:t>Основным направлением деятельности фирмы</w:t>
      </w:r>
      <w:r w:rsidR="005F1EEE" w:rsidRPr="005F1EEE">
        <w:t xml:space="preserve"> </w:t>
      </w:r>
      <w:r w:rsidRPr="005F1EEE">
        <w:t>является оптовая торговля солеными овощами в тетра-упаковке и пакетах-струна, емкостью до 1000 мл</w:t>
      </w:r>
      <w:r w:rsidR="005F1EEE">
        <w:t>.,</w:t>
      </w:r>
      <w:r w:rsidRPr="005F1EEE">
        <w:t xml:space="preserve"> в деревянных и пластиковых бочках, емкостью до 50 литров</w:t>
      </w:r>
      <w:r w:rsidR="005F1EEE" w:rsidRPr="005F1EEE">
        <w:t xml:space="preserve">. </w:t>
      </w:r>
      <w:r w:rsidRPr="005F1EEE">
        <w:t>Фирма владеет складским помещением площадью 300 кв</w:t>
      </w:r>
      <w:r w:rsidR="005F1EEE" w:rsidRPr="005F1EEE">
        <w:t xml:space="preserve">. </w:t>
      </w:r>
      <w:r w:rsidRPr="005F1EEE">
        <w:t>м</w:t>
      </w:r>
      <w:r w:rsidR="005F1EEE">
        <w:t>.,</w:t>
      </w:r>
      <w:r w:rsidRPr="005F1EEE">
        <w:t xml:space="preserve"> расположенным в 30 минутах езды от Калининграда в городе Гурьевске</w:t>
      </w:r>
      <w:r w:rsidR="005F1EEE" w:rsidRPr="005F1EEE">
        <w:t>.</w:t>
      </w:r>
    </w:p>
    <w:p w:rsidR="005F1EEE" w:rsidRDefault="00D0628F" w:rsidP="005F1EEE">
      <w:r w:rsidRPr="005F1EEE">
        <w:t>Фирма постоянно расширяет ассортимент реализуемых товаров</w:t>
      </w:r>
      <w:r w:rsidR="005F1EEE" w:rsidRPr="005F1EEE">
        <w:t xml:space="preserve">. </w:t>
      </w:r>
      <w:r w:rsidRPr="005F1EEE">
        <w:t>Продукцию, упакованную в пакеты-струна, постепенно заменяют на продукцию, упакованную в пластмассовые баночки небольшой емкости</w:t>
      </w:r>
      <w:r w:rsidR="005F1EEE" w:rsidRPr="005F1EEE">
        <w:t xml:space="preserve">. </w:t>
      </w:r>
      <w:r w:rsidRPr="005F1EEE">
        <w:t>Такая упаковка позволяет хранить продукцию более длительные сроки, а также гораздо более удобна в применении</w:t>
      </w:r>
      <w:r w:rsidR="005F1EEE" w:rsidRPr="005F1EEE">
        <w:t xml:space="preserve">. </w:t>
      </w:r>
      <w:r w:rsidRPr="005F1EEE">
        <w:t>Отдел закупок оперативно реагирует на появление новой продукции у российских производителей соленых овощей</w:t>
      </w:r>
      <w:r w:rsidR="005F1EEE" w:rsidRPr="005F1EEE">
        <w:t xml:space="preserve">. </w:t>
      </w:r>
      <w:r w:rsidRPr="005F1EEE">
        <w:t>В ближайших планах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создать собственный бренд</w:t>
      </w:r>
      <w:r w:rsidR="005F1EEE">
        <w:t xml:space="preserve"> "</w:t>
      </w:r>
      <w:r w:rsidRPr="005F1EEE">
        <w:t>Соленушка</w:t>
      </w:r>
      <w:r w:rsidR="005F1EEE">
        <w:t xml:space="preserve">". </w:t>
      </w:r>
      <w:r w:rsidRPr="005F1EEE">
        <w:t>Под этим брендом будет продаваться продукция Ивановского завода по переработке овощей</w:t>
      </w:r>
      <w:r w:rsidR="005F1EEE" w:rsidRPr="005F1EEE">
        <w:t xml:space="preserve">. </w:t>
      </w:r>
      <w:r w:rsidRPr="005F1EEE">
        <w:t>Завод готов обеспечить предприятие широким ассортиментом своей продукции в различной упаковке</w:t>
      </w:r>
      <w:r w:rsidR="005F1EEE" w:rsidRPr="005F1EEE">
        <w:t xml:space="preserve">. </w:t>
      </w:r>
      <w:r w:rsidRPr="005F1EEE">
        <w:t>Данные мероприятия позволят предприятию увеличить выручку, заключить более выгодные договора на поставку товаров в сетевые магазины города и области, предлагать оптовым и розничным покупателям более конкурентоспособные цены на товары</w:t>
      </w:r>
      <w:r w:rsidR="005F1EEE" w:rsidRPr="005F1EEE">
        <w:t>.</w:t>
      </w:r>
    </w:p>
    <w:p w:rsidR="005F1EEE" w:rsidRDefault="00D0628F" w:rsidP="005F1EEE">
      <w:r w:rsidRPr="005F1EEE">
        <w:t>Коллектив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состоит на данный момент из 34 человек</w:t>
      </w:r>
      <w:r w:rsidR="005F1EEE" w:rsidRPr="005F1EEE">
        <w:t>.</w:t>
      </w:r>
    </w:p>
    <w:p w:rsidR="005F1EEE" w:rsidRDefault="008D14B9" w:rsidP="005F1EEE">
      <w:r>
        <w:br w:type="page"/>
      </w:r>
      <w:r w:rsidR="00D0628F" w:rsidRPr="005F1EEE">
        <w:lastRenderedPageBreak/>
        <w:t>Организационная структура фирмы выглядит следующим образом</w:t>
      </w:r>
      <w:r w:rsidR="005F1EEE" w:rsidRPr="005F1EEE">
        <w:t>:</w:t>
      </w:r>
    </w:p>
    <w:p w:rsidR="00A30A57" w:rsidRDefault="00A30A57" w:rsidP="00A30A57">
      <w:r>
        <w:t>Рис.1</w:t>
      </w:r>
      <w:r w:rsidRPr="005F1EEE">
        <w:t xml:space="preserve"> - Организационная структура ООО</w:t>
      </w:r>
      <w:r>
        <w:t xml:space="preserve"> "</w:t>
      </w:r>
      <w:r w:rsidRPr="005F1EEE">
        <w:t>Альянс</w:t>
      </w:r>
      <w:r>
        <w:t>".</w:t>
      </w:r>
    </w:p>
    <w:p w:rsidR="005F1EEE" w:rsidRPr="005F1EEE" w:rsidRDefault="0035255D" w:rsidP="00A30A57">
      <w:r>
        <w:rPr>
          <w:noProof/>
        </w:rPr>
        <w:pict>
          <v:group id="_x0000_s1026" style="position:absolute;left:0;text-align:left;margin-left:7pt;margin-top:96.6pt;width:448pt;height:278.85pt;z-index:251662336;mso-position-vertical-relative:page" coordorigin="1800,1617" coordsize="9281,5577">
            <v:group id="_x0000_s1027" style="position:absolute;left:2909;top:1617;width:8172;height:5577;mso-wrap-distance-left:0;mso-wrap-distance-right:0;mso-position-horizontal-relative:char;mso-position-vertical-relative:line" coordsize="9176,5576">
              <o:lock v:ext="edit" text="t"/>
              <v:rect id="_x0000_s1028" style="position:absolute;width:9176;height:5576;v-text-anchor:middle" filled="f" stroked="f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878;top:389;width:2588;height:864;v-text-anchor:middle" strokeweight=".26mm">
                <v:fill color2="black"/>
                <v:textbox style="mso-next-textbox:#_x0000_s1029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Руководитель ООО «Альянс»</w:t>
                      </w:r>
                    </w:p>
                    <w:p w:rsidR="005D0730" w:rsidRDefault="005D0730" w:rsidP="008D14B9">
                      <w:pPr>
                        <w:pStyle w:val="aff4"/>
                      </w:pPr>
                    </w:p>
                  </w:txbxContent>
                </v:textbox>
              </v:shape>
              <v:shape id="_x0000_s1030" type="#_x0000_t202" style="position:absolute;left:80;top:1600;width:1426;height:717;v-text-anchor:middle" strokeweight=".26mm">
                <v:fill color2="black"/>
                <v:textbox style="mso-next-textbox:#_x0000_s1030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 xml:space="preserve">Главный </w:t>
                      </w:r>
                    </w:p>
                    <w:p w:rsidR="005D0730" w:rsidRDefault="005D0730" w:rsidP="008D14B9">
                      <w:pPr>
                        <w:pStyle w:val="aff4"/>
                      </w:pPr>
                      <w:r>
                        <w:t>бухгалтер</w:t>
                      </w:r>
                    </w:p>
                  </w:txbxContent>
                </v:textbox>
              </v:shape>
              <v:shape id="_x0000_s1031" type="#_x0000_t202" style="position:absolute;left:2949;top:1617;width:2156;height:716;v-text-anchor:middle" strokeweight=".26mm">
                <v:fill color2="black"/>
                <v:textbox style="mso-next-textbox:#_x0000_s1031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 xml:space="preserve">Коммерческий </w:t>
                      </w:r>
                    </w:p>
                    <w:p w:rsidR="005D0730" w:rsidRDefault="005D0730" w:rsidP="008D14B9">
                      <w:pPr>
                        <w:pStyle w:val="aff4"/>
                      </w:pPr>
                      <w:r>
                        <w:t>директор</w:t>
                      </w:r>
                    </w:p>
                  </w:txbxContent>
                </v:textbox>
              </v:shape>
              <v:shape id="_x0000_s1032" type="#_x0000_t202" style="position:absolute;left:6550;top:1618;width:1904;height:717;v-text-anchor:middle" strokeweight=".26mm">
                <v:fill color2="black"/>
                <v:textbox style="mso-next-textbox:#_x0000_s1032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Менеджер по персоналу</w:t>
                      </w:r>
                    </w:p>
                  </w:txbxContent>
                </v:textbox>
              </v:shape>
              <v:shape id="_x0000_s1033" type="#_x0000_t202" style="position:absolute;left:538;top:2535;width:1516;height:1059;v-text-anchor:middle" strokeweight=".26mm">
                <v:fill color2="black"/>
                <v:textbox style="mso-next-textbox:#_x0000_s1033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Бухгалтер по первичным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t>документам</w:t>
                      </w:r>
                    </w:p>
                  </w:txbxContent>
                </v:textbox>
              </v:shape>
              <v:line id="_x0000_s1034" style="position:absolute;flip:x" from="1511,1079" to="2876,1796" strokeweight=".26mm">
                <v:stroke endarrow="block" joinstyle="miter"/>
              </v:line>
              <v:line id="_x0000_s1035" style="position:absolute" from="4392,1259" to="4392,1616" strokeweight=".26mm">
                <v:stroke endarrow="block" joinstyle="miter"/>
              </v:line>
              <v:line id="_x0000_s1036" style="position:absolute" from="5472,900" to="6908,1616" strokeweight=".26mm">
                <v:stroke endarrow="block" joinstyle="miter"/>
              </v:line>
              <v:line id="_x0000_s1037" style="position:absolute;flip:x" from="70,2340" to="427,2696" strokeweight=".26mm">
                <v:stroke endarrow="block" joinstyle="miter"/>
              </v:line>
              <v:line id="_x0000_s1038" style="position:absolute" from="971,2340" to="1149,2533" strokeweight=".26mm">
                <v:stroke endarrow="block" joinstyle="miter"/>
              </v:line>
              <v:shape id="_x0000_s1039" type="#_x0000_t202" style="position:absolute;left:718;top:3778;width:2696;height:717;v-text-anchor:middle" strokeweight=".26mm">
                <v:fill color2="black"/>
                <v:textbox style="mso-next-textbox:#_x0000_s1039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Менеджер по организации закупок</w:t>
                      </w:r>
                    </w:p>
                  </w:txbxContent>
                </v:textbox>
              </v:shape>
              <v:shape id="_x0000_s1040" type="#_x0000_t202" style="position:absolute;left:3599;top:2697;width:1975;height:716;v-text-anchor:middle" strokeweight=".26mm">
                <v:fill color2="black"/>
                <v:textbox style="mso-next-textbox:#_x0000_s1040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Менеджер по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t>отгрузке</w:t>
                      </w:r>
                    </w:p>
                  </w:txbxContent>
                </v:textbox>
              </v:shape>
              <v:line id="_x0000_s1041" style="position:absolute;flip:x" from="2770,2340" to="3487,3775" strokeweight=".26mm">
                <v:stroke endarrow="block" joinstyle="miter"/>
              </v:line>
              <v:line id="_x0000_s1042" style="position:absolute" from="4680,2340" to="4680,2696" strokeweight=".26mm">
                <v:stroke endarrow="block" joinstyle="miter"/>
              </v:line>
              <v:line id="_x0000_s1043" style="position:absolute" from="5579,3059" to="7016,3595" strokeweight=".26mm">
                <v:stroke endarrow="block" joinstyle="miter"/>
              </v:line>
              <v:shape id="_x0000_s1044" type="#_x0000_t202" style="position:absolute;left:4138;top:3778;width:1617;height:717;v-text-anchor:middle" strokeweight=".26mm">
                <v:fill color2="black"/>
                <v:textbox style="mso-next-textbox:#_x0000_s1044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Зав. Складом</w:t>
                      </w:r>
                    </w:p>
                  </w:txbxContent>
                </v:textbox>
              </v:shape>
              <v:line id="_x0000_s1045" style="position:absolute" from="5219,3420" to="5219,3776" strokeweight=".26mm">
                <v:stroke endarrow="block" joinstyle="miter"/>
              </v:line>
              <v:shape id="_x0000_s1046" type="#_x0000_t202" style="position:absolute;left:7018;top:3237;width:1797;height:716;v-text-anchor:middle" strokeweight=".26mm">
                <v:fill color2="black"/>
                <v:textbox style="mso-next-textbox:#_x0000_s1046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Операторы</w:t>
                      </w:r>
                    </w:p>
                  </w:txbxContent>
                </v:textbox>
              </v:shape>
              <v:shape id="_x0000_s1047" type="#_x0000_t202" style="position:absolute;left:4498;top:4858;width:1617;height:536;v-text-anchor:middle" strokeweight=".26mm">
                <v:fill color2="black"/>
                <v:textbox style="mso-next-textbox:#_x0000_s1047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Грузчики</w:t>
                      </w:r>
                    </w:p>
                  </w:txbxContent>
                </v:textbox>
              </v:shape>
              <v:line id="_x0000_s1048" style="position:absolute" from="5039,4499" to="5039,4856" strokeweight=".26mm">
                <v:stroke endarrow="block" joinstyle="miter"/>
              </v:line>
              <v:shape id="_x0000_s1049" type="#_x0000_t202" style="position:absolute;left:2517;top:4836;width:1760;height:558;v-text-anchor:middle" strokeweight=".26mm">
                <v:fill color2="black"/>
                <v:textbox style="mso-next-textbox:#_x0000_s1049;mso-rotate-with-shape:t">
                  <w:txbxContent>
                    <w:p w:rsidR="005D0730" w:rsidRDefault="005D0730" w:rsidP="008D14B9">
                      <w:pPr>
                        <w:pStyle w:val="aff4"/>
                      </w:pPr>
                      <w:r>
                        <w:t>Кладовщики</w:t>
                      </w:r>
                    </w:p>
                  </w:txbxContent>
                </v:textbox>
              </v:shape>
              <v:line id="_x0000_s1050" style="position:absolute;flip:x" from="3238,4139" to="4135,4856" strokeweight=".26mm">
                <v:stroke endarrow="block" joinstyle="miter"/>
              </v:line>
              <v:line id="_x0000_s1051" style="position:absolute;flip:x" from="369,4320" to="725,4496" strokeweight=".26mm">
                <v:stroke endarrow="block" joinstyle="miter"/>
              </v:line>
            </v:group>
            <v:shape id="_x0000_s1052" type="#_x0000_t202" style="position:absolute;left:1841;top:4315;width:1260;height:901;mso-wrap-distance-left:9.05pt;mso-wrap-distance-right:9.05pt" strokeweight=".5pt">
              <v:fill color2="black"/>
              <v:textbox style="mso-next-textbox:#_x0000_s1052" inset="7.45pt,3.85pt,7.45pt,3.85pt">
                <w:txbxContent>
                  <w:p w:rsidR="005D0730" w:rsidRDefault="005D0730" w:rsidP="008D14B9">
                    <w:pPr>
                      <w:pStyle w:val="aff4"/>
                    </w:pPr>
                    <w:r>
                      <w:t>Бухгалтер-</w:t>
                    </w:r>
                  </w:p>
                  <w:p w:rsidR="005D0730" w:rsidRDefault="005D0730" w:rsidP="008D14B9">
                    <w:pPr>
                      <w:pStyle w:val="aff4"/>
                    </w:pPr>
                    <w:r>
                      <w:t>экономист</w:t>
                    </w:r>
                  </w:p>
                </w:txbxContent>
              </v:textbox>
            </v:shape>
            <v:shape id="_x0000_s1053" type="#_x0000_t202" style="position:absolute;left:1800;top:5905;width:1441;height:571;mso-wrap-distance-left:9.05pt;mso-wrap-distance-right:9.05pt" strokeweight=".5pt">
              <v:fill color2="black"/>
              <v:textbox style="mso-next-textbox:#_x0000_s1053" inset="7.45pt,3.85pt,7.45pt,3.85pt">
                <w:txbxContent>
                  <w:p w:rsidR="005D0730" w:rsidRDefault="005D0730" w:rsidP="008D14B9">
                    <w:pPr>
                      <w:pStyle w:val="aff4"/>
                    </w:pPr>
                    <w:r>
                      <w:t>Декларант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5F1EEE" w:rsidRDefault="00D0628F" w:rsidP="005F1EEE">
      <w:r w:rsidRPr="005F1EEE">
        <w:t>Фирма находится на общей системе налогообложения</w:t>
      </w:r>
      <w:r w:rsidR="005F1EEE" w:rsidRPr="005F1EEE">
        <w:t xml:space="preserve">. </w:t>
      </w:r>
      <w:r w:rsidRPr="005F1EEE">
        <w:t>За организацию бухгалтерского учета несет ответственность бухгалтерская служба из двух бухгалтеров во главе с главным бухгалтером</w:t>
      </w:r>
      <w:r w:rsidR="005F1EEE" w:rsidRPr="005F1EEE">
        <w:t xml:space="preserve">. </w:t>
      </w:r>
      <w:r w:rsidRPr="005F1EEE">
        <w:t>Бухгалтер по первичным документам выполняет основную работу по занесению документов в бухгалтерскую</w:t>
      </w:r>
      <w:r w:rsidR="005F1EEE" w:rsidRPr="005F1EEE">
        <w:t xml:space="preserve"> </w:t>
      </w:r>
      <w:r w:rsidRPr="005F1EEE">
        <w:t>программу, поступающих от поставщиков и покупателей, а также от материально-ответственных лиц</w:t>
      </w:r>
      <w:r w:rsidR="005F1EEE" w:rsidRPr="005F1EEE">
        <w:t xml:space="preserve">. </w:t>
      </w:r>
      <w:r w:rsidRPr="005F1EEE">
        <w:t>Бухгалтер-экономист занимается обработкой данных, полученных на основе первичных документов, формированием управленческих отчетов</w:t>
      </w:r>
      <w:r w:rsidR="005F1EEE" w:rsidRPr="005F1EEE">
        <w:t xml:space="preserve">. </w:t>
      </w:r>
      <w:r w:rsidRPr="005F1EEE">
        <w:t>Главный бухгалтер подчиняется непосредственно генеральному директору фирмы и несет ответственность за формирование учетной политики, ведение бухгалтерского учета, своевременное</w:t>
      </w:r>
      <w:r w:rsidR="005F1EEE" w:rsidRPr="005F1EEE">
        <w:t xml:space="preserve"> </w:t>
      </w:r>
      <w:r w:rsidRPr="005F1EEE">
        <w:t>представление полной и достоверной бухгалтерской отчетности, обеспечивает соответствие осуществляемых</w:t>
      </w:r>
      <w:r w:rsidR="005F1EEE" w:rsidRPr="005F1EEE">
        <w:t xml:space="preserve"> </w:t>
      </w:r>
      <w:r w:rsidRPr="005F1EEE">
        <w:t>хозяйственных операций Законодательству Российской Федерации, контроль</w:t>
      </w:r>
      <w:r w:rsidR="005F1EEE" w:rsidRPr="005F1EEE">
        <w:t xml:space="preserve"> </w:t>
      </w:r>
      <w:r w:rsidRPr="005F1EEE">
        <w:t>движения имущества и выполнением обязательств</w:t>
      </w:r>
      <w:r w:rsidR="005F1EEE" w:rsidRPr="005F1EEE">
        <w:t>.</w:t>
      </w:r>
    </w:p>
    <w:p w:rsidR="005F1EEE" w:rsidRDefault="00D0628F" w:rsidP="005F1EEE">
      <w:r w:rsidRPr="005F1EEE">
        <w:t xml:space="preserve">Бухгалтерский учет фирмы ведется на основе программы </w:t>
      </w:r>
      <w:r w:rsidRPr="005F1EEE">
        <w:rPr>
          <w:lang w:val="en-US"/>
        </w:rPr>
        <w:t>Navision</w:t>
      </w:r>
      <w:r w:rsidR="005F1EEE" w:rsidRPr="005F1EEE">
        <w:t>.</w:t>
      </w:r>
    </w:p>
    <w:p w:rsidR="005F1EEE" w:rsidRDefault="00D0628F" w:rsidP="005F1EEE">
      <w:r w:rsidRPr="005F1EEE">
        <w:lastRenderedPageBreak/>
        <w:t>Основные финансово-экономические показатели деятельности исследуемого предприятия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за период 2007-2008 г</w:t>
      </w:r>
      <w:r w:rsidR="005F1EEE" w:rsidRPr="005F1EEE">
        <w:t xml:space="preserve">. </w:t>
      </w:r>
      <w:r w:rsidRPr="005F1EEE">
        <w:t>г</w:t>
      </w:r>
      <w:r w:rsidR="005F1EEE" w:rsidRPr="005F1EEE">
        <w:t xml:space="preserve">. </w:t>
      </w:r>
      <w:r w:rsidRPr="005F1EEE">
        <w:t>представлены в его бухгалтерской отчетности</w:t>
      </w:r>
      <w:r w:rsidR="005F1EEE">
        <w:t xml:space="preserve"> (</w:t>
      </w:r>
      <w:r w:rsidRPr="005F1EEE">
        <w:t>см</w:t>
      </w:r>
      <w:r w:rsidR="005F1EEE" w:rsidRPr="005F1EEE">
        <w:t xml:space="preserve">. </w:t>
      </w:r>
      <w:r w:rsidRPr="005F1EEE">
        <w:t xml:space="preserve">приложение </w:t>
      </w:r>
      <w:r w:rsidR="005F1EEE">
        <w:t>-</w:t>
      </w:r>
      <w:r w:rsidRPr="005F1EEE">
        <w:t xml:space="preserve"> бухгалтерский баланс форма №1, №2</w:t>
      </w:r>
      <w:r w:rsidR="005F1EEE" w:rsidRPr="005F1EEE">
        <w:t>)</w:t>
      </w:r>
    </w:p>
    <w:p w:rsidR="005F1EEE" w:rsidRDefault="00D0628F" w:rsidP="005F1EEE">
      <w:r w:rsidRPr="005F1EEE">
        <w:t>Результаты общей оценки финансового состояния ООО</w:t>
      </w:r>
      <w:r w:rsidR="005F1EEE">
        <w:t xml:space="preserve"> "</w:t>
      </w:r>
      <w:r w:rsidRPr="005F1EEE">
        <w:t>Альянс</w:t>
      </w:r>
      <w:r w:rsidR="005F1EEE">
        <w:t xml:space="preserve">", </w:t>
      </w:r>
      <w:r w:rsidRPr="005F1EEE">
        <w:t>за период 2007-2008 г</w:t>
      </w:r>
      <w:r w:rsidR="005F1EEE" w:rsidRPr="005F1EEE">
        <w:t xml:space="preserve">. </w:t>
      </w:r>
      <w:r w:rsidRPr="005F1EEE">
        <w:t>г</w:t>
      </w:r>
      <w:r w:rsidR="005F1EEE" w:rsidRPr="005F1EEE">
        <w:t xml:space="preserve">. </w:t>
      </w:r>
      <w:r w:rsidRPr="005F1EEE">
        <w:t>представлены в таблице 1</w:t>
      </w:r>
      <w:r w:rsidR="005F1EEE" w:rsidRPr="005F1EEE">
        <w:t>.</w:t>
      </w:r>
    </w:p>
    <w:p w:rsidR="00A30A57" w:rsidRDefault="00A30A57" w:rsidP="005F1EEE"/>
    <w:p w:rsidR="005F1EEE" w:rsidRDefault="00D0628F" w:rsidP="005F1EEE">
      <w:r w:rsidRPr="005F1EEE">
        <w:t>Таблица 1</w:t>
      </w:r>
      <w:r w:rsidR="005F1EEE" w:rsidRPr="005F1EEE">
        <w:t>.</w:t>
      </w:r>
    </w:p>
    <w:p w:rsidR="00D0628F" w:rsidRPr="005F1EEE" w:rsidRDefault="00D0628F" w:rsidP="00A30A57">
      <w:pPr>
        <w:ind w:left="708" w:firstLine="12"/>
      </w:pPr>
      <w:r w:rsidRPr="005F1EEE">
        <w:t xml:space="preserve">Основные показатели хозяйственной деятельности предприятия </w:t>
      </w:r>
      <w:r w:rsidR="0087496B" w:rsidRPr="005F1EEE">
        <w:t>ООО</w:t>
      </w:r>
      <w:r w:rsidR="005F1EEE">
        <w:t xml:space="preserve"> "</w:t>
      </w:r>
      <w:r w:rsidR="0087496B" w:rsidRPr="005F1EEE">
        <w:t>Альянс</w:t>
      </w:r>
      <w:r w:rsidR="005F1EEE">
        <w:t xml:space="preserve">" </w:t>
      </w:r>
      <w:r w:rsidR="0087496B" w:rsidRPr="005F1EEE">
        <w:t>за 2007-2008 г</w:t>
      </w:r>
      <w:r w:rsidR="005F1EEE" w:rsidRPr="005F1EEE">
        <w:t xml:space="preserve">. </w:t>
      </w:r>
      <w:r w:rsidR="0087496B" w:rsidRPr="005F1EEE">
        <w:t>г</w:t>
      </w:r>
      <w:r w:rsidR="005F1EEE" w:rsidRPr="005F1EEE">
        <w:t>.</w:t>
      </w:r>
      <w:r w:rsidR="00A30A57">
        <w:t xml:space="preserve"> </w:t>
      </w:r>
      <w:r w:rsidR="005F1EEE">
        <w:t>(</w:t>
      </w:r>
      <w:r w:rsidRPr="005F1EEE">
        <w:t>тыс</w:t>
      </w:r>
      <w:r w:rsidR="005F1EEE" w:rsidRPr="005F1EEE">
        <w:t xml:space="preserve">. </w:t>
      </w:r>
      <w:r w:rsidRPr="005F1EEE">
        <w:t>руб</w:t>
      </w:r>
      <w:r w:rsidR="005D0730">
        <w:t>.</w:t>
      </w:r>
      <w:r w:rsidR="005F1EEE" w:rsidRPr="005F1EEE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993"/>
        <w:gridCol w:w="1134"/>
        <w:gridCol w:w="1701"/>
        <w:gridCol w:w="1447"/>
      </w:tblGrid>
      <w:tr w:rsidR="00D0628F" w:rsidRPr="005F1EEE" w:rsidTr="001F0686">
        <w:trPr>
          <w:trHeight w:hRule="exact" w:val="654"/>
          <w:jc w:val="center"/>
        </w:trPr>
        <w:tc>
          <w:tcPr>
            <w:tcW w:w="3459" w:type="dxa"/>
            <w:vMerge w:val="restart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Показатель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Годы</w:t>
            </w:r>
          </w:p>
        </w:tc>
        <w:tc>
          <w:tcPr>
            <w:tcW w:w="1701" w:type="dxa"/>
            <w:shd w:val="clear" w:color="auto" w:fill="auto"/>
          </w:tcPr>
          <w:p w:rsidR="00A30A57" w:rsidRDefault="00D0628F" w:rsidP="00A30A57">
            <w:pPr>
              <w:pStyle w:val="aff2"/>
            </w:pPr>
            <w:r w:rsidRPr="005F1EEE">
              <w:t>Отклонение</w:t>
            </w:r>
            <w:r w:rsidR="005F1EEE">
              <w:t xml:space="preserve"> </w:t>
            </w:r>
          </w:p>
          <w:p w:rsidR="00D0628F" w:rsidRPr="005F1EEE" w:rsidRDefault="005F1EEE" w:rsidP="00A30A57">
            <w:pPr>
              <w:pStyle w:val="aff2"/>
            </w:pPr>
            <w:r>
              <w:t>(</w:t>
            </w:r>
            <w:r w:rsidR="00D0628F" w:rsidRPr="005F1EEE">
              <w:t xml:space="preserve">+, </w:t>
            </w:r>
            <w:r>
              <w:t>-</w:t>
            </w:r>
            <w:r w:rsidRPr="005F1EEE">
              <w:t xml:space="preserve">) 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Темп</w:t>
            </w:r>
            <w:r w:rsidRPr="001F0686">
              <w:rPr>
                <w:lang w:val="en-US"/>
              </w:rPr>
              <w:t xml:space="preserve"> </w:t>
            </w:r>
            <w:r w:rsidRPr="005F1EEE">
              <w:t>роста,</w:t>
            </w:r>
            <w:r w:rsidR="005D0730">
              <w:t xml:space="preserve"> </w:t>
            </w:r>
            <w:r w:rsidR="005F1EEE" w:rsidRPr="005F1EEE">
              <w:t>%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vMerge/>
            <w:shd w:val="clear" w:color="auto" w:fill="auto"/>
          </w:tcPr>
          <w:p w:rsidR="00D0628F" w:rsidRPr="005F1EEE" w:rsidRDefault="00D0628F" w:rsidP="00A30A57">
            <w:pPr>
              <w:pStyle w:val="aff2"/>
            </w:pPr>
          </w:p>
        </w:tc>
        <w:tc>
          <w:tcPr>
            <w:tcW w:w="993" w:type="dxa"/>
            <w:shd w:val="clear" w:color="auto" w:fill="auto"/>
          </w:tcPr>
          <w:p w:rsidR="00D0628F" w:rsidRPr="001F0686" w:rsidRDefault="00D0628F" w:rsidP="00A30A57">
            <w:pPr>
              <w:pStyle w:val="aff2"/>
              <w:rPr>
                <w:lang w:val="en-US"/>
              </w:rPr>
            </w:pPr>
            <w:r w:rsidRPr="005F1EEE">
              <w:t>200</w:t>
            </w:r>
            <w:r w:rsidRPr="001F0686"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628F" w:rsidRPr="001F0686" w:rsidRDefault="00D0628F" w:rsidP="00A30A57">
            <w:pPr>
              <w:pStyle w:val="aff2"/>
              <w:rPr>
                <w:lang w:val="en-US"/>
              </w:rPr>
            </w:pPr>
            <w:r w:rsidRPr="005F1EEE">
              <w:t>200</w:t>
            </w:r>
            <w:r w:rsidRPr="001F0686">
              <w:rPr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2008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от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2007</w:t>
            </w:r>
          </w:p>
        </w:tc>
        <w:tc>
          <w:tcPr>
            <w:tcW w:w="1447" w:type="dxa"/>
            <w:shd w:val="clear" w:color="auto" w:fill="auto"/>
          </w:tcPr>
          <w:p w:rsidR="005F1EEE" w:rsidRDefault="00D0628F" w:rsidP="00A30A57">
            <w:pPr>
              <w:pStyle w:val="aff2"/>
            </w:pPr>
            <w:r w:rsidRPr="005F1EEE">
              <w:t>2008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к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2007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5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7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D0628F" w:rsidP="00A30A57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  <w:r w:rsidRPr="005F1EEE">
              <w:t>Выручка от продажи</w:t>
            </w:r>
          </w:p>
          <w:p w:rsidR="005F1EEE" w:rsidRPr="005F1EEE" w:rsidRDefault="00D0628F" w:rsidP="00A30A57">
            <w:pPr>
              <w:pStyle w:val="aff2"/>
            </w:pPr>
            <w:r w:rsidRPr="005F1EEE">
              <w:t>товаров, продукции,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работ и услуг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52683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42788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-9895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81,22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D0628F" w:rsidP="00A30A57">
            <w:pPr>
              <w:pStyle w:val="aff2"/>
            </w:pPr>
            <w:r w:rsidRPr="005F1EEE">
              <w:t>2</w:t>
            </w:r>
            <w:r w:rsidR="005F1EEE" w:rsidRPr="005F1EEE">
              <w:t xml:space="preserve">. </w:t>
            </w:r>
            <w:r w:rsidRPr="005F1EEE">
              <w:t>Себестоимость</w:t>
            </w:r>
          </w:p>
          <w:p w:rsidR="005F1EEE" w:rsidRPr="005F1EEE" w:rsidRDefault="00D0628F" w:rsidP="00A30A57">
            <w:pPr>
              <w:pStyle w:val="aff2"/>
            </w:pPr>
            <w:r w:rsidRPr="005F1EEE">
              <w:t>проданных товаров,</w:t>
            </w:r>
          </w:p>
          <w:p w:rsidR="005F1EEE" w:rsidRPr="005F1EEE" w:rsidRDefault="00D0628F" w:rsidP="00A30A57">
            <w:pPr>
              <w:pStyle w:val="aff2"/>
            </w:pPr>
            <w:r w:rsidRPr="005F1EEE">
              <w:t>продукции, работ и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услуг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49485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38765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-10720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87496B" w:rsidP="00A30A57">
            <w:pPr>
              <w:pStyle w:val="aff2"/>
            </w:pPr>
            <w:r w:rsidRPr="005F1EEE">
              <w:t>78,34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</w:t>
            </w:r>
            <w:r w:rsidR="005F1EEE" w:rsidRPr="005F1EEE">
              <w:t xml:space="preserve">. </w:t>
            </w:r>
            <w:r w:rsidRPr="005F1EEE">
              <w:t>Валовая прибыль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3198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4023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+825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125,80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D0628F" w:rsidP="00A30A57">
            <w:pPr>
              <w:pStyle w:val="aff2"/>
            </w:pPr>
            <w:r w:rsidRPr="005F1EEE">
              <w:t>4</w:t>
            </w:r>
            <w:r w:rsidR="005F1EEE" w:rsidRPr="005F1EEE">
              <w:t xml:space="preserve">. </w:t>
            </w:r>
            <w:r w:rsidRPr="005F1EEE">
              <w:t>Коммерческие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расходы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364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765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+401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210,16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5</w:t>
            </w:r>
            <w:r w:rsidR="005F1EEE" w:rsidRPr="005F1EEE">
              <w:t xml:space="preserve">. </w:t>
            </w:r>
            <w:r w:rsidRPr="005F1EEE">
              <w:t>Прибыль от продаж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2834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3258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+424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114,96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D0628F" w:rsidP="00A30A57">
            <w:pPr>
              <w:pStyle w:val="aff2"/>
            </w:pPr>
            <w:r w:rsidRPr="005F1EEE">
              <w:t>6</w:t>
            </w:r>
            <w:r w:rsidR="005F1EEE" w:rsidRPr="005F1EEE">
              <w:t xml:space="preserve">. </w:t>
            </w:r>
            <w:r w:rsidRPr="005F1EEE">
              <w:t>Рентабельность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продаж,</w:t>
            </w:r>
            <w:r w:rsidR="005F1EEE" w:rsidRPr="005F1EEE">
              <w:t>%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5,4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7,6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+2,2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140,74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7</w:t>
            </w:r>
            <w:r w:rsidR="005F1EEE" w:rsidRPr="005F1EEE">
              <w:t xml:space="preserve">. </w:t>
            </w:r>
            <w:r w:rsidRPr="005F1EEE">
              <w:t>Чистая прибыль</w:t>
            </w:r>
          </w:p>
          <w:p w:rsidR="00D0628F" w:rsidRPr="005F1EEE" w:rsidRDefault="00D0628F" w:rsidP="00A30A57">
            <w:pPr>
              <w:pStyle w:val="aff2"/>
            </w:pP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1203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1874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+671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155,78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D0628F" w:rsidP="00A30A57">
            <w:pPr>
              <w:pStyle w:val="aff2"/>
            </w:pPr>
            <w:r w:rsidRPr="005F1EEE">
              <w:t>8</w:t>
            </w:r>
            <w:r w:rsidR="005F1EEE" w:rsidRPr="005F1EEE">
              <w:t xml:space="preserve">. </w:t>
            </w:r>
            <w:r w:rsidRPr="005F1EEE">
              <w:t>Среднесписочная</w:t>
            </w:r>
          </w:p>
          <w:p w:rsidR="005F1EEE" w:rsidRPr="005F1EEE" w:rsidRDefault="00D0628F" w:rsidP="00A30A57">
            <w:pPr>
              <w:pStyle w:val="aff2"/>
            </w:pPr>
            <w:r w:rsidRPr="005F1EEE">
              <w:t>численность</w:t>
            </w:r>
          </w:p>
          <w:p w:rsidR="00D0628F" w:rsidRPr="005F1EEE" w:rsidRDefault="00D0628F" w:rsidP="00A30A57">
            <w:pPr>
              <w:pStyle w:val="aff2"/>
            </w:pPr>
            <w:r w:rsidRPr="005F1EEE">
              <w:t>работников, чел</w:t>
            </w:r>
            <w:r w:rsidR="005F1EEE" w:rsidRPr="005F1EEE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34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34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0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E93E31" w:rsidP="00A30A57">
            <w:pPr>
              <w:pStyle w:val="aff2"/>
            </w:pPr>
            <w:r w:rsidRPr="005F1EEE">
              <w:t>100,</w:t>
            </w:r>
            <w:r w:rsidR="00D0628F" w:rsidRPr="005F1EEE">
              <w:t>0</w:t>
            </w:r>
          </w:p>
        </w:tc>
      </w:tr>
      <w:tr w:rsidR="00D0628F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9</w:t>
            </w:r>
            <w:r w:rsidR="005F1EEE" w:rsidRPr="005F1EEE">
              <w:t xml:space="preserve">. </w:t>
            </w:r>
            <w:r w:rsidRPr="005F1EEE">
              <w:t xml:space="preserve">Фонд оплаты труда </w:t>
            </w:r>
          </w:p>
        </w:tc>
        <w:tc>
          <w:tcPr>
            <w:tcW w:w="993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2095</w:t>
            </w:r>
          </w:p>
        </w:tc>
        <w:tc>
          <w:tcPr>
            <w:tcW w:w="1134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2288</w:t>
            </w:r>
          </w:p>
        </w:tc>
        <w:tc>
          <w:tcPr>
            <w:tcW w:w="1701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+193</w:t>
            </w:r>
          </w:p>
        </w:tc>
        <w:tc>
          <w:tcPr>
            <w:tcW w:w="1447" w:type="dxa"/>
            <w:shd w:val="clear" w:color="auto" w:fill="auto"/>
          </w:tcPr>
          <w:p w:rsidR="00D0628F" w:rsidRPr="005F1EEE" w:rsidRDefault="00D0628F" w:rsidP="00A30A57">
            <w:pPr>
              <w:pStyle w:val="aff2"/>
            </w:pPr>
            <w:r w:rsidRPr="005F1EEE">
              <w:t>109,21</w:t>
            </w:r>
          </w:p>
        </w:tc>
      </w:tr>
    </w:tbl>
    <w:p w:rsidR="00CB38C6" w:rsidRPr="005F1EEE" w:rsidRDefault="00A30A57" w:rsidP="00A30A57">
      <w:pPr>
        <w:pStyle w:val="2"/>
        <w:rPr>
          <w:rStyle w:val="a6"/>
          <w:b/>
          <w:bCs/>
        </w:rPr>
      </w:pPr>
      <w:r>
        <w:rPr>
          <w:rStyle w:val="a6"/>
          <w:b/>
          <w:bCs/>
        </w:rPr>
        <w:br w:type="page"/>
      </w:r>
      <w:bookmarkStart w:id="2" w:name="_Toc248523493"/>
      <w:r w:rsidR="00CB38C6" w:rsidRPr="005F1EEE">
        <w:rPr>
          <w:rStyle w:val="a6"/>
          <w:b/>
          <w:bCs/>
        </w:rPr>
        <w:lastRenderedPageBreak/>
        <w:t>Глава1</w:t>
      </w:r>
      <w:r w:rsidR="005F1EEE" w:rsidRPr="005F1EEE">
        <w:rPr>
          <w:rStyle w:val="a6"/>
          <w:b/>
          <w:bCs/>
        </w:rPr>
        <w:t xml:space="preserve">. </w:t>
      </w:r>
      <w:r w:rsidR="00CB38C6" w:rsidRPr="005F1EEE">
        <w:rPr>
          <w:rStyle w:val="a6"/>
          <w:b/>
          <w:bCs/>
        </w:rPr>
        <w:t>Учет денежных средств</w:t>
      </w:r>
      <w:bookmarkEnd w:id="2"/>
    </w:p>
    <w:p w:rsidR="00A30A57" w:rsidRDefault="00A30A57" w:rsidP="005F1EEE">
      <w:pPr>
        <w:rPr>
          <w:rStyle w:val="a6"/>
          <w:color w:val="000000"/>
        </w:rPr>
      </w:pPr>
    </w:p>
    <w:p w:rsidR="005F1EEE" w:rsidRPr="005F1EEE" w:rsidRDefault="005F1EEE" w:rsidP="00A30A57">
      <w:pPr>
        <w:pStyle w:val="2"/>
        <w:rPr>
          <w:rStyle w:val="a6"/>
          <w:b/>
          <w:bCs/>
        </w:rPr>
      </w:pPr>
      <w:bookmarkStart w:id="3" w:name="_Toc248523494"/>
      <w:r>
        <w:rPr>
          <w:rStyle w:val="a6"/>
          <w:b/>
          <w:bCs/>
        </w:rPr>
        <w:t xml:space="preserve">1.1 </w:t>
      </w:r>
      <w:r w:rsidR="00CB38C6" w:rsidRPr="005F1EEE">
        <w:rPr>
          <w:rStyle w:val="a6"/>
          <w:b/>
          <w:bCs/>
        </w:rPr>
        <w:t>Основные правила ведения и документального оформления кассовых операций</w:t>
      </w:r>
      <w:bookmarkEnd w:id="3"/>
    </w:p>
    <w:p w:rsidR="00A30A57" w:rsidRDefault="00A30A57" w:rsidP="005F1EEE"/>
    <w:p w:rsidR="005F1EEE" w:rsidRDefault="009E2210" w:rsidP="005F1EEE">
      <w:r w:rsidRPr="005F1EEE">
        <w:t>Юридические лица всех форм собственности</w:t>
      </w:r>
      <w:r w:rsidR="005F1EEE">
        <w:t xml:space="preserve"> (</w:t>
      </w:r>
      <w:r w:rsidRPr="005F1EEE">
        <w:t>кроме кредитных организаций, осуществляющих кассовое обслуживание физических и юридических лиц</w:t>
      </w:r>
      <w:r w:rsidR="005F1EEE" w:rsidRPr="005F1EEE">
        <w:t xml:space="preserve">) </w:t>
      </w:r>
      <w:r w:rsidRPr="005F1EEE">
        <w:t>должны вести документальный учет кассовых операций на основании требований Порядка ведения кассовых операций в Российской Федерации</w:t>
      </w:r>
      <w:r w:rsidR="005F1EEE">
        <w:t xml:space="preserve"> (</w:t>
      </w:r>
      <w:r w:rsidRPr="005F1EEE">
        <w:t>утвержден Решением Совета директоров ЦБ РФ от 22</w:t>
      </w:r>
      <w:r w:rsidR="005F1EEE">
        <w:t>.0</w:t>
      </w:r>
      <w:r w:rsidRPr="005F1EEE">
        <w:t>9</w:t>
      </w:r>
      <w:r w:rsidR="005F1EEE">
        <w:t>.0</w:t>
      </w:r>
      <w:r w:rsidRPr="005F1EEE">
        <w:t>3 №40</w:t>
      </w:r>
      <w:r w:rsidR="005F1EEE" w:rsidRPr="005F1EEE">
        <w:t>).</w:t>
      </w:r>
    </w:p>
    <w:p w:rsidR="005F1EEE" w:rsidRDefault="00CB38C6" w:rsidP="005F1EEE">
      <w:r w:rsidRPr="005F1EEE">
        <w:t xml:space="preserve">Основанием для отражения информации о совершенных хозяйственных операциях </w:t>
      </w:r>
      <w:r w:rsidR="009E2210" w:rsidRPr="005F1EEE">
        <w:t>на предприятии ООО</w:t>
      </w:r>
      <w:r w:rsidR="005F1EEE">
        <w:t xml:space="preserve"> "</w:t>
      </w:r>
      <w:r w:rsidR="009E2210" w:rsidRPr="005F1EEE">
        <w:t>Альянс</w:t>
      </w:r>
      <w:r w:rsidR="005F1EEE">
        <w:t xml:space="preserve">" </w:t>
      </w:r>
      <w:r w:rsidRPr="005F1EEE">
        <w:t>являются первичные документы</w:t>
      </w:r>
      <w:r w:rsidR="005F1EEE" w:rsidRPr="005F1EEE">
        <w:t>.</w:t>
      </w:r>
    </w:p>
    <w:p w:rsidR="005F1EEE" w:rsidRDefault="00CB38C6" w:rsidP="005F1EEE">
      <w:r w:rsidRPr="005F1EEE">
        <w:t>При документальном оформлении кассовых операций необходимо придерживаться следующих требований</w:t>
      </w:r>
      <w:r w:rsidR="005F1EEE" w:rsidRPr="005F1EEE">
        <w:t>:</w:t>
      </w:r>
    </w:p>
    <w:p w:rsidR="005F1EEE" w:rsidRDefault="00CB38C6" w:rsidP="005F1EEE">
      <w:r w:rsidRPr="005F1EEE">
        <w:t>не допускается применение бланков по устаревшим и произвольным формам</w:t>
      </w:r>
      <w:r w:rsidR="005F1EEE" w:rsidRPr="005F1EEE">
        <w:t>;</w:t>
      </w:r>
    </w:p>
    <w:p w:rsidR="005F1EEE" w:rsidRDefault="00CB38C6" w:rsidP="005F1EEE">
      <w:r w:rsidRPr="005F1EEE">
        <w:t>записи в первичных документах должны производиться чернилами, шариковыми ручками, с помощью средств механизации и других, обеспечивающих сохранность этих записей в течение периода, установленного для их хранения</w:t>
      </w:r>
      <w:r w:rsidR="005F1EEE" w:rsidRPr="005F1EEE">
        <w:t>;</w:t>
      </w:r>
    </w:p>
    <w:p w:rsidR="005F1EEE" w:rsidRDefault="00CB38C6" w:rsidP="005F1EEE">
      <w:r w:rsidRPr="005F1EEE">
        <w:t>свободные строки в документах необходимо прочеркивать</w:t>
      </w:r>
      <w:r w:rsidR="005F1EEE" w:rsidRPr="005F1EEE">
        <w:t>;</w:t>
      </w:r>
    </w:p>
    <w:p w:rsidR="005F1EEE" w:rsidRDefault="00CB38C6" w:rsidP="005F1EEE">
      <w:r w:rsidRPr="005F1EEE">
        <w:t>перечень лиц, имеющих право подписи первичных документов, утверждается руководителем по согласованию с главным бухгалтером</w:t>
      </w:r>
      <w:r w:rsidR="005F1EEE" w:rsidRPr="005F1EEE">
        <w:t>;</w:t>
      </w:r>
    </w:p>
    <w:p w:rsidR="005F1EEE" w:rsidRDefault="00CB38C6" w:rsidP="005F1EEE">
      <w:r w:rsidRPr="005F1EEE">
        <w:t>на первичных документах, прошедших обработку, должны присутствовать дата записи в учетном регистре и подпись бухгалтера, исключающие возможность их повторного использования</w:t>
      </w:r>
      <w:r w:rsidR="005F1EEE" w:rsidRPr="005F1EEE">
        <w:t>;</w:t>
      </w:r>
    </w:p>
    <w:p w:rsidR="005F1EEE" w:rsidRDefault="00CB38C6" w:rsidP="005F1EEE">
      <w:r w:rsidRPr="005F1EEE">
        <w:lastRenderedPageBreak/>
        <w:t>все документы, приложенные к приходным и расходным кассовым ордерам, обязательно погашаются штампом или надписью от руки</w:t>
      </w:r>
      <w:r w:rsidR="005F1EEE">
        <w:t xml:space="preserve"> "</w:t>
      </w:r>
      <w:r w:rsidRPr="005F1EEE">
        <w:t>Получено</w:t>
      </w:r>
      <w:r w:rsidR="005F1EEE">
        <w:t>" ("</w:t>
      </w:r>
      <w:r w:rsidRPr="005F1EEE">
        <w:t>Оплачено</w:t>
      </w:r>
      <w:r w:rsidR="005F1EEE">
        <w:t>"</w:t>
      </w:r>
      <w:r w:rsidR="005F1EEE" w:rsidRPr="005F1EEE">
        <w:t xml:space="preserve">) </w:t>
      </w:r>
      <w:r w:rsidRPr="005F1EEE">
        <w:t>с указанием даты</w:t>
      </w:r>
      <w:r w:rsidR="005F1EEE">
        <w:t xml:space="preserve"> (</w:t>
      </w:r>
      <w:r w:rsidRPr="005F1EEE">
        <w:t>число, месяц, год</w:t>
      </w:r>
      <w:r w:rsidR="005F1EEE" w:rsidRPr="005F1EEE">
        <w:t>).</w:t>
      </w:r>
    </w:p>
    <w:p w:rsidR="005F1EEE" w:rsidRDefault="00CB38C6" w:rsidP="005F1EEE">
      <w:r w:rsidRPr="005F1EEE">
        <w:t xml:space="preserve">Поступление и выдача из кассы наличных денежных средств оформляются </w:t>
      </w:r>
      <w:r w:rsidR="009E2210" w:rsidRPr="005F1EEE">
        <w:t>ООО</w:t>
      </w:r>
      <w:r w:rsidR="005F1EEE">
        <w:t xml:space="preserve"> "</w:t>
      </w:r>
      <w:r w:rsidR="009E2210" w:rsidRPr="005F1EEE">
        <w:t>Альянс</w:t>
      </w:r>
      <w:r w:rsidR="005F1EEE">
        <w:t xml:space="preserve">" </w:t>
      </w:r>
      <w:r w:rsidRPr="005F1EEE">
        <w:t>рядом унифицированных форм первичных документов по учету кассовых операций</w:t>
      </w:r>
      <w:r w:rsidR="005F1EEE" w:rsidRPr="005F1EEE">
        <w:t>:</w:t>
      </w:r>
      <w:r w:rsidR="005F1EEE">
        <w:t xml:space="preserve"> "</w:t>
      </w:r>
      <w:r w:rsidRPr="005F1EEE">
        <w:t>Приходный кассовый ордер</w:t>
      </w:r>
      <w:r w:rsidR="005F1EEE">
        <w:t>" (</w:t>
      </w:r>
      <w:r w:rsidRPr="005F1EEE">
        <w:t>N КО-1</w:t>
      </w:r>
      <w:r w:rsidR="005F1EEE" w:rsidRPr="005F1EEE">
        <w:t>);</w:t>
      </w:r>
      <w:r w:rsidR="005F1EEE">
        <w:t xml:space="preserve"> "</w:t>
      </w:r>
      <w:r w:rsidRPr="005F1EEE">
        <w:t>Расходный кассовый ордер</w:t>
      </w:r>
      <w:r w:rsidR="005F1EEE">
        <w:t>" (</w:t>
      </w:r>
      <w:r w:rsidRPr="005F1EEE">
        <w:t>N КО-2</w:t>
      </w:r>
      <w:r w:rsidR="005F1EEE" w:rsidRPr="005F1EEE">
        <w:t>);</w:t>
      </w:r>
      <w:r w:rsidR="005F1EEE">
        <w:t xml:space="preserve"> "</w:t>
      </w:r>
      <w:r w:rsidRPr="005F1EEE">
        <w:t>Журнал регистрации приходных и расходных кассовых документов</w:t>
      </w:r>
      <w:r w:rsidR="005F1EEE">
        <w:t>" (</w:t>
      </w:r>
      <w:r w:rsidRPr="005F1EEE">
        <w:t>N КО-3</w:t>
      </w:r>
      <w:r w:rsidR="005F1EEE" w:rsidRPr="005F1EEE">
        <w:t>);</w:t>
      </w:r>
      <w:r w:rsidR="005F1EEE">
        <w:t xml:space="preserve"> "</w:t>
      </w:r>
      <w:r w:rsidRPr="005F1EEE">
        <w:t>Кассовая книга</w:t>
      </w:r>
      <w:r w:rsidR="005F1EEE">
        <w:t>" (</w:t>
      </w:r>
      <w:r w:rsidRPr="005F1EEE">
        <w:t>N КО-4</w:t>
      </w:r>
      <w:r w:rsidR="005F1EEE" w:rsidRPr="005F1EEE">
        <w:t>);</w:t>
      </w:r>
      <w:r w:rsidR="005F1EEE">
        <w:t xml:space="preserve"> "</w:t>
      </w:r>
      <w:r w:rsidRPr="005F1EEE">
        <w:t>Книга учета принятых и выданных кассиром денежных средств</w:t>
      </w:r>
      <w:r w:rsidR="005F1EEE">
        <w:t>" (</w:t>
      </w:r>
      <w:r w:rsidRPr="005F1EEE">
        <w:t>N КО-5</w:t>
      </w:r>
      <w:r w:rsidR="005F1EEE" w:rsidRPr="005F1EEE">
        <w:t>).</w:t>
      </w:r>
    </w:p>
    <w:p w:rsidR="005F1EEE" w:rsidRDefault="00CB38C6" w:rsidP="005F1EEE">
      <w:r w:rsidRPr="005F1EEE">
        <w:t>1</w:t>
      </w:r>
      <w:r w:rsidR="005F1EEE" w:rsidRPr="005F1EEE">
        <w:t xml:space="preserve">. </w:t>
      </w:r>
      <w:r w:rsidRPr="005F1EEE">
        <w:t>Приходный кассовый ордер</w:t>
      </w:r>
      <w:r w:rsidR="005F1EEE">
        <w:t xml:space="preserve"> (</w:t>
      </w:r>
      <w:r w:rsidRPr="005F1EEE">
        <w:t>форма N КО-1</w:t>
      </w:r>
      <w:r w:rsidR="005F1EEE" w:rsidRPr="005F1EEE">
        <w:t xml:space="preserve">) </w:t>
      </w:r>
      <w:r w:rsidRPr="005F1EEE">
        <w:t>используется для оформления поступления наличных денег в кассу организации как в условиях ручной обработки данных, так и при обработке информации с применением средств вычислительной техники</w:t>
      </w:r>
      <w:r w:rsidR="005F1EEE" w:rsidRPr="005F1EEE">
        <w:t xml:space="preserve">. </w:t>
      </w:r>
      <w:r w:rsidRPr="005F1EEE">
        <w:t>Приходный кассовый ордер выписывается в одном экземпляре и заверяется главным бухгалтером или уполномоченным на то лицом</w:t>
      </w:r>
      <w:r w:rsidR="005F1EEE" w:rsidRPr="005F1EEE">
        <w:t xml:space="preserve">. </w:t>
      </w:r>
      <w:r w:rsidRPr="005F1EEE">
        <w:t>При поступлении в кассу наличных денег выдается квитанция приходного кассового ордера, которая вносится в журнал регистрации приходных и расходных кассовых документов и передается покупателю</w:t>
      </w:r>
      <w:r w:rsidR="005F1EEE">
        <w:t xml:space="preserve"> (</w:t>
      </w:r>
      <w:r w:rsidRPr="005F1EEE">
        <w:t>товара, услуг</w:t>
      </w:r>
      <w:r w:rsidR="005F1EEE" w:rsidRPr="005F1EEE">
        <w:t>),</w:t>
      </w:r>
      <w:r w:rsidRPr="005F1EEE">
        <w:t xml:space="preserve"> а приходный кассовый ордер остается в кассе</w:t>
      </w:r>
      <w:bookmarkStart w:id="4" w:name="foot3"/>
      <w:bookmarkEnd w:id="4"/>
      <w:r w:rsidR="005F1EEE" w:rsidRPr="005F1EEE">
        <w:t xml:space="preserve">. </w:t>
      </w:r>
      <w:r w:rsidRPr="005F1EEE">
        <w:t>При заполнении приходного кассового ордера в строке</w:t>
      </w:r>
      <w:r w:rsidR="005F1EEE">
        <w:t xml:space="preserve"> "</w:t>
      </w:r>
      <w:r w:rsidRPr="005F1EEE">
        <w:t>Основание</w:t>
      </w:r>
      <w:r w:rsidR="005F1EEE">
        <w:t xml:space="preserve">" </w:t>
      </w:r>
      <w:r w:rsidRPr="005F1EEE">
        <w:t>обязательно указывается содержание хозяйственной операции</w:t>
      </w:r>
      <w:r w:rsidR="005F1EEE" w:rsidRPr="005F1EEE">
        <w:t>.</w:t>
      </w:r>
    </w:p>
    <w:p w:rsidR="005F1EEE" w:rsidRDefault="00CB38C6" w:rsidP="005F1EEE">
      <w:r w:rsidRPr="005F1EEE">
        <w:t>2</w:t>
      </w:r>
      <w:r w:rsidR="005F1EEE" w:rsidRPr="005F1EEE">
        <w:t xml:space="preserve">. </w:t>
      </w:r>
      <w:r w:rsidRPr="005F1EEE">
        <w:t>Расходный кассовый ордер</w:t>
      </w:r>
      <w:r w:rsidR="005F1EEE">
        <w:t xml:space="preserve"> (</w:t>
      </w:r>
      <w:r w:rsidRPr="005F1EEE">
        <w:t>форма N КО-2</w:t>
      </w:r>
      <w:r w:rsidR="005F1EEE" w:rsidRPr="005F1EEE">
        <w:t xml:space="preserve">) </w:t>
      </w:r>
      <w:r w:rsidRPr="005F1EEE">
        <w:t>используется для выдачи наличных денег из кассы организации как в условиях обычных методов обработки данных, так и при обработке информации с применением средств вычислительной техники</w:t>
      </w:r>
      <w:r w:rsidR="005F1EEE" w:rsidRPr="005F1EEE">
        <w:t xml:space="preserve">. </w:t>
      </w:r>
      <w:r w:rsidRPr="005F1EEE">
        <w:t>Данный ордер выписывается в одном экземпляре, заверяется подписью руководителя</w:t>
      </w:r>
      <w:r w:rsidR="009E2210" w:rsidRPr="005F1EEE">
        <w:t xml:space="preserve"> ООО</w:t>
      </w:r>
      <w:r w:rsidR="005F1EEE">
        <w:t xml:space="preserve"> "</w:t>
      </w:r>
      <w:r w:rsidR="009E2210" w:rsidRPr="005F1EEE">
        <w:t>Альянс</w:t>
      </w:r>
      <w:r w:rsidR="005F1EEE">
        <w:t xml:space="preserve">", </w:t>
      </w:r>
      <w:r w:rsidRPr="005F1EEE">
        <w:t>главного бухгалтера или уполномоченными на то лицами и вносится в журнал регистрации приходных и расходных кассовых документов</w:t>
      </w:r>
      <w:r w:rsidR="005F1EEE" w:rsidRPr="005F1EEE">
        <w:t>.</w:t>
      </w:r>
    </w:p>
    <w:p w:rsidR="005F1EEE" w:rsidRDefault="00CB38C6" w:rsidP="005F1EEE">
      <w:r w:rsidRPr="005F1EEE">
        <w:t>3</w:t>
      </w:r>
      <w:r w:rsidR="005F1EEE" w:rsidRPr="005F1EEE">
        <w:t xml:space="preserve">. </w:t>
      </w:r>
      <w:r w:rsidRPr="005F1EEE">
        <w:t>Журнал регистрации приходных и расходных кассовых документов</w:t>
      </w:r>
      <w:r w:rsidR="005F1EEE">
        <w:t xml:space="preserve"> (</w:t>
      </w:r>
      <w:r w:rsidRPr="005F1EEE">
        <w:t>форма N КО-3</w:t>
      </w:r>
      <w:r w:rsidR="005F1EEE" w:rsidRPr="005F1EEE">
        <w:t xml:space="preserve">) </w:t>
      </w:r>
      <w:r w:rsidRPr="005F1EEE">
        <w:t xml:space="preserve">применяется для регистрации приходных и расходных </w:t>
      </w:r>
      <w:r w:rsidRPr="005F1EEE">
        <w:lastRenderedPageBreak/>
        <w:t>кассовых ордеров или заменяющих их документов</w:t>
      </w:r>
      <w:r w:rsidR="005F1EEE">
        <w:t xml:space="preserve"> (</w:t>
      </w:r>
      <w:r w:rsidRPr="005F1EEE">
        <w:t>платежных или расчетно-платежных ведомостей, заявлений на выдачу денег, счетов и иных</w:t>
      </w:r>
      <w:r w:rsidR="005F1EEE" w:rsidRPr="005F1EEE">
        <w:t xml:space="preserve">) </w:t>
      </w:r>
      <w:r w:rsidRPr="005F1EEE">
        <w:t>и заполняется бухгалтерией до передачи их в кассу</w:t>
      </w:r>
      <w:r w:rsidR="005F1EEE" w:rsidRPr="005F1EEE">
        <w:t xml:space="preserve">. </w:t>
      </w:r>
      <w:r w:rsidRPr="005F1EEE">
        <w:t>Расходные кассовые ордера, оформленные по платежным</w:t>
      </w:r>
      <w:r w:rsidR="005F1EEE">
        <w:t xml:space="preserve"> (</w:t>
      </w:r>
      <w:r w:rsidRPr="005F1EEE">
        <w:t>расчетно-платежным</w:t>
      </w:r>
      <w:r w:rsidR="005F1EEE" w:rsidRPr="005F1EEE">
        <w:t xml:space="preserve">) </w:t>
      </w:r>
      <w:r w:rsidRPr="005F1EEE">
        <w:t>ведомостям на оплату труда и других приравненных к ней платежей, регистрируются после их выдачи</w:t>
      </w:r>
      <w:bookmarkStart w:id="5" w:name="foot5"/>
      <w:bookmarkEnd w:id="5"/>
      <w:r w:rsidR="005F1EEE" w:rsidRPr="005F1EEE">
        <w:t>.</w:t>
      </w:r>
    </w:p>
    <w:p w:rsidR="005F1EEE" w:rsidRDefault="00CB38C6" w:rsidP="005F1EEE">
      <w:r w:rsidRPr="005F1EEE">
        <w:t>4</w:t>
      </w:r>
      <w:r w:rsidR="005F1EEE" w:rsidRPr="005F1EEE">
        <w:t xml:space="preserve">. </w:t>
      </w:r>
      <w:r w:rsidRPr="005F1EEE">
        <w:t>Кассовая книга</w:t>
      </w:r>
      <w:r w:rsidR="005F1EEE">
        <w:t xml:space="preserve"> (</w:t>
      </w:r>
      <w:r w:rsidRPr="005F1EEE">
        <w:t>форма N КО-4</w:t>
      </w:r>
      <w:r w:rsidR="005F1EEE" w:rsidRPr="005F1EEE">
        <w:t xml:space="preserve">) </w:t>
      </w:r>
      <w:r w:rsidRPr="005F1EEE">
        <w:t>применяется для учета поступлений и выдач наличных денег организации в кассе</w:t>
      </w:r>
      <w:r w:rsidR="005F1EEE" w:rsidRPr="005F1EEE">
        <w:t xml:space="preserve">. </w:t>
      </w:r>
      <w:r w:rsidRPr="005F1EEE">
        <w:t>Каждое предприятие ведет только одну кассовую книгу, которая должна быть пронумерована, прошнурована и опечатана</w:t>
      </w:r>
      <w:r w:rsidR="005F1EEE" w:rsidRPr="005F1EEE">
        <w:t xml:space="preserve">. </w:t>
      </w:r>
      <w:r w:rsidRPr="005F1EEE">
        <w:t>Количество листов в кассовой книге заверяется подписями руководителя и главного бухгалтера</w:t>
      </w:r>
      <w:r w:rsidR="005F1EEE" w:rsidRPr="005F1EEE">
        <w:t xml:space="preserve">. </w:t>
      </w:r>
      <w:r w:rsidRPr="005F1EEE">
        <w:t>Записи ведутся в двух экземплярах через копировальную бумагу чернилами или шариковой ручкой</w:t>
      </w:r>
      <w:r w:rsidR="005F1EEE" w:rsidRPr="005F1EEE">
        <w:t xml:space="preserve">. </w:t>
      </w:r>
      <w:r w:rsidRPr="005F1EEE">
        <w:t>Первые экземпляры листов остаются в кассовой книге, вторые, необходимые кассиру для отчета, являются отрывными, причем оба экземпляра нумеруются под одинаковыми номерами</w:t>
      </w:r>
      <w:r w:rsidR="005F1EEE" w:rsidRPr="005F1EEE">
        <w:t xml:space="preserve">. </w:t>
      </w:r>
      <w:r w:rsidRPr="005F1EEE">
        <w:t>Подчистки и неоговоренные исправления в кассовой книге не допускаются</w:t>
      </w:r>
      <w:r w:rsidR="005F1EEE">
        <w:t>.</w:t>
      </w:r>
    </w:p>
    <w:p w:rsidR="005F1EEE" w:rsidRDefault="00CB38C6" w:rsidP="005F1EEE">
      <w:r w:rsidRPr="005F1EEE">
        <w:t>Записи вносятся кассиром после получения или выдачи денег по каждому ордеру или заменяющему его документу</w:t>
      </w:r>
      <w:r w:rsidR="005F1EEE" w:rsidRPr="005F1EEE">
        <w:t xml:space="preserve">. </w:t>
      </w:r>
      <w:r w:rsidR="009E2210" w:rsidRPr="005F1EEE">
        <w:t>Кассовая книга ведется на предприятии ООО</w:t>
      </w:r>
      <w:r w:rsidR="005F1EEE">
        <w:t xml:space="preserve"> "</w:t>
      </w:r>
      <w:r w:rsidR="009E2210" w:rsidRPr="005F1EEE">
        <w:t>Альянс</w:t>
      </w:r>
      <w:r w:rsidR="005F1EEE">
        <w:t xml:space="preserve">" </w:t>
      </w:r>
      <w:r w:rsidR="009E2210" w:rsidRPr="005F1EEE">
        <w:t>автоматизированным способом</w:t>
      </w:r>
      <w:bookmarkStart w:id="6" w:name="foot6"/>
      <w:bookmarkEnd w:id="6"/>
      <w:r w:rsidR="005F1EEE" w:rsidRPr="005F1EEE">
        <w:t>.</w:t>
      </w:r>
    </w:p>
    <w:p w:rsidR="005F1EEE" w:rsidRDefault="00CB38C6" w:rsidP="005F1EEE">
      <w:r w:rsidRPr="005F1EEE">
        <w:t>5</w:t>
      </w:r>
      <w:r w:rsidR="005F1EEE" w:rsidRPr="005F1EEE">
        <w:t xml:space="preserve">. </w:t>
      </w:r>
      <w:r w:rsidRPr="005F1EEE">
        <w:t>Книга учета принятых и выданных кассиром денежных средств</w:t>
      </w:r>
      <w:r w:rsidR="005F1EEE">
        <w:t xml:space="preserve"> (</w:t>
      </w:r>
      <w:r w:rsidRPr="005F1EEE">
        <w:t>форма N КО-5</w:t>
      </w:r>
      <w:r w:rsidR="005F1EEE" w:rsidRPr="005F1EEE">
        <w:t xml:space="preserve">) </w:t>
      </w:r>
      <w:r w:rsidRPr="005F1EEE">
        <w:t>применяется для учета денег, выданных кассиром из кассы организации другим кассирам или доверенному лицу</w:t>
      </w:r>
      <w:r w:rsidR="005F1EEE">
        <w:t xml:space="preserve"> (</w:t>
      </w:r>
      <w:r w:rsidRPr="005F1EEE">
        <w:t>раздатчику</w:t>
      </w:r>
      <w:r w:rsidR="005F1EEE" w:rsidRPr="005F1EEE">
        <w:t>),</w:t>
      </w:r>
      <w:r w:rsidRPr="005F1EEE">
        <w:t xml:space="preserve"> а также для учета возврата наличных денег и кассовых документов по произведенным операциям</w:t>
      </w:r>
      <w:r w:rsidR="005F1EEE" w:rsidRPr="005F1EEE">
        <w:t xml:space="preserve">. </w:t>
      </w:r>
      <w:r w:rsidRPr="005F1EEE">
        <w:t>Книга открывается на год и заполняется старшим кассиром</w:t>
      </w:r>
      <w:r w:rsidR="005F1EEE" w:rsidRPr="005F1EEE">
        <w:t xml:space="preserve">. </w:t>
      </w:r>
      <w:r w:rsidRPr="005F1EEE">
        <w:t>Для обеспечения достоверности бухгалтерского учета и бухг</w:t>
      </w:r>
      <w:r w:rsidR="009E2210" w:rsidRPr="005F1EEE">
        <w:t>алтерской отчетности на предприятии ООО</w:t>
      </w:r>
      <w:r w:rsidR="005F1EEE">
        <w:t xml:space="preserve"> "</w:t>
      </w:r>
      <w:r w:rsidR="009E2210" w:rsidRPr="005F1EEE">
        <w:t>Альянс</w:t>
      </w:r>
      <w:r w:rsidR="005F1EEE">
        <w:t xml:space="preserve">" </w:t>
      </w:r>
      <w:r w:rsidR="009E2210" w:rsidRPr="005F1EEE">
        <w:t>производится инвентаризация</w:t>
      </w:r>
      <w:r w:rsidRPr="005F1EEE">
        <w:t xml:space="preserve"> имущества и обязательств, в ходе которой проверяется и документально подтверждается их наличие и определяется их состояние</w:t>
      </w:r>
      <w:bookmarkStart w:id="7" w:name="foot7"/>
      <w:bookmarkEnd w:id="7"/>
      <w:r w:rsidR="005F1EEE" w:rsidRPr="005F1EEE">
        <w:t xml:space="preserve">. </w:t>
      </w:r>
      <w:r w:rsidRPr="005F1EEE">
        <w:t xml:space="preserve">В сроки, установленные руководителем предприятия, а также при смене кассира производится внезапная ревизия кассы с полным полистным </w:t>
      </w:r>
      <w:r w:rsidRPr="005F1EEE">
        <w:lastRenderedPageBreak/>
        <w:t>пересчетом денежной наличности и проверкой других ценностей, находящихся в кассе</w:t>
      </w:r>
      <w:r w:rsidR="005F1EEE" w:rsidRPr="005F1EEE">
        <w:t xml:space="preserve">. </w:t>
      </w:r>
      <w:r w:rsidRPr="005F1EEE">
        <w:t>Остаток денежной наличности в кассе сверяется с данными учета по кассовой книге</w:t>
      </w:r>
      <w:r w:rsidR="005F1EEE" w:rsidRPr="005F1EEE">
        <w:t>.</w:t>
      </w:r>
    </w:p>
    <w:p w:rsidR="005F1EEE" w:rsidRDefault="00CB38C6" w:rsidP="005F1EEE">
      <w:r w:rsidRPr="005F1EEE">
        <w:t xml:space="preserve">Организация работы кассы </w:t>
      </w:r>
      <w:r w:rsidR="005F1EEE">
        <w:t>-</w:t>
      </w:r>
      <w:r w:rsidRPr="005F1EEE">
        <w:t xml:space="preserve"> один из наиболее ответственных и трудоемких вопросов в деятельности предприятий</w:t>
      </w:r>
      <w:r w:rsidR="005F1EEE" w:rsidRPr="005F1EEE">
        <w:t xml:space="preserve">. </w:t>
      </w:r>
      <w:r w:rsidRPr="005F1EEE">
        <w:t>Банки систематически проверяют соблюдение предприятиями требований Порядка ведения кассовых операций</w:t>
      </w:r>
      <w:r w:rsidR="005F1EEE" w:rsidRPr="005F1EEE">
        <w:t xml:space="preserve">. </w:t>
      </w:r>
      <w:r w:rsidRPr="005F1EEE">
        <w:t>Нарушении порядка работы с денежной наличностью и порядка ведения кассовых операций заключается в осуществлении расчетов наличными деньгами с другими организациями сверх установленных размеров, неоприходовании</w:t>
      </w:r>
      <w:r w:rsidR="005F1EEE">
        <w:t xml:space="preserve"> (</w:t>
      </w:r>
      <w:r w:rsidRPr="005F1EEE">
        <w:t>неполном оприходовании</w:t>
      </w:r>
      <w:r w:rsidR="005F1EEE" w:rsidRPr="005F1EEE">
        <w:t xml:space="preserve">) </w:t>
      </w:r>
      <w:r w:rsidRPr="005F1EEE">
        <w:t>в кассу денежной наличности, несоблюдении порядка хранения свободных денежных средств</w:t>
      </w:r>
      <w:r w:rsidR="005F1EEE" w:rsidRPr="005F1EEE">
        <w:t xml:space="preserve">. </w:t>
      </w:r>
      <w:r w:rsidRPr="005F1EEE">
        <w:t>Это равно накоплению в кассе наличных денег сверх установленных лимитов, влечет наложение административного штрафа на должностных лиц в размере от сорока до пятидесяти минимальных размеров оплаты труда</w:t>
      </w:r>
      <w:r w:rsidR="005F1EEE">
        <w:t xml:space="preserve"> (</w:t>
      </w:r>
      <w:r w:rsidRPr="005F1EEE">
        <w:t>МРОТ</w:t>
      </w:r>
      <w:r w:rsidR="005F1EEE" w:rsidRPr="005F1EEE">
        <w:t xml:space="preserve">); </w:t>
      </w:r>
      <w:r w:rsidRPr="005F1EEE">
        <w:t xml:space="preserve">на юридических лиц </w:t>
      </w:r>
      <w:r w:rsidR="005F1EEE">
        <w:t>-</w:t>
      </w:r>
      <w:r w:rsidRPr="005F1EEE">
        <w:t xml:space="preserve"> от четырехсот до пятисот МРОТ</w:t>
      </w:r>
      <w:r w:rsidR="005F1EEE" w:rsidRPr="005F1EEE">
        <w:t>.</w:t>
      </w:r>
    </w:p>
    <w:p w:rsidR="005F1EEE" w:rsidRDefault="00CB38C6" w:rsidP="005F1EEE">
      <w:r w:rsidRPr="005F1EEE">
        <w:t>Ответственность за организацию работы кассы несёт руководитель предприятия, главный бухгалтер и кассир</w:t>
      </w:r>
      <w:bookmarkStart w:id="8" w:name="foot10"/>
      <w:bookmarkEnd w:id="8"/>
      <w:r w:rsidR="005F1EEE" w:rsidRPr="005F1EEE">
        <w:t>.</w:t>
      </w:r>
    </w:p>
    <w:p w:rsidR="005F1EEE" w:rsidRDefault="005F1EEE" w:rsidP="005F1EEE"/>
    <w:p w:rsidR="005F1EEE" w:rsidRDefault="005F1EEE" w:rsidP="00A30A57">
      <w:pPr>
        <w:pStyle w:val="2"/>
      </w:pPr>
      <w:bookmarkStart w:id="9" w:name="_Toc248523495"/>
      <w:r>
        <w:t xml:space="preserve">1.2 </w:t>
      </w:r>
      <w:r w:rsidR="00CB38C6" w:rsidRPr="005F1EEE">
        <w:t>Порядок ведения кассовых операций</w:t>
      </w:r>
      <w:bookmarkEnd w:id="9"/>
    </w:p>
    <w:p w:rsidR="00A30A57" w:rsidRPr="00A30A57" w:rsidRDefault="00A30A57" w:rsidP="00A30A57"/>
    <w:p w:rsidR="005F1EEE" w:rsidRDefault="00CB38C6" w:rsidP="005F1EEE">
      <w:r w:rsidRPr="005F1EEE">
        <w:t>Предприятия, организации и учреждения независимо от организационно-правовых форм и сферы деятельности обязаны хранить свободные денежные средства в учреждениях банков</w:t>
      </w:r>
      <w:r w:rsidR="005F1EEE" w:rsidRPr="005F1EEE">
        <w:t>.</w:t>
      </w:r>
    </w:p>
    <w:p w:rsidR="005F1EEE" w:rsidRDefault="00CB38C6" w:rsidP="005F1EEE">
      <w:r w:rsidRPr="005F1EEE">
        <w:t>Предприятия производят расчеты по своим обязательствам с другими предприятиями,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</w:t>
      </w:r>
      <w:r w:rsidR="005F1EEE" w:rsidRPr="005F1EEE">
        <w:t>.</w:t>
      </w:r>
    </w:p>
    <w:p w:rsidR="005F1EEE" w:rsidRDefault="00CB38C6" w:rsidP="005F1EEE">
      <w:r w:rsidRPr="005F1EEE">
        <w:t>Для осуществления расчетов наличными деньгами каждое предприятие должно иметь кассу и вести кассовую книгу по установленной форме</w:t>
      </w:r>
      <w:r w:rsidR="005F1EEE" w:rsidRPr="005F1EEE">
        <w:t>.</w:t>
      </w:r>
    </w:p>
    <w:p w:rsidR="005F1EEE" w:rsidRDefault="00CB38C6" w:rsidP="005F1EEE">
      <w:r w:rsidRPr="005F1EEE">
        <w:lastRenderedPageBreak/>
        <w:t>Прием наличных денег предприятиями при осуществлении расчетов с населением производится с обязательным применением контрольно-кассовых машин</w:t>
      </w:r>
      <w:r w:rsidR="005F1EEE" w:rsidRPr="005F1EEE">
        <w:t>.</w:t>
      </w:r>
    </w:p>
    <w:p w:rsidR="005F1EEE" w:rsidRDefault="00CB38C6" w:rsidP="005F1EEE">
      <w:r w:rsidRPr="005F1EEE">
        <w:t>Наличные деньги, полученные предприятиями в банках, расходуются на цели, указанные в чеке</w:t>
      </w:r>
      <w:r w:rsidR="005F1EEE" w:rsidRPr="005F1EEE">
        <w:t>.</w:t>
      </w:r>
    </w:p>
    <w:p w:rsidR="005F1EEE" w:rsidRDefault="00CB38C6" w:rsidP="005F1EEE">
      <w:r w:rsidRPr="005F1EEE">
        <w:t>Предприятия могут иметь в своих кассах наличные деньги в пределах лимитов, установленных банками, по согласованию с руководителями предприятий</w:t>
      </w:r>
      <w:r w:rsidR="005F1EEE" w:rsidRPr="005F1EEE">
        <w:t xml:space="preserve">. </w:t>
      </w:r>
      <w:r w:rsidRPr="005F1EEE">
        <w:t>При необходимости лимиты остатков касс пересматриваются</w:t>
      </w:r>
      <w:r w:rsidR="005F1EEE" w:rsidRPr="005F1EEE">
        <w:t>.</w:t>
      </w:r>
    </w:p>
    <w:p w:rsidR="005F1EEE" w:rsidRDefault="00CB38C6" w:rsidP="005F1EEE">
      <w:r w:rsidRPr="005F1EEE">
        <w:t>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</w:t>
      </w:r>
      <w:r w:rsidR="005F1EEE" w:rsidRPr="005F1EEE">
        <w:t>.</w:t>
      </w:r>
    </w:p>
    <w:p w:rsidR="005F1EEE" w:rsidRDefault="00CB38C6" w:rsidP="005F1EEE">
      <w:r w:rsidRPr="005F1EEE">
        <w:t>Предприятия, имеющие постоянную денежную выручку, по согласованию с обслуживающими их банками могут расходовать ее на оплату труда и выплату социально-трудовых льгот, закупку сельскохозяйственной продукции, скупку тары и вещей у населения</w:t>
      </w:r>
      <w:r w:rsidR="005F1EEE" w:rsidRPr="005F1EEE">
        <w:t>.</w:t>
      </w:r>
    </w:p>
    <w:p w:rsidR="005F1EEE" w:rsidRDefault="00CB38C6" w:rsidP="005F1EEE">
      <w:r w:rsidRPr="005F1EEE">
        <w:t>Предприятия не имеют права накапливать в своих кассах наличные деньги сверх установленных лимитов для осуществления предстоящих расходов, в том числе на оплату труда</w:t>
      </w:r>
      <w:r w:rsidR="005F1EEE" w:rsidRPr="005F1EEE">
        <w:t>.</w:t>
      </w:r>
    </w:p>
    <w:p w:rsidR="005F1EEE" w:rsidRDefault="00CB38C6" w:rsidP="005F1EEE">
      <w:r w:rsidRPr="005F1EEE">
        <w:t>Предприятия имеют право хранить в своих кассах наличные деньги, сверх установленных лимитов только для оплаты труда, выплаты пособий по социальному страхованию и стипендий не свыше 3 рабочих дней, включая день получения денег в банке</w:t>
      </w:r>
      <w:r w:rsidR="005F1EEE" w:rsidRPr="005F1EEE">
        <w:t>.</w:t>
      </w:r>
    </w:p>
    <w:p w:rsidR="005F1EEE" w:rsidRDefault="00CB38C6" w:rsidP="005F1EEE">
      <w:r w:rsidRPr="005F1EEE">
        <w:t>Выдача наличных денег под отчет производится из касс предприятий</w:t>
      </w:r>
      <w:r w:rsidR="005F1EEE" w:rsidRPr="005F1EEE">
        <w:t>.</w:t>
      </w:r>
    </w:p>
    <w:p w:rsidR="005F1EEE" w:rsidRDefault="00CB38C6" w:rsidP="005F1EEE">
      <w:r w:rsidRPr="005F1EEE">
        <w:t>При временном отсутствии у предприятий кассы разрешается выдавать по согласованию с банком кассирам предприятий или лицам, их заменяющим, чеки на получение наличных денег непосредственно из кассы банка</w:t>
      </w:r>
      <w:r w:rsidR="005F1EEE" w:rsidRPr="005F1EEE">
        <w:t>.</w:t>
      </w:r>
    </w:p>
    <w:p w:rsidR="005F5496" w:rsidRPr="005F1EEE" w:rsidRDefault="005F5496" w:rsidP="005F1EEE">
      <w:r w:rsidRPr="005F1EEE">
        <w:t>На предприятии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 xml:space="preserve">выдают наличные деньги под отчет на административно-хозяйственные расходы, а также на расходы экспедиций, </w:t>
      </w:r>
      <w:r w:rsidRPr="005F1EEE">
        <w:lastRenderedPageBreak/>
        <w:t>геолого-разведочных партий, уполномоченных предприятий и организаций, отдельных подразделений хозяйственных организаций</w:t>
      </w:r>
    </w:p>
    <w:p w:rsidR="005F1EEE" w:rsidRDefault="00CB38C6" w:rsidP="005F1EEE">
      <w:r w:rsidRPr="005F1EEE">
        <w:t>Выдача наличных денег под отчет на расходы, связанные со служебными командировками, производится в пределах сумм, причитающихся командированным лицам на эти цели</w:t>
      </w:r>
      <w:r w:rsidR="005F1EEE" w:rsidRPr="005F1EEE">
        <w:t>.</w:t>
      </w:r>
    </w:p>
    <w:p w:rsidR="005F1EEE" w:rsidRDefault="00CB38C6" w:rsidP="005F1EEE">
      <w:r w:rsidRPr="005F1EEE">
        <w:t>Лица, получившие наличные деньги под отчет, обязаны не позднее 3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</w:t>
      </w:r>
      <w:r w:rsidR="005F1EEE" w:rsidRPr="005F1EEE">
        <w:t>.</w:t>
      </w:r>
    </w:p>
    <w:p w:rsidR="005F1EEE" w:rsidRDefault="00CB38C6" w:rsidP="005F1EEE">
      <w:r w:rsidRPr="005F1EEE">
        <w:t>Выдача наличных денег под отчет производится при условии полного отчета конкретного подотчетного лица по ранее выданному ему авансу</w:t>
      </w:r>
      <w:r w:rsidR="005F1EEE" w:rsidRPr="005F1EEE">
        <w:t>.</w:t>
      </w:r>
    </w:p>
    <w:p w:rsidR="005F1EEE" w:rsidRDefault="00CB38C6" w:rsidP="005F1EEE">
      <w:r w:rsidRPr="005F1EEE">
        <w:t>Передача выданных под отчет наличных денег одним лицом другому запрещается</w:t>
      </w:r>
      <w:r w:rsidR="005F1EEE" w:rsidRPr="005F1EEE">
        <w:t>.</w:t>
      </w:r>
    </w:p>
    <w:p w:rsidR="005F1EEE" w:rsidRDefault="00CB38C6" w:rsidP="005F1EEE">
      <w:r w:rsidRPr="005F1EEE">
        <w:t>Кассовые операции оформляются типовыми формами первичной учетной документации для предприятий и организаций,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</w:t>
      </w:r>
      <w:r w:rsidR="005F1EEE" w:rsidRPr="005F1EEE">
        <w:t>.</w:t>
      </w:r>
    </w:p>
    <w:p w:rsidR="005D0730" w:rsidRDefault="005D0730" w:rsidP="005F1EEE"/>
    <w:p w:rsidR="00CB38C6" w:rsidRPr="005F1EEE" w:rsidRDefault="005D0730" w:rsidP="005D0730">
      <w:pPr>
        <w:pStyle w:val="2"/>
      </w:pPr>
      <w:bookmarkStart w:id="10" w:name="_Toc248523496"/>
      <w:r>
        <w:t>1.3 П</w:t>
      </w:r>
      <w:r w:rsidRPr="005F1EEE">
        <w:t>рием, выдача наличных денег и оформление кассовых документов</w:t>
      </w:r>
      <w:bookmarkEnd w:id="10"/>
    </w:p>
    <w:p w:rsidR="005D0730" w:rsidRDefault="005D0730" w:rsidP="005F1EEE"/>
    <w:p w:rsidR="005F1EEE" w:rsidRDefault="00CB38C6" w:rsidP="005F1EEE">
      <w:r w:rsidRPr="005F1EEE">
        <w:t>Прием наличных денег кассами предприятий производится по приходным кассовым ордерам</w:t>
      </w:r>
      <w:r w:rsidR="005F1EEE">
        <w:t xml:space="preserve"> (</w:t>
      </w:r>
      <w:r w:rsidR="00F344CB" w:rsidRPr="005F1EEE">
        <w:t>см</w:t>
      </w:r>
      <w:r w:rsidR="005F1EEE" w:rsidRPr="005F1EEE">
        <w:t xml:space="preserve">. </w:t>
      </w:r>
      <w:r w:rsidR="00F344CB" w:rsidRPr="005F1EEE">
        <w:t>приложение</w:t>
      </w:r>
      <w:r w:rsidR="005F1EEE" w:rsidRPr="005F1EEE">
        <w:t>),</w:t>
      </w:r>
      <w:r w:rsidRPr="005F1EEE">
        <w:t xml:space="preserve"> подписанным главным бухгалтером или лицом на это уполномоченным письменным распоряжением руководителя предприятия</w:t>
      </w:r>
      <w:r w:rsidR="003227D6" w:rsidRPr="005F1EEE">
        <w:t xml:space="preserve"> ООО</w:t>
      </w:r>
      <w:r w:rsidR="005F1EEE">
        <w:t xml:space="preserve"> "</w:t>
      </w:r>
      <w:r w:rsidR="003227D6" w:rsidRPr="005F1EEE">
        <w:t>Альянс</w:t>
      </w:r>
      <w:r w:rsidR="005F1EEE">
        <w:t>".</w:t>
      </w:r>
    </w:p>
    <w:p w:rsidR="005F1EEE" w:rsidRDefault="00CB38C6" w:rsidP="005F1EEE">
      <w:r w:rsidRPr="005F1EEE">
        <w:t xml:space="preserve">О приеме денег выдается квитанция к приходному кассовому ордеру за подписями главного бухгалтера или лица, на это уполномоченного, и </w:t>
      </w:r>
      <w:r w:rsidRPr="005F1EEE">
        <w:lastRenderedPageBreak/>
        <w:t>кассира, заверенная печатью</w:t>
      </w:r>
      <w:r w:rsidR="005F1EEE">
        <w:t xml:space="preserve"> (</w:t>
      </w:r>
      <w:r w:rsidRPr="005F1EEE">
        <w:t>штампом</w:t>
      </w:r>
      <w:r w:rsidR="005F1EEE" w:rsidRPr="005F1EEE">
        <w:t xml:space="preserve">) </w:t>
      </w:r>
      <w:r w:rsidRPr="005F1EEE">
        <w:t>кассира или оттиском кассового аппарата</w:t>
      </w:r>
      <w:r w:rsidR="005F1EEE" w:rsidRPr="005F1EEE">
        <w:t>.</w:t>
      </w:r>
    </w:p>
    <w:p w:rsidR="005F1EEE" w:rsidRDefault="00CB38C6" w:rsidP="005F1EEE">
      <w:r w:rsidRPr="005F1EEE">
        <w:t>Выдача наличных денег из касс предприятий производится по расходным кассовым ордерам</w:t>
      </w:r>
      <w:r w:rsidR="005F1EEE">
        <w:t xml:space="preserve"> (</w:t>
      </w:r>
      <w:r w:rsidR="00F344CB" w:rsidRPr="005F1EEE">
        <w:t>см</w:t>
      </w:r>
      <w:r w:rsidR="005F1EEE" w:rsidRPr="005F1EEE">
        <w:t xml:space="preserve">. </w:t>
      </w:r>
      <w:r w:rsidR="00F344CB" w:rsidRPr="005F1EEE">
        <w:t>приложение</w:t>
      </w:r>
      <w:r w:rsidR="005F1EEE" w:rsidRPr="005F1EEE">
        <w:t xml:space="preserve">) </w:t>
      </w:r>
      <w:r w:rsidRPr="005F1EEE">
        <w:t>или надлежаще оформленным другим документам</w:t>
      </w:r>
      <w:r w:rsidR="005F1EEE">
        <w:t xml:space="preserve"> (</w:t>
      </w:r>
      <w:r w:rsidRPr="005F1EEE">
        <w:t>платежным ведомостям</w:t>
      </w:r>
      <w:r w:rsidR="005F1EEE">
        <w:t xml:space="preserve"> (</w:t>
      </w:r>
      <w:r w:rsidRPr="005F1EEE">
        <w:t>расчетно-платежным</w:t>
      </w:r>
      <w:r w:rsidR="005F1EEE" w:rsidRPr="005F1EEE">
        <w:t>),</w:t>
      </w:r>
      <w:r w:rsidRPr="005F1EEE">
        <w:t xml:space="preserve"> заявлениям на выдачу денег, счетам и </w:t>
      </w:r>
      <w:r w:rsidR="005F1EEE">
        <w:t>др.)</w:t>
      </w:r>
      <w:r w:rsidR="005F1EEE" w:rsidRPr="005F1EEE">
        <w:t xml:space="preserve"> </w:t>
      </w:r>
      <w:r w:rsidRPr="005F1EEE">
        <w:t>с наложением на этих документах штампа с реквизитами расходного кассового ордера</w:t>
      </w:r>
      <w:r w:rsidR="005F1EEE" w:rsidRPr="005F1EEE">
        <w:t xml:space="preserve">. </w:t>
      </w:r>
      <w:r w:rsidRPr="005F1EEE">
        <w:t>Документы на выдачу денег должны быть подписаны руководителем, главным бухгалтером предприятия или лицами на это уполномоченными</w:t>
      </w:r>
      <w:r w:rsidR="005F1EEE" w:rsidRPr="005F1EEE">
        <w:t>.</w:t>
      </w:r>
    </w:p>
    <w:p w:rsidR="005F1EEE" w:rsidRDefault="00CB38C6" w:rsidP="005F1EEE">
      <w:r w:rsidRPr="005F1EEE">
        <w:t>При выдаче денег по расходному кассовому ордеру или заменяющему его документу отдельному лицу кассир требует предъявления документа</w:t>
      </w:r>
      <w:r w:rsidR="005F1EEE">
        <w:t xml:space="preserve"> (</w:t>
      </w:r>
      <w:r w:rsidRPr="005F1EEE">
        <w:t>паспорта или другого документа</w:t>
      </w:r>
      <w:r w:rsidR="005F1EEE" w:rsidRPr="005F1EEE">
        <w:t>),</w:t>
      </w:r>
      <w:r w:rsidRPr="005F1EEE">
        <w:t xml:space="preserve"> удостоверяющего личность получателя, записывает наименование и номер документа, кем и когда он выдан и отбирает расписку получателя</w:t>
      </w:r>
      <w:r w:rsidR="005F1EEE" w:rsidRPr="005F1EEE">
        <w:t>.</w:t>
      </w:r>
    </w:p>
    <w:p w:rsidR="005F1EEE" w:rsidRDefault="00CB38C6" w:rsidP="005F1EEE">
      <w:r w:rsidRPr="005F1EEE">
        <w:t>На предприятии выдача денег может производиться по удостоверению, выданному данным предприятием, при наличии на нем фотографии и личной подписи владельца</w:t>
      </w:r>
      <w:r w:rsidR="005F1EEE" w:rsidRPr="005F1EEE">
        <w:t>.</w:t>
      </w:r>
    </w:p>
    <w:p w:rsidR="005F1EEE" w:rsidRDefault="00CB38C6" w:rsidP="005F1EEE">
      <w:r w:rsidRPr="005F1EEE">
        <w:t>Расписка в получении денег может быть сделана получателем только собственноручно чернилами или шариковой ручкой с указанием полученной суммы</w:t>
      </w:r>
      <w:r w:rsidR="005F1EEE" w:rsidRPr="005F1EEE">
        <w:t xml:space="preserve">: </w:t>
      </w:r>
      <w:r w:rsidRPr="005F1EEE">
        <w:t>рублей</w:t>
      </w:r>
      <w:r w:rsidR="005F1EEE" w:rsidRPr="005F1EEE">
        <w:t xml:space="preserve"> - </w:t>
      </w:r>
      <w:r w:rsidRPr="005F1EEE">
        <w:t>прописью, копеек</w:t>
      </w:r>
      <w:r w:rsidR="005F1EEE" w:rsidRPr="005F1EEE">
        <w:t xml:space="preserve"> - </w:t>
      </w:r>
      <w:r w:rsidRPr="005F1EEE">
        <w:t>цифрами</w:t>
      </w:r>
      <w:r w:rsidR="005F1EEE" w:rsidRPr="005F1EEE">
        <w:t xml:space="preserve">. </w:t>
      </w:r>
      <w:r w:rsidRPr="005F1EEE">
        <w:t>При получении денег по платежной</w:t>
      </w:r>
      <w:r w:rsidR="005F1EEE">
        <w:t xml:space="preserve"> (</w:t>
      </w:r>
      <w:r w:rsidRPr="005F1EEE">
        <w:t>расчетно-платежной</w:t>
      </w:r>
      <w:r w:rsidR="005F1EEE" w:rsidRPr="005F1EEE">
        <w:t xml:space="preserve">) </w:t>
      </w:r>
      <w:r w:rsidRPr="005F1EEE">
        <w:t>ведомости сумма прописью не указывается</w:t>
      </w:r>
      <w:r w:rsidR="005F1EEE" w:rsidRPr="005F1EEE">
        <w:t>.</w:t>
      </w:r>
    </w:p>
    <w:p w:rsidR="005F1EEE" w:rsidRDefault="00CB38C6" w:rsidP="005F1EEE">
      <w:r w:rsidRPr="005F1EEE">
        <w:t>Выдача денег лицам, не состоящим в списочном составе предприятия, производится по расходным кассовым ордерам, выписываемым отдельно на каждое лицо, или по отдельной ведомости на основании заключенных договоров</w:t>
      </w:r>
      <w:r w:rsidR="005F1EEE" w:rsidRPr="005F1EEE">
        <w:t>.</w:t>
      </w:r>
    </w:p>
    <w:p w:rsidR="005F1EEE" w:rsidRDefault="00CB38C6" w:rsidP="005F1EEE">
      <w:r w:rsidRPr="005F1EEE">
        <w:t>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</w:t>
      </w:r>
      <w:r w:rsidR="005F1EEE" w:rsidRPr="005F1EEE">
        <w:t xml:space="preserve">. </w:t>
      </w:r>
      <w:r w:rsidRPr="005F1EEE">
        <w:t>Расходные кассовые ордера, оформленные на платежных</w:t>
      </w:r>
      <w:r w:rsidR="005F1EEE">
        <w:t xml:space="preserve"> (</w:t>
      </w:r>
      <w:r w:rsidRPr="005F1EEE">
        <w:t>расчетно-платежных</w:t>
      </w:r>
      <w:r w:rsidR="005F1EEE" w:rsidRPr="005F1EEE">
        <w:t xml:space="preserve">) </w:t>
      </w:r>
      <w:r w:rsidRPr="005F1EEE">
        <w:lastRenderedPageBreak/>
        <w:t>ведомостях на оплату труда и других приравненных к ней платежей регистрируются после их выдачи</w:t>
      </w:r>
      <w:r w:rsidR="005F1EEE" w:rsidRPr="005F1EEE">
        <w:t>.</w:t>
      </w:r>
    </w:p>
    <w:p w:rsidR="005D0730" w:rsidRDefault="005D0730" w:rsidP="005F1EEE"/>
    <w:p w:rsidR="005F1EEE" w:rsidRPr="005F1EEE" w:rsidRDefault="005D0730" w:rsidP="005D0730">
      <w:pPr>
        <w:pStyle w:val="2"/>
      </w:pPr>
      <w:bookmarkStart w:id="11" w:name="_Toc248523497"/>
      <w:r>
        <w:t>1.4 В</w:t>
      </w:r>
      <w:r w:rsidRPr="005F1EEE">
        <w:t>едение кассовой книги и хранение денег</w:t>
      </w:r>
      <w:bookmarkEnd w:id="11"/>
    </w:p>
    <w:p w:rsidR="005D0730" w:rsidRDefault="005D0730" w:rsidP="005F1EEE"/>
    <w:p w:rsidR="005F1EEE" w:rsidRDefault="00CB38C6" w:rsidP="005F1EEE">
      <w:r w:rsidRPr="005F1EEE">
        <w:t>Все поступления и выдачи наличных денег предприятия учитывают в кассовой книге</w:t>
      </w:r>
      <w:r w:rsidR="005F1EEE" w:rsidRPr="005F1EEE">
        <w:t>.</w:t>
      </w:r>
    </w:p>
    <w:p w:rsidR="005F1EEE" w:rsidRDefault="003227D6" w:rsidP="005F1EEE">
      <w:r w:rsidRPr="005F1EEE">
        <w:t>На предприятии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ведётся только одна кассовая книга</w:t>
      </w:r>
      <w:r w:rsidR="005F1EEE">
        <w:t xml:space="preserve"> (</w:t>
      </w:r>
      <w:r w:rsidR="00F344CB" w:rsidRPr="005F1EEE">
        <w:t>см</w:t>
      </w:r>
      <w:r w:rsidR="005F1EEE" w:rsidRPr="005F1EEE">
        <w:t xml:space="preserve">. </w:t>
      </w:r>
      <w:r w:rsidR="00F344CB" w:rsidRPr="005F1EEE">
        <w:t>приложение</w:t>
      </w:r>
      <w:r w:rsidR="005F1EEE" w:rsidRPr="005F1EEE">
        <w:t>),</w:t>
      </w:r>
      <w:r w:rsidR="00CB38C6" w:rsidRPr="005F1EEE">
        <w:t xml:space="preserve"> которая должна быть пронумерована, прошнурована и опечатана</w:t>
      </w:r>
      <w:r w:rsidR="005F1EEE" w:rsidRPr="005F1EEE">
        <w:t xml:space="preserve">. </w:t>
      </w:r>
      <w:r w:rsidR="00CB38C6" w:rsidRPr="005F1EEE">
        <w:t>Количество листов в кассовой книге заверяется подписями руководителя и главного бухгалтера данного предприятия</w:t>
      </w:r>
      <w:r w:rsidR="005F1EEE" w:rsidRPr="005F1EEE">
        <w:t>.</w:t>
      </w:r>
    </w:p>
    <w:p w:rsidR="005F1EEE" w:rsidRDefault="00CB38C6" w:rsidP="005F1EEE">
      <w:r w:rsidRPr="005F1EEE">
        <w:t>Записи в кассовой книге ведутся в 2-х экземплярах через копировальную бумагу чернилами или шариковой ручкой</w:t>
      </w:r>
      <w:r w:rsidR="005F1EEE" w:rsidRPr="005F1EEE">
        <w:t xml:space="preserve">. </w:t>
      </w:r>
      <w:r w:rsidRPr="005F1EEE">
        <w:t>Вторые экземпляры листов должны быть отрывными и служат отчетом кассира</w:t>
      </w:r>
      <w:r w:rsidR="005F1EEE" w:rsidRPr="005F1EEE">
        <w:t xml:space="preserve">. </w:t>
      </w:r>
      <w:r w:rsidRPr="005F1EEE">
        <w:t>Первые экземпляры листов остаются в кассовой книге</w:t>
      </w:r>
      <w:r w:rsidR="005F1EEE" w:rsidRPr="005F1EEE">
        <w:t xml:space="preserve">. </w:t>
      </w:r>
      <w:r w:rsidRPr="005F1EEE">
        <w:t>Первые и вторые экземпляры листов нумеруются одинаковыми номерами</w:t>
      </w:r>
      <w:r w:rsidR="005F1EEE" w:rsidRPr="005F1EEE">
        <w:t>.</w:t>
      </w:r>
    </w:p>
    <w:p w:rsidR="005F1EEE" w:rsidRDefault="00CB38C6" w:rsidP="005F1EEE">
      <w:r w:rsidRPr="005F1EEE">
        <w:t>Записи в кассовую книгу производятся кассиром сразу же после получения или выдачи денег по каждому ордеру или другому заменяющему его документу</w:t>
      </w:r>
      <w:r w:rsidR="005F1EEE" w:rsidRPr="005F1EEE">
        <w:t xml:space="preserve">. </w:t>
      </w:r>
      <w:r w:rsidRPr="005F1EEE">
        <w:t>Ежедневно в конце рабочего дня, кассир подсчитывает итоги операций за день, выводит остаток денег в кассе на следующее число и передает в бухгалтерию в качестве отчета кассира второй отрывной лист</w:t>
      </w:r>
      <w:r w:rsidR="005F1EEE">
        <w:t xml:space="preserve"> (</w:t>
      </w:r>
      <w:r w:rsidRPr="005F1EEE">
        <w:t>копию записей в кассовой книге за день</w:t>
      </w:r>
      <w:r w:rsidR="005F1EEE" w:rsidRPr="005F1EEE">
        <w:t xml:space="preserve">) </w:t>
      </w:r>
      <w:r w:rsidRPr="005F1EEE">
        <w:t>с приходными и расходными кассовыми документами под расписку в кассовой книге</w:t>
      </w:r>
      <w:r w:rsidR="005F1EEE" w:rsidRPr="005F1EEE">
        <w:t>.</w:t>
      </w:r>
    </w:p>
    <w:p w:rsidR="005F1EEE" w:rsidRDefault="00CB38C6" w:rsidP="005F1EEE">
      <w:r w:rsidRPr="005F1EEE">
        <w:t>Контроль над правильным ведением кассовой книги возлагается на главного бухгалтера предприятия</w:t>
      </w:r>
      <w:r w:rsidR="003227D6" w:rsidRPr="005F1EEE">
        <w:t xml:space="preserve"> ООО</w:t>
      </w:r>
      <w:r w:rsidR="005F1EEE">
        <w:t xml:space="preserve"> "</w:t>
      </w:r>
      <w:r w:rsidR="003227D6" w:rsidRPr="005F1EEE">
        <w:t>Альянс</w:t>
      </w:r>
      <w:r w:rsidR="005F1EEE">
        <w:t>".</w:t>
      </w:r>
    </w:p>
    <w:p w:rsidR="005F1EEE" w:rsidRDefault="003227D6" w:rsidP="005F1EEE">
      <w:r w:rsidRPr="005F1EEE">
        <w:t>На предприятии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оборудована касса</w:t>
      </w:r>
      <w:r w:rsidR="005F1EEE">
        <w:t xml:space="preserve"> (</w:t>
      </w:r>
      <w:r w:rsidR="00CB38C6" w:rsidRPr="005F1EEE">
        <w:t>изолированное помещение, предназначенное для приема, выдачи и временного хране</w:t>
      </w:r>
      <w:r w:rsidRPr="005F1EEE">
        <w:t>ния наличных денег</w:t>
      </w:r>
      <w:r w:rsidR="005F1EEE" w:rsidRPr="005F1EEE">
        <w:t xml:space="preserve">) </w:t>
      </w:r>
      <w:r w:rsidRPr="005F1EEE">
        <w:t>и обеспечена</w:t>
      </w:r>
      <w:r w:rsidR="00CB38C6" w:rsidRPr="005F1EEE">
        <w:t xml:space="preserve"> сохранность денег в помещении кассы, а также при доставке их из учреждения банка и сдаче в банк</w:t>
      </w:r>
      <w:r w:rsidR="005F1EEE" w:rsidRPr="005F1EEE">
        <w:t xml:space="preserve">. </w:t>
      </w:r>
      <w:r w:rsidR="00CB38C6" w:rsidRPr="005F1EEE">
        <w:t xml:space="preserve">В тех случаях, когда по вине руководителей предприятий не были созданы необходимые </w:t>
      </w:r>
      <w:r w:rsidR="00CB38C6" w:rsidRPr="005F1EEE">
        <w:lastRenderedPageBreak/>
        <w:t>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</w:t>
      </w:r>
      <w:r w:rsidR="005F1EEE" w:rsidRPr="005F1EEE">
        <w:t>.</w:t>
      </w:r>
    </w:p>
    <w:p w:rsidR="005F1EEE" w:rsidRDefault="00CB38C6" w:rsidP="005F1EEE">
      <w:r w:rsidRPr="005F1EEE">
        <w:t>Помещение кассы должно быть изолировано, а двери в кассу во время совершения операций</w:t>
      </w:r>
      <w:r w:rsidR="005F1EEE" w:rsidRPr="005F1EEE">
        <w:t xml:space="preserve"> - </w:t>
      </w:r>
      <w:r w:rsidRPr="005F1EEE">
        <w:t>заперты с внутренней стороны</w:t>
      </w:r>
      <w:r w:rsidR="005F1EEE" w:rsidRPr="005F1EEE">
        <w:t xml:space="preserve">. </w:t>
      </w:r>
      <w:r w:rsidRPr="005F1EEE">
        <w:t>Доступ в помещение кассы лицам, не имеющим отношения к ее работе, воспрещается</w:t>
      </w:r>
      <w:r w:rsidR="005F1EEE" w:rsidRPr="005F1EEE">
        <w:t>.</w:t>
      </w:r>
    </w:p>
    <w:p w:rsidR="005F1EEE" w:rsidRDefault="00CB38C6" w:rsidP="005F1EEE">
      <w:r w:rsidRPr="005F1EEE">
        <w:t>Все наличные деньги и ценные бумаги на предприятиях хранятся, как правило, в несгораемых металлических шкафах, а в отдельных случаях</w:t>
      </w:r>
      <w:r w:rsidR="005F1EEE" w:rsidRPr="005F1EEE">
        <w:t xml:space="preserve"> - </w:t>
      </w:r>
      <w:r w:rsidRPr="005F1EEE">
        <w:t>в комбинированных и обычных металлических шкафах, которые по окончании рабочего дня закрываются ключом и опечатываются печатью кассира</w:t>
      </w:r>
      <w:r w:rsidR="005F1EEE" w:rsidRPr="005F1EEE">
        <w:t xml:space="preserve">. </w:t>
      </w:r>
      <w:r w:rsidRPr="005F1EEE">
        <w:t>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</w:t>
      </w:r>
      <w:r w:rsidR="005F1EEE" w:rsidRPr="005F1EEE">
        <w:t>.</w:t>
      </w:r>
    </w:p>
    <w:p w:rsidR="005F1EEE" w:rsidRDefault="00CB38C6" w:rsidP="005F1EEE">
      <w:r w:rsidRPr="005F1EEE">
        <w:t>Хранение в кассе наличных денег и других ценностей, не принадлежащих данному предприятию, запрещается</w:t>
      </w:r>
      <w:r w:rsidR="005F1EEE" w:rsidRPr="005F1EEE">
        <w:t>.</w:t>
      </w:r>
    </w:p>
    <w:p w:rsidR="005F1EEE" w:rsidRDefault="00CB38C6" w:rsidP="005F1EEE">
      <w:r w:rsidRPr="005F1EEE">
        <w:t>Перед открытием помещения кассы и металлических шкафов кассир обязан осмотреть сохранность замков, дверей, оконных решеток и печатей, убедиться в исправности охранной сигнализации</w:t>
      </w:r>
      <w:r w:rsidR="005F1EEE" w:rsidRPr="005F1EEE">
        <w:t>.</w:t>
      </w:r>
    </w:p>
    <w:p w:rsidR="005F1EEE" w:rsidRDefault="00CB38C6" w:rsidP="005F1EEE">
      <w:r w:rsidRPr="005F1EEE">
        <w:t>После издания приказа</w:t>
      </w:r>
      <w:r w:rsidR="005F1EEE">
        <w:t xml:space="preserve"> (</w:t>
      </w:r>
      <w:r w:rsidRPr="005F1EEE">
        <w:t>решения, постановления</w:t>
      </w:r>
      <w:r w:rsidR="005F1EEE" w:rsidRPr="005F1EEE">
        <w:t xml:space="preserve">) </w:t>
      </w:r>
      <w:r w:rsidRPr="005F1EEE">
        <w:t>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Федерации, после чего с кассиром заключается договор о полной материальной ответственности</w:t>
      </w:r>
      <w:r w:rsidR="005F1EEE" w:rsidRPr="005F1EEE">
        <w:t>.</w:t>
      </w:r>
    </w:p>
    <w:p w:rsidR="005F1EEE" w:rsidRDefault="00CB38C6" w:rsidP="005F1EEE">
      <w:r w:rsidRPr="005F1EEE">
        <w:t>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предприятию, как в результате умышленных действий, так и в результате небрежного или недобросовестного отношения к своим обязанностям</w:t>
      </w:r>
      <w:r w:rsidR="005F1EEE" w:rsidRPr="005F1EEE">
        <w:t>.</w:t>
      </w:r>
    </w:p>
    <w:p w:rsidR="00A27099" w:rsidRDefault="00CB38C6" w:rsidP="005F1EEE">
      <w:r w:rsidRPr="005F1EEE">
        <w:t>Кассиру запрещается передоверять выполнение порученной ему работы другим лицам</w:t>
      </w:r>
      <w:r w:rsidR="005F1EEE" w:rsidRPr="005F1EEE">
        <w:t>.</w:t>
      </w:r>
    </w:p>
    <w:p w:rsidR="005F1EEE" w:rsidRDefault="00A27099" w:rsidP="00A27099">
      <w:pPr>
        <w:pStyle w:val="2"/>
      </w:pPr>
      <w:r>
        <w:br w:type="page"/>
      </w:r>
      <w:bookmarkStart w:id="12" w:name="_Toc248523498"/>
      <w:r>
        <w:lastRenderedPageBreak/>
        <w:t>1.5 Р</w:t>
      </w:r>
      <w:r w:rsidRPr="005F1EEE">
        <w:t xml:space="preserve">евизия кассы и контроль за </w:t>
      </w:r>
      <w:r>
        <w:t>соблюдением кассовой дисциплины</w:t>
      </w:r>
      <w:bookmarkEnd w:id="12"/>
    </w:p>
    <w:p w:rsidR="00A27099" w:rsidRDefault="00A27099" w:rsidP="005F1EEE"/>
    <w:p w:rsidR="005F1EEE" w:rsidRDefault="00CB38C6" w:rsidP="005F1EEE">
      <w:r w:rsidRPr="005F1EEE">
        <w:t>В сроки,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ценностей, находящихся в кассе</w:t>
      </w:r>
      <w:r w:rsidR="005F1EEE" w:rsidRPr="005F1EEE">
        <w:t xml:space="preserve">. </w:t>
      </w:r>
      <w:r w:rsidRPr="005F1EEE">
        <w:t>Остаток денежной наличности в кассе сверяется с данными учета по кассовой книге</w:t>
      </w:r>
      <w:r w:rsidR="005F1EEE" w:rsidRPr="005F1EEE">
        <w:t xml:space="preserve">. </w:t>
      </w:r>
      <w:r w:rsidRPr="005F1EEE">
        <w:t xml:space="preserve">Для производства ревизии кассы приказом руководителя предприятия </w:t>
      </w:r>
      <w:r w:rsidR="003227D6" w:rsidRPr="005F1EEE">
        <w:t>ООО</w:t>
      </w:r>
      <w:r w:rsidR="005F1EEE">
        <w:t xml:space="preserve"> "</w:t>
      </w:r>
      <w:r w:rsidR="003227D6" w:rsidRPr="005F1EEE">
        <w:t>Альянс</w:t>
      </w:r>
      <w:r w:rsidR="005F1EEE">
        <w:t xml:space="preserve">" </w:t>
      </w:r>
      <w:r w:rsidRPr="005F1EEE">
        <w:t>назначается комиссия, которая составляет акт</w:t>
      </w:r>
      <w:r w:rsidR="005F1EEE" w:rsidRPr="005F1EEE">
        <w:t xml:space="preserve">. </w:t>
      </w:r>
      <w:r w:rsidRPr="005F1EEE">
        <w:t>При обнаружении ревизией недостачи или излишка ценностей в кассе в акте указывается их сумма и обстоятельства возникновения</w:t>
      </w:r>
      <w:r w:rsidR="005F1EEE" w:rsidRPr="005F1EEE">
        <w:t>.</w:t>
      </w:r>
    </w:p>
    <w:p w:rsidR="005F1EEE" w:rsidRDefault="00CB38C6" w:rsidP="005F1EEE">
      <w:r w:rsidRPr="005F1EEE">
        <w:t>Учредители предприятий, вышестоящие организации, а также аудиторы</w:t>
      </w:r>
      <w:r w:rsidR="005F1EEE">
        <w:t xml:space="preserve"> (</w:t>
      </w:r>
      <w:r w:rsidRPr="005F1EEE">
        <w:t>аудиторские фирмы</w:t>
      </w:r>
      <w:r w:rsidR="005F1EEE" w:rsidRPr="005F1EEE">
        <w:t xml:space="preserve">) </w:t>
      </w:r>
      <w:r w:rsidRPr="005F1EEE">
        <w:t>в соответствии с заключенными договорами при проведении документальных ревизий и проверок на предприятиях производят ревизию кассы и проверяют соблюдение кассовой дисциплины</w:t>
      </w:r>
      <w:r w:rsidR="005F1EEE" w:rsidRPr="005F1EEE">
        <w:t xml:space="preserve">. </w:t>
      </w:r>
      <w:r w:rsidRPr="005F1EEE">
        <w:t>При этом особое внимание должно уделяться вопросу обеспечения сохранности денег и ценностей</w:t>
      </w:r>
      <w:r w:rsidR="005F1EEE" w:rsidRPr="005F1EEE">
        <w:t>.</w:t>
      </w:r>
    </w:p>
    <w:p w:rsidR="005F1EEE" w:rsidRDefault="00CB38C6" w:rsidP="005F1EEE">
      <w:r w:rsidRPr="005F1EEE">
        <w:t>Ответственность за соблюдение Порядка ведения кассовых операций возлагается на руководителей предприятий, главных бухгалтеров и кассиров</w:t>
      </w:r>
      <w:r w:rsidR="005F1EEE" w:rsidRPr="005F1EEE">
        <w:t>.</w:t>
      </w:r>
    </w:p>
    <w:p w:rsidR="005F1EEE" w:rsidRDefault="00CB38C6" w:rsidP="005F1EEE">
      <w:r w:rsidRPr="005F1EEE">
        <w:t>Лица, виновные в неоднократном нарушении кассовой дисциплины, привлекаются к ответственности в соответствии с законодательством Российской Федерации</w:t>
      </w:r>
      <w:r w:rsidR="005F1EEE" w:rsidRPr="005F1EEE">
        <w:t>.</w:t>
      </w:r>
      <w:r w:rsidR="00A30A57">
        <w:t xml:space="preserve"> </w:t>
      </w:r>
      <w:r w:rsidRPr="005F1EEE">
        <w:t>Банки систематически проверяют соблюдение предприятиями требований Порядка ведения кассовых операций</w:t>
      </w:r>
      <w:r w:rsidR="005F1EEE" w:rsidRPr="005F1EEE">
        <w:t>.</w:t>
      </w:r>
    </w:p>
    <w:p w:rsidR="005F1EEE" w:rsidRDefault="00CB38C6" w:rsidP="005F1EEE">
      <w:r w:rsidRPr="005F1EEE">
        <w:t>Органы внутренних дел в пределах своей компетенции проверяют техническую укрепленность касс и кассовых пунктов, обеспечение условий сохранности денег и ценностей на предприятиях</w:t>
      </w:r>
      <w:r w:rsidR="005F1EEE" w:rsidRPr="005F1EEE">
        <w:t>.</w:t>
      </w:r>
    </w:p>
    <w:p w:rsidR="005F1EEE" w:rsidRDefault="00CB38C6" w:rsidP="005F1EEE">
      <w:r w:rsidRPr="005F1EEE">
        <w:t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 и злоупотреблений, обязательны для выполнения предприятиями</w:t>
      </w:r>
      <w:r w:rsidR="005F1EEE" w:rsidRPr="005F1EEE">
        <w:t>.</w:t>
      </w:r>
    </w:p>
    <w:p w:rsidR="005F1EEE" w:rsidRDefault="00A30A57" w:rsidP="00A30A57">
      <w:pPr>
        <w:pStyle w:val="2"/>
      </w:pPr>
      <w:r>
        <w:br w:type="page"/>
      </w:r>
      <w:bookmarkStart w:id="13" w:name="_Toc248523499"/>
      <w:r w:rsidR="005F1EEE">
        <w:lastRenderedPageBreak/>
        <w:t>1.</w:t>
      </w:r>
      <w:r w:rsidR="00A27099">
        <w:t>6</w:t>
      </w:r>
      <w:r w:rsidR="005F1EEE">
        <w:t xml:space="preserve"> </w:t>
      </w:r>
      <w:r w:rsidR="00CB38C6" w:rsidRPr="005F1EEE">
        <w:t>Синтетический учет денежных средств в кассе</w:t>
      </w:r>
      <w:bookmarkEnd w:id="13"/>
    </w:p>
    <w:p w:rsidR="00A30A57" w:rsidRDefault="00A30A57" w:rsidP="005F1EEE"/>
    <w:p w:rsidR="005F1EEE" w:rsidRDefault="00CB38C6" w:rsidP="005F1EEE">
      <w:r w:rsidRPr="005F1EEE">
        <w:t>Для учёта наличия движения денежных средств в кассе предприятия используют активный счёт 50</w:t>
      </w:r>
      <w:r w:rsidR="005F1EEE">
        <w:t xml:space="preserve"> "</w:t>
      </w:r>
      <w:r w:rsidRPr="005F1EEE">
        <w:t>Касса</w:t>
      </w:r>
      <w:r w:rsidR="005F1EEE">
        <w:t>".</w:t>
      </w:r>
    </w:p>
    <w:p w:rsidR="005F1EEE" w:rsidRDefault="00CB38C6" w:rsidP="005F1EEE">
      <w:r w:rsidRPr="005F1EEE">
        <w:t>Сальдо счета указывает на наличие свободных средств в кассе предприятия на начало и конец месяца</w:t>
      </w:r>
      <w:r w:rsidR="005F1EEE" w:rsidRPr="005F1EEE">
        <w:t xml:space="preserve">; </w:t>
      </w:r>
      <w:r w:rsidRPr="005F1EEE">
        <w:t>оборот по дебету</w:t>
      </w:r>
      <w:r w:rsidR="005F1EEE" w:rsidRPr="005F1EEE">
        <w:t xml:space="preserve"> - </w:t>
      </w:r>
      <w:r w:rsidRPr="005F1EEE">
        <w:t>суммы, поступившие наличными в кассу, по кредиту</w:t>
      </w:r>
      <w:r w:rsidR="005F1EEE" w:rsidRPr="005F1EEE">
        <w:t xml:space="preserve"> - </w:t>
      </w:r>
      <w:r w:rsidRPr="005F1EEE">
        <w:t>суммы, выданные наличными</w:t>
      </w:r>
      <w:r w:rsidR="005F1EEE" w:rsidRPr="005F1EEE">
        <w:t>.</w:t>
      </w:r>
    </w:p>
    <w:p w:rsidR="005F1EEE" w:rsidRDefault="00CB38C6" w:rsidP="005F1EEE">
      <w:r w:rsidRPr="005F1EEE">
        <w:t>Основной регистр по сч</w:t>
      </w:r>
      <w:r w:rsidR="005F1EEE">
        <w:t>.5</w:t>
      </w:r>
      <w:r w:rsidRPr="005F1EEE">
        <w:t>0</w:t>
      </w:r>
      <w:r w:rsidR="005F1EEE">
        <w:t xml:space="preserve"> "</w:t>
      </w:r>
      <w:r w:rsidRPr="005F1EEE">
        <w:t>Касса</w:t>
      </w:r>
      <w:r w:rsidR="005F1EEE">
        <w:t xml:space="preserve">" </w:t>
      </w:r>
      <w:r w:rsidR="005F1EEE" w:rsidRPr="005F1EEE">
        <w:t xml:space="preserve">- </w:t>
      </w:r>
      <w:r w:rsidRPr="005F1EEE">
        <w:t>журнал-ордер №1</w:t>
      </w:r>
      <w:r w:rsidR="005F1EEE">
        <w:t xml:space="preserve"> (</w:t>
      </w:r>
      <w:r w:rsidR="00A26857" w:rsidRPr="005F1EEE">
        <w:t>см</w:t>
      </w:r>
      <w:r w:rsidR="005F1EEE" w:rsidRPr="005F1EEE">
        <w:t xml:space="preserve">. </w:t>
      </w:r>
      <w:r w:rsidR="00A26857" w:rsidRPr="005F1EEE">
        <w:t>приложение</w:t>
      </w:r>
      <w:r w:rsidR="005F1EEE" w:rsidRPr="005F1EEE">
        <w:t>).</w:t>
      </w:r>
    </w:p>
    <w:p w:rsidR="005F1EEE" w:rsidRDefault="00CB38C6" w:rsidP="005F1EEE">
      <w:r w:rsidRPr="005F1EEE">
        <w:t>Журнал-ордер №1 ведётся по К</w:t>
      </w:r>
      <w:r w:rsidRPr="005F1EEE">
        <w:rPr>
          <w:vertAlign w:val="superscript"/>
        </w:rPr>
        <w:t>Т</w:t>
      </w:r>
      <w:r w:rsidRPr="005F1EEE">
        <w:t xml:space="preserve"> сч</w:t>
      </w:r>
      <w:r w:rsidR="005F1EEE">
        <w:t>.5</w:t>
      </w:r>
      <w:r w:rsidRPr="005F1EEE">
        <w:t xml:space="preserve">0, а ведомость №1 </w:t>
      </w:r>
      <w:r w:rsidR="005F1EEE">
        <w:t>-</w:t>
      </w:r>
      <w:r w:rsidRPr="005F1EEE">
        <w:t xml:space="preserve"> по Д</w:t>
      </w:r>
      <w:r w:rsidRPr="005F1EEE">
        <w:rPr>
          <w:vertAlign w:val="superscript"/>
        </w:rPr>
        <w:t>Т</w:t>
      </w:r>
      <w:r w:rsidRPr="005F1EEE">
        <w:t xml:space="preserve"> сч</w:t>
      </w:r>
      <w:r w:rsidR="005F1EEE">
        <w:t>.5</w:t>
      </w:r>
      <w:r w:rsidRPr="005F1EEE">
        <w:t>0</w:t>
      </w:r>
      <w:r w:rsidR="005F1EEE" w:rsidRPr="005F1EEE">
        <w:t>.</w:t>
      </w:r>
    </w:p>
    <w:p w:rsidR="005F1EEE" w:rsidRDefault="00CB38C6" w:rsidP="005F1EEE">
      <w:r w:rsidRPr="005F1EEE">
        <w:t xml:space="preserve">Журнал-ордер №1 заполняют линейно-позиционным способом на основании отчёта кассира, </w:t>
      </w:r>
      <w:r w:rsidR="005F1EEE">
        <w:t>т.е.</w:t>
      </w:r>
      <w:r w:rsidR="005F1EEE" w:rsidRPr="005F1EEE">
        <w:t xml:space="preserve"> </w:t>
      </w:r>
      <w:r w:rsidRPr="005F1EEE">
        <w:t>каждому отчёту кассира соответствует только одна строка в журнале-ордере №1</w:t>
      </w:r>
      <w:r w:rsidR="005F1EEE" w:rsidRPr="005F1EEE">
        <w:t>.</w:t>
      </w:r>
    </w:p>
    <w:p w:rsidR="005F1EEE" w:rsidRDefault="00CB38C6" w:rsidP="005F1EEE">
      <w:r w:rsidRPr="005F1EEE">
        <w:t>В кассе предприятия могут хранить не только наличные деньги, но и ценные бумаги и бланки строгой отчётности</w:t>
      </w:r>
      <w:r w:rsidR="005F1EEE" w:rsidRPr="005F1EEE">
        <w:t>.</w:t>
      </w:r>
    </w:p>
    <w:p w:rsidR="005F1EEE" w:rsidRDefault="00CB38C6" w:rsidP="005F1EEE">
      <w:r w:rsidRPr="005F1EEE">
        <w:t>К счёту 50</w:t>
      </w:r>
      <w:r w:rsidR="005F1EEE">
        <w:t xml:space="preserve"> "</w:t>
      </w:r>
      <w:r w:rsidRPr="005F1EEE">
        <w:t>Касса</w:t>
      </w:r>
      <w:r w:rsidR="005F1EEE">
        <w:t xml:space="preserve">" </w:t>
      </w:r>
      <w:r w:rsidRPr="005F1EEE">
        <w:t>могут быть открыты следующие субсчета</w:t>
      </w:r>
      <w:r w:rsidR="005F1EEE" w:rsidRPr="005F1EEE">
        <w:t>:</w:t>
      </w:r>
    </w:p>
    <w:p w:rsidR="005F1EEE" w:rsidRDefault="00CB38C6" w:rsidP="005F1EEE">
      <w:r w:rsidRPr="005F1EEE">
        <w:t xml:space="preserve">50/1 </w:t>
      </w:r>
      <w:r w:rsidR="005F1EEE">
        <w:t>- "</w:t>
      </w:r>
      <w:r w:rsidRPr="005F1EEE">
        <w:t>Касса организации</w:t>
      </w:r>
      <w:r w:rsidR="005F1EEE">
        <w:t>"</w:t>
      </w:r>
    </w:p>
    <w:p w:rsidR="005F1EEE" w:rsidRDefault="00CB38C6" w:rsidP="005F1EEE">
      <w:r w:rsidRPr="005F1EEE">
        <w:t xml:space="preserve">50/2 </w:t>
      </w:r>
      <w:r w:rsidR="005F1EEE">
        <w:t>- "</w:t>
      </w:r>
      <w:r w:rsidRPr="005F1EEE">
        <w:t>Операционная касса</w:t>
      </w:r>
      <w:r w:rsidR="005F1EEE">
        <w:t>"</w:t>
      </w:r>
    </w:p>
    <w:p w:rsidR="005F1EEE" w:rsidRDefault="00CB38C6" w:rsidP="005F1EEE">
      <w:r w:rsidRPr="005F1EEE">
        <w:t xml:space="preserve">50/3 </w:t>
      </w:r>
      <w:r w:rsidR="005F1EEE">
        <w:t>- "</w:t>
      </w:r>
      <w:r w:rsidRPr="005F1EEE">
        <w:t>Денежные документы</w:t>
      </w:r>
      <w:r w:rsidR="005F1EEE">
        <w:t>"</w:t>
      </w:r>
    </w:p>
    <w:p w:rsidR="005F1EEE" w:rsidRDefault="00CB38C6" w:rsidP="005F1EEE">
      <w:r w:rsidRPr="005F1EEE">
        <w:t>На субсчёте 50/1</w:t>
      </w:r>
      <w:r w:rsidR="005F1EEE">
        <w:t xml:space="preserve"> "</w:t>
      </w:r>
      <w:r w:rsidRPr="005F1EEE">
        <w:t>Касса организации</w:t>
      </w:r>
      <w:r w:rsidR="005F1EEE">
        <w:t xml:space="preserve">" </w:t>
      </w:r>
      <w:r w:rsidRPr="005F1EEE">
        <w:t>учитываются денежные средства в кассе организации</w:t>
      </w:r>
      <w:r w:rsidR="005F1EEE" w:rsidRPr="005F1EEE">
        <w:t xml:space="preserve">. </w:t>
      </w:r>
      <w:r w:rsidRPr="005F1EEE">
        <w:t>Хранение наличных средств ведется в пределах лимитов, установленных обслуживающим банком после согласования с руководством организации</w:t>
      </w:r>
      <w:r w:rsidR="005F1EEE" w:rsidRPr="005F1EEE">
        <w:t xml:space="preserve">. </w:t>
      </w:r>
      <w:r w:rsidRPr="005F1EEE">
        <w:t>Банк контролирует такое целевое использование средств</w:t>
      </w:r>
      <w:r w:rsidR="005F1EEE">
        <w:t xml:space="preserve"> (</w:t>
      </w:r>
      <w:r w:rsidRPr="005F1EEE">
        <w:t>на корешке чека указывается предназначение получаемых из банка сумм</w:t>
      </w:r>
      <w:r w:rsidR="005F1EEE" w:rsidRPr="005F1EEE">
        <w:t xml:space="preserve">). </w:t>
      </w:r>
      <w:r w:rsidRPr="005F1EEE">
        <w:t>Превышение лимита в кассе не должно быть более трех дней для выплаты заработной платы, пособий по социальному страхованию и стипендий</w:t>
      </w:r>
      <w:r w:rsidR="005F1EEE" w:rsidRPr="005F1EEE">
        <w:t>.</w:t>
      </w:r>
    </w:p>
    <w:p w:rsidR="005F1EEE" w:rsidRDefault="00CB38C6" w:rsidP="005F1EEE">
      <w:r w:rsidRPr="005F1EEE">
        <w:t>На субсчете 50/2</w:t>
      </w:r>
      <w:r w:rsidR="005F1EEE">
        <w:t xml:space="preserve"> "</w:t>
      </w:r>
      <w:r w:rsidRPr="005F1EEE">
        <w:t>Операционная касса</w:t>
      </w:r>
      <w:r w:rsidR="005F1EEE">
        <w:t xml:space="preserve">" </w:t>
      </w:r>
      <w:r w:rsidRPr="005F1EEE">
        <w:t>учитываются средства, получаемые организацией при расчетах с населением</w:t>
      </w:r>
      <w:r w:rsidR="005F1EEE" w:rsidRPr="005F1EEE">
        <w:t xml:space="preserve">. </w:t>
      </w:r>
      <w:r w:rsidRPr="005F1EEE">
        <w:t xml:space="preserve">Если организация кроме расчетов с собственным персоналом производит расчеты с </w:t>
      </w:r>
      <w:r w:rsidRPr="005F1EEE">
        <w:lastRenderedPageBreak/>
        <w:t>населением, она обязана использовать и регистрировать в налоговых органах контрольно-кассовые машины</w:t>
      </w:r>
      <w:r w:rsidR="005F1EEE">
        <w:t xml:space="preserve"> (</w:t>
      </w:r>
      <w:r w:rsidRPr="005F1EEE">
        <w:t>ККМ</w:t>
      </w:r>
      <w:r w:rsidR="005F1EEE" w:rsidRPr="005F1EEE">
        <w:t xml:space="preserve">). </w:t>
      </w:r>
      <w:r w:rsidRPr="005F1EEE">
        <w:t>Учитывается наличие и движение денежных средств в кассах товарных контор</w:t>
      </w:r>
      <w:r w:rsidR="005F1EEE">
        <w:t xml:space="preserve"> (</w:t>
      </w:r>
      <w:r w:rsidRPr="005F1EEE">
        <w:t>пристаней</w:t>
      </w:r>
      <w:r w:rsidR="005F1EEE" w:rsidRPr="005F1EEE">
        <w:t xml:space="preserve">) </w:t>
      </w:r>
      <w:r w:rsidRPr="005F1EEE">
        <w:t>и эксплуатационных участков, остановочных пунктов, речных переправ, судов, билетных и багажных кассах портов</w:t>
      </w:r>
      <w:r w:rsidR="005F1EEE">
        <w:t xml:space="preserve"> (</w:t>
      </w:r>
      <w:r w:rsidRPr="005F1EEE">
        <w:t>пристаней</w:t>
      </w:r>
      <w:r w:rsidR="005F1EEE" w:rsidRPr="005F1EEE">
        <w:t>),</w:t>
      </w:r>
      <w:r w:rsidRPr="005F1EEE">
        <w:t xml:space="preserve"> вокзалов, кассах хранения билетов, кассах отделений связи и </w:t>
      </w:r>
      <w:r w:rsidR="005F1EEE">
        <w:t>т.п.</w:t>
      </w:r>
      <w:r w:rsidR="005F1EEE" w:rsidRPr="005F1EEE">
        <w:t xml:space="preserve"> </w:t>
      </w:r>
      <w:r w:rsidRPr="005F1EEE">
        <w:t>Он открывается организациями</w:t>
      </w:r>
      <w:r w:rsidR="005F1EEE">
        <w:t xml:space="preserve"> (</w:t>
      </w:r>
      <w:r w:rsidRPr="005F1EEE">
        <w:t>в частности, организациями транспорта и связи</w:t>
      </w:r>
      <w:r w:rsidR="005F1EEE" w:rsidRPr="005F1EEE">
        <w:t xml:space="preserve">) </w:t>
      </w:r>
      <w:r w:rsidRPr="005F1EEE">
        <w:t>при необходимости</w:t>
      </w:r>
      <w:r w:rsidR="005F1EEE" w:rsidRPr="005F1EEE">
        <w:t>.</w:t>
      </w:r>
    </w:p>
    <w:p w:rsidR="005F1EEE" w:rsidRDefault="00CB38C6" w:rsidP="005F1EEE">
      <w:r w:rsidRPr="005F1EEE">
        <w:t>На субсчёте 50/3</w:t>
      </w:r>
      <w:r w:rsidR="005F1EEE">
        <w:t xml:space="preserve"> "</w:t>
      </w:r>
      <w:r w:rsidRPr="005F1EEE">
        <w:t>Денежные документы</w:t>
      </w:r>
      <w:r w:rsidR="005F1EEE">
        <w:t xml:space="preserve">" </w:t>
      </w:r>
      <w:r w:rsidRPr="005F1EEE">
        <w:t>учитываются находящиеся в кассе организации почтовые марки, марки государственной пошлины, вексельные марки, оплаченные авиабилеты и другие денежные документы</w:t>
      </w:r>
      <w:r w:rsidR="005F1EEE" w:rsidRPr="005F1EEE">
        <w:t xml:space="preserve">. </w:t>
      </w:r>
      <w:r w:rsidRPr="005F1EEE">
        <w:t>Денежные документы учитываются на счёте 50</w:t>
      </w:r>
      <w:r w:rsidR="005F1EEE">
        <w:t xml:space="preserve"> "</w:t>
      </w:r>
      <w:r w:rsidRPr="005F1EEE">
        <w:t>Касса</w:t>
      </w:r>
      <w:r w:rsidR="005F1EEE">
        <w:t xml:space="preserve">" </w:t>
      </w:r>
      <w:r w:rsidRPr="005F1EEE">
        <w:t>в сумме фактических затрат на приобретение</w:t>
      </w:r>
      <w:r w:rsidR="005F1EEE" w:rsidRPr="005F1EEE">
        <w:t xml:space="preserve">. </w:t>
      </w:r>
      <w:r w:rsidRPr="005F1EEE">
        <w:t>Аналитический учёт денежных документов ведётся по их видам</w:t>
      </w:r>
      <w:r w:rsidR="005F1EEE" w:rsidRPr="005F1EEE">
        <w:t xml:space="preserve">. </w:t>
      </w:r>
      <w:r w:rsidRPr="005F1EEE">
        <w:t>Учитываются находящиеся в кассе организации денежные документы, ценные бумаги</w:t>
      </w:r>
      <w:r w:rsidR="005F1EEE">
        <w:t xml:space="preserve"> (</w:t>
      </w:r>
      <w:r w:rsidRPr="005F1EEE">
        <w:t>бланки трудовых книжек, оплаченные курортные путевки, оплаченные авиабилеты, почтовые марки, акции, облигации, векселя</w:t>
      </w:r>
      <w:r w:rsidR="005F1EEE" w:rsidRPr="005F1EEE">
        <w:t>),</w:t>
      </w:r>
      <w:r w:rsidRPr="005F1EEE">
        <w:t xml:space="preserve"> выпускаемые самой организацией или приобретенные на стороне</w:t>
      </w:r>
      <w:r w:rsidR="005F1EEE" w:rsidRPr="005F1EEE">
        <w:t xml:space="preserve">. </w:t>
      </w:r>
      <w:r w:rsidRPr="005F1EEE">
        <w:t>Для их учета открывается отдельная кассовая книга, а на каждый вид документов</w:t>
      </w:r>
      <w:r w:rsidR="005F1EEE" w:rsidRPr="005F1EEE">
        <w:t xml:space="preserve"> - </w:t>
      </w:r>
      <w:r w:rsidRPr="005F1EEE">
        <w:t>отдельные страницы</w:t>
      </w:r>
      <w:r w:rsidR="005F1EEE" w:rsidRPr="005F1EEE">
        <w:t xml:space="preserve">. </w:t>
      </w:r>
      <w:r w:rsidRPr="005F1EEE">
        <w:t>Учет поступления денежных документов осуществляется по накладной</w:t>
      </w:r>
      <w:r w:rsidR="005F1EEE" w:rsidRPr="005F1EEE">
        <w:t xml:space="preserve">. </w:t>
      </w:r>
      <w:r w:rsidRPr="005F1EEE">
        <w:t>Выписывает ее кассир в двух экземплярах при приеме денежных документов</w:t>
      </w:r>
      <w:r w:rsidR="005F1EEE" w:rsidRPr="005F1EEE">
        <w:t>.</w:t>
      </w:r>
    </w:p>
    <w:p w:rsidR="005F1EEE" w:rsidRDefault="00CB38C6" w:rsidP="005F1EEE">
      <w:r w:rsidRPr="005F1EEE">
        <w:t>По дебету счёта 50</w:t>
      </w:r>
      <w:r w:rsidR="005F1EEE">
        <w:t xml:space="preserve"> "</w:t>
      </w:r>
      <w:r w:rsidRPr="005F1EEE">
        <w:t>Касса</w:t>
      </w:r>
      <w:r w:rsidR="005F1EEE">
        <w:t xml:space="preserve">" </w:t>
      </w:r>
      <w:r w:rsidRPr="005F1EEE">
        <w:t>отражается поступление денежных средств и денежных документов в кассу организации</w:t>
      </w:r>
      <w:r w:rsidR="005F1EEE" w:rsidRPr="005F1EEE">
        <w:t>.</w:t>
      </w:r>
    </w:p>
    <w:p w:rsidR="005F1EEE" w:rsidRDefault="00CB38C6" w:rsidP="005F1EEE">
      <w:r w:rsidRPr="005F1EEE">
        <w:t>По кредиту счёта 50</w:t>
      </w:r>
      <w:r w:rsidR="005F1EEE">
        <w:t xml:space="preserve"> "</w:t>
      </w:r>
      <w:r w:rsidRPr="005F1EEE">
        <w:t>Касса</w:t>
      </w:r>
      <w:r w:rsidR="005F1EEE">
        <w:t xml:space="preserve">" </w:t>
      </w:r>
      <w:r w:rsidRPr="005F1EEE">
        <w:t>отражается выплата денежных средств и выдача денежных документов из кассы организации</w:t>
      </w:r>
      <w:r w:rsidR="005F1EEE" w:rsidRPr="005F1EEE">
        <w:t>.</w:t>
      </w:r>
    </w:p>
    <w:p w:rsidR="00A27099" w:rsidRDefault="00A27099" w:rsidP="005F1EEE"/>
    <w:p w:rsidR="00ED5981" w:rsidRPr="005F1EEE" w:rsidRDefault="00ED5981" w:rsidP="005F1EEE">
      <w:r w:rsidRPr="005F1EEE">
        <w:t>Таблица 2</w:t>
      </w:r>
    </w:p>
    <w:p w:rsidR="005F1EEE" w:rsidRDefault="00CB38C6" w:rsidP="005F1EEE">
      <w:r w:rsidRPr="005F1EEE">
        <w:t>Основные бухгалтерские проводки по счёту 50</w:t>
      </w:r>
      <w:r w:rsidR="005F1EEE">
        <w:t xml:space="preserve"> "</w:t>
      </w:r>
      <w:r w:rsidRPr="005F1EEE">
        <w:t>Касса</w:t>
      </w:r>
      <w:r w:rsidR="005F1EEE">
        <w:t>"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186"/>
      </w:tblGrid>
      <w:tr w:rsidR="00CB38C6" w:rsidRPr="005F1EEE" w:rsidTr="001F0686">
        <w:trPr>
          <w:trHeight w:hRule="exact" w:val="654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№</w:t>
            </w:r>
          </w:p>
          <w:p w:rsidR="00CB38C6" w:rsidRPr="005F1EEE" w:rsidRDefault="00CB38C6" w:rsidP="00A30A57">
            <w:pPr>
              <w:pStyle w:val="aff2"/>
            </w:pPr>
            <w:r w:rsidRPr="005F1EEE">
              <w:t>п/п</w:t>
            </w:r>
          </w:p>
          <w:p w:rsidR="00CB38C6" w:rsidRPr="005F1EEE" w:rsidRDefault="00CB38C6" w:rsidP="00A30A57">
            <w:pPr>
              <w:pStyle w:val="aff2"/>
            </w:pPr>
          </w:p>
        </w:tc>
        <w:tc>
          <w:tcPr>
            <w:tcW w:w="5940" w:type="dxa"/>
            <w:vMerge w:val="restart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Наименование хозяйственной операции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корреспонденция счетов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CB38C6" w:rsidRPr="005F1EEE" w:rsidRDefault="00CB38C6" w:rsidP="00A30A57">
            <w:pPr>
              <w:pStyle w:val="aff2"/>
            </w:pPr>
          </w:p>
        </w:tc>
        <w:tc>
          <w:tcPr>
            <w:tcW w:w="5940" w:type="dxa"/>
            <w:vMerge/>
            <w:shd w:val="clear" w:color="auto" w:fill="auto"/>
          </w:tcPr>
          <w:p w:rsidR="00CB38C6" w:rsidRPr="005F1EEE" w:rsidRDefault="00CB38C6" w:rsidP="00A30A57">
            <w:pPr>
              <w:pStyle w:val="aff2"/>
            </w:pPr>
          </w:p>
        </w:tc>
        <w:tc>
          <w:tcPr>
            <w:tcW w:w="1440" w:type="dxa"/>
            <w:shd w:val="clear" w:color="auto" w:fill="auto"/>
          </w:tcPr>
          <w:p w:rsidR="00CB38C6" w:rsidRPr="001F0686" w:rsidRDefault="00CB38C6" w:rsidP="00A30A57">
            <w:pPr>
              <w:pStyle w:val="aff2"/>
              <w:rPr>
                <w:vertAlign w:val="superscript"/>
              </w:rPr>
            </w:pPr>
            <w:r w:rsidRPr="005F1EEE">
              <w:t>Д</w:t>
            </w:r>
            <w:r w:rsidRPr="001F0686">
              <w:rPr>
                <w:vertAlign w:val="superscript"/>
              </w:rPr>
              <w:t>Т</w:t>
            </w:r>
          </w:p>
        </w:tc>
        <w:tc>
          <w:tcPr>
            <w:tcW w:w="1186" w:type="dxa"/>
            <w:shd w:val="clear" w:color="auto" w:fill="auto"/>
          </w:tcPr>
          <w:p w:rsidR="00CB38C6" w:rsidRPr="001F0686" w:rsidRDefault="00CB38C6" w:rsidP="00A30A57">
            <w:pPr>
              <w:pStyle w:val="aff2"/>
              <w:rPr>
                <w:vertAlign w:val="superscript"/>
              </w:rPr>
            </w:pPr>
            <w:r w:rsidRPr="005F1EEE">
              <w:t>К</w:t>
            </w:r>
            <w:r w:rsidRPr="001F0686">
              <w:rPr>
                <w:vertAlign w:val="superscript"/>
              </w:rPr>
              <w:t>Т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 кассу поступила выручка от продажи товаров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90/1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lastRenderedPageBreak/>
              <w:t>2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 кассу поступили паевые взносы пайщиков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80/2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3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 кассу поступил платеж за товары, проданные в кредит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73/1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4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 кассу поступили проценты за товары, отпущенные в кредит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91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 кассу поступили деньги в погашения недостачи товаров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73/2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6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Из кассы выплачена заработная плата работникам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Из кассы выплатили материальную помощь работнику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84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</w:tr>
      <w:tr w:rsidR="00CB38C6" w:rsidRPr="005F1EEE" w:rsidTr="001F0686">
        <w:trPr>
          <w:trHeight w:val="329"/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8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Выдана из кассы заработная плата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</w:tr>
      <w:tr w:rsidR="00CB38C6" w:rsidRPr="005F1EEE" w:rsidTr="001F0686">
        <w:trPr>
          <w:trHeight w:val="312"/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9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Из кассы сданы деньги на расчетный счет</w:t>
            </w:r>
            <w:r w:rsidR="005F1EEE" w:rsidRPr="005F1EEE">
              <w:t xml:space="preserve">: 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51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</w:tr>
      <w:tr w:rsidR="00CB38C6" w:rsidRPr="005F1EEE" w:rsidTr="001F0686">
        <w:trPr>
          <w:trHeight w:val="126"/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10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Получены деньги с Р/с в кассу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11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Подотчётное лицо вернуло в кассу остаток подотчётных сумм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71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12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Выявлены излишки денежных средств в кассе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91/1</w:t>
            </w:r>
          </w:p>
        </w:tc>
      </w:tr>
      <w:tr w:rsidR="00CB38C6" w:rsidRPr="005F1EEE" w:rsidTr="001F0686">
        <w:trPr>
          <w:jc w:val="center"/>
        </w:trPr>
        <w:tc>
          <w:tcPr>
            <w:tcW w:w="648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13</w:t>
            </w:r>
            <w:r w:rsidR="005F1EEE" w:rsidRPr="005F1EEE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Выявлена недостача денежных средств в кассе</w:t>
            </w:r>
          </w:p>
        </w:tc>
        <w:tc>
          <w:tcPr>
            <w:tcW w:w="1440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94</w:t>
            </w:r>
          </w:p>
        </w:tc>
        <w:tc>
          <w:tcPr>
            <w:tcW w:w="1186" w:type="dxa"/>
            <w:shd w:val="clear" w:color="auto" w:fill="auto"/>
          </w:tcPr>
          <w:p w:rsidR="00CB38C6" w:rsidRPr="005F1EEE" w:rsidRDefault="00CB38C6" w:rsidP="00A30A57">
            <w:pPr>
              <w:pStyle w:val="aff2"/>
            </w:pPr>
            <w:r w:rsidRPr="005F1EEE">
              <w:t>50</w:t>
            </w:r>
          </w:p>
        </w:tc>
      </w:tr>
    </w:tbl>
    <w:p w:rsidR="005F1EEE" w:rsidRPr="005F1EEE" w:rsidRDefault="005F1EEE" w:rsidP="005F1EEE"/>
    <w:p w:rsidR="005F1EEE" w:rsidRPr="005F1EEE" w:rsidRDefault="005F1EEE" w:rsidP="00A30A57">
      <w:pPr>
        <w:pStyle w:val="2"/>
      </w:pPr>
      <w:bookmarkStart w:id="14" w:name="_Toc248523500"/>
      <w:r>
        <w:t>1.</w:t>
      </w:r>
      <w:r w:rsidR="00A27099">
        <w:t>7</w:t>
      </w:r>
      <w:r>
        <w:t xml:space="preserve"> </w:t>
      </w:r>
      <w:r w:rsidR="00CB38C6" w:rsidRPr="005F1EEE">
        <w:t>Документальное оформление движения денежных средств на расчетных счетах в банке</w:t>
      </w:r>
      <w:bookmarkEnd w:id="14"/>
    </w:p>
    <w:p w:rsidR="00A30A57" w:rsidRDefault="00A30A57" w:rsidP="005F1EEE"/>
    <w:p w:rsidR="005F1EEE" w:rsidRDefault="00CB38C6" w:rsidP="005F1EEE">
      <w:r w:rsidRPr="005F1EEE">
        <w:t xml:space="preserve">Расчётный счёт </w:t>
      </w:r>
      <w:r w:rsidR="005F1EEE">
        <w:t>-</w:t>
      </w:r>
      <w:r w:rsidRPr="005F1EEE">
        <w:t xml:space="preserve"> основной счёт предприятия, через который проводятся все денежные операции без ограничения их перечня</w:t>
      </w:r>
      <w:r w:rsidR="005F1EEE" w:rsidRPr="005F1EEE">
        <w:t>.</w:t>
      </w:r>
    </w:p>
    <w:p w:rsidR="005F1EEE" w:rsidRDefault="00CB38C6" w:rsidP="005F1EEE">
      <w:r w:rsidRPr="005F1EEE">
        <w:t>Все свободные денежные средства организации хранят в обслуживающих учреждениях банков на открываемых расчетных счетах</w:t>
      </w:r>
      <w:r w:rsidR="005F1EEE" w:rsidRPr="005F1EEE">
        <w:t>.</w:t>
      </w:r>
    </w:p>
    <w:p w:rsidR="005F1EEE" w:rsidRDefault="00A26857" w:rsidP="005F1EEE">
      <w:r w:rsidRPr="005F1EEE">
        <w:t>У предприятия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открыт расчетный счет в АКБ ОАО</w:t>
      </w:r>
      <w:r w:rsidR="005F1EEE">
        <w:t xml:space="preserve"> "</w:t>
      </w:r>
      <w:r w:rsidRPr="005F1EEE">
        <w:t>СтройвестБанк</w:t>
      </w:r>
      <w:r w:rsidR="005F1EEE">
        <w:t>".</w:t>
      </w:r>
    </w:p>
    <w:p w:rsidR="005F1EEE" w:rsidRDefault="00CB38C6" w:rsidP="005F1EEE">
      <w:r w:rsidRPr="005F1EEE">
        <w:t>Каждому расчетному счету банк присваивает номер, который должен быть указан на всех документах при списании или поступлении денег на счет</w:t>
      </w:r>
      <w:r w:rsidR="005F1EEE" w:rsidRPr="005F1EEE">
        <w:t xml:space="preserve">. </w:t>
      </w:r>
      <w:r w:rsidRPr="005F1EEE">
        <w:t>В настоящее время номер счета клиента двадцатизначный</w:t>
      </w:r>
      <w:r w:rsidR="005F1EEE" w:rsidRPr="005F1EEE">
        <w:t>.</w:t>
      </w:r>
    </w:p>
    <w:p w:rsidR="005F1EEE" w:rsidRDefault="00CB38C6" w:rsidP="005F1EEE">
      <w:r w:rsidRPr="005F1EEE">
        <w:t>Р/с открывают предприятия, являющиеся юридическими лицами и имеющие самостоятельный баланс</w:t>
      </w:r>
      <w:r w:rsidR="005F1EEE" w:rsidRPr="005F1EEE">
        <w:t>.</w:t>
      </w:r>
    </w:p>
    <w:p w:rsidR="005F1EEE" w:rsidRDefault="00CB38C6" w:rsidP="005F1EEE">
      <w:r w:rsidRPr="005F1EEE">
        <w:t>Согласно с действующим законодательством, предприятия самостоятельно распоряжаются денежными средствами, хранящимися на Р/с</w:t>
      </w:r>
      <w:r w:rsidR="005F1EEE" w:rsidRPr="005F1EEE">
        <w:t>.</w:t>
      </w:r>
    </w:p>
    <w:p w:rsidR="005F1EEE" w:rsidRDefault="00CB38C6" w:rsidP="005F1EEE">
      <w:r w:rsidRPr="005F1EEE">
        <w:t xml:space="preserve">Расчетный счет представляет собой бессрочный вклад организации, </w:t>
      </w:r>
      <w:r w:rsidR="005F1EEE">
        <w:t>т.е.</w:t>
      </w:r>
      <w:r w:rsidR="005F1EEE" w:rsidRPr="005F1EEE">
        <w:t xml:space="preserve"> </w:t>
      </w:r>
      <w:r w:rsidRPr="005F1EEE">
        <w:t>остаток денежных средств, оставшийся на конец года, переходит на следующий год</w:t>
      </w:r>
      <w:r w:rsidR="005F1EEE" w:rsidRPr="005F1EEE">
        <w:t>.</w:t>
      </w:r>
    </w:p>
    <w:p w:rsidR="005F1EEE" w:rsidRDefault="00CB38C6" w:rsidP="005F1EEE">
      <w:r w:rsidRPr="005F1EEE">
        <w:lastRenderedPageBreak/>
        <w:t>Хранение денежных средств на счетах в банках имеет большое значение, так как</w:t>
      </w:r>
      <w:r w:rsidR="005F1EEE" w:rsidRPr="005F1EEE">
        <w:t>:</w:t>
      </w:r>
    </w:p>
    <w:p w:rsidR="005F1EEE" w:rsidRDefault="00CB38C6" w:rsidP="005F1EEE">
      <w:r w:rsidRPr="005F1EEE">
        <w:t>надежно обеспечивается их сохранность от расхищений</w:t>
      </w:r>
      <w:r w:rsidR="005F1EEE" w:rsidRPr="005F1EEE">
        <w:t>;</w:t>
      </w:r>
    </w:p>
    <w:p w:rsidR="005F1EEE" w:rsidRDefault="00CB38C6" w:rsidP="005F1EEE">
      <w:r w:rsidRPr="005F1EEE">
        <w:t>контролируется использование по целевому назначению</w:t>
      </w:r>
      <w:r w:rsidR="005F1EEE" w:rsidRPr="005F1EEE">
        <w:t>;</w:t>
      </w:r>
    </w:p>
    <w:p w:rsidR="005F1EEE" w:rsidRDefault="00CB38C6" w:rsidP="005F1EEE">
      <w:r w:rsidRPr="005F1EEE">
        <w:t>облегчаются и ускоряются расчеты между юридическими лицами путем применения безналичных форм расчетов</w:t>
      </w:r>
      <w:r w:rsidR="005F1EEE" w:rsidRPr="005F1EEE">
        <w:t>.</w:t>
      </w:r>
    </w:p>
    <w:p w:rsidR="005F1EEE" w:rsidRDefault="00CB38C6" w:rsidP="005F1EEE">
      <w:r w:rsidRPr="005F1EEE">
        <w:t>Для открытия расчетного счета организация самостоятельно выбирает наиболее удобный и выгодный для себя банк, куда должны быть представлены следующие документы</w:t>
      </w:r>
      <w:r w:rsidR="005F1EEE" w:rsidRPr="005F1EEE">
        <w:t>:</w:t>
      </w:r>
    </w:p>
    <w:p w:rsidR="005F1EEE" w:rsidRDefault="00CB38C6" w:rsidP="005F1EEE">
      <w:r w:rsidRPr="005F1EEE">
        <w:t>Заявление на открытие счета по специальной форме</w:t>
      </w:r>
      <w:r w:rsidR="005F1EEE" w:rsidRPr="005F1EEE">
        <w:t>.</w:t>
      </w:r>
    </w:p>
    <w:p w:rsidR="005F1EEE" w:rsidRDefault="00CB38C6" w:rsidP="005F1EEE">
      <w:r w:rsidRPr="005F1EEE">
        <w:t>Карточка с образцами подписей руководителя и главного бухгалтера организации с оттиском печати</w:t>
      </w:r>
      <w:r w:rsidR="005F1EEE">
        <w:t xml:space="preserve"> (</w:t>
      </w:r>
      <w:r w:rsidRPr="005F1EEE">
        <w:t>в двух экземплярах</w:t>
      </w:r>
      <w:r w:rsidR="005F1EEE" w:rsidRPr="005F1EEE">
        <w:t>).</w:t>
      </w:r>
    </w:p>
    <w:p w:rsidR="005F1EEE" w:rsidRDefault="00CB38C6" w:rsidP="005F1EEE">
      <w:r w:rsidRPr="005F1EEE">
        <w:t>Решение городской</w:t>
      </w:r>
      <w:r w:rsidR="005F1EEE">
        <w:t xml:space="preserve"> (</w:t>
      </w:r>
      <w:r w:rsidRPr="005F1EEE">
        <w:t>районной</w:t>
      </w:r>
      <w:r w:rsidR="005F1EEE" w:rsidRPr="005F1EEE">
        <w:t xml:space="preserve">) </w:t>
      </w:r>
      <w:r w:rsidRPr="005F1EEE">
        <w:t>администрации о создании организации</w:t>
      </w:r>
      <w:r w:rsidR="005F1EEE" w:rsidRPr="005F1EEE">
        <w:t>.</w:t>
      </w:r>
    </w:p>
    <w:p w:rsidR="005F1EEE" w:rsidRDefault="00CB38C6" w:rsidP="005F1EEE">
      <w:r w:rsidRPr="005F1EEE">
        <w:t>Копия утвержденного устава, договора аренды, документа на право пользования землей или других документов, подтверждающих законность функционирования организации</w:t>
      </w:r>
      <w:r w:rsidR="005F1EEE" w:rsidRPr="005F1EEE">
        <w:t>.</w:t>
      </w:r>
    </w:p>
    <w:p w:rsidR="005F1EEE" w:rsidRDefault="00CB38C6" w:rsidP="005F1EEE">
      <w:r w:rsidRPr="005F1EEE">
        <w:t>Справки о постановке на учет в</w:t>
      </w:r>
      <w:r w:rsidR="005F1EEE" w:rsidRPr="005F1EEE">
        <w:t>:</w:t>
      </w:r>
    </w:p>
    <w:p w:rsidR="005F1EEE" w:rsidRDefault="00CB38C6" w:rsidP="005F1EEE">
      <w:r w:rsidRPr="005F1EEE">
        <w:t>налоговой инспекции по месту регистрации</w:t>
      </w:r>
      <w:r w:rsidR="005F1EEE" w:rsidRPr="005F1EEE">
        <w:t>;</w:t>
      </w:r>
    </w:p>
    <w:p w:rsidR="005F1EEE" w:rsidRDefault="00CB38C6" w:rsidP="005F1EEE">
      <w:r w:rsidRPr="005F1EEE">
        <w:t>фонде социального страхования</w:t>
      </w:r>
      <w:r w:rsidR="005F1EEE" w:rsidRPr="005F1EEE">
        <w:t>;</w:t>
      </w:r>
    </w:p>
    <w:p w:rsidR="005F1EEE" w:rsidRDefault="00CB38C6" w:rsidP="005F1EEE">
      <w:r w:rsidRPr="005F1EEE">
        <w:t>фонде пенсионного обеспечения</w:t>
      </w:r>
      <w:r w:rsidR="005F1EEE" w:rsidRPr="005F1EEE">
        <w:t>;</w:t>
      </w:r>
    </w:p>
    <w:p w:rsidR="005F1EEE" w:rsidRDefault="00CB38C6" w:rsidP="005F1EEE">
      <w:r w:rsidRPr="005F1EEE">
        <w:t>фонде обязательного медицинского страхования</w:t>
      </w:r>
      <w:r w:rsidR="005F1EEE" w:rsidRPr="005F1EEE">
        <w:t>.</w:t>
      </w:r>
    </w:p>
    <w:p w:rsidR="005F1EEE" w:rsidRDefault="00CB38C6" w:rsidP="005F1EEE">
      <w:r w:rsidRPr="005F1EEE">
        <w:t>Рассмотрев представленные документы, банк принимает решение об открытии организации расчетного счета и уведомляет об этом своего клиента Денежные средства, хранящиеся на расчетных счетах, предназначены как для основной деятельности, так и для вложений во внеоборотные активы</w:t>
      </w:r>
      <w:r w:rsidR="005F1EEE" w:rsidRPr="005F1EEE">
        <w:t>.</w:t>
      </w:r>
    </w:p>
    <w:p w:rsidR="005F1EEE" w:rsidRDefault="00CB38C6" w:rsidP="005F1EEE">
      <w:r w:rsidRPr="005F1EEE">
        <w:t>В силу этого на расчетные счета зачисляются денежные средства, получаемые в результате основной деятельности организации</w:t>
      </w:r>
      <w:r w:rsidR="005F1EEE" w:rsidRPr="005F1EEE">
        <w:t xml:space="preserve">: </w:t>
      </w:r>
      <w:r w:rsidRPr="005F1EEE">
        <w:t>выручка от продажи готовой продукции и товаров, от предоставления услуг, от выполняемых на сторону работ</w:t>
      </w:r>
      <w:r w:rsidR="005F1EEE" w:rsidRPr="005F1EEE">
        <w:t xml:space="preserve">. </w:t>
      </w:r>
      <w:r w:rsidRPr="005F1EEE">
        <w:t xml:space="preserve">Кроме того, на расчетные счета зачисляются </w:t>
      </w:r>
      <w:r w:rsidRPr="005F1EEE">
        <w:lastRenderedPageBreak/>
        <w:t>выручка от реализации основных средств, арендная плата за сданные в аренду основные средства, а также выручка от реализации прочих активов</w:t>
      </w:r>
      <w:r w:rsidR="005F1EEE">
        <w:t xml:space="preserve"> (</w:t>
      </w:r>
      <w:r w:rsidRPr="005F1EEE">
        <w:t xml:space="preserve">материалов, сырья, полуфабрикатов, ценных бумаг, нематериальных активов и </w:t>
      </w:r>
      <w:r w:rsidR="005F1EEE">
        <w:t>т.д.)</w:t>
      </w:r>
      <w:r w:rsidR="005F1EEE" w:rsidRPr="005F1EEE">
        <w:t>,</w:t>
      </w:r>
      <w:r w:rsidRPr="005F1EEE">
        <w:t xml:space="preserve"> дивиденды по акциям, облигациям и </w:t>
      </w:r>
      <w:r w:rsidR="005F1EEE">
        <w:t>т.п.</w:t>
      </w:r>
    </w:p>
    <w:p w:rsidR="005F1EEE" w:rsidRDefault="00CB38C6" w:rsidP="005F1EEE">
      <w:r w:rsidRPr="005F1EEE">
        <w:t>Расходуются денежные средства с расчетных счетов как на основную деятельность</w:t>
      </w:r>
      <w:r w:rsidR="005F1EEE">
        <w:t xml:space="preserve"> (</w:t>
      </w:r>
      <w:r w:rsidRPr="005F1EEE">
        <w:t>приобретение сырья, материалов, товаров, оплата труда работников и пр</w:t>
      </w:r>
      <w:r w:rsidR="005F1EEE" w:rsidRPr="005F1EEE">
        <w:t>),</w:t>
      </w:r>
      <w:r w:rsidRPr="005F1EEE">
        <w:t xml:space="preserve"> так и путем вложений во внеоборотные активы</w:t>
      </w:r>
      <w:r w:rsidR="005F1EEE">
        <w:t xml:space="preserve"> (</w:t>
      </w:r>
      <w:r w:rsidRPr="005F1EEE">
        <w:t xml:space="preserve">на приобретение основных средств, приобретение нематериальных активов и </w:t>
      </w:r>
      <w:r w:rsidR="005F1EEE">
        <w:t>т.д.)</w:t>
      </w:r>
      <w:r w:rsidR="005F1EEE" w:rsidRPr="005F1EEE">
        <w:t>,</w:t>
      </w:r>
      <w:r w:rsidRPr="005F1EEE">
        <w:t xml:space="preserve"> а также на финансовые вложения</w:t>
      </w:r>
      <w:r w:rsidR="005F1EEE">
        <w:t xml:space="preserve"> (</w:t>
      </w:r>
      <w:r w:rsidRPr="005F1EEE">
        <w:t xml:space="preserve">приобретение акций, облигаций и других ценных бумаг, предоставление займов и </w:t>
      </w:r>
      <w:r w:rsidR="005F1EEE">
        <w:t>т.д.)</w:t>
      </w:r>
      <w:r w:rsidR="005F1EEE" w:rsidRPr="005F1EEE">
        <w:t>.</w:t>
      </w:r>
    </w:p>
    <w:p w:rsidR="005F1EEE" w:rsidRDefault="00CB38C6" w:rsidP="005F1EEE">
      <w:r w:rsidRPr="005F1EEE">
        <w:t xml:space="preserve">Поступление и списание денежных средств с расчетных счетов могут </w:t>
      </w:r>
      <w:r w:rsidR="00C71772" w:rsidRPr="005F1EEE">
        <w:t>п</w:t>
      </w:r>
      <w:r w:rsidRPr="005F1EEE">
        <w:t>роизводиться двумя способами</w:t>
      </w:r>
      <w:r w:rsidR="005F1EEE" w:rsidRPr="005F1EEE">
        <w:t>:</w:t>
      </w:r>
    </w:p>
    <w:p w:rsidR="005F1EEE" w:rsidRDefault="00CB38C6" w:rsidP="005F1EEE">
      <w:r w:rsidRPr="005F1EEE">
        <w:t>наличным</w:t>
      </w:r>
      <w:r w:rsidR="005F1EEE" w:rsidRPr="005F1EEE">
        <w:t>;</w:t>
      </w:r>
    </w:p>
    <w:p w:rsidR="005F1EEE" w:rsidRDefault="00CB38C6" w:rsidP="005F1EEE">
      <w:r w:rsidRPr="005F1EEE">
        <w:t>безналичным</w:t>
      </w:r>
      <w:r w:rsidR="005F1EEE" w:rsidRPr="005F1EEE">
        <w:t>.</w:t>
      </w:r>
    </w:p>
    <w:p w:rsidR="005F1EEE" w:rsidRDefault="00CB38C6" w:rsidP="005F1EEE">
      <w:r w:rsidRPr="005F1EEE">
        <w:t>При взносе наличных денег на расчетный счет, оформляемый объявлением на взнос наличными, учреждение банка выдает квитанцию установленного образца</w:t>
      </w:r>
      <w:r w:rsidR="005F1EEE" w:rsidRPr="005F1EEE">
        <w:t>.</w:t>
      </w:r>
    </w:p>
    <w:p w:rsidR="005F1EEE" w:rsidRDefault="00CB38C6" w:rsidP="005F1EEE">
      <w:r w:rsidRPr="005F1EEE">
        <w:t>Этот документ состоит из трех частей</w:t>
      </w:r>
      <w:r w:rsidR="005F1EEE" w:rsidRPr="005F1EEE">
        <w:t xml:space="preserve">: </w:t>
      </w:r>
      <w:r w:rsidRPr="005F1EEE">
        <w:t>объявления на взнос наличными, составляемого клиентом и остающегося в банке для бухгалтерского оформления поступивших денежных средств</w:t>
      </w:r>
      <w:r w:rsidR="005F1EEE" w:rsidRPr="005F1EEE">
        <w:t xml:space="preserve">; </w:t>
      </w:r>
      <w:r w:rsidRPr="005F1EEE">
        <w:t>квитанции, выписываемой банком для выдачи клиенту</w:t>
      </w:r>
      <w:r w:rsidR="005F1EEE" w:rsidRPr="005F1EEE">
        <w:t xml:space="preserve">; </w:t>
      </w:r>
      <w:r w:rsidRPr="005F1EEE">
        <w:t>ордера, прилагаемого к выписке банка, выдаваемой клиенту</w:t>
      </w:r>
      <w:r w:rsidR="005F1EEE" w:rsidRPr="005F1EEE">
        <w:t>.</w:t>
      </w:r>
    </w:p>
    <w:p w:rsidR="005F1EEE" w:rsidRDefault="00CB38C6" w:rsidP="005F1EEE">
      <w:r w:rsidRPr="005F1EEE">
        <w:t>Выдача денег наличными с расчетного счета производится по чекам, которые сброшюрованы в чековую книжку</w:t>
      </w:r>
      <w:r w:rsidR="005F1EEE" w:rsidRPr="005F1EEE">
        <w:t xml:space="preserve">. </w:t>
      </w:r>
      <w:r w:rsidRPr="005F1EEE">
        <w:t>Чек для получения денег наличными состоит непосредственно из чека и корешка</w:t>
      </w:r>
      <w:r w:rsidR="005F1EEE" w:rsidRPr="005F1EEE">
        <w:t xml:space="preserve">. </w:t>
      </w:r>
      <w:r w:rsidRPr="005F1EEE">
        <w:t>Одновременно с заполнением чека заполняется корешок</w:t>
      </w:r>
      <w:r w:rsidR="005F1EEE" w:rsidRPr="005F1EEE">
        <w:t xml:space="preserve">. </w:t>
      </w:r>
      <w:r w:rsidRPr="005F1EEE">
        <w:t>Чеки защищены водяными знаками, поэтому никакие подчистки, а также оговоренные исправления в них не допускаются</w:t>
      </w:r>
      <w:r w:rsidR="005F1EEE" w:rsidRPr="005F1EEE">
        <w:t>.</w:t>
      </w:r>
    </w:p>
    <w:p w:rsidR="005F1EEE" w:rsidRDefault="00CB38C6" w:rsidP="005F1EEE">
      <w:r w:rsidRPr="005F1EEE">
        <w:t>Чеки бывают именные и предъявительские</w:t>
      </w:r>
      <w:r w:rsidR="005F1EEE" w:rsidRPr="005F1EEE">
        <w:t xml:space="preserve">. </w:t>
      </w:r>
      <w:r w:rsidRPr="005F1EEE">
        <w:t xml:space="preserve">В именном чеке после слова “Заплатите” указываются фамилия, имя, отчество получателя, и для </w:t>
      </w:r>
      <w:r w:rsidRPr="005F1EEE">
        <w:lastRenderedPageBreak/>
        <w:t>получения денег необходимо предъявление паспорта</w:t>
      </w:r>
      <w:r w:rsidR="005F1EEE" w:rsidRPr="005F1EEE">
        <w:t xml:space="preserve">. </w:t>
      </w:r>
      <w:r w:rsidRPr="005F1EEE">
        <w:t>В предъявительском чеке фамилия, имя, отчество получателя не указываются</w:t>
      </w:r>
      <w:r w:rsidR="005F1EEE">
        <w:t xml:space="preserve"> (</w:t>
      </w:r>
      <w:r w:rsidRPr="005F1EEE">
        <w:t>в настоящее время они почти не применяются</w:t>
      </w:r>
      <w:r w:rsidR="005F1EEE" w:rsidRPr="005F1EEE">
        <w:t>).</w:t>
      </w:r>
    </w:p>
    <w:p w:rsidR="005F1EEE" w:rsidRDefault="00CB38C6" w:rsidP="005F1EEE">
      <w:r w:rsidRPr="005F1EEE">
        <w:t>На лицевой стороне чека, кроме даты его выписки, указывается сумма цифрами и прописью, ставится оттиск печати чекодателя и подписи руководителя и главного бухгалтера организации</w:t>
      </w:r>
      <w:r w:rsidR="005F1EEE" w:rsidRPr="005F1EEE">
        <w:t>.</w:t>
      </w:r>
    </w:p>
    <w:p w:rsidR="005F1EEE" w:rsidRDefault="00CB38C6" w:rsidP="005F1EEE">
      <w:r w:rsidRPr="005F1EEE">
        <w:t>На обратной стороне чека указывается, на какие цели чекодатель получает деньги</w:t>
      </w:r>
      <w:r w:rsidR="005F1EEE">
        <w:t xml:space="preserve"> (</w:t>
      </w:r>
      <w:r w:rsidRPr="005F1EEE">
        <w:t xml:space="preserve">на оплату труда, командировочные расходы и </w:t>
      </w:r>
      <w:r w:rsidR="005F1EEE">
        <w:t>т.д.)</w:t>
      </w:r>
      <w:r w:rsidR="005F1EEE" w:rsidRPr="005F1EEE">
        <w:t>,</w:t>
      </w:r>
      <w:r w:rsidRPr="005F1EEE">
        <w:t xml:space="preserve"> что также подтверждается подписями руководителя и главного бухгалтера организации</w:t>
      </w:r>
      <w:r w:rsidR="005F1EEE" w:rsidRPr="005F1EEE">
        <w:t>.</w:t>
      </w:r>
    </w:p>
    <w:p w:rsidR="005F1EEE" w:rsidRDefault="00CB38C6" w:rsidP="005F1EEE">
      <w:r w:rsidRPr="005F1EEE">
        <w:t>Порядок заполнения и пользования денежными чеками следующий</w:t>
      </w:r>
      <w:r w:rsidR="005F1EEE" w:rsidRPr="005F1EEE">
        <w:t>:</w:t>
      </w:r>
    </w:p>
    <w:p w:rsidR="005F1EEE" w:rsidRDefault="00CB38C6" w:rsidP="005F1EEE">
      <w:r w:rsidRPr="005F1EEE">
        <w:t>Чек и корешок чека заполняются только чернилами от руки или шариковой ручкой</w:t>
      </w:r>
      <w:r w:rsidR="005F1EEE" w:rsidRPr="005F1EEE">
        <w:t>.</w:t>
      </w:r>
    </w:p>
    <w:p w:rsidR="005F1EEE" w:rsidRDefault="00CB38C6" w:rsidP="005F1EEE">
      <w:r w:rsidRPr="005F1EEE">
        <w:t>В реквизите “Сумма цифрами</w:t>
      </w:r>
      <w:r w:rsidR="005F1EEE">
        <w:t xml:space="preserve">" </w:t>
      </w:r>
      <w:r w:rsidRPr="005F1EEE">
        <w:t>свободные места впереди и после суммы рублей должны быть обязательно прочеркнуты двумя линиями</w:t>
      </w:r>
      <w:r w:rsidR="005F1EEE" w:rsidRPr="005F1EEE">
        <w:t>.</w:t>
      </w:r>
    </w:p>
    <w:p w:rsidR="005F1EEE" w:rsidRDefault="00CB38C6" w:rsidP="005F1EEE">
      <w:r w:rsidRPr="005F1EEE">
        <w:t>После слова “Заплатите” вписываются чернилами</w:t>
      </w:r>
      <w:r w:rsidR="005F1EEE" w:rsidRPr="005F1EEE">
        <w:t>:</w:t>
      </w:r>
    </w:p>
    <w:p w:rsidR="005F1EEE" w:rsidRDefault="00CB38C6" w:rsidP="005F1EEE">
      <w:r w:rsidRPr="005F1EEE">
        <w:t>а</w:t>
      </w:r>
      <w:r w:rsidR="005F1EEE" w:rsidRPr="005F1EEE">
        <w:t xml:space="preserve">) </w:t>
      </w:r>
      <w:r w:rsidRPr="005F1EEE">
        <w:t>на предъявительском чеке</w:t>
      </w:r>
      <w:r w:rsidR="005F1EEE" w:rsidRPr="005F1EEE">
        <w:t xml:space="preserve">: </w:t>
      </w:r>
      <w:r w:rsidRPr="005F1EEE">
        <w:t>слово “предъявителю”</w:t>
      </w:r>
      <w:r w:rsidR="005F1EEE" w:rsidRPr="005F1EEE">
        <w:t>;</w:t>
      </w:r>
    </w:p>
    <w:p w:rsidR="005F1EEE" w:rsidRDefault="00CB38C6" w:rsidP="005F1EEE">
      <w:r w:rsidRPr="005F1EEE">
        <w:t>б</w:t>
      </w:r>
      <w:r w:rsidR="005F1EEE" w:rsidRPr="005F1EEE">
        <w:t xml:space="preserve">) </w:t>
      </w:r>
      <w:r w:rsidRPr="005F1EEE">
        <w:t>на именном чеке</w:t>
      </w:r>
      <w:r w:rsidR="005F1EEE" w:rsidRPr="005F1EEE">
        <w:t xml:space="preserve">: </w:t>
      </w:r>
      <w:r w:rsidRPr="005F1EEE">
        <w:t>фамилия, имя, отчество лица, на имя которого выписан чек</w:t>
      </w:r>
      <w:r w:rsidR="005F1EEE" w:rsidRPr="005F1EEE">
        <w:t>.</w:t>
      </w:r>
    </w:p>
    <w:p w:rsidR="005F1EEE" w:rsidRDefault="00CB38C6" w:rsidP="005F1EEE">
      <w:r w:rsidRPr="005F1EEE">
        <w:t>Сумма прописью должна начинаться обязательно с заглавной буквы в самом начале строки</w:t>
      </w:r>
      <w:r w:rsidR="005F1EEE" w:rsidRPr="005F1EEE">
        <w:t xml:space="preserve">. </w:t>
      </w:r>
      <w:r w:rsidRPr="005F1EEE">
        <w:t>Слово “рублей</w:t>
      </w:r>
      <w:r w:rsidR="005F1EEE">
        <w:t xml:space="preserve">" </w:t>
      </w:r>
      <w:r w:rsidRPr="005F1EEE">
        <w:t>должно указываться вслед за суммой прописью без оставления свободного места</w:t>
      </w:r>
      <w:r w:rsidR="005F1EEE" w:rsidRPr="005F1EEE">
        <w:t>.</w:t>
      </w:r>
    </w:p>
    <w:p w:rsidR="005F1EEE" w:rsidRDefault="00CB38C6" w:rsidP="005F1EEE">
      <w:r w:rsidRPr="005F1EEE">
        <w:t>Чек подписывается чекодателем обязательно чернилами</w:t>
      </w:r>
      <w:r w:rsidR="005F1EEE" w:rsidRPr="005F1EEE">
        <w:t>.</w:t>
      </w:r>
    </w:p>
    <w:p w:rsidR="005F1EEE" w:rsidRDefault="00CB38C6" w:rsidP="005F1EEE">
      <w:r w:rsidRPr="005F1EEE">
        <w:t>Подписание чека до заполнения всех его реквизитов категорически запрещается</w:t>
      </w:r>
      <w:r w:rsidR="005F1EEE" w:rsidRPr="005F1EEE">
        <w:t>.</w:t>
      </w:r>
    </w:p>
    <w:p w:rsidR="005F1EEE" w:rsidRDefault="00CB38C6" w:rsidP="005F1EEE">
      <w:r w:rsidRPr="005F1EEE">
        <w:t>Никакие поправки в тексте чека не допускаются</w:t>
      </w:r>
      <w:r w:rsidR="005F1EEE" w:rsidRPr="005F1EEE">
        <w:t>.</w:t>
      </w:r>
    </w:p>
    <w:p w:rsidR="005F1EEE" w:rsidRDefault="00CB38C6" w:rsidP="005F1EEE">
      <w:r w:rsidRPr="005F1EEE">
        <w:t>При представлении владельцем счета специальной справки о том, что организации не разрешено иметь печать, чек принимается без скрепления его оттиском печати</w:t>
      </w:r>
      <w:r w:rsidR="005F1EEE" w:rsidRPr="005F1EEE">
        <w:t>.</w:t>
      </w:r>
    </w:p>
    <w:p w:rsidR="005F1EEE" w:rsidRDefault="00CB38C6" w:rsidP="005F1EEE">
      <w:r w:rsidRPr="005F1EEE">
        <w:lastRenderedPageBreak/>
        <w:t>Подпись на обратной стороне чека в получении денег отбирается банком только на именном чеке</w:t>
      </w:r>
      <w:r w:rsidR="005F1EEE" w:rsidRPr="005F1EEE">
        <w:t>.</w:t>
      </w:r>
    </w:p>
    <w:p w:rsidR="005F1EEE" w:rsidRDefault="00CB38C6" w:rsidP="005F1EEE">
      <w:r w:rsidRPr="005F1EEE">
        <w:t>Корешки оплаченных и испорченных чеков, а также испорченные чеки чекодатель обязан хранить не менее трех лет</w:t>
      </w:r>
      <w:r w:rsidR="005F1EEE" w:rsidRPr="005F1EEE">
        <w:t>.</w:t>
      </w:r>
    </w:p>
    <w:p w:rsidR="005F1EEE" w:rsidRDefault="00CB38C6" w:rsidP="005F1EEE">
      <w:r w:rsidRPr="005F1EEE">
        <w:t>Одновременно с составлением чека должны быть заполнены все реквизиты корешка чека</w:t>
      </w:r>
      <w:r w:rsidR="005F1EEE" w:rsidRPr="005F1EEE">
        <w:t>.</w:t>
      </w:r>
    </w:p>
    <w:p w:rsidR="005F1EEE" w:rsidRDefault="00CB38C6" w:rsidP="005F1EEE">
      <w:r w:rsidRPr="005F1EEE">
        <w:t>При закрытии счета его владелец обязан представить в банк заявление и приложить к нему чековые книжки с оставшимися неиспользованными чеками и корешками, в которых указываются номера чеков</w:t>
      </w:r>
      <w:r w:rsidR="005F1EEE" w:rsidRPr="005F1EEE">
        <w:t>.</w:t>
      </w:r>
    </w:p>
    <w:p w:rsidR="005F1EEE" w:rsidRDefault="00CB38C6" w:rsidP="005F1EEE">
      <w:r w:rsidRPr="005F1EEE">
        <w:t>Деньги, полученные по чеку с расчетного счета, должны быть оприходованы в кассе путем выписки приходного кассового ордера</w:t>
      </w:r>
      <w:r w:rsidR="005F1EEE" w:rsidRPr="005F1EEE">
        <w:t>.</w:t>
      </w:r>
    </w:p>
    <w:p w:rsidR="005F1EEE" w:rsidRDefault="00CB38C6" w:rsidP="005F1EEE">
      <w:r w:rsidRPr="005F1EEE">
        <w:t xml:space="preserve">Большинство операций по расчетному счету производится безналичным путем, </w:t>
      </w:r>
      <w:r w:rsidR="005F1EEE">
        <w:t>т.е.</w:t>
      </w:r>
      <w:r w:rsidR="005F1EEE" w:rsidRPr="005F1EEE">
        <w:t xml:space="preserve"> </w:t>
      </w:r>
      <w:r w:rsidRPr="005F1EEE">
        <w:t>осуществляется без участия наличных денег, путем перечисления</w:t>
      </w:r>
      <w:r w:rsidR="005F1EEE">
        <w:t xml:space="preserve"> (</w:t>
      </w:r>
      <w:r w:rsidRPr="005F1EEE">
        <w:t>перевода</w:t>
      </w:r>
      <w:r w:rsidR="005F1EEE" w:rsidRPr="005F1EEE">
        <w:t xml:space="preserve">) </w:t>
      </w:r>
      <w:r w:rsidRPr="005F1EEE">
        <w:t>денежных средств со счета плательщика</w:t>
      </w:r>
      <w:r w:rsidR="005F1EEE">
        <w:t xml:space="preserve"> (</w:t>
      </w:r>
      <w:r w:rsidRPr="005F1EEE">
        <w:t>в сберегательном или ином банке</w:t>
      </w:r>
      <w:r w:rsidR="005F1EEE" w:rsidRPr="005F1EEE">
        <w:t xml:space="preserve">) </w:t>
      </w:r>
      <w:r w:rsidRPr="005F1EEE">
        <w:t>и зачисления их на счет получателя</w:t>
      </w:r>
      <w:r w:rsidR="005F1EEE" w:rsidRPr="005F1EEE">
        <w:t>.</w:t>
      </w:r>
    </w:p>
    <w:p w:rsidR="005F1EEE" w:rsidRDefault="00CB38C6" w:rsidP="005F1EEE">
      <w:r w:rsidRPr="005F1EEE">
        <w:t>В настоящее время используются разные формы безналичных расчетов, при которых применяются различные банковские расчетные документы</w:t>
      </w:r>
      <w:r w:rsidR="005F1EEE" w:rsidRPr="005F1EEE">
        <w:t>:</w:t>
      </w:r>
    </w:p>
    <w:p w:rsidR="005F1EEE" w:rsidRDefault="00CB38C6" w:rsidP="005F1EEE">
      <w:r w:rsidRPr="005F1EEE">
        <w:t>платежные поручения</w:t>
      </w:r>
      <w:r w:rsidR="005F1EEE" w:rsidRPr="005F1EEE">
        <w:t>;</w:t>
      </w:r>
    </w:p>
    <w:p w:rsidR="005F1EEE" w:rsidRDefault="00CB38C6" w:rsidP="005F1EEE">
      <w:r w:rsidRPr="005F1EEE">
        <w:t>платежные требования</w:t>
      </w:r>
      <w:r w:rsidR="005F1EEE" w:rsidRPr="005F1EEE">
        <w:t>;</w:t>
      </w:r>
    </w:p>
    <w:p w:rsidR="005F1EEE" w:rsidRDefault="00CB38C6" w:rsidP="005F1EEE">
      <w:r w:rsidRPr="005F1EEE">
        <w:t>платежные требования</w:t>
      </w:r>
      <w:r w:rsidR="005F1EEE" w:rsidRPr="005F1EEE">
        <w:t xml:space="preserve"> - </w:t>
      </w:r>
      <w:r w:rsidRPr="005F1EEE">
        <w:t>поручения</w:t>
      </w:r>
      <w:r w:rsidR="005F1EEE" w:rsidRPr="005F1EEE">
        <w:t>;</w:t>
      </w:r>
    </w:p>
    <w:p w:rsidR="005F1EEE" w:rsidRDefault="00CB38C6" w:rsidP="005F1EEE">
      <w:r w:rsidRPr="005F1EEE">
        <w:t>аккредитивы</w:t>
      </w:r>
      <w:r w:rsidR="005F1EEE" w:rsidRPr="005F1EEE">
        <w:t>;</w:t>
      </w:r>
    </w:p>
    <w:p w:rsidR="005F1EEE" w:rsidRDefault="00CB38C6" w:rsidP="005F1EEE">
      <w:r w:rsidRPr="005F1EEE">
        <w:t>расчетные чеки и др</w:t>
      </w:r>
      <w:r w:rsidR="005F1EEE" w:rsidRPr="005F1EEE">
        <w:t>.</w:t>
      </w:r>
    </w:p>
    <w:p w:rsidR="005F1EEE" w:rsidRDefault="00CB38C6" w:rsidP="005F1EEE">
      <w:r w:rsidRPr="005F1EEE">
        <w:t>Основные формы безналичных расчетов</w:t>
      </w:r>
      <w:r w:rsidR="005F1EEE" w:rsidRPr="005F1EEE">
        <w:t>.</w:t>
      </w:r>
    </w:p>
    <w:p w:rsidR="005F1EEE" w:rsidRDefault="00CB38C6" w:rsidP="005F1EEE">
      <w:r w:rsidRPr="005F1EEE">
        <w:t>Платежное поручение</w:t>
      </w:r>
      <w:r w:rsidR="005F1EEE">
        <w:t xml:space="preserve"> (</w:t>
      </w:r>
      <w:r w:rsidRPr="005F1EEE">
        <w:t>форма № 0401060</w:t>
      </w:r>
      <w:r w:rsidR="005F1EEE" w:rsidRPr="005F1EEE">
        <w:t xml:space="preserve">) </w:t>
      </w:r>
      <w:r w:rsidRPr="005F1EEE">
        <w:t>представляет собой письменное распоряжение владельца счета на списание денег с его счета и зачисление их на счет получателя</w:t>
      </w:r>
      <w:r w:rsidR="005F1EEE" w:rsidRPr="005F1EEE">
        <w:t xml:space="preserve">. </w:t>
      </w:r>
      <w:r w:rsidRPr="005F1EEE">
        <w:t xml:space="preserve">Оно применяется в основном по нетоварным операциям, для перечисления в бюджет налогов, удержанных из оплаты труда работников, для оплаты счетов организаций связи за услуги, </w:t>
      </w:r>
      <w:r w:rsidRPr="005F1EEE">
        <w:lastRenderedPageBreak/>
        <w:t>для расчетов с органами имущественного, социального и медицинского страхования и в других случаях</w:t>
      </w:r>
      <w:r w:rsidR="005F1EEE" w:rsidRPr="005F1EEE">
        <w:t>.</w:t>
      </w:r>
    </w:p>
    <w:p w:rsidR="005F1EEE" w:rsidRDefault="00CB38C6" w:rsidP="005F1EEE">
      <w:r w:rsidRPr="005F1EEE">
        <w:t>Платежные поручения действительны в течение 10 дней со дня выписки, не считая день выписки документа, и принимаются банками к исполнению без ограничения суммы только при наличии средств на счете плательщика</w:t>
      </w:r>
      <w:r w:rsidR="005F1EEE" w:rsidRPr="005F1EEE">
        <w:t>.</w:t>
      </w:r>
    </w:p>
    <w:p w:rsidR="005F1EEE" w:rsidRDefault="00CB38C6" w:rsidP="005F1EEE">
      <w:r w:rsidRPr="005F1EEE">
        <w:t>Платежные поручения выписываются с использованием технических средств для банка и всех сторон, участвующих в расчетах</w:t>
      </w:r>
      <w:r w:rsidR="005F1EEE" w:rsidRPr="005F1EEE">
        <w:t xml:space="preserve">. </w:t>
      </w:r>
      <w:r w:rsidRPr="005F1EEE">
        <w:t>Первый экземпляр должен быть подписан руководителем и главным бухгалтером организации и иметь оттиск печати</w:t>
      </w:r>
      <w:r w:rsidR="005F1EEE" w:rsidRPr="005F1EEE">
        <w:t xml:space="preserve">. </w:t>
      </w:r>
      <w:r w:rsidRPr="005F1EEE">
        <w:t>Помарки и подчистки в платежных поручениях не допускаются</w:t>
      </w:r>
      <w:r w:rsidR="005F1EEE" w:rsidRPr="005F1EEE">
        <w:t>.</w:t>
      </w:r>
    </w:p>
    <w:p w:rsidR="005F1EEE" w:rsidRDefault="00CB38C6" w:rsidP="005F1EEE">
      <w:r w:rsidRPr="005F1EEE">
        <w:t>Схема расчетов при помощи платежных поручений</w:t>
      </w:r>
      <w:r w:rsidR="003339EE">
        <w:t>:</w:t>
      </w:r>
    </w:p>
    <w:p w:rsidR="00A27099" w:rsidRDefault="00A27099" w:rsidP="005F1EEE"/>
    <w:p w:rsidR="005F1EEE" w:rsidRDefault="0035255D" w:rsidP="005F1EEE">
      <w:r>
        <w:rPr>
          <w:noProof/>
        </w:rPr>
        <w:pict>
          <v:group id="_x0000_s1054" style="position:absolute;left:0;text-align:left;margin-left:63pt;margin-top:17.1pt;width:324pt;height:146.75pt;z-index:251653120;mso-wrap-distance-left:0;mso-wrap-distance-right:0" coordorigin="1260,342" coordsize="6479,2934">
            <o:lock v:ext="edit" text="t"/>
            <v:shape id="_x0000_s1055" type="#_x0000_t202" style="position:absolute;left:1536;top:342;width:1929;height:977;v-text-anchor:middle" strokeweight=".26mm">
              <v:fill color2="black"/>
              <v:textbox style="mso-next-textbox:#_x0000_s1055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Плательщик</w:t>
                    </w:r>
                  </w:p>
                </w:txbxContent>
              </v:textbox>
            </v:shape>
            <v:shape id="_x0000_s1056" type="#_x0000_t202" style="position:absolute;left:5810;top:342;width:1929;height:977;v-text-anchor:middle" strokeweight=".26mm">
              <v:fill color2="black"/>
              <v:textbox style="mso-next-textbox:#_x0000_s1056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Получатель</w:t>
                    </w:r>
                  </w:p>
                </w:txbxContent>
              </v:textbox>
            </v:shape>
            <v:shape id="_x0000_s1057" type="#_x0000_t202" style="position:absolute;left:1536;top:2103;width:1929;height:977;v-text-anchor:middle" strokeweight=".26mm">
              <v:fill color2="black"/>
              <v:textbox style="mso-next-textbox:#_x0000_s1057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Банк</w:t>
                    </w:r>
                  </w:p>
                  <w:p w:rsidR="005D0730" w:rsidRDefault="005D0730" w:rsidP="00A30A57">
                    <w:pPr>
                      <w:pStyle w:val="aff4"/>
                    </w:pPr>
                    <w:r>
                      <w:t>плательщика</w:t>
                    </w:r>
                  </w:p>
                </w:txbxContent>
              </v:textbox>
            </v:shape>
            <v:shape id="_x0000_s1058" type="#_x0000_t202" style="position:absolute;left:5810;top:2299;width:1929;height:977;v-text-anchor:middle" strokeweight=".26mm">
              <v:fill color2="black"/>
              <v:textbox style="mso-next-textbox:#_x0000_s1058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Банк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получа</w:t>
                    </w:r>
                    <w:r w:rsidR="00A27099">
                      <w:t>теля</w:t>
                    </w:r>
                  </w:p>
                </w:txbxContent>
              </v:textbox>
            </v:shape>
            <v:line id="_x0000_s1059" style="position:absolute" from="3466,2690" to="5808,2690" strokeweight=".26mm">
              <v:stroke endarrow="block" joinstyle="miter"/>
            </v:line>
            <v:line id="_x0000_s1060" style="position:absolute;flip:y" from="2915,1320" to="2915,2101" strokeweight=".26mm">
              <v:stroke endarrow="block" joinstyle="miter"/>
            </v:line>
            <v:shape id="_x0000_s1061" type="#_x0000_t202" style="position:absolute;left:1260;top:1319;width:412;height:586;v-text-anchor:middle" strokeweight=".26mm">
              <v:fill color2="black"/>
              <v:textbox style="mso-next-textbox:#_x0000_s1061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1</w:t>
                    </w:r>
                  </w:p>
                </w:txbxContent>
              </v:textbox>
            </v:shape>
            <v:shape id="_x0000_s1062" type="#_x0000_t202" style="position:absolute;left:3052;top:1319;width:412;height:586;v-text-anchor:middle" strokeweight=".26mm">
              <v:fill color2="black"/>
              <v:textbox style="mso-next-textbox:#_x0000_s1062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2</w:t>
                    </w:r>
                  </w:p>
                </w:txbxContent>
              </v:textbox>
            </v:shape>
            <v:shape id="_x0000_s1063" type="#_x0000_t202" style="position:absolute;left:4431;top:1906;width:412;height:586;v-text-anchor:middle" strokeweight=".26mm">
              <v:fill color2="black"/>
              <v:textbox style="mso-next-textbox:#_x0000_s1063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3</w:t>
                    </w:r>
                  </w:p>
                </w:txbxContent>
              </v:textbox>
            </v:shape>
            <v:line id="_x0000_s1064" style="position:absolute;flip:y" from="6775,1320" to="6775,2297" strokeweight=".26mm">
              <v:stroke endarrow="block" joinstyle="miter"/>
            </v:line>
            <v:shape id="_x0000_s1065" type="#_x0000_t202" style="position:absolute;left:6223;top:1515;width:412;height:586;v-text-anchor:middle" strokeweight=".26mm">
              <v:fill color2="black"/>
              <v:textbox style="mso-next-textbox:#_x0000_s1065;mso-rotate-with-shape: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4</w:t>
                    </w:r>
                  </w:p>
                </w:txbxContent>
              </v:textbox>
            </v:shape>
            <w10:wrap type="topAndBottom"/>
          </v:group>
        </w:pict>
      </w:r>
      <w:r w:rsidR="005F1EEE">
        <w:t>Рис.2</w:t>
      </w:r>
      <w:r w:rsidR="005F1EEE" w:rsidRPr="005F1EEE">
        <w:t xml:space="preserve">. </w:t>
      </w:r>
      <w:r w:rsidR="00CB38C6" w:rsidRPr="005F1EEE">
        <w:t>Схема расчетов при помощи платежных поручений</w:t>
      </w:r>
      <w:r w:rsidR="003339EE">
        <w:t>.</w:t>
      </w:r>
    </w:p>
    <w:p w:rsidR="003339EE" w:rsidRDefault="003339EE" w:rsidP="005F1EEE"/>
    <w:p w:rsidR="005F1EEE" w:rsidRDefault="00CB38C6" w:rsidP="005F1EEE">
      <w:r w:rsidRPr="005F1EEE">
        <w:t>1</w:t>
      </w:r>
      <w:r w:rsidR="005F1EEE" w:rsidRPr="005F1EEE">
        <w:t xml:space="preserve">. </w:t>
      </w:r>
      <w:r w:rsidRPr="005F1EEE">
        <w:t>Представление в банк платежного поручения</w:t>
      </w:r>
      <w:r w:rsidR="005F1EEE">
        <w:t>;</w:t>
      </w:r>
    </w:p>
    <w:p w:rsidR="005F1EEE" w:rsidRDefault="005F1EEE" w:rsidP="005F1EEE">
      <w:r>
        <w:t xml:space="preserve">2. </w:t>
      </w:r>
      <w:r w:rsidR="00CB38C6" w:rsidRPr="005F1EEE">
        <w:t>Возврат банком последнего экземпляра платежного поручения с отметкой о выполнении приказа владельца счета</w:t>
      </w:r>
      <w:r>
        <w:t>;</w:t>
      </w:r>
    </w:p>
    <w:p w:rsidR="005F1EEE" w:rsidRDefault="005F1EEE" w:rsidP="005F1EEE">
      <w:r>
        <w:t xml:space="preserve">3. </w:t>
      </w:r>
      <w:r w:rsidR="00CB38C6" w:rsidRPr="005F1EEE">
        <w:t>Пересылка платежного поручения в банк, обслуживающий получателя, для зачисления денег на его счет</w:t>
      </w:r>
      <w:r>
        <w:t>;</w:t>
      </w:r>
    </w:p>
    <w:p w:rsidR="005F1EEE" w:rsidRDefault="005F1EEE" w:rsidP="005F1EEE">
      <w:r>
        <w:t xml:space="preserve">4. </w:t>
      </w:r>
      <w:r w:rsidR="00CB38C6" w:rsidRPr="005F1EEE">
        <w:t>Сообщение получателю о зачислении денег на его счет</w:t>
      </w:r>
      <w:r>
        <w:t xml:space="preserve"> (</w:t>
      </w:r>
      <w:r w:rsidR="00CB38C6" w:rsidRPr="005F1EEE">
        <w:t>в выписке банка</w:t>
      </w:r>
      <w:r w:rsidRPr="005F1EEE">
        <w:t>).</w:t>
      </w:r>
    </w:p>
    <w:p w:rsidR="005F1EEE" w:rsidRDefault="00CB38C6" w:rsidP="005F1EEE">
      <w:r w:rsidRPr="005F1EEE">
        <w:lastRenderedPageBreak/>
        <w:t>Платежное требование</w:t>
      </w:r>
      <w:r w:rsidR="005F1EEE">
        <w:t xml:space="preserve"> (</w:t>
      </w:r>
      <w:r w:rsidRPr="005F1EEE">
        <w:t>ф</w:t>
      </w:r>
      <w:r w:rsidR="005F1EEE" w:rsidRPr="005F1EEE">
        <w:t xml:space="preserve">. </w:t>
      </w:r>
      <w:r w:rsidRPr="005F1EEE">
        <w:t>№ 0401061</w:t>
      </w:r>
      <w:r w:rsidR="005F1EEE" w:rsidRPr="005F1EEE">
        <w:t xml:space="preserve">) </w:t>
      </w:r>
      <w:r w:rsidRPr="005F1EEE">
        <w:t>является банковским расчётным документом при акцептно-инкассовой форме расчётов</w:t>
      </w:r>
      <w:r w:rsidR="005F1EEE" w:rsidRPr="005F1EEE">
        <w:t>.</w:t>
      </w:r>
    </w:p>
    <w:p w:rsidR="005F1EEE" w:rsidRDefault="00CB38C6" w:rsidP="005F1EEE">
      <w:r w:rsidRPr="005F1EEE">
        <w:t>ИНКАССО</w:t>
      </w:r>
      <w:r w:rsidR="005F1EEE" w:rsidRPr="005F1EEE">
        <w:t xml:space="preserve"> - </w:t>
      </w:r>
      <w:r w:rsidRPr="005F1EEE">
        <w:t>вид банковской операции, заключающейся в получении банком денег по различным документам</w:t>
      </w:r>
      <w:r w:rsidR="005F1EEE">
        <w:t xml:space="preserve"> (</w:t>
      </w:r>
      <w:r w:rsidRPr="005F1EEE">
        <w:t xml:space="preserve">векселям, чекам и </w:t>
      </w:r>
      <w:r w:rsidR="005F1EEE">
        <w:t>т.п.)</w:t>
      </w:r>
      <w:r w:rsidR="005F1EEE" w:rsidRPr="005F1EEE">
        <w:t xml:space="preserve"> </w:t>
      </w:r>
      <w:r w:rsidRPr="005F1EEE">
        <w:t>от имени и за счет своих клиентов</w:t>
      </w:r>
      <w:r w:rsidR="005F1EEE" w:rsidRPr="005F1EEE">
        <w:t>.</w:t>
      </w:r>
    </w:p>
    <w:p w:rsidR="005F1EEE" w:rsidRDefault="00CB38C6" w:rsidP="005F1EEE">
      <w:r w:rsidRPr="005F1EEE">
        <w:t>Чтобы воспользоваться акцептно-инкассовой формой расчетов, поставщик составляет документы на отпуск товаров покупателю</w:t>
      </w:r>
      <w:r w:rsidR="005F1EEE">
        <w:t xml:space="preserve"> (</w:t>
      </w:r>
      <w:r w:rsidRPr="005F1EEE">
        <w:t>счета-фактуры, накладные и пр</w:t>
      </w:r>
      <w:r w:rsidR="00A27099">
        <w:t>.</w:t>
      </w:r>
      <w:r w:rsidR="005F1EEE" w:rsidRPr="005F1EEE">
        <w:t xml:space="preserve">) </w:t>
      </w:r>
      <w:r w:rsidRPr="005F1EEE">
        <w:t>и от транспортной организации</w:t>
      </w:r>
      <w:r w:rsidR="005F1EEE">
        <w:t xml:space="preserve"> (</w:t>
      </w:r>
      <w:r w:rsidRPr="005F1EEE">
        <w:t>при отправке товаров</w:t>
      </w:r>
      <w:r w:rsidR="005F1EEE" w:rsidRPr="005F1EEE">
        <w:t xml:space="preserve">) </w:t>
      </w:r>
      <w:r w:rsidRPr="005F1EEE">
        <w:t>должен получить транспортные документы</w:t>
      </w:r>
      <w:r w:rsidR="005F1EEE">
        <w:t xml:space="preserve"> (</w:t>
      </w:r>
      <w:r w:rsidRPr="005F1EEE">
        <w:t>железнодорожные и другие квитанции</w:t>
      </w:r>
      <w:r w:rsidR="005F1EEE" w:rsidRPr="005F1EEE">
        <w:t xml:space="preserve">). </w:t>
      </w:r>
      <w:r w:rsidRPr="005F1EEE">
        <w:t>На основании составленных и полученных документов поставщик выписывает платежное требование, которое передает в банк на инкассо</w:t>
      </w:r>
      <w:r w:rsidR="005F1EEE" w:rsidRPr="005F1EEE">
        <w:t>.</w:t>
      </w:r>
    </w:p>
    <w:p w:rsidR="005F1EEE" w:rsidRDefault="00CB38C6" w:rsidP="005F1EEE">
      <w:r w:rsidRPr="005F1EEE">
        <w:t>Акцептно-инкассовая форма расчетов “начинается от поставщика</w:t>
      </w:r>
      <w:r w:rsidR="005F1EEE">
        <w:t xml:space="preserve">", </w:t>
      </w:r>
      <w:r w:rsidRPr="005F1EEE">
        <w:t>который отправляет покупателю товары или оказывает услуги</w:t>
      </w:r>
      <w:r w:rsidR="005F1EEE" w:rsidRPr="005F1EEE">
        <w:t xml:space="preserve">. </w:t>
      </w:r>
      <w:r w:rsidRPr="005F1EEE">
        <w:t>На отправленные товары</w:t>
      </w:r>
      <w:r w:rsidR="005F1EEE">
        <w:t xml:space="preserve"> (</w:t>
      </w:r>
      <w:r w:rsidRPr="005F1EEE">
        <w:t>оказанные услуги, выполненные работы</w:t>
      </w:r>
      <w:r w:rsidR="005F1EEE" w:rsidRPr="005F1EEE">
        <w:t xml:space="preserve">) </w:t>
      </w:r>
      <w:r w:rsidRPr="005F1EEE">
        <w:t>составляются необходимые документы, на основании которых выписывается платежное требование</w:t>
      </w:r>
      <w:r w:rsidR="005F1EEE" w:rsidRPr="005F1EEE">
        <w:t>.</w:t>
      </w:r>
    </w:p>
    <w:p w:rsidR="005F1EEE" w:rsidRDefault="00CB38C6" w:rsidP="005F1EEE">
      <w:r w:rsidRPr="005F1EEE">
        <w:t>На акцепт платежного требования установлено 3 рабочих дня, не считая день поступления документов в банк, но в некоторых случаях по просьбе клиента он может быть продлен до 7 дней</w:t>
      </w:r>
      <w:r w:rsidR="005F1EEE" w:rsidRPr="005F1EEE">
        <w:t>.</w:t>
      </w:r>
    </w:p>
    <w:p w:rsidR="005F1EEE" w:rsidRDefault="00CB38C6" w:rsidP="005F1EEE">
      <w:r w:rsidRPr="005F1EEE">
        <w:t>Акцептно-инкассовая форма расчетов применяется только в том случае, если она предусмотрена договором или соглашением, заключенным между поставщиком и покупателем</w:t>
      </w:r>
      <w:r w:rsidR="005F1EEE" w:rsidRPr="005F1EEE">
        <w:t xml:space="preserve">. </w:t>
      </w:r>
      <w:r w:rsidRPr="005F1EEE">
        <w:t>В течение срока, установленного для акцепта, плательщик может заявить полный или частичный отказ от акцепта</w:t>
      </w:r>
      <w:r w:rsidR="005F1EEE" w:rsidRPr="005F1EEE">
        <w:t>.</w:t>
      </w:r>
    </w:p>
    <w:p w:rsidR="005F1EEE" w:rsidRDefault="00CB38C6" w:rsidP="005F1EEE">
      <w:r w:rsidRPr="005F1EEE">
        <w:t>Полный отказ от акцепта может быть заявлен</w:t>
      </w:r>
      <w:r w:rsidR="005F1EEE" w:rsidRPr="005F1EEE">
        <w:t>:</w:t>
      </w:r>
    </w:p>
    <w:p w:rsidR="005F1EEE" w:rsidRDefault="00CB38C6" w:rsidP="005F1EEE">
      <w:r w:rsidRPr="005F1EEE">
        <w:t>при поступлении не</w:t>
      </w:r>
      <w:r w:rsidR="00A27099">
        <w:t xml:space="preserve"> </w:t>
      </w:r>
      <w:r w:rsidRPr="005F1EEE">
        <w:t>заказанных товаров</w:t>
      </w:r>
      <w:r w:rsidR="005F1EEE" w:rsidRPr="005F1EEE">
        <w:t>;</w:t>
      </w:r>
    </w:p>
    <w:p w:rsidR="005F1EEE" w:rsidRDefault="00CB38C6" w:rsidP="005F1EEE">
      <w:r w:rsidRPr="005F1EEE">
        <w:t>при поступлении ранее оплаченных товаров</w:t>
      </w:r>
      <w:r w:rsidR="005F1EEE" w:rsidRPr="005F1EEE">
        <w:t>;</w:t>
      </w:r>
    </w:p>
    <w:p w:rsidR="005F1EEE" w:rsidRDefault="00CB38C6" w:rsidP="005F1EEE">
      <w:r w:rsidRPr="005F1EEE">
        <w:t>в случаях, предусмотренных договором</w:t>
      </w:r>
      <w:r w:rsidR="005F1EEE" w:rsidRPr="005F1EEE">
        <w:t>.</w:t>
      </w:r>
    </w:p>
    <w:p w:rsidR="005F1EEE" w:rsidRDefault="00CB38C6" w:rsidP="005F1EEE">
      <w:r w:rsidRPr="005F1EEE">
        <w:t>Частичный отказ</w:t>
      </w:r>
      <w:r w:rsidR="00816A29" w:rsidRPr="005F1EEE">
        <w:t xml:space="preserve"> от оплаты, </w:t>
      </w:r>
      <w:r w:rsidR="005F1EEE">
        <w:t>т.е.</w:t>
      </w:r>
      <w:r w:rsidR="005F1EEE" w:rsidRPr="005F1EEE">
        <w:t xml:space="preserve"> </w:t>
      </w:r>
      <w:r w:rsidRPr="005F1EEE">
        <w:t>отказ от оплаты части суммы, указанной в платежном требовании, может быть заявлен при</w:t>
      </w:r>
      <w:r w:rsidR="005F1EEE" w:rsidRPr="005F1EEE">
        <w:t>:</w:t>
      </w:r>
    </w:p>
    <w:p w:rsidR="005F1EEE" w:rsidRDefault="00CB38C6" w:rsidP="005F1EEE">
      <w:r w:rsidRPr="005F1EEE">
        <w:lastRenderedPageBreak/>
        <w:t>поступлении наряду с заказанными не</w:t>
      </w:r>
      <w:r w:rsidR="00A27099">
        <w:t xml:space="preserve"> </w:t>
      </w:r>
      <w:r w:rsidRPr="005F1EEE">
        <w:t>заказанных товаров</w:t>
      </w:r>
      <w:r w:rsidR="005F1EEE" w:rsidRPr="005F1EEE">
        <w:t>;</w:t>
      </w:r>
    </w:p>
    <w:p w:rsidR="005F1EEE" w:rsidRDefault="00CB38C6" w:rsidP="005F1EEE">
      <w:r w:rsidRPr="005F1EEE">
        <w:t>поступлении ранее частично оплаченных товаров</w:t>
      </w:r>
      <w:r w:rsidR="005F1EEE" w:rsidRPr="005F1EEE">
        <w:t>;</w:t>
      </w:r>
    </w:p>
    <w:p w:rsidR="005F1EEE" w:rsidRDefault="00CB38C6" w:rsidP="005F1EEE">
      <w:r w:rsidRPr="005F1EEE">
        <w:t>завышении цены или количества, несоблюдении ассортимента и в других случаях, предусмотренных договором</w:t>
      </w:r>
      <w:r w:rsidR="005F1EEE" w:rsidRPr="005F1EEE">
        <w:t>.</w:t>
      </w:r>
    </w:p>
    <w:p w:rsidR="005F1EEE" w:rsidRDefault="00CB38C6" w:rsidP="005F1EEE">
      <w:r w:rsidRPr="005F1EEE">
        <w:t>Акцептно-инкассовая форма расчетов наиболее выгодна покупателю, так как он может пользоваться поступившими товарами до их оплаты, а поставщику она менее выгодна, поскольку, отправляя товары покупателю, он не гарантирован в их своевременной оплате</w:t>
      </w:r>
      <w:r w:rsidR="005F1EEE" w:rsidRPr="005F1EEE">
        <w:t>.</w:t>
      </w:r>
    </w:p>
    <w:p w:rsidR="005F1EEE" w:rsidRDefault="00CB38C6" w:rsidP="005F1EEE">
      <w:r w:rsidRPr="005F1EEE">
        <w:t>Плательщик обязан возвратить в обслуживающий банк платежное требование-поручение в течение трех дней со дня поступления его в банк плательщика</w:t>
      </w:r>
      <w:r w:rsidR="005F1EEE" w:rsidRPr="005F1EEE">
        <w:t>.</w:t>
      </w:r>
    </w:p>
    <w:p w:rsidR="005F1EEE" w:rsidRDefault="00CB38C6" w:rsidP="005F1EEE">
      <w:r w:rsidRPr="005F1EEE">
        <w:t>При согласии полностью или частично произвести оплату руководитель и главный бухгалтер организации-плательщика подписывают и ставят оттиск печати на всех экземплярах платежного требования-поручения и передают их в обслуживающий банк</w:t>
      </w:r>
      <w:r w:rsidR="005F1EEE" w:rsidRPr="005F1EEE">
        <w:t>.</w:t>
      </w:r>
    </w:p>
    <w:p w:rsidR="005F1EEE" w:rsidRDefault="00CB38C6" w:rsidP="005F1EEE">
      <w:r w:rsidRPr="005F1EEE">
        <w:t>Допускается передача платежного требования-поручения поставщиком непосредственно покупателю</w:t>
      </w:r>
      <w:r w:rsidR="005F1EEE">
        <w:t xml:space="preserve"> (</w:t>
      </w:r>
      <w:r w:rsidRPr="005F1EEE">
        <w:t>плательщику</w:t>
      </w:r>
      <w:r w:rsidR="005F1EEE" w:rsidRPr="005F1EEE">
        <w:t xml:space="preserve">). </w:t>
      </w:r>
      <w:r w:rsidRPr="005F1EEE">
        <w:t>Плательщик</w:t>
      </w:r>
      <w:r w:rsidR="005F1EEE">
        <w:t xml:space="preserve"> (</w:t>
      </w:r>
      <w:r w:rsidRPr="005F1EEE">
        <w:t>руководитель и главный бухгалтер</w:t>
      </w:r>
      <w:r w:rsidR="005F1EEE" w:rsidRPr="005F1EEE">
        <w:t xml:space="preserve">) </w:t>
      </w:r>
      <w:r w:rsidRPr="005F1EEE">
        <w:t>подписывает все экземпляры платежного требования-поручения, ставит оттиск печати и передает в свое отделение банка для оплаты, указывая сумму прописью</w:t>
      </w:r>
      <w:r w:rsidR="005F1EEE" w:rsidRPr="005F1EEE">
        <w:t>.</w:t>
      </w:r>
    </w:p>
    <w:p w:rsidR="00CB38C6" w:rsidRDefault="00CB38C6" w:rsidP="005F1EEE">
      <w:r w:rsidRPr="005F1EEE">
        <w:t>Схема расчетов при помощи платежных требований-поручений</w:t>
      </w:r>
      <w:r w:rsidR="003339EE">
        <w:t>:</w:t>
      </w:r>
    </w:p>
    <w:p w:rsidR="00A27099" w:rsidRPr="005F1EEE" w:rsidRDefault="00A27099" w:rsidP="005F1EEE"/>
    <w:p w:rsidR="005F1EEE" w:rsidRDefault="0035255D" w:rsidP="003339EE">
      <w:r>
        <w:rPr>
          <w:noProof/>
        </w:rPr>
        <w:pict>
          <v:group id="_x0000_s1066" style="position:absolute;left:0;text-align:left;margin-left:35.9pt;margin-top:23.6pt;width:343.95pt;height:120.35pt;z-index:251654144" coordorigin="2419,2089" coordsize="6879,2407">
            <v:shape id="_x0000_s1067" type="#_x0000_t202" style="position:absolute;left:2599;top:2269;width:2163;height:778;mso-wrap-distance-left:9.05pt;mso-wrap-distance-right:9.05pt" strokeweight=".5pt">
              <v:fill color2="black"/>
              <v:textbox style="mso-next-textbox:#_x0000_s1067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Плательщик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(покупатель)</w:t>
                    </w:r>
                  </w:p>
                </w:txbxContent>
              </v:textbox>
            </v:shape>
            <v:shape id="_x0000_s1068" type="#_x0000_t202" style="position:absolute;left:2779;top:3341;width:2019;height:1155;mso-wrap-distance-left:9.05pt;mso-wrap-distance-right:9.05pt" strokeweight=".5pt">
              <v:fill color2="black"/>
              <v:textbox style="mso-next-textbox:#_x0000_s1068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Банк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плательщика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(покупателя)</w:t>
                    </w:r>
                  </w:p>
                </w:txbxContent>
              </v:textbox>
            </v:shape>
            <v:line id="_x0000_s1069" style="position:absolute;flip:y" from="3141,2803" to="3141,3379" strokeweight=".26mm">
              <v:stroke endarrow="block" joinstyle="miter"/>
            </v:line>
            <v:line id="_x0000_s1070" style="position:absolute" from="4221,2803" to="4221,3379" strokeweight=".26mm">
              <v:stroke endarrow="block" joinstyle="miter"/>
            </v:line>
            <v:shape id="_x0000_s1071" type="#_x0000_t202" style="position:absolute;left:2419;top:2621;width:435;height:435;mso-wrap-distance-left:9.05pt;mso-wrap-distance-right:9.05pt" strokeweight=".5pt">
              <v:fill color2="black"/>
              <v:textbox style="mso-next-textbox:#_x0000_s1071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2</w:t>
                    </w:r>
                  </w:p>
                </w:txbxContent>
              </v:textbox>
            </v:shape>
            <v:shape id="_x0000_s1072" type="#_x0000_t202" style="position:absolute;left:4579;top:2621;width:435;height:435;mso-wrap-distance-left:9.05pt;mso-wrap-distance-right:9.05pt" strokeweight=".5pt">
              <v:fill color2="black"/>
              <v:textbox style="mso-next-textbox:#_x0000_s1072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3</w:t>
                    </w:r>
                  </w:p>
                </w:txbxContent>
              </v:textbox>
            </v:shape>
            <v:shape id="_x0000_s1073" type="#_x0000_t202" style="position:absolute;left:7279;top:2269;width:2019;height:723;mso-wrap-distance-left:9.05pt;mso-wrap-distance-right:9.05pt" strokeweight=".5pt">
              <v:fill color2="black"/>
              <v:textbox style="mso-next-textbox:#_x0000_s1073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Получатель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(поставщик)</w:t>
                    </w:r>
                  </w:p>
                </w:txbxContent>
              </v:textbox>
            </v:shape>
            <v:shape id="_x0000_s1074" type="#_x0000_t202" style="position:absolute;left:7279;top:3341;width:2019;height:1155;mso-wrap-distance-left:9.05pt;mso-wrap-distance-right:9.05pt" strokeweight=".5pt">
              <v:fill color2="black"/>
              <v:textbox style="mso-next-textbox:#_x0000_s1074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Банк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получателя</w:t>
                    </w:r>
                  </w:p>
                  <w:p w:rsidR="005D0730" w:rsidRDefault="005D0730" w:rsidP="003339EE">
                    <w:pPr>
                      <w:pStyle w:val="aff4"/>
                    </w:pPr>
                    <w:r>
                      <w:t>(поставщика)</w:t>
                    </w:r>
                  </w:p>
                </w:txbxContent>
              </v:textbox>
            </v:shape>
            <v:line id="_x0000_s1075" style="position:absolute" from="4761,4132" to="7281,4132" strokeweight=".26mm">
              <v:stroke endarrow="block" joinstyle="miter"/>
            </v:line>
            <v:line id="_x0000_s1076" style="position:absolute;flip:x" from="4761,2442" to="7281,3738" strokeweight=".26mm">
              <v:stroke endarrow="block" joinstyle="miter"/>
            </v:line>
            <v:line id="_x0000_s1077" style="position:absolute;flip:x" from="4761,2442" to="7281,2442" strokeweight=".26mm">
              <v:stroke endarrow="block" joinstyle="miter"/>
            </v:line>
            <v:shape id="_x0000_s1078" type="#_x0000_t202" style="position:absolute;left:5659;top:3590;width:435;height:435;mso-wrap-distance-left:9.05pt;mso-wrap-distance-right:9.05pt" strokeweight=".5pt">
              <v:fill color2="black"/>
              <v:textbox style="mso-next-textbox:#_x0000_s1078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4</w:t>
                    </w:r>
                  </w:p>
                </w:txbxContent>
              </v:textbox>
            </v:shape>
            <v:shape id="_x0000_s1079" type="#_x0000_t202" style="position:absolute;left:5299;top:2484;width:435;height:435;mso-wrap-distance-left:9.05pt;mso-wrap-distance-right:9.05pt" strokeweight=".5pt">
              <v:fill color2="black"/>
              <v:textbox style="mso-next-textbox:#_x0000_s1079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1</w:t>
                    </w:r>
                  </w:p>
                </w:txbxContent>
              </v:textbox>
            </v:shape>
            <v:shape id="_x0000_s1080" type="#_x0000_t202" style="position:absolute;left:6019;top:2089;width:435;height:435;mso-wrap-distance-left:9.05pt;mso-wrap-distance-right:9.05pt" strokeweight=".5pt">
              <v:fill color2="black"/>
              <v:textbox style="mso-next-textbox:#_x0000_s1080" inset="7.45pt,3.85pt,7.45pt,3.85pt">
                <w:txbxContent>
                  <w:p w:rsidR="005D0730" w:rsidRDefault="005D0730" w:rsidP="003339EE">
                    <w:pPr>
                      <w:pStyle w:val="aff4"/>
                    </w:pPr>
                    <w:r>
                      <w:t>1</w:t>
                    </w:r>
                  </w:p>
                </w:txbxContent>
              </v:textbox>
            </v:shape>
            <w10:wrap type="topAndBottom"/>
          </v:group>
        </w:pict>
      </w:r>
      <w:r w:rsidR="005F1EEE">
        <w:t>Рис.3</w:t>
      </w:r>
      <w:r w:rsidR="005F1EEE" w:rsidRPr="005F1EEE">
        <w:t xml:space="preserve">. </w:t>
      </w:r>
      <w:r w:rsidR="00CB38C6" w:rsidRPr="005F1EEE">
        <w:t>Схема расчетов при помощи платежных требований-поручений</w:t>
      </w:r>
      <w:r w:rsidR="003339EE">
        <w:t>.</w:t>
      </w:r>
    </w:p>
    <w:p w:rsidR="003339EE" w:rsidRDefault="003339EE" w:rsidP="005F1EEE"/>
    <w:p w:rsidR="005F1EEE" w:rsidRDefault="00CB38C6" w:rsidP="005F1EEE">
      <w:r w:rsidRPr="005F1EEE">
        <w:lastRenderedPageBreak/>
        <w:t>1</w:t>
      </w:r>
      <w:r w:rsidR="005F1EEE" w:rsidRPr="005F1EEE">
        <w:t xml:space="preserve">. </w:t>
      </w:r>
      <w:r w:rsidRPr="005F1EEE">
        <w:t>Представление</w:t>
      </w:r>
      <w:r w:rsidR="005F1EEE">
        <w:t xml:space="preserve"> (</w:t>
      </w:r>
      <w:r w:rsidRPr="005F1EEE">
        <w:t>пересылка</w:t>
      </w:r>
      <w:r w:rsidR="005F1EEE" w:rsidRPr="005F1EEE">
        <w:t xml:space="preserve">) </w:t>
      </w:r>
      <w:r w:rsidRPr="005F1EEE">
        <w:t>поставщиком в банк покупателя или непосредственно покупателю платежного требования-поручения транспортно-отгрузочных документов</w:t>
      </w:r>
      <w:r w:rsidR="005F1EEE">
        <w:t>;</w:t>
      </w:r>
    </w:p>
    <w:p w:rsidR="005F1EEE" w:rsidRDefault="005F1EEE" w:rsidP="005F1EEE">
      <w:r>
        <w:t xml:space="preserve">2. </w:t>
      </w:r>
      <w:r w:rsidR="00CB38C6" w:rsidRPr="005F1EEE">
        <w:t>Передача плательщику платежного требования-поручения</w:t>
      </w:r>
      <w:r>
        <w:t>;</w:t>
      </w:r>
    </w:p>
    <w:p w:rsidR="005F1EEE" w:rsidRDefault="005F1EEE" w:rsidP="005F1EEE">
      <w:r>
        <w:t xml:space="preserve">3. </w:t>
      </w:r>
      <w:r w:rsidR="00CB38C6" w:rsidRPr="005F1EEE">
        <w:t>Возврат банку в течение трех дней платежного требования-поручения с согласием на оплату или в течение этого же срока уведомление о полном</w:t>
      </w:r>
      <w:r>
        <w:t xml:space="preserve"> (</w:t>
      </w:r>
      <w:r w:rsidR="00CB38C6" w:rsidRPr="005F1EEE">
        <w:t>частичном</w:t>
      </w:r>
      <w:r w:rsidRPr="005F1EEE">
        <w:t xml:space="preserve">) </w:t>
      </w:r>
      <w:r w:rsidR="00CB38C6" w:rsidRPr="005F1EEE">
        <w:t>отказе от оплаты</w:t>
      </w:r>
      <w:r>
        <w:t>;</w:t>
      </w:r>
    </w:p>
    <w:p w:rsidR="005F1EEE" w:rsidRPr="005F1EEE" w:rsidRDefault="005F1EEE" w:rsidP="005F1EEE">
      <w:r>
        <w:t xml:space="preserve">4. </w:t>
      </w:r>
      <w:r w:rsidR="00CB38C6" w:rsidRPr="005F1EEE">
        <w:t>Пересылки платежного требования-поручения в банк, обслуживающий поставщика, для зачисления денег на его счет</w:t>
      </w:r>
    </w:p>
    <w:p w:rsidR="005F1EEE" w:rsidRDefault="00CB38C6" w:rsidP="005F1EEE">
      <w:r w:rsidRPr="005F1EEE">
        <w:t>Последние экземпляры расчетных документов</w:t>
      </w:r>
      <w:r w:rsidR="005F1EEE">
        <w:t xml:space="preserve"> (</w:t>
      </w:r>
      <w:r w:rsidRPr="005F1EEE">
        <w:t>с отметкой банка</w:t>
      </w:r>
      <w:r w:rsidR="005F1EEE" w:rsidRPr="005F1EEE">
        <w:t xml:space="preserve">) </w:t>
      </w:r>
      <w:r w:rsidRPr="005F1EEE">
        <w:t>главный бухгалтер организации должен хранить в отдельной папке до получения выписки с расчетного счета в банке</w:t>
      </w:r>
      <w:r w:rsidR="005F1EEE" w:rsidRPr="005F1EEE">
        <w:t>.</w:t>
      </w:r>
    </w:p>
    <w:p w:rsidR="005F1EEE" w:rsidRDefault="00CB38C6" w:rsidP="005F1EEE">
      <w:r w:rsidRPr="005F1EEE">
        <w:t>Ежедневно банк составляет для своих клиентов выписку с расчетного счета, которая представляет собой точную копию записей на счете</w:t>
      </w:r>
      <w:r w:rsidR="005F1EEE" w:rsidRPr="005F1EEE">
        <w:t>.</w:t>
      </w:r>
    </w:p>
    <w:p w:rsidR="005F1EEE" w:rsidRDefault="00CB38C6" w:rsidP="005F1EEE">
      <w:r w:rsidRPr="005F1EEE">
        <w:t>Любая форма выписки должна содержать обязательные реквизиты</w:t>
      </w:r>
      <w:r w:rsidR="005F1EEE" w:rsidRPr="005F1EEE">
        <w:t xml:space="preserve">: </w:t>
      </w:r>
      <w:r w:rsidRPr="005F1EEE">
        <w:t>дату, номер документа, код совершенной операции с указанием суммы по дебету</w:t>
      </w:r>
      <w:r w:rsidR="005F1EEE">
        <w:t xml:space="preserve"> (</w:t>
      </w:r>
      <w:r w:rsidRPr="005F1EEE">
        <w:t>списание или выдача денег с расчетного счета</w:t>
      </w:r>
      <w:r w:rsidR="005F1EEE" w:rsidRPr="005F1EEE">
        <w:t xml:space="preserve">) </w:t>
      </w:r>
      <w:r w:rsidRPr="005F1EEE">
        <w:t>и кредиту</w:t>
      </w:r>
      <w:r w:rsidR="005F1EEE">
        <w:t xml:space="preserve"> (</w:t>
      </w:r>
      <w:r w:rsidRPr="005F1EEE">
        <w:t>поступление или взнос наличных денег на расчетный счет</w:t>
      </w:r>
      <w:r w:rsidR="005F1EEE" w:rsidRPr="005F1EEE">
        <w:t>),</w:t>
      </w:r>
      <w:r w:rsidRPr="005F1EEE">
        <w:t xml:space="preserve"> а также входящий и исходящий остаток денежных средств на расчетном счете, заверенные подписями исполнителя и контролера банка с оттиском штампа банка</w:t>
      </w:r>
      <w:r w:rsidR="005F1EEE" w:rsidRPr="005F1EEE">
        <w:t>.</w:t>
      </w:r>
    </w:p>
    <w:p w:rsidR="005F1EEE" w:rsidRDefault="00CB38C6" w:rsidP="005F1EEE">
      <w:r w:rsidRPr="005F1EEE">
        <w:t xml:space="preserve">После обработки выписки банка главный бухгалтер </w:t>
      </w:r>
      <w:r w:rsidR="00C71772" w:rsidRPr="005F1EEE">
        <w:t>ООО</w:t>
      </w:r>
      <w:r w:rsidR="005F1EEE">
        <w:t xml:space="preserve"> "</w:t>
      </w:r>
      <w:r w:rsidR="00C71772" w:rsidRPr="005F1EEE">
        <w:t>Альянс</w:t>
      </w:r>
      <w:r w:rsidR="005F1EEE">
        <w:t xml:space="preserve">" </w:t>
      </w:r>
      <w:r w:rsidRPr="005F1EEE">
        <w:t>составляет разработочную ведомость с указанием в ней наименования организаций, от которых получены или которым перечислены денежные средства с расчетного счета</w:t>
      </w:r>
      <w:r w:rsidR="005F1EEE" w:rsidRPr="005F1EEE">
        <w:t>.</w:t>
      </w:r>
    </w:p>
    <w:p w:rsidR="003339EE" w:rsidRDefault="003339EE" w:rsidP="005F1EEE"/>
    <w:p w:rsidR="005F1EEE" w:rsidRPr="005F1EEE" w:rsidRDefault="005F1EEE" w:rsidP="003339EE">
      <w:pPr>
        <w:pStyle w:val="2"/>
      </w:pPr>
      <w:bookmarkStart w:id="15" w:name="_Toc248523501"/>
      <w:r>
        <w:t>1.</w:t>
      </w:r>
      <w:r w:rsidR="00A27099">
        <w:t>8</w:t>
      </w:r>
      <w:r>
        <w:t xml:space="preserve"> </w:t>
      </w:r>
      <w:r w:rsidR="00CB38C6" w:rsidRPr="005F1EEE">
        <w:t>Синтетически</w:t>
      </w:r>
      <w:r w:rsidR="00F344CB" w:rsidRPr="005F1EEE">
        <w:t xml:space="preserve">й учет денежных средств </w:t>
      </w:r>
      <w:r w:rsidR="00CB38C6" w:rsidRPr="005F1EEE">
        <w:t>на расчётных счетах</w:t>
      </w:r>
      <w:bookmarkEnd w:id="15"/>
    </w:p>
    <w:p w:rsidR="003339EE" w:rsidRDefault="003339EE" w:rsidP="005F1EEE"/>
    <w:p w:rsidR="005F1EEE" w:rsidRDefault="00CB38C6" w:rsidP="005F1EEE">
      <w:r w:rsidRPr="005F1EEE">
        <w:t>Бухгалтерский учет денежных средств на расчетном счете осуществляется на счете 51 “Расчетные счета</w:t>
      </w:r>
      <w:r w:rsidR="005F1EEE">
        <w:t xml:space="preserve">", </w:t>
      </w:r>
      <w:r w:rsidRPr="005F1EEE">
        <w:t xml:space="preserve">который по отношению к </w:t>
      </w:r>
      <w:r w:rsidRPr="005F1EEE">
        <w:lastRenderedPageBreak/>
        <w:t>балансу является активным и размещается во II разделе актива баланса по статье “Расчетные счета</w:t>
      </w:r>
      <w:r w:rsidR="005F1EEE">
        <w:t xml:space="preserve">". </w:t>
      </w:r>
      <w:r w:rsidRPr="005F1EEE">
        <w:t>По дебету счета учитываются остаток и поступление денежных средств на расчетные счета, а по кредиту</w:t>
      </w:r>
      <w:r w:rsidR="005F1EEE" w:rsidRPr="005F1EEE">
        <w:t xml:space="preserve"> - </w:t>
      </w:r>
      <w:r w:rsidRPr="005F1EEE">
        <w:t>их списание</w:t>
      </w:r>
      <w:r w:rsidR="005F1EEE">
        <w:t xml:space="preserve"> (</w:t>
      </w:r>
      <w:r w:rsidRPr="005F1EEE">
        <w:t>расходование</w:t>
      </w:r>
      <w:r w:rsidR="005F1EEE" w:rsidRPr="005F1EEE">
        <w:t xml:space="preserve">). </w:t>
      </w:r>
      <w:r w:rsidRPr="005F1EEE">
        <w:t>Синтетический учет осуществляется в Главной книге, а аналитический учет при мемориально-ордерной форме учета</w:t>
      </w:r>
      <w:r w:rsidR="005F1EEE" w:rsidRPr="005F1EEE">
        <w:t xml:space="preserve"> - </w:t>
      </w:r>
      <w:r w:rsidRPr="005F1EEE">
        <w:t>в контокоррентной книге, а при журнально-ордерной форме</w:t>
      </w:r>
      <w:r w:rsidR="005F1EEE" w:rsidRPr="005F1EEE">
        <w:t>-</w:t>
      </w:r>
      <w:r w:rsidRPr="005F1EEE">
        <w:t>в журнале-ордере № 2</w:t>
      </w:r>
      <w:r w:rsidR="005F1EEE">
        <w:t xml:space="preserve"> (</w:t>
      </w:r>
      <w:r w:rsidR="00C71772" w:rsidRPr="005F1EEE">
        <w:t>см</w:t>
      </w:r>
      <w:r w:rsidR="005F1EEE" w:rsidRPr="005F1EEE">
        <w:t xml:space="preserve">. </w:t>
      </w:r>
      <w:r w:rsidR="00C71772" w:rsidRPr="005F1EEE">
        <w:t>приложение</w:t>
      </w:r>
      <w:r w:rsidR="005F1EEE" w:rsidRPr="005F1EEE">
        <w:t>),</w:t>
      </w:r>
      <w:r w:rsidRPr="005F1EEE">
        <w:t xml:space="preserve"> форма которого аналогична</w:t>
      </w:r>
      <w:r w:rsidR="005F1EEE" w:rsidRPr="005F1EEE">
        <w:t xml:space="preserve"> </w:t>
      </w:r>
      <w:r w:rsidRPr="005F1EEE">
        <w:t>журналу-ордеру № 1</w:t>
      </w:r>
      <w:r w:rsidR="005F1EEE" w:rsidRPr="005F1EEE">
        <w:t>.</w:t>
      </w:r>
    </w:p>
    <w:p w:rsidR="005F1EEE" w:rsidRDefault="00CB38C6" w:rsidP="005F1EEE">
      <w:r w:rsidRPr="005F1EEE">
        <w:t>На лицевой стороне журнала-ордера записи производятся по кредиту счета 51 “Расчетные счета</w:t>
      </w:r>
      <w:r w:rsidR="005F1EEE">
        <w:t>" (</w:t>
      </w:r>
      <w:r w:rsidRPr="005F1EEE">
        <w:t>при перечислении и выдаче денег с расчетного счета</w:t>
      </w:r>
      <w:r w:rsidR="005F1EEE" w:rsidRPr="005F1EEE">
        <w:t xml:space="preserve">) </w:t>
      </w:r>
      <w:r w:rsidRPr="005F1EEE">
        <w:t>в корреспонденции с дебетом других счетов</w:t>
      </w:r>
      <w:r w:rsidR="005F1EEE" w:rsidRPr="005F1EEE">
        <w:t>.</w:t>
      </w:r>
    </w:p>
    <w:p w:rsidR="005F1EEE" w:rsidRDefault="00CB38C6" w:rsidP="005F1EEE">
      <w:r w:rsidRPr="005F1EEE">
        <w:t>На обратной стороне журнала-ордера записи производятся по дебету счета 51 “Расчетные счета</w:t>
      </w:r>
      <w:r w:rsidR="005F1EEE">
        <w:t>" (</w:t>
      </w:r>
      <w:r w:rsidRPr="005F1EEE">
        <w:t>при поступлении денег на расчетный счет</w:t>
      </w:r>
      <w:r w:rsidR="005F1EEE" w:rsidRPr="005F1EEE">
        <w:t xml:space="preserve">) </w:t>
      </w:r>
      <w:r w:rsidRPr="005F1EEE">
        <w:t>в корреспонденции с кредитом других счетов</w:t>
      </w:r>
      <w:r w:rsidR="005F1EEE" w:rsidRPr="005F1EEE">
        <w:t xml:space="preserve">. </w:t>
      </w:r>
      <w:r w:rsidRPr="005F1EEE">
        <w:t>Эту часть журнала-ордера принято называть ведомостью</w:t>
      </w:r>
      <w:r w:rsidR="005F1EEE" w:rsidRPr="005F1EEE">
        <w:t xml:space="preserve">. </w:t>
      </w:r>
      <w:r w:rsidRPr="005F1EEE">
        <w:t>В журнале-ордере № 2 записи производятся в течение месяца</w:t>
      </w:r>
      <w:r w:rsidR="005F1EEE" w:rsidRPr="005F1EEE">
        <w:t xml:space="preserve">. </w:t>
      </w:r>
      <w:r w:rsidRPr="005F1EEE">
        <w:t>Журнал-ордер № 2 с ведомостью открываются отдельно на каждый расчетный счет</w:t>
      </w:r>
      <w:r w:rsidR="005F1EEE" w:rsidRPr="005F1EEE">
        <w:t>.</w:t>
      </w:r>
    </w:p>
    <w:p w:rsidR="005F1EEE" w:rsidRDefault="00CB38C6" w:rsidP="005F1EEE">
      <w:r w:rsidRPr="005F1EEE">
        <w:t>Предприятие ежедневно или в другие установленные банком сроки получает из банка выписку из Р/с</w:t>
      </w:r>
      <w:r w:rsidR="005F1EEE" w:rsidRPr="005F1EEE">
        <w:t xml:space="preserve">. </w:t>
      </w:r>
      <w:r w:rsidRPr="005F1EEE">
        <w:t>Содержание операций в банковской выписке заменяется кодом</w:t>
      </w:r>
      <w:r w:rsidR="005F1EEE" w:rsidRPr="005F1EEE">
        <w:t>.</w:t>
      </w:r>
    </w:p>
    <w:p w:rsidR="005F1EEE" w:rsidRDefault="00CB38C6" w:rsidP="005F1EEE">
      <w:r w:rsidRPr="005F1EEE">
        <w:t>Банковская выписка выдаётся после осуществления операций по Р/с</w:t>
      </w:r>
      <w:r w:rsidR="005F1EEE" w:rsidRPr="005F1EEE">
        <w:t>.</w:t>
      </w:r>
    </w:p>
    <w:p w:rsidR="005F1EEE" w:rsidRDefault="00CB38C6" w:rsidP="005F1EEE">
      <w:r w:rsidRPr="005F1EEE">
        <w:t>К банковской выписке прилагаются оправдательные документы</w:t>
      </w:r>
      <w:r w:rsidR="005F1EEE" w:rsidRPr="005F1EEE">
        <w:t>.</w:t>
      </w:r>
    </w:p>
    <w:p w:rsidR="005F1EEE" w:rsidRDefault="00CB38C6" w:rsidP="005F1EEE">
      <w:r w:rsidRPr="005F1EEE">
        <w:t xml:space="preserve">Банковская выписка </w:t>
      </w:r>
      <w:r w:rsidR="005F1EEE">
        <w:t>-</w:t>
      </w:r>
      <w:r w:rsidRPr="005F1EEE">
        <w:t xml:space="preserve"> это зеркальное отражение Р/с</w:t>
      </w:r>
      <w:r w:rsidR="005F1EEE" w:rsidRPr="005F1EEE">
        <w:t>,</w:t>
      </w:r>
      <w:r w:rsidRPr="005F1EEE">
        <w:t xml:space="preserve"> </w:t>
      </w:r>
      <w:r w:rsidR="005F1EEE">
        <w:t>т.к</w:t>
      </w:r>
      <w:r w:rsidR="005F1EEE" w:rsidRPr="005F1EEE">
        <w:t xml:space="preserve"> </w:t>
      </w:r>
      <w:r w:rsidRPr="005F1EEE">
        <w:t>банк выступает, как должник предприятию и, поэтому, хранит денежные средства, использует их в своём обороте, а остатки средств и их поступление в банковской выписке записывается по кредиту лицевого счёта предприятия</w:t>
      </w:r>
      <w:r w:rsidR="005F1EEE" w:rsidRPr="005F1EEE">
        <w:t xml:space="preserve">; </w:t>
      </w:r>
      <w:r w:rsidRPr="005F1EEE">
        <w:t xml:space="preserve">выдача и перечисление денег </w:t>
      </w:r>
      <w:r w:rsidR="005F1EEE">
        <w:t>-</w:t>
      </w:r>
      <w:r w:rsidRPr="005F1EEE">
        <w:t xml:space="preserve"> по дебиту счёта</w:t>
      </w:r>
      <w:r w:rsidR="005F1EEE" w:rsidRPr="005F1EEE">
        <w:t>.</w:t>
      </w:r>
    </w:p>
    <w:p w:rsidR="005F1EEE" w:rsidRDefault="00CB38C6" w:rsidP="005F1EEE">
      <w:r w:rsidRPr="005F1EEE">
        <w:t>Если бухгалтер ошибся в расчётах и перечислил большую сумму денег, то следует срочно сообщить об этом в банк</w:t>
      </w:r>
      <w:r w:rsidR="005F1EEE" w:rsidRPr="005F1EEE">
        <w:t>.</w:t>
      </w:r>
    </w:p>
    <w:p w:rsidR="005F1EEE" w:rsidRDefault="00CB38C6" w:rsidP="005F1EEE">
      <w:r w:rsidRPr="005F1EEE">
        <w:t>Если платёжное поручение уже исполнено, то следует воспользоваться счётом 76/2</w:t>
      </w:r>
      <w:r w:rsidR="005F1EEE">
        <w:t xml:space="preserve"> "</w:t>
      </w:r>
      <w:r w:rsidRPr="005F1EEE">
        <w:t>Расчёты по претензиям</w:t>
      </w:r>
      <w:r w:rsidR="005F1EEE">
        <w:t>".</w:t>
      </w:r>
    </w:p>
    <w:p w:rsidR="005F1EEE" w:rsidRDefault="00CB38C6" w:rsidP="005F1EEE">
      <w:r w:rsidRPr="005F1EEE">
        <w:lastRenderedPageBreak/>
        <w:t xml:space="preserve">ИНН </w:t>
      </w:r>
      <w:r w:rsidR="005F1EEE">
        <w:t>-</w:t>
      </w:r>
      <w:r w:rsidRPr="005F1EEE">
        <w:t xml:space="preserve"> идентификационный номер налогоплательщика</w:t>
      </w:r>
      <w:r w:rsidR="005F1EEE" w:rsidRPr="005F1EEE">
        <w:t>.</w:t>
      </w:r>
    </w:p>
    <w:p w:rsidR="005F1EEE" w:rsidRDefault="00CB38C6" w:rsidP="005F1EEE">
      <w:r w:rsidRPr="005F1EEE">
        <w:t>Он присваивается в отделениях Налоговой инспекции РФ при постановке налогоплательщиков на учёт</w:t>
      </w:r>
      <w:r w:rsidR="005F1EEE" w:rsidRPr="005F1EEE">
        <w:t>.</w:t>
      </w:r>
    </w:p>
    <w:p w:rsidR="005F1EEE" w:rsidRDefault="00CB38C6" w:rsidP="005F1EEE">
      <w:r w:rsidRPr="005F1EEE">
        <w:t xml:space="preserve">БИК </w:t>
      </w:r>
      <w:r w:rsidR="005F1EEE">
        <w:t>-</w:t>
      </w:r>
      <w:r w:rsidRPr="005F1EEE">
        <w:t xml:space="preserve"> банковский идентификационный код</w:t>
      </w:r>
      <w:r w:rsidR="005F1EEE" w:rsidRPr="005F1EEE">
        <w:t>.</w:t>
      </w:r>
    </w:p>
    <w:p w:rsidR="005F1EEE" w:rsidRDefault="00CB38C6" w:rsidP="005F1EEE">
      <w:r w:rsidRPr="005F1EEE">
        <w:t>Присваивается в отделениях банков в соответствии со Справочником БИК РФ</w:t>
      </w:r>
      <w:r w:rsidR="005F1EEE" w:rsidRPr="005F1EEE">
        <w:t>.</w:t>
      </w:r>
    </w:p>
    <w:p w:rsidR="003339EE" w:rsidRDefault="003339EE" w:rsidP="005F1EEE"/>
    <w:p w:rsidR="00ED5981" w:rsidRPr="005F1EEE" w:rsidRDefault="00ED5981" w:rsidP="005F1EEE">
      <w:r w:rsidRPr="005F1EEE">
        <w:t>Таблица 3</w:t>
      </w:r>
    </w:p>
    <w:p w:rsidR="00CB38C6" w:rsidRPr="005F1EEE" w:rsidRDefault="00CB38C6" w:rsidP="005F1EEE">
      <w:r w:rsidRPr="005F1EEE">
        <w:t>Основные бухгалтерские проводки по счёту 51</w:t>
      </w:r>
      <w:r w:rsidR="005F1EEE">
        <w:t xml:space="preserve"> "</w:t>
      </w:r>
      <w:r w:rsidRPr="005F1EEE">
        <w:t>Расчётные счета</w:t>
      </w:r>
      <w:r w:rsidR="005F1EEE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617"/>
        <w:gridCol w:w="1617"/>
        <w:gridCol w:w="1109"/>
      </w:tblGrid>
      <w:tr w:rsidR="00CB38C6" w:rsidRPr="005F1EEE" w:rsidTr="001F0686">
        <w:trPr>
          <w:trHeight w:hRule="exact" w:val="332"/>
          <w:jc w:val="center"/>
        </w:trPr>
        <w:tc>
          <w:tcPr>
            <w:tcW w:w="617" w:type="dxa"/>
            <w:vMerge w:val="restart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№ п/п</w:t>
            </w:r>
          </w:p>
        </w:tc>
        <w:tc>
          <w:tcPr>
            <w:tcW w:w="5617" w:type="dxa"/>
            <w:vMerge w:val="restart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Наименование хозяйственной операции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корреспонденция счетов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CB38C6" w:rsidRPr="005F1EEE" w:rsidRDefault="00CB38C6" w:rsidP="003339EE">
            <w:pPr>
              <w:pStyle w:val="aff2"/>
            </w:pPr>
          </w:p>
        </w:tc>
        <w:tc>
          <w:tcPr>
            <w:tcW w:w="5617" w:type="dxa"/>
            <w:vMerge/>
            <w:shd w:val="clear" w:color="auto" w:fill="auto"/>
          </w:tcPr>
          <w:p w:rsidR="00CB38C6" w:rsidRPr="005F1EEE" w:rsidRDefault="00CB38C6" w:rsidP="003339EE">
            <w:pPr>
              <w:pStyle w:val="aff2"/>
            </w:pPr>
          </w:p>
        </w:tc>
        <w:tc>
          <w:tcPr>
            <w:tcW w:w="1617" w:type="dxa"/>
            <w:shd w:val="clear" w:color="auto" w:fill="auto"/>
          </w:tcPr>
          <w:p w:rsidR="00CB38C6" w:rsidRPr="001F0686" w:rsidRDefault="00CB38C6" w:rsidP="003339EE">
            <w:pPr>
              <w:pStyle w:val="aff2"/>
              <w:rPr>
                <w:vertAlign w:val="superscript"/>
              </w:rPr>
            </w:pPr>
            <w:r w:rsidRPr="005F1EEE">
              <w:t>Д</w:t>
            </w:r>
            <w:r w:rsidRPr="001F0686">
              <w:rPr>
                <w:vertAlign w:val="superscript"/>
              </w:rPr>
              <w:t>Т</w:t>
            </w:r>
          </w:p>
        </w:tc>
        <w:tc>
          <w:tcPr>
            <w:tcW w:w="1109" w:type="dxa"/>
            <w:shd w:val="clear" w:color="auto" w:fill="auto"/>
          </w:tcPr>
          <w:p w:rsidR="00CB38C6" w:rsidRPr="001F0686" w:rsidRDefault="00CB38C6" w:rsidP="003339EE">
            <w:pPr>
              <w:pStyle w:val="aff2"/>
              <w:rPr>
                <w:vertAlign w:val="superscript"/>
              </w:rPr>
            </w:pPr>
            <w:r w:rsidRPr="005F1EEE">
              <w:t>К</w:t>
            </w:r>
            <w:r w:rsidRPr="001F0686">
              <w:rPr>
                <w:vertAlign w:val="superscript"/>
              </w:rPr>
              <w:t>Т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Взнос наличных денег на расчетный счет</w:t>
            </w:r>
            <w:r w:rsidR="005F1EEE">
              <w:t xml:space="preserve"> (</w:t>
            </w:r>
            <w:r w:rsidRPr="005F1EEE">
              <w:t>депонированная заработная плата, выручка от продажи продукции, работ, услуг и пр</w:t>
            </w:r>
            <w:r w:rsidR="005F1EEE" w:rsidRPr="005F1EEE">
              <w:t xml:space="preserve">) 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50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2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Зачисление на расчетные счета неиспользованных остатков денежных средств по аккредитивам и чековым книжкам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55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3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Поступление выручки за проданную продукцию от заготовительных организаций и других покупателей и заказчиков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62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4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Зачисление на расчетные счета краткосрочных кредитов и займов, полученных организацией на срок не более 12 мес</w:t>
            </w:r>
            <w:r w:rsidR="005F1EEE" w:rsidRPr="005F1EEE"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66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Перечисление страховыми компаниями страховых возмещений за погибшие в результате стихийных бедствий посевы и другое застрахованное имущество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76/1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Поступление денежных средств на расчетный счет от организаций в порядке удовлетворения претензий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76/2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7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Выдача с расчетного счета наличных денег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50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8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Выставление с расчетного счета аккредитивов, приобретение клиентами чековых книжек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55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9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Оплата счетов поставщиков за поставленные товарно-материальные ценности, подрядных организаций</w:t>
            </w:r>
            <w:r w:rsidR="005F1EEE" w:rsidRPr="005F1EEE">
              <w:t xml:space="preserve"> - </w:t>
            </w:r>
            <w:r w:rsidRPr="005F1EEE">
              <w:t>за выполненные работы по основной деятельности и вложениям во внеоборотные активы</w:t>
            </w:r>
            <w:r w:rsidR="005F1EEE" w:rsidRPr="005F1EEE">
              <w:t xml:space="preserve">; 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60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10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Погашение с расчетного счета краткосрочных кредитов и займов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66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11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Перечисление с расчетного счета платежей в бюджет</w:t>
            </w:r>
            <w:r w:rsidR="005F1EEE">
              <w:t xml:space="preserve"> (</w:t>
            </w:r>
            <w:r w:rsidRPr="005F1EEE">
              <w:t xml:space="preserve">налога с доходов физических лиц, отчислений от прибыли и </w:t>
            </w:r>
            <w:r w:rsidR="005F1EEE">
              <w:t>др.)</w:t>
            </w:r>
            <w:r w:rsidR="005F1EEE" w:rsidRPr="005F1EEE">
              <w:t xml:space="preserve"> </w:t>
            </w:r>
            <w:r w:rsidRPr="005F1EEE">
              <w:t>и сборов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68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lastRenderedPageBreak/>
              <w:t>12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Перечисление с расчетного счета платежей в Фонд социального страхования</w:t>
            </w:r>
            <w:r w:rsidR="005F1EEE" w:rsidRPr="005F1EEE">
              <w:t xml:space="preserve">. </w:t>
            </w:r>
            <w:r w:rsidRPr="005F1EEE">
              <w:t>Пенсионный фонд и фонды обязательного медицинского страхования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69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  <w:tr w:rsidR="00CB38C6" w:rsidRPr="005F1EEE" w:rsidTr="001F0686">
        <w:trPr>
          <w:jc w:val="center"/>
        </w:trPr>
        <w:tc>
          <w:tcPr>
            <w:tcW w:w="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13</w:t>
            </w:r>
            <w:r w:rsidR="005F1EEE" w:rsidRPr="005F1EEE">
              <w:t xml:space="preserve">. </w:t>
            </w:r>
          </w:p>
        </w:tc>
        <w:tc>
          <w:tcPr>
            <w:tcW w:w="5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Перечисление причитающейся оплаты труда работников на их лицевые счета в банках и другие счета</w:t>
            </w:r>
          </w:p>
        </w:tc>
        <w:tc>
          <w:tcPr>
            <w:tcW w:w="1617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70</w:t>
            </w:r>
          </w:p>
        </w:tc>
        <w:tc>
          <w:tcPr>
            <w:tcW w:w="1109" w:type="dxa"/>
            <w:shd w:val="clear" w:color="auto" w:fill="auto"/>
          </w:tcPr>
          <w:p w:rsidR="00CB38C6" w:rsidRPr="005F1EEE" w:rsidRDefault="00CB38C6" w:rsidP="003339EE">
            <w:pPr>
              <w:pStyle w:val="aff2"/>
            </w:pPr>
            <w:r w:rsidRPr="005F1EEE">
              <w:t>51</w:t>
            </w:r>
          </w:p>
        </w:tc>
      </w:tr>
    </w:tbl>
    <w:p w:rsidR="005F1EEE" w:rsidRDefault="00A12F14" w:rsidP="00A12F14">
      <w:pPr>
        <w:pStyle w:val="2"/>
      </w:pPr>
      <w:r>
        <w:br w:type="page"/>
      </w:r>
      <w:bookmarkStart w:id="16" w:name="_Toc248523502"/>
      <w:r w:rsidR="00CB38C6" w:rsidRPr="005F1EEE">
        <w:lastRenderedPageBreak/>
        <w:t>Глава 2</w:t>
      </w:r>
      <w:r w:rsidR="005F1EEE" w:rsidRPr="005F1EEE">
        <w:t xml:space="preserve">. </w:t>
      </w:r>
      <w:r w:rsidR="00CB38C6" w:rsidRPr="005F1EEE">
        <w:t>Анализ оборотных средств на примере ООО</w:t>
      </w:r>
      <w:r w:rsidR="005F1EEE">
        <w:t xml:space="preserve"> "</w:t>
      </w:r>
      <w:r w:rsidR="00CB38C6" w:rsidRPr="005F1EEE">
        <w:t>Альянс</w:t>
      </w:r>
      <w:r w:rsidR="005F1EEE">
        <w:t>"</w:t>
      </w:r>
      <w:bookmarkEnd w:id="16"/>
    </w:p>
    <w:p w:rsidR="00A12F14" w:rsidRDefault="00A12F14" w:rsidP="005F1EEE"/>
    <w:p w:rsidR="005F1EEE" w:rsidRPr="005F1EEE" w:rsidRDefault="005F1EEE" w:rsidP="00A12F14">
      <w:pPr>
        <w:pStyle w:val="2"/>
      </w:pPr>
      <w:bookmarkStart w:id="17" w:name="_Toc248523503"/>
      <w:r>
        <w:t>2.1</w:t>
      </w:r>
      <w:r w:rsidR="00CB38C6" w:rsidRPr="005F1EEE">
        <w:t xml:space="preserve"> Оборотные средства торгового предприятия, источники их образования, значение и пути повышения эффективности их использования</w:t>
      </w:r>
      <w:bookmarkEnd w:id="17"/>
    </w:p>
    <w:p w:rsidR="00A12F14" w:rsidRDefault="00A12F14" w:rsidP="005F1EEE"/>
    <w:p w:rsidR="005F1EEE" w:rsidRDefault="00CB38C6" w:rsidP="005F1EEE">
      <w:r w:rsidRPr="005F1EEE">
        <w:t>Оборотные средства</w:t>
      </w:r>
      <w:r w:rsidR="005F1EEE" w:rsidRPr="005F1EEE">
        <w:t xml:space="preserve"> - </w:t>
      </w:r>
      <w:r w:rsidRPr="005F1EEE">
        <w:t>это денежные средства, авансированные в оборотные производственные фонды и фонды обращения</w:t>
      </w:r>
      <w:r w:rsidR="005F1EEE" w:rsidRPr="005F1EEE">
        <w:t xml:space="preserve">. </w:t>
      </w:r>
      <w:r w:rsidRPr="005F1EEE">
        <w:t>Понятие оборотных средств определяется их экономической сущностью, необходимостью обеспечения воспроизводственного процесса, включающего как процесс производства, так и процесс обращения</w:t>
      </w:r>
      <w:r w:rsidR="005F1EEE" w:rsidRPr="005F1EEE">
        <w:t>.</w:t>
      </w:r>
    </w:p>
    <w:p w:rsidR="005F1EEE" w:rsidRDefault="00CB38C6" w:rsidP="005F1EEE">
      <w:r w:rsidRPr="005F1EEE">
        <w:t>Под составом оборотных средств понимают совокупность элементов, образующих оборотные средства</w:t>
      </w:r>
      <w:r w:rsidR="005F1EEE" w:rsidRPr="005F1EEE">
        <w:t xml:space="preserve">. </w:t>
      </w:r>
      <w:r w:rsidRPr="005F1EEE">
        <w:t>Деление оборотных средств</w:t>
      </w:r>
      <w:r w:rsidR="005F1EEE" w:rsidRPr="005F1EEE">
        <w:t xml:space="preserve"> </w:t>
      </w:r>
      <w:r w:rsidRPr="005F1EEE">
        <w:t>на оборотные производственные фонды и фонды обращения определяется особенностями их</w:t>
      </w:r>
      <w:r w:rsidR="005F1EEE" w:rsidRPr="005F1EEE">
        <w:t xml:space="preserve"> </w:t>
      </w:r>
      <w:r w:rsidRPr="005F1EEE">
        <w:t>использования и распределения в сферах производства продукции и ее реализации</w:t>
      </w:r>
      <w:r w:rsidR="005F1EEE" w:rsidRPr="005F1EEE">
        <w:t>.</w:t>
      </w:r>
    </w:p>
    <w:p w:rsidR="005F1EEE" w:rsidRDefault="00CB38C6" w:rsidP="005F1EEE">
      <w:r w:rsidRPr="005F1EEE">
        <w:t>К оборотным производственным фондам промышленных предприятий относится часть средств производства</w:t>
      </w:r>
      <w:r w:rsidR="005F1EEE">
        <w:t xml:space="preserve"> (</w:t>
      </w:r>
      <w:r w:rsidRPr="005F1EEE">
        <w:t>производственных фондов</w:t>
      </w:r>
      <w:r w:rsidR="005F1EEE" w:rsidRPr="005F1EEE">
        <w:t>),</w:t>
      </w:r>
      <w:r w:rsidRPr="005F1EEE">
        <w:t xml:space="preserve"> вещественные элементы которых в процессе труда, в отличие от основных производственных фондов, расходуются в каждом производственном цикле, и их стоимость переносится на продукт труда целиком и сразу</w:t>
      </w:r>
      <w:r w:rsidR="005F1EEE" w:rsidRPr="005F1EEE">
        <w:t xml:space="preserve">. </w:t>
      </w:r>
      <w:r w:rsidRPr="005F1EEE">
        <w:t>Вещественные элементы оборотных фондов в процессе труда претерпевают изменения своей натуральной формы и физико-химических средств</w:t>
      </w:r>
      <w:r w:rsidR="005F1EEE" w:rsidRPr="005F1EEE">
        <w:t xml:space="preserve">. </w:t>
      </w:r>
      <w:r w:rsidRPr="005F1EEE">
        <w:t>Они теряют свою потребительную стоимость по мере их производственного потребления</w:t>
      </w:r>
      <w:r w:rsidR="005F1EEE" w:rsidRPr="005F1EEE">
        <w:t xml:space="preserve">. </w:t>
      </w:r>
      <w:r w:rsidRPr="005F1EEE">
        <w:t>Новая потребительная стоимость возникает в виде выработанной из них продукции</w:t>
      </w:r>
      <w:r w:rsidR="005F1EEE" w:rsidRPr="005F1EEE">
        <w:t xml:space="preserve">. </w:t>
      </w:r>
      <w:r w:rsidRPr="005F1EEE">
        <w:t>Оборотные производственные фонды предприятия состоят из трех частей</w:t>
      </w:r>
      <w:r w:rsidR="005F1EEE" w:rsidRPr="005F1EEE">
        <w:t>:</w:t>
      </w:r>
    </w:p>
    <w:p w:rsidR="005F1EEE" w:rsidRDefault="00CB38C6" w:rsidP="005F1EEE">
      <w:r w:rsidRPr="005F1EEE">
        <w:t>производственные запасы</w:t>
      </w:r>
      <w:r w:rsidR="005F1EEE" w:rsidRPr="005F1EEE">
        <w:t>;</w:t>
      </w:r>
    </w:p>
    <w:p w:rsidR="005F1EEE" w:rsidRDefault="00CB38C6" w:rsidP="005F1EEE">
      <w:r w:rsidRPr="005F1EEE">
        <w:t>незавершенное производство и полуфабрикаты собственного изготовления</w:t>
      </w:r>
      <w:r w:rsidR="005F1EEE" w:rsidRPr="005F1EEE">
        <w:t>;</w:t>
      </w:r>
    </w:p>
    <w:p w:rsidR="005F1EEE" w:rsidRDefault="00CB38C6" w:rsidP="005F1EEE">
      <w:r w:rsidRPr="005F1EEE">
        <w:lastRenderedPageBreak/>
        <w:t>расходы будущих периодов</w:t>
      </w:r>
      <w:r w:rsidR="005F1EEE" w:rsidRPr="005F1EEE">
        <w:t>.</w:t>
      </w:r>
    </w:p>
    <w:p w:rsidR="005F1EEE" w:rsidRDefault="00CB38C6" w:rsidP="005F1EEE">
      <w:r w:rsidRPr="005F1EEE">
        <w:t>Производственные запасы</w:t>
      </w:r>
      <w:r w:rsidR="005F1EEE" w:rsidRPr="005F1EEE">
        <w:t xml:space="preserve"> - </w:t>
      </w:r>
      <w:r w:rsidRPr="005F1EEE">
        <w:t>это предметы труда, подготовленные для запуска в производственный процесс</w:t>
      </w:r>
      <w:r w:rsidR="005F1EEE" w:rsidRPr="005F1EEE">
        <w:t xml:space="preserve">; </w:t>
      </w:r>
      <w:r w:rsidRPr="005F1EEE">
        <w:t>состоят они из сырья, основных и вспомогательных материалов, топлива, горючего, покупных полуфабрикатов и комплектующих изделии, тары и тарных материалов, запасных частей для текущего ремонта основных фондов</w:t>
      </w:r>
      <w:r w:rsidR="005F1EEE" w:rsidRPr="005F1EEE">
        <w:t>.</w:t>
      </w:r>
    </w:p>
    <w:p w:rsidR="005F1EEE" w:rsidRDefault="00CB38C6" w:rsidP="005F1EEE">
      <w:r w:rsidRPr="005F1EEE">
        <w:t>Расходы будущих периодов</w:t>
      </w:r>
      <w:r w:rsidR="005F1EEE" w:rsidRPr="005F1EEE">
        <w:t xml:space="preserve"> - </w:t>
      </w:r>
      <w:r w:rsidRPr="005F1EEE">
        <w:t>это невещественные элементы оборотных фондов, включающие затраты на подготовку и освоение новой продукции, которые производятся в данном периоде</w:t>
      </w:r>
      <w:r w:rsidR="005F1EEE">
        <w:t xml:space="preserve"> (</w:t>
      </w:r>
      <w:r w:rsidRPr="005F1EEE">
        <w:t>квартал, год</w:t>
      </w:r>
      <w:r w:rsidR="005F1EEE" w:rsidRPr="005F1EEE">
        <w:t>),</w:t>
      </w:r>
      <w:r w:rsidRPr="005F1EEE">
        <w:t xml:space="preserve"> но относятся на продукцию будущего периода</w:t>
      </w:r>
      <w:r w:rsidR="005F1EEE">
        <w:t xml:space="preserve"> (</w:t>
      </w:r>
      <w:r w:rsidRPr="005F1EEE">
        <w:t xml:space="preserve">например, затраты на конструирование и разработку технологии новых видов изделий, на перестановку оборудования и </w:t>
      </w:r>
      <w:r w:rsidR="005F1EEE">
        <w:t>др.)</w:t>
      </w:r>
      <w:r w:rsidR="005F1EEE" w:rsidRPr="005F1EEE">
        <w:t>.</w:t>
      </w:r>
    </w:p>
    <w:p w:rsidR="005F1EEE" w:rsidRDefault="00CB38C6" w:rsidP="005F1EEE">
      <w:r w:rsidRPr="005F1EEE">
        <w:t>Оборотные производственные фонды в своем движении также связаны с фондами обращения, обслуживающими сферу обращения</w:t>
      </w:r>
      <w:r w:rsidR="005F1EEE" w:rsidRPr="005F1EEE">
        <w:t xml:space="preserve">. </w:t>
      </w:r>
      <w:r w:rsidRPr="005F1EEE">
        <w:t>Они включают готовую продукцию на складах, товары в пути, денежные средства и средства в расчетах с потребителями продукции, в частности, дебиторскую задолженность</w:t>
      </w:r>
      <w:r w:rsidR="005F1EEE" w:rsidRPr="005F1EEE">
        <w:t xml:space="preserve">. </w:t>
      </w:r>
      <w:r w:rsidRPr="005F1EEE">
        <w:t>Совокупность денежных средств предприятия, предназначенных для образования оборотных фондов и фондов обращения, составляет оборотные средства предприятия</w:t>
      </w:r>
      <w:r w:rsidR="005F1EEE" w:rsidRPr="005F1EEE">
        <w:t>.</w:t>
      </w:r>
    </w:p>
    <w:p w:rsidR="005F1EEE" w:rsidRDefault="00CB38C6" w:rsidP="005F1EEE">
      <w:r w:rsidRPr="005F1EEE">
        <w:t>Оборотные средства предприятия, участвуя в процессе производства и реализации продукции, совершают непрерывный кругооборот</w:t>
      </w:r>
      <w:r w:rsidR="005F1EEE" w:rsidRPr="005F1EEE">
        <w:t>.</w:t>
      </w:r>
    </w:p>
    <w:p w:rsidR="005F1EEE" w:rsidRDefault="00CB38C6" w:rsidP="005F1EEE">
      <w:r w:rsidRPr="005F1EEE">
        <w:t>При этом они переходят из сферы обращения в сферу производства и обратно, принимая последовательно форму фондов обращения и оборотных производственных фондов</w:t>
      </w:r>
      <w:r w:rsidR="005F1EEE" w:rsidRPr="005F1EEE">
        <w:t>.</w:t>
      </w:r>
    </w:p>
    <w:p w:rsidR="005F1EEE" w:rsidRDefault="00CB38C6" w:rsidP="005F1EEE">
      <w:r w:rsidRPr="005F1EEE">
        <w:t>Таким образом, проходя последовательно три фазы, оборотные средства меняют свою натурально-вещественную форму</w:t>
      </w:r>
      <w:r w:rsidR="005F1EEE" w:rsidRPr="005F1EEE">
        <w:t>.</w:t>
      </w:r>
    </w:p>
    <w:p w:rsidR="005F1EEE" w:rsidRDefault="00CB38C6" w:rsidP="005F1EEE">
      <w:r w:rsidRPr="005F1EEE">
        <w:t>В первой фазе</w:t>
      </w:r>
      <w:r w:rsidR="005F1EEE">
        <w:t xml:space="preserve"> (</w:t>
      </w:r>
      <w:r w:rsidRPr="005F1EEE">
        <w:t>Д</w:t>
      </w:r>
      <w:r w:rsidR="005F1EEE" w:rsidRPr="005F1EEE">
        <w:t xml:space="preserve"> - </w:t>
      </w:r>
      <w:r w:rsidRPr="005F1EEE">
        <w:t>Т</w:t>
      </w:r>
      <w:r w:rsidR="005F1EEE" w:rsidRPr="005F1EEE">
        <w:t xml:space="preserve">) </w:t>
      </w:r>
      <w:r w:rsidRPr="005F1EEE">
        <w:t xml:space="preserve">оборотные средства, имевшие первоначально форму денежных средств, превращаются в производственные запасы, </w:t>
      </w:r>
      <w:r w:rsidR="005F1EEE">
        <w:t>т.е.</w:t>
      </w:r>
      <w:r w:rsidR="005F1EEE" w:rsidRPr="005F1EEE">
        <w:t xml:space="preserve"> </w:t>
      </w:r>
      <w:r w:rsidRPr="005F1EEE">
        <w:t>переходят из сферы обращения в сферу производства</w:t>
      </w:r>
      <w:r w:rsidR="005F1EEE" w:rsidRPr="005F1EEE">
        <w:t>.</w:t>
      </w:r>
    </w:p>
    <w:p w:rsidR="005F1EEE" w:rsidRDefault="00CB38C6" w:rsidP="005F1EEE">
      <w:r w:rsidRPr="005F1EEE">
        <w:lastRenderedPageBreak/>
        <w:t>Во второй фазе</w:t>
      </w:r>
      <w:r w:rsidR="005F1EEE">
        <w:t xml:space="preserve"> (</w:t>
      </w:r>
      <w:r w:rsidRPr="005F1EEE">
        <w:t>Т</w:t>
      </w:r>
      <w:r w:rsidR="005F1EEE" w:rsidRPr="005F1EEE">
        <w:t xml:space="preserve"> - </w:t>
      </w:r>
      <w:r w:rsidRPr="005F1EEE">
        <w:t>П</w:t>
      </w:r>
      <w:r w:rsidR="005F1EEE" w:rsidRPr="005F1EEE">
        <w:t xml:space="preserve"> - </w:t>
      </w:r>
      <w:r w:rsidRPr="005F1EEE">
        <w:t>Т</w:t>
      </w:r>
      <w:r w:rsidR="005F1EEE" w:rsidRPr="005F1EEE">
        <w:t xml:space="preserve">) </w:t>
      </w:r>
      <w:r w:rsidRPr="005F1EEE">
        <w:t>оборотные средства участвуют непосредственно в процессе производства и принимают форму незавершенного производства, полуфабрикатов и готовых изделий</w:t>
      </w:r>
      <w:r w:rsidR="005F1EEE" w:rsidRPr="005F1EEE">
        <w:t xml:space="preserve">. </w:t>
      </w:r>
      <w:r w:rsidRPr="005F1EEE">
        <w:t>Третья фаза кругооборота оборотных средств</w:t>
      </w:r>
      <w:r w:rsidR="005F1EEE">
        <w:t xml:space="preserve"> (</w:t>
      </w:r>
      <w:r w:rsidRPr="005F1EEE">
        <w:t>Т1</w:t>
      </w:r>
      <w:r w:rsidR="005F1EEE" w:rsidRPr="005F1EEE">
        <w:t xml:space="preserve"> - </w:t>
      </w:r>
      <w:r w:rsidRPr="005F1EEE">
        <w:t>Д1</w:t>
      </w:r>
      <w:r w:rsidR="005F1EEE" w:rsidRPr="005F1EEE">
        <w:t xml:space="preserve">) </w:t>
      </w:r>
      <w:r w:rsidRPr="005F1EEE">
        <w:t>совершается вновь в сфере обращения</w:t>
      </w:r>
      <w:r w:rsidR="005F1EEE" w:rsidRPr="005F1EEE">
        <w:t xml:space="preserve">. </w:t>
      </w:r>
      <w:r w:rsidRPr="005F1EEE">
        <w:t>В результате реализации готовой продукции оборотные средства принимают снова форму денежных средств</w:t>
      </w:r>
      <w:r w:rsidR="005F1EEE" w:rsidRPr="005F1EEE">
        <w:t xml:space="preserve">. </w:t>
      </w:r>
      <w:r w:rsidRPr="005F1EEE">
        <w:t>Разница между поступившей денежной выручкой и первоначально затраченными денежными средствами</w:t>
      </w:r>
      <w:r w:rsidR="005F1EEE">
        <w:t xml:space="preserve"> (</w:t>
      </w:r>
      <w:r w:rsidRPr="005F1EEE">
        <w:t>Д1</w:t>
      </w:r>
      <w:r w:rsidR="005F1EEE" w:rsidRPr="005F1EEE">
        <w:t xml:space="preserve"> - </w:t>
      </w:r>
      <w:r w:rsidRPr="005F1EEE">
        <w:t>Д</w:t>
      </w:r>
      <w:r w:rsidR="005F1EEE" w:rsidRPr="005F1EEE">
        <w:t xml:space="preserve">) </w:t>
      </w:r>
      <w:r w:rsidRPr="005F1EEE">
        <w:t>определяет величину денежных накоплений предприятий</w:t>
      </w:r>
      <w:r w:rsidR="005F1EEE" w:rsidRPr="005F1EEE">
        <w:t xml:space="preserve">. </w:t>
      </w:r>
      <w:r w:rsidRPr="005F1EEE">
        <w:t>Таким образом, совершая полный кругооборот</w:t>
      </w:r>
      <w:r w:rsidR="005F1EEE">
        <w:t xml:space="preserve"> (</w:t>
      </w:r>
      <w:r w:rsidRPr="005F1EEE">
        <w:t>Д</w:t>
      </w:r>
      <w:r w:rsidR="005F1EEE" w:rsidRPr="005F1EEE">
        <w:t xml:space="preserve"> - </w:t>
      </w:r>
      <w:r w:rsidRPr="005F1EEE">
        <w:t>Т</w:t>
      </w:r>
      <w:r w:rsidR="005F1EEE" w:rsidRPr="005F1EEE">
        <w:t xml:space="preserve"> - </w:t>
      </w:r>
      <w:r w:rsidRPr="005F1EEE">
        <w:t xml:space="preserve">П </w:t>
      </w:r>
      <w:r w:rsidR="005F1EEE">
        <w:t>-</w:t>
      </w:r>
      <w:r w:rsidRPr="005F1EEE">
        <w:t xml:space="preserve"> Т1</w:t>
      </w:r>
      <w:r w:rsidR="005F1EEE" w:rsidRPr="005F1EEE">
        <w:t xml:space="preserve"> - </w:t>
      </w:r>
      <w:r w:rsidRPr="005F1EEE">
        <w:t>Д1</w:t>
      </w:r>
      <w:r w:rsidR="005F1EEE" w:rsidRPr="005F1EEE">
        <w:t>),</w:t>
      </w:r>
      <w:r w:rsidRPr="005F1EEE">
        <w:t xml:space="preserve"> оборотные средства функционируют на всех стадиях параллельно во времени, что обеспечивает непрерывность процесса производства и обращения</w:t>
      </w:r>
      <w:r w:rsidR="005F1EEE" w:rsidRPr="005F1EEE">
        <w:t xml:space="preserve">. </w:t>
      </w:r>
      <w:r w:rsidRPr="005F1EEE">
        <w:t>Кругооборот оборотных средств представляет собой органическое единство трех его фаз</w:t>
      </w:r>
      <w:r w:rsidR="005F1EEE" w:rsidRPr="005F1EEE">
        <w:t>.</w:t>
      </w:r>
    </w:p>
    <w:p w:rsidR="005F1EEE" w:rsidRDefault="00CB38C6" w:rsidP="005F1EEE">
      <w:r w:rsidRPr="005F1EEE">
        <w:t>В отличие от основных средств, которые неоднократно участвуют в процессе производства, оборотные средства функционируют только в одном производственном цикле и полностью переносят свою стоимость на весь изготовленный продукт</w:t>
      </w:r>
      <w:r w:rsidR="005F1EEE" w:rsidRPr="005F1EEE">
        <w:t>.</w:t>
      </w:r>
    </w:p>
    <w:p w:rsidR="005F1EEE" w:rsidRDefault="00CB38C6" w:rsidP="005F1EEE">
      <w:r w:rsidRPr="005F1EEE">
        <w:t>По источникам формирования оборотные средства подразделяются на собственные и заемные</w:t>
      </w:r>
      <w:r w:rsidR="005F1EEE">
        <w:t xml:space="preserve"> (</w:t>
      </w:r>
      <w:r w:rsidRPr="005F1EEE">
        <w:t>привлеченные</w:t>
      </w:r>
      <w:r w:rsidR="005F1EEE" w:rsidRPr="005F1EEE">
        <w:t>).</w:t>
      </w:r>
    </w:p>
    <w:p w:rsidR="005F1EEE" w:rsidRDefault="00CB38C6" w:rsidP="005F1EEE">
      <w:r w:rsidRPr="005F1EEE">
        <w:t>Собственные средства предприятий с развитием предпринимательской деятельности и акционирования играют определяющую роль, так как обеспечивают финансовую устойчивость и оперативную самостоятельность хозяйствующего субъекта</w:t>
      </w:r>
      <w:r w:rsidR="005F1EEE" w:rsidRPr="005F1EEE">
        <w:t xml:space="preserve">. </w:t>
      </w:r>
      <w:r w:rsidRPr="005F1EEE">
        <w:t>Собственные оборотные средства приватизированных предприятий находятся в полном их распоряжении</w:t>
      </w:r>
      <w:r w:rsidR="005F1EEE" w:rsidRPr="005F1EEE">
        <w:t xml:space="preserve">. </w:t>
      </w:r>
      <w:r w:rsidRPr="005F1EEE">
        <w:t xml:space="preserve">Предприятия имеют право их продавать, передавать другим хозяйствующим субъектам, гражданам, сдавать в аренду и </w:t>
      </w:r>
      <w:r w:rsidR="005F1EEE">
        <w:t>т.д.</w:t>
      </w:r>
    </w:p>
    <w:p w:rsidR="005F1EEE" w:rsidRDefault="00CB38C6" w:rsidP="005F1EEE">
      <w:r w:rsidRPr="005F1EEE">
        <w:t>Заемные средства, привлекаемые главным образом в виде банковских кредитов, покрывают дополнительную потребность предприятия в средствах</w:t>
      </w:r>
      <w:r w:rsidR="005F1EEE" w:rsidRPr="005F1EEE">
        <w:t xml:space="preserve">. </w:t>
      </w:r>
      <w:r w:rsidRPr="005F1EEE">
        <w:t xml:space="preserve">При этом главным критерием условий кредитования банком служит </w:t>
      </w:r>
      <w:r w:rsidRPr="005F1EEE">
        <w:lastRenderedPageBreak/>
        <w:t>надежность финансового состояния предприятия и оценка его финансовой устойчивости</w:t>
      </w:r>
      <w:r w:rsidR="005F1EEE" w:rsidRPr="005F1EEE">
        <w:t>.</w:t>
      </w:r>
    </w:p>
    <w:p w:rsidR="005F1EEE" w:rsidRDefault="00CB38C6" w:rsidP="005F1EEE">
      <w:r w:rsidRPr="005F1EEE">
        <w:t>Пути экономии оборотных фондов и ускорения оборотных средств, то есть повышение эффективности их использования, будут конкретными в отдельных отраслях промышленности, в том числе в отраслях пищевой промышленности</w:t>
      </w:r>
      <w:r w:rsidR="005F1EEE" w:rsidRPr="005F1EEE">
        <w:t xml:space="preserve">. </w:t>
      </w:r>
      <w:r w:rsidRPr="005F1EEE">
        <w:t>Однако общим для них будут следующие</w:t>
      </w:r>
      <w:r w:rsidR="005F1EEE" w:rsidRPr="005F1EEE">
        <w:t>.</w:t>
      </w:r>
    </w:p>
    <w:p w:rsidR="005F1EEE" w:rsidRDefault="00CB38C6" w:rsidP="005F1EEE">
      <w:r w:rsidRPr="005F1EEE">
        <w:t>1</w:t>
      </w:r>
      <w:r w:rsidR="005F1EEE" w:rsidRPr="005F1EEE">
        <w:t xml:space="preserve">. </w:t>
      </w:r>
      <w:r w:rsidRPr="005F1EEE">
        <w:t>Сокращение норм расходов и всемерная экономия производственных ресурсов</w:t>
      </w:r>
      <w:r w:rsidR="005F1EEE" w:rsidRPr="005F1EEE">
        <w:t xml:space="preserve">. </w:t>
      </w:r>
      <w:r w:rsidRPr="005F1EEE">
        <w:t>Резервы подобного рода в пищевой промышленности России велики</w:t>
      </w:r>
      <w:r w:rsidR="005F1EEE" w:rsidRPr="005F1EEE">
        <w:t xml:space="preserve">: </w:t>
      </w:r>
      <w:r w:rsidRPr="005F1EEE">
        <w:t>удельные расходы ресурсов в стране в 1,5-2 раза выше аналогичных показателей стран с развитой рыночной экономикой</w:t>
      </w:r>
      <w:r w:rsidR="005F1EEE" w:rsidRPr="005F1EEE">
        <w:t xml:space="preserve">. </w:t>
      </w:r>
      <w:r w:rsidRPr="005F1EEE">
        <w:t>Поэтому необходимо переходить на ресурсосберегающие</w:t>
      </w:r>
      <w:r w:rsidR="005F1EEE" w:rsidRPr="005F1EEE">
        <w:t xml:space="preserve"> </w:t>
      </w:r>
      <w:r w:rsidRPr="005F1EEE">
        <w:t>технологии</w:t>
      </w:r>
      <w:r w:rsidR="005F1EEE" w:rsidRPr="005F1EEE">
        <w:t>.</w:t>
      </w:r>
    </w:p>
    <w:p w:rsidR="005F1EEE" w:rsidRDefault="00CB38C6" w:rsidP="005F1EEE">
      <w:r w:rsidRPr="005F1EEE">
        <w:t>2</w:t>
      </w:r>
      <w:r w:rsidR="005F1EEE" w:rsidRPr="005F1EEE">
        <w:t xml:space="preserve">. </w:t>
      </w:r>
      <w:r w:rsidRPr="005F1EEE">
        <w:t>Снижение остатков товарно-материальных ценностей на складах во всех отраслевых структурах</w:t>
      </w:r>
      <w:r w:rsidR="005F1EEE" w:rsidRPr="005F1EEE">
        <w:t xml:space="preserve">. </w:t>
      </w:r>
      <w:r w:rsidRPr="005F1EEE">
        <w:t>И здесь резервы громадны</w:t>
      </w:r>
      <w:r w:rsidR="005F1EEE" w:rsidRPr="005F1EEE">
        <w:t xml:space="preserve">. </w:t>
      </w:r>
      <w:r w:rsidRPr="005F1EEE">
        <w:t>В Японии, например, запасы на входе и выходе не превышают пяти процентов используемых ресурсов и производимых товаров, а в России в несколько раз выше и лежат</w:t>
      </w:r>
      <w:r w:rsidR="005F1EEE">
        <w:t xml:space="preserve"> "</w:t>
      </w:r>
      <w:r w:rsidRPr="005F1EEE">
        <w:t>мертвым капиталом</w:t>
      </w:r>
      <w:r w:rsidR="005F1EEE">
        <w:t xml:space="preserve">", </w:t>
      </w:r>
      <w:r w:rsidRPr="005F1EEE">
        <w:t>отягощая и без того скудные наличные оборотные средства</w:t>
      </w:r>
      <w:r w:rsidR="005F1EEE" w:rsidRPr="005F1EEE">
        <w:t xml:space="preserve">. </w:t>
      </w:r>
      <w:r w:rsidRPr="005F1EEE">
        <w:t>Именно в таком положении</w:t>
      </w:r>
      <w:r w:rsidR="005F1EEE">
        <w:t xml:space="preserve"> "</w:t>
      </w:r>
      <w:r w:rsidRPr="005F1EEE">
        <w:t>запас тянет из кармана</w:t>
      </w:r>
      <w:r w:rsidR="005F1EEE">
        <w:t xml:space="preserve">". </w:t>
      </w:r>
      <w:r w:rsidRPr="005F1EEE">
        <w:t>Н</w:t>
      </w:r>
      <w:r w:rsidR="00162B81" w:rsidRPr="005F1EEE">
        <w:t>адо научиться работать</w:t>
      </w:r>
      <w:r w:rsidRPr="005F1EEE">
        <w:t>, имея минимальные запасы в соответствии с нормами и нормативам оборотных средств</w:t>
      </w:r>
      <w:r w:rsidR="005F1EEE" w:rsidRPr="005F1EEE">
        <w:t>.</w:t>
      </w:r>
    </w:p>
    <w:p w:rsidR="005F1EEE" w:rsidRDefault="00CB38C6" w:rsidP="005F1EEE">
      <w:r w:rsidRPr="005F1EEE">
        <w:t>3</w:t>
      </w:r>
      <w:r w:rsidR="005F1EEE" w:rsidRPr="005F1EEE">
        <w:t xml:space="preserve">. </w:t>
      </w:r>
      <w:r w:rsidRPr="005F1EEE">
        <w:t>Сокращение длительности производственного цикла на основе внедрения прогрессивных технологий, совершенствования действующих, перехода на непрерывные процессы производства, интенсификации производства</w:t>
      </w:r>
      <w:r w:rsidR="005F1EEE" w:rsidRPr="005F1EEE">
        <w:t>.</w:t>
      </w:r>
    </w:p>
    <w:p w:rsidR="005F1EEE" w:rsidRDefault="00CB38C6" w:rsidP="005F1EEE">
      <w:r w:rsidRPr="005F1EEE">
        <w:t>4</w:t>
      </w:r>
      <w:r w:rsidR="005F1EEE" w:rsidRPr="005F1EEE">
        <w:t xml:space="preserve">. </w:t>
      </w:r>
      <w:r w:rsidRPr="005F1EEE">
        <w:t>Рационализация связей с поставщиками и потребителями с использованием жестких законов и требований рыночной экономики, что сведет к минимуму производственные запасы и остаток продукции на складах</w:t>
      </w:r>
      <w:r w:rsidR="005F1EEE" w:rsidRPr="005F1EEE">
        <w:t>.</w:t>
      </w:r>
    </w:p>
    <w:p w:rsidR="005F1EEE" w:rsidRDefault="00CB38C6" w:rsidP="005F1EEE">
      <w:r w:rsidRPr="005F1EEE">
        <w:t>5</w:t>
      </w:r>
      <w:r w:rsidR="005F1EEE" w:rsidRPr="005F1EEE">
        <w:t xml:space="preserve">. </w:t>
      </w:r>
      <w:r w:rsidRPr="005F1EEE">
        <w:t>Ликвидация взаимных неплатежей между хозяйствующими субъектами рынка</w:t>
      </w:r>
      <w:r w:rsidR="005F1EEE" w:rsidRPr="005F1EEE">
        <w:t xml:space="preserve">. </w:t>
      </w:r>
      <w:r w:rsidRPr="005F1EEE">
        <w:t>Во</w:t>
      </w:r>
      <w:r w:rsidR="005F1EEE" w:rsidRPr="005F1EEE">
        <w:t xml:space="preserve"> </w:t>
      </w:r>
      <w:r w:rsidRPr="005F1EEE">
        <w:t>взаимных неплатежах оседает значительная часть оборотных средств</w:t>
      </w:r>
      <w:r w:rsidR="005F1EEE" w:rsidRPr="005F1EEE">
        <w:t>.</w:t>
      </w:r>
    </w:p>
    <w:p w:rsidR="005F1EEE" w:rsidRDefault="00CB38C6" w:rsidP="005F1EEE">
      <w:r w:rsidRPr="005F1EEE">
        <w:lastRenderedPageBreak/>
        <w:t>6</w:t>
      </w:r>
      <w:r w:rsidR="005F1EEE" w:rsidRPr="005F1EEE">
        <w:t xml:space="preserve">. </w:t>
      </w:r>
      <w:r w:rsidRPr="005F1EEE">
        <w:t>Рационализация размещения предприятий и мощностей отрасли пищевой промышленности</w:t>
      </w:r>
      <w:r w:rsidR="005F1EEE" w:rsidRPr="005F1EEE">
        <w:t xml:space="preserve">. </w:t>
      </w:r>
      <w:r w:rsidRPr="005F1EEE">
        <w:t>Это ускорит доставку ресурсов и реализацию товаров, тем самым повысит эффективность использования оборотных средств, экономичность и скорость оборота</w:t>
      </w:r>
      <w:r w:rsidR="005F1EEE" w:rsidRPr="005F1EEE">
        <w:t>.</w:t>
      </w:r>
    </w:p>
    <w:p w:rsidR="005F1EEE" w:rsidRDefault="00CB38C6" w:rsidP="005F1EEE">
      <w:r w:rsidRPr="005F1EEE">
        <w:t>7</w:t>
      </w:r>
      <w:r w:rsidR="005F1EEE" w:rsidRPr="005F1EEE">
        <w:t xml:space="preserve">. </w:t>
      </w:r>
      <w:r w:rsidRPr="005F1EEE">
        <w:t>Совершенствование форм организации производства</w:t>
      </w:r>
      <w:r w:rsidR="005F1EEE" w:rsidRPr="005F1EEE">
        <w:t xml:space="preserve"> - </w:t>
      </w:r>
      <w:r w:rsidRPr="005F1EEE">
        <w:t>оптимизация уровня концентрации, специализации, кооперирования и комбинирования</w:t>
      </w:r>
      <w:r w:rsidR="005F1EEE" w:rsidRPr="005F1EEE">
        <w:t>.</w:t>
      </w:r>
    </w:p>
    <w:p w:rsidR="005F1EEE" w:rsidRDefault="00CB38C6" w:rsidP="005F1EEE">
      <w:r w:rsidRPr="005F1EEE">
        <w:t>8</w:t>
      </w:r>
      <w:r w:rsidR="005F1EEE" w:rsidRPr="005F1EEE">
        <w:t xml:space="preserve">. </w:t>
      </w:r>
      <w:r w:rsidRPr="005F1EEE">
        <w:t>Выравнивание социально-экономического развития регионов страны, комплексное развитие экономики регионов и субъектов федерации</w:t>
      </w:r>
      <w:r w:rsidR="005F1EEE" w:rsidRPr="005F1EEE">
        <w:t>.</w:t>
      </w:r>
    </w:p>
    <w:p w:rsidR="005F1EEE" w:rsidRDefault="00CB38C6" w:rsidP="005F1EEE">
      <w:r w:rsidRPr="005F1EEE">
        <w:t>9</w:t>
      </w:r>
      <w:r w:rsidR="005F1EEE" w:rsidRPr="005F1EEE">
        <w:t xml:space="preserve">. </w:t>
      </w:r>
      <w:r w:rsidRPr="005F1EEE">
        <w:t>Научно-технический прогресс во всех его направлениях и масштабное использование его достижений в производстве</w:t>
      </w:r>
      <w:r w:rsidR="005F1EEE" w:rsidRPr="005F1EEE">
        <w:t>.</w:t>
      </w:r>
    </w:p>
    <w:p w:rsidR="005F1EEE" w:rsidRDefault="00CB38C6" w:rsidP="005F1EEE">
      <w:r w:rsidRPr="005F1EEE">
        <w:t>10</w:t>
      </w:r>
      <w:r w:rsidR="005F1EEE" w:rsidRPr="005F1EEE">
        <w:t xml:space="preserve">. </w:t>
      </w:r>
      <w:r w:rsidRPr="005F1EEE">
        <w:t>Диверсификация производства, обеспечивающая более быстрое продвижение товаров в различных сегментах рынка</w:t>
      </w:r>
      <w:r w:rsidR="005F1EEE" w:rsidRPr="005F1EEE">
        <w:t>.</w:t>
      </w:r>
    </w:p>
    <w:p w:rsidR="005F1EEE" w:rsidRDefault="00CB38C6" w:rsidP="005F1EEE">
      <w:r w:rsidRPr="005F1EEE">
        <w:t>Все это способствует экономии ресурсов и ускорению оборота, а значит снижению потребности в оборотных средствах и увеличению скорости оборачиваемости оборотных средств</w:t>
      </w:r>
      <w:r w:rsidR="005F1EEE" w:rsidRPr="005F1EEE">
        <w:t>.</w:t>
      </w:r>
    </w:p>
    <w:p w:rsidR="005F1EEE" w:rsidRDefault="00162B81" w:rsidP="005F1EEE">
      <w:r w:rsidRPr="005F1EEE">
        <w:t>11</w:t>
      </w:r>
      <w:r w:rsidR="005F1EEE" w:rsidRPr="005F1EEE">
        <w:t xml:space="preserve">. </w:t>
      </w:r>
      <w:r w:rsidR="00CB38C6" w:rsidRPr="005F1EEE">
        <w:t>Комплекс мер по экономическому, в том числе материальному стимулированию повышения эффективности использования оборотных фондов и оборотных средств</w:t>
      </w:r>
      <w:r w:rsidR="005F1EEE" w:rsidRPr="005F1EEE">
        <w:t xml:space="preserve">. </w:t>
      </w:r>
      <w:r w:rsidR="00CB38C6" w:rsidRPr="005F1EEE">
        <w:t>Таким универсальным средством является сам рынок с добросовестной жесткой конкуренцией и объективным механизмом ускорения в сфере производства и обращения</w:t>
      </w:r>
      <w:r w:rsidR="005F1EEE" w:rsidRPr="005F1EEE">
        <w:t>.</w:t>
      </w:r>
    </w:p>
    <w:p w:rsidR="005F1EEE" w:rsidRDefault="005F1EEE" w:rsidP="005F1EEE"/>
    <w:p w:rsidR="005F1EEE" w:rsidRDefault="005F1EEE" w:rsidP="00A12F14">
      <w:pPr>
        <w:pStyle w:val="2"/>
      </w:pPr>
      <w:bookmarkStart w:id="18" w:name="_Toc248523504"/>
      <w:r>
        <w:t>2.2</w:t>
      </w:r>
      <w:r w:rsidR="00CB38C6" w:rsidRPr="005F1EEE">
        <w:t xml:space="preserve"> Задачи анализа оборотных средств</w:t>
      </w:r>
      <w:r w:rsidRPr="005F1EEE">
        <w:t>.</w:t>
      </w:r>
      <w:bookmarkEnd w:id="18"/>
    </w:p>
    <w:p w:rsidR="00A12F14" w:rsidRDefault="00A12F14" w:rsidP="005F1EEE"/>
    <w:p w:rsidR="005F1EEE" w:rsidRDefault="00D2173D" w:rsidP="005F1EEE">
      <w:r w:rsidRPr="005F1EEE">
        <w:t>Анализ оборот</w:t>
      </w:r>
      <w:r w:rsidR="00CB38C6" w:rsidRPr="005F1EEE">
        <w:t>ных средств может производиться по нескольким</w:t>
      </w:r>
      <w:r w:rsidR="005F1EEE" w:rsidRPr="005F1EEE">
        <w:t xml:space="preserve"> </w:t>
      </w:r>
      <w:r w:rsidR="00CB38C6" w:rsidRPr="005F1EEE">
        <w:t>направлениям, разработка которых в комплексе позволяет дать оценку структуры, динамики и эффективности использования основных средств и долгосрочных инвестиций</w:t>
      </w:r>
      <w:r w:rsidR="005F1EEE" w:rsidRPr="005F1EEE">
        <w:t>.</w:t>
      </w:r>
    </w:p>
    <w:p w:rsidR="005F1EEE" w:rsidRDefault="00CB38C6" w:rsidP="005F1EEE">
      <w:r w:rsidRPr="005F1EEE">
        <w:t>Вместе с тем действия аналитика могут быть систематизированы и в основном сводятся к выполнению следующих аналитических процедур</w:t>
      </w:r>
      <w:r w:rsidR="005F1EEE" w:rsidRPr="005F1EEE">
        <w:t>:</w:t>
      </w:r>
    </w:p>
    <w:p w:rsidR="005F1EEE" w:rsidRDefault="00CB38C6" w:rsidP="005F1EEE">
      <w:r w:rsidRPr="005F1EEE">
        <w:lastRenderedPageBreak/>
        <w:t>сравнение данных отчетного периода с соответствующими данными базисного периода</w:t>
      </w:r>
      <w:r w:rsidR="005F1EEE" w:rsidRPr="005F1EEE">
        <w:t>;</w:t>
      </w:r>
    </w:p>
    <w:p w:rsidR="005F1EEE" w:rsidRDefault="00CB38C6" w:rsidP="005F1EEE">
      <w:r w:rsidRPr="005F1EEE">
        <w:t>сравнение отчетных данных с плановыми сметными или проектными показателями</w:t>
      </w:r>
      <w:r w:rsidR="005F1EEE" w:rsidRPr="005F1EEE">
        <w:t>;</w:t>
      </w:r>
    </w:p>
    <w:p w:rsidR="005F1EEE" w:rsidRDefault="00CB38C6" w:rsidP="005F1EEE">
      <w:r w:rsidRPr="005F1EEE">
        <w:t>сравнение показателей э</w:t>
      </w:r>
      <w:r w:rsidR="00162B81" w:rsidRPr="005F1EEE">
        <w:t>ффективности использования оборот</w:t>
      </w:r>
      <w:r w:rsidRPr="005F1EEE">
        <w:t>ных средств с показателями использования других видов ресурсов предприятия</w:t>
      </w:r>
      <w:r w:rsidR="005F1EEE" w:rsidRPr="005F1EEE">
        <w:t>;</w:t>
      </w:r>
    </w:p>
    <w:p w:rsidR="005F1EEE" w:rsidRDefault="00162B81" w:rsidP="005F1EEE">
      <w:r w:rsidRPr="005F1EEE">
        <w:t>сравнение отчетов по оборот</w:t>
      </w:r>
      <w:r w:rsidR="00CB38C6" w:rsidRPr="005F1EEE">
        <w:t>ным средствам с отчетами о финансовых результатах деятельности предприятия</w:t>
      </w:r>
      <w:r w:rsidR="005F1EEE" w:rsidRPr="005F1EEE">
        <w:t>;</w:t>
      </w:r>
    </w:p>
    <w:p w:rsidR="005F1EEE" w:rsidRDefault="00CB38C6" w:rsidP="005F1EEE">
      <w:r w:rsidRPr="005F1EEE">
        <w:t>факторное моделирование взаимосвязей</w:t>
      </w:r>
      <w:r w:rsidR="00162B81" w:rsidRPr="005F1EEE">
        <w:t xml:space="preserve"> показателей использования оборот</w:t>
      </w:r>
      <w:r w:rsidRPr="005F1EEE">
        <w:t>ных средств</w:t>
      </w:r>
      <w:r w:rsidR="005F1EEE" w:rsidRPr="005F1EEE">
        <w:t>.</w:t>
      </w:r>
    </w:p>
    <w:p w:rsidR="005F1EEE" w:rsidRDefault="00D2173D" w:rsidP="005F1EEE">
      <w:r w:rsidRPr="005F1EEE">
        <w:t>Методика анализа оборотных средств основана на</w:t>
      </w:r>
      <w:r w:rsidR="005F1EEE" w:rsidRPr="005F1EEE">
        <w:t>:</w:t>
      </w:r>
    </w:p>
    <w:p w:rsidR="005F1EEE" w:rsidRDefault="00D2173D" w:rsidP="005F1EEE">
      <w:r w:rsidRPr="005F1EEE">
        <w:t>использовании системы показателей</w:t>
      </w:r>
      <w:r w:rsidR="005F1EEE" w:rsidRPr="005F1EEE">
        <w:t>;</w:t>
      </w:r>
    </w:p>
    <w:p w:rsidR="005F1EEE" w:rsidRDefault="00D2173D" w:rsidP="005F1EEE">
      <w:r w:rsidRPr="005F1EEE">
        <w:t>изучении причин изменения этих показателей</w:t>
      </w:r>
      <w:r w:rsidR="005F1EEE" w:rsidRPr="005F1EEE">
        <w:t>;</w:t>
      </w:r>
    </w:p>
    <w:p w:rsidR="005F1EEE" w:rsidRDefault="00D2173D" w:rsidP="005F1EEE">
      <w:r w:rsidRPr="005F1EEE">
        <w:t>выявлении и измерений взаимосвязи между ними</w:t>
      </w:r>
      <w:r w:rsidR="005F1EEE" w:rsidRPr="005F1EEE">
        <w:t>.</w:t>
      </w:r>
    </w:p>
    <w:p w:rsidR="005F1EEE" w:rsidRDefault="00D2173D" w:rsidP="005F1EEE">
      <w:r w:rsidRPr="005F1EEE">
        <w:t>Методика анализа оборотных средств предполагает</w:t>
      </w:r>
      <w:r w:rsidR="005F1EEE" w:rsidRPr="005F1EEE">
        <w:t>:</w:t>
      </w:r>
    </w:p>
    <w:p w:rsidR="005F1EEE" w:rsidRDefault="00D2173D" w:rsidP="005F1EEE">
      <w:r w:rsidRPr="005F1EEE">
        <w:t>определение целей и задач анализа</w:t>
      </w:r>
      <w:r w:rsidR="005F1EEE" w:rsidRPr="005F1EEE">
        <w:t>;</w:t>
      </w:r>
    </w:p>
    <w:p w:rsidR="005F1EEE" w:rsidRDefault="00D2173D" w:rsidP="005F1EEE">
      <w:r w:rsidRPr="005F1EEE">
        <w:t>формирование совокупности показателей для достижения целей и задач</w:t>
      </w:r>
      <w:r w:rsidR="005F1EEE" w:rsidRPr="005F1EEE">
        <w:t>;</w:t>
      </w:r>
    </w:p>
    <w:p w:rsidR="005F1EEE" w:rsidRDefault="00D2173D" w:rsidP="005F1EEE">
      <w:r w:rsidRPr="005F1EEE">
        <w:t>разработку схемы и последовательности проведения анализа</w:t>
      </w:r>
      <w:r w:rsidR="005F1EEE" w:rsidRPr="005F1EEE">
        <w:t>;</w:t>
      </w:r>
    </w:p>
    <w:p w:rsidR="005F1EEE" w:rsidRDefault="00D2173D" w:rsidP="005F1EEE">
      <w:r w:rsidRPr="005F1EEE">
        <w:t>установление периодичности и сроков проведения анализа</w:t>
      </w:r>
      <w:r w:rsidR="005F1EEE" w:rsidRPr="005F1EEE">
        <w:t>;</w:t>
      </w:r>
    </w:p>
    <w:p w:rsidR="005F1EEE" w:rsidRDefault="00D2173D" w:rsidP="005F1EEE">
      <w:r w:rsidRPr="005F1EEE">
        <w:t>выбор способов получения информации и ее обработки</w:t>
      </w:r>
      <w:r w:rsidR="005F1EEE" w:rsidRPr="005F1EEE">
        <w:t>;</w:t>
      </w:r>
    </w:p>
    <w:p w:rsidR="005F1EEE" w:rsidRDefault="00D2173D" w:rsidP="005F1EEE">
      <w:r w:rsidRPr="005F1EEE">
        <w:t>разработку методов анализа экономической информации</w:t>
      </w:r>
      <w:r w:rsidR="005F1EEE" w:rsidRPr="005F1EEE">
        <w:t>;</w:t>
      </w:r>
    </w:p>
    <w:p w:rsidR="005F1EEE" w:rsidRDefault="00D2173D" w:rsidP="005F1EEE">
      <w:r w:rsidRPr="005F1EEE">
        <w:t>формирование перечня организационных этапов проведения анализа и распределения обязанностей между службами организации при проведении комплексного анализа</w:t>
      </w:r>
      <w:r w:rsidR="005F1EEE" w:rsidRPr="005F1EEE">
        <w:t>;</w:t>
      </w:r>
    </w:p>
    <w:p w:rsidR="005F1EEE" w:rsidRDefault="00D2173D" w:rsidP="005F1EEE">
      <w:r w:rsidRPr="005F1EEE">
        <w:t>определение порядка оформления результатов анализа и их оценку</w:t>
      </w:r>
      <w:r w:rsidR="005F1EEE" w:rsidRPr="005F1EEE">
        <w:t>.</w:t>
      </w:r>
    </w:p>
    <w:p w:rsidR="005F1EEE" w:rsidRDefault="00D2173D" w:rsidP="005F1EEE">
      <w:r w:rsidRPr="005F1EEE">
        <w:t>Основной целью анализа оборотных средств является выявление и устранение недостатков управления оборотными средствами и нахождение резервов повышения интенсивности и эффективности их использования</w:t>
      </w:r>
      <w:r w:rsidR="005F1EEE" w:rsidRPr="005F1EEE">
        <w:t>.</w:t>
      </w:r>
    </w:p>
    <w:p w:rsidR="005F1EEE" w:rsidRDefault="00D2173D" w:rsidP="005F1EEE">
      <w:r w:rsidRPr="005F1EEE">
        <w:lastRenderedPageBreak/>
        <w:t>Основной источник данных для анализа оборотных средств предприятия</w:t>
      </w:r>
      <w:r w:rsidR="005F1EEE" w:rsidRPr="005F1EEE">
        <w:t xml:space="preserve"> - </w:t>
      </w:r>
      <w:r w:rsidRPr="005F1EEE">
        <w:t>отчетный бухгалтерский баланс</w:t>
      </w:r>
      <w:r w:rsidR="005F1EEE" w:rsidRPr="005F1EEE">
        <w:t xml:space="preserve"> </w:t>
      </w:r>
      <w:r w:rsidRPr="005F1EEE">
        <w:t>и другие отчетные формы, которые детализируют содержание</w:t>
      </w:r>
      <w:r w:rsidR="005F1EEE" w:rsidRPr="005F1EEE">
        <w:t xml:space="preserve"> </w:t>
      </w:r>
      <w:r w:rsidRPr="005F1EEE">
        <w:t>его отдельных статей и позволяют исследовать факторы, повлиявшие на финансовые показатели</w:t>
      </w:r>
      <w:r w:rsidR="005F1EEE" w:rsidRPr="005F1EEE">
        <w:t>.</w:t>
      </w:r>
    </w:p>
    <w:p w:rsidR="005F1EEE" w:rsidRDefault="005F1EEE" w:rsidP="005F1EEE"/>
    <w:p w:rsidR="005F1EEE" w:rsidRDefault="005F1EEE" w:rsidP="00A12F14">
      <w:pPr>
        <w:pStyle w:val="2"/>
      </w:pPr>
      <w:bookmarkStart w:id="19" w:name="_Toc248523505"/>
      <w:r>
        <w:t>2.3</w:t>
      </w:r>
      <w:r w:rsidR="00CB38C6" w:rsidRPr="005F1EEE">
        <w:t xml:space="preserve"> Анализ объема и структуры оборотных средств и эффективности их</w:t>
      </w:r>
      <w:r w:rsidRPr="005F1EEE">
        <w:t xml:space="preserve"> </w:t>
      </w:r>
      <w:r w:rsidR="00CB38C6" w:rsidRPr="005F1EEE">
        <w:t>использования</w:t>
      </w:r>
      <w:r w:rsidRPr="005F1EEE">
        <w:t xml:space="preserve">. </w:t>
      </w:r>
      <w:r w:rsidR="00CB38C6" w:rsidRPr="005F1EEE">
        <w:t>Изучение оборотных средств по источникам формирования</w:t>
      </w:r>
      <w:bookmarkEnd w:id="19"/>
    </w:p>
    <w:p w:rsidR="00A12F14" w:rsidRDefault="00A12F14" w:rsidP="005F1EEE"/>
    <w:p w:rsidR="005F1EEE" w:rsidRDefault="00CB38C6" w:rsidP="005F1EEE">
      <w:r w:rsidRPr="005F1EEE">
        <w:t>Фирма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занимается торговой деятельностью с 2002 года</w:t>
      </w:r>
      <w:r w:rsidR="005F1EEE" w:rsidRPr="005F1EEE">
        <w:t xml:space="preserve">. </w:t>
      </w:r>
      <w:r w:rsidRPr="005F1EEE">
        <w:t>Основным направлением деятельности фирмы</w:t>
      </w:r>
      <w:r w:rsidR="005F1EEE" w:rsidRPr="005F1EEE">
        <w:t xml:space="preserve"> </w:t>
      </w:r>
      <w:r w:rsidRPr="005F1EEE">
        <w:t>является оп</w:t>
      </w:r>
      <w:r w:rsidR="00F344CB" w:rsidRPr="005F1EEE">
        <w:t>товая торговля солеными овощами</w:t>
      </w:r>
      <w:r w:rsidR="005F1EEE" w:rsidRPr="005F1EEE">
        <w:t>.</w:t>
      </w:r>
    </w:p>
    <w:p w:rsidR="005F1EEE" w:rsidRDefault="00CB38C6" w:rsidP="005F1EEE">
      <w:r w:rsidRPr="005F1EEE">
        <w:t>Результаты общей оценки финансового состоя</w:t>
      </w:r>
      <w:r w:rsidR="00976AB7" w:rsidRPr="005F1EEE">
        <w:t>ния ООО</w:t>
      </w:r>
      <w:r w:rsidR="005F1EEE">
        <w:t xml:space="preserve"> "</w:t>
      </w:r>
      <w:r w:rsidR="00976AB7" w:rsidRPr="005F1EEE">
        <w:t>Альянс</w:t>
      </w:r>
      <w:r w:rsidR="005F1EEE">
        <w:t xml:space="preserve">", </w:t>
      </w:r>
      <w:r w:rsidR="00976AB7" w:rsidRPr="005F1EEE">
        <w:t>за период 2007-2008 г</w:t>
      </w:r>
      <w:r w:rsidR="005F1EEE" w:rsidRPr="005F1EEE">
        <w:t xml:space="preserve">. </w:t>
      </w:r>
      <w:r w:rsidR="00976AB7" w:rsidRPr="005F1EEE">
        <w:t>г</w:t>
      </w:r>
      <w:r w:rsidR="005F1EEE" w:rsidRPr="005F1EEE">
        <w:t xml:space="preserve">. </w:t>
      </w:r>
      <w:r w:rsidR="00976AB7" w:rsidRPr="005F1EEE">
        <w:t>представлены в таблице</w:t>
      </w:r>
      <w:r w:rsidR="00445C86" w:rsidRPr="005F1EEE">
        <w:t xml:space="preserve"> 1</w:t>
      </w:r>
      <w:r w:rsidRPr="005F1EEE">
        <w:t>, к которой приведены соответствующие пояснения и сделаны выводы</w:t>
      </w:r>
      <w:r w:rsidR="005F1EEE">
        <w:t xml:space="preserve"> (</w:t>
      </w:r>
      <w:r w:rsidR="00F344CB" w:rsidRPr="005F1EEE">
        <w:t>на основе данных</w:t>
      </w:r>
      <w:r w:rsidR="00E41D5C" w:rsidRPr="005F1EEE">
        <w:t xml:space="preserve"> бухгалтерского баланса</w:t>
      </w:r>
      <w:r w:rsidR="005F1EEE" w:rsidRPr="005F1EEE">
        <w:t>).</w:t>
      </w:r>
    </w:p>
    <w:p w:rsidR="00A12F14" w:rsidRDefault="00A12F14" w:rsidP="005F1EEE"/>
    <w:p w:rsidR="005F1EEE" w:rsidRDefault="00ED5981" w:rsidP="005F1EEE">
      <w:r w:rsidRPr="005F1EEE">
        <w:t>Таблица 4</w:t>
      </w:r>
    </w:p>
    <w:p w:rsidR="00CB38C6" w:rsidRPr="005F1EEE" w:rsidRDefault="00CB38C6" w:rsidP="00A12F14">
      <w:pPr>
        <w:ind w:left="708" w:firstLine="12"/>
      </w:pPr>
      <w:r w:rsidRPr="005F1EEE">
        <w:t>Основные показатели хозяйственной деятельност</w:t>
      </w:r>
      <w:r w:rsidR="00976AB7" w:rsidRPr="005F1EEE">
        <w:t>и предприятия за 2007-2008 г</w:t>
      </w:r>
      <w:r w:rsidR="005F1EEE" w:rsidRPr="005F1EEE">
        <w:t xml:space="preserve">. </w:t>
      </w:r>
      <w:r w:rsidR="005F1EEE">
        <w:t>(</w:t>
      </w:r>
      <w:r w:rsidRPr="005F1EEE">
        <w:t>тыс</w:t>
      </w:r>
      <w:r w:rsidR="005F1EEE" w:rsidRPr="005F1EEE">
        <w:t xml:space="preserve">. </w:t>
      </w:r>
      <w:r w:rsidRPr="005F1EEE">
        <w:t>руб</w:t>
      </w:r>
      <w:r w:rsidR="00124A8B">
        <w:t>.</w:t>
      </w:r>
      <w:r w:rsidR="005F1EEE" w:rsidRPr="005F1EEE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993"/>
        <w:gridCol w:w="1134"/>
        <w:gridCol w:w="1701"/>
        <w:gridCol w:w="1427"/>
      </w:tblGrid>
      <w:tr w:rsidR="00CB38C6" w:rsidRPr="005F1EEE" w:rsidTr="001F0686">
        <w:trPr>
          <w:trHeight w:hRule="exact" w:val="654"/>
          <w:jc w:val="center"/>
        </w:trPr>
        <w:tc>
          <w:tcPr>
            <w:tcW w:w="3459" w:type="dxa"/>
            <w:vMerge w:val="restart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Показатель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Годы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Отклонение</w:t>
            </w:r>
            <w:r w:rsidR="005F1EEE">
              <w:t xml:space="preserve"> (</w:t>
            </w:r>
            <w:r w:rsidRPr="005F1EEE">
              <w:t xml:space="preserve">+, </w:t>
            </w:r>
            <w:r w:rsidR="005F1EEE">
              <w:t>-</w:t>
            </w:r>
            <w:r w:rsidR="005F1EEE" w:rsidRPr="005F1EEE">
              <w:t xml:space="preserve">) 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Темп</w:t>
            </w:r>
            <w:r w:rsidRPr="00A12F14">
              <w:t xml:space="preserve"> </w:t>
            </w:r>
            <w:r w:rsidRPr="005F1EEE">
              <w:t>роста,</w:t>
            </w:r>
            <w:r w:rsidR="005F1EEE" w:rsidRPr="005F1EEE">
              <w:t>%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vMerge/>
            <w:shd w:val="clear" w:color="auto" w:fill="auto"/>
          </w:tcPr>
          <w:p w:rsidR="00CB38C6" w:rsidRPr="005F1EEE" w:rsidRDefault="00CB38C6" w:rsidP="00A12F14">
            <w:pPr>
              <w:pStyle w:val="aff2"/>
            </w:pP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200</w:t>
            </w:r>
            <w:r w:rsidR="00976AB7" w:rsidRPr="005F1EEE">
              <w:t>7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200</w:t>
            </w:r>
            <w:r w:rsidR="00976AB7" w:rsidRPr="005F1EEE">
              <w:t>8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976AB7" w:rsidP="00A12F14">
            <w:pPr>
              <w:pStyle w:val="aff2"/>
            </w:pPr>
            <w:r w:rsidRPr="005F1EEE">
              <w:t>2008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от</w:t>
            </w:r>
          </w:p>
          <w:p w:rsidR="00CB38C6" w:rsidRPr="005F1EEE" w:rsidRDefault="00976AB7" w:rsidP="00A12F14">
            <w:pPr>
              <w:pStyle w:val="aff2"/>
            </w:pPr>
            <w:r w:rsidRPr="005F1EEE">
              <w:t>2007</w:t>
            </w:r>
          </w:p>
        </w:tc>
        <w:tc>
          <w:tcPr>
            <w:tcW w:w="1427" w:type="dxa"/>
            <w:shd w:val="clear" w:color="auto" w:fill="auto"/>
          </w:tcPr>
          <w:p w:rsidR="005F1EEE" w:rsidRDefault="00976AB7" w:rsidP="00A12F14">
            <w:pPr>
              <w:pStyle w:val="aff2"/>
            </w:pPr>
            <w:r w:rsidRPr="005F1EEE">
              <w:t>2008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к</w:t>
            </w:r>
          </w:p>
          <w:p w:rsidR="00CB38C6" w:rsidRPr="005F1EEE" w:rsidRDefault="00976AB7" w:rsidP="00A12F14">
            <w:pPr>
              <w:pStyle w:val="aff2"/>
            </w:pPr>
            <w:r w:rsidRPr="005F1EEE">
              <w:t>2007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976AB7" w:rsidP="00A12F14">
            <w:pPr>
              <w:pStyle w:val="aff2"/>
            </w:pPr>
            <w:r w:rsidRPr="005F1EEE">
              <w:t>4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976AB7" w:rsidP="00A12F14">
            <w:pPr>
              <w:pStyle w:val="aff2"/>
            </w:pPr>
            <w:r w:rsidRPr="005F1EEE">
              <w:t>5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CB38C6" w:rsidP="00A12F14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  <w:r w:rsidRPr="005F1EEE">
              <w:t>Выручка от продажи</w:t>
            </w:r>
          </w:p>
          <w:p w:rsidR="005F1EEE" w:rsidRPr="005F1EEE" w:rsidRDefault="00CB38C6" w:rsidP="00A12F14">
            <w:pPr>
              <w:pStyle w:val="aff2"/>
            </w:pPr>
            <w:r w:rsidRPr="005F1EEE">
              <w:t>товаров, продукции,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работ и услуг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52683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42788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-9895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81,22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CB38C6" w:rsidP="00A12F14">
            <w:pPr>
              <w:pStyle w:val="aff2"/>
            </w:pPr>
            <w:r w:rsidRPr="005F1EEE">
              <w:t>2</w:t>
            </w:r>
            <w:r w:rsidR="005F1EEE" w:rsidRPr="005F1EEE">
              <w:t xml:space="preserve">. </w:t>
            </w:r>
            <w:r w:rsidRPr="005F1EEE">
              <w:t>Себестоимость</w:t>
            </w:r>
          </w:p>
          <w:p w:rsidR="005F1EEE" w:rsidRPr="005F1EEE" w:rsidRDefault="00CB38C6" w:rsidP="00A12F14">
            <w:pPr>
              <w:pStyle w:val="aff2"/>
            </w:pPr>
            <w:r w:rsidRPr="005F1EEE">
              <w:t>проданных товаров,</w:t>
            </w:r>
          </w:p>
          <w:p w:rsidR="005F1EEE" w:rsidRPr="005F1EEE" w:rsidRDefault="00CB38C6" w:rsidP="00A12F14">
            <w:pPr>
              <w:pStyle w:val="aff2"/>
            </w:pPr>
            <w:r w:rsidRPr="005F1EEE">
              <w:t>продукции, работ и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услуг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49485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38765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-10720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78,33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</w:t>
            </w:r>
            <w:r w:rsidR="005F1EEE" w:rsidRPr="005F1EEE">
              <w:t xml:space="preserve">. </w:t>
            </w:r>
            <w:r w:rsidRPr="005F1EEE">
              <w:t>Валовая прибыль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3198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4023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+825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125,80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CB38C6" w:rsidP="00A12F14">
            <w:pPr>
              <w:pStyle w:val="aff2"/>
            </w:pPr>
            <w:r w:rsidRPr="005F1EEE">
              <w:lastRenderedPageBreak/>
              <w:t>4</w:t>
            </w:r>
            <w:r w:rsidR="005F1EEE" w:rsidRPr="005F1EEE">
              <w:t xml:space="preserve">. </w:t>
            </w:r>
            <w:r w:rsidRPr="005F1EEE">
              <w:t>Коммерческие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расходы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364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765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+401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210,16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5</w:t>
            </w:r>
            <w:r w:rsidR="005F1EEE" w:rsidRPr="005F1EEE">
              <w:t xml:space="preserve">. </w:t>
            </w:r>
            <w:r w:rsidRPr="005F1EEE">
              <w:t>Прибыль от продаж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2834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3258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+424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114,96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CB38C6" w:rsidP="00A12F14">
            <w:pPr>
              <w:pStyle w:val="aff2"/>
            </w:pPr>
            <w:r w:rsidRPr="005F1EEE">
              <w:t>6</w:t>
            </w:r>
            <w:r w:rsidR="005F1EEE" w:rsidRPr="005F1EEE">
              <w:t xml:space="preserve">. </w:t>
            </w:r>
            <w:r w:rsidRPr="005F1EEE">
              <w:t>Рентабельность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продаж,</w:t>
            </w:r>
            <w:r w:rsidR="005F1EEE" w:rsidRPr="005F1EEE">
              <w:t>%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5,4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7,6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+2,2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140,74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7</w:t>
            </w:r>
            <w:r w:rsidR="005F1EEE" w:rsidRPr="005F1EEE">
              <w:t xml:space="preserve">. </w:t>
            </w:r>
            <w:r w:rsidRPr="005F1EEE">
              <w:t>Чистая прибыль</w:t>
            </w:r>
          </w:p>
          <w:p w:rsidR="00CB38C6" w:rsidRPr="005F1EEE" w:rsidRDefault="00CB38C6" w:rsidP="00A12F14">
            <w:pPr>
              <w:pStyle w:val="aff2"/>
            </w:pP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1203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1874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+671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155,78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5F1EEE" w:rsidRPr="005F1EEE" w:rsidRDefault="00CB38C6" w:rsidP="00A12F14">
            <w:pPr>
              <w:pStyle w:val="aff2"/>
            </w:pPr>
            <w:r w:rsidRPr="005F1EEE">
              <w:t>8</w:t>
            </w:r>
            <w:r w:rsidR="005F1EEE" w:rsidRPr="005F1EEE">
              <w:t xml:space="preserve">. </w:t>
            </w:r>
            <w:r w:rsidRPr="005F1EEE">
              <w:t>Среднесписочная</w:t>
            </w:r>
          </w:p>
          <w:p w:rsidR="005F1EEE" w:rsidRPr="005F1EEE" w:rsidRDefault="00CB38C6" w:rsidP="00A12F14">
            <w:pPr>
              <w:pStyle w:val="aff2"/>
            </w:pPr>
            <w:r w:rsidRPr="005F1EEE">
              <w:t>численность</w:t>
            </w:r>
          </w:p>
          <w:p w:rsidR="00CB38C6" w:rsidRPr="005F1EEE" w:rsidRDefault="00CB38C6" w:rsidP="00A12F14">
            <w:pPr>
              <w:pStyle w:val="aff2"/>
            </w:pPr>
            <w:r w:rsidRPr="005F1EEE">
              <w:t>работников, чел</w:t>
            </w:r>
            <w:r w:rsidR="005F1EEE" w:rsidRPr="005F1EEE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34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34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0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0A2847" w:rsidP="00A12F14">
            <w:pPr>
              <w:pStyle w:val="aff2"/>
            </w:pPr>
            <w:r w:rsidRPr="005F1EEE">
              <w:t>10</w:t>
            </w:r>
            <w:r w:rsidR="00CB38C6" w:rsidRPr="005F1EEE">
              <w:t>0</w:t>
            </w:r>
            <w:r w:rsidR="004C11CF" w:rsidRPr="005F1EEE">
              <w:t>,0</w:t>
            </w:r>
          </w:p>
        </w:tc>
      </w:tr>
      <w:tr w:rsidR="00CB38C6" w:rsidRPr="005F1EEE" w:rsidTr="001F0686">
        <w:trPr>
          <w:jc w:val="center"/>
        </w:trPr>
        <w:tc>
          <w:tcPr>
            <w:tcW w:w="3459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9</w:t>
            </w:r>
            <w:r w:rsidR="005F1EEE" w:rsidRPr="005F1EEE">
              <w:t xml:space="preserve">. </w:t>
            </w:r>
            <w:r w:rsidRPr="005F1EEE">
              <w:t xml:space="preserve">Фонд оплаты труда </w:t>
            </w:r>
          </w:p>
        </w:tc>
        <w:tc>
          <w:tcPr>
            <w:tcW w:w="993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2095</w:t>
            </w:r>
          </w:p>
        </w:tc>
        <w:tc>
          <w:tcPr>
            <w:tcW w:w="1134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2288</w:t>
            </w:r>
          </w:p>
        </w:tc>
        <w:tc>
          <w:tcPr>
            <w:tcW w:w="1701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+193</w:t>
            </w:r>
          </w:p>
        </w:tc>
        <w:tc>
          <w:tcPr>
            <w:tcW w:w="1427" w:type="dxa"/>
            <w:shd w:val="clear" w:color="auto" w:fill="auto"/>
          </w:tcPr>
          <w:p w:rsidR="00CB38C6" w:rsidRPr="005F1EEE" w:rsidRDefault="00CB38C6" w:rsidP="00A12F14">
            <w:pPr>
              <w:pStyle w:val="aff2"/>
            </w:pPr>
            <w:r w:rsidRPr="005F1EEE">
              <w:t>109,21</w:t>
            </w:r>
          </w:p>
        </w:tc>
      </w:tr>
    </w:tbl>
    <w:p w:rsidR="00A12F14" w:rsidRDefault="00A12F14" w:rsidP="005F1EEE"/>
    <w:p w:rsidR="005F1EEE" w:rsidRDefault="00976AB7" w:rsidP="005F1EEE">
      <w:r w:rsidRPr="005F1EEE">
        <w:t>Отклонение</w:t>
      </w:r>
      <w:r w:rsidR="005F1EEE" w:rsidRPr="005F1EEE">
        <w:t>:</w:t>
      </w:r>
    </w:p>
    <w:p w:rsidR="005F1EEE" w:rsidRDefault="00F344CB" w:rsidP="005F1EEE">
      <w:r w:rsidRPr="005F1EEE">
        <w:t>Отклонение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="005F1EEE">
        <w:t>-</w:t>
      </w:r>
      <w:r w:rsidRPr="005F1EEE">
        <w:t xml:space="preserve">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="00E41D5C" w:rsidRPr="005F1EEE">
        <w:t>2007г</w:t>
      </w:r>
      <w:r w:rsidR="005F1EEE" w:rsidRPr="005F1EEE">
        <w:t>)</w:t>
      </w:r>
      <w:r w:rsidR="005F1EEE">
        <w:t xml:space="preserve"> (</w:t>
      </w:r>
      <w:r w:rsidR="00C31E37" w:rsidRPr="005F1EEE">
        <w:t>1</w:t>
      </w:r>
      <w:r w:rsidR="005F1EEE" w:rsidRPr="005F1EEE">
        <w:t>)</w:t>
      </w:r>
    </w:p>
    <w:p w:rsidR="00A12F14" w:rsidRDefault="00A12F14" w:rsidP="005F1EEE"/>
    <w:p w:rsidR="00976AB7" w:rsidRPr="005F1EEE" w:rsidRDefault="005F1EEE" w:rsidP="005F1EEE">
      <w:r>
        <w:t>1.4</w:t>
      </w:r>
      <w:r w:rsidR="00976AB7" w:rsidRPr="005F1EEE">
        <w:t>2788-52683=</w:t>
      </w:r>
      <w:r w:rsidRPr="005F1EEE">
        <w:t xml:space="preserve"> - </w:t>
      </w:r>
      <w:r w:rsidR="00976AB7" w:rsidRPr="005F1EEE">
        <w:t>9895</w:t>
      </w:r>
    </w:p>
    <w:p w:rsidR="00976AB7" w:rsidRPr="005F1EEE" w:rsidRDefault="005F1EEE" w:rsidP="005F1EEE">
      <w:r>
        <w:t>2.3</w:t>
      </w:r>
      <w:r w:rsidR="00976AB7" w:rsidRPr="005F1EEE">
        <w:t>8765-49485=</w:t>
      </w:r>
      <w:r w:rsidRPr="005F1EEE">
        <w:t xml:space="preserve"> - </w:t>
      </w:r>
      <w:r w:rsidR="00976AB7" w:rsidRPr="005F1EEE">
        <w:t>10720</w:t>
      </w:r>
    </w:p>
    <w:p w:rsidR="004B798B" w:rsidRPr="005F1EEE" w:rsidRDefault="005F1EEE" w:rsidP="005F1EEE">
      <w:r>
        <w:t>3.4</w:t>
      </w:r>
      <w:r w:rsidR="00976AB7" w:rsidRPr="005F1EEE">
        <w:t>023-</w:t>
      </w:r>
      <w:r w:rsidR="004B798B" w:rsidRPr="005F1EEE">
        <w:t>3198= 825</w:t>
      </w:r>
    </w:p>
    <w:p w:rsidR="004B798B" w:rsidRPr="005F1EEE" w:rsidRDefault="005F1EEE" w:rsidP="005F1EEE">
      <w:r>
        <w:t>4.7</w:t>
      </w:r>
      <w:r w:rsidR="004B798B" w:rsidRPr="005F1EEE">
        <w:t>65-364= 401</w:t>
      </w:r>
    </w:p>
    <w:p w:rsidR="004B798B" w:rsidRPr="005F1EEE" w:rsidRDefault="004B798B" w:rsidP="005F1EEE">
      <w:r w:rsidRPr="005F1EEE">
        <w:t>5</w:t>
      </w:r>
      <w:r w:rsidR="005F1EEE">
        <w:t>.3</w:t>
      </w:r>
      <w:r w:rsidRPr="005F1EEE">
        <w:t>258-2834= 424</w:t>
      </w:r>
    </w:p>
    <w:p w:rsidR="004B798B" w:rsidRPr="005F1EEE" w:rsidRDefault="004B798B" w:rsidP="005F1EEE">
      <w:r w:rsidRPr="005F1EEE">
        <w:t>6</w:t>
      </w:r>
      <w:r w:rsidR="005F1EEE">
        <w:t>.7</w:t>
      </w:r>
      <w:r w:rsidRPr="005F1EEE">
        <w:t>,6-5,4= 2,2</w:t>
      </w:r>
    </w:p>
    <w:p w:rsidR="004B798B" w:rsidRPr="005F1EEE" w:rsidRDefault="004B798B" w:rsidP="005F1EEE">
      <w:r w:rsidRPr="005F1EEE">
        <w:t>7</w:t>
      </w:r>
      <w:r w:rsidR="005F1EEE">
        <w:t>.1</w:t>
      </w:r>
      <w:r w:rsidRPr="005F1EEE">
        <w:t>874-1203= 671</w:t>
      </w:r>
    </w:p>
    <w:p w:rsidR="004B798B" w:rsidRPr="005F1EEE" w:rsidRDefault="004B798B" w:rsidP="005F1EEE">
      <w:r w:rsidRPr="005F1EEE">
        <w:t>8</w:t>
      </w:r>
      <w:r w:rsidR="005F1EEE">
        <w:t>.3</w:t>
      </w:r>
      <w:r w:rsidRPr="005F1EEE">
        <w:t>4-34= 0</w:t>
      </w:r>
    </w:p>
    <w:p w:rsidR="000A2847" w:rsidRDefault="000A2847" w:rsidP="005F1EEE">
      <w:r w:rsidRPr="005F1EEE">
        <w:t>9</w:t>
      </w:r>
      <w:r w:rsidR="005F1EEE">
        <w:t>.2</w:t>
      </w:r>
      <w:r w:rsidRPr="005F1EEE">
        <w:t>288-2095= 193</w:t>
      </w:r>
    </w:p>
    <w:p w:rsidR="00A12F14" w:rsidRPr="005F1EEE" w:rsidRDefault="00A12F14" w:rsidP="005F1EEE"/>
    <w:p w:rsidR="005F1EEE" w:rsidRDefault="004B798B" w:rsidP="005F1EEE">
      <w:r w:rsidRPr="005F1EEE">
        <w:t>Темп роста</w:t>
      </w:r>
      <w:r w:rsidR="005F1EEE" w:rsidRPr="005F1EEE">
        <w:t>:</w:t>
      </w:r>
    </w:p>
    <w:p w:rsidR="00A12F14" w:rsidRDefault="00A12F14" w:rsidP="005F1EEE"/>
    <w:p w:rsidR="005F1EEE" w:rsidRDefault="00F344CB" w:rsidP="005F1EEE">
      <w:r w:rsidRPr="005F1EEE">
        <w:t>Темп роста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="00E41D5C" w:rsidRPr="005F1EEE">
        <w:t>2</w:t>
      </w:r>
      <w:r w:rsidRPr="005F1EEE">
        <w:t>008г</w:t>
      </w:r>
      <w:r w:rsidR="005F1EEE" w:rsidRPr="005F1EEE">
        <w:t xml:space="preserve">) </w:t>
      </w:r>
      <w:r w:rsidRPr="005F1EEE">
        <w:t>/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="00E41D5C" w:rsidRPr="005F1EEE">
        <w:t>2007г</w:t>
      </w:r>
      <w:r w:rsidR="005F1EEE" w:rsidRPr="005F1EEE">
        <w:t xml:space="preserve">) </w:t>
      </w:r>
      <w:r w:rsidR="00E41D5C" w:rsidRPr="005F1EEE">
        <w:t>* 100%</w:t>
      </w:r>
      <w:r w:rsidR="005F1EEE">
        <w:t xml:space="preserve"> (</w:t>
      </w:r>
      <w:r w:rsidR="00C31E37" w:rsidRPr="005F1EEE">
        <w:t>2</w:t>
      </w:r>
      <w:r w:rsidR="005F1EEE" w:rsidRPr="005F1EEE">
        <w:t>)</w:t>
      </w:r>
    </w:p>
    <w:p w:rsidR="004B798B" w:rsidRPr="005F1EEE" w:rsidRDefault="005F1EEE" w:rsidP="005F1EEE">
      <w:r>
        <w:t>1.4</w:t>
      </w:r>
      <w:r w:rsidR="004B798B" w:rsidRPr="005F1EEE">
        <w:t>2788/52683*100=81,22</w:t>
      </w:r>
    </w:p>
    <w:p w:rsidR="00976AB7" w:rsidRPr="005F1EEE" w:rsidRDefault="005F1EEE" w:rsidP="005F1EEE">
      <w:r>
        <w:t>2.3</w:t>
      </w:r>
      <w:r w:rsidR="004B798B" w:rsidRPr="005F1EEE">
        <w:t>8765/49485*100=78,33</w:t>
      </w:r>
    </w:p>
    <w:p w:rsidR="004B798B" w:rsidRPr="005F1EEE" w:rsidRDefault="005F1EEE" w:rsidP="005F1EEE">
      <w:r>
        <w:t>3.4</w:t>
      </w:r>
      <w:r w:rsidR="004B798B" w:rsidRPr="005F1EEE">
        <w:t>023/3198*100=125,80</w:t>
      </w:r>
    </w:p>
    <w:p w:rsidR="004B798B" w:rsidRPr="005F1EEE" w:rsidRDefault="005F1EEE" w:rsidP="005F1EEE">
      <w:r>
        <w:t>4.7</w:t>
      </w:r>
      <w:r w:rsidR="004B798B" w:rsidRPr="005F1EEE">
        <w:t>65/364*100=210,16</w:t>
      </w:r>
    </w:p>
    <w:p w:rsidR="004B798B" w:rsidRPr="005F1EEE" w:rsidRDefault="004B798B" w:rsidP="005F1EEE">
      <w:r w:rsidRPr="005F1EEE">
        <w:t>5</w:t>
      </w:r>
      <w:r w:rsidR="005F1EEE">
        <w:t>.3</w:t>
      </w:r>
      <w:r w:rsidRPr="005F1EEE">
        <w:t>258/2834*100=114,96</w:t>
      </w:r>
    </w:p>
    <w:p w:rsidR="004B798B" w:rsidRPr="005F1EEE" w:rsidRDefault="004B798B" w:rsidP="005F1EEE">
      <w:r w:rsidRPr="005F1EEE">
        <w:lastRenderedPageBreak/>
        <w:t>6</w:t>
      </w:r>
      <w:r w:rsidR="005F1EEE">
        <w:t>.7</w:t>
      </w:r>
      <w:r w:rsidRPr="005F1EEE">
        <w:t>,6/5,4*100=140,74</w:t>
      </w:r>
    </w:p>
    <w:p w:rsidR="004B798B" w:rsidRPr="005F1EEE" w:rsidRDefault="004B798B" w:rsidP="005F1EEE">
      <w:r w:rsidRPr="005F1EEE">
        <w:t>7</w:t>
      </w:r>
      <w:r w:rsidR="005F1EEE">
        <w:t>.1</w:t>
      </w:r>
      <w:r w:rsidRPr="005F1EEE">
        <w:t>874/1203*100=155,78</w:t>
      </w:r>
    </w:p>
    <w:p w:rsidR="004B798B" w:rsidRPr="005F1EEE" w:rsidRDefault="004B798B" w:rsidP="005F1EEE">
      <w:r w:rsidRPr="005F1EEE">
        <w:t>8</w:t>
      </w:r>
      <w:r w:rsidR="005F1EEE">
        <w:t>.3</w:t>
      </w:r>
      <w:r w:rsidR="000A2847" w:rsidRPr="005F1EEE">
        <w:t>4/34*100=100</w:t>
      </w:r>
    </w:p>
    <w:p w:rsidR="00976AB7" w:rsidRDefault="000A2847" w:rsidP="005F1EEE">
      <w:r w:rsidRPr="005F1EEE">
        <w:t>9</w:t>
      </w:r>
      <w:r w:rsidR="005F1EEE">
        <w:t>.2</w:t>
      </w:r>
      <w:r w:rsidRPr="005F1EEE">
        <w:t>288/2095*100=109,21</w:t>
      </w:r>
    </w:p>
    <w:p w:rsidR="00A12F14" w:rsidRPr="005F1EEE" w:rsidRDefault="00A12F14" w:rsidP="005F1EEE"/>
    <w:p w:rsidR="005F1EEE" w:rsidRDefault="000A2847" w:rsidP="005F1EEE">
      <w:r w:rsidRPr="005F1EEE">
        <w:t xml:space="preserve">По данным таблицы </w:t>
      </w:r>
      <w:r w:rsidR="00CB38C6" w:rsidRPr="005F1EEE">
        <w:t>можно сделать заключение о том, что такие показатели хозяйственной деятельности</w:t>
      </w:r>
      <w:r w:rsidRPr="005F1EEE">
        <w:t>,</w:t>
      </w:r>
      <w:r w:rsidR="00CB38C6" w:rsidRPr="005F1EEE">
        <w:t xml:space="preserve"> как выручка и себестоимость продаж исследуем</w:t>
      </w:r>
      <w:r w:rsidRPr="005F1EEE">
        <w:t>ого предприятия в 2008</w:t>
      </w:r>
      <w:r w:rsidR="00CB38C6" w:rsidRPr="005F1EEE">
        <w:t xml:space="preserve"> году</w:t>
      </w:r>
      <w:r w:rsidRPr="005F1EEE">
        <w:t>, по сравнению с предыдущим 2007</w:t>
      </w:r>
      <w:r w:rsidR="00CB38C6" w:rsidRPr="005F1EEE">
        <w:t xml:space="preserve"> годом</w:t>
      </w:r>
      <w:r w:rsidRPr="005F1EEE">
        <w:t>,</w:t>
      </w:r>
      <w:r w:rsidR="00CB38C6" w:rsidRPr="005F1EEE">
        <w:t xml:space="preserve"> значительно снизились, но</w:t>
      </w:r>
      <w:r w:rsidRPr="005F1EEE">
        <w:t>,</w:t>
      </w:r>
      <w:r w:rsidR="00CB38C6" w:rsidRPr="005F1EEE">
        <w:t xml:space="preserve"> несмотря на это</w:t>
      </w:r>
      <w:r w:rsidRPr="005F1EEE">
        <w:t>,</w:t>
      </w:r>
      <w:r w:rsidR="00CB38C6" w:rsidRPr="005F1EEE">
        <w:t xml:space="preserve"> коммерческие расходы, прибыль от продаж, чистая прибыль, фонд оплаты труда и рентабельность продаж повысились</w:t>
      </w:r>
      <w:r w:rsidR="005F1EEE" w:rsidRPr="005F1EEE">
        <w:t>.</w:t>
      </w:r>
    </w:p>
    <w:p w:rsidR="005F1EEE" w:rsidRDefault="00CB38C6" w:rsidP="005F1EEE">
      <w:r w:rsidRPr="005F1EEE">
        <w:t>Выручка от продажи товаров, продукции,</w:t>
      </w:r>
      <w:r w:rsidR="000A2847" w:rsidRPr="005F1EEE">
        <w:t xml:space="preserve"> работ и услуг снизилась в 2008</w:t>
      </w:r>
      <w:r w:rsidRPr="005F1EEE">
        <w:t xml:space="preserve"> г</w:t>
      </w:r>
      <w:r w:rsidR="005F1EEE" w:rsidRPr="005F1EEE">
        <w:t xml:space="preserve">. </w:t>
      </w:r>
      <w:r w:rsidR="000A2847" w:rsidRPr="005F1EEE">
        <w:t>по отношению к предыдущему 2007</w:t>
      </w:r>
      <w:r w:rsidRPr="005F1EEE">
        <w:t xml:space="preserve"> г</w:t>
      </w:r>
      <w:r w:rsidR="005F1EEE" w:rsidRPr="005F1EEE">
        <w:t xml:space="preserve">. </w:t>
      </w:r>
      <w:r w:rsidRPr="005F1EEE">
        <w:t>на 9895 тыс</w:t>
      </w:r>
      <w:r w:rsidR="005F1EEE" w:rsidRPr="005F1EEE">
        <w:t xml:space="preserve">. </w:t>
      </w:r>
      <w:r w:rsidRPr="005F1EEE">
        <w:t>руб</w:t>
      </w:r>
      <w:r w:rsidR="005F1EEE" w:rsidRPr="005F1EEE">
        <w:t xml:space="preserve">. </w:t>
      </w:r>
      <w:r w:rsidRPr="005F1EEE">
        <w:t>или на 18,78</w:t>
      </w:r>
      <w:r w:rsidR="005F1EEE" w:rsidRPr="005F1EEE">
        <w:t>%</w:t>
      </w:r>
      <w:r w:rsidR="005F1EEE">
        <w:t xml:space="preserve"> (</w:t>
      </w:r>
      <w:r w:rsidR="000A2847" w:rsidRPr="005F1EEE">
        <w:t>100-81,22=18,78</w:t>
      </w:r>
      <w:r w:rsidR="005F1EEE" w:rsidRPr="005F1EEE">
        <w:t>).</w:t>
      </w:r>
    </w:p>
    <w:p w:rsidR="005F1EEE" w:rsidRDefault="00CB38C6" w:rsidP="005F1EEE">
      <w:r w:rsidRPr="005F1EEE">
        <w:t>Себестоимость проданных товаров, продукции</w:t>
      </w:r>
      <w:r w:rsidR="000A2847" w:rsidRPr="005F1EEE">
        <w:t>, работ и услуг снизилась в 2008</w:t>
      </w:r>
      <w:r w:rsidRPr="005F1EEE">
        <w:t xml:space="preserve"> г</w:t>
      </w:r>
      <w:r w:rsidR="005F1EEE" w:rsidRPr="005F1EEE">
        <w:t xml:space="preserve">. </w:t>
      </w:r>
      <w:r w:rsidR="000A2847" w:rsidRPr="005F1EEE">
        <w:t>по отношению к предыдущему 2007</w:t>
      </w:r>
      <w:r w:rsidRPr="005F1EEE">
        <w:t xml:space="preserve"> г</w:t>
      </w:r>
      <w:r w:rsidR="005F1EEE" w:rsidRPr="005F1EEE">
        <w:t xml:space="preserve">. </w:t>
      </w:r>
      <w:r w:rsidRPr="005F1EEE">
        <w:t>на 10720 тыс</w:t>
      </w:r>
      <w:r w:rsidR="005F1EEE" w:rsidRPr="005F1EEE">
        <w:t xml:space="preserve">. </w:t>
      </w:r>
      <w:r w:rsidRPr="005F1EEE">
        <w:t>руб</w:t>
      </w:r>
      <w:r w:rsidR="005F1EEE" w:rsidRPr="005F1EEE">
        <w:t xml:space="preserve">. </w:t>
      </w:r>
      <w:r w:rsidRPr="005F1EEE">
        <w:t>или на 21,66</w:t>
      </w:r>
      <w:r w:rsidR="005F1EEE" w:rsidRPr="005F1EEE">
        <w:t>%</w:t>
      </w:r>
      <w:r w:rsidR="005F1EEE">
        <w:t xml:space="preserve"> (</w:t>
      </w:r>
      <w:r w:rsidR="000A2847" w:rsidRPr="005F1EEE">
        <w:t>100-78,33=21,66</w:t>
      </w:r>
      <w:r w:rsidR="005F1EEE" w:rsidRPr="005F1EEE">
        <w:t>).</w:t>
      </w:r>
    </w:p>
    <w:p w:rsidR="005F1EEE" w:rsidRDefault="000A2847" w:rsidP="005F1EEE">
      <w:r w:rsidRPr="005F1EEE">
        <w:t>Таким образом</w:t>
      </w:r>
      <w:r w:rsidR="00CB38C6" w:rsidRPr="005F1EEE">
        <w:t>, снижение себестоимости проданных товаров,</w:t>
      </w:r>
      <w:r w:rsidR="004B7197" w:rsidRPr="005F1EEE">
        <w:t xml:space="preserve"> продукции, работ и услуг в 2008 г</w:t>
      </w:r>
      <w:r w:rsidR="005F1EEE">
        <w:t>.,</w:t>
      </w:r>
      <w:r w:rsidR="004B7197" w:rsidRPr="005F1EEE">
        <w:t xml:space="preserve"> по сравнению с 2007</w:t>
      </w:r>
      <w:r w:rsidR="00CB38C6" w:rsidRPr="005F1EEE">
        <w:t xml:space="preserve"> г</w:t>
      </w:r>
      <w:r w:rsidR="005F1EEE">
        <w:t>.,</w:t>
      </w:r>
      <w:r w:rsidR="004B7197" w:rsidRPr="005F1EEE">
        <w:t xml:space="preserve"> происходит</w:t>
      </w:r>
      <w:r w:rsidR="00CB38C6" w:rsidRPr="005F1EEE">
        <w:t xml:space="preserve"> более высокими темпами, чем снижение выручки от их продажи</w:t>
      </w:r>
      <w:r w:rsidR="005F1EEE" w:rsidRPr="005F1EEE">
        <w:t xml:space="preserve">. </w:t>
      </w:r>
      <w:r w:rsidR="00CB38C6" w:rsidRPr="005F1EEE">
        <w:t>Снижение показателей произошло из-за расторжения договора поставки в один из крупных сетевых</w:t>
      </w:r>
      <w:r w:rsidR="005F1EEE" w:rsidRPr="005F1EEE">
        <w:t xml:space="preserve"> </w:t>
      </w:r>
      <w:r w:rsidR="00CB38C6" w:rsidRPr="005F1EEE">
        <w:t>магазинов города, в 2008 году планируется пересмотреть договора со всеми покупателями и предложить более выгодные условия, позволяющие в дальнейшем увеличить выручку от продаж</w:t>
      </w:r>
      <w:r w:rsidR="005F1EEE" w:rsidRPr="005F1EEE">
        <w:t>.</w:t>
      </w:r>
    </w:p>
    <w:p w:rsidR="005F1EEE" w:rsidRDefault="00CB38C6" w:rsidP="005F1EEE">
      <w:r w:rsidRPr="005F1EEE">
        <w:t>В результате влияния прочих операционных и внереализационных доход</w:t>
      </w:r>
      <w:r w:rsidR="004B7197" w:rsidRPr="005F1EEE">
        <w:t>ов и расходов, предприятие в 2008</w:t>
      </w:r>
      <w:r w:rsidRPr="005F1EEE">
        <w:t xml:space="preserve"> г</w:t>
      </w:r>
      <w:r w:rsidR="005F1EEE" w:rsidRPr="005F1EEE">
        <w:t xml:space="preserve">. </w:t>
      </w:r>
      <w:r w:rsidRPr="005F1EEE">
        <w:t>получило чистую прибыль в размере 1874 тыс</w:t>
      </w:r>
      <w:r w:rsidR="005F1EEE" w:rsidRPr="005F1EEE">
        <w:t xml:space="preserve">. </w:t>
      </w:r>
      <w:r w:rsidRPr="005F1EEE">
        <w:t>руб</w:t>
      </w:r>
      <w:r w:rsidR="005F1EEE">
        <w:t>.,</w:t>
      </w:r>
      <w:r w:rsidRPr="005F1EEE">
        <w:t xml:space="preserve"> что на </w:t>
      </w:r>
      <w:r w:rsidR="004B7197" w:rsidRPr="005F1EEE">
        <w:t>671 тыс</w:t>
      </w:r>
      <w:r w:rsidR="005F1EEE" w:rsidRPr="005F1EEE">
        <w:t xml:space="preserve">. </w:t>
      </w:r>
      <w:r w:rsidR="004B7197" w:rsidRPr="005F1EEE">
        <w:t>руб</w:t>
      </w:r>
      <w:r w:rsidR="005F1EEE" w:rsidRPr="005F1EEE">
        <w:t xml:space="preserve">. </w:t>
      </w:r>
      <w:r w:rsidR="004B7197" w:rsidRPr="005F1EEE">
        <w:t>больше, чем в 2007</w:t>
      </w:r>
      <w:r w:rsidRPr="005F1EEE">
        <w:t xml:space="preserve"> г</w:t>
      </w:r>
      <w:r w:rsidR="005F1EEE" w:rsidRPr="005F1EEE">
        <w:t>.</w:t>
      </w:r>
      <w:r w:rsidR="005F1EEE">
        <w:t xml:space="preserve"> (</w:t>
      </w:r>
      <w:r w:rsidRPr="005F1EEE">
        <w:t>1203 тыс</w:t>
      </w:r>
      <w:r w:rsidR="005F1EEE" w:rsidRPr="005F1EEE">
        <w:t xml:space="preserve">. </w:t>
      </w:r>
      <w:r w:rsidRPr="005F1EEE">
        <w:t>руб</w:t>
      </w:r>
      <w:r w:rsidR="005F1EEE" w:rsidRPr="005F1EEE">
        <w:t>).</w:t>
      </w:r>
    </w:p>
    <w:p w:rsidR="005F1EEE" w:rsidRDefault="00CB38C6" w:rsidP="005F1EEE">
      <w:r w:rsidRPr="005F1EEE">
        <w:t>Численность работников предприятия за последние 2 года не изменилась</w:t>
      </w:r>
      <w:r w:rsidR="005F1EEE">
        <w:t xml:space="preserve"> (</w:t>
      </w:r>
      <w:r w:rsidR="004B7197" w:rsidRPr="005F1EEE">
        <w:t>34 чел</w:t>
      </w:r>
      <w:r w:rsidR="005F1EEE" w:rsidRPr="005F1EEE">
        <w:t>),</w:t>
      </w:r>
      <w:r w:rsidRPr="005F1EEE">
        <w:t xml:space="preserve"> что позволило руководству фирмы по окончанию </w:t>
      </w:r>
      <w:r w:rsidRPr="005F1EEE">
        <w:lastRenderedPageBreak/>
        <w:t>финансового года в связи с повышением чистой прибыли немного увеличить заработную плату сотрудников, что отразилось в увеличении общего фонда заработной платы предприятия</w:t>
      </w:r>
      <w:r w:rsidR="005F1EEE" w:rsidRPr="005F1EEE">
        <w:t>.</w:t>
      </w:r>
    </w:p>
    <w:p w:rsidR="00A12F14" w:rsidRDefault="00A12F14" w:rsidP="005F1EEE">
      <w:pPr>
        <w:rPr>
          <w:rFonts w:eastAsia="Times-Roman"/>
        </w:rPr>
      </w:pPr>
    </w:p>
    <w:p w:rsidR="005F1EEE" w:rsidRDefault="00ED5981" w:rsidP="005F1EEE">
      <w:pPr>
        <w:rPr>
          <w:rFonts w:eastAsia="Times-Roman"/>
        </w:rPr>
      </w:pPr>
      <w:r w:rsidRPr="005F1EEE">
        <w:rPr>
          <w:rFonts w:eastAsia="Times-Roman"/>
        </w:rPr>
        <w:t>Таблица 5</w:t>
      </w:r>
    </w:p>
    <w:p w:rsidR="002D3222" w:rsidRPr="005F1EEE" w:rsidRDefault="003A4652" w:rsidP="00A12F14">
      <w:pPr>
        <w:ind w:left="708" w:firstLine="12"/>
        <w:rPr>
          <w:rFonts w:eastAsia="Times-Roman"/>
        </w:rPr>
      </w:pPr>
      <w:r w:rsidRPr="005F1EEE">
        <w:rPr>
          <w:rFonts w:eastAsia="Times-Roman"/>
        </w:rPr>
        <w:t>А</w:t>
      </w:r>
      <w:r w:rsidR="00CB38C6" w:rsidRPr="005F1EEE">
        <w:rPr>
          <w:rFonts w:eastAsia="Times-Roman"/>
        </w:rPr>
        <w:t>нализ оборотных средств ООО</w:t>
      </w:r>
      <w:r w:rsidR="005F1EEE">
        <w:rPr>
          <w:rFonts w:eastAsia="Times-Roman"/>
        </w:rPr>
        <w:t xml:space="preserve"> "</w:t>
      </w:r>
      <w:r w:rsidR="00CB38C6" w:rsidRPr="005F1EEE">
        <w:rPr>
          <w:rFonts w:eastAsia="Times-Roman"/>
        </w:rPr>
        <w:t>Альянс</w:t>
      </w:r>
      <w:r w:rsidR="005F1EEE">
        <w:rPr>
          <w:rFonts w:eastAsia="Times-Roman"/>
        </w:rPr>
        <w:t xml:space="preserve">" </w:t>
      </w:r>
      <w:r w:rsidR="00CB38C6" w:rsidRPr="005F1EEE">
        <w:rPr>
          <w:rFonts w:eastAsia="Times-Roman"/>
        </w:rPr>
        <w:t>на основании бухгалтерской от</w:t>
      </w:r>
      <w:r w:rsidR="004B7197" w:rsidRPr="005F1EEE">
        <w:rPr>
          <w:rFonts w:eastAsia="Times-Roman"/>
        </w:rPr>
        <w:t>четности предприятия за 2007 и 2008</w:t>
      </w:r>
      <w:r w:rsidR="004C11CF" w:rsidRPr="005F1EEE">
        <w:rPr>
          <w:rFonts w:eastAsia="Times-Roman"/>
        </w:rPr>
        <w:t xml:space="preserve"> годы</w:t>
      </w:r>
      <w:r w:rsidR="005F1EEE" w:rsidRPr="005F1EEE">
        <w:rPr>
          <w:rFonts w:eastAsia="Times-Roman"/>
        </w:rPr>
        <w:t>:</w:t>
      </w:r>
      <w:r w:rsidR="00A12F14">
        <w:rPr>
          <w:rFonts w:eastAsia="Times-Roman"/>
        </w:rPr>
        <w:t xml:space="preserve"> </w:t>
      </w:r>
      <w:r w:rsidR="005F1EEE">
        <w:rPr>
          <w:rFonts w:eastAsia="Times-Roman"/>
        </w:rPr>
        <w:t>(</w:t>
      </w:r>
      <w:r w:rsidR="002D3222" w:rsidRPr="005F1EEE">
        <w:rPr>
          <w:rFonts w:eastAsia="Times-Roman"/>
        </w:rPr>
        <w:t>тыс</w:t>
      </w:r>
      <w:r w:rsidR="005F1EEE" w:rsidRPr="005F1EEE">
        <w:rPr>
          <w:rFonts w:eastAsia="Times-Roman"/>
        </w:rPr>
        <w:t xml:space="preserve">. </w:t>
      </w:r>
      <w:r w:rsidR="002D3222" w:rsidRPr="005F1EEE">
        <w:rPr>
          <w:rFonts w:eastAsia="Times-Roman"/>
        </w:rPr>
        <w:t>руб</w:t>
      </w:r>
      <w:r w:rsidR="005F1EEE" w:rsidRPr="005F1EEE">
        <w:rPr>
          <w:rFonts w:eastAsia="Times-Roman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085"/>
        <w:gridCol w:w="1155"/>
        <w:gridCol w:w="1215"/>
        <w:gridCol w:w="1680"/>
        <w:gridCol w:w="1140"/>
        <w:gridCol w:w="1320"/>
      </w:tblGrid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4B719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№ п/п</w:t>
            </w:r>
          </w:p>
        </w:tc>
        <w:tc>
          <w:tcPr>
            <w:tcW w:w="208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Наименование показателя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4B719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2007</w:t>
            </w:r>
            <w:r w:rsidR="00E375DD" w:rsidRPr="001F0686">
              <w:rPr>
                <w:rFonts w:eastAsia="Times-Roman"/>
              </w:rPr>
              <w:t>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4B719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2008</w:t>
            </w:r>
            <w:r w:rsidR="00E375DD" w:rsidRPr="001F0686">
              <w:rPr>
                <w:rFonts w:eastAsia="Times-Roman"/>
              </w:rPr>
              <w:t>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Отклонение</w:t>
            </w:r>
            <w:r w:rsidR="005F1EEE" w:rsidRPr="001F0686">
              <w:rPr>
                <w:rFonts w:eastAsia="Times-Roman"/>
              </w:rPr>
              <w:t xml:space="preserve"> (</w:t>
            </w:r>
            <w:r w:rsidRPr="001F0686">
              <w:rPr>
                <w:rFonts w:eastAsia="Times-Roman"/>
              </w:rPr>
              <w:t>+,-</w:t>
            </w:r>
            <w:r w:rsidR="005F1EEE" w:rsidRPr="001F0686">
              <w:rPr>
                <w:rFonts w:eastAsia="Times-Roman"/>
              </w:rPr>
              <w:t xml:space="preserve">) 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Темп роста,</w:t>
            </w:r>
            <w:r w:rsidR="005F1EEE" w:rsidRPr="001F0686">
              <w:rPr>
                <w:rFonts w:eastAsia="Times-Roman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Темп прироста,</w:t>
            </w:r>
            <w:r w:rsidR="005F1EEE" w:rsidRPr="001F0686">
              <w:rPr>
                <w:rFonts w:eastAsia="Times-Roman"/>
              </w:rPr>
              <w:t>%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5F1EEE" w:rsidRDefault="004C11CF" w:rsidP="00A12F14">
            <w:pPr>
              <w:pStyle w:val="aff2"/>
            </w:pPr>
            <w:r w:rsidRPr="005F1EEE">
              <w:t>Г</w:t>
            </w:r>
            <w:r w:rsidR="00CB38C6" w:rsidRPr="005F1EEE">
              <w:t>отовая продукция и товары для перепродажи</w:t>
            </w:r>
          </w:p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1155" w:type="dxa"/>
            <w:shd w:val="clear" w:color="auto" w:fill="auto"/>
          </w:tcPr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23391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20162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-3229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86</w:t>
            </w:r>
            <w:r w:rsidR="005F1EEE" w:rsidRPr="001F0686">
              <w:rPr>
                <w:rFonts w:eastAsia="Times-Roman"/>
              </w:rPr>
              <w:t>, 20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-13,8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5F1EEE" w:rsidRDefault="004C11CF" w:rsidP="00A12F14">
            <w:pPr>
              <w:pStyle w:val="aff2"/>
            </w:pPr>
            <w:r w:rsidRPr="005F1EEE">
              <w:t>Р</w:t>
            </w:r>
            <w:r w:rsidR="00CB38C6" w:rsidRPr="005F1EEE">
              <w:t>асходы будущих периодов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38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46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8,0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121,05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21,05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 xml:space="preserve">Дебиторская задолженность покупателей и заказчиков, платежи по которой ожидаются в течение 12 месяцев с отчетной даты </w:t>
            </w:r>
          </w:p>
        </w:tc>
        <w:tc>
          <w:tcPr>
            <w:tcW w:w="1155" w:type="dxa"/>
            <w:shd w:val="clear" w:color="auto" w:fill="auto"/>
          </w:tcPr>
          <w:p w:rsidR="004C11CF" w:rsidRPr="001F0686" w:rsidRDefault="004C11CF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3290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4C11CF" w:rsidRPr="001F0686" w:rsidRDefault="004C11CF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C1204B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5631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4C11CF" w:rsidRPr="001F0686" w:rsidRDefault="004C11CF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2341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140" w:type="dxa"/>
            <w:shd w:val="clear" w:color="auto" w:fill="auto"/>
          </w:tcPr>
          <w:p w:rsidR="004C11CF" w:rsidRPr="001F0686" w:rsidRDefault="004C11CF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171,16</w:t>
            </w:r>
          </w:p>
        </w:tc>
        <w:tc>
          <w:tcPr>
            <w:tcW w:w="1320" w:type="dxa"/>
            <w:shd w:val="clear" w:color="auto" w:fill="auto"/>
          </w:tcPr>
          <w:p w:rsidR="000F5E7C" w:rsidRPr="001F0686" w:rsidRDefault="000F5E7C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71,16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</w:p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Дебиторская задолженность прочих дебиторов, платежи по которой ожидаются в течение 12 месяцев с отчетной даты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2600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484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5F1EEE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 xml:space="preserve"> - </w:t>
            </w:r>
            <w:r w:rsidR="00D01782" w:rsidRPr="001F0686">
              <w:rPr>
                <w:rFonts w:eastAsia="Times-Roman"/>
              </w:rPr>
              <w:t>2116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18,62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-81,38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5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Краткосрочные финансовые вложения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294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1A71C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6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Денежные средства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3626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6A28A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2580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5F1EEE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 xml:space="preserve"> - </w:t>
            </w:r>
            <w:r w:rsidR="00D01782" w:rsidRPr="001F0686">
              <w:rPr>
                <w:rFonts w:eastAsia="Times-Roman"/>
              </w:rPr>
              <w:t>1046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71,15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-28,85</w:t>
            </w:r>
          </w:p>
        </w:tc>
      </w:tr>
      <w:tr w:rsidR="00CB38C6" w:rsidRPr="001F0686" w:rsidTr="001F0686">
        <w:trPr>
          <w:jc w:val="center"/>
        </w:trPr>
        <w:tc>
          <w:tcPr>
            <w:tcW w:w="615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2085" w:type="dxa"/>
            <w:shd w:val="clear" w:color="auto" w:fill="auto"/>
          </w:tcPr>
          <w:p w:rsidR="00CB38C6" w:rsidRPr="001F0686" w:rsidRDefault="004C11CF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И</w:t>
            </w:r>
            <w:r w:rsidR="00CB38C6" w:rsidRPr="001F0686">
              <w:rPr>
                <w:rFonts w:eastAsia="Times-Roman"/>
              </w:rPr>
              <w:t>того</w:t>
            </w:r>
            <w:r w:rsidR="005F1EEE" w:rsidRPr="001F0686">
              <w:rPr>
                <w:rFonts w:eastAsia="Times-Roman"/>
              </w:rPr>
              <w:t xml:space="preserve">: </w:t>
            </w:r>
          </w:p>
        </w:tc>
        <w:tc>
          <w:tcPr>
            <w:tcW w:w="1155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32945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215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29197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680" w:type="dxa"/>
            <w:shd w:val="clear" w:color="auto" w:fill="auto"/>
          </w:tcPr>
          <w:p w:rsidR="00CB38C6" w:rsidRPr="001F0686" w:rsidRDefault="005F1EEE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 xml:space="preserve"> - </w:t>
            </w:r>
            <w:r w:rsidR="00D01782" w:rsidRPr="001F0686">
              <w:rPr>
                <w:rFonts w:eastAsia="Times-Roman"/>
              </w:rPr>
              <w:t>3748</w:t>
            </w:r>
            <w:r w:rsidR="005F4797" w:rsidRPr="001F0686">
              <w:rPr>
                <w:rFonts w:eastAsia="Times-Roman"/>
              </w:rPr>
              <w:t>,0</w:t>
            </w:r>
          </w:p>
        </w:tc>
        <w:tc>
          <w:tcPr>
            <w:tcW w:w="114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88,62</w:t>
            </w:r>
          </w:p>
        </w:tc>
        <w:tc>
          <w:tcPr>
            <w:tcW w:w="1320" w:type="dxa"/>
            <w:shd w:val="clear" w:color="auto" w:fill="auto"/>
          </w:tcPr>
          <w:p w:rsidR="00CB38C6" w:rsidRPr="001F0686" w:rsidRDefault="00D01782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-11,38</w:t>
            </w:r>
          </w:p>
        </w:tc>
      </w:tr>
    </w:tbl>
    <w:p w:rsidR="00F05370" w:rsidRPr="005F1EEE" w:rsidRDefault="00F05370" w:rsidP="005F1EEE">
      <w:pPr>
        <w:rPr>
          <w:rFonts w:eastAsia="Times-Roman"/>
        </w:rPr>
      </w:pPr>
    </w:p>
    <w:p w:rsidR="005F1EEE" w:rsidRDefault="00A12F14" w:rsidP="005F1EEE">
      <w:pPr>
        <w:rPr>
          <w:rFonts w:eastAsia="Times-Roman"/>
        </w:rPr>
      </w:pPr>
      <w:r>
        <w:rPr>
          <w:rFonts w:eastAsia="Times-Roman"/>
        </w:rPr>
        <w:br w:type="page"/>
      </w:r>
      <w:r w:rsidR="00F05370" w:rsidRPr="005F1EEE">
        <w:rPr>
          <w:rFonts w:eastAsia="Times-Roman"/>
        </w:rPr>
        <w:lastRenderedPageBreak/>
        <w:t>Отклонение</w:t>
      </w:r>
      <w:r w:rsidR="005F1EEE" w:rsidRPr="005F1EEE">
        <w:rPr>
          <w:rFonts w:eastAsia="Times-Roman"/>
        </w:rPr>
        <w:t>:</w:t>
      </w:r>
    </w:p>
    <w:p w:rsidR="00A12F14" w:rsidRDefault="00A12F14" w:rsidP="005F1EEE">
      <w:pPr>
        <w:rPr>
          <w:rFonts w:eastAsia="Times-Roman"/>
        </w:rPr>
      </w:pPr>
    </w:p>
    <w:p w:rsidR="005F1EEE" w:rsidRDefault="00694824" w:rsidP="005F1EEE">
      <w:r w:rsidRPr="005F1EEE">
        <w:t>Отклонение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="00995578" w:rsidRPr="005F1EEE">
        <w:t>2008г</w:t>
      </w:r>
      <w:r w:rsidR="005F1EEE" w:rsidRPr="005F1EEE">
        <w:t xml:space="preserve">) </w:t>
      </w:r>
      <w:r w:rsidR="005F1EEE">
        <w:t>-</w:t>
      </w:r>
      <w:r w:rsidRPr="005F1EEE">
        <w:t xml:space="preserve">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="00995578" w:rsidRPr="005F1EEE">
        <w:t>2007г</w:t>
      </w:r>
      <w:r w:rsidR="005F1EEE" w:rsidRPr="005F1EEE">
        <w:t>)</w:t>
      </w:r>
    </w:p>
    <w:p w:rsidR="00F05370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1.20</w:t>
      </w:r>
      <w:r w:rsidR="009F31AE" w:rsidRPr="005F1EEE">
        <w:rPr>
          <w:rFonts w:eastAsia="Times-Roman"/>
        </w:rPr>
        <w:t>162-23391=</w:t>
      </w:r>
      <w:r w:rsidRPr="005F1EEE">
        <w:rPr>
          <w:rFonts w:eastAsia="Times-Roman"/>
        </w:rPr>
        <w:t xml:space="preserve"> - </w:t>
      </w:r>
      <w:r w:rsidR="009F31AE" w:rsidRPr="005F1EEE">
        <w:rPr>
          <w:rFonts w:eastAsia="Times-Roman"/>
        </w:rPr>
        <w:t>3229</w:t>
      </w:r>
    </w:p>
    <w:p w:rsidR="00F05370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2.4</w:t>
      </w:r>
      <w:r w:rsidR="009F31AE" w:rsidRPr="005F1EEE">
        <w:rPr>
          <w:rFonts w:eastAsia="Times-Roman"/>
        </w:rPr>
        <w:t>6-38= 8</w:t>
      </w:r>
    </w:p>
    <w:p w:rsidR="00BC15AF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3.5</w:t>
      </w:r>
      <w:r w:rsidR="009F31AE" w:rsidRPr="005F1EEE">
        <w:rPr>
          <w:rFonts w:eastAsia="Times-Roman"/>
        </w:rPr>
        <w:t>631-3290= 2341</w:t>
      </w:r>
    </w:p>
    <w:p w:rsidR="00BC15AF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4.4</w:t>
      </w:r>
      <w:r w:rsidR="009F31AE" w:rsidRPr="005F1EEE">
        <w:rPr>
          <w:rFonts w:eastAsia="Times-Roman"/>
        </w:rPr>
        <w:t>84-2600=</w:t>
      </w:r>
      <w:r w:rsidRPr="005F1EEE">
        <w:rPr>
          <w:rFonts w:eastAsia="Times-Roman"/>
        </w:rPr>
        <w:t xml:space="preserve"> - </w:t>
      </w:r>
      <w:r w:rsidR="009F31AE" w:rsidRPr="005F1EEE">
        <w:rPr>
          <w:rFonts w:eastAsia="Times-Roman"/>
        </w:rPr>
        <w:t>2116</w:t>
      </w:r>
    </w:p>
    <w:p w:rsidR="00BC15AF" w:rsidRPr="005F1EEE" w:rsidRDefault="009F31AE" w:rsidP="005F1EEE">
      <w:pPr>
        <w:rPr>
          <w:rFonts w:eastAsia="Times-Roman"/>
        </w:rPr>
      </w:pPr>
      <w:r w:rsidRPr="005F1EEE">
        <w:rPr>
          <w:rFonts w:eastAsia="Times-Roman"/>
        </w:rPr>
        <w:t>5</w:t>
      </w:r>
      <w:r w:rsidR="005F1EEE">
        <w:rPr>
          <w:rFonts w:eastAsia="Times-Roman"/>
        </w:rPr>
        <w:t>.2</w:t>
      </w:r>
      <w:r w:rsidRPr="005F1EEE">
        <w:rPr>
          <w:rFonts w:eastAsia="Times-Roman"/>
        </w:rPr>
        <w:t>94-0= 294</w:t>
      </w:r>
    </w:p>
    <w:p w:rsidR="009737AE" w:rsidRDefault="009F31AE" w:rsidP="005F1EEE">
      <w:pPr>
        <w:rPr>
          <w:rFonts w:eastAsia="Times-Roman"/>
        </w:rPr>
      </w:pPr>
      <w:r w:rsidRPr="005F1EEE">
        <w:rPr>
          <w:rFonts w:eastAsia="Times-Roman"/>
        </w:rPr>
        <w:t>6</w:t>
      </w:r>
      <w:r w:rsidR="005F1EEE">
        <w:rPr>
          <w:rFonts w:eastAsia="Times-Roman"/>
        </w:rPr>
        <w:t>.2</w:t>
      </w:r>
      <w:r w:rsidRPr="005F1EEE">
        <w:rPr>
          <w:rFonts w:eastAsia="Times-Roman"/>
        </w:rPr>
        <w:t>580-3626=</w:t>
      </w:r>
      <w:r w:rsidR="005F1EEE" w:rsidRPr="005F1EEE">
        <w:rPr>
          <w:rFonts w:eastAsia="Times-Roman"/>
        </w:rPr>
        <w:t xml:space="preserve"> - </w:t>
      </w:r>
      <w:r w:rsidRPr="005F1EEE">
        <w:rPr>
          <w:rFonts w:eastAsia="Times-Roman"/>
        </w:rPr>
        <w:t>1046</w:t>
      </w:r>
    </w:p>
    <w:p w:rsidR="00A12F14" w:rsidRPr="005F1EEE" w:rsidRDefault="00A12F14" w:rsidP="005F1EEE">
      <w:pPr>
        <w:rPr>
          <w:rFonts w:eastAsia="Times-Roman"/>
        </w:rPr>
      </w:pPr>
    </w:p>
    <w:p w:rsidR="005F1EEE" w:rsidRDefault="009737AE" w:rsidP="005F1EEE">
      <w:pPr>
        <w:rPr>
          <w:rFonts w:eastAsia="Times-Roman"/>
        </w:rPr>
      </w:pPr>
      <w:r w:rsidRPr="005F1EEE">
        <w:rPr>
          <w:rFonts w:eastAsia="Times-Roman"/>
        </w:rPr>
        <w:t>Темп роста</w:t>
      </w:r>
      <w:r w:rsidR="005F1EEE" w:rsidRPr="005F1EEE">
        <w:rPr>
          <w:rFonts w:eastAsia="Times-Roman"/>
        </w:rPr>
        <w:t>:</w:t>
      </w:r>
    </w:p>
    <w:p w:rsidR="00A12F14" w:rsidRDefault="00A12F14" w:rsidP="005F1EEE">
      <w:pPr>
        <w:rPr>
          <w:rFonts w:eastAsia="Times-Roman"/>
        </w:rPr>
      </w:pPr>
    </w:p>
    <w:p w:rsidR="00995578" w:rsidRPr="005F1EEE" w:rsidRDefault="00995578" w:rsidP="005F1EEE">
      <w:pPr>
        <w:rPr>
          <w:rFonts w:eastAsia="Times-Roman"/>
        </w:rPr>
      </w:pPr>
      <w:r w:rsidRPr="005F1EEE">
        <w:t>Темп роста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Pr="005F1EEE">
        <w:t>/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2007г</w:t>
      </w:r>
      <w:r w:rsidR="005F1EEE" w:rsidRPr="005F1EEE">
        <w:t xml:space="preserve">) </w:t>
      </w:r>
      <w:r w:rsidRPr="005F1EEE">
        <w:t>* 100%</w:t>
      </w:r>
    </w:p>
    <w:p w:rsidR="009737AE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1.20</w:t>
      </w:r>
      <w:r w:rsidR="009F31AE" w:rsidRPr="005F1EEE">
        <w:rPr>
          <w:rFonts w:eastAsia="Times-Roman"/>
        </w:rPr>
        <w:t>162/23391*100=</w:t>
      </w:r>
      <w:r w:rsidR="005F4797" w:rsidRPr="005F1EEE">
        <w:rPr>
          <w:rFonts w:eastAsia="Times-Roman"/>
        </w:rPr>
        <w:t xml:space="preserve"> </w:t>
      </w:r>
      <w:r w:rsidR="009F31AE" w:rsidRPr="005F1EEE">
        <w:rPr>
          <w:rFonts w:eastAsia="Times-Roman"/>
        </w:rPr>
        <w:t>86</w:t>
      </w:r>
      <w:r>
        <w:rPr>
          <w:rFonts w:eastAsia="Times-Roman"/>
        </w:rPr>
        <w:t>, 20</w:t>
      </w:r>
    </w:p>
    <w:p w:rsidR="009737AE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2.4</w:t>
      </w:r>
      <w:r w:rsidR="009F31AE" w:rsidRPr="005F1EEE">
        <w:rPr>
          <w:rFonts w:eastAsia="Times-Roman"/>
        </w:rPr>
        <w:t>6/38*100=</w:t>
      </w:r>
      <w:r w:rsidR="005F4797" w:rsidRPr="005F1EEE">
        <w:rPr>
          <w:rFonts w:eastAsia="Times-Roman"/>
        </w:rPr>
        <w:t xml:space="preserve"> 121,05</w:t>
      </w:r>
    </w:p>
    <w:p w:rsidR="009737AE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3.5</w:t>
      </w:r>
      <w:r w:rsidR="009F31AE" w:rsidRPr="005F1EEE">
        <w:rPr>
          <w:rFonts w:eastAsia="Times-Roman"/>
        </w:rPr>
        <w:t>631/3290*100=</w:t>
      </w:r>
      <w:r w:rsidR="005F4797" w:rsidRPr="005F1EEE">
        <w:rPr>
          <w:rFonts w:eastAsia="Times-Roman"/>
        </w:rPr>
        <w:t xml:space="preserve"> 171,16</w:t>
      </w:r>
    </w:p>
    <w:p w:rsidR="009737AE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4.4</w:t>
      </w:r>
      <w:r w:rsidR="005F4797" w:rsidRPr="005F1EEE">
        <w:rPr>
          <w:rFonts w:eastAsia="Times-Roman"/>
        </w:rPr>
        <w:t>84</w:t>
      </w:r>
      <w:r w:rsidR="009F31AE" w:rsidRPr="005F1EEE">
        <w:rPr>
          <w:rFonts w:eastAsia="Times-Roman"/>
        </w:rPr>
        <w:t>/</w:t>
      </w:r>
      <w:r w:rsidR="005F4797" w:rsidRPr="005F1EEE">
        <w:rPr>
          <w:rFonts w:eastAsia="Times-Roman"/>
        </w:rPr>
        <w:t>2600*100= 18,62</w:t>
      </w:r>
    </w:p>
    <w:p w:rsidR="005F1EEE" w:rsidRDefault="005F4797" w:rsidP="005F1EEE">
      <w:pPr>
        <w:rPr>
          <w:rFonts w:eastAsia="Times-Roman"/>
        </w:rPr>
      </w:pPr>
      <w:r w:rsidRPr="005F1EEE">
        <w:rPr>
          <w:rFonts w:eastAsia="Times-Roman"/>
        </w:rPr>
        <w:t>5</w:t>
      </w:r>
      <w:r w:rsidR="005F1EEE" w:rsidRPr="005F1EEE">
        <w:rPr>
          <w:rFonts w:eastAsia="Times-Roman"/>
        </w:rPr>
        <w:t>. -</w:t>
      </w:r>
    </w:p>
    <w:p w:rsidR="009737AE" w:rsidRDefault="005F4797" w:rsidP="005F1EEE">
      <w:pPr>
        <w:rPr>
          <w:rFonts w:eastAsia="Times-Roman"/>
        </w:rPr>
      </w:pPr>
      <w:r w:rsidRPr="005F1EEE">
        <w:rPr>
          <w:rFonts w:eastAsia="Times-Roman"/>
        </w:rPr>
        <w:t>6</w:t>
      </w:r>
      <w:r w:rsidR="005F1EEE">
        <w:rPr>
          <w:rFonts w:eastAsia="Times-Roman"/>
        </w:rPr>
        <w:t>.2</w:t>
      </w:r>
      <w:r w:rsidRPr="005F1EEE">
        <w:rPr>
          <w:rFonts w:eastAsia="Times-Roman"/>
        </w:rPr>
        <w:t>580/3626*100= 71,15</w:t>
      </w:r>
    </w:p>
    <w:p w:rsidR="00A12F14" w:rsidRPr="005F1EEE" w:rsidRDefault="00A12F14" w:rsidP="005F1EEE">
      <w:pPr>
        <w:rPr>
          <w:rFonts w:eastAsia="Times-Roman"/>
        </w:rPr>
      </w:pPr>
    </w:p>
    <w:p w:rsidR="005F1EEE" w:rsidRDefault="009737AE" w:rsidP="005F1EEE">
      <w:pPr>
        <w:rPr>
          <w:rFonts w:eastAsia="Times-Roman"/>
        </w:rPr>
      </w:pPr>
      <w:r w:rsidRPr="005F1EEE">
        <w:rPr>
          <w:rFonts w:eastAsia="Times-Roman"/>
        </w:rPr>
        <w:t>Темп прироста</w:t>
      </w:r>
      <w:r w:rsidR="005F1EEE" w:rsidRPr="005F1EEE">
        <w:rPr>
          <w:rFonts w:eastAsia="Times-Roman"/>
        </w:rPr>
        <w:t>:</w:t>
      </w:r>
    </w:p>
    <w:p w:rsidR="00A12F14" w:rsidRDefault="00A12F14" w:rsidP="005F1EEE">
      <w:pPr>
        <w:rPr>
          <w:rFonts w:eastAsia="Times-Roman"/>
        </w:rPr>
      </w:pPr>
    </w:p>
    <w:p w:rsidR="005F1EEE" w:rsidRDefault="00995578" w:rsidP="005F1EEE">
      <w:pPr>
        <w:rPr>
          <w:rFonts w:eastAsia="Times-Roman"/>
        </w:rPr>
      </w:pPr>
      <w:r w:rsidRPr="005F1EEE">
        <w:rPr>
          <w:rFonts w:eastAsia="Times-Roman"/>
        </w:rPr>
        <w:t xml:space="preserve">Темп прироста = Темп роста </w:t>
      </w:r>
      <w:r w:rsidR="005F1EEE">
        <w:rPr>
          <w:rFonts w:eastAsia="Times-Roman"/>
        </w:rPr>
        <w:t>-</w:t>
      </w:r>
      <w:r w:rsidRPr="005F1EEE">
        <w:rPr>
          <w:rFonts w:eastAsia="Times-Roman"/>
        </w:rPr>
        <w:t xml:space="preserve"> 100%</w:t>
      </w:r>
      <w:r w:rsidR="005F1EEE">
        <w:rPr>
          <w:rFonts w:eastAsia="Times-Roman"/>
        </w:rPr>
        <w:t xml:space="preserve"> (</w:t>
      </w:r>
      <w:r w:rsidR="00C31E37" w:rsidRPr="005F1EEE">
        <w:rPr>
          <w:rFonts w:eastAsia="Times-Roman"/>
        </w:rPr>
        <w:t>3</w:t>
      </w:r>
      <w:r w:rsidR="005F1EEE" w:rsidRPr="005F1EEE">
        <w:rPr>
          <w:rFonts w:eastAsia="Times-Roman"/>
        </w:rPr>
        <w:t>)</w:t>
      </w:r>
    </w:p>
    <w:p w:rsidR="009737AE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1.8</w:t>
      </w:r>
      <w:r w:rsidR="005F4797" w:rsidRPr="005F1EEE">
        <w:rPr>
          <w:rFonts w:eastAsia="Times-Roman"/>
        </w:rPr>
        <w:t>6</w:t>
      </w:r>
      <w:r>
        <w:rPr>
          <w:rFonts w:eastAsia="Times-Roman"/>
        </w:rPr>
        <w:t>, 20</w:t>
      </w:r>
      <w:r w:rsidR="005F4797" w:rsidRPr="005F1EEE">
        <w:rPr>
          <w:rFonts w:eastAsia="Times-Roman"/>
        </w:rPr>
        <w:t>-100=</w:t>
      </w:r>
      <w:r w:rsidRPr="005F1EEE">
        <w:rPr>
          <w:rFonts w:eastAsia="Times-Roman"/>
        </w:rPr>
        <w:t xml:space="preserve"> - </w:t>
      </w:r>
      <w:r w:rsidR="005F4797" w:rsidRPr="005F1EEE">
        <w:rPr>
          <w:rFonts w:eastAsia="Times-Roman"/>
        </w:rPr>
        <w:t>13,8</w:t>
      </w:r>
    </w:p>
    <w:p w:rsidR="00BA1DA6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2.1</w:t>
      </w:r>
      <w:r w:rsidR="005F4797" w:rsidRPr="005F1EEE">
        <w:rPr>
          <w:rFonts w:eastAsia="Times-Roman"/>
        </w:rPr>
        <w:t>21,05-100= 21,05</w:t>
      </w:r>
    </w:p>
    <w:p w:rsidR="00BA1DA6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3.1</w:t>
      </w:r>
      <w:r w:rsidR="005F4797" w:rsidRPr="005F1EEE">
        <w:rPr>
          <w:rFonts w:eastAsia="Times-Roman"/>
        </w:rPr>
        <w:t>71,16-100= 71,16</w:t>
      </w:r>
    </w:p>
    <w:p w:rsidR="00BA1DA6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4.1</w:t>
      </w:r>
      <w:r w:rsidR="005F4797" w:rsidRPr="005F1EEE">
        <w:rPr>
          <w:rFonts w:eastAsia="Times-Roman"/>
        </w:rPr>
        <w:t>8,62-100=</w:t>
      </w:r>
      <w:r w:rsidRPr="005F1EEE">
        <w:rPr>
          <w:rFonts w:eastAsia="Times-Roman"/>
        </w:rPr>
        <w:t xml:space="preserve"> - </w:t>
      </w:r>
      <w:r w:rsidR="005F4797" w:rsidRPr="005F1EEE">
        <w:rPr>
          <w:rFonts w:eastAsia="Times-Roman"/>
        </w:rPr>
        <w:t>81,38</w:t>
      </w:r>
    </w:p>
    <w:p w:rsidR="005F1EEE" w:rsidRDefault="005F4797" w:rsidP="005F1EEE">
      <w:pPr>
        <w:rPr>
          <w:rFonts w:eastAsia="Times-Roman"/>
        </w:rPr>
      </w:pPr>
      <w:r w:rsidRPr="005F1EEE">
        <w:rPr>
          <w:rFonts w:eastAsia="Times-Roman"/>
        </w:rPr>
        <w:t>5</w:t>
      </w:r>
      <w:r w:rsidR="005F1EEE" w:rsidRPr="005F1EEE">
        <w:rPr>
          <w:rFonts w:eastAsia="Times-Roman"/>
        </w:rPr>
        <w:t>. -</w:t>
      </w:r>
    </w:p>
    <w:p w:rsidR="00BA1DA6" w:rsidRDefault="00BA1DA6" w:rsidP="005F1EEE">
      <w:pPr>
        <w:rPr>
          <w:rFonts w:eastAsia="Times-Roman"/>
        </w:rPr>
      </w:pPr>
      <w:r w:rsidRPr="005F1EEE">
        <w:rPr>
          <w:rFonts w:eastAsia="Times-Roman"/>
        </w:rPr>
        <w:t>6</w:t>
      </w:r>
      <w:r w:rsidR="005F1EEE">
        <w:rPr>
          <w:rFonts w:eastAsia="Times-Roman"/>
        </w:rPr>
        <w:t>.7</w:t>
      </w:r>
      <w:r w:rsidR="005F4797" w:rsidRPr="005F1EEE">
        <w:rPr>
          <w:rFonts w:eastAsia="Times-Roman"/>
        </w:rPr>
        <w:t>1,15-100=</w:t>
      </w:r>
      <w:r w:rsidR="005F1EEE" w:rsidRPr="005F1EEE">
        <w:rPr>
          <w:rFonts w:eastAsia="Times-Roman"/>
        </w:rPr>
        <w:t xml:space="preserve"> - </w:t>
      </w:r>
      <w:r w:rsidR="005F4797" w:rsidRPr="005F1EEE">
        <w:rPr>
          <w:rFonts w:eastAsia="Times-Roman"/>
        </w:rPr>
        <w:t>28,85</w:t>
      </w:r>
    </w:p>
    <w:p w:rsidR="00124A8B" w:rsidRPr="005F1EEE" w:rsidRDefault="00124A8B" w:rsidP="005F1EEE">
      <w:pPr>
        <w:rPr>
          <w:rFonts w:eastAsia="Times-Roman"/>
        </w:rPr>
      </w:pPr>
    </w:p>
    <w:p w:rsid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lastRenderedPageBreak/>
        <w:t xml:space="preserve">По полученным данным можно сделать вывод, что </w:t>
      </w:r>
      <w:r w:rsidR="004C11CF" w:rsidRPr="005F1EEE">
        <w:rPr>
          <w:rFonts w:eastAsia="Times-Roman"/>
        </w:rPr>
        <w:t>за период с 2007 по 2008</w:t>
      </w:r>
      <w:r w:rsidRPr="005F1EEE">
        <w:rPr>
          <w:rFonts w:eastAsia="Times-Roman"/>
        </w:rPr>
        <w:t xml:space="preserve"> год, краткосрочная дебиторская задолженность покупателей и заказчиков</w:t>
      </w:r>
      <w:r w:rsidR="001A71CD" w:rsidRPr="005F1EEE">
        <w:rPr>
          <w:rFonts w:eastAsia="Times-Roman"/>
        </w:rPr>
        <w:t xml:space="preserve"> увеличилась за год на 2341</w:t>
      </w:r>
      <w:r w:rsidR="00094805" w:rsidRPr="005F1EEE">
        <w:rPr>
          <w:rFonts w:eastAsia="Times-Roman"/>
        </w:rPr>
        <w:t xml:space="preserve">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 и составила 5631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</w:t>
      </w:r>
      <w:r w:rsidR="005F1EEE" w:rsidRPr="005F1EEE">
        <w:rPr>
          <w:rFonts w:eastAsia="Times-Roman"/>
        </w:rPr>
        <w:t xml:space="preserve">; </w:t>
      </w:r>
      <w:r w:rsidR="00094805" w:rsidRPr="005F1EEE">
        <w:rPr>
          <w:rFonts w:eastAsia="Times-Roman"/>
        </w:rPr>
        <w:t>расходы будущих периодов увеличились в отчётном году на 8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 и составили 46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Объем товаров для перепродажи, хранящихся на складах, за исследуемый</w:t>
      </w:r>
      <w:r w:rsidR="00E00A2B" w:rsidRPr="005F1EEE">
        <w:rPr>
          <w:rFonts w:eastAsia="Times-Roman"/>
        </w:rPr>
        <w:t xml:space="preserve"> период существенно сократился</w:t>
      </w:r>
      <w:r w:rsidR="00094805" w:rsidRPr="005F1EEE">
        <w:rPr>
          <w:rFonts w:eastAsia="Times-Roman"/>
        </w:rPr>
        <w:t xml:space="preserve"> на 3229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 и составил 20162 тыс</w:t>
      </w:r>
      <w:r w:rsidR="005F1EEE" w:rsidRPr="005F1EEE">
        <w:rPr>
          <w:rFonts w:eastAsia="Times-Roman"/>
        </w:rPr>
        <w:t xml:space="preserve">. </w:t>
      </w:r>
      <w:r w:rsidR="00094805" w:rsidRPr="005F1EEE">
        <w:rPr>
          <w:rFonts w:eastAsia="Times-Roman"/>
        </w:rPr>
        <w:t>рублей</w:t>
      </w:r>
      <w:r w:rsidR="00E00A2B" w:rsidRPr="005F1EEE">
        <w:rPr>
          <w:rFonts w:eastAsia="Times-Roman"/>
        </w:rPr>
        <w:t>, ч</w:t>
      </w:r>
      <w:r w:rsidRPr="005F1EEE">
        <w:rPr>
          <w:rFonts w:eastAsia="Times-Roman"/>
        </w:rPr>
        <w:t>то</w:t>
      </w:r>
      <w:r w:rsidR="00F05370" w:rsidRPr="005F1EEE">
        <w:rPr>
          <w:rFonts w:eastAsia="Times-Roman"/>
        </w:rPr>
        <w:t>,</w:t>
      </w:r>
      <w:r w:rsidRPr="005F1EEE">
        <w:rPr>
          <w:rFonts w:eastAsia="Times-Roman"/>
        </w:rPr>
        <w:t xml:space="preserve"> возможно</w:t>
      </w:r>
      <w:r w:rsidR="00F05370" w:rsidRPr="005F1EEE">
        <w:rPr>
          <w:rFonts w:eastAsia="Times-Roman"/>
        </w:rPr>
        <w:t>,</w:t>
      </w:r>
      <w:r w:rsidRPr="005F1EEE">
        <w:rPr>
          <w:rFonts w:eastAsia="Times-Roman"/>
        </w:rPr>
        <w:t xml:space="preserve"> произошло из-за увеличившихся заказов покупателей в предновогодний период, а также пересмотра логистики предприятия, позволившей сократить залежавшиеся товарные запасы на складах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Одновременно с сокращением запасов на складах возрос такой показатель, как дебиторская задолженность покупателей за отгруженные товары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Общий темп роста оборотных с</w:t>
      </w:r>
      <w:r w:rsidR="001A71CD" w:rsidRPr="005F1EEE">
        <w:rPr>
          <w:rFonts w:eastAsia="Times-Roman"/>
        </w:rPr>
        <w:t>редств предприятия составил 88,62</w:t>
      </w:r>
      <w:r w:rsidRPr="005F1EEE">
        <w:rPr>
          <w:rFonts w:eastAsia="Times-Roman"/>
        </w:rPr>
        <w:t>%, что говорит о сн</w:t>
      </w:r>
      <w:r w:rsidR="001A71CD" w:rsidRPr="005F1EEE">
        <w:rPr>
          <w:rFonts w:eastAsia="Times-Roman"/>
        </w:rPr>
        <w:t>ижении оборотных активов на 3748</w:t>
      </w:r>
      <w:r w:rsidRPr="005F1EEE">
        <w:rPr>
          <w:rFonts w:eastAsia="Times-Roman"/>
        </w:rPr>
        <w:t xml:space="preserve"> тыс</w:t>
      </w:r>
      <w:r w:rsidR="005F1EEE" w:rsidRPr="005F1EEE">
        <w:rPr>
          <w:rFonts w:eastAsia="Times-Roman"/>
        </w:rPr>
        <w:t xml:space="preserve">. </w:t>
      </w:r>
      <w:r w:rsidR="00C31E37" w:rsidRPr="005F1EEE">
        <w:rPr>
          <w:rFonts w:eastAsia="Times-Roman"/>
        </w:rPr>
        <w:t>рублей,</w:t>
      </w:r>
      <w:r w:rsidRPr="005F1EEE">
        <w:rPr>
          <w:rFonts w:eastAsia="Times-Roman"/>
        </w:rPr>
        <w:t xml:space="preserve"> в </w:t>
      </w:r>
      <w:r w:rsidR="00C31E37" w:rsidRPr="005F1EEE">
        <w:rPr>
          <w:rFonts w:eastAsia="Times-Roman"/>
        </w:rPr>
        <w:t>общем,</w:t>
      </w:r>
      <w:r w:rsidRPr="005F1EEE">
        <w:rPr>
          <w:rFonts w:eastAsia="Times-Roman"/>
        </w:rPr>
        <w:t xml:space="preserve"> за год</w:t>
      </w:r>
      <w:r w:rsidR="005F1EEE" w:rsidRPr="005F1EEE">
        <w:rPr>
          <w:rFonts w:eastAsia="Times-Roman"/>
        </w:rPr>
        <w:t>.</w:t>
      </w:r>
    </w:p>
    <w:p w:rsidR="00A12F14" w:rsidRDefault="00A12F14" w:rsidP="005F1EEE">
      <w:pPr>
        <w:rPr>
          <w:rFonts w:eastAsia="Times-Roman"/>
        </w:rPr>
      </w:pPr>
    </w:p>
    <w:p w:rsidR="005F1EEE" w:rsidRDefault="00ED5981" w:rsidP="005F1EEE">
      <w:pPr>
        <w:rPr>
          <w:rFonts w:eastAsia="Times-Roman"/>
        </w:rPr>
      </w:pPr>
      <w:r w:rsidRPr="005F1EEE">
        <w:rPr>
          <w:rFonts w:eastAsia="Times-Roman"/>
        </w:rPr>
        <w:t>Таблица 6</w:t>
      </w:r>
    </w:p>
    <w:p w:rsidR="00591547" w:rsidRPr="005F1EEE" w:rsidRDefault="00591547" w:rsidP="00A12F14">
      <w:pPr>
        <w:rPr>
          <w:rFonts w:eastAsia="Times-Roman"/>
        </w:rPr>
      </w:pPr>
      <w:r w:rsidRPr="005F1EEE">
        <w:rPr>
          <w:rFonts w:eastAsia="Times-Roman"/>
        </w:rPr>
        <w:t>Структура</w:t>
      </w:r>
      <w:r w:rsidR="00CB38C6" w:rsidRPr="005F1EEE">
        <w:rPr>
          <w:rFonts w:eastAsia="Times-Roman"/>
        </w:rPr>
        <w:t xml:space="preserve"> оборотных активов предприятия ООО</w:t>
      </w:r>
      <w:r w:rsidR="005F1EEE">
        <w:rPr>
          <w:rFonts w:eastAsia="Times-Roman"/>
        </w:rPr>
        <w:t xml:space="preserve"> "</w:t>
      </w:r>
      <w:r w:rsidR="00CB38C6" w:rsidRPr="005F1EEE">
        <w:rPr>
          <w:rFonts w:eastAsia="Times-Roman"/>
        </w:rPr>
        <w:t>Альянс</w:t>
      </w:r>
      <w:r w:rsidR="005F1EEE">
        <w:rPr>
          <w:rFonts w:eastAsia="Times-Roman"/>
        </w:rPr>
        <w:t>".(</w:t>
      </w:r>
      <w:r w:rsidRPr="005F1EEE">
        <w:rPr>
          <w:rFonts w:eastAsia="Times-Roman"/>
        </w:rPr>
        <w:t>тыс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руб</w:t>
      </w:r>
      <w:r w:rsidR="005F1EEE" w:rsidRPr="005F1EEE">
        <w:rPr>
          <w:rFonts w:eastAsia="Times-Roman"/>
        </w:rPr>
        <w:t xml:space="preserve">)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508"/>
        <w:gridCol w:w="1055"/>
        <w:gridCol w:w="796"/>
        <w:gridCol w:w="1055"/>
        <w:gridCol w:w="802"/>
        <w:gridCol w:w="1060"/>
      </w:tblGrid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 xml:space="preserve">№ </w:t>
            </w:r>
            <w:r w:rsidR="00591547" w:rsidRPr="001F0686">
              <w:rPr>
                <w:rFonts w:eastAsia="Times-Roman"/>
              </w:rPr>
              <w:t>п/</w:t>
            </w:r>
            <w:r w:rsidRPr="001F0686">
              <w:rPr>
                <w:rFonts w:eastAsia="Times-Roman"/>
              </w:rPr>
              <w:t>п</w:t>
            </w:r>
          </w:p>
        </w:tc>
        <w:tc>
          <w:tcPr>
            <w:tcW w:w="3822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59154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2007</w:t>
            </w:r>
            <w:r w:rsidR="00E375DD" w:rsidRPr="001F0686">
              <w:rPr>
                <w:rFonts w:eastAsia="Times-Roman"/>
              </w:rPr>
              <w:t>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Вес,</w:t>
            </w:r>
            <w:r w:rsidR="005F1EEE" w:rsidRPr="001F0686">
              <w:rPr>
                <w:rFonts w:eastAsia="Times-Roma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59154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2008</w:t>
            </w:r>
            <w:r w:rsidR="00E375DD" w:rsidRPr="001F0686">
              <w:rPr>
                <w:rFonts w:eastAsia="Times-Roman"/>
              </w:rPr>
              <w:t>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Вес,</w:t>
            </w:r>
            <w:r w:rsidR="005F1EEE" w:rsidRPr="001F0686">
              <w:rPr>
                <w:rFonts w:eastAsia="Times-Roman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Изм-е 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веса,</w:t>
            </w:r>
            <w:r w:rsidR="005F1EEE" w:rsidRPr="001F0686">
              <w:rPr>
                <w:rFonts w:eastAsia="Times-Roman"/>
              </w:rPr>
              <w:t>%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5F1EEE" w:rsidRDefault="00591547" w:rsidP="00A12F14">
            <w:pPr>
              <w:pStyle w:val="aff2"/>
            </w:pPr>
            <w:r w:rsidRPr="005F1EEE">
              <w:t>Г</w:t>
            </w:r>
            <w:r w:rsidR="00CB38C6" w:rsidRPr="005F1EEE">
              <w:t>отовая продукция и товары для перепродажи</w:t>
            </w:r>
          </w:p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23391,0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71,0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20162,0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69,06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-1,94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5F1EEE" w:rsidRDefault="00591547" w:rsidP="00A12F14">
            <w:pPr>
              <w:pStyle w:val="aff2"/>
            </w:pPr>
            <w:r w:rsidRPr="005F1EEE">
              <w:t>Р</w:t>
            </w:r>
            <w:r w:rsidR="00CB38C6" w:rsidRPr="005F1EEE">
              <w:t>асходы будущих периодов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46,0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0,16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0,04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Дебиторская задолженность, платежи по которой ожидаются в течение 12 месяцев с отчетной даты, в т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ч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задолженность покупателей и заказчиков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3290,0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9,99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5631,0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19,29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9,3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Дебиторская задолженность прочих дебиторов, платежи по которой ожидаются в течение 12 месяцев с отчетной даты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2600,0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7,89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484,0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1,6</w:t>
            </w:r>
            <w:r w:rsidR="00AE110A" w:rsidRPr="001F0686">
              <w:rPr>
                <w:rFonts w:eastAsia="Times-Roman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-6,24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5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Краткосрочные финансовые вложения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294,0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1,0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1,0</w:t>
            </w:r>
          </w:p>
        </w:tc>
      </w:tr>
      <w:tr w:rsidR="00CB38C6" w:rsidRPr="001F0686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6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3822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Денежные средства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3626,0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2580,0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8,84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AE110A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-2,16</w:t>
            </w:r>
          </w:p>
        </w:tc>
      </w:tr>
      <w:tr w:rsidR="00CB38C6" w:rsidRPr="005F1EEE" w:rsidTr="001F0686">
        <w:trPr>
          <w:jc w:val="center"/>
        </w:trPr>
        <w:tc>
          <w:tcPr>
            <w:tcW w:w="539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3822" w:type="dxa"/>
            <w:shd w:val="clear" w:color="auto" w:fill="auto"/>
          </w:tcPr>
          <w:p w:rsidR="00CB38C6" w:rsidRPr="001F0686" w:rsidRDefault="00591547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И</w:t>
            </w:r>
            <w:r w:rsidR="00CB38C6" w:rsidRPr="001F0686">
              <w:rPr>
                <w:rFonts w:eastAsia="Times-Roman"/>
              </w:rPr>
              <w:t>того</w:t>
            </w:r>
            <w:r w:rsidR="005F1EEE" w:rsidRPr="001F0686">
              <w:rPr>
                <w:rFonts w:eastAsia="Times-Roman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32945,0</w:t>
            </w:r>
          </w:p>
        </w:tc>
        <w:tc>
          <w:tcPr>
            <w:tcW w:w="850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38C6" w:rsidRPr="001F0686" w:rsidRDefault="006E01B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29197,0</w:t>
            </w:r>
          </w:p>
        </w:tc>
        <w:tc>
          <w:tcPr>
            <w:tcW w:w="856" w:type="dxa"/>
            <w:shd w:val="clear" w:color="auto" w:fill="auto"/>
          </w:tcPr>
          <w:p w:rsidR="00CB38C6" w:rsidRPr="001F0686" w:rsidRDefault="00CB38C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100</w:t>
            </w:r>
          </w:p>
        </w:tc>
        <w:tc>
          <w:tcPr>
            <w:tcW w:w="1139" w:type="dxa"/>
            <w:shd w:val="clear" w:color="auto" w:fill="auto"/>
          </w:tcPr>
          <w:p w:rsidR="00CB38C6" w:rsidRPr="001F0686" w:rsidRDefault="00094805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</w:t>
            </w:r>
          </w:p>
        </w:tc>
      </w:tr>
    </w:tbl>
    <w:p w:rsidR="007662F5" w:rsidRPr="005F1EEE" w:rsidRDefault="007662F5" w:rsidP="005F1EEE"/>
    <w:p w:rsidR="005F1EEE" w:rsidRDefault="007662F5" w:rsidP="005F1EEE">
      <w:r w:rsidRPr="005F1EEE">
        <w:t>Удельный вес</w:t>
      </w:r>
      <w:r w:rsidR="005F1EEE">
        <w:t xml:space="preserve"> (</w:t>
      </w:r>
      <w:r w:rsidRPr="005F1EEE">
        <w:t>2007 год</w:t>
      </w:r>
      <w:r w:rsidR="005F1EEE" w:rsidRPr="005F1EEE">
        <w:t>):</w:t>
      </w:r>
    </w:p>
    <w:p w:rsidR="00A12F14" w:rsidRDefault="00A12F14" w:rsidP="005F1EEE"/>
    <w:p w:rsidR="005F1EEE" w:rsidRDefault="00995578" w:rsidP="005F1EEE">
      <w:r w:rsidRPr="005F1EEE">
        <w:t>Удельный вес = часть / целое * 100%</w:t>
      </w:r>
      <w:r w:rsidR="005F1EEE">
        <w:t xml:space="preserve"> (</w:t>
      </w:r>
      <w:r w:rsidR="00C31E37" w:rsidRPr="005F1EEE">
        <w:t>4</w:t>
      </w:r>
      <w:r w:rsidR="005F1EEE" w:rsidRPr="005F1EEE">
        <w:t>)</w:t>
      </w:r>
    </w:p>
    <w:p w:rsidR="007662F5" w:rsidRPr="005F1EEE" w:rsidRDefault="005F1EEE" w:rsidP="005F1EEE">
      <w:pPr>
        <w:rPr>
          <w:rFonts w:eastAsia="Times-Roman"/>
        </w:rPr>
      </w:pPr>
      <w:r>
        <w:t>1.2</w:t>
      </w:r>
      <w:r w:rsidR="00AE110A" w:rsidRPr="005F1EEE">
        <w:t>3391,0</w:t>
      </w:r>
      <w:r w:rsidR="00AE110A" w:rsidRPr="005F1EEE">
        <w:rPr>
          <w:rFonts w:eastAsia="Times-Roman"/>
        </w:rPr>
        <w:t>/32945,0*100= 71,0</w:t>
      </w:r>
    </w:p>
    <w:p w:rsidR="007662F5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2.3</w:t>
      </w:r>
      <w:r w:rsidR="00AE110A" w:rsidRPr="005F1EEE">
        <w:rPr>
          <w:rFonts w:eastAsia="Times-Roman"/>
        </w:rPr>
        <w:t>8,0/32945,0*100= 0,12</w:t>
      </w:r>
    </w:p>
    <w:p w:rsidR="007662F5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3.3</w:t>
      </w:r>
      <w:r w:rsidR="00AE110A" w:rsidRPr="005F1EEE">
        <w:rPr>
          <w:rFonts w:eastAsia="Times-Roman"/>
        </w:rPr>
        <w:t xml:space="preserve">290,0/32945,0*100= </w:t>
      </w:r>
      <w:r w:rsidR="009F7436" w:rsidRPr="005F1EEE">
        <w:rPr>
          <w:rFonts w:eastAsia="Times-Roman"/>
        </w:rPr>
        <w:t>9,99</w:t>
      </w:r>
    </w:p>
    <w:p w:rsidR="007662F5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4.2</w:t>
      </w:r>
      <w:r w:rsidR="00AE110A" w:rsidRPr="005F1EEE">
        <w:rPr>
          <w:rFonts w:eastAsia="Times-Roman"/>
        </w:rPr>
        <w:t>600,0/32945,0*100=</w:t>
      </w:r>
      <w:r w:rsidR="009F7436" w:rsidRPr="005F1EEE">
        <w:rPr>
          <w:rFonts w:eastAsia="Times-Roman"/>
        </w:rPr>
        <w:t xml:space="preserve"> 7,89</w:t>
      </w:r>
    </w:p>
    <w:p w:rsidR="005F1EEE" w:rsidRDefault="00AE110A" w:rsidP="005F1EEE">
      <w:pPr>
        <w:rPr>
          <w:rFonts w:eastAsia="Times-Roman"/>
        </w:rPr>
      </w:pPr>
      <w:r w:rsidRPr="005F1EEE">
        <w:rPr>
          <w:rFonts w:eastAsia="Times-Roman"/>
        </w:rPr>
        <w:t>5</w:t>
      </w:r>
      <w:r w:rsidR="005F1EEE" w:rsidRPr="005F1EEE">
        <w:rPr>
          <w:rFonts w:eastAsia="Times-Roman"/>
        </w:rPr>
        <w:t>. -</w:t>
      </w:r>
    </w:p>
    <w:p w:rsidR="007662F5" w:rsidRDefault="00AE110A" w:rsidP="005F1EEE">
      <w:pPr>
        <w:rPr>
          <w:rFonts w:eastAsia="Times-Roman"/>
        </w:rPr>
      </w:pPr>
      <w:r w:rsidRPr="005F1EEE">
        <w:rPr>
          <w:rFonts w:eastAsia="Times-Roman"/>
        </w:rPr>
        <w:t>6</w:t>
      </w:r>
      <w:r w:rsidR="005F1EEE">
        <w:rPr>
          <w:rFonts w:eastAsia="Times-Roman"/>
        </w:rPr>
        <w:t>.3</w:t>
      </w:r>
      <w:r w:rsidRPr="005F1EEE">
        <w:rPr>
          <w:rFonts w:eastAsia="Times-Roman"/>
        </w:rPr>
        <w:t>626,0/32945,0*100=</w:t>
      </w:r>
      <w:r w:rsidR="009F7436" w:rsidRPr="005F1EEE">
        <w:rPr>
          <w:rFonts w:eastAsia="Times-Roman"/>
        </w:rPr>
        <w:t xml:space="preserve"> 11,0</w:t>
      </w:r>
    </w:p>
    <w:p w:rsidR="00A12F14" w:rsidRPr="005F1EEE" w:rsidRDefault="00A12F14" w:rsidP="005F1EEE">
      <w:pPr>
        <w:rPr>
          <w:rFonts w:eastAsia="Times-Roman"/>
        </w:rPr>
      </w:pPr>
    </w:p>
    <w:p w:rsidR="005F1EEE" w:rsidRDefault="002C3408" w:rsidP="005F1EEE">
      <w:r w:rsidRPr="005F1EEE">
        <w:t>Удельный вес</w:t>
      </w:r>
      <w:r w:rsidR="005F1EEE">
        <w:t xml:space="preserve"> (</w:t>
      </w:r>
      <w:r w:rsidRPr="005F1EEE">
        <w:t>2008 год</w:t>
      </w:r>
      <w:r w:rsidR="005F1EEE" w:rsidRPr="005F1EEE">
        <w:t>):</w:t>
      </w:r>
    </w:p>
    <w:p w:rsidR="00A12F14" w:rsidRDefault="00A12F14" w:rsidP="005F1EEE"/>
    <w:p w:rsidR="00694824" w:rsidRPr="005F1EEE" w:rsidRDefault="00694824" w:rsidP="005F1EEE">
      <w:r w:rsidRPr="005F1EEE">
        <w:t>Удельный вес = часть / целое * 100%</w:t>
      </w:r>
    </w:p>
    <w:p w:rsidR="002C3408" w:rsidRPr="005F1EEE" w:rsidRDefault="005F1EEE" w:rsidP="005F1EEE">
      <w:pPr>
        <w:rPr>
          <w:rFonts w:eastAsia="Times-Roman"/>
        </w:rPr>
      </w:pPr>
      <w:r>
        <w:t>1.20</w:t>
      </w:r>
      <w:r w:rsidR="009F7436" w:rsidRPr="005F1EEE">
        <w:t>162,0</w:t>
      </w:r>
      <w:r w:rsidR="002C3408"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="002C3408"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69,06</w:t>
      </w:r>
    </w:p>
    <w:p w:rsidR="002C3408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2.4</w:t>
      </w:r>
      <w:r w:rsidR="009F7436" w:rsidRPr="005F1EEE">
        <w:rPr>
          <w:rFonts w:eastAsia="Times-Roman"/>
        </w:rPr>
        <w:t>6,0</w:t>
      </w:r>
      <w:r w:rsidR="002C3408"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="002C3408"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0,16</w:t>
      </w:r>
    </w:p>
    <w:p w:rsidR="002C3408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3.5</w:t>
      </w:r>
      <w:r w:rsidR="009F7436" w:rsidRPr="005F1EEE">
        <w:rPr>
          <w:rFonts w:eastAsia="Times-Roman"/>
        </w:rPr>
        <w:t>631,0</w:t>
      </w:r>
      <w:r w:rsidR="002C3408"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="002C3408"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19,29</w:t>
      </w:r>
    </w:p>
    <w:p w:rsidR="002C3408" w:rsidRPr="005F1EEE" w:rsidRDefault="005F1EEE" w:rsidP="005F1EEE">
      <w:pPr>
        <w:rPr>
          <w:rFonts w:eastAsia="Times-Roman"/>
        </w:rPr>
      </w:pPr>
      <w:r>
        <w:rPr>
          <w:rFonts w:eastAsia="Times-Roman"/>
        </w:rPr>
        <w:t>4.4</w:t>
      </w:r>
      <w:r w:rsidR="009F7436" w:rsidRPr="005F1EEE">
        <w:rPr>
          <w:rFonts w:eastAsia="Times-Roman"/>
        </w:rPr>
        <w:t>84,0</w:t>
      </w:r>
      <w:r w:rsidR="002C3408"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="002C3408"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1,65</w:t>
      </w:r>
    </w:p>
    <w:p w:rsidR="002C3408" w:rsidRPr="005F1EEE" w:rsidRDefault="002C3408" w:rsidP="005F1EEE">
      <w:pPr>
        <w:rPr>
          <w:rFonts w:eastAsia="Times-Roman"/>
        </w:rPr>
      </w:pPr>
      <w:r w:rsidRPr="005F1EEE">
        <w:rPr>
          <w:rFonts w:eastAsia="Times-Roman"/>
        </w:rPr>
        <w:t>5</w:t>
      </w:r>
      <w:r w:rsidR="005F1EEE">
        <w:rPr>
          <w:rFonts w:eastAsia="Times-Roman"/>
        </w:rPr>
        <w:t>.2</w:t>
      </w:r>
      <w:r w:rsidR="009F7436" w:rsidRPr="005F1EEE">
        <w:rPr>
          <w:rFonts w:eastAsia="Times-Roman"/>
        </w:rPr>
        <w:t>94,0</w:t>
      </w:r>
      <w:r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1,0</w:t>
      </w:r>
    </w:p>
    <w:p w:rsidR="002C3408" w:rsidRDefault="002C3408" w:rsidP="005F1EEE">
      <w:pPr>
        <w:rPr>
          <w:rFonts w:eastAsia="Times-Roman"/>
        </w:rPr>
      </w:pPr>
      <w:r w:rsidRPr="005F1EEE">
        <w:rPr>
          <w:rFonts w:eastAsia="Times-Roman"/>
        </w:rPr>
        <w:t>6</w:t>
      </w:r>
      <w:r w:rsidR="005F1EEE">
        <w:rPr>
          <w:rFonts w:eastAsia="Times-Roman"/>
        </w:rPr>
        <w:t>.2</w:t>
      </w:r>
      <w:r w:rsidR="009F7436" w:rsidRPr="005F1EEE">
        <w:rPr>
          <w:rFonts w:eastAsia="Times-Roman"/>
        </w:rPr>
        <w:t>580,0</w:t>
      </w:r>
      <w:r w:rsidRPr="005F1EEE">
        <w:rPr>
          <w:rFonts w:eastAsia="Times-Roman"/>
        </w:rPr>
        <w:t>/</w:t>
      </w:r>
      <w:r w:rsidR="009F7436" w:rsidRPr="005F1EEE">
        <w:rPr>
          <w:rFonts w:eastAsia="Times-Roman"/>
        </w:rPr>
        <w:t>29197,0</w:t>
      </w:r>
      <w:r w:rsidRPr="005F1EEE">
        <w:rPr>
          <w:rFonts w:eastAsia="Times-Roman"/>
        </w:rPr>
        <w:t>*100=</w:t>
      </w:r>
      <w:r w:rsidR="009F7436" w:rsidRPr="005F1EEE">
        <w:rPr>
          <w:rFonts w:eastAsia="Times-Roman"/>
        </w:rPr>
        <w:t xml:space="preserve"> 8,84</w:t>
      </w:r>
    </w:p>
    <w:p w:rsidR="00A12F14" w:rsidRPr="005F1EEE" w:rsidRDefault="00A12F14" w:rsidP="005F1EEE">
      <w:pPr>
        <w:rPr>
          <w:rFonts w:eastAsia="Times-Roman"/>
        </w:rPr>
      </w:pPr>
    </w:p>
    <w:p w:rsidR="005F1EEE" w:rsidRDefault="002C3408" w:rsidP="005F1EEE">
      <w:r w:rsidRPr="005F1EEE">
        <w:t>Изменение удельного веса</w:t>
      </w:r>
      <w:r w:rsidR="005F1EEE" w:rsidRPr="005F1EEE">
        <w:t>:</w:t>
      </w:r>
    </w:p>
    <w:p w:rsidR="00A12F14" w:rsidRDefault="00A12F14" w:rsidP="005F1EEE"/>
    <w:p w:rsidR="005F1EEE" w:rsidRDefault="00995578" w:rsidP="005F1EEE">
      <w:r w:rsidRPr="005F1EEE">
        <w:t>Изменение Уд</w:t>
      </w:r>
      <w:r w:rsidR="005F1EEE" w:rsidRPr="005F1EEE">
        <w:t xml:space="preserve">. </w:t>
      </w:r>
      <w:r w:rsidRPr="005F1EEE">
        <w:t>веса = Уд</w:t>
      </w:r>
      <w:r w:rsidR="005F1EEE" w:rsidRPr="005F1EEE">
        <w:t xml:space="preserve">. </w:t>
      </w:r>
      <w:r w:rsidRPr="005F1EEE">
        <w:t>вес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="005F1EEE">
        <w:t>-</w:t>
      </w:r>
      <w:r w:rsidR="00C31E37" w:rsidRPr="005F1EEE">
        <w:t xml:space="preserve"> Уд</w:t>
      </w:r>
      <w:r w:rsidR="005F1EEE" w:rsidRPr="005F1EEE">
        <w:t xml:space="preserve">. </w:t>
      </w:r>
      <w:r w:rsidR="00C31E37" w:rsidRPr="005F1EEE">
        <w:t>вес</w:t>
      </w:r>
      <w:r w:rsidR="005F1EEE" w:rsidRPr="005F1EEE">
        <w:t xml:space="preserve">. </w:t>
      </w:r>
      <w:r w:rsidR="00C31E37" w:rsidRPr="005F1EEE">
        <w:t>баз</w:t>
      </w:r>
      <w:r w:rsidR="005F1EEE" w:rsidRPr="005F1EEE">
        <w:t xml:space="preserve">. </w:t>
      </w:r>
      <w:r w:rsidR="00C31E37" w:rsidRPr="005F1EEE">
        <w:t>пер</w:t>
      </w:r>
      <w:r w:rsidR="005F1EEE" w:rsidRPr="005F1EEE">
        <w:t>.</w:t>
      </w:r>
      <w:r w:rsidR="005F1EEE">
        <w:t xml:space="preserve"> (</w:t>
      </w:r>
      <w:r w:rsidR="00C31E37" w:rsidRPr="005F1EEE">
        <w:t>2007г</w:t>
      </w:r>
      <w:r w:rsidR="005F1EEE" w:rsidRPr="005F1EEE">
        <w:t>)</w:t>
      </w:r>
      <w:r w:rsidR="005F1EEE">
        <w:t xml:space="preserve"> (</w:t>
      </w:r>
      <w:r w:rsidR="00C31E37" w:rsidRPr="005F1EEE">
        <w:t>5</w:t>
      </w:r>
      <w:r w:rsidR="005F1EEE" w:rsidRPr="005F1EEE">
        <w:t>)</w:t>
      </w:r>
    </w:p>
    <w:p w:rsidR="002C3408" w:rsidRPr="005F1EEE" w:rsidRDefault="005F1EEE" w:rsidP="005F1EEE">
      <w:r>
        <w:t>1.6</w:t>
      </w:r>
      <w:r w:rsidR="009F7436" w:rsidRPr="005F1EEE">
        <w:t>9,06-71,0=</w:t>
      </w:r>
      <w:r w:rsidRPr="005F1EEE">
        <w:t xml:space="preserve"> - </w:t>
      </w:r>
      <w:r w:rsidR="009F7436" w:rsidRPr="005F1EEE">
        <w:t>1,94</w:t>
      </w:r>
    </w:p>
    <w:p w:rsidR="002C3408" w:rsidRPr="005F1EEE" w:rsidRDefault="009F7436" w:rsidP="005F1EEE">
      <w:r w:rsidRPr="005F1EEE">
        <w:t>2</w:t>
      </w:r>
      <w:r w:rsidR="005F1EEE">
        <w:t>.0</w:t>
      </w:r>
      <w:r w:rsidRPr="005F1EEE">
        <w:t>,16-0,12= 0,04</w:t>
      </w:r>
    </w:p>
    <w:p w:rsidR="002C3408" w:rsidRPr="005F1EEE" w:rsidRDefault="005F1EEE" w:rsidP="005F1EEE">
      <w:r>
        <w:t>3.19</w:t>
      </w:r>
      <w:r w:rsidR="009F7436" w:rsidRPr="005F1EEE">
        <w:t>,29-9,99= 9,3</w:t>
      </w:r>
    </w:p>
    <w:p w:rsidR="002C3408" w:rsidRPr="005F1EEE" w:rsidRDefault="005F1EEE" w:rsidP="005F1EEE">
      <w:r>
        <w:t>4.1</w:t>
      </w:r>
      <w:r w:rsidR="009F7436" w:rsidRPr="005F1EEE">
        <w:t>,65-7,89=</w:t>
      </w:r>
      <w:r w:rsidRPr="005F1EEE">
        <w:t xml:space="preserve"> - </w:t>
      </w:r>
      <w:r w:rsidR="009F7436" w:rsidRPr="005F1EEE">
        <w:t>6,24</w:t>
      </w:r>
    </w:p>
    <w:p w:rsidR="002C3408" w:rsidRPr="005F1EEE" w:rsidRDefault="002C3408" w:rsidP="005F1EEE">
      <w:r w:rsidRPr="005F1EEE">
        <w:lastRenderedPageBreak/>
        <w:t>5</w:t>
      </w:r>
      <w:r w:rsidR="005F1EEE">
        <w:t>.1</w:t>
      </w:r>
      <w:r w:rsidR="009F7436" w:rsidRPr="005F1EEE">
        <w:t>,0-0= 1,0</w:t>
      </w:r>
    </w:p>
    <w:p w:rsidR="002C3408" w:rsidRDefault="002C3408" w:rsidP="005F1EEE">
      <w:r w:rsidRPr="005F1EEE">
        <w:t>6</w:t>
      </w:r>
      <w:r w:rsidR="005F1EEE">
        <w:t>.8</w:t>
      </w:r>
      <w:r w:rsidR="009F7436" w:rsidRPr="005F1EEE">
        <w:t>,84-11,0=</w:t>
      </w:r>
      <w:r w:rsidR="005F1EEE" w:rsidRPr="005F1EEE">
        <w:t xml:space="preserve"> - </w:t>
      </w:r>
      <w:r w:rsidR="009F7436" w:rsidRPr="005F1EEE">
        <w:t>2,16</w:t>
      </w:r>
    </w:p>
    <w:p w:rsidR="00A12F14" w:rsidRPr="005F1EEE" w:rsidRDefault="00A12F14" w:rsidP="005F1EEE"/>
    <w:p w:rsidR="005F1EEE" w:rsidRDefault="00CB38C6" w:rsidP="005F1EEE">
      <w:r w:rsidRPr="005F1EEE">
        <w:t xml:space="preserve">Доля запасов в структуре оборотных активов за </w:t>
      </w:r>
      <w:r w:rsidR="001613F4" w:rsidRPr="005F1EEE">
        <w:t>отчётный период снизилась на 1,94</w:t>
      </w:r>
      <w:r w:rsidR="005F1EEE" w:rsidRPr="005F1EEE">
        <w:t>%</w:t>
      </w:r>
      <w:r w:rsidRPr="005F1EEE">
        <w:t>, что</w:t>
      </w:r>
      <w:r w:rsidR="005F1EEE" w:rsidRPr="005F1EEE">
        <w:t xml:space="preserve"> </w:t>
      </w:r>
      <w:r w:rsidRPr="005F1EEE">
        <w:t>является положительным изменением и говорит о том, что оборотные активы сосредотачиваются в наиболее ликвидной форме и это приводит к увеличению их оборачиваемости</w:t>
      </w:r>
      <w:r w:rsidR="005F1EEE" w:rsidRPr="005F1EEE">
        <w:t>.</w:t>
      </w:r>
    </w:p>
    <w:p w:rsidR="005F1EEE" w:rsidRDefault="00CB38C6" w:rsidP="005F1EEE">
      <w:r w:rsidRPr="005F1EEE">
        <w:t>В оборотных активах предприятия присутствует только краткосрочная дебиторская задолженность</w:t>
      </w:r>
      <w:r w:rsidR="005F1EEE" w:rsidRPr="005F1EEE">
        <w:t xml:space="preserve">. </w:t>
      </w:r>
      <w:r w:rsidRPr="005F1EEE">
        <w:t>За отчётный</w:t>
      </w:r>
      <w:r w:rsidR="009D2E04" w:rsidRPr="005F1EEE">
        <w:t xml:space="preserve"> период она увеличилась с 3290т</w:t>
      </w:r>
      <w:r w:rsidR="005F1EEE" w:rsidRPr="005F1EEE">
        <w:t xml:space="preserve">. </w:t>
      </w:r>
      <w:r w:rsidR="009D2E04" w:rsidRPr="005F1EEE">
        <w:t>р</w:t>
      </w:r>
      <w:r w:rsidR="005F1EEE" w:rsidRPr="005F1EEE">
        <w:t xml:space="preserve">. </w:t>
      </w:r>
      <w:r w:rsidR="009D2E04" w:rsidRPr="005F1EEE">
        <w:t>до 5631</w:t>
      </w:r>
      <w:r w:rsidRPr="005F1EEE">
        <w:t>т</w:t>
      </w:r>
      <w:r w:rsidR="005F1EEE" w:rsidRPr="005F1EEE">
        <w:t xml:space="preserve">. </w:t>
      </w:r>
      <w:r w:rsidRPr="005F1EEE">
        <w:t>р</w:t>
      </w:r>
      <w:r w:rsidR="005F1EEE" w:rsidRPr="005F1EEE">
        <w:t xml:space="preserve">. </w:t>
      </w:r>
      <w:r w:rsidRPr="005F1EEE">
        <w:t>С одной стороны, это положительная тенденция и свидетельствует об отсутствии отвлеченных средств в качестве долгосрочной дебиторской задолженности и об их возвращении в оборот в качестве краткосрочной дебиторской задолженности, как следствие, повышается ликвидность оборотных средств</w:t>
      </w:r>
      <w:r w:rsidR="005F1EEE" w:rsidRPr="005F1EEE">
        <w:t xml:space="preserve">. </w:t>
      </w:r>
      <w:r w:rsidRPr="005F1EEE">
        <w:t>Также это может говорить об уменьшении спроса на продукцию и объёма её реализации</w:t>
      </w:r>
      <w:r w:rsidR="005F1EEE" w:rsidRPr="005F1EEE">
        <w:t xml:space="preserve">. </w:t>
      </w:r>
      <w:r w:rsidRPr="005F1EEE">
        <w:t xml:space="preserve">Однако упускать из виду этот показатель не стоит, </w:t>
      </w:r>
      <w:r w:rsidR="005F1EEE">
        <w:t>т.к</w:t>
      </w:r>
      <w:r w:rsidR="00124A8B">
        <w:t>.</w:t>
      </w:r>
      <w:r w:rsidR="005F1EEE" w:rsidRPr="005F1EEE">
        <w:t xml:space="preserve"> </w:t>
      </w:r>
      <w:r w:rsidRPr="005F1EEE">
        <w:t>без четкого отслеживания часть дебиторской задолженности может стать сомнительным долгом</w:t>
      </w:r>
      <w:r w:rsidR="005F1EEE" w:rsidRPr="005F1EEE">
        <w:t>.</w:t>
      </w:r>
    </w:p>
    <w:p w:rsidR="005F1EEE" w:rsidRDefault="00CB38C6" w:rsidP="005F1EEE">
      <w:r w:rsidRPr="005F1EEE">
        <w:t>Показатель</w:t>
      </w:r>
      <w:r w:rsidR="005F1EEE">
        <w:t xml:space="preserve"> "</w:t>
      </w:r>
      <w:r w:rsidRPr="005F1EEE">
        <w:t>Краткосрочные финансовые вложения</w:t>
      </w:r>
      <w:r w:rsidR="005F1EEE">
        <w:t xml:space="preserve">" </w:t>
      </w:r>
      <w:r w:rsidRPr="005F1EEE">
        <w:t>характеризует финансовую активность предприятия</w:t>
      </w:r>
      <w:r w:rsidR="005F1EEE" w:rsidRPr="005F1EEE">
        <w:t xml:space="preserve">. </w:t>
      </w:r>
      <w:r w:rsidRPr="005F1EEE">
        <w:t xml:space="preserve">Из полученных данных можно сделать вывод, что организация </w:t>
      </w:r>
      <w:r w:rsidR="001613F4" w:rsidRPr="005F1EEE">
        <w:t>не вела</w:t>
      </w:r>
      <w:r w:rsidR="00556BAA" w:rsidRPr="005F1EEE">
        <w:t xml:space="preserve"> финансовую деятельность в 2007</w:t>
      </w:r>
      <w:r w:rsidR="001613F4" w:rsidRPr="005F1EEE">
        <w:t xml:space="preserve"> году</w:t>
      </w:r>
      <w:r w:rsidR="005F1EEE" w:rsidRPr="005F1EEE">
        <w:t xml:space="preserve"> </w:t>
      </w:r>
      <w:r w:rsidR="001613F4" w:rsidRPr="005F1EEE">
        <w:t>и</w:t>
      </w:r>
      <w:r w:rsidR="005F1EEE" w:rsidRPr="005F1EEE">
        <w:t xml:space="preserve"> </w:t>
      </w:r>
      <w:r w:rsidR="001613F4" w:rsidRPr="005F1EEE">
        <w:t>производила инвестиционные вклады</w:t>
      </w:r>
      <w:r w:rsidR="00556BAA" w:rsidRPr="005F1EEE">
        <w:t xml:space="preserve"> в 2008</w:t>
      </w:r>
      <w:r w:rsidR="001613F4" w:rsidRPr="005F1EEE">
        <w:t xml:space="preserve"> году</w:t>
      </w:r>
      <w:r w:rsidR="005F1EEE" w:rsidRPr="005F1EEE">
        <w:t xml:space="preserve">. </w:t>
      </w:r>
      <w:r w:rsidRPr="005F1EEE">
        <w:t>Из этого можно сделать в</w:t>
      </w:r>
      <w:r w:rsidR="002C642F" w:rsidRPr="005F1EEE">
        <w:t>ывод, что предприятие занималось</w:t>
      </w:r>
      <w:r w:rsidRPr="005F1EEE">
        <w:t xml:space="preserve"> только производственно</w:t>
      </w:r>
      <w:r w:rsidR="002C642F" w:rsidRPr="005F1EEE">
        <w:t>й деятельностью и не инвестировало</w:t>
      </w:r>
      <w:r w:rsidRPr="005F1EEE">
        <w:t xml:space="preserve"> свои капиталы</w:t>
      </w:r>
      <w:r w:rsidR="009D2E04" w:rsidRPr="005F1EEE">
        <w:t xml:space="preserve"> в 2007 году</w:t>
      </w:r>
      <w:r w:rsidR="005F1EEE" w:rsidRPr="005F1EEE">
        <w:t xml:space="preserve">; </w:t>
      </w:r>
      <w:r w:rsidRPr="005F1EEE">
        <w:t xml:space="preserve">можно предположить, что предприятие </w:t>
      </w:r>
      <w:r w:rsidR="009D2E04" w:rsidRPr="005F1EEE">
        <w:t>стало считать</w:t>
      </w:r>
      <w:r w:rsidRPr="005F1EEE">
        <w:t xml:space="preserve"> рентабельнее капиталовложения</w:t>
      </w:r>
      <w:r w:rsidR="005F1EEE" w:rsidRPr="005F1EEE">
        <w:t>.</w:t>
      </w:r>
    </w:p>
    <w:p w:rsidR="005F1EEE" w:rsidRDefault="009D2E04" w:rsidP="005F1EEE">
      <w:r w:rsidRPr="005F1EEE">
        <w:t>Снижение</w:t>
      </w:r>
      <w:r w:rsidR="00CB38C6" w:rsidRPr="005F1EEE">
        <w:t xml:space="preserve"> доли денежных средств го</w:t>
      </w:r>
      <w:r w:rsidRPr="005F1EEE">
        <w:t>ворит о снижении</w:t>
      </w:r>
      <w:r w:rsidR="00CB38C6" w:rsidRPr="005F1EEE">
        <w:t xml:space="preserve"> ликвидности оборотного капитала и его оборачиваемости</w:t>
      </w:r>
      <w:r w:rsidR="005F1EEE" w:rsidRPr="005F1EEE">
        <w:t>.</w:t>
      </w:r>
    </w:p>
    <w:p w:rsidR="00EE3A83" w:rsidRPr="005F1EEE" w:rsidRDefault="00A12F14" w:rsidP="005F1EEE">
      <w:r>
        <w:br w:type="page"/>
      </w:r>
      <w:r w:rsidR="00ED5981" w:rsidRPr="005F1EEE">
        <w:lastRenderedPageBreak/>
        <w:t>Таблица 7</w:t>
      </w:r>
    </w:p>
    <w:p w:rsidR="00EE3A83" w:rsidRPr="005F1EEE" w:rsidRDefault="00EE3A83" w:rsidP="00A12F14">
      <w:pPr>
        <w:ind w:left="708" w:firstLine="12"/>
      </w:pPr>
      <w:r w:rsidRPr="005F1EEE">
        <w:t>Расши</w:t>
      </w:r>
      <w:r w:rsidR="00AB3036" w:rsidRPr="005F1EEE">
        <w:t xml:space="preserve">фровка </w:t>
      </w:r>
      <w:r w:rsidRPr="005F1EEE">
        <w:t>готовой продукции и товаров для перепродажи предприятия ООО</w:t>
      </w:r>
      <w:r w:rsidR="005F1EEE">
        <w:t xml:space="preserve"> "</w:t>
      </w:r>
      <w:r w:rsidRPr="005F1EEE">
        <w:t>Альянс</w:t>
      </w:r>
      <w:r w:rsidR="005F1EEE">
        <w:t>"</w:t>
      </w:r>
      <w:r w:rsidR="00A12F14">
        <w:t xml:space="preserve"> </w:t>
      </w:r>
      <w:r w:rsidR="005F1EEE">
        <w:t>(</w:t>
      </w:r>
      <w:r w:rsidRPr="005F1EEE">
        <w:t>тыс</w:t>
      </w:r>
      <w:r w:rsidR="005F1EEE" w:rsidRPr="005F1EEE">
        <w:t xml:space="preserve">. </w:t>
      </w:r>
      <w:r w:rsidRPr="005F1EEE">
        <w:t>руб</w:t>
      </w:r>
      <w:r w:rsidR="007A49E2">
        <w:t>.</w:t>
      </w:r>
      <w:r w:rsidR="005F1EEE" w:rsidRPr="005F1EEE">
        <w:t xml:space="preserve">)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35"/>
        <w:gridCol w:w="1038"/>
        <w:gridCol w:w="785"/>
        <w:gridCol w:w="1038"/>
        <w:gridCol w:w="896"/>
        <w:gridCol w:w="1164"/>
      </w:tblGrid>
      <w:tr w:rsidR="00670586" w:rsidRPr="001F0686" w:rsidTr="001F0686">
        <w:trPr>
          <w:jc w:val="center"/>
        </w:trPr>
        <w:tc>
          <w:tcPr>
            <w:tcW w:w="567" w:type="dxa"/>
            <w:shd w:val="clear" w:color="auto" w:fill="auto"/>
          </w:tcPr>
          <w:p w:rsidR="00670586" w:rsidRPr="001F0686" w:rsidRDefault="00EF784E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№ п/п</w:t>
            </w:r>
          </w:p>
        </w:tc>
        <w:tc>
          <w:tcPr>
            <w:tcW w:w="3704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670586" w:rsidRPr="001F0686" w:rsidRDefault="00E375D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2007г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Вес,</w:t>
            </w:r>
            <w:r w:rsidR="005F1EEE" w:rsidRPr="001F0686">
              <w:rPr>
                <w:rFonts w:eastAsia="Times-Roma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70586" w:rsidRPr="001F0686" w:rsidRDefault="00E375DD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2008г</w:t>
            </w:r>
            <w:r w:rsidR="005F1EEE" w:rsidRPr="001F0686">
              <w:rPr>
                <w:rFonts w:eastAsia="Times-Roman"/>
              </w:rPr>
              <w:t xml:space="preserve">. </w:t>
            </w:r>
          </w:p>
        </w:tc>
        <w:tc>
          <w:tcPr>
            <w:tcW w:w="975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Вес,</w:t>
            </w:r>
            <w:r w:rsidR="005F1EEE" w:rsidRPr="001F0686">
              <w:rPr>
                <w:rFonts w:eastAsia="Times-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Изм-е уд</w:t>
            </w:r>
            <w:r w:rsidR="005F1EEE" w:rsidRPr="001F0686">
              <w:rPr>
                <w:rFonts w:eastAsia="Times-Roman"/>
              </w:rPr>
              <w:t xml:space="preserve">. </w:t>
            </w:r>
            <w:r w:rsidRPr="001F0686">
              <w:rPr>
                <w:rFonts w:eastAsia="Times-Roman"/>
              </w:rPr>
              <w:t>веса,</w:t>
            </w:r>
            <w:r w:rsidR="005F1EEE" w:rsidRPr="001F0686">
              <w:rPr>
                <w:rFonts w:eastAsia="Times-Roman"/>
              </w:rPr>
              <w:t>%</w:t>
            </w:r>
          </w:p>
        </w:tc>
      </w:tr>
      <w:tr w:rsidR="00670586" w:rsidRPr="001F0686" w:rsidTr="001F0686">
        <w:trPr>
          <w:trHeight w:val="936"/>
          <w:jc w:val="center"/>
        </w:trPr>
        <w:tc>
          <w:tcPr>
            <w:tcW w:w="567" w:type="dxa"/>
            <w:shd w:val="clear" w:color="auto" w:fill="auto"/>
          </w:tcPr>
          <w:p w:rsidR="00670586" w:rsidRPr="005F1EEE" w:rsidRDefault="00EF784E" w:rsidP="00A12F14">
            <w:pPr>
              <w:pStyle w:val="aff2"/>
            </w:pPr>
            <w:r w:rsidRPr="005F1EEE">
              <w:t>А</w:t>
            </w:r>
          </w:p>
        </w:tc>
        <w:tc>
          <w:tcPr>
            <w:tcW w:w="3704" w:type="dxa"/>
            <w:shd w:val="clear" w:color="auto" w:fill="auto"/>
          </w:tcPr>
          <w:p w:rsidR="005F1EEE" w:rsidRPr="005F1EEE" w:rsidRDefault="00670586" w:rsidP="00A12F14">
            <w:pPr>
              <w:pStyle w:val="aff2"/>
            </w:pPr>
            <w:r w:rsidRPr="005F1EEE">
              <w:t>готовая продукция и товары для перепродажи,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5F1EEE">
              <w:t>в том числе</w:t>
            </w:r>
            <w:r w:rsidR="005F1EEE" w:rsidRPr="005F1EEE"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23391,0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850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71,0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1134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20162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975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69,06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</w:tc>
        <w:tc>
          <w:tcPr>
            <w:tcW w:w="1275" w:type="dxa"/>
            <w:shd w:val="clear" w:color="auto" w:fill="auto"/>
          </w:tcPr>
          <w:p w:rsidR="005F1EEE" w:rsidRPr="001F0686" w:rsidRDefault="005F1EEE" w:rsidP="00A12F14">
            <w:pPr>
              <w:pStyle w:val="aff2"/>
              <w:rPr>
                <w:rFonts w:eastAsia="Times-Roman"/>
              </w:rPr>
            </w:pP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1,94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</w:p>
        </w:tc>
      </w:tr>
      <w:tr w:rsidR="00670586" w:rsidRPr="001F0686" w:rsidTr="001F0686">
        <w:trPr>
          <w:trHeight w:val="2784"/>
          <w:jc w:val="center"/>
        </w:trPr>
        <w:tc>
          <w:tcPr>
            <w:tcW w:w="567" w:type="dxa"/>
            <w:shd w:val="clear" w:color="auto" w:fill="auto"/>
          </w:tcPr>
          <w:p w:rsidR="005F1EEE" w:rsidRDefault="00EF784E" w:rsidP="00A12F14">
            <w:pPr>
              <w:pStyle w:val="aff2"/>
            </w:pPr>
            <w:r w:rsidRPr="005F1EEE">
              <w:t>1</w:t>
            </w:r>
            <w:r w:rsidR="005F1EEE" w:rsidRPr="005F1EEE">
              <w:t>.</w:t>
            </w:r>
          </w:p>
          <w:p w:rsidR="005F1EEE" w:rsidRDefault="00EF784E" w:rsidP="00A12F14">
            <w:pPr>
              <w:pStyle w:val="aff2"/>
            </w:pPr>
            <w:r w:rsidRPr="005F1EEE">
              <w:t>2</w:t>
            </w:r>
            <w:r w:rsidR="005F1EEE" w:rsidRPr="005F1EEE">
              <w:t>.</w:t>
            </w:r>
          </w:p>
          <w:p w:rsidR="005F1EEE" w:rsidRDefault="00EF784E" w:rsidP="00A12F14">
            <w:pPr>
              <w:pStyle w:val="aff2"/>
            </w:pPr>
            <w:r w:rsidRPr="005F1EEE">
              <w:t>3</w:t>
            </w:r>
            <w:r w:rsidR="005F1EEE" w:rsidRPr="005F1EEE">
              <w:t>.</w:t>
            </w:r>
          </w:p>
          <w:p w:rsidR="005F1EEE" w:rsidRDefault="00EF784E" w:rsidP="00A12F14">
            <w:pPr>
              <w:pStyle w:val="aff2"/>
            </w:pPr>
            <w:r w:rsidRPr="005F1EEE">
              <w:t>4</w:t>
            </w:r>
            <w:r w:rsidR="005F1EEE" w:rsidRPr="005F1EEE">
              <w:t>.</w:t>
            </w:r>
          </w:p>
          <w:p w:rsidR="005F1EEE" w:rsidRDefault="00EF784E" w:rsidP="00A12F14">
            <w:pPr>
              <w:pStyle w:val="aff2"/>
            </w:pPr>
            <w:r w:rsidRPr="005F1EEE">
              <w:t>5</w:t>
            </w:r>
            <w:r w:rsidR="005F1EEE" w:rsidRPr="005F1EEE">
              <w:t>.</w:t>
            </w:r>
          </w:p>
          <w:p w:rsidR="00EF784E" w:rsidRPr="005F1EEE" w:rsidRDefault="00EF784E" w:rsidP="00A12F14">
            <w:pPr>
              <w:pStyle w:val="aff2"/>
            </w:pPr>
            <w:r w:rsidRPr="005F1EEE">
              <w:t>6</w:t>
            </w:r>
            <w:r w:rsidR="005F1EEE" w:rsidRPr="005F1EEE">
              <w:t xml:space="preserve">. </w:t>
            </w:r>
          </w:p>
        </w:tc>
        <w:tc>
          <w:tcPr>
            <w:tcW w:w="3704" w:type="dxa"/>
            <w:shd w:val="clear" w:color="auto" w:fill="auto"/>
          </w:tcPr>
          <w:p w:rsidR="00670586" w:rsidRPr="005F1EEE" w:rsidRDefault="00670586" w:rsidP="00A12F14">
            <w:pPr>
              <w:pStyle w:val="aff2"/>
            </w:pPr>
            <w:r w:rsidRPr="005F1EEE">
              <w:t>соленые огурцы</w:t>
            </w:r>
          </w:p>
          <w:p w:rsidR="00670586" w:rsidRPr="005F1EEE" w:rsidRDefault="00670586" w:rsidP="00A12F14">
            <w:pPr>
              <w:pStyle w:val="aff2"/>
            </w:pPr>
            <w:r w:rsidRPr="005F1EEE">
              <w:t>соленые помидоры</w:t>
            </w:r>
          </w:p>
          <w:p w:rsidR="00670586" w:rsidRPr="005F1EEE" w:rsidRDefault="00670586" w:rsidP="00A12F14">
            <w:pPr>
              <w:pStyle w:val="aff2"/>
            </w:pPr>
            <w:r w:rsidRPr="005F1EEE">
              <w:t>соленый чеснок</w:t>
            </w:r>
          </w:p>
          <w:p w:rsidR="00670586" w:rsidRPr="005F1EEE" w:rsidRDefault="00670586" w:rsidP="00A12F14">
            <w:pPr>
              <w:pStyle w:val="aff2"/>
            </w:pPr>
            <w:r w:rsidRPr="005F1EEE">
              <w:t>квашеная капуста</w:t>
            </w:r>
          </w:p>
          <w:p w:rsidR="005F1EEE" w:rsidRDefault="00670586" w:rsidP="00A12F14">
            <w:pPr>
              <w:pStyle w:val="aff2"/>
            </w:pPr>
            <w:r w:rsidRPr="005F1EEE">
              <w:t>солености в ассортименте</w:t>
            </w:r>
            <w:r w:rsidR="005F1EEE">
              <w:t xml:space="preserve"> (</w:t>
            </w:r>
            <w:r w:rsidRPr="005F1EEE">
              <w:t>черемша, чеснок, перец</w:t>
            </w:r>
            <w:r w:rsidR="005F1EEE" w:rsidRPr="005F1EEE">
              <w:t>)</w:t>
            </w:r>
          </w:p>
          <w:p w:rsidR="00670586" w:rsidRPr="005F1EEE" w:rsidRDefault="00670586" w:rsidP="00A12F14">
            <w:pPr>
              <w:pStyle w:val="aff2"/>
            </w:pPr>
            <w:r w:rsidRPr="005F1EEE">
              <w:t>соленый перец</w:t>
            </w:r>
          </w:p>
          <w:p w:rsidR="00670586" w:rsidRPr="005F1EEE" w:rsidRDefault="00670586" w:rsidP="00A12F14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11205,0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3506,0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1550,0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5901,0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203,0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1026,0</w:t>
            </w:r>
          </w:p>
        </w:tc>
        <w:tc>
          <w:tcPr>
            <w:tcW w:w="850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47,90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14,99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6,62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25,23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0,88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4,38</w:t>
            </w:r>
          </w:p>
        </w:tc>
        <w:tc>
          <w:tcPr>
            <w:tcW w:w="1134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9203,0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2291,0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905,0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4353,0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236,0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3174,0</w:t>
            </w:r>
          </w:p>
        </w:tc>
        <w:tc>
          <w:tcPr>
            <w:tcW w:w="975" w:type="dxa"/>
            <w:shd w:val="clear" w:color="auto" w:fill="auto"/>
          </w:tcPr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45,65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11,36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4,49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21,59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1,17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15,74</w:t>
            </w:r>
          </w:p>
        </w:tc>
        <w:tc>
          <w:tcPr>
            <w:tcW w:w="1275" w:type="dxa"/>
            <w:shd w:val="clear" w:color="auto" w:fill="auto"/>
          </w:tcPr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-2,25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3,63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2,13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3,64</w:t>
            </w:r>
          </w:p>
          <w:p w:rsidR="005F1EEE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0,29</w:t>
            </w:r>
          </w:p>
          <w:p w:rsidR="00670586" w:rsidRPr="001F0686" w:rsidRDefault="00670586" w:rsidP="00A12F14">
            <w:pPr>
              <w:pStyle w:val="aff2"/>
              <w:rPr>
                <w:rFonts w:eastAsia="Times-Roman"/>
              </w:rPr>
            </w:pPr>
            <w:r w:rsidRPr="001F0686">
              <w:rPr>
                <w:rFonts w:eastAsia="Times-Roman"/>
              </w:rPr>
              <w:t>11,36</w:t>
            </w:r>
          </w:p>
        </w:tc>
      </w:tr>
    </w:tbl>
    <w:p w:rsidR="00A12F14" w:rsidRDefault="00A12F14" w:rsidP="005F1EEE"/>
    <w:p w:rsidR="005F1EEE" w:rsidRDefault="00670586" w:rsidP="005F1EEE">
      <w:r w:rsidRPr="005F1EEE">
        <w:t>Удельный вес</w:t>
      </w:r>
      <w:r w:rsidR="005F1EEE">
        <w:t xml:space="preserve"> (</w:t>
      </w:r>
      <w:r w:rsidRPr="005F1EEE">
        <w:t>2007 год</w:t>
      </w:r>
      <w:r w:rsidR="005F1EEE" w:rsidRPr="005F1EEE">
        <w:t>):</w:t>
      </w:r>
    </w:p>
    <w:p w:rsidR="00A12F14" w:rsidRDefault="00A12F14" w:rsidP="005F1EEE"/>
    <w:p w:rsidR="00670586" w:rsidRPr="005F1EEE" w:rsidRDefault="00670586" w:rsidP="005F1EEE">
      <w:r w:rsidRPr="005F1EEE">
        <w:t>Удельный вес = часть / целое * 100%</w:t>
      </w:r>
    </w:p>
    <w:p w:rsidR="00670586" w:rsidRPr="005F1EEE" w:rsidRDefault="005F1EEE" w:rsidP="005F1EEE">
      <w:r>
        <w:t>1.1</w:t>
      </w:r>
      <w:r w:rsidR="00EF784E" w:rsidRPr="005F1EEE">
        <w:t>1205/23391*100= 47,90%</w:t>
      </w:r>
    </w:p>
    <w:p w:rsidR="00EF784E" w:rsidRPr="005F1EEE" w:rsidRDefault="005F1EEE" w:rsidP="005F1EEE">
      <w:r>
        <w:t>2.3</w:t>
      </w:r>
      <w:r w:rsidR="00EF784E" w:rsidRPr="005F1EEE">
        <w:t>506/23391*100= 14,99%</w:t>
      </w:r>
    </w:p>
    <w:p w:rsidR="00EF784E" w:rsidRPr="005F1EEE" w:rsidRDefault="005F1EEE" w:rsidP="005F1EEE">
      <w:r>
        <w:t>3.1</w:t>
      </w:r>
      <w:r w:rsidR="00EF784E" w:rsidRPr="005F1EEE">
        <w:t>550/23391*100= 6,62%</w:t>
      </w:r>
    </w:p>
    <w:p w:rsidR="00EF784E" w:rsidRPr="005F1EEE" w:rsidRDefault="005F1EEE" w:rsidP="005F1EEE">
      <w:r>
        <w:t>4.5</w:t>
      </w:r>
      <w:r w:rsidR="00EF784E" w:rsidRPr="005F1EEE">
        <w:t>901/23391*100= 25,23%</w:t>
      </w:r>
    </w:p>
    <w:p w:rsidR="00EF784E" w:rsidRPr="005F1EEE" w:rsidRDefault="005F1EEE" w:rsidP="005F1EEE">
      <w:r>
        <w:t>5.20</w:t>
      </w:r>
      <w:r w:rsidR="00EF784E" w:rsidRPr="005F1EEE">
        <w:t>3/23391*100= 0,88%</w:t>
      </w:r>
    </w:p>
    <w:p w:rsidR="00EF784E" w:rsidRDefault="00EF784E" w:rsidP="005F1EEE">
      <w:r w:rsidRPr="005F1EEE">
        <w:t>6</w:t>
      </w:r>
      <w:r w:rsidR="005F1EEE">
        <w:t>.1</w:t>
      </w:r>
      <w:r w:rsidRPr="005F1EEE">
        <w:t>026/23391*100= 4,38%</w:t>
      </w:r>
    </w:p>
    <w:p w:rsidR="00A12F14" w:rsidRPr="005F1EEE" w:rsidRDefault="00A12F14" w:rsidP="005F1EEE"/>
    <w:p w:rsidR="005F1EEE" w:rsidRDefault="00EF784E" w:rsidP="005F1EEE">
      <w:r w:rsidRPr="005F1EEE">
        <w:t>Удельный вес</w:t>
      </w:r>
      <w:r w:rsidR="005F1EEE">
        <w:t xml:space="preserve"> (</w:t>
      </w:r>
      <w:r w:rsidRPr="005F1EEE">
        <w:t>2008 год</w:t>
      </w:r>
      <w:r w:rsidR="005F1EEE" w:rsidRPr="005F1EEE">
        <w:t>):</w:t>
      </w:r>
    </w:p>
    <w:p w:rsidR="00A12F14" w:rsidRDefault="00A12F14" w:rsidP="005F1EEE"/>
    <w:p w:rsidR="00EF784E" w:rsidRPr="005F1EEE" w:rsidRDefault="00EF784E" w:rsidP="005F1EEE">
      <w:r w:rsidRPr="005F1EEE">
        <w:t>Удельный вес = часть / целое * 100%</w:t>
      </w:r>
    </w:p>
    <w:p w:rsidR="00EF784E" w:rsidRPr="005F1EEE" w:rsidRDefault="005F1EEE" w:rsidP="005F1EEE">
      <w:r>
        <w:t>1.9</w:t>
      </w:r>
      <w:r w:rsidR="00EF784E" w:rsidRPr="005F1EEE">
        <w:t>203/20162*100= 45,65%</w:t>
      </w:r>
    </w:p>
    <w:p w:rsidR="00EF784E" w:rsidRPr="005F1EEE" w:rsidRDefault="005F1EEE" w:rsidP="005F1EEE">
      <w:r>
        <w:t>2.2</w:t>
      </w:r>
      <w:r w:rsidR="00EF784E" w:rsidRPr="005F1EEE">
        <w:t>291/20162*100= 11,36%</w:t>
      </w:r>
    </w:p>
    <w:p w:rsidR="00EF784E" w:rsidRPr="005F1EEE" w:rsidRDefault="005F1EEE" w:rsidP="005F1EEE">
      <w:r>
        <w:t>3.9</w:t>
      </w:r>
      <w:r w:rsidR="00EF784E" w:rsidRPr="005F1EEE">
        <w:t>05/20162*100= 4,49%</w:t>
      </w:r>
    </w:p>
    <w:p w:rsidR="00EF784E" w:rsidRPr="005F1EEE" w:rsidRDefault="005F1EEE" w:rsidP="005F1EEE">
      <w:r>
        <w:t>4.4</w:t>
      </w:r>
      <w:r w:rsidR="00EF784E" w:rsidRPr="005F1EEE">
        <w:t>353/20162*100= 21,59%</w:t>
      </w:r>
    </w:p>
    <w:p w:rsidR="00EF784E" w:rsidRPr="005F1EEE" w:rsidRDefault="00EF784E" w:rsidP="005F1EEE">
      <w:r w:rsidRPr="005F1EEE">
        <w:lastRenderedPageBreak/>
        <w:t>5</w:t>
      </w:r>
      <w:r w:rsidR="005F1EEE">
        <w:t>.2</w:t>
      </w:r>
      <w:r w:rsidRPr="005F1EEE">
        <w:t>36/20162*100= 1,17</w:t>
      </w:r>
    </w:p>
    <w:p w:rsidR="00EF784E" w:rsidRDefault="00EF784E" w:rsidP="005F1EEE">
      <w:r w:rsidRPr="005F1EEE">
        <w:t>6</w:t>
      </w:r>
      <w:r w:rsidR="005F1EEE">
        <w:t>.3</w:t>
      </w:r>
      <w:r w:rsidRPr="005F1EEE">
        <w:t>174/20162*100= 15,74%</w:t>
      </w:r>
    </w:p>
    <w:p w:rsidR="00A12F14" w:rsidRPr="005F1EEE" w:rsidRDefault="00A12F14" w:rsidP="005F1EEE"/>
    <w:p w:rsidR="005F1EEE" w:rsidRDefault="00EF784E" w:rsidP="005F1EEE">
      <w:r w:rsidRPr="005F1EEE">
        <w:t>Изменение удельного веса</w:t>
      </w:r>
      <w:r w:rsidR="005F1EEE" w:rsidRPr="005F1EEE">
        <w:t>:</w:t>
      </w:r>
    </w:p>
    <w:p w:rsidR="00A12F14" w:rsidRDefault="00A12F14" w:rsidP="005F1EEE"/>
    <w:p w:rsidR="005F1EEE" w:rsidRDefault="00EF784E" w:rsidP="005F1EEE">
      <w:r w:rsidRPr="005F1EEE">
        <w:t>Изменение Уд</w:t>
      </w:r>
      <w:r w:rsidR="005F1EEE" w:rsidRPr="005F1EEE">
        <w:t xml:space="preserve">. </w:t>
      </w:r>
      <w:r w:rsidRPr="005F1EEE">
        <w:t>веса = Уд</w:t>
      </w:r>
      <w:r w:rsidR="005F1EEE" w:rsidRPr="005F1EEE">
        <w:t xml:space="preserve">. </w:t>
      </w:r>
      <w:r w:rsidRPr="005F1EEE">
        <w:t>вес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="005F1EEE">
        <w:t>-</w:t>
      </w:r>
      <w:r w:rsidRPr="005F1EEE">
        <w:t xml:space="preserve"> Уд</w:t>
      </w:r>
      <w:r w:rsidR="005F1EEE" w:rsidRPr="005F1EEE">
        <w:t xml:space="preserve">. </w:t>
      </w:r>
      <w:r w:rsidRPr="005F1EEE">
        <w:t>вес</w:t>
      </w:r>
      <w:r w:rsidR="005F1EEE" w:rsidRPr="005F1EEE">
        <w:t xml:space="preserve">. </w:t>
      </w:r>
      <w:r w:rsidRPr="005F1EEE">
        <w:t>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2007г</w:t>
      </w:r>
      <w:r w:rsidR="005F1EEE" w:rsidRPr="005F1EEE">
        <w:t>)</w:t>
      </w:r>
    </w:p>
    <w:p w:rsidR="00EF784E" w:rsidRPr="005F1EEE" w:rsidRDefault="005F1EEE" w:rsidP="005F1EEE">
      <w:r>
        <w:t>1.4</w:t>
      </w:r>
      <w:r w:rsidR="008B01DB" w:rsidRPr="005F1EEE">
        <w:t>5,65-47,90=</w:t>
      </w:r>
      <w:r w:rsidRPr="005F1EEE">
        <w:t xml:space="preserve"> - </w:t>
      </w:r>
      <w:r w:rsidR="008B01DB" w:rsidRPr="005F1EEE">
        <w:t>2,25</w:t>
      </w:r>
    </w:p>
    <w:p w:rsidR="00EF784E" w:rsidRPr="005F1EEE" w:rsidRDefault="005F1EEE" w:rsidP="005F1EEE">
      <w:r>
        <w:t>2.1</w:t>
      </w:r>
      <w:r w:rsidR="008B01DB" w:rsidRPr="005F1EEE">
        <w:t>1,36-14,99=</w:t>
      </w:r>
      <w:r w:rsidRPr="005F1EEE">
        <w:t xml:space="preserve"> - </w:t>
      </w:r>
      <w:r w:rsidR="008B01DB" w:rsidRPr="005F1EEE">
        <w:t>3,63</w:t>
      </w:r>
    </w:p>
    <w:p w:rsidR="00EF784E" w:rsidRPr="005F1EEE" w:rsidRDefault="005F1EEE" w:rsidP="005F1EEE">
      <w:r>
        <w:t>3.4</w:t>
      </w:r>
      <w:r w:rsidR="008B01DB" w:rsidRPr="005F1EEE">
        <w:t>,49-6,62=</w:t>
      </w:r>
      <w:r w:rsidRPr="005F1EEE">
        <w:t xml:space="preserve"> - </w:t>
      </w:r>
      <w:r w:rsidR="008B01DB" w:rsidRPr="005F1EEE">
        <w:t>2,13</w:t>
      </w:r>
    </w:p>
    <w:p w:rsidR="00EF784E" w:rsidRPr="005F1EEE" w:rsidRDefault="005F1EEE" w:rsidP="005F1EEE">
      <w:r>
        <w:t>4.2</w:t>
      </w:r>
      <w:r w:rsidR="008B01DB" w:rsidRPr="005F1EEE">
        <w:t>1,59-25,23=</w:t>
      </w:r>
      <w:r w:rsidRPr="005F1EEE">
        <w:t xml:space="preserve"> - </w:t>
      </w:r>
      <w:r w:rsidR="008B01DB" w:rsidRPr="005F1EEE">
        <w:t>3,64</w:t>
      </w:r>
    </w:p>
    <w:p w:rsidR="00EF784E" w:rsidRPr="005F1EEE" w:rsidRDefault="00EF784E" w:rsidP="005F1EEE">
      <w:r w:rsidRPr="005F1EEE">
        <w:t>5</w:t>
      </w:r>
      <w:r w:rsidR="005F1EEE">
        <w:t>.1</w:t>
      </w:r>
      <w:r w:rsidR="008B01DB" w:rsidRPr="005F1EEE">
        <w:t>,17-0,88= 0,29</w:t>
      </w:r>
    </w:p>
    <w:p w:rsidR="00EF784E" w:rsidRDefault="00EF784E" w:rsidP="005F1EEE">
      <w:r w:rsidRPr="005F1EEE">
        <w:t>6</w:t>
      </w:r>
      <w:r w:rsidR="005F1EEE">
        <w:t>.1</w:t>
      </w:r>
      <w:r w:rsidR="008B01DB" w:rsidRPr="005F1EEE">
        <w:t>5,74-4,38= 11,36</w:t>
      </w:r>
    </w:p>
    <w:p w:rsidR="00A12F14" w:rsidRPr="005F1EEE" w:rsidRDefault="00A12F14" w:rsidP="005F1EEE"/>
    <w:p w:rsidR="005F1EEE" w:rsidRDefault="0043467A" w:rsidP="005F1EEE">
      <w:r w:rsidRPr="005F1EEE">
        <w:t>Анализируя состав готовой продукции и товаров для перепродажи предприятия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видно, что в 2007 году</w:t>
      </w:r>
      <w:r w:rsidR="00882FB6" w:rsidRPr="005F1EEE">
        <w:t xml:space="preserve"> основной удельный вес продукции пришёлся на солёные огурцы и составил 47,90%, 11205 тыс</w:t>
      </w:r>
      <w:r w:rsidR="005F1EEE" w:rsidRPr="005F1EEE">
        <w:t xml:space="preserve">. </w:t>
      </w:r>
      <w:r w:rsidR="00882FB6" w:rsidRPr="005F1EEE">
        <w:t>рублей</w:t>
      </w:r>
      <w:r w:rsidR="005F1EEE" w:rsidRPr="005F1EEE">
        <w:t xml:space="preserve">. </w:t>
      </w:r>
      <w:r w:rsidR="00882FB6" w:rsidRPr="005F1EEE">
        <w:t>Минимальный удельный вес продукции пришёлся на солёности в ассортименте</w:t>
      </w:r>
      <w:r w:rsidR="005F1EEE">
        <w:t xml:space="preserve"> (</w:t>
      </w:r>
      <w:r w:rsidR="00882FB6" w:rsidRPr="005F1EEE">
        <w:t>черемша, чеснок, перец</w:t>
      </w:r>
      <w:r w:rsidR="005F1EEE" w:rsidRPr="005F1EEE">
        <w:t xml:space="preserve">) </w:t>
      </w:r>
      <w:r w:rsidR="00882FB6" w:rsidRPr="005F1EEE">
        <w:t>и составил всего 0,88%, 203 тыс</w:t>
      </w:r>
      <w:r w:rsidR="005F1EEE" w:rsidRPr="005F1EEE">
        <w:t xml:space="preserve">. </w:t>
      </w:r>
      <w:r w:rsidR="00882FB6" w:rsidRPr="005F1EEE">
        <w:t>рублей</w:t>
      </w:r>
      <w:r w:rsidR="005F1EEE" w:rsidRPr="005F1EEE">
        <w:t>.</w:t>
      </w:r>
    </w:p>
    <w:p w:rsidR="005F1EEE" w:rsidRDefault="00882FB6" w:rsidP="005F1EEE">
      <w:r w:rsidRPr="005F1EEE">
        <w:t>В 2008 году</w:t>
      </w:r>
      <w:r w:rsidR="005F1EEE" w:rsidRPr="005F1EEE">
        <w:t xml:space="preserve"> </w:t>
      </w:r>
      <w:r w:rsidR="00706739" w:rsidRPr="005F1EEE">
        <w:t>основной удельный вес продукции пришёлся также на солёные огурцы, но по сравнению с 2007 годом, он снизился на 2,25% и составил 45,65%, 9203 тыс</w:t>
      </w:r>
      <w:r w:rsidR="005F1EEE" w:rsidRPr="005F1EEE">
        <w:t xml:space="preserve">. </w:t>
      </w:r>
      <w:r w:rsidR="00706739" w:rsidRPr="005F1EEE">
        <w:t>рублей</w:t>
      </w:r>
      <w:r w:rsidR="005F1EEE" w:rsidRPr="005F1EEE">
        <w:t xml:space="preserve">. </w:t>
      </w:r>
      <w:r w:rsidR="00706739" w:rsidRPr="005F1EEE">
        <w:t>Минимальный удельный вес продукции пришёлся также на солёности в ассортименте</w:t>
      </w:r>
      <w:r w:rsidR="005F1EEE">
        <w:t xml:space="preserve"> (</w:t>
      </w:r>
      <w:r w:rsidR="00706739" w:rsidRPr="005F1EEE">
        <w:t>черемша, чеснок, перец</w:t>
      </w:r>
      <w:r w:rsidR="005F1EEE" w:rsidRPr="005F1EEE">
        <w:t>),</w:t>
      </w:r>
      <w:r w:rsidR="00706739" w:rsidRPr="005F1EEE">
        <w:t xml:space="preserve"> но, по сравнению с 2007 годом, он повысился на 0,29% и составил 1,17%, 236тыс</w:t>
      </w:r>
      <w:r w:rsidR="005F1EEE" w:rsidRPr="005F1EEE">
        <w:t xml:space="preserve">. </w:t>
      </w:r>
      <w:r w:rsidR="00706739" w:rsidRPr="005F1EEE">
        <w:t>рублей</w:t>
      </w:r>
      <w:r w:rsidR="005F1EEE" w:rsidRPr="005F1EEE">
        <w:t>.</w:t>
      </w:r>
    </w:p>
    <w:p w:rsidR="005F1EEE" w:rsidRDefault="009D0E52" w:rsidP="005F1EEE">
      <w:r w:rsidRPr="005F1EEE">
        <w:t xml:space="preserve">Заметно </w:t>
      </w:r>
      <w:r w:rsidR="00670586" w:rsidRPr="005F1EEE">
        <w:t>повысился в отчётном году, по сравнению с 2007 годом,</w:t>
      </w:r>
      <w:r w:rsidRPr="005F1EEE">
        <w:t xml:space="preserve"> удельный вес</w:t>
      </w:r>
      <w:r w:rsidR="00670586" w:rsidRPr="005F1EEE">
        <w:t xml:space="preserve"> продукции солёного перца, на 11,36% и составил 15,74%, 3174 тыс</w:t>
      </w:r>
      <w:r w:rsidR="005F1EEE" w:rsidRPr="005F1EEE">
        <w:t xml:space="preserve">. </w:t>
      </w:r>
      <w:r w:rsidR="00670586" w:rsidRPr="005F1EEE">
        <w:t>рублей</w:t>
      </w:r>
      <w:r w:rsidR="005F1EEE" w:rsidRPr="005F1EEE">
        <w:t>.</w:t>
      </w:r>
    </w:p>
    <w:p w:rsidR="005F1EEE" w:rsidRDefault="00241A3D" w:rsidP="005F1EEE">
      <w:r w:rsidRPr="005F1EEE">
        <w:lastRenderedPageBreak/>
        <w:t>Для того чтобы раскрыть реальное движение денежных средств на предприятии, оценить синхронность поступления и расходования денежных средств, а также увязать величину полученного финансового результата с состоянием денежных средств на предприятии, следует выделить и проанализировать все направления поступления</w:t>
      </w:r>
      <w:r w:rsidR="005F1EEE">
        <w:t xml:space="preserve"> (</w:t>
      </w:r>
      <w:r w:rsidRPr="005F1EEE">
        <w:t>притока</w:t>
      </w:r>
      <w:r w:rsidR="005F1EEE" w:rsidRPr="005F1EEE">
        <w:t xml:space="preserve">) </w:t>
      </w:r>
      <w:r w:rsidRPr="005F1EEE">
        <w:t>денежных средств, а также их выбытия</w:t>
      </w:r>
      <w:r w:rsidR="005F1EEE">
        <w:t xml:space="preserve"> (</w:t>
      </w:r>
      <w:r w:rsidRPr="005F1EEE">
        <w:t>оттока</w:t>
      </w:r>
      <w:r w:rsidR="005F1EEE" w:rsidRPr="005F1EEE">
        <w:t xml:space="preserve">). </w:t>
      </w:r>
      <w:r w:rsidR="00EC1E55" w:rsidRPr="005F1EEE">
        <w:t>Рассмотрим по каким направлениям на предприятии ООО</w:t>
      </w:r>
      <w:r w:rsidR="005F1EEE">
        <w:t xml:space="preserve"> "</w:t>
      </w:r>
      <w:r w:rsidR="00EC1E55" w:rsidRPr="005F1EEE">
        <w:t>Альянс</w:t>
      </w:r>
      <w:r w:rsidR="005F1EEE">
        <w:t xml:space="preserve">" </w:t>
      </w:r>
      <w:r w:rsidR="00EC1E55" w:rsidRPr="005F1EEE">
        <w:t>расходуются денежные средства</w:t>
      </w:r>
      <w:r w:rsidR="005F1EEE" w:rsidRPr="005F1EEE">
        <w:t>:</w:t>
      </w:r>
    </w:p>
    <w:p w:rsidR="00A12F14" w:rsidRDefault="00A12F14" w:rsidP="005F1EEE"/>
    <w:p w:rsidR="00E375DD" w:rsidRPr="005F1EEE" w:rsidRDefault="00ED5981" w:rsidP="005F1EEE">
      <w:r w:rsidRPr="005F1EEE">
        <w:t>Таблица 8</w:t>
      </w:r>
    </w:p>
    <w:p w:rsidR="005F1EEE" w:rsidRDefault="000B1A3F" w:rsidP="00A12F14">
      <w:pPr>
        <w:ind w:left="708" w:firstLine="12"/>
      </w:pPr>
      <w:r w:rsidRPr="005F1EEE">
        <w:t>Направления расходования денежных средств на предприятии ООО</w:t>
      </w:r>
      <w:r w:rsidR="005F1EEE">
        <w:t xml:space="preserve"> "</w:t>
      </w:r>
      <w:r w:rsidRPr="005F1EEE">
        <w:t>Альянс</w:t>
      </w:r>
      <w:r w:rsidR="005F1EEE">
        <w:t>"</w:t>
      </w:r>
      <w:r w:rsidR="005F1EEE" w:rsidRPr="005F1EEE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3864"/>
      </w:tblGrid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Источники прихода денежных средств</w:t>
            </w: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Направления расхода денежных средств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Выручка от продажи товаров</w:t>
            </w: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Закуп товаров для перепродажи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Банковские займы</w:t>
            </w: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Выдача в подотчет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Возврат подотчетных сумм</w:t>
            </w: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Выдача заработной платы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% за пользование кредитами, возврат кредитов</w:t>
            </w: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Отчисления на соц</w:t>
            </w:r>
            <w:r w:rsidR="005F1EEE" w:rsidRPr="005F1EEE">
              <w:t xml:space="preserve">. </w:t>
            </w:r>
            <w:r w:rsidRPr="005F1EEE">
              <w:t>нужды, платежи налогов и сборов в бюджет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Оплата услуг, работ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Погашение кредитов, займов</w:t>
            </w:r>
          </w:p>
        </w:tc>
      </w:tr>
      <w:tr w:rsidR="00EC1E55" w:rsidRPr="005F1EEE" w:rsidTr="001F0686">
        <w:trPr>
          <w:jc w:val="center"/>
        </w:trPr>
        <w:tc>
          <w:tcPr>
            <w:tcW w:w="467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</w:p>
        </w:tc>
        <w:tc>
          <w:tcPr>
            <w:tcW w:w="3864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Выдача кредитов сотрудникам</w:t>
            </w:r>
          </w:p>
        </w:tc>
      </w:tr>
    </w:tbl>
    <w:p w:rsidR="005F1EEE" w:rsidRPr="005F1EEE" w:rsidRDefault="005F1EEE" w:rsidP="005F1EEE"/>
    <w:p w:rsidR="00241A3D" w:rsidRPr="005F1EEE" w:rsidRDefault="00241A3D" w:rsidP="005F1EEE">
      <w:r w:rsidRPr="005F1EEE">
        <w:t xml:space="preserve">Таблица </w:t>
      </w:r>
      <w:r w:rsidR="0082049F" w:rsidRPr="005F1EEE">
        <w:t>9</w:t>
      </w:r>
    </w:p>
    <w:p w:rsidR="00241A3D" w:rsidRPr="005F1EEE" w:rsidRDefault="00241A3D" w:rsidP="007A49E2">
      <w:pPr>
        <w:ind w:left="708" w:firstLine="12"/>
      </w:pPr>
      <w:r w:rsidRPr="005F1EEE">
        <w:t>Анализ поступления денежных средств в ООО</w:t>
      </w:r>
      <w:r w:rsidR="005F1EEE">
        <w:t xml:space="preserve"> "</w:t>
      </w:r>
      <w:r w:rsidRPr="005F1EEE">
        <w:t>Альянс</w:t>
      </w:r>
      <w:r w:rsidR="005F1EEE">
        <w:t>"</w:t>
      </w:r>
      <w:r w:rsidR="007A49E2">
        <w:t xml:space="preserve"> </w:t>
      </w:r>
      <w:r w:rsidR="005F1EEE">
        <w:t>(</w:t>
      </w:r>
      <w:r w:rsidR="0067144C" w:rsidRPr="005F1EEE">
        <w:t>на основе данных ф</w:t>
      </w:r>
      <w:r w:rsidR="005F1EEE" w:rsidRPr="005F1EEE">
        <w:t xml:space="preserve">. </w:t>
      </w:r>
      <w:r w:rsidR="0067144C" w:rsidRPr="005F1EEE">
        <w:t>№4 баланса</w:t>
      </w:r>
      <w:r w:rsidR="005F1EEE">
        <w:t xml:space="preserve"> (</w:t>
      </w:r>
      <w:r w:rsidR="00A661C6" w:rsidRPr="005F1EEE">
        <w:t>см</w:t>
      </w:r>
      <w:r w:rsidR="005F1EEE" w:rsidRPr="005F1EEE">
        <w:t xml:space="preserve">. </w:t>
      </w:r>
      <w:r w:rsidR="00A661C6" w:rsidRPr="005F1EEE">
        <w:t>приложение</w:t>
      </w:r>
      <w:r w:rsidR="005F1EEE" w:rsidRPr="005F1EEE">
        <w:t>))</w:t>
      </w:r>
      <w:r w:rsidR="007A49E2">
        <w:t xml:space="preserve"> </w:t>
      </w:r>
      <w:r w:rsidR="005F1EEE">
        <w:t>(</w:t>
      </w:r>
      <w:r w:rsidRPr="005F1EEE">
        <w:t>тыс</w:t>
      </w:r>
      <w:r w:rsidR="005F1EEE" w:rsidRPr="005F1EEE">
        <w:t xml:space="preserve">. </w:t>
      </w:r>
      <w:r w:rsidRPr="005F1EEE">
        <w:t>руб</w:t>
      </w:r>
      <w:r w:rsidR="007A49E2">
        <w:t>.</w:t>
      </w:r>
      <w:r w:rsidR="005F1EEE" w:rsidRPr="005F1EEE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031"/>
        <w:gridCol w:w="1119"/>
        <w:gridCol w:w="827"/>
        <w:gridCol w:w="1276"/>
        <w:gridCol w:w="766"/>
        <w:gridCol w:w="1563"/>
      </w:tblGrid>
      <w:tr w:rsidR="00EC1E55" w:rsidRPr="005F1EEE" w:rsidTr="001F0686">
        <w:trPr>
          <w:trHeight w:val="734"/>
          <w:jc w:val="center"/>
        </w:trPr>
        <w:tc>
          <w:tcPr>
            <w:tcW w:w="573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</w:p>
          <w:p w:rsidR="00EC1E55" w:rsidRPr="005F1EEE" w:rsidRDefault="00EC1E55" w:rsidP="00A12F14">
            <w:pPr>
              <w:pStyle w:val="aff2"/>
            </w:pPr>
            <w:r w:rsidRPr="005F1EEE">
              <w:t>№ п/п</w:t>
            </w:r>
          </w:p>
        </w:tc>
        <w:tc>
          <w:tcPr>
            <w:tcW w:w="2031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Каналы поступления</w:t>
            </w:r>
          </w:p>
        </w:tc>
        <w:tc>
          <w:tcPr>
            <w:tcW w:w="1119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2007г</w:t>
            </w:r>
            <w:r w:rsidR="005F1EEE" w:rsidRPr="005F1EEE">
              <w:t xml:space="preserve">. </w:t>
            </w:r>
          </w:p>
        </w:tc>
        <w:tc>
          <w:tcPr>
            <w:tcW w:w="827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1276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2008г</w:t>
            </w:r>
            <w:r w:rsidR="005F1EEE" w:rsidRPr="005F1EEE">
              <w:t xml:space="preserve">. </w:t>
            </w:r>
          </w:p>
        </w:tc>
        <w:tc>
          <w:tcPr>
            <w:tcW w:w="766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1563" w:type="dxa"/>
            <w:shd w:val="clear" w:color="auto" w:fill="auto"/>
          </w:tcPr>
          <w:p w:rsidR="00EC1E55" w:rsidRPr="005F1EEE" w:rsidRDefault="00EC1E55" w:rsidP="00A12F14">
            <w:pPr>
              <w:pStyle w:val="aff2"/>
            </w:pPr>
            <w:r w:rsidRPr="005F1EEE">
              <w:t>Темп роста,</w:t>
            </w:r>
            <w:r w:rsidR="005F1EEE" w:rsidRPr="005F1EEE">
              <w:t>%</w:t>
            </w:r>
          </w:p>
        </w:tc>
      </w:tr>
      <w:tr w:rsidR="00E375DD" w:rsidRPr="005F1EEE" w:rsidTr="001F0686">
        <w:trPr>
          <w:trHeight w:val="980"/>
          <w:jc w:val="center"/>
        </w:trPr>
        <w:tc>
          <w:tcPr>
            <w:tcW w:w="573" w:type="dxa"/>
            <w:shd w:val="clear" w:color="auto" w:fill="auto"/>
          </w:tcPr>
          <w:p w:rsidR="00E375DD" w:rsidRPr="005F1EEE" w:rsidRDefault="00E375DD" w:rsidP="00A12F14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</w:p>
        </w:tc>
        <w:tc>
          <w:tcPr>
            <w:tcW w:w="2031" w:type="dxa"/>
            <w:shd w:val="clear" w:color="auto" w:fill="auto"/>
          </w:tcPr>
          <w:p w:rsidR="00E375DD" w:rsidRPr="005F1EEE" w:rsidRDefault="00721247" w:rsidP="00A12F14">
            <w:pPr>
              <w:pStyle w:val="aff2"/>
            </w:pPr>
            <w:r w:rsidRPr="005F1EEE">
              <w:t>Средства, полученные от покупателей и заказчиков</w:t>
            </w:r>
          </w:p>
        </w:tc>
        <w:tc>
          <w:tcPr>
            <w:tcW w:w="1119" w:type="dxa"/>
            <w:shd w:val="clear" w:color="auto" w:fill="auto"/>
          </w:tcPr>
          <w:p w:rsidR="00721247" w:rsidRPr="005F1EEE" w:rsidRDefault="00EE2CDC" w:rsidP="00A12F14">
            <w:pPr>
              <w:pStyle w:val="aff2"/>
            </w:pPr>
            <w:r w:rsidRPr="005F1EEE">
              <w:t>49383</w:t>
            </w:r>
            <w:r w:rsidR="00954686" w:rsidRPr="005F1EEE">
              <w:t>,0</w:t>
            </w:r>
          </w:p>
          <w:p w:rsidR="00E375DD" w:rsidRPr="005F1EEE" w:rsidRDefault="00E375DD" w:rsidP="00A12F14">
            <w:pPr>
              <w:pStyle w:val="aff2"/>
            </w:pPr>
          </w:p>
        </w:tc>
        <w:tc>
          <w:tcPr>
            <w:tcW w:w="827" w:type="dxa"/>
            <w:shd w:val="clear" w:color="auto" w:fill="auto"/>
          </w:tcPr>
          <w:p w:rsidR="00E375DD" w:rsidRPr="005F1EEE" w:rsidRDefault="00BE0FF6" w:rsidP="00A12F14">
            <w:pPr>
              <w:pStyle w:val="aff2"/>
            </w:pPr>
            <w:r w:rsidRPr="005F1EEE">
              <w:t>93,74</w:t>
            </w:r>
          </w:p>
        </w:tc>
        <w:tc>
          <w:tcPr>
            <w:tcW w:w="1276" w:type="dxa"/>
            <w:shd w:val="clear" w:color="auto" w:fill="auto"/>
          </w:tcPr>
          <w:p w:rsidR="00E375DD" w:rsidRPr="005F1EEE" w:rsidRDefault="00EE2CDC" w:rsidP="00A12F14">
            <w:pPr>
              <w:pStyle w:val="aff2"/>
            </w:pPr>
            <w:r w:rsidRPr="005F1EEE">
              <w:t>39520</w:t>
            </w:r>
            <w:r w:rsidR="00954686" w:rsidRPr="005F1EEE">
              <w:t>,0</w:t>
            </w:r>
          </w:p>
        </w:tc>
        <w:tc>
          <w:tcPr>
            <w:tcW w:w="766" w:type="dxa"/>
            <w:shd w:val="clear" w:color="auto" w:fill="auto"/>
          </w:tcPr>
          <w:p w:rsidR="00E375DD" w:rsidRPr="005F1EEE" w:rsidRDefault="00BE0FF6" w:rsidP="00A12F14">
            <w:pPr>
              <w:pStyle w:val="aff2"/>
            </w:pPr>
            <w:r w:rsidRPr="005F1EEE">
              <w:t>92,36</w:t>
            </w:r>
          </w:p>
        </w:tc>
        <w:tc>
          <w:tcPr>
            <w:tcW w:w="1563" w:type="dxa"/>
            <w:shd w:val="clear" w:color="auto" w:fill="auto"/>
          </w:tcPr>
          <w:p w:rsidR="00E375DD" w:rsidRPr="005F1EEE" w:rsidRDefault="00BE0FF6" w:rsidP="00A12F14">
            <w:pPr>
              <w:pStyle w:val="aff2"/>
            </w:pPr>
            <w:r w:rsidRPr="005F1EEE">
              <w:t>80,03</w:t>
            </w:r>
          </w:p>
        </w:tc>
      </w:tr>
      <w:tr w:rsidR="00E375DD" w:rsidRPr="005F1EEE" w:rsidTr="001F0686">
        <w:trPr>
          <w:trHeight w:val="720"/>
          <w:jc w:val="center"/>
        </w:trPr>
        <w:tc>
          <w:tcPr>
            <w:tcW w:w="573" w:type="dxa"/>
            <w:shd w:val="clear" w:color="auto" w:fill="auto"/>
          </w:tcPr>
          <w:p w:rsidR="00E375DD" w:rsidRPr="005F1EEE" w:rsidRDefault="00E375DD" w:rsidP="00A12F14">
            <w:pPr>
              <w:pStyle w:val="aff2"/>
            </w:pPr>
            <w:r w:rsidRPr="005F1EEE">
              <w:t>2</w:t>
            </w:r>
            <w:r w:rsidR="005F1EEE" w:rsidRPr="005F1EEE">
              <w:t xml:space="preserve">. </w:t>
            </w:r>
          </w:p>
        </w:tc>
        <w:tc>
          <w:tcPr>
            <w:tcW w:w="2031" w:type="dxa"/>
            <w:shd w:val="clear" w:color="auto" w:fill="auto"/>
          </w:tcPr>
          <w:p w:rsidR="00E375DD" w:rsidRPr="005F1EEE" w:rsidRDefault="00721247" w:rsidP="00A12F14">
            <w:pPr>
              <w:pStyle w:val="aff2"/>
            </w:pPr>
            <w:r w:rsidRPr="005F1EEE">
              <w:t>Прочие доходы</w:t>
            </w:r>
          </w:p>
        </w:tc>
        <w:tc>
          <w:tcPr>
            <w:tcW w:w="1119" w:type="dxa"/>
            <w:shd w:val="clear" w:color="auto" w:fill="auto"/>
          </w:tcPr>
          <w:p w:rsidR="00E375DD" w:rsidRPr="005F1EEE" w:rsidRDefault="00EE2CDC" w:rsidP="00A12F14">
            <w:pPr>
              <w:pStyle w:val="aff2"/>
            </w:pPr>
            <w:r w:rsidRPr="005F1EEE">
              <w:t>3300</w:t>
            </w:r>
            <w:r w:rsidR="00954686" w:rsidRPr="005F1EEE">
              <w:t>,0</w:t>
            </w:r>
          </w:p>
        </w:tc>
        <w:tc>
          <w:tcPr>
            <w:tcW w:w="827" w:type="dxa"/>
            <w:shd w:val="clear" w:color="auto" w:fill="auto"/>
          </w:tcPr>
          <w:p w:rsidR="00E375DD" w:rsidRPr="005F1EEE" w:rsidRDefault="00954686" w:rsidP="00A12F14">
            <w:pPr>
              <w:pStyle w:val="aff2"/>
            </w:pPr>
            <w:r w:rsidRPr="005F1EEE">
              <w:t xml:space="preserve"> </w:t>
            </w:r>
            <w:r w:rsidR="00BE0FF6" w:rsidRPr="005F1EEE">
              <w:t>6,68</w:t>
            </w:r>
          </w:p>
        </w:tc>
        <w:tc>
          <w:tcPr>
            <w:tcW w:w="1276" w:type="dxa"/>
            <w:shd w:val="clear" w:color="auto" w:fill="auto"/>
          </w:tcPr>
          <w:p w:rsidR="00E375DD" w:rsidRPr="005F1EEE" w:rsidRDefault="00EE2CDC" w:rsidP="00A12F14">
            <w:pPr>
              <w:pStyle w:val="aff2"/>
            </w:pPr>
            <w:r w:rsidRPr="005F1EEE">
              <w:t>3</w:t>
            </w:r>
            <w:r w:rsidR="0085575B" w:rsidRPr="005F1EEE">
              <w:t>268</w:t>
            </w:r>
            <w:r w:rsidR="00954686" w:rsidRPr="005F1EEE">
              <w:t>,0</w:t>
            </w:r>
          </w:p>
        </w:tc>
        <w:tc>
          <w:tcPr>
            <w:tcW w:w="766" w:type="dxa"/>
            <w:shd w:val="clear" w:color="auto" w:fill="auto"/>
          </w:tcPr>
          <w:p w:rsidR="00E375DD" w:rsidRPr="005F1EEE" w:rsidRDefault="00954686" w:rsidP="00A12F14">
            <w:pPr>
              <w:pStyle w:val="aff2"/>
            </w:pPr>
            <w:r w:rsidRPr="005F1EEE">
              <w:t xml:space="preserve"> </w:t>
            </w:r>
            <w:r w:rsidR="00BE0FF6" w:rsidRPr="005F1EEE">
              <w:t>7,64</w:t>
            </w:r>
          </w:p>
        </w:tc>
        <w:tc>
          <w:tcPr>
            <w:tcW w:w="1563" w:type="dxa"/>
            <w:shd w:val="clear" w:color="auto" w:fill="auto"/>
          </w:tcPr>
          <w:p w:rsidR="00E375DD" w:rsidRPr="005F1EEE" w:rsidRDefault="00BE0FF6" w:rsidP="00A12F14">
            <w:pPr>
              <w:pStyle w:val="aff2"/>
            </w:pPr>
            <w:r w:rsidRPr="005F1EEE">
              <w:t>99,03</w:t>
            </w:r>
          </w:p>
        </w:tc>
      </w:tr>
      <w:tr w:rsidR="00721247" w:rsidRPr="005F1EEE" w:rsidTr="001F0686">
        <w:trPr>
          <w:trHeight w:val="1427"/>
          <w:jc w:val="center"/>
        </w:trPr>
        <w:tc>
          <w:tcPr>
            <w:tcW w:w="573" w:type="dxa"/>
            <w:shd w:val="clear" w:color="auto" w:fill="auto"/>
          </w:tcPr>
          <w:p w:rsidR="00721247" w:rsidRPr="005F1EEE" w:rsidRDefault="00721247" w:rsidP="00A12F14">
            <w:pPr>
              <w:pStyle w:val="aff2"/>
            </w:pPr>
            <w:r w:rsidRPr="005F1EEE">
              <w:lastRenderedPageBreak/>
              <w:t>3</w:t>
            </w:r>
            <w:r w:rsidR="005F1EEE" w:rsidRPr="005F1EEE">
              <w:t xml:space="preserve">. </w:t>
            </w:r>
          </w:p>
        </w:tc>
        <w:tc>
          <w:tcPr>
            <w:tcW w:w="2031" w:type="dxa"/>
            <w:shd w:val="clear" w:color="auto" w:fill="auto"/>
          </w:tcPr>
          <w:p w:rsidR="0085575B" w:rsidRPr="005F1EEE" w:rsidRDefault="0085575B" w:rsidP="00A12F14">
            <w:pPr>
              <w:pStyle w:val="aff2"/>
            </w:pPr>
            <w:r w:rsidRPr="005F1EEE">
              <w:t>Поступило денежных средств всего</w:t>
            </w:r>
          </w:p>
          <w:p w:rsidR="00721247" w:rsidRPr="005F1EEE" w:rsidRDefault="00721247" w:rsidP="00A12F14">
            <w:pPr>
              <w:pStyle w:val="aff2"/>
            </w:pPr>
          </w:p>
        </w:tc>
        <w:tc>
          <w:tcPr>
            <w:tcW w:w="1119" w:type="dxa"/>
            <w:shd w:val="clear" w:color="auto" w:fill="auto"/>
          </w:tcPr>
          <w:p w:rsidR="00721247" w:rsidRPr="005F1EEE" w:rsidRDefault="0085575B" w:rsidP="00A12F14">
            <w:pPr>
              <w:pStyle w:val="aff2"/>
            </w:pPr>
            <w:r w:rsidRPr="005F1EEE">
              <w:t>52683</w:t>
            </w:r>
            <w:r w:rsidR="00954686" w:rsidRPr="005F1EEE">
              <w:t>,0</w:t>
            </w:r>
          </w:p>
        </w:tc>
        <w:tc>
          <w:tcPr>
            <w:tcW w:w="827" w:type="dxa"/>
            <w:shd w:val="clear" w:color="auto" w:fill="auto"/>
          </w:tcPr>
          <w:p w:rsidR="00721247" w:rsidRPr="005F1EEE" w:rsidRDefault="00BE0FF6" w:rsidP="00A12F14">
            <w:pPr>
              <w:pStyle w:val="aff2"/>
            </w:pPr>
            <w:r w:rsidRPr="005F1EEE">
              <w:t>100,0</w:t>
            </w:r>
          </w:p>
        </w:tc>
        <w:tc>
          <w:tcPr>
            <w:tcW w:w="1276" w:type="dxa"/>
            <w:shd w:val="clear" w:color="auto" w:fill="auto"/>
          </w:tcPr>
          <w:p w:rsidR="00721247" w:rsidRPr="005F1EEE" w:rsidRDefault="0085575B" w:rsidP="00A12F14">
            <w:pPr>
              <w:pStyle w:val="aff2"/>
            </w:pPr>
            <w:r w:rsidRPr="005F1EEE">
              <w:t>42788</w:t>
            </w:r>
            <w:r w:rsidR="00954686" w:rsidRPr="005F1EEE">
              <w:t>,0</w:t>
            </w:r>
          </w:p>
        </w:tc>
        <w:tc>
          <w:tcPr>
            <w:tcW w:w="766" w:type="dxa"/>
            <w:shd w:val="clear" w:color="auto" w:fill="auto"/>
          </w:tcPr>
          <w:p w:rsidR="00721247" w:rsidRPr="005F1EEE" w:rsidRDefault="00BE0FF6" w:rsidP="00A12F14">
            <w:pPr>
              <w:pStyle w:val="aff2"/>
            </w:pPr>
            <w:r w:rsidRPr="005F1EEE">
              <w:t>100,0</w:t>
            </w:r>
          </w:p>
        </w:tc>
        <w:tc>
          <w:tcPr>
            <w:tcW w:w="1563" w:type="dxa"/>
            <w:shd w:val="clear" w:color="auto" w:fill="auto"/>
          </w:tcPr>
          <w:p w:rsidR="00721247" w:rsidRPr="005F1EEE" w:rsidRDefault="00BE0FF6" w:rsidP="00A12F14">
            <w:pPr>
              <w:pStyle w:val="aff2"/>
            </w:pPr>
            <w:r w:rsidRPr="005F1EEE">
              <w:t>81,22</w:t>
            </w:r>
          </w:p>
        </w:tc>
      </w:tr>
    </w:tbl>
    <w:p w:rsidR="00A12F14" w:rsidRDefault="00A12F14" w:rsidP="005F1EEE"/>
    <w:p w:rsidR="005F1EEE" w:rsidRDefault="00A661C6" w:rsidP="005F1EEE">
      <w:r w:rsidRPr="005F1EEE">
        <w:t>Удельный вес</w:t>
      </w:r>
      <w:r w:rsidR="005F1EEE">
        <w:t xml:space="preserve"> (</w:t>
      </w:r>
      <w:r w:rsidRPr="005F1EEE">
        <w:t>2007</w:t>
      </w:r>
      <w:r w:rsidR="0067144C" w:rsidRPr="005F1EEE">
        <w:t xml:space="preserve"> год</w:t>
      </w:r>
      <w:r w:rsidR="005F1EEE" w:rsidRPr="005F1EEE">
        <w:t>):</w:t>
      </w:r>
    </w:p>
    <w:p w:rsidR="00A12F14" w:rsidRDefault="00A12F14" w:rsidP="005F1EEE"/>
    <w:p w:rsidR="00241A3D" w:rsidRPr="005F1EEE" w:rsidRDefault="0067144C" w:rsidP="005F1EEE">
      <w:r w:rsidRPr="005F1EEE">
        <w:t>Удельный вес = часть / целое * 100%</w:t>
      </w:r>
    </w:p>
    <w:p w:rsidR="0067144C" w:rsidRPr="005F1EEE" w:rsidRDefault="005F1EEE" w:rsidP="005F1EEE">
      <w:r>
        <w:t>1.4</w:t>
      </w:r>
      <w:r w:rsidR="0067144C" w:rsidRPr="005F1EEE">
        <w:t>9383/52683</w:t>
      </w:r>
      <w:r w:rsidR="00A661C6" w:rsidRPr="005F1EEE">
        <w:t>*100= 93,74%</w:t>
      </w:r>
    </w:p>
    <w:p w:rsidR="0067144C" w:rsidRDefault="005F1EEE" w:rsidP="005F1EEE">
      <w:r>
        <w:t>2.3</w:t>
      </w:r>
      <w:r w:rsidR="00A661C6" w:rsidRPr="005F1EEE">
        <w:t>300/52683*100= 6,68%</w:t>
      </w:r>
    </w:p>
    <w:p w:rsidR="00A12F14" w:rsidRPr="005F1EEE" w:rsidRDefault="00A12F14" w:rsidP="005F1EEE"/>
    <w:p w:rsidR="005F1EEE" w:rsidRDefault="00A661C6" w:rsidP="005F1EEE">
      <w:r w:rsidRPr="005F1EEE">
        <w:t>Удельный вес</w:t>
      </w:r>
      <w:r w:rsidR="005F1EEE">
        <w:t xml:space="preserve"> (</w:t>
      </w:r>
      <w:r w:rsidRPr="005F1EEE">
        <w:t>2008 год</w:t>
      </w:r>
      <w:r w:rsidR="005F1EEE" w:rsidRPr="005F1EEE">
        <w:t>):</w:t>
      </w:r>
    </w:p>
    <w:p w:rsidR="00A12F14" w:rsidRDefault="00A12F14" w:rsidP="005F1EEE"/>
    <w:p w:rsidR="00A661C6" w:rsidRPr="005F1EEE" w:rsidRDefault="00A661C6" w:rsidP="005F1EEE">
      <w:r w:rsidRPr="005F1EEE">
        <w:t>Удельный вес = часть / целое * 100%</w:t>
      </w:r>
    </w:p>
    <w:p w:rsidR="00A661C6" w:rsidRPr="005F1EEE" w:rsidRDefault="005F1EEE" w:rsidP="005F1EEE">
      <w:r>
        <w:t>1.3</w:t>
      </w:r>
      <w:r w:rsidR="00A661C6" w:rsidRPr="005F1EEE">
        <w:t>9520/42788*100= 92,36%</w:t>
      </w:r>
    </w:p>
    <w:p w:rsidR="00A661C6" w:rsidRDefault="005F1EEE" w:rsidP="005F1EEE">
      <w:r>
        <w:t>2.3</w:t>
      </w:r>
      <w:r w:rsidR="00A661C6" w:rsidRPr="005F1EEE">
        <w:t>268/42788*100= 7,64</w:t>
      </w:r>
    </w:p>
    <w:p w:rsidR="00A12F14" w:rsidRPr="005F1EEE" w:rsidRDefault="00A12F14" w:rsidP="005F1EEE"/>
    <w:p w:rsidR="005F1EEE" w:rsidRDefault="00752E45" w:rsidP="005F1EEE">
      <w:r w:rsidRPr="005F1EEE">
        <w:t>Темп роста</w:t>
      </w:r>
      <w:r w:rsidR="005F1EEE" w:rsidRPr="005F1EEE">
        <w:t>:</w:t>
      </w:r>
    </w:p>
    <w:p w:rsidR="00A12F14" w:rsidRDefault="00A12F14" w:rsidP="005F1EEE"/>
    <w:p w:rsidR="005F1EEE" w:rsidRPr="005F1EEE" w:rsidRDefault="00752E45" w:rsidP="005F1EEE">
      <w:pPr>
        <w:rPr>
          <w:rFonts w:eastAsia="Times-Roman"/>
        </w:rPr>
      </w:pPr>
      <w:r w:rsidRPr="005F1EEE">
        <w:t>Темп роста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Pr="005F1EEE">
        <w:t>/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2007г</w:t>
      </w:r>
      <w:r w:rsidR="005F1EEE" w:rsidRPr="005F1EEE">
        <w:t xml:space="preserve">) </w:t>
      </w:r>
      <w:r w:rsidRPr="005F1EEE">
        <w:t>* 100%</w:t>
      </w:r>
    </w:p>
    <w:p w:rsidR="00752E45" w:rsidRPr="005F1EEE" w:rsidRDefault="005F1EEE" w:rsidP="005F1EEE">
      <w:r>
        <w:t>1.3</w:t>
      </w:r>
      <w:r w:rsidR="00752E45" w:rsidRPr="005F1EEE">
        <w:t>9520/49383*100= 80,03</w:t>
      </w:r>
    </w:p>
    <w:p w:rsidR="00752E45" w:rsidRDefault="005F1EEE" w:rsidP="005F1EEE">
      <w:r>
        <w:t>2.3</w:t>
      </w:r>
      <w:r w:rsidR="00752E45" w:rsidRPr="005F1EEE">
        <w:t>268/3300*100= 7,64</w:t>
      </w:r>
    </w:p>
    <w:p w:rsidR="00A12F14" w:rsidRPr="005F1EEE" w:rsidRDefault="00A12F14" w:rsidP="005F1EEE"/>
    <w:p w:rsidR="005F1EEE" w:rsidRDefault="00241A3D" w:rsidP="005F1EEE">
      <w:r w:rsidRPr="005F1EEE">
        <w:t>Из данных та</w:t>
      </w:r>
      <w:r w:rsidR="0067144C" w:rsidRPr="005F1EEE">
        <w:t>блицы</w:t>
      </w:r>
      <w:r w:rsidR="005F1EEE" w:rsidRPr="005F1EEE">
        <w:t xml:space="preserve"> </w:t>
      </w:r>
      <w:r w:rsidRPr="005F1EEE">
        <w:t>видно, что общая сумма поступивших денежных средств</w:t>
      </w:r>
      <w:r w:rsidR="0067144C" w:rsidRPr="005F1EEE">
        <w:t xml:space="preserve"> уменьшилась</w:t>
      </w:r>
      <w:r w:rsidR="005F1EEE" w:rsidRPr="005F1EEE">
        <w:t xml:space="preserve"> </w:t>
      </w:r>
      <w:r w:rsidR="00BE0FF6" w:rsidRPr="005F1EEE">
        <w:t>и составила в 2008</w:t>
      </w:r>
      <w:r w:rsidR="0067144C" w:rsidRPr="005F1EEE">
        <w:t xml:space="preserve"> году 42788</w:t>
      </w:r>
      <w:r w:rsidRPr="005F1EEE">
        <w:t xml:space="preserve"> тыс</w:t>
      </w:r>
      <w:r w:rsidR="005F1EEE" w:rsidRPr="005F1EEE">
        <w:t xml:space="preserve">. </w:t>
      </w:r>
      <w:r w:rsidRPr="005F1EEE">
        <w:t>рублей</w:t>
      </w:r>
      <w:r w:rsidR="005F1EEE" w:rsidRPr="005F1EEE">
        <w:t xml:space="preserve">. </w:t>
      </w:r>
      <w:r w:rsidRPr="005F1EEE">
        <w:t>Основным каналом поступления</w:t>
      </w:r>
      <w:r w:rsidR="005F1EEE" w:rsidRPr="005F1EEE">
        <w:t xml:space="preserve"> </w:t>
      </w:r>
      <w:r w:rsidRPr="005F1EEE">
        <w:t>денежных средств являе</w:t>
      </w:r>
      <w:r w:rsidR="0067144C" w:rsidRPr="005F1EEE">
        <w:t>тся выручка от продажи товаров, продукции</w:t>
      </w:r>
      <w:r w:rsidR="005F1EEE" w:rsidRPr="005F1EEE">
        <w:t xml:space="preserve">. </w:t>
      </w:r>
      <w:r w:rsidRPr="005F1EEE">
        <w:t>За рассматр</w:t>
      </w:r>
      <w:r w:rsidR="0067144C" w:rsidRPr="005F1EEE">
        <w:t>иваемый период в ООО</w:t>
      </w:r>
      <w:r w:rsidR="005F1EEE">
        <w:t xml:space="preserve"> "</w:t>
      </w:r>
      <w:r w:rsidR="0067144C" w:rsidRPr="005F1EEE">
        <w:t>Альянс</w:t>
      </w:r>
      <w:r w:rsidR="005F1EEE">
        <w:t xml:space="preserve">" </w:t>
      </w:r>
      <w:r w:rsidRPr="005F1EEE">
        <w:t>наблюдает</w:t>
      </w:r>
      <w:r w:rsidR="0067144C" w:rsidRPr="005F1EEE">
        <w:t>ся ее снижение</w:t>
      </w:r>
      <w:r w:rsidR="005F1EEE" w:rsidRPr="005F1EEE">
        <w:t>.</w:t>
      </w:r>
    </w:p>
    <w:p w:rsidR="005F1EEE" w:rsidRDefault="00241A3D" w:rsidP="005F1EEE">
      <w:r w:rsidRPr="005F1EEE">
        <w:t>Аналогично рассмотрим каналы расходования денежных средств</w:t>
      </w:r>
      <w:r w:rsidR="005F1EEE" w:rsidRPr="005F1EEE">
        <w:t>.</w:t>
      </w:r>
    </w:p>
    <w:p w:rsidR="00241A3D" w:rsidRPr="005F1EEE" w:rsidRDefault="00A12F14" w:rsidP="005F1EEE">
      <w:r>
        <w:br w:type="page"/>
      </w:r>
      <w:r w:rsidR="00241A3D" w:rsidRPr="005F1EEE">
        <w:lastRenderedPageBreak/>
        <w:t>Таблица</w:t>
      </w:r>
      <w:r w:rsidR="005F1EEE" w:rsidRPr="005F1EEE">
        <w:t xml:space="preserve"> </w:t>
      </w:r>
      <w:r w:rsidR="0082049F" w:rsidRPr="005F1EEE">
        <w:t>10</w:t>
      </w:r>
    </w:p>
    <w:p w:rsidR="00241A3D" w:rsidRPr="005F1EEE" w:rsidRDefault="00241A3D" w:rsidP="00EE73CD">
      <w:pPr>
        <w:ind w:left="708" w:firstLine="12"/>
      </w:pPr>
      <w:r w:rsidRPr="005F1EEE">
        <w:t>Анализ расходования де</w:t>
      </w:r>
      <w:r w:rsidR="0067144C" w:rsidRPr="005F1EEE">
        <w:t>нежных средств в ООО</w:t>
      </w:r>
      <w:r w:rsidR="005F1EEE">
        <w:t xml:space="preserve"> "</w:t>
      </w:r>
      <w:r w:rsidR="0067144C" w:rsidRPr="005F1EEE">
        <w:t>Альянс</w:t>
      </w:r>
      <w:r w:rsidR="005F1EEE">
        <w:t>"</w:t>
      </w:r>
      <w:r w:rsidR="00EE73CD">
        <w:t xml:space="preserve"> </w:t>
      </w:r>
      <w:r w:rsidR="005F1EEE">
        <w:t>(</w:t>
      </w:r>
      <w:r w:rsidR="00A661C6" w:rsidRPr="005F1EEE">
        <w:t>на основе данных ф</w:t>
      </w:r>
      <w:r w:rsidR="005F1EEE" w:rsidRPr="005F1EEE">
        <w:t xml:space="preserve">. </w:t>
      </w:r>
      <w:r w:rsidR="00A661C6" w:rsidRPr="005F1EEE">
        <w:t>№4 баланса</w:t>
      </w:r>
      <w:r w:rsidR="005F1EEE">
        <w:t xml:space="preserve"> (</w:t>
      </w:r>
      <w:r w:rsidR="00A661C6" w:rsidRPr="005F1EEE">
        <w:t>см</w:t>
      </w:r>
      <w:r w:rsidR="005F1EEE" w:rsidRPr="005F1EEE">
        <w:t xml:space="preserve">. </w:t>
      </w:r>
      <w:r w:rsidR="00A661C6" w:rsidRPr="005F1EEE">
        <w:t>приложение</w:t>
      </w:r>
      <w:r w:rsidR="005F1EEE" w:rsidRPr="005F1EEE">
        <w:t>))</w:t>
      </w:r>
      <w:r w:rsidR="00EE73CD">
        <w:t xml:space="preserve"> </w:t>
      </w:r>
      <w:r w:rsidR="005F1EEE">
        <w:t>(</w:t>
      </w:r>
      <w:r w:rsidRPr="005F1EEE">
        <w:t>тыс</w:t>
      </w:r>
      <w:r w:rsidR="005F1EEE" w:rsidRPr="005F1EEE">
        <w:t xml:space="preserve">. </w:t>
      </w:r>
      <w:r w:rsidRPr="005F1EEE">
        <w:t>руб</w:t>
      </w:r>
      <w:r w:rsidR="007A49E2">
        <w:t>.</w:t>
      </w:r>
      <w:r w:rsidR="005F1EEE" w:rsidRPr="005F1EEE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41"/>
        <w:gridCol w:w="996"/>
        <w:gridCol w:w="992"/>
        <w:gridCol w:w="996"/>
        <w:gridCol w:w="993"/>
        <w:gridCol w:w="1383"/>
      </w:tblGrid>
      <w:tr w:rsidR="0067144C" w:rsidRPr="005F1EEE" w:rsidTr="001F0686">
        <w:trPr>
          <w:trHeight w:val="1618"/>
          <w:jc w:val="center"/>
        </w:trPr>
        <w:tc>
          <w:tcPr>
            <w:tcW w:w="720" w:type="dxa"/>
            <w:shd w:val="clear" w:color="auto" w:fill="auto"/>
          </w:tcPr>
          <w:p w:rsidR="0067144C" w:rsidRPr="005F1EEE" w:rsidRDefault="0067144C" w:rsidP="00EE73CD">
            <w:pPr>
              <w:pStyle w:val="aff2"/>
            </w:pPr>
            <w:r w:rsidRPr="005F1EEE">
              <w:t>№ п/п</w:t>
            </w:r>
          </w:p>
        </w:tc>
        <w:tc>
          <w:tcPr>
            <w:tcW w:w="2241" w:type="dxa"/>
            <w:shd w:val="clear" w:color="auto" w:fill="auto"/>
          </w:tcPr>
          <w:p w:rsidR="005F1EEE" w:rsidRPr="005F1EEE" w:rsidRDefault="0067144C" w:rsidP="00EE73CD">
            <w:pPr>
              <w:pStyle w:val="aff2"/>
            </w:pPr>
            <w:r w:rsidRPr="005F1EEE">
              <w:t>Каналы выбытия</w:t>
            </w:r>
          </w:p>
          <w:p w:rsidR="0067144C" w:rsidRPr="005F1EEE" w:rsidRDefault="0067144C" w:rsidP="00EE73CD">
            <w:pPr>
              <w:pStyle w:val="aff2"/>
            </w:pPr>
          </w:p>
        </w:tc>
        <w:tc>
          <w:tcPr>
            <w:tcW w:w="996" w:type="dxa"/>
            <w:shd w:val="clear" w:color="auto" w:fill="auto"/>
          </w:tcPr>
          <w:p w:rsidR="005F1EEE" w:rsidRDefault="00A661C6" w:rsidP="00EE73CD">
            <w:pPr>
              <w:pStyle w:val="aff2"/>
            </w:pPr>
            <w:r w:rsidRPr="005F1EEE">
              <w:t>2007</w:t>
            </w:r>
            <w:r w:rsidR="0067144C" w:rsidRPr="005F1EEE">
              <w:t xml:space="preserve"> г</w:t>
            </w:r>
            <w:r w:rsidR="005F1EEE" w:rsidRPr="005F1EEE">
              <w:t>.</w:t>
            </w:r>
          </w:p>
          <w:p w:rsidR="0067144C" w:rsidRPr="005F1EEE" w:rsidRDefault="0067144C" w:rsidP="00EE73CD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67144C" w:rsidRPr="005F1EEE" w:rsidRDefault="0067144C" w:rsidP="00EE73CD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996" w:type="dxa"/>
            <w:shd w:val="clear" w:color="auto" w:fill="auto"/>
          </w:tcPr>
          <w:p w:rsidR="005F1EEE" w:rsidRDefault="00A661C6" w:rsidP="00EE73CD">
            <w:pPr>
              <w:pStyle w:val="aff2"/>
            </w:pPr>
            <w:r w:rsidRPr="005F1EEE">
              <w:t>2008</w:t>
            </w:r>
            <w:r w:rsidR="0067144C" w:rsidRPr="005F1EEE">
              <w:t xml:space="preserve"> г</w:t>
            </w:r>
            <w:r w:rsidR="005F1EEE" w:rsidRPr="005F1EEE">
              <w:t>.</w:t>
            </w:r>
          </w:p>
          <w:p w:rsidR="0067144C" w:rsidRPr="005F1EEE" w:rsidRDefault="0067144C" w:rsidP="00EE73CD">
            <w:pPr>
              <w:pStyle w:val="aff2"/>
            </w:pPr>
          </w:p>
        </w:tc>
        <w:tc>
          <w:tcPr>
            <w:tcW w:w="993" w:type="dxa"/>
            <w:shd w:val="clear" w:color="auto" w:fill="auto"/>
          </w:tcPr>
          <w:p w:rsidR="0067144C" w:rsidRPr="005F1EEE" w:rsidRDefault="0067144C" w:rsidP="00EE73CD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1383" w:type="dxa"/>
            <w:shd w:val="clear" w:color="auto" w:fill="auto"/>
          </w:tcPr>
          <w:p w:rsidR="0067144C" w:rsidRPr="005F1EEE" w:rsidRDefault="0067144C" w:rsidP="00EE73CD">
            <w:pPr>
              <w:pStyle w:val="aff2"/>
            </w:pPr>
            <w:r w:rsidRPr="005F1EEE">
              <w:t>Темп роста,</w:t>
            </w:r>
            <w:r w:rsidR="005F1EEE" w:rsidRPr="005F1EEE">
              <w:t>%</w:t>
            </w:r>
          </w:p>
        </w:tc>
      </w:tr>
      <w:tr w:rsidR="00241A3D" w:rsidRPr="005F1EEE" w:rsidTr="001F0686">
        <w:trPr>
          <w:trHeight w:val="1060"/>
          <w:jc w:val="center"/>
        </w:trPr>
        <w:tc>
          <w:tcPr>
            <w:tcW w:w="720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1</w:t>
            </w:r>
          </w:p>
        </w:tc>
        <w:tc>
          <w:tcPr>
            <w:tcW w:w="2241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Оплата приобретенных товаров и услуг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40255</w:t>
            </w:r>
            <w:r w:rsidR="00954686" w:rsidRPr="005F1EEE">
              <w:t>,0</w:t>
            </w:r>
          </w:p>
        </w:tc>
        <w:tc>
          <w:tcPr>
            <w:tcW w:w="992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76,56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31102</w:t>
            </w:r>
            <w:r w:rsidR="00954686" w:rsidRPr="005F1EEE">
              <w:t>,0</w:t>
            </w:r>
          </w:p>
        </w:tc>
        <w:tc>
          <w:tcPr>
            <w:tcW w:w="993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73,68</w:t>
            </w:r>
          </w:p>
        </w:tc>
        <w:tc>
          <w:tcPr>
            <w:tcW w:w="138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77,26</w:t>
            </w:r>
          </w:p>
        </w:tc>
      </w:tr>
      <w:tr w:rsidR="00241A3D" w:rsidRPr="005F1EEE" w:rsidTr="001F0686">
        <w:trPr>
          <w:trHeight w:val="400"/>
          <w:jc w:val="center"/>
        </w:trPr>
        <w:tc>
          <w:tcPr>
            <w:tcW w:w="720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2</w:t>
            </w:r>
          </w:p>
        </w:tc>
        <w:tc>
          <w:tcPr>
            <w:tcW w:w="2241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Оплата труда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8315</w:t>
            </w:r>
            <w:r w:rsidR="00954686" w:rsidRPr="005F1EEE">
              <w:t>,0</w:t>
            </w:r>
          </w:p>
        </w:tc>
        <w:tc>
          <w:tcPr>
            <w:tcW w:w="992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15,82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7206</w:t>
            </w:r>
            <w:r w:rsidR="00954686" w:rsidRPr="005F1EEE">
              <w:t>,0</w:t>
            </w:r>
          </w:p>
        </w:tc>
        <w:tc>
          <w:tcPr>
            <w:tcW w:w="993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17,07</w:t>
            </w:r>
          </w:p>
        </w:tc>
        <w:tc>
          <w:tcPr>
            <w:tcW w:w="138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88,66</w:t>
            </w:r>
          </w:p>
        </w:tc>
      </w:tr>
      <w:tr w:rsidR="00241A3D" w:rsidRPr="005F1EEE" w:rsidTr="001F0686">
        <w:trPr>
          <w:trHeight w:val="760"/>
          <w:jc w:val="center"/>
        </w:trPr>
        <w:tc>
          <w:tcPr>
            <w:tcW w:w="720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3</w:t>
            </w:r>
          </w:p>
        </w:tc>
        <w:tc>
          <w:tcPr>
            <w:tcW w:w="2241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 xml:space="preserve">Расчеты по налогам и сборам 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2697</w:t>
            </w:r>
            <w:r w:rsidR="00954686" w:rsidRPr="005F1EEE">
              <w:t>,0</w:t>
            </w:r>
          </w:p>
        </w:tc>
        <w:tc>
          <w:tcPr>
            <w:tcW w:w="992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5,13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2306</w:t>
            </w:r>
            <w:r w:rsidR="00954686" w:rsidRPr="005F1EEE">
              <w:t>,0</w:t>
            </w:r>
          </w:p>
        </w:tc>
        <w:tc>
          <w:tcPr>
            <w:tcW w:w="993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5,4</w:t>
            </w:r>
            <w:r w:rsidR="00775385" w:rsidRPr="005F1EEE">
              <w:t>7</w:t>
            </w:r>
          </w:p>
        </w:tc>
        <w:tc>
          <w:tcPr>
            <w:tcW w:w="138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85,50</w:t>
            </w:r>
          </w:p>
        </w:tc>
      </w:tr>
      <w:tr w:rsidR="00241A3D" w:rsidRPr="005F1EEE" w:rsidTr="001F0686">
        <w:trPr>
          <w:jc w:val="center"/>
        </w:trPr>
        <w:tc>
          <w:tcPr>
            <w:tcW w:w="720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4</w:t>
            </w:r>
          </w:p>
        </w:tc>
        <w:tc>
          <w:tcPr>
            <w:tcW w:w="2241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Прочие расходы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1309</w:t>
            </w:r>
            <w:r w:rsidR="00954686" w:rsidRPr="005F1EEE">
              <w:t>,0</w:t>
            </w:r>
          </w:p>
        </w:tc>
        <w:tc>
          <w:tcPr>
            <w:tcW w:w="992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2,49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A661C6" w:rsidP="00EE73CD">
            <w:pPr>
              <w:pStyle w:val="aff2"/>
            </w:pPr>
            <w:r w:rsidRPr="005F1EEE">
              <w:t>1598</w:t>
            </w:r>
            <w:r w:rsidR="00954686" w:rsidRPr="005F1EEE">
              <w:t>,0</w:t>
            </w:r>
          </w:p>
        </w:tc>
        <w:tc>
          <w:tcPr>
            <w:tcW w:w="993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3,78</w:t>
            </w:r>
          </w:p>
        </w:tc>
        <w:tc>
          <w:tcPr>
            <w:tcW w:w="138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122,08</w:t>
            </w:r>
          </w:p>
        </w:tc>
      </w:tr>
      <w:tr w:rsidR="00241A3D" w:rsidRPr="005F1EEE" w:rsidTr="001F0686">
        <w:trPr>
          <w:trHeight w:val="1186"/>
          <w:jc w:val="center"/>
        </w:trPr>
        <w:tc>
          <w:tcPr>
            <w:tcW w:w="720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5</w:t>
            </w:r>
          </w:p>
        </w:tc>
        <w:tc>
          <w:tcPr>
            <w:tcW w:w="2241" w:type="dxa"/>
            <w:shd w:val="clear" w:color="auto" w:fill="auto"/>
          </w:tcPr>
          <w:p w:rsidR="00241A3D" w:rsidRPr="005F1EEE" w:rsidRDefault="00241A3D" w:rsidP="00EE73CD">
            <w:pPr>
              <w:pStyle w:val="aff2"/>
            </w:pPr>
            <w:r w:rsidRPr="005F1EEE">
              <w:t>Израсходовано денежных средств всего</w:t>
            </w:r>
          </w:p>
          <w:p w:rsidR="00241A3D" w:rsidRPr="005F1EEE" w:rsidRDefault="00241A3D" w:rsidP="00EE73CD">
            <w:pPr>
              <w:pStyle w:val="aff2"/>
            </w:pPr>
          </w:p>
        </w:tc>
        <w:tc>
          <w:tcPr>
            <w:tcW w:w="996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52576</w:t>
            </w:r>
            <w:r w:rsidR="00954686" w:rsidRPr="005F1EEE">
              <w:t>,0</w:t>
            </w:r>
          </w:p>
        </w:tc>
        <w:tc>
          <w:tcPr>
            <w:tcW w:w="992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100,0</w:t>
            </w:r>
          </w:p>
        </w:tc>
        <w:tc>
          <w:tcPr>
            <w:tcW w:w="996" w:type="dxa"/>
            <w:shd w:val="clear" w:color="auto" w:fill="auto"/>
          </w:tcPr>
          <w:p w:rsidR="00241A3D" w:rsidRPr="005F1EEE" w:rsidRDefault="0046689C" w:rsidP="00EE73CD">
            <w:pPr>
              <w:pStyle w:val="aff2"/>
            </w:pPr>
            <w:r w:rsidRPr="005F1EEE">
              <w:t>42212</w:t>
            </w:r>
            <w:r w:rsidR="00954686" w:rsidRPr="005F1EEE">
              <w:t>,0</w:t>
            </w:r>
          </w:p>
        </w:tc>
        <w:tc>
          <w:tcPr>
            <w:tcW w:w="99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100,0</w:t>
            </w:r>
          </w:p>
        </w:tc>
        <w:tc>
          <w:tcPr>
            <w:tcW w:w="1383" w:type="dxa"/>
            <w:shd w:val="clear" w:color="auto" w:fill="auto"/>
          </w:tcPr>
          <w:p w:rsidR="00241A3D" w:rsidRPr="005F1EEE" w:rsidRDefault="00775385" w:rsidP="00EE73CD">
            <w:pPr>
              <w:pStyle w:val="aff2"/>
            </w:pPr>
            <w:r w:rsidRPr="005F1EEE">
              <w:t>80,29</w:t>
            </w:r>
          </w:p>
        </w:tc>
      </w:tr>
    </w:tbl>
    <w:p w:rsidR="00EE73CD" w:rsidRDefault="00EE73CD" w:rsidP="005F1EEE"/>
    <w:p w:rsidR="005F1EEE" w:rsidRDefault="00775385" w:rsidP="005F1EEE">
      <w:r w:rsidRPr="005F1EEE">
        <w:t>Удельный вес</w:t>
      </w:r>
      <w:r w:rsidR="005F1EEE">
        <w:t xml:space="preserve"> (</w:t>
      </w:r>
      <w:r w:rsidRPr="005F1EEE">
        <w:t>2007 год</w:t>
      </w:r>
      <w:r w:rsidR="005F1EEE" w:rsidRPr="005F1EEE">
        <w:t>):</w:t>
      </w:r>
    </w:p>
    <w:p w:rsidR="00EE73CD" w:rsidRDefault="00EE73CD" w:rsidP="005F1EEE"/>
    <w:p w:rsidR="00775385" w:rsidRPr="005F1EEE" w:rsidRDefault="00775385" w:rsidP="005F1EEE">
      <w:r w:rsidRPr="005F1EEE">
        <w:t>Удельный вес = часть / целое * 100%</w:t>
      </w:r>
    </w:p>
    <w:p w:rsidR="00775385" w:rsidRPr="005F1EEE" w:rsidRDefault="005F1EEE" w:rsidP="005F1EEE">
      <w:r>
        <w:t>1.4</w:t>
      </w:r>
      <w:r w:rsidR="00775385" w:rsidRPr="005F1EEE">
        <w:t>0255/52576*100= 76,56%</w:t>
      </w:r>
    </w:p>
    <w:p w:rsidR="00775385" w:rsidRPr="005F1EEE" w:rsidRDefault="005F1EEE" w:rsidP="005F1EEE">
      <w:r>
        <w:t>2.8</w:t>
      </w:r>
      <w:r w:rsidR="00775385" w:rsidRPr="005F1EEE">
        <w:t>315/52576*100= 15,82%</w:t>
      </w:r>
    </w:p>
    <w:p w:rsidR="00775385" w:rsidRPr="005F1EEE" w:rsidRDefault="005F1EEE" w:rsidP="005F1EEE">
      <w:r>
        <w:t>3.2</w:t>
      </w:r>
      <w:r w:rsidR="00775385" w:rsidRPr="005F1EEE">
        <w:t>697/52576*100= 5,13%</w:t>
      </w:r>
    </w:p>
    <w:p w:rsidR="00775385" w:rsidRDefault="005F1EEE" w:rsidP="005F1EEE">
      <w:r>
        <w:t>4.1</w:t>
      </w:r>
      <w:r w:rsidR="00775385" w:rsidRPr="005F1EEE">
        <w:t>309/52576*100= 2,49%</w:t>
      </w:r>
    </w:p>
    <w:p w:rsidR="00EE73CD" w:rsidRPr="005F1EEE" w:rsidRDefault="00EE73CD" w:rsidP="005F1EEE"/>
    <w:p w:rsidR="005F1EEE" w:rsidRDefault="00775385" w:rsidP="005F1EEE">
      <w:r w:rsidRPr="005F1EEE">
        <w:t>Удельный вес</w:t>
      </w:r>
      <w:r w:rsidR="005F1EEE">
        <w:t xml:space="preserve"> (</w:t>
      </w:r>
      <w:r w:rsidRPr="005F1EEE">
        <w:t>2008 год</w:t>
      </w:r>
      <w:r w:rsidR="005F1EEE" w:rsidRPr="005F1EEE">
        <w:t>):</w:t>
      </w:r>
    </w:p>
    <w:p w:rsidR="00EE73CD" w:rsidRDefault="00EE73CD" w:rsidP="005F1EEE"/>
    <w:p w:rsidR="00775385" w:rsidRPr="005F1EEE" w:rsidRDefault="00775385" w:rsidP="005F1EEE">
      <w:r w:rsidRPr="005F1EEE">
        <w:t>Удельный вес = часть / целое * 100%</w:t>
      </w:r>
    </w:p>
    <w:p w:rsidR="00775385" w:rsidRPr="005F1EEE" w:rsidRDefault="005F1EEE" w:rsidP="005F1EEE">
      <w:r>
        <w:t>1.3</w:t>
      </w:r>
      <w:r w:rsidR="00775385" w:rsidRPr="005F1EEE">
        <w:t>1102/42212*100= 73,68%</w:t>
      </w:r>
    </w:p>
    <w:p w:rsidR="00775385" w:rsidRPr="005F1EEE" w:rsidRDefault="005F1EEE" w:rsidP="005F1EEE">
      <w:r>
        <w:t>2.7</w:t>
      </w:r>
      <w:r w:rsidR="00775385" w:rsidRPr="005F1EEE">
        <w:t xml:space="preserve">206/42212*100= </w:t>
      </w:r>
      <w:r w:rsidR="00752E45" w:rsidRPr="005F1EEE">
        <w:t>17,07%</w:t>
      </w:r>
    </w:p>
    <w:p w:rsidR="00775385" w:rsidRPr="005F1EEE" w:rsidRDefault="005F1EEE" w:rsidP="005F1EEE">
      <w:r>
        <w:t>3.2</w:t>
      </w:r>
      <w:r w:rsidR="00752E45" w:rsidRPr="005F1EEE">
        <w:t>306/42212*100= 5,47%</w:t>
      </w:r>
    </w:p>
    <w:p w:rsidR="00775385" w:rsidRDefault="005F1EEE" w:rsidP="005F1EEE">
      <w:r>
        <w:lastRenderedPageBreak/>
        <w:t>4.1</w:t>
      </w:r>
      <w:r w:rsidR="00752E45" w:rsidRPr="005F1EEE">
        <w:t>598/42212*100= 3,78%</w:t>
      </w:r>
    </w:p>
    <w:p w:rsidR="00EE73CD" w:rsidRPr="005F1EEE" w:rsidRDefault="00EE73CD" w:rsidP="005F1EEE"/>
    <w:p w:rsidR="005F1EEE" w:rsidRDefault="00752E45" w:rsidP="005F1EEE">
      <w:r w:rsidRPr="005F1EEE">
        <w:t>Темп роста</w:t>
      </w:r>
      <w:r w:rsidR="005F1EEE" w:rsidRPr="005F1EEE">
        <w:t>:</w:t>
      </w:r>
    </w:p>
    <w:p w:rsidR="00EE73CD" w:rsidRDefault="00EE73CD" w:rsidP="005F1EEE"/>
    <w:p w:rsidR="00752E45" w:rsidRPr="005F1EEE" w:rsidRDefault="00752E45" w:rsidP="005F1EEE">
      <w:pPr>
        <w:rPr>
          <w:rFonts w:eastAsia="Times-Roman"/>
        </w:rPr>
      </w:pPr>
      <w:r w:rsidRPr="005F1EEE">
        <w:t>Темп роста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Pr="005F1EEE">
        <w:t>/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2007г</w:t>
      </w:r>
      <w:r w:rsidR="005F1EEE" w:rsidRPr="005F1EEE">
        <w:t xml:space="preserve">) </w:t>
      </w:r>
      <w:r w:rsidRPr="005F1EEE">
        <w:t>* 100%</w:t>
      </w:r>
    </w:p>
    <w:p w:rsidR="00752E45" w:rsidRPr="005F1EEE" w:rsidRDefault="005F1EEE" w:rsidP="005F1EEE">
      <w:r>
        <w:t>1.3</w:t>
      </w:r>
      <w:r w:rsidR="00752E45" w:rsidRPr="005F1EEE">
        <w:t>1102/40255*100= 77,26%</w:t>
      </w:r>
    </w:p>
    <w:p w:rsidR="00752E45" w:rsidRPr="005F1EEE" w:rsidRDefault="005F1EEE" w:rsidP="005F1EEE">
      <w:r>
        <w:t>2.7</w:t>
      </w:r>
      <w:r w:rsidR="00752E45" w:rsidRPr="005F1EEE">
        <w:t>206/8315*100= 88,66%</w:t>
      </w:r>
    </w:p>
    <w:p w:rsidR="00752E45" w:rsidRPr="005F1EEE" w:rsidRDefault="005F1EEE" w:rsidP="005F1EEE">
      <w:r>
        <w:t>3.2</w:t>
      </w:r>
      <w:r w:rsidR="00752E45" w:rsidRPr="005F1EEE">
        <w:t>306/2697*100= 85,50%</w:t>
      </w:r>
    </w:p>
    <w:p w:rsidR="00752E45" w:rsidRDefault="005F1EEE" w:rsidP="005F1EEE">
      <w:r>
        <w:t>4.1</w:t>
      </w:r>
      <w:r w:rsidR="00752E45" w:rsidRPr="005F1EEE">
        <w:t>598/1309*100= 122,08%</w:t>
      </w:r>
    </w:p>
    <w:p w:rsidR="00EE73CD" w:rsidRPr="005F1EEE" w:rsidRDefault="00EE73CD" w:rsidP="005F1EEE"/>
    <w:p w:rsidR="005F1EEE" w:rsidRDefault="00775385" w:rsidP="005F1EEE">
      <w:r w:rsidRPr="005F1EEE">
        <w:t>Данные таблицы</w:t>
      </w:r>
      <w:r w:rsidR="005F1EEE" w:rsidRPr="005F1EEE">
        <w:t xml:space="preserve"> </w:t>
      </w:r>
      <w:r w:rsidR="000B1A3F" w:rsidRPr="005F1EEE">
        <w:t>свидетельствуют о снижении</w:t>
      </w:r>
      <w:r w:rsidR="00241A3D" w:rsidRPr="005F1EEE">
        <w:t xml:space="preserve"> общей суммы израсходованных средств за анализируемый период</w:t>
      </w:r>
      <w:r w:rsidR="005F1EEE" w:rsidRPr="005F1EEE">
        <w:t xml:space="preserve">. </w:t>
      </w:r>
      <w:r w:rsidR="00241A3D" w:rsidRPr="005F1EEE">
        <w:t>Основным каналом выбытия денежных</w:t>
      </w:r>
      <w:r w:rsidR="000B1A3F" w:rsidRPr="005F1EEE">
        <w:t xml:space="preserve"> средств являются прочие расходы, в отчётном году они возросли до 1598 тыс</w:t>
      </w:r>
      <w:r w:rsidR="005F1EEE" w:rsidRPr="005F1EEE">
        <w:t xml:space="preserve">. </w:t>
      </w:r>
      <w:r w:rsidR="000B1A3F" w:rsidRPr="005F1EEE">
        <w:t>рублей</w:t>
      </w:r>
      <w:r w:rsidR="005F1EEE" w:rsidRPr="005F1EEE">
        <w:t>.</w:t>
      </w:r>
    </w:p>
    <w:p w:rsidR="005F1EEE" w:rsidRDefault="00846BC2" w:rsidP="005F1EEE">
      <w:r w:rsidRPr="005F1EEE">
        <w:t>Рассмотрим движение денежных средств предприятия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по инвестиционной деятельности, исходя из данных ф</w:t>
      </w:r>
      <w:r w:rsidR="005F1EEE" w:rsidRPr="005F1EEE">
        <w:t xml:space="preserve">. </w:t>
      </w:r>
      <w:r w:rsidRPr="005F1EEE">
        <w:t>№4 бухгалтерского баланса</w:t>
      </w:r>
      <w:r w:rsidR="005F1EEE" w:rsidRPr="005F1EEE">
        <w:t>:</w:t>
      </w:r>
    </w:p>
    <w:p w:rsidR="00EE73CD" w:rsidRDefault="00EE73CD" w:rsidP="005F1EEE"/>
    <w:p w:rsidR="00E5521A" w:rsidRPr="005F1EEE" w:rsidRDefault="0082049F" w:rsidP="007A49E2">
      <w:pPr>
        <w:ind w:left="708" w:firstLine="12"/>
      </w:pPr>
      <w:r w:rsidRPr="005F1EEE">
        <w:t>Таблица 11</w:t>
      </w:r>
      <w:r w:rsidR="007A49E2">
        <w:t xml:space="preserve">. </w:t>
      </w:r>
      <w:r w:rsidR="00846BC2" w:rsidRPr="005F1EEE">
        <w:t>Движение денежных средств предприятия ООО</w:t>
      </w:r>
      <w:r w:rsidR="005F1EEE">
        <w:t xml:space="preserve"> "</w:t>
      </w:r>
      <w:r w:rsidR="00846BC2" w:rsidRPr="005F1EEE">
        <w:t>Альянс</w:t>
      </w:r>
      <w:r w:rsidR="005F1EEE">
        <w:t xml:space="preserve">" </w:t>
      </w:r>
      <w:r w:rsidR="00846BC2" w:rsidRPr="005F1EEE">
        <w:t>по инвестиционной деятельности</w:t>
      </w:r>
      <w:r w:rsidR="00EE73CD">
        <w:t xml:space="preserve"> </w:t>
      </w:r>
      <w:r w:rsidR="005F1EEE">
        <w:t>(</w:t>
      </w:r>
      <w:r w:rsidR="00E5521A" w:rsidRPr="005F1EEE">
        <w:t>тыс</w:t>
      </w:r>
      <w:r w:rsidR="005F1EEE" w:rsidRPr="005F1EEE">
        <w:t xml:space="preserve">. </w:t>
      </w:r>
      <w:r w:rsidR="00E5521A" w:rsidRPr="005F1EEE">
        <w:t>руб</w:t>
      </w:r>
      <w:r w:rsidR="007A49E2">
        <w:t>.</w:t>
      </w:r>
      <w:r w:rsidR="005F1EEE" w:rsidRPr="005F1EEE">
        <w:t xml:space="preserve">)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264"/>
        <w:gridCol w:w="1199"/>
        <w:gridCol w:w="1157"/>
        <w:gridCol w:w="1199"/>
        <w:gridCol w:w="1157"/>
        <w:gridCol w:w="1182"/>
      </w:tblGrid>
      <w:tr w:rsidR="00954686" w:rsidRPr="005F1EEE" w:rsidTr="001F0686">
        <w:trPr>
          <w:jc w:val="center"/>
        </w:trPr>
        <w:tc>
          <w:tcPr>
            <w:tcW w:w="675" w:type="dxa"/>
            <w:shd w:val="clear" w:color="auto" w:fill="auto"/>
          </w:tcPr>
          <w:p w:rsidR="00731E54" w:rsidRPr="005F1EEE" w:rsidRDefault="00731E54" w:rsidP="00EE73CD">
            <w:pPr>
              <w:pStyle w:val="aff2"/>
            </w:pPr>
            <w:r w:rsidRPr="005F1EEE">
              <w:t>№ п/п</w:t>
            </w:r>
          </w:p>
        </w:tc>
        <w:tc>
          <w:tcPr>
            <w:tcW w:w="2486" w:type="dxa"/>
            <w:shd w:val="clear" w:color="auto" w:fill="auto"/>
          </w:tcPr>
          <w:p w:rsidR="00731E54" w:rsidRPr="005F1EEE" w:rsidRDefault="00731E54" w:rsidP="00EE73CD">
            <w:pPr>
              <w:pStyle w:val="aff2"/>
            </w:pPr>
            <w:r w:rsidRPr="005F1EEE">
              <w:t>Наименование</w:t>
            </w:r>
          </w:p>
          <w:p w:rsidR="00731E54" w:rsidRPr="005F1EEE" w:rsidRDefault="00731E54" w:rsidP="00EE73CD">
            <w:pPr>
              <w:pStyle w:val="aff2"/>
            </w:pPr>
            <w:r w:rsidRPr="005F1EEE">
              <w:t>инвестиционной</w:t>
            </w:r>
          </w:p>
          <w:p w:rsidR="00731E54" w:rsidRPr="005F1EEE" w:rsidRDefault="00731E54" w:rsidP="00EE73CD">
            <w:pPr>
              <w:pStyle w:val="aff2"/>
            </w:pPr>
            <w:r w:rsidRPr="005F1EEE">
              <w:t>деятельности</w:t>
            </w:r>
          </w:p>
        </w:tc>
        <w:tc>
          <w:tcPr>
            <w:tcW w:w="1304" w:type="dxa"/>
            <w:shd w:val="clear" w:color="auto" w:fill="auto"/>
          </w:tcPr>
          <w:p w:rsidR="00731E54" w:rsidRPr="005F1EEE" w:rsidRDefault="00731E54" w:rsidP="00EE73CD">
            <w:pPr>
              <w:pStyle w:val="aff2"/>
            </w:pPr>
            <w:r w:rsidRPr="005F1EEE">
              <w:t>2007г</w:t>
            </w:r>
            <w:r w:rsidR="005F1EEE" w:rsidRPr="005F1EEE">
              <w:t xml:space="preserve">. </w:t>
            </w:r>
          </w:p>
        </w:tc>
        <w:tc>
          <w:tcPr>
            <w:tcW w:w="1258" w:type="dxa"/>
            <w:shd w:val="clear" w:color="auto" w:fill="auto"/>
          </w:tcPr>
          <w:p w:rsidR="00731E54" w:rsidRPr="005F1EEE" w:rsidRDefault="00731E54" w:rsidP="00EE73CD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1304" w:type="dxa"/>
            <w:shd w:val="clear" w:color="auto" w:fill="auto"/>
          </w:tcPr>
          <w:p w:rsidR="00731E54" w:rsidRPr="005F1EEE" w:rsidRDefault="0035589A" w:rsidP="00EE73CD">
            <w:pPr>
              <w:pStyle w:val="aff2"/>
            </w:pPr>
            <w:r w:rsidRPr="005F1EEE">
              <w:t>2008г</w:t>
            </w:r>
            <w:r w:rsidR="005F1EEE" w:rsidRPr="005F1EEE">
              <w:t xml:space="preserve">. </w:t>
            </w:r>
          </w:p>
        </w:tc>
        <w:tc>
          <w:tcPr>
            <w:tcW w:w="1258" w:type="dxa"/>
            <w:shd w:val="clear" w:color="auto" w:fill="auto"/>
          </w:tcPr>
          <w:p w:rsidR="00731E54" w:rsidRPr="005F1EEE" w:rsidRDefault="0035589A" w:rsidP="00EE73CD">
            <w:pPr>
              <w:pStyle w:val="aff2"/>
            </w:pPr>
            <w:r w:rsidRPr="005F1EEE">
              <w:t>Уд</w:t>
            </w:r>
            <w:r w:rsidR="005F1EEE" w:rsidRPr="005F1EEE">
              <w:t xml:space="preserve">. </w:t>
            </w:r>
            <w:r w:rsidRPr="005F1EEE">
              <w:t>вес,</w:t>
            </w:r>
            <w:r w:rsidR="005F1EEE" w:rsidRPr="005F1EEE">
              <w:t>%</w:t>
            </w:r>
          </w:p>
        </w:tc>
        <w:tc>
          <w:tcPr>
            <w:tcW w:w="1285" w:type="dxa"/>
            <w:shd w:val="clear" w:color="auto" w:fill="auto"/>
          </w:tcPr>
          <w:p w:rsidR="00731E54" w:rsidRPr="005F1EEE" w:rsidRDefault="0035589A" w:rsidP="00EE73CD">
            <w:pPr>
              <w:pStyle w:val="aff2"/>
            </w:pPr>
            <w:r w:rsidRPr="005F1EEE">
              <w:t>Темп роста,</w:t>
            </w:r>
            <w:r w:rsidR="005F1EEE" w:rsidRPr="005F1EEE">
              <w:t>%</w:t>
            </w:r>
          </w:p>
        </w:tc>
      </w:tr>
      <w:tr w:rsidR="00954686" w:rsidRPr="005F1EEE" w:rsidTr="001F0686">
        <w:trPr>
          <w:jc w:val="center"/>
        </w:trPr>
        <w:tc>
          <w:tcPr>
            <w:tcW w:w="675" w:type="dxa"/>
            <w:shd w:val="clear" w:color="auto" w:fill="auto"/>
          </w:tcPr>
          <w:p w:rsidR="00731E54" w:rsidRPr="005F1EEE" w:rsidRDefault="00954686" w:rsidP="00EE73CD">
            <w:pPr>
              <w:pStyle w:val="aff2"/>
            </w:pPr>
            <w:r w:rsidRPr="005F1EEE">
              <w:t>1</w:t>
            </w:r>
            <w:r w:rsidR="005F1EEE" w:rsidRPr="005F1EEE">
              <w:t xml:space="preserve">. </w:t>
            </w:r>
          </w:p>
        </w:tc>
        <w:tc>
          <w:tcPr>
            <w:tcW w:w="2486" w:type="dxa"/>
            <w:shd w:val="clear" w:color="auto" w:fill="auto"/>
          </w:tcPr>
          <w:p w:rsidR="00731E54" w:rsidRPr="005F1EEE" w:rsidRDefault="00954686" w:rsidP="00EE73CD">
            <w:pPr>
              <w:pStyle w:val="aff2"/>
            </w:pPr>
            <w:r w:rsidRPr="005F1EEE">
              <w:t>Выручка от продажи объектов основных средств и иных внеоборотных активов</w:t>
            </w:r>
          </w:p>
        </w:tc>
        <w:tc>
          <w:tcPr>
            <w:tcW w:w="1304" w:type="dxa"/>
            <w:shd w:val="clear" w:color="auto" w:fill="auto"/>
          </w:tcPr>
          <w:p w:rsidR="00731E54" w:rsidRPr="005F1EEE" w:rsidRDefault="00954686" w:rsidP="00EE73CD">
            <w:pPr>
              <w:pStyle w:val="aff2"/>
            </w:pPr>
            <w:r w:rsidRPr="005F1EEE">
              <w:t>370,0</w:t>
            </w:r>
          </w:p>
        </w:tc>
        <w:tc>
          <w:tcPr>
            <w:tcW w:w="1258" w:type="dxa"/>
            <w:shd w:val="clear" w:color="auto" w:fill="auto"/>
          </w:tcPr>
          <w:p w:rsidR="00731E54" w:rsidRPr="005F1EEE" w:rsidRDefault="00E5521A" w:rsidP="00EE73CD">
            <w:pPr>
              <w:pStyle w:val="aff2"/>
            </w:pPr>
            <w:r w:rsidRPr="005F1EEE">
              <w:t>28,57</w:t>
            </w:r>
          </w:p>
        </w:tc>
        <w:tc>
          <w:tcPr>
            <w:tcW w:w="1304" w:type="dxa"/>
            <w:shd w:val="clear" w:color="auto" w:fill="auto"/>
          </w:tcPr>
          <w:p w:rsidR="00731E54" w:rsidRPr="005F1EEE" w:rsidRDefault="00954686" w:rsidP="00EE73CD">
            <w:pPr>
              <w:pStyle w:val="aff2"/>
            </w:pPr>
            <w:r w:rsidRPr="005F1EEE">
              <w:t>120,0</w:t>
            </w:r>
          </w:p>
        </w:tc>
        <w:tc>
          <w:tcPr>
            <w:tcW w:w="1258" w:type="dxa"/>
            <w:shd w:val="clear" w:color="auto" w:fill="auto"/>
          </w:tcPr>
          <w:p w:rsidR="00731E54" w:rsidRPr="005F1EEE" w:rsidRDefault="00E5521A" w:rsidP="00EE73CD">
            <w:pPr>
              <w:pStyle w:val="aff2"/>
            </w:pPr>
            <w:r w:rsidRPr="005F1EEE">
              <w:t>21,05</w:t>
            </w:r>
          </w:p>
        </w:tc>
        <w:tc>
          <w:tcPr>
            <w:tcW w:w="1285" w:type="dxa"/>
            <w:shd w:val="clear" w:color="auto" w:fill="auto"/>
          </w:tcPr>
          <w:p w:rsidR="00731E54" w:rsidRPr="005F1EEE" w:rsidRDefault="00E5521A" w:rsidP="00EE73CD">
            <w:pPr>
              <w:pStyle w:val="aff2"/>
            </w:pPr>
            <w:r w:rsidRPr="005F1EEE">
              <w:t>32,43</w:t>
            </w:r>
          </w:p>
        </w:tc>
      </w:tr>
      <w:tr w:rsidR="00954686" w:rsidRPr="005F1EEE" w:rsidTr="001F0686">
        <w:trPr>
          <w:jc w:val="center"/>
        </w:trPr>
        <w:tc>
          <w:tcPr>
            <w:tcW w:w="675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2</w:t>
            </w:r>
            <w:r w:rsidR="005F1EEE" w:rsidRPr="005F1EEE">
              <w:t xml:space="preserve">. </w:t>
            </w:r>
          </w:p>
        </w:tc>
        <w:tc>
          <w:tcPr>
            <w:tcW w:w="2486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Поступления от погашения займов, предоставленных другим организациям</w:t>
            </w:r>
          </w:p>
        </w:tc>
        <w:tc>
          <w:tcPr>
            <w:tcW w:w="1304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925,0</w:t>
            </w:r>
          </w:p>
        </w:tc>
        <w:tc>
          <w:tcPr>
            <w:tcW w:w="1258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71,43</w:t>
            </w:r>
          </w:p>
        </w:tc>
        <w:tc>
          <w:tcPr>
            <w:tcW w:w="1304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450,0</w:t>
            </w:r>
          </w:p>
        </w:tc>
        <w:tc>
          <w:tcPr>
            <w:tcW w:w="1258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78,95</w:t>
            </w:r>
          </w:p>
        </w:tc>
        <w:tc>
          <w:tcPr>
            <w:tcW w:w="1285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48,65</w:t>
            </w:r>
          </w:p>
        </w:tc>
      </w:tr>
      <w:tr w:rsidR="00954686" w:rsidRPr="005F1EEE" w:rsidTr="001F0686">
        <w:trPr>
          <w:jc w:val="center"/>
        </w:trPr>
        <w:tc>
          <w:tcPr>
            <w:tcW w:w="675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3</w:t>
            </w:r>
            <w:r w:rsidR="005F1EEE" w:rsidRPr="005F1EEE">
              <w:t xml:space="preserve">. </w:t>
            </w:r>
          </w:p>
        </w:tc>
        <w:tc>
          <w:tcPr>
            <w:tcW w:w="2486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 xml:space="preserve">Чистые денежные средства от инвестиционной </w:t>
            </w:r>
            <w:r w:rsidRPr="005F1EEE">
              <w:lastRenderedPageBreak/>
              <w:t>деятельности</w:t>
            </w:r>
          </w:p>
        </w:tc>
        <w:tc>
          <w:tcPr>
            <w:tcW w:w="1304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lastRenderedPageBreak/>
              <w:t>1295</w:t>
            </w:r>
            <w:r w:rsidR="00E5521A" w:rsidRPr="005F1EEE">
              <w:t>,0</w:t>
            </w:r>
          </w:p>
        </w:tc>
        <w:tc>
          <w:tcPr>
            <w:tcW w:w="1258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100,0</w:t>
            </w:r>
          </w:p>
        </w:tc>
        <w:tc>
          <w:tcPr>
            <w:tcW w:w="1304" w:type="dxa"/>
            <w:shd w:val="clear" w:color="auto" w:fill="auto"/>
          </w:tcPr>
          <w:p w:rsidR="00954686" w:rsidRPr="005F1EEE" w:rsidRDefault="00954686" w:rsidP="00EE73CD">
            <w:pPr>
              <w:pStyle w:val="aff2"/>
            </w:pPr>
            <w:r w:rsidRPr="005F1EEE">
              <w:t>570</w:t>
            </w:r>
            <w:r w:rsidR="00E5521A" w:rsidRPr="005F1EEE">
              <w:t>,0</w:t>
            </w:r>
          </w:p>
        </w:tc>
        <w:tc>
          <w:tcPr>
            <w:tcW w:w="1258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100,0</w:t>
            </w:r>
          </w:p>
        </w:tc>
        <w:tc>
          <w:tcPr>
            <w:tcW w:w="1285" w:type="dxa"/>
            <w:shd w:val="clear" w:color="auto" w:fill="auto"/>
          </w:tcPr>
          <w:p w:rsidR="00954686" w:rsidRPr="005F1EEE" w:rsidRDefault="00E5521A" w:rsidP="00EE73CD">
            <w:pPr>
              <w:pStyle w:val="aff2"/>
            </w:pPr>
            <w:r w:rsidRPr="005F1EEE">
              <w:t>44,02</w:t>
            </w:r>
          </w:p>
        </w:tc>
      </w:tr>
    </w:tbl>
    <w:p w:rsidR="00EE73CD" w:rsidRDefault="00EE73CD" w:rsidP="005F1EEE"/>
    <w:p w:rsidR="005F1EEE" w:rsidRDefault="00E5521A" w:rsidP="005F1EEE">
      <w:r w:rsidRPr="005F1EEE">
        <w:t>Удельный вес</w:t>
      </w:r>
      <w:r w:rsidR="005F1EEE">
        <w:t xml:space="preserve"> (</w:t>
      </w:r>
      <w:r w:rsidRPr="005F1EEE">
        <w:t>2007 год</w:t>
      </w:r>
      <w:r w:rsidR="005F1EEE" w:rsidRPr="005F1EEE">
        <w:t>):</w:t>
      </w:r>
    </w:p>
    <w:p w:rsidR="00E5521A" w:rsidRPr="005F1EEE" w:rsidRDefault="00E5521A" w:rsidP="005F1EEE">
      <w:r w:rsidRPr="005F1EEE">
        <w:t>Удельный вес = часть / целое * 100%</w:t>
      </w:r>
    </w:p>
    <w:p w:rsidR="008B01DB" w:rsidRPr="005F1EEE" w:rsidRDefault="005F1EEE" w:rsidP="005F1EEE">
      <w:r>
        <w:t>1.3</w:t>
      </w:r>
      <w:r w:rsidR="00E5521A" w:rsidRPr="005F1EEE">
        <w:t>70/1295*100= 28,57%</w:t>
      </w:r>
    </w:p>
    <w:p w:rsidR="00E5521A" w:rsidRDefault="005F1EEE" w:rsidP="005F1EEE">
      <w:r>
        <w:t>2.9</w:t>
      </w:r>
      <w:r w:rsidR="00E5521A" w:rsidRPr="005F1EEE">
        <w:t>25/1295*100= 71,43%</w:t>
      </w:r>
    </w:p>
    <w:p w:rsidR="00EE73CD" w:rsidRPr="005F1EEE" w:rsidRDefault="00EE73CD" w:rsidP="005F1EEE"/>
    <w:p w:rsidR="005F1EEE" w:rsidRDefault="00E5521A" w:rsidP="005F1EEE">
      <w:r w:rsidRPr="005F1EEE">
        <w:t>Удельный вес</w:t>
      </w:r>
      <w:r w:rsidR="005F1EEE">
        <w:t xml:space="preserve"> (</w:t>
      </w:r>
      <w:r w:rsidRPr="005F1EEE">
        <w:t>2008 год</w:t>
      </w:r>
      <w:r w:rsidR="005F1EEE" w:rsidRPr="005F1EEE">
        <w:t>):</w:t>
      </w:r>
    </w:p>
    <w:p w:rsidR="00EE73CD" w:rsidRDefault="00EE73CD" w:rsidP="005F1EEE"/>
    <w:p w:rsidR="00E5521A" w:rsidRPr="005F1EEE" w:rsidRDefault="00E5521A" w:rsidP="005F1EEE">
      <w:r w:rsidRPr="005F1EEE">
        <w:t>Удельный вес = часть / целое * 100%</w:t>
      </w:r>
    </w:p>
    <w:p w:rsidR="00E5521A" w:rsidRPr="005F1EEE" w:rsidRDefault="005F1EEE" w:rsidP="005F1EEE">
      <w:r>
        <w:t>1.1</w:t>
      </w:r>
      <w:r w:rsidR="00E5521A" w:rsidRPr="005F1EEE">
        <w:t>20/570*100= 21,05%</w:t>
      </w:r>
    </w:p>
    <w:p w:rsidR="00E5521A" w:rsidRDefault="005F1EEE" w:rsidP="005F1EEE">
      <w:r>
        <w:t>2.4</w:t>
      </w:r>
      <w:r w:rsidR="00E5521A" w:rsidRPr="005F1EEE">
        <w:t>50/570*100= 78,95%</w:t>
      </w:r>
    </w:p>
    <w:p w:rsidR="00EE73CD" w:rsidRPr="005F1EEE" w:rsidRDefault="00EE73CD" w:rsidP="005F1EEE"/>
    <w:p w:rsidR="005F1EEE" w:rsidRDefault="00E5521A" w:rsidP="005F1EEE">
      <w:r w:rsidRPr="005F1EEE">
        <w:t>Темп роста</w:t>
      </w:r>
      <w:r w:rsidR="005F1EEE" w:rsidRPr="005F1EEE">
        <w:t>:</w:t>
      </w:r>
    </w:p>
    <w:p w:rsidR="00EE73CD" w:rsidRDefault="00EE73CD" w:rsidP="005F1EEE"/>
    <w:p w:rsidR="00E5521A" w:rsidRPr="005F1EEE" w:rsidRDefault="00E5521A" w:rsidP="005F1EEE">
      <w:r w:rsidRPr="005F1EEE">
        <w:t>Темп роста = отч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2008г</w:t>
      </w:r>
      <w:r w:rsidR="005F1EEE" w:rsidRPr="005F1EEE">
        <w:t xml:space="preserve">) </w:t>
      </w:r>
      <w:r w:rsidRPr="005F1EEE">
        <w:t>/ баз</w:t>
      </w:r>
      <w:r w:rsidR="005F1EEE" w:rsidRPr="005F1EEE">
        <w:t xml:space="preserve">. </w:t>
      </w:r>
      <w:r w:rsidRPr="005F1EEE">
        <w:t>пер</w:t>
      </w:r>
      <w:r w:rsidR="005F1EEE" w:rsidRPr="005F1EEE">
        <w:t>.</w:t>
      </w:r>
      <w:r w:rsidR="005F1EEE">
        <w:t xml:space="preserve"> (</w:t>
      </w:r>
      <w:r w:rsidRPr="005F1EEE">
        <w:t>2007г</w:t>
      </w:r>
      <w:r w:rsidR="005F1EEE" w:rsidRPr="005F1EEE">
        <w:t xml:space="preserve">) </w:t>
      </w:r>
      <w:r w:rsidRPr="005F1EEE">
        <w:t>* 100%</w:t>
      </w:r>
    </w:p>
    <w:p w:rsidR="00E5521A" w:rsidRPr="005F1EEE" w:rsidRDefault="005F1EEE" w:rsidP="005F1EEE">
      <w:r>
        <w:t>1.1</w:t>
      </w:r>
      <w:r w:rsidR="00E5521A" w:rsidRPr="005F1EEE">
        <w:t>20/370*100= 32,43%</w:t>
      </w:r>
    </w:p>
    <w:p w:rsidR="00E5521A" w:rsidRDefault="005F1EEE" w:rsidP="005F1EEE">
      <w:r>
        <w:t>2.4</w:t>
      </w:r>
      <w:r w:rsidR="00E5521A" w:rsidRPr="005F1EEE">
        <w:t>50/925*100= 48,65%</w:t>
      </w:r>
    </w:p>
    <w:p w:rsidR="00EE73CD" w:rsidRPr="005F1EEE" w:rsidRDefault="00EE73CD" w:rsidP="005F1EEE"/>
    <w:p w:rsidR="005F1EEE" w:rsidRDefault="00A2552F" w:rsidP="005F1EEE">
      <w:r w:rsidRPr="005F1EEE">
        <w:t>Таким образом, исходя из данных таблицы видно, что сумма денежных средств от инвестиционной деятельности предприятия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в отчётном году заметно снизилась и составила 570 тыс</w:t>
      </w:r>
      <w:r w:rsidR="005F1EEE" w:rsidRPr="005F1EEE">
        <w:t xml:space="preserve">. </w:t>
      </w:r>
      <w:r w:rsidRPr="005F1EEE">
        <w:t>рублей</w:t>
      </w:r>
      <w:r w:rsidR="005F1EEE" w:rsidRPr="005F1EEE">
        <w:t xml:space="preserve">. </w:t>
      </w:r>
      <w:r w:rsidRPr="005F1EEE">
        <w:t>Основным каналом поступления денежных средств являются поступления от погашения займов, предоставленных другим организациям, 450 тыс</w:t>
      </w:r>
      <w:r w:rsidR="005F1EEE" w:rsidRPr="005F1EEE">
        <w:t xml:space="preserve">. </w:t>
      </w:r>
      <w:r w:rsidRPr="005F1EEE">
        <w:t>рублей</w:t>
      </w:r>
      <w:r w:rsidR="005F1EEE" w:rsidRPr="005F1EEE">
        <w:t xml:space="preserve">. </w:t>
      </w:r>
      <w:r w:rsidRPr="005F1EEE">
        <w:t>По сравнению с прошлым годом</w:t>
      </w:r>
      <w:r w:rsidR="00ED5981" w:rsidRPr="005F1EEE">
        <w:t xml:space="preserve"> удельный вес данного вида деятельности возрос до 78,95%, показатель увеличился на 48,65%</w:t>
      </w:r>
      <w:r w:rsidR="005F1EEE" w:rsidRPr="005F1EEE">
        <w:t>.</w:t>
      </w:r>
    </w:p>
    <w:p w:rsidR="005F1EEE" w:rsidRDefault="00CB38C6" w:rsidP="005F1EEE">
      <w:r w:rsidRPr="005F1EEE">
        <w:t>К общим показателям деловой активности относят, прежде всего, показатели оборачиваемости</w:t>
      </w:r>
      <w:r w:rsidR="005F1EEE" w:rsidRPr="005F1EEE">
        <w:t>.</w:t>
      </w:r>
    </w:p>
    <w:p w:rsidR="00CB38C6" w:rsidRDefault="00CB38C6" w:rsidP="005F1EEE">
      <w:r w:rsidRPr="005F1EEE">
        <w:t>1</w:t>
      </w:r>
      <w:r w:rsidR="005F1EEE" w:rsidRPr="005F1EEE">
        <w:t xml:space="preserve">. </w:t>
      </w:r>
      <w:r w:rsidRPr="005F1EEE">
        <w:t>Коэффициент оборачиваемости оборотных средств и продолжительность их оборота</w:t>
      </w:r>
    </w:p>
    <w:p w:rsidR="00EE73CD" w:rsidRPr="005F1EEE" w:rsidRDefault="00EE73CD" w:rsidP="005F1EEE"/>
    <w:p w:rsidR="005F1EEE" w:rsidRDefault="0035255D" w:rsidP="00EE73CD">
      <w:pPr>
        <w:jc w:val="right"/>
      </w:pPr>
      <w:r>
        <w:rPr>
          <w:noProof/>
        </w:rPr>
        <w:pict>
          <v:shape id="_x0000_s1081" type="#_x0000_t202" style="position:absolute;left:0;text-align:left;margin-left:175.05pt;margin-top:27.4pt;width:215.95pt;height:36.55pt;z-index:251655168;mso-wrap-distance-left:9.05pt;mso-wrap-distance-right:9.05pt" stroked="f">
            <v:fill color2="black"/>
            <v:textbox style="mso-next-textbox:#_x0000_s1081" inset="0,0,0,0">
              <w:txbxContent>
                <w:p w:rsidR="005D0730" w:rsidRDefault="005D0730" w:rsidP="00EE73CD">
                  <w:pPr>
                    <w:pStyle w:val="aff2"/>
                  </w:pPr>
                  <w:r>
                    <w:t>Средняя величина оборотных активов (О</w:t>
                  </w:r>
                  <w:r>
                    <w:rPr>
                      <w:vertAlign w:val="subscript"/>
                    </w:rPr>
                    <w:t>акт.ср.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-4.95pt;margin-top:18.4pt;width:152.95pt;height:35.8pt;z-index:251656192;mso-wrap-distance-left:9.05pt;mso-wrap-distance-right:9.05pt" stroked="f">
            <v:fill color2="black"/>
            <v:textbox style="mso-next-textbox:#_x0000_s1082" inset="0,0,0,0">
              <w:txbxContent>
                <w:p w:rsidR="005D0730" w:rsidRDefault="005D0730" w:rsidP="00EE73CD">
                  <w:pPr>
                    <w:pStyle w:val="aff2"/>
                  </w:pPr>
                  <w:r>
                    <w:t>Коэффициент оборачиваемости (</w:t>
                  </w:r>
                  <w:r>
                    <w:rPr>
                      <w:i/>
                      <w:iCs/>
                    </w:rPr>
                    <w:t>к</w:t>
                  </w:r>
                  <w:r>
                    <w:rPr>
                      <w:i/>
                      <w:iCs/>
                      <w:vertAlign w:val="subscript"/>
                    </w:rPr>
                    <w:t>об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48.05pt;margin-top:18.4pt;width:26.95pt;height:17.95pt;z-index:251657216;mso-wrap-distance-left:9.05pt;mso-wrap-distance-right:9.05pt" stroked="f">
            <v:fill color2="black"/>
            <v:textbox style="mso-next-textbox:#_x0000_s1083" inset="0,0,0,0">
              <w:txbxContent>
                <w:p w:rsidR="005D0730" w:rsidRDefault="005D0730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175.05pt;margin-top:.4pt;width:188.95pt;height:26.95pt;z-index:251658240;mso-wrap-distance-left:9.05pt;mso-wrap-distance-right:9.05pt" stroked="f">
            <v:fill color2="black"/>
            <v:textbox style="mso-next-textbox:#_x0000_s1084" inset="0,0,0,0">
              <w:txbxContent>
                <w:p w:rsidR="005D0730" w:rsidRDefault="005D0730" w:rsidP="00EE73CD">
                  <w:pPr>
                    <w:pStyle w:val="aff2"/>
                  </w:pPr>
                  <w:r>
                    <w:t>Выручка от продаж (</w:t>
                  </w: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</w:rPr>
                    <w:t>рп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659264" from="184.05pt,27.4pt" to="346.05pt,27.4pt" strokeweight=".26mm">
            <v:stroke joinstyle="miter"/>
          </v:line>
        </w:pict>
      </w:r>
      <w:r>
        <w:rPr>
          <w:noProof/>
        </w:rPr>
        <w:pict>
          <v:shape id="_x0000_s1086" type="#_x0000_t202" style="position:absolute;left:0;text-align:left;margin-left:391.05pt;margin-top:18.4pt;width:53.95pt;height:26.2pt;z-index:251660288;mso-wrap-distance-left:9.05pt;mso-wrap-distance-right:9.05pt" stroked="f">
            <v:fill color2="black"/>
            <v:textbox style="mso-next-textbox:#_x0000_s1086" inset="0,0,0,0">
              <w:txbxContent>
                <w:p w:rsidR="005D0730" w:rsidRDefault="005D073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F1EEE">
        <w:t xml:space="preserve"> (</w:t>
      </w:r>
      <w:r w:rsidR="00C31E37" w:rsidRPr="005F1EEE">
        <w:t>6</w:t>
      </w:r>
      <w:r w:rsidR="005F1EEE" w:rsidRPr="005F1EEE">
        <w:t>)</w:t>
      </w:r>
    </w:p>
    <w:p w:rsidR="005F1EEE" w:rsidRDefault="005F1EEE" w:rsidP="00EE73CD">
      <w:pPr>
        <w:pStyle w:val="aff2"/>
      </w:pPr>
      <w:r>
        <w:t>(</w:t>
      </w:r>
      <w:r w:rsidR="00C31E37" w:rsidRPr="005F1EEE">
        <w:t>7</w:t>
      </w:r>
      <w:r w:rsidRPr="005F1EEE">
        <w:t>)</w:t>
      </w:r>
    </w:p>
    <w:p w:rsidR="00B142F6" w:rsidRPr="005F1EEE" w:rsidRDefault="00B142F6" w:rsidP="00EE73CD">
      <w:pPr>
        <w:pStyle w:val="aff2"/>
        <w:rPr>
          <w:rFonts w:eastAsia="Times-Roman"/>
        </w:rPr>
      </w:pPr>
      <w:r w:rsidRPr="005F1EEE">
        <w:rPr>
          <w:i/>
          <w:iCs/>
        </w:rPr>
        <w:t>ОА</w:t>
      </w:r>
      <w:r w:rsidRPr="005F1EEE">
        <w:rPr>
          <w:i/>
          <w:iCs/>
          <w:vertAlign w:val="subscript"/>
        </w:rPr>
        <w:t>ср</w:t>
      </w:r>
      <w:r w:rsidR="005F1EEE">
        <w:rPr>
          <w:i/>
          <w:iCs/>
          <w:vertAlign w:val="subscript"/>
        </w:rPr>
        <w:t>. 20</w:t>
      </w:r>
      <w:r w:rsidRPr="005F1EEE">
        <w:rPr>
          <w:i/>
          <w:iCs/>
          <w:vertAlign w:val="subscript"/>
        </w:rPr>
        <w:t>07год</w:t>
      </w:r>
      <w:r w:rsidRPr="005F1EEE">
        <w:rPr>
          <w:i/>
          <w:iCs/>
        </w:rPr>
        <w:t xml:space="preserve"> =</w:t>
      </w:r>
      <w:r w:rsidRPr="005F1EEE">
        <w:t xml:space="preserve"> 32945+29197/2=31071</w:t>
      </w:r>
    </w:p>
    <w:p w:rsidR="00EE73CD" w:rsidRDefault="0035255D" w:rsidP="005F1EEE">
      <w:pPr>
        <w:rPr>
          <w:rFonts w:eastAsia="Times-Roman"/>
        </w:rPr>
      </w:pPr>
      <w:r>
        <w:rPr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8.25pt" filled="t">
            <v:fill color2="black"/>
            <v:imagedata r:id="rId7" o:title=""/>
          </v:shape>
        </w:pict>
      </w:r>
      <w:r w:rsidR="00EE73CD">
        <w:t xml:space="preserve"> (7)</w:t>
      </w:r>
    </w:p>
    <w:p w:rsidR="00CB38C6" w:rsidRPr="005F1EEE" w:rsidRDefault="00197911" w:rsidP="005F1EEE">
      <w:pPr>
        <w:rPr>
          <w:rFonts w:eastAsia="Times-Roman"/>
        </w:rPr>
      </w:pPr>
      <w:r w:rsidRPr="005F1EEE">
        <w:rPr>
          <w:rFonts w:eastAsia="Times-Roman"/>
        </w:rPr>
        <w:t>К-т об 2007</w:t>
      </w:r>
      <w:r w:rsidR="00CB38C6" w:rsidRPr="005F1EEE">
        <w:rPr>
          <w:rFonts w:eastAsia="Times-Roman"/>
        </w:rPr>
        <w:t xml:space="preserve"> = 52683/ 31071 = 1,70</w:t>
      </w:r>
    </w:p>
    <w:p w:rsidR="00B142F6" w:rsidRPr="005F1EEE" w:rsidRDefault="00B142F6" w:rsidP="005F1EEE">
      <w:pPr>
        <w:rPr>
          <w:rFonts w:eastAsia="Times-Roman"/>
        </w:rPr>
      </w:pPr>
      <w:r w:rsidRPr="005F1EEE">
        <w:rPr>
          <w:rFonts w:eastAsia="Times-Roman"/>
          <w:i/>
          <w:iCs/>
        </w:rPr>
        <w:t>ОА</w:t>
      </w:r>
      <w:r w:rsidRPr="005F1EEE">
        <w:rPr>
          <w:rFonts w:eastAsia="Times-Roman"/>
          <w:i/>
          <w:iCs/>
          <w:vertAlign w:val="subscript"/>
        </w:rPr>
        <w:t>ср</w:t>
      </w:r>
      <w:r w:rsidR="005F1EEE">
        <w:rPr>
          <w:rFonts w:eastAsia="Times-Roman"/>
          <w:i/>
          <w:iCs/>
          <w:vertAlign w:val="subscript"/>
        </w:rPr>
        <w:t>. 20</w:t>
      </w:r>
      <w:r w:rsidRPr="005F1EEE">
        <w:rPr>
          <w:rFonts w:eastAsia="Times-Roman"/>
          <w:i/>
          <w:iCs/>
          <w:vertAlign w:val="subscript"/>
        </w:rPr>
        <w:t xml:space="preserve">08 год </w:t>
      </w:r>
      <w:r w:rsidRPr="005F1EEE">
        <w:rPr>
          <w:rFonts w:eastAsia="Times-Roman"/>
        </w:rPr>
        <w:t>= 29197+23285/2 = 26241</w:t>
      </w:r>
    </w:p>
    <w:p w:rsidR="00CB38C6" w:rsidRPr="005F1EEE" w:rsidRDefault="00197911" w:rsidP="005F1EEE">
      <w:pPr>
        <w:rPr>
          <w:rFonts w:eastAsia="Times-Roman"/>
        </w:rPr>
      </w:pPr>
      <w:r w:rsidRPr="005F1EEE">
        <w:rPr>
          <w:rFonts w:eastAsia="Times-Roman"/>
        </w:rPr>
        <w:t>К-т об 2008</w:t>
      </w:r>
      <w:r w:rsidR="00CB38C6" w:rsidRPr="005F1EEE">
        <w:rPr>
          <w:rFonts w:eastAsia="Times-Roman"/>
        </w:rPr>
        <w:t xml:space="preserve"> = 42788/26241= 1,63</w:t>
      </w:r>
    </w:p>
    <w:p w:rsidR="00EE73CD" w:rsidRDefault="00EE73CD" w:rsidP="005F1EEE">
      <w:pPr>
        <w:rPr>
          <w:rFonts w:eastAsia="Times-Roman"/>
        </w:rPr>
      </w:pPr>
    </w:p>
    <w:p w:rsidR="005F1EEE" w:rsidRDefault="00CB38C6" w:rsidP="005F1EEE">
      <w:r w:rsidRPr="005F1EEE">
        <w:rPr>
          <w:rFonts w:eastAsia="Times-Roman"/>
        </w:rPr>
        <w:t xml:space="preserve">По полученным данным можно сделать вывод, что </w:t>
      </w:r>
      <w:r w:rsidRPr="005F1EEE">
        <w:t>число оборотов, совершаемых оборотными средствами, уменьшается</w:t>
      </w:r>
      <w:r w:rsidR="005F1EEE">
        <w:t xml:space="preserve"> (</w:t>
      </w:r>
      <w:r w:rsidRPr="005F1EEE">
        <w:t>хотя и остается более-менее стабильным</w:t>
      </w:r>
      <w:r w:rsidR="005F1EEE" w:rsidRPr="005F1EEE">
        <w:t>),</w:t>
      </w:r>
      <w:r w:rsidRPr="005F1EEE">
        <w:t xml:space="preserve"> </w:t>
      </w:r>
      <w:r w:rsidR="005F1EEE">
        <w:t>т.е.</w:t>
      </w:r>
      <w:r w:rsidR="005F1EEE" w:rsidRPr="005F1EEE">
        <w:t xml:space="preserve"> </w:t>
      </w:r>
      <w:r w:rsidRPr="005F1EEE">
        <w:t>предприятие не совсем рационально использует оборотные средства</w:t>
      </w:r>
      <w:r w:rsidR="005F1EEE" w:rsidRPr="005F1EEE">
        <w:t>.</w:t>
      </w:r>
    </w:p>
    <w:p w:rsidR="005F1EEE" w:rsidRDefault="00CB38C6" w:rsidP="005F1EEE">
      <w:r w:rsidRPr="005F1EEE">
        <w:t>Важным фактором улучшения финансового состояния предприятия является ускорение оборачиваемости оборотных средств</w:t>
      </w:r>
      <w:r w:rsidR="005F1EEE">
        <w:t xml:space="preserve"> (</w:t>
      </w:r>
      <w:r w:rsidRPr="005F1EEE">
        <w:t>уменьшение продолжительности оборота</w:t>
      </w:r>
      <w:r w:rsidR="005F1EEE" w:rsidRPr="005F1EEE">
        <w:t xml:space="preserve">). </w:t>
      </w:r>
      <w:r w:rsidRPr="005F1EEE">
        <w:t>Рассчитаем продолжительность оборота, которая выражается в днях</w:t>
      </w:r>
      <w:r w:rsidR="005F1EEE" w:rsidRPr="005F1EEE">
        <w:t>:</w:t>
      </w:r>
    </w:p>
    <w:p w:rsidR="00EE73CD" w:rsidRDefault="00EE73CD" w:rsidP="005F1EEE"/>
    <w:p w:rsidR="005F1EEE" w:rsidRDefault="0035255D" w:rsidP="005F1EEE">
      <w:r>
        <w:rPr>
          <w:position w:val="-25"/>
        </w:rPr>
        <w:pict>
          <v:shape id="_x0000_i1026" type="#_x0000_t75" style="width:188.25pt;height:36pt" filled="t">
            <v:fill color2="black"/>
            <v:imagedata r:id="rId8" o:title=""/>
          </v:shape>
        </w:pict>
      </w:r>
      <w:r w:rsidR="005F1EEE">
        <w:t xml:space="preserve"> (</w:t>
      </w:r>
      <w:r w:rsidR="00C31E37" w:rsidRPr="005F1EEE">
        <w:t>8</w:t>
      </w:r>
      <w:r w:rsidR="005F1EEE" w:rsidRPr="005F1EEE">
        <w:t>)</w:t>
      </w:r>
    </w:p>
    <w:p w:rsidR="005F1EEE" w:rsidRPr="005F1EEE" w:rsidRDefault="00055A9B" w:rsidP="005F1EEE">
      <w:r w:rsidRPr="005F1EEE">
        <w:t>2007год</w:t>
      </w:r>
      <w:r w:rsidR="00CB38C6" w:rsidRPr="005F1EEE">
        <w:t xml:space="preserve"> = 360/1,70 =211,76</w:t>
      </w:r>
    </w:p>
    <w:p w:rsidR="00CB38C6" w:rsidRDefault="00055A9B" w:rsidP="005F1EEE">
      <w:r w:rsidRPr="005F1EEE">
        <w:t>2008год</w:t>
      </w:r>
      <w:r w:rsidR="00CB38C6" w:rsidRPr="005F1EEE">
        <w:t xml:space="preserve"> = 360/ 1,63 = 220,86</w:t>
      </w:r>
    </w:p>
    <w:p w:rsidR="00EE73CD" w:rsidRPr="005F1EEE" w:rsidRDefault="00EE73CD" w:rsidP="005F1EEE"/>
    <w:p w:rsidR="005F1EEE" w:rsidRDefault="00CB38C6" w:rsidP="005F1EEE">
      <w:r w:rsidRPr="005F1EEE">
        <w:t>К сожалению, продолжительность оборота неизменно растет, что говорит о дополнительном привлечении оборотных средств для обслуживания торговой деятельности, то есть перерасход</w:t>
      </w:r>
      <w:r w:rsidR="005F1EEE" w:rsidRPr="005F1EEE">
        <w:t>.</w:t>
      </w:r>
    </w:p>
    <w:p w:rsidR="005F1EEE" w:rsidRDefault="00CB38C6" w:rsidP="005F1EEE">
      <w:r w:rsidRPr="005F1EEE">
        <w:t>Рассчитаем высвобождение или дополнительное привлечение оборотных средств вследствие ускорения</w:t>
      </w:r>
      <w:r w:rsidR="005F1EEE">
        <w:t xml:space="preserve"> (</w:t>
      </w:r>
      <w:r w:rsidRPr="005F1EEE">
        <w:t>замедления</w:t>
      </w:r>
      <w:r w:rsidR="005F1EEE" w:rsidRPr="005F1EEE">
        <w:t xml:space="preserve">) </w:t>
      </w:r>
      <w:r w:rsidRPr="005F1EEE">
        <w:t>оборачиваемости</w:t>
      </w:r>
      <w:r w:rsidR="005F1EEE" w:rsidRPr="005F1EEE">
        <w:t>.</w:t>
      </w:r>
    </w:p>
    <w:p w:rsidR="005F1EEE" w:rsidRDefault="0035255D" w:rsidP="005F1EEE">
      <w:r>
        <w:rPr>
          <w:position w:val="-24"/>
        </w:rPr>
        <w:pict>
          <v:shape id="_x0000_i1027" type="#_x0000_t75" style="width:234.75pt;height:39pt" filled="t">
            <v:fill color2="black"/>
            <v:imagedata r:id="rId9" o:title=""/>
          </v:shape>
        </w:pict>
      </w:r>
      <w:r w:rsidR="005F1EEE">
        <w:t xml:space="preserve"> (</w:t>
      </w:r>
      <w:r w:rsidR="00C31E37" w:rsidRPr="005F1EEE">
        <w:t>9</w:t>
      </w:r>
      <w:r w:rsidR="005F1EEE" w:rsidRPr="005F1EEE">
        <w:t>)</w:t>
      </w:r>
    </w:p>
    <w:p w:rsidR="00CB38C6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lastRenderedPageBreak/>
        <w:t>∆ОА =</w:t>
      </w:r>
      <w:r w:rsidR="005F1EEE">
        <w:rPr>
          <w:rFonts w:eastAsia="Times-Roman"/>
        </w:rPr>
        <w:t xml:space="preserve"> (</w:t>
      </w:r>
      <w:r w:rsidRPr="005F1EEE">
        <w:rPr>
          <w:rFonts w:eastAsia="Times-Roman"/>
        </w:rPr>
        <w:t>220,86-211,76</w:t>
      </w:r>
      <w:r w:rsidR="005F1EEE" w:rsidRPr="005F1EEE">
        <w:rPr>
          <w:rFonts w:eastAsia="Times-Roman"/>
        </w:rPr>
        <w:t xml:space="preserve">) </w:t>
      </w:r>
      <w:r w:rsidRPr="005F1EEE">
        <w:rPr>
          <w:rFonts w:eastAsia="Times-Roman"/>
        </w:rPr>
        <w:t>*42788/360= +1081,59</w:t>
      </w:r>
    </w:p>
    <w:p w:rsidR="00EE73CD" w:rsidRPr="005F1EEE" w:rsidRDefault="00EE73CD" w:rsidP="005F1EEE">
      <w:pPr>
        <w:rPr>
          <w:rFonts w:eastAsia="Times-Roman"/>
        </w:rPr>
      </w:pPr>
    </w:p>
    <w:p w:rsidR="005F1EEE" w:rsidRDefault="00CB38C6" w:rsidP="005F1EEE">
      <w:r w:rsidRPr="005F1EEE">
        <w:t xml:space="preserve">В данном случае ΔОА имеет знак “+” </w:t>
      </w:r>
      <w:r w:rsidR="005F1EEE">
        <w:t>-</w:t>
      </w:r>
      <w:r w:rsidRPr="005F1EEE">
        <w:t xml:space="preserve"> это отрицательный эффект изменения скорости оборачиваемости оборотных средств</w:t>
      </w:r>
      <w:r w:rsidR="005F1EEE" w:rsidRPr="005F1EEE">
        <w:t>.</w:t>
      </w:r>
    </w:p>
    <w:p w:rsidR="005F1EEE" w:rsidRDefault="00CB38C6" w:rsidP="005F1EEE">
      <w:r w:rsidRPr="005F1EEE">
        <w:rPr>
          <w:rFonts w:eastAsia="Times-Roman"/>
        </w:rPr>
        <w:t xml:space="preserve">Рассчитаем показатели </w:t>
      </w:r>
      <w:r w:rsidRPr="005F1EEE">
        <w:t>оборачиваемости и длительности оборота товарно-материальных запасов</w:t>
      </w:r>
      <w:r w:rsidR="005F1EEE" w:rsidRPr="005F1EEE">
        <w:t>.</w:t>
      </w:r>
    </w:p>
    <w:p w:rsidR="00890CE3" w:rsidRDefault="0035255D" w:rsidP="005F1EEE">
      <w:r>
        <w:rPr>
          <w:noProof/>
        </w:rPr>
        <w:pict>
          <v:group id="_x0000_s1087" style="position:absolute;left:0;text-align:left;margin-left:14pt;margin-top:10.05pt;width:390.1pt;height:64.45pt;z-index:251661312;mso-wrap-distance-left:0;mso-wrap-distance-right:0" coordorigin="-156,942" coordsize="7801,1288">
            <o:lock v:ext="edit" text="t"/>
            <v:shape id="_x0000_s1088" type="#_x0000_t202" style="position:absolute;left:-156;top:1126;width:2323;height:920;v-text-anchor:middle" stroked="f">
              <v:fill color2="black"/>
              <v:stroke joinstyle="round"/>
              <v:textbox style="mso-next-textbox:#_x0000_s1088;mso-rotate-with-shape:t">
                <w:txbxContent>
                  <w:p w:rsidR="005D0730" w:rsidRDefault="005D0730" w:rsidP="00EE73CD">
                    <w:pPr>
                      <w:pStyle w:val="aff2"/>
                    </w:pPr>
                    <w:r>
                      <w:t xml:space="preserve">Оборачиваемость запасов (К </w:t>
                    </w:r>
                    <w:r>
                      <w:rPr>
                        <w:vertAlign w:val="subscript"/>
                      </w:rPr>
                      <w:t>об.зап.</w:t>
                    </w:r>
                    <w:r>
                      <w:t>)</w:t>
                    </w:r>
                  </w:p>
                </w:txbxContent>
              </v:textbox>
            </v:shape>
            <v:shape id="_x0000_s1089" type="#_x0000_t202" style="position:absolute;left:2168;top:1127;width:663;height:551;v-text-anchor:middle" stroked="f">
              <v:fill color2="black"/>
              <v:stroke joinstyle="round"/>
              <v:textbox style="mso-next-textbox:#_x0000_s1089;mso-rotate-with-shape:t">
                <w:txbxContent>
                  <w:p w:rsidR="005D0730" w:rsidRDefault="005D0730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>=</w:t>
                    </w:r>
                  </w:p>
                </w:txbxContent>
              </v:textbox>
            </v:shape>
            <v:shape id="_x0000_s1090" type="#_x0000_t202" style="position:absolute;left:2666;top:942;width:4979;height:1288;v-text-anchor:middle" stroked="f">
              <v:fill color2="black"/>
              <v:stroke joinstyle="round"/>
              <v:textbox style="mso-next-textbox:#_x0000_s1090;mso-rotate-with-shape:t">
                <w:txbxContent>
                  <w:p w:rsidR="005D0730" w:rsidRDefault="005D0730" w:rsidP="00EE73CD">
                    <w:pPr>
                      <w:pStyle w:val="aff2"/>
                    </w:pPr>
                    <w:r>
                      <w:t>Себестоимость реализованной продукции</w:t>
                    </w:r>
                  </w:p>
                  <w:p w:rsidR="005D0730" w:rsidRDefault="005D0730">
                    <w:pPr>
                      <w:spacing w:after="200" w:line="276" w:lineRule="auto"/>
                      <w:jc w:val="center"/>
                    </w:pPr>
                  </w:p>
                  <w:p w:rsidR="005D0730" w:rsidRDefault="005D0730" w:rsidP="00EE73CD">
                    <w:pPr>
                      <w:pStyle w:val="aff2"/>
                    </w:pPr>
                    <w:r>
                      <w:t>Среднегодовые остатки запасов</w:t>
                    </w:r>
                  </w:p>
                </w:txbxContent>
              </v:textbox>
            </v:shape>
            <v:line id="_x0000_s1091" style="position:absolute" from="2832,1478" to="7479,1478" strokeweight=".26mm">
              <v:stroke joinstyle="miter"/>
            </v:line>
          </v:group>
        </w:pict>
      </w:r>
    </w:p>
    <w:p w:rsidR="005F1EEE" w:rsidRDefault="005F1EEE" w:rsidP="00EE73CD">
      <w:pPr>
        <w:ind w:left="7776"/>
        <w:rPr>
          <w:rFonts w:eastAsia="Times-Roman"/>
        </w:rPr>
      </w:pPr>
      <w:r>
        <w:t>(</w:t>
      </w:r>
      <w:r w:rsidR="00C31E37" w:rsidRPr="005F1EEE">
        <w:rPr>
          <w:rFonts w:eastAsia="Times-Roman"/>
        </w:rPr>
        <w:t>10</w:t>
      </w:r>
      <w:r w:rsidRPr="005F1EEE">
        <w:rPr>
          <w:rFonts w:eastAsia="Times-Roman"/>
        </w:rPr>
        <w:t>)</w:t>
      </w:r>
    </w:p>
    <w:p w:rsidR="00890CE3" w:rsidRDefault="00890CE3" w:rsidP="00EE73CD">
      <w:pPr>
        <w:pStyle w:val="aff2"/>
        <w:rPr>
          <w:rFonts w:eastAsia="Times-Roman"/>
        </w:rPr>
      </w:pPr>
    </w:p>
    <w:p w:rsidR="00890CE3" w:rsidRDefault="00890CE3" w:rsidP="00EE73CD">
      <w:pPr>
        <w:pStyle w:val="aff2"/>
        <w:rPr>
          <w:rFonts w:eastAsia="Times-Roman"/>
        </w:rPr>
      </w:pPr>
    </w:p>
    <w:p w:rsidR="0082049F" w:rsidRPr="005F1EEE" w:rsidRDefault="0082049F" w:rsidP="00890CE3">
      <w:pPr>
        <w:rPr>
          <w:rFonts w:eastAsia="Times-Roman"/>
        </w:rPr>
      </w:pPr>
      <w:r w:rsidRPr="005F1EEE">
        <w:rPr>
          <w:rFonts w:eastAsia="Times-Roman"/>
        </w:rPr>
        <w:t>Среднегод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ост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Запасов 2007=23429+20208/2=21818,5</w:t>
      </w:r>
    </w:p>
    <w:p w:rsidR="00CB38C6" w:rsidRPr="005F1EEE" w:rsidRDefault="00C1204B" w:rsidP="00890CE3">
      <w:pPr>
        <w:rPr>
          <w:rFonts w:eastAsia="Times-Roman"/>
        </w:rPr>
      </w:pPr>
      <w:r w:rsidRPr="005F1EEE">
        <w:rPr>
          <w:rFonts w:eastAsia="Times-Roman"/>
        </w:rPr>
        <w:t>К об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зап</w:t>
      </w:r>
      <w:r w:rsidR="005F1EEE">
        <w:rPr>
          <w:rFonts w:eastAsia="Times-Roman"/>
        </w:rPr>
        <w:t>. 20</w:t>
      </w:r>
      <w:r w:rsidRPr="005F1EEE">
        <w:rPr>
          <w:rFonts w:eastAsia="Times-Roman"/>
        </w:rPr>
        <w:t>07</w:t>
      </w:r>
      <w:r w:rsidR="005F1EEE" w:rsidRPr="005F1EEE">
        <w:rPr>
          <w:rFonts w:eastAsia="Times-Roman"/>
        </w:rPr>
        <w:t xml:space="preserve"> </w:t>
      </w:r>
      <w:r w:rsidR="00CB38C6" w:rsidRPr="005F1EEE">
        <w:rPr>
          <w:rFonts w:eastAsia="Times-Roman"/>
        </w:rPr>
        <w:t>= 49485/ 21818,5 = 2,27</w:t>
      </w:r>
    </w:p>
    <w:p w:rsidR="0082049F" w:rsidRPr="005F1EEE" w:rsidRDefault="0082049F" w:rsidP="005F1EEE">
      <w:pPr>
        <w:rPr>
          <w:rFonts w:eastAsia="Times-Roman"/>
        </w:rPr>
      </w:pPr>
      <w:r w:rsidRPr="005F1EEE">
        <w:rPr>
          <w:rFonts w:eastAsia="Times-Roman"/>
        </w:rPr>
        <w:t>Среднегод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ост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Запасов 2008=</w:t>
      </w:r>
      <w:r w:rsidR="00B81141" w:rsidRPr="005F1EEE">
        <w:rPr>
          <w:rFonts w:eastAsia="Times-Roman"/>
        </w:rPr>
        <w:t>20208+12906/2=16557</w:t>
      </w:r>
    </w:p>
    <w:p w:rsidR="00CB38C6" w:rsidRDefault="00C1204B" w:rsidP="005F1EEE">
      <w:pPr>
        <w:rPr>
          <w:rFonts w:eastAsia="Times-Roman"/>
        </w:rPr>
      </w:pPr>
      <w:r w:rsidRPr="005F1EEE">
        <w:rPr>
          <w:rFonts w:eastAsia="Times-Roman"/>
        </w:rPr>
        <w:t>К об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зап</w:t>
      </w:r>
      <w:r w:rsidR="005F1EEE">
        <w:rPr>
          <w:rFonts w:eastAsia="Times-Roman"/>
        </w:rPr>
        <w:t>. 20</w:t>
      </w:r>
      <w:r w:rsidRPr="005F1EEE">
        <w:rPr>
          <w:rFonts w:eastAsia="Times-Roman"/>
        </w:rPr>
        <w:t>08</w:t>
      </w:r>
      <w:r w:rsidR="00CB38C6" w:rsidRPr="005F1EEE">
        <w:rPr>
          <w:rFonts w:eastAsia="Times-Roman"/>
        </w:rPr>
        <w:t xml:space="preserve"> = 38765/16557= 2,34</w:t>
      </w:r>
    </w:p>
    <w:p w:rsidR="00890CE3" w:rsidRPr="005F1EEE" w:rsidRDefault="00890CE3" w:rsidP="005F1EEE">
      <w:pPr>
        <w:rPr>
          <w:rFonts w:eastAsia="Times-Roman"/>
        </w:rPr>
      </w:pPr>
    </w:p>
    <w:p w:rsidR="005F1EEE" w:rsidRDefault="00CB38C6" w:rsidP="005F1EEE">
      <w:r w:rsidRPr="005F1EEE">
        <w:t>Продолжительно</w:t>
      </w:r>
      <w:r w:rsidR="00FB06F7" w:rsidRPr="005F1EEE">
        <w:t>сть оборота запасов равен в 2007</w:t>
      </w:r>
      <w:r w:rsidRPr="005F1EEE">
        <w:t xml:space="preserve"> году</w:t>
      </w:r>
      <w:r w:rsidR="005F1EEE" w:rsidRPr="005F1EEE">
        <w:t>:</w:t>
      </w:r>
    </w:p>
    <w:p w:rsidR="00890CE3" w:rsidRDefault="00890CE3" w:rsidP="005F1EEE"/>
    <w:p w:rsidR="00CB38C6" w:rsidRP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360/2,27 = 158,6</w:t>
      </w:r>
    </w:p>
    <w:p w:rsidR="005F1EEE" w:rsidRDefault="00FB06F7" w:rsidP="005F1EEE">
      <w:pPr>
        <w:rPr>
          <w:rFonts w:eastAsia="Times-Roman"/>
        </w:rPr>
      </w:pPr>
      <w:r w:rsidRPr="005F1EEE">
        <w:rPr>
          <w:rFonts w:eastAsia="Times-Roman"/>
        </w:rPr>
        <w:t>В 2008</w:t>
      </w:r>
      <w:r w:rsidR="00CB38C6" w:rsidRPr="005F1EEE">
        <w:rPr>
          <w:rFonts w:eastAsia="Times-Roman"/>
        </w:rPr>
        <w:t xml:space="preserve"> году</w:t>
      </w:r>
      <w:r w:rsidR="005F1EEE" w:rsidRPr="005F1EEE">
        <w:rPr>
          <w:rFonts w:eastAsia="Times-Roman"/>
        </w:rPr>
        <w:t>:</w:t>
      </w:r>
    </w:p>
    <w:p w:rsidR="00CB38C6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360/2,34 = 153,8</w:t>
      </w:r>
    </w:p>
    <w:p w:rsidR="00890CE3" w:rsidRPr="005F1EEE" w:rsidRDefault="00890CE3" w:rsidP="005F1EEE">
      <w:pPr>
        <w:rPr>
          <w:rFonts w:eastAsia="Times-Roman"/>
        </w:rPr>
      </w:pPr>
    </w:p>
    <w:p w:rsidR="005F1EEE" w:rsidRDefault="00CB38C6" w:rsidP="005F1EEE">
      <w:r w:rsidRPr="005F1EEE">
        <w:rPr>
          <w:rFonts w:eastAsia="Times-Roman"/>
        </w:rPr>
        <w:t>Продолжительность оборота запасов снизился за исследуемый период на 4,8</w:t>
      </w:r>
      <w:r w:rsidR="005F1EEE">
        <w:rPr>
          <w:rFonts w:eastAsia="Times-Roman"/>
        </w:rPr>
        <w:t xml:space="preserve"> (</w:t>
      </w:r>
      <w:r w:rsidR="00102ADB" w:rsidRPr="005F1EEE">
        <w:rPr>
          <w:rFonts w:eastAsia="Times-Roman"/>
        </w:rPr>
        <w:t>158,6-153,8=4,8</w:t>
      </w:r>
      <w:r w:rsidR="005F1EEE" w:rsidRPr="005F1EEE">
        <w:rPr>
          <w:rFonts w:eastAsia="Times-Roman"/>
        </w:rPr>
        <w:t xml:space="preserve">) </w:t>
      </w:r>
      <w:r w:rsidRPr="005F1EEE">
        <w:rPr>
          <w:rFonts w:eastAsia="Times-Roman"/>
        </w:rPr>
        <w:t>дня в основном из-за снижения в целом запасов на складах предприятия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Снижение показателя влияет в лучшую сторону на э</w:t>
      </w:r>
      <w:r w:rsidRPr="005F1EEE">
        <w:t>ффективность использования запасов, регулярность, скорость поставок и однодневная потребность в сырье, материалах, топливе и др</w:t>
      </w:r>
      <w:r w:rsidR="005F1EEE" w:rsidRPr="005F1EEE">
        <w:t>.</w:t>
      </w:r>
    </w:p>
    <w:p w:rsidR="005F1EEE" w:rsidRDefault="00CB38C6" w:rsidP="005F1EEE">
      <w:r w:rsidRPr="005F1EEE">
        <w:t>Рассчитаем коэффициенты оборачиваемости дебиторской задолженности и денежных средств и краткосрочных финансовых вложений</w:t>
      </w:r>
      <w:r w:rsidR="005F1EEE" w:rsidRPr="005F1EEE">
        <w:t>.</w:t>
      </w:r>
    </w:p>
    <w:p w:rsidR="005F1EEE" w:rsidRDefault="00CB38C6" w:rsidP="005F1EEE">
      <w:r w:rsidRPr="005F1EEE">
        <w:t>Период оборачиваемости дебиторской задолженности</w:t>
      </w:r>
      <w:r w:rsidR="005F1EEE">
        <w:t xml:space="preserve"> (</w:t>
      </w:r>
      <w:r w:rsidRPr="005F1EEE">
        <w:t>погашения</w:t>
      </w:r>
      <w:r w:rsidR="005F1EEE" w:rsidRPr="005F1EEE">
        <w:t>):</w:t>
      </w:r>
    </w:p>
    <w:p w:rsidR="007A49E2" w:rsidRDefault="007A49E2" w:rsidP="005F1EEE"/>
    <w:p w:rsidR="005F1EEE" w:rsidRDefault="0035255D" w:rsidP="005F1EEE">
      <w:r>
        <w:rPr>
          <w:position w:val="-27"/>
        </w:rPr>
        <w:lastRenderedPageBreak/>
        <w:pict>
          <v:shape id="_x0000_i1028" type="#_x0000_t75" style="width:207.75pt;height:42pt" filled="t">
            <v:fill color2="black"/>
            <v:imagedata r:id="rId10" o:title=""/>
          </v:shape>
        </w:pict>
      </w:r>
      <w:r w:rsidR="005F1EEE">
        <w:t xml:space="preserve"> (</w:t>
      </w:r>
      <w:r w:rsidR="00C31E37" w:rsidRPr="005F1EEE">
        <w:t>11</w:t>
      </w:r>
      <w:r w:rsidR="005F1EEE" w:rsidRPr="005F1EEE">
        <w:t>)</w:t>
      </w:r>
    </w:p>
    <w:p w:rsidR="005F1EEE" w:rsidRDefault="00B81141" w:rsidP="005F1EEE">
      <w:r w:rsidRPr="005F1EEE">
        <w:t>ДЗ</w:t>
      </w:r>
      <w:r w:rsidRPr="005F1EEE">
        <w:rPr>
          <w:vertAlign w:val="subscript"/>
        </w:rPr>
        <w:t>ср</w:t>
      </w:r>
      <w:r w:rsidR="005F1EEE">
        <w:rPr>
          <w:vertAlign w:val="subscript"/>
        </w:rPr>
        <w:t>. 20</w:t>
      </w:r>
      <w:r w:rsidR="002F630E" w:rsidRPr="005F1EEE">
        <w:rPr>
          <w:vertAlign w:val="subscript"/>
        </w:rPr>
        <w:t>07</w:t>
      </w:r>
      <w:r w:rsidRPr="005F1EEE">
        <w:t>=5890+6115/2=6002,5</w:t>
      </w:r>
    </w:p>
    <w:p w:rsidR="005F1EEE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 xml:space="preserve">ДЗ </w:t>
      </w:r>
      <w:r w:rsidR="00B81141" w:rsidRPr="005F1EEE">
        <w:rPr>
          <w:rFonts w:eastAsia="Times-Roman"/>
        </w:rPr>
        <w:t>2007</w:t>
      </w:r>
      <w:r w:rsidR="00CB38C6" w:rsidRPr="005F1EEE">
        <w:rPr>
          <w:rFonts w:eastAsia="Times-Roman"/>
        </w:rPr>
        <w:t xml:space="preserve"> = 360* 6002,50/52683 = 41,02</w:t>
      </w:r>
    </w:p>
    <w:p w:rsidR="00B81141" w:rsidRPr="005F1EEE" w:rsidRDefault="00B81141" w:rsidP="005F1EEE">
      <w:pPr>
        <w:rPr>
          <w:rFonts w:eastAsia="Times-Roman"/>
        </w:rPr>
      </w:pPr>
      <w:r w:rsidRPr="005F1EEE">
        <w:rPr>
          <w:rFonts w:eastAsia="Times-Roman"/>
        </w:rPr>
        <w:t>ДЗ</w:t>
      </w:r>
      <w:r w:rsidRPr="005F1EEE">
        <w:rPr>
          <w:rFonts w:eastAsia="Times-Roman"/>
          <w:vertAlign w:val="subscript"/>
        </w:rPr>
        <w:t>ср</w:t>
      </w:r>
      <w:r w:rsidR="005F1EEE">
        <w:rPr>
          <w:rFonts w:eastAsia="Times-Roman"/>
          <w:vertAlign w:val="subscript"/>
        </w:rPr>
        <w:t>. 20</w:t>
      </w:r>
      <w:r w:rsidR="002F630E" w:rsidRPr="005F1EEE">
        <w:rPr>
          <w:rFonts w:eastAsia="Times-Roman"/>
          <w:vertAlign w:val="subscript"/>
        </w:rPr>
        <w:t>08</w:t>
      </w:r>
      <w:r w:rsidRPr="005F1EEE">
        <w:rPr>
          <w:rFonts w:eastAsia="Times-Roman"/>
        </w:rPr>
        <w:t>=6115+7263/2=6689</w:t>
      </w:r>
    </w:p>
    <w:p w:rsidR="00CB38C6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ДЗ</w:t>
      </w:r>
      <w:r w:rsidR="00B81141" w:rsidRPr="005F1EEE">
        <w:rPr>
          <w:rFonts w:eastAsia="Times-Roman"/>
        </w:rPr>
        <w:t xml:space="preserve"> 2008 = 360* 6689/42788= 56,29</w:t>
      </w:r>
    </w:p>
    <w:p w:rsidR="00890CE3" w:rsidRPr="005F1EEE" w:rsidRDefault="00890CE3" w:rsidP="005F1EEE">
      <w:pPr>
        <w:rPr>
          <w:rFonts w:eastAsia="Times-Roman"/>
        </w:rPr>
      </w:pPr>
    </w:p>
    <w:p w:rsid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Данный расчет показал, что период оборачиваемости дебиторской з</w:t>
      </w:r>
      <w:r w:rsidR="00B81141" w:rsidRPr="005F1EEE">
        <w:rPr>
          <w:rFonts w:eastAsia="Times-Roman"/>
        </w:rPr>
        <w:t>адолженности увеличился на 15,27</w:t>
      </w:r>
      <w:r w:rsidRPr="005F1EEE">
        <w:rPr>
          <w:rFonts w:eastAsia="Times-Roman"/>
        </w:rPr>
        <w:t xml:space="preserve"> дня, что увеличивает риск ее непогашения и показывает расширение коммерческого кредита, предоставляемого ООО</w:t>
      </w:r>
      <w:r w:rsidR="005F1EEE">
        <w:rPr>
          <w:rFonts w:eastAsia="Times-Roman"/>
        </w:rPr>
        <w:t xml:space="preserve"> "</w:t>
      </w:r>
      <w:r w:rsidRPr="005F1EEE">
        <w:rPr>
          <w:rFonts w:eastAsia="Times-Roman"/>
        </w:rPr>
        <w:t>ПродГамма</w:t>
      </w:r>
      <w:r w:rsidR="005F1EEE">
        <w:rPr>
          <w:rFonts w:eastAsia="Times-Roman"/>
        </w:rPr>
        <w:t xml:space="preserve">" </w:t>
      </w:r>
      <w:r w:rsidRPr="005F1EEE">
        <w:rPr>
          <w:rFonts w:eastAsia="Times-Roman"/>
        </w:rPr>
        <w:t>своим покупателям</w:t>
      </w:r>
      <w:r w:rsidR="005F1EEE" w:rsidRPr="005F1EEE">
        <w:rPr>
          <w:rFonts w:eastAsia="Times-Roman"/>
        </w:rPr>
        <w:t>.</w:t>
      </w:r>
    </w:p>
    <w:p w:rsidR="00890CE3" w:rsidRDefault="00890CE3" w:rsidP="005F1EEE">
      <w:pPr>
        <w:rPr>
          <w:rFonts w:eastAsia="Times-Roman"/>
        </w:rPr>
      </w:pPr>
    </w:p>
    <w:p w:rsidR="005F1EEE" w:rsidRDefault="0035255D" w:rsidP="005F1EEE">
      <w:r>
        <w:rPr>
          <w:position w:val="-30"/>
        </w:rPr>
        <w:pict>
          <v:shape id="_x0000_i1029" type="#_x0000_t75" style="width:270pt;height:42.75pt" filled="t">
            <v:fill color2="black"/>
            <v:imagedata r:id="rId11" o:title=""/>
          </v:shape>
        </w:pict>
      </w:r>
      <w:r w:rsidR="005F1EEE">
        <w:t xml:space="preserve"> (</w:t>
      </w:r>
      <w:r w:rsidR="00C31E37" w:rsidRPr="005F1EEE">
        <w:t>12</w:t>
      </w:r>
      <w:r w:rsidR="005F1EEE" w:rsidRPr="005F1EEE">
        <w:t>)</w:t>
      </w:r>
    </w:p>
    <w:p w:rsidR="00CB38C6" w:rsidRPr="005F1EEE" w:rsidRDefault="002F630E" w:rsidP="005F1EEE">
      <w:r w:rsidRPr="005F1EEE">
        <w:t>Д</w:t>
      </w:r>
      <w:r w:rsidR="00C31E37" w:rsidRPr="005F1EEE">
        <w:t>ен</w:t>
      </w:r>
      <w:r w:rsidR="005F1EEE" w:rsidRPr="005F1EEE">
        <w:t xml:space="preserve">. </w:t>
      </w:r>
      <w:r w:rsidRPr="005F1EEE">
        <w:t>С</w:t>
      </w:r>
      <w:r w:rsidRPr="005F1EEE">
        <w:rPr>
          <w:vertAlign w:val="subscript"/>
        </w:rPr>
        <w:t>ср</w:t>
      </w:r>
      <w:r w:rsidR="005F1EEE">
        <w:rPr>
          <w:vertAlign w:val="subscript"/>
        </w:rPr>
        <w:t>. 20</w:t>
      </w:r>
      <w:r w:rsidRPr="005F1EEE">
        <w:rPr>
          <w:vertAlign w:val="subscript"/>
        </w:rPr>
        <w:t>07</w:t>
      </w:r>
      <w:r w:rsidRPr="005F1EEE">
        <w:t>=3626+2580/2=3103</w:t>
      </w:r>
    </w:p>
    <w:p w:rsidR="00CB38C6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Д</w:t>
      </w:r>
      <w:r w:rsidR="00C31E37" w:rsidRPr="005F1EEE">
        <w:rPr>
          <w:rFonts w:eastAsia="Times-Roman"/>
        </w:rPr>
        <w:t>ен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С 2007</w:t>
      </w:r>
      <w:r w:rsidR="00CB38C6" w:rsidRPr="005F1EEE">
        <w:rPr>
          <w:rFonts w:eastAsia="Times-Roman"/>
        </w:rPr>
        <w:t xml:space="preserve"> = 360*3103/52683= 21</w:t>
      </w:r>
      <w:r w:rsidR="005F1EEE">
        <w:rPr>
          <w:rFonts w:eastAsia="Times-Roman"/>
        </w:rPr>
        <w:t>, 20</w:t>
      </w:r>
    </w:p>
    <w:p w:rsidR="002F630E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Д</w:t>
      </w:r>
      <w:r w:rsidR="00C31E37" w:rsidRPr="005F1EEE">
        <w:rPr>
          <w:rFonts w:eastAsia="Times-Roman"/>
        </w:rPr>
        <w:t>ен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С</w:t>
      </w:r>
      <w:r w:rsidRPr="005F1EEE">
        <w:rPr>
          <w:rFonts w:eastAsia="Times-Roman"/>
          <w:vertAlign w:val="subscript"/>
        </w:rPr>
        <w:t>ср</w:t>
      </w:r>
      <w:r w:rsidR="005F1EEE">
        <w:rPr>
          <w:rFonts w:eastAsia="Times-Roman"/>
          <w:vertAlign w:val="subscript"/>
        </w:rPr>
        <w:t>. 20</w:t>
      </w:r>
      <w:r w:rsidRPr="005F1EEE">
        <w:rPr>
          <w:rFonts w:eastAsia="Times-Roman"/>
          <w:vertAlign w:val="subscript"/>
        </w:rPr>
        <w:t>08</w:t>
      </w:r>
      <w:r w:rsidRPr="005F1EEE">
        <w:rPr>
          <w:rFonts w:eastAsia="Times-Roman"/>
        </w:rPr>
        <w:t>=2580+3116/2=2848</w:t>
      </w:r>
    </w:p>
    <w:p w:rsidR="00CB38C6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Д</w:t>
      </w:r>
      <w:r w:rsidR="00C31E37" w:rsidRPr="005F1EEE">
        <w:rPr>
          <w:rFonts w:eastAsia="Times-Roman"/>
        </w:rPr>
        <w:t>ен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С 2008</w:t>
      </w:r>
      <w:r w:rsidR="00CB38C6" w:rsidRPr="005F1EEE">
        <w:rPr>
          <w:rFonts w:eastAsia="Times-Roman"/>
        </w:rPr>
        <w:t xml:space="preserve"> = 360*2848/42788= 23,96</w:t>
      </w:r>
    </w:p>
    <w:p w:rsidR="005F1EEE" w:rsidRDefault="0035255D" w:rsidP="005F1EEE">
      <w:r>
        <w:rPr>
          <w:position w:val="-28"/>
        </w:rPr>
        <w:pict>
          <v:shape id="_x0000_i1030" type="#_x0000_t75" style="width:265.5pt;height:40.5pt" filled="t">
            <v:fill color2="black"/>
            <v:imagedata r:id="rId12" o:title=""/>
          </v:shape>
        </w:pict>
      </w:r>
      <w:r w:rsidR="005F1EEE">
        <w:t xml:space="preserve"> (</w:t>
      </w:r>
      <w:r w:rsidR="00C31E37" w:rsidRPr="005F1EEE">
        <w:t>13</w:t>
      </w:r>
      <w:r w:rsidR="005F1EEE" w:rsidRPr="005F1EEE">
        <w:t>)</w:t>
      </w:r>
    </w:p>
    <w:p w:rsidR="005F1EEE" w:rsidRDefault="002F630E" w:rsidP="005F1EEE">
      <w:r w:rsidRPr="005F1EEE">
        <w:t>КФВ</w:t>
      </w:r>
      <w:r w:rsidRPr="005F1EEE">
        <w:rPr>
          <w:vertAlign w:val="subscript"/>
        </w:rPr>
        <w:t>ср</w:t>
      </w:r>
      <w:r w:rsidR="005F1EEE">
        <w:rPr>
          <w:vertAlign w:val="subscript"/>
        </w:rPr>
        <w:t>. 20</w:t>
      </w:r>
      <w:r w:rsidRPr="005F1EEE">
        <w:rPr>
          <w:vertAlign w:val="subscript"/>
        </w:rPr>
        <w:t>07</w:t>
      </w:r>
      <w:r w:rsidRPr="005F1EEE">
        <w:t>=294/2=147</w:t>
      </w:r>
    </w:p>
    <w:p w:rsidR="00CB38C6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КФВ 2007</w:t>
      </w:r>
      <w:r w:rsidR="00CB38C6" w:rsidRPr="005F1EEE">
        <w:rPr>
          <w:rFonts w:eastAsia="Times-Roman"/>
        </w:rPr>
        <w:t xml:space="preserve"> = 360*147/52683= 1,0</w:t>
      </w:r>
    </w:p>
    <w:p w:rsidR="002F630E" w:rsidRPr="005F1EEE" w:rsidRDefault="002F630E" w:rsidP="005F1EEE">
      <w:pPr>
        <w:rPr>
          <w:rFonts w:eastAsia="Times-Roman"/>
        </w:rPr>
      </w:pPr>
      <w:r w:rsidRPr="005F1EEE">
        <w:rPr>
          <w:rFonts w:eastAsia="Times-Roman"/>
        </w:rPr>
        <w:t>КФВ</w:t>
      </w:r>
      <w:r w:rsidRPr="005F1EEE">
        <w:rPr>
          <w:rFonts w:eastAsia="Times-Roman"/>
          <w:vertAlign w:val="subscript"/>
        </w:rPr>
        <w:t>ср</w:t>
      </w:r>
      <w:r w:rsidR="005F1EEE">
        <w:rPr>
          <w:rFonts w:eastAsia="Times-Roman"/>
          <w:vertAlign w:val="subscript"/>
        </w:rPr>
        <w:t>. 20</w:t>
      </w:r>
      <w:r w:rsidRPr="005F1EEE">
        <w:rPr>
          <w:rFonts w:eastAsia="Times-Roman"/>
          <w:vertAlign w:val="subscript"/>
        </w:rPr>
        <w:t>08</w:t>
      </w:r>
      <w:r w:rsidRPr="005F1EEE">
        <w:rPr>
          <w:rFonts w:eastAsia="Times-Roman"/>
        </w:rPr>
        <w:t>=294/2=147</w:t>
      </w:r>
    </w:p>
    <w:p w:rsidR="005F1EEE" w:rsidRDefault="00C31E37" w:rsidP="005F1EEE">
      <w:pPr>
        <w:rPr>
          <w:rFonts w:eastAsia="Times-Roman"/>
        </w:rPr>
      </w:pPr>
      <w:r w:rsidRPr="005F1EEE">
        <w:rPr>
          <w:rFonts w:eastAsia="Times-Roman"/>
        </w:rPr>
        <w:t>КФВ</w:t>
      </w:r>
      <w:r w:rsidR="002F630E" w:rsidRPr="005F1EEE">
        <w:rPr>
          <w:rFonts w:eastAsia="Times-Roman"/>
        </w:rPr>
        <w:t xml:space="preserve"> 2008</w:t>
      </w:r>
      <w:r w:rsidR="00CB38C6" w:rsidRPr="005F1EEE">
        <w:rPr>
          <w:rFonts w:eastAsia="Times-Roman"/>
        </w:rPr>
        <w:t xml:space="preserve"> = 360*147/42788 = 1,24</w:t>
      </w:r>
    </w:p>
    <w:p w:rsidR="00890CE3" w:rsidRPr="005F1EEE" w:rsidRDefault="00890CE3" w:rsidP="005F1EEE">
      <w:pPr>
        <w:rPr>
          <w:rFonts w:eastAsia="Times-Roman"/>
        </w:rPr>
      </w:pPr>
    </w:p>
    <w:p w:rsid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Выясним рентабельность оборотного капитала за исследуемый период</w:t>
      </w:r>
      <w:r w:rsidR="005F1EEE" w:rsidRPr="005F1EEE">
        <w:rPr>
          <w:rFonts w:eastAsia="Times-Roman"/>
        </w:rPr>
        <w:t>.</w:t>
      </w:r>
    </w:p>
    <w:p w:rsidR="00890CE3" w:rsidRDefault="00890CE3" w:rsidP="005F1EEE">
      <w:pPr>
        <w:rPr>
          <w:rFonts w:eastAsia="Times-Roman"/>
        </w:rPr>
      </w:pPr>
    </w:p>
    <w:p w:rsidR="005F1EEE" w:rsidRDefault="006D751F" w:rsidP="005F1EEE">
      <w:r w:rsidRPr="005F1EEE">
        <w:t>Р</w:t>
      </w:r>
      <w:r w:rsidR="005F1EEE" w:rsidRPr="005F1EEE">
        <w:t xml:space="preserve">. </w:t>
      </w:r>
      <w:r w:rsidR="00CB38C6" w:rsidRPr="005F1EEE">
        <w:t>об</w:t>
      </w:r>
      <w:r w:rsidR="005F1EEE" w:rsidRPr="005F1EEE">
        <w:t xml:space="preserve">. </w:t>
      </w:r>
      <w:r w:rsidR="00CB38C6" w:rsidRPr="005F1EEE">
        <w:t>кап</w:t>
      </w:r>
      <w:r w:rsidR="005F1EEE" w:rsidRPr="005F1EEE">
        <w:t xml:space="preserve">. </w:t>
      </w:r>
      <w:r w:rsidR="00CB38C6" w:rsidRPr="005F1EEE">
        <w:t>= стр</w:t>
      </w:r>
      <w:r w:rsidR="005F1EEE">
        <w:t>.1</w:t>
      </w:r>
      <w:r w:rsidR="00CB38C6" w:rsidRPr="005F1EEE">
        <w:t>40</w:t>
      </w:r>
      <w:r w:rsidR="005F1EEE">
        <w:t xml:space="preserve"> (</w:t>
      </w:r>
      <w:r w:rsidR="00CB38C6" w:rsidRPr="005F1EEE">
        <w:t>Ф</w:t>
      </w:r>
      <w:r w:rsidR="005F1EEE" w:rsidRPr="005F1EEE">
        <w:t xml:space="preserve">. </w:t>
      </w:r>
      <w:r w:rsidR="00CB38C6" w:rsidRPr="005F1EEE">
        <w:t>№2</w:t>
      </w:r>
      <w:r w:rsidR="005F1EEE" w:rsidRPr="005F1EEE">
        <w:t xml:space="preserve">) </w:t>
      </w:r>
      <w:r w:rsidR="00CB38C6" w:rsidRPr="005F1EEE">
        <w:t>/ средняя по стр</w:t>
      </w:r>
      <w:r w:rsidR="005F1EEE">
        <w:t>.2</w:t>
      </w:r>
      <w:r w:rsidR="00CB38C6" w:rsidRPr="005F1EEE">
        <w:t>90</w:t>
      </w:r>
      <w:r w:rsidR="005F1EEE">
        <w:t xml:space="preserve"> (</w:t>
      </w:r>
      <w:r w:rsidR="00CB38C6" w:rsidRPr="005F1EEE">
        <w:t>Ф</w:t>
      </w:r>
      <w:r w:rsidR="005F1EEE" w:rsidRPr="005F1EEE">
        <w:t xml:space="preserve">. </w:t>
      </w:r>
      <w:r w:rsidR="00CB38C6" w:rsidRPr="005F1EEE">
        <w:t>№1</w:t>
      </w:r>
      <w:r w:rsidR="005F1EEE" w:rsidRPr="005F1EEE">
        <w:t>)</w:t>
      </w:r>
      <w:r w:rsidR="005F1EEE">
        <w:t xml:space="preserve"> (</w:t>
      </w:r>
      <w:r w:rsidR="00C31E37" w:rsidRPr="005F1EEE">
        <w:t>14</w:t>
      </w:r>
      <w:r w:rsidR="005F1EEE" w:rsidRPr="005F1EEE">
        <w:t>)</w:t>
      </w:r>
    </w:p>
    <w:p w:rsidR="00CB38C6" w:rsidRPr="005F1EEE" w:rsidRDefault="006D751F" w:rsidP="005F1EEE">
      <w:r w:rsidRPr="005F1EEE">
        <w:t>Р</w:t>
      </w:r>
      <w:r w:rsidR="005F1EEE" w:rsidRPr="005F1EEE">
        <w:t xml:space="preserve">. </w:t>
      </w:r>
      <w:r w:rsidRPr="005F1EEE">
        <w:t>об</w:t>
      </w:r>
      <w:r w:rsidR="005F1EEE" w:rsidRPr="005F1EEE">
        <w:t xml:space="preserve">. </w:t>
      </w:r>
      <w:r w:rsidRPr="005F1EEE">
        <w:t>кап</w:t>
      </w:r>
      <w:r w:rsidR="005F1EEE">
        <w:t>. 20</w:t>
      </w:r>
      <w:r w:rsidRPr="005F1EEE">
        <w:t>07</w:t>
      </w:r>
      <w:r w:rsidR="00CB38C6" w:rsidRPr="005F1EEE">
        <w:t xml:space="preserve"> = 1828/31071 = 0,06</w:t>
      </w:r>
    </w:p>
    <w:p w:rsidR="00CB38C6" w:rsidRPr="005F1EEE" w:rsidRDefault="006D751F" w:rsidP="005F1EEE">
      <w:r w:rsidRPr="005F1EEE">
        <w:t>Р</w:t>
      </w:r>
      <w:r w:rsidR="005F1EEE" w:rsidRPr="005F1EEE">
        <w:t xml:space="preserve">. </w:t>
      </w:r>
      <w:r w:rsidRPr="005F1EEE">
        <w:t>об</w:t>
      </w:r>
      <w:r w:rsidR="005F1EEE" w:rsidRPr="005F1EEE">
        <w:t xml:space="preserve">. </w:t>
      </w:r>
      <w:r w:rsidRPr="005F1EEE">
        <w:t>кап</w:t>
      </w:r>
      <w:r w:rsidR="005F1EEE">
        <w:t>. 20</w:t>
      </w:r>
      <w:r w:rsidRPr="005F1EEE">
        <w:t>08</w:t>
      </w:r>
      <w:r w:rsidR="00CB38C6" w:rsidRPr="005F1EEE">
        <w:t xml:space="preserve"> = 2640/26241 = 0,10</w:t>
      </w:r>
    </w:p>
    <w:p w:rsidR="005F1EEE" w:rsidRDefault="00CB38C6" w:rsidP="005F1EEE">
      <w:r w:rsidRPr="005F1EEE">
        <w:t>Полученный показатель показывает объём прибыли от реализации товаров, приходящийся на 1 руб</w:t>
      </w:r>
      <w:r w:rsidR="005F1EEE" w:rsidRPr="005F1EEE">
        <w:t xml:space="preserve">. </w:t>
      </w:r>
      <w:r w:rsidRPr="005F1EEE">
        <w:t>средств, вложенных в деятельность предприятия</w:t>
      </w:r>
      <w:r w:rsidR="005F1EEE" w:rsidRPr="005F1EEE">
        <w:t xml:space="preserve">. </w:t>
      </w:r>
      <w:r w:rsidRPr="005F1EEE">
        <w:t>Рентабельность оборотного капитала ООО</w:t>
      </w:r>
      <w:r w:rsidR="005F1EEE">
        <w:t xml:space="preserve"> "</w:t>
      </w:r>
      <w:r w:rsidRPr="005F1EEE">
        <w:t>Альянс</w:t>
      </w:r>
      <w:r w:rsidR="005F1EEE">
        <w:t xml:space="preserve">" </w:t>
      </w:r>
      <w:r w:rsidRPr="005F1EEE">
        <w:t>очень низкая, хоть и имеет тенденцию к увеличению</w:t>
      </w:r>
      <w:r w:rsidR="005F1EEE" w:rsidRPr="005F1EEE">
        <w:t>.</w:t>
      </w:r>
    </w:p>
    <w:p w:rsidR="005F1EEE" w:rsidRDefault="00890CE3" w:rsidP="00890CE3">
      <w:pPr>
        <w:pStyle w:val="2"/>
      </w:pPr>
      <w:r>
        <w:br w:type="page"/>
      </w:r>
      <w:bookmarkStart w:id="20" w:name="_Toc248523506"/>
      <w:r w:rsidR="00CB38C6" w:rsidRPr="005F1EEE">
        <w:t>Заключение</w:t>
      </w:r>
      <w:bookmarkEnd w:id="20"/>
    </w:p>
    <w:p w:rsidR="00890CE3" w:rsidRPr="00890CE3" w:rsidRDefault="00890CE3" w:rsidP="00890CE3"/>
    <w:p w:rsidR="005F1EEE" w:rsidRDefault="00CB38C6" w:rsidP="005F1EEE">
      <w:r w:rsidRPr="005F1EEE">
        <w:t>Состояние и эффективность использования оборотных средств</w:t>
      </w:r>
      <w:r w:rsidR="005F1EEE" w:rsidRPr="005F1EEE">
        <w:t xml:space="preserve"> - </w:t>
      </w:r>
      <w:r w:rsidRPr="005F1EEE">
        <w:t>одно из главных условий успешной деятельности предприятия</w:t>
      </w:r>
      <w:r w:rsidR="005F1EEE" w:rsidRPr="005F1EEE">
        <w:t xml:space="preserve">. </w:t>
      </w:r>
      <w:r w:rsidRPr="005F1EEE">
        <w:t>Ограниченность ресурсов, нестабильность рыночной экономики, инфляция, неплатежи, и другие кризисные явления вынуждают предприятия изменять свою политику по отношению к оборотным активам, искать новые источники пополнения, изучать проблему эффективности их использования, их оптимальных размеров</w:t>
      </w:r>
      <w:r w:rsidR="005F1EEE" w:rsidRPr="005F1EEE">
        <w:t>.</w:t>
      </w:r>
    </w:p>
    <w:p w:rsidR="005F1EEE" w:rsidRDefault="002D3222" w:rsidP="005F1EEE">
      <w:r w:rsidRPr="005F1EEE">
        <w:t>В данной курсовой работе</w:t>
      </w:r>
      <w:r w:rsidR="00CB38C6" w:rsidRPr="005F1EEE">
        <w:t xml:space="preserve"> освещаются теоретические и организационные аспекты оборачиваемости оборотного капитала</w:t>
      </w:r>
      <w:r w:rsidR="005F1EEE" w:rsidRPr="005F1EEE">
        <w:t xml:space="preserve">. </w:t>
      </w:r>
      <w:r w:rsidR="00CB38C6" w:rsidRPr="005F1EEE">
        <w:t>Дано понятие оборотного капитала, его состав и классификация, назначение и роль в производстве</w:t>
      </w:r>
      <w:r w:rsidR="005F1EEE" w:rsidRPr="005F1EEE">
        <w:t xml:space="preserve">. </w:t>
      </w:r>
      <w:r w:rsidR="00CB38C6" w:rsidRPr="005F1EEE">
        <w:t>Обозначены факторы, повышающие эффективность использования и оборачиваемости оборотного капитала</w:t>
      </w:r>
      <w:r w:rsidR="005F1EEE" w:rsidRPr="005F1EEE">
        <w:t xml:space="preserve">. </w:t>
      </w:r>
      <w:r w:rsidR="00CB38C6" w:rsidRPr="005F1EEE">
        <w:t>Определены основная цель, задачи и информационные источники анализа оборотного капитала</w:t>
      </w:r>
      <w:r w:rsidR="005F1EEE" w:rsidRPr="005F1EEE">
        <w:t>.</w:t>
      </w:r>
    </w:p>
    <w:p w:rsidR="005F1EEE" w:rsidRDefault="00CB38C6" w:rsidP="005F1EEE">
      <w:r w:rsidRPr="005F1EEE">
        <w:t>Основными информационными источниками анализа оборотных активов являются бухгалтерский баланс</w:t>
      </w:r>
      <w:r w:rsidR="005F1EEE">
        <w:t xml:space="preserve"> (</w:t>
      </w:r>
      <w:r w:rsidRPr="005F1EEE">
        <w:t>форма №1</w:t>
      </w:r>
      <w:r w:rsidR="005F1EEE" w:rsidRPr="005F1EEE">
        <w:t xml:space="preserve">) </w:t>
      </w:r>
      <w:r w:rsidRPr="005F1EEE">
        <w:t>и отчет о прибылях и убытках</w:t>
      </w:r>
      <w:r w:rsidR="005F1EEE">
        <w:t xml:space="preserve"> (</w:t>
      </w:r>
      <w:r w:rsidRPr="005F1EEE">
        <w:t>форма №2</w:t>
      </w:r>
      <w:r w:rsidR="005F1EEE" w:rsidRPr="005F1EEE">
        <w:t>).</w:t>
      </w:r>
    </w:p>
    <w:p w:rsidR="005F1EEE" w:rsidRDefault="002D3222" w:rsidP="005F1EEE">
      <w:r w:rsidRPr="005F1EEE">
        <w:t xml:space="preserve">Также </w:t>
      </w:r>
      <w:r w:rsidR="00CB38C6" w:rsidRPr="005F1EEE">
        <w:t>отражены методологические основы и подходы к анализу оборачиваемости оборотного капитала</w:t>
      </w:r>
      <w:r w:rsidR="005F1EEE" w:rsidRPr="005F1EEE">
        <w:t xml:space="preserve">. </w:t>
      </w:r>
      <w:r w:rsidR="00CB38C6" w:rsidRPr="005F1EEE">
        <w:t>Описаны методы анализа уровня динамики и структуры оборотного капитала, методика анализа оборачиваемости и рентабельности оборотного капитала организации</w:t>
      </w:r>
      <w:r w:rsidR="005F1EEE" w:rsidRPr="005F1EEE">
        <w:t xml:space="preserve">. </w:t>
      </w:r>
      <w:r w:rsidR="00CB38C6" w:rsidRPr="005F1EEE">
        <w:t>Приведены формулы расчета коэффициентов оборачиваемости, их значимость для анализа оборотных активов, а также основные трактовки соотношения и изменения показателей</w:t>
      </w:r>
      <w:r w:rsidR="005F1EEE" w:rsidRPr="005F1EEE">
        <w:t>.</w:t>
      </w:r>
    </w:p>
    <w:p w:rsidR="005F1EEE" w:rsidRDefault="002D3222" w:rsidP="005F1EEE">
      <w:r w:rsidRPr="005F1EEE">
        <w:t>Во второй</w:t>
      </w:r>
      <w:r w:rsidR="00CB38C6" w:rsidRPr="005F1EEE">
        <w:t xml:space="preserve"> главе проводится непосредственно анализ оборотного капитала ООО</w:t>
      </w:r>
      <w:r w:rsidR="005F1EEE">
        <w:t xml:space="preserve"> "</w:t>
      </w:r>
      <w:r w:rsidR="00CB38C6" w:rsidRPr="005F1EEE">
        <w:t>Альянс</w:t>
      </w:r>
      <w:r w:rsidR="005F1EEE">
        <w:t xml:space="preserve">". </w:t>
      </w:r>
      <w:r w:rsidR="00CB38C6" w:rsidRPr="005F1EEE">
        <w:t>Он включает</w:t>
      </w:r>
      <w:r w:rsidR="005F1EEE" w:rsidRPr="005F1EEE">
        <w:t xml:space="preserve">: </w:t>
      </w:r>
      <w:r w:rsidR="00CB38C6" w:rsidRPr="005F1EEE">
        <w:t>горизонтальный и вертикальный анализ, анализ показателей оборачиваемости</w:t>
      </w:r>
      <w:r w:rsidR="005F1EEE" w:rsidRPr="005F1EEE">
        <w:t>.</w:t>
      </w:r>
    </w:p>
    <w:p w:rsidR="005F1EEE" w:rsidRDefault="00CB38C6" w:rsidP="005F1EEE">
      <w:r w:rsidRPr="005F1EEE">
        <w:t>В ходе анализа сделан следующий вывод</w:t>
      </w:r>
      <w:r w:rsidR="005F1EEE" w:rsidRPr="005F1EEE">
        <w:t>:</w:t>
      </w:r>
    </w:p>
    <w:p w:rsidR="005F1EEE" w:rsidRDefault="00A10FE2" w:rsidP="005F1EEE">
      <w:r w:rsidRPr="005F1EEE">
        <w:t>С 2007 по 2008</w:t>
      </w:r>
      <w:r w:rsidR="00CB38C6" w:rsidRPr="005F1EEE">
        <w:t xml:space="preserve"> год произошло снижение доли запасов в общем объёме оборотных средств</w:t>
      </w:r>
      <w:r w:rsidR="005F1EEE">
        <w:t xml:space="preserve"> (</w:t>
      </w:r>
      <w:r w:rsidR="00CB38C6" w:rsidRPr="005F1EEE">
        <w:t xml:space="preserve">с </w:t>
      </w:r>
      <w:r w:rsidR="000F5E7C" w:rsidRPr="005F1EEE">
        <w:t>71</w:t>
      </w:r>
      <w:r w:rsidR="00CB38C6" w:rsidRPr="005F1EEE">
        <w:t xml:space="preserve">% до </w:t>
      </w:r>
      <w:r w:rsidR="000F5E7C" w:rsidRPr="005F1EEE">
        <w:t>69,06</w:t>
      </w:r>
      <w:r w:rsidR="00CB38C6" w:rsidRPr="005F1EEE">
        <w:t>%</w:t>
      </w:r>
      <w:r w:rsidR="005F1EEE" w:rsidRPr="005F1EEE">
        <w:t xml:space="preserve">) </w:t>
      </w:r>
      <w:r w:rsidR="00CB38C6" w:rsidRPr="005F1EEE">
        <w:t>и увеличение доли краткосрочной де</w:t>
      </w:r>
      <w:r w:rsidR="000F5E7C" w:rsidRPr="005F1EEE">
        <w:t>биторской задолженности</w:t>
      </w:r>
      <w:r w:rsidR="005F1EEE">
        <w:t xml:space="preserve"> (</w:t>
      </w:r>
      <w:r w:rsidR="000F5E7C" w:rsidRPr="005F1EEE">
        <w:t>с 9,99</w:t>
      </w:r>
      <w:r w:rsidR="005F1EEE" w:rsidRPr="005F1EEE">
        <w:t>%</w:t>
      </w:r>
      <w:r w:rsidR="000F5E7C" w:rsidRPr="005F1EEE">
        <w:t xml:space="preserve"> до 19,29</w:t>
      </w:r>
      <w:r w:rsidR="00CB38C6" w:rsidRPr="005F1EEE">
        <w:t>%</w:t>
      </w:r>
      <w:r w:rsidR="005F1EEE" w:rsidRPr="005F1EEE">
        <w:t xml:space="preserve">). </w:t>
      </w:r>
      <w:r w:rsidR="00CB38C6" w:rsidRPr="005F1EEE">
        <w:t>Что связано с увеличением деловой активности предприятия и объемов сбыта</w:t>
      </w:r>
      <w:r w:rsidR="005F1EEE" w:rsidRPr="005F1EEE">
        <w:t xml:space="preserve">. </w:t>
      </w:r>
      <w:r w:rsidR="00CB38C6" w:rsidRPr="005F1EEE">
        <w:t>У предприятия имеются серьезные проблемы с оборачиваемостью дебиторской задолженности</w:t>
      </w:r>
      <w:r w:rsidR="005F1EEE" w:rsidRPr="005F1EEE">
        <w:t xml:space="preserve">. </w:t>
      </w:r>
      <w:r w:rsidR="00CB38C6" w:rsidRPr="005F1EEE">
        <w:t>Задолженность покупателей растет, расширяется коммерческий кредит, предоставляемый ООО</w:t>
      </w:r>
      <w:r w:rsidR="005F1EEE">
        <w:t xml:space="preserve"> "</w:t>
      </w:r>
      <w:r w:rsidR="00CB38C6" w:rsidRPr="005F1EEE">
        <w:t>Альянс</w:t>
      </w:r>
      <w:r w:rsidR="005F1EEE">
        <w:t xml:space="preserve">" </w:t>
      </w:r>
      <w:r w:rsidR="00CB38C6" w:rsidRPr="005F1EEE">
        <w:t>своим покупателям</w:t>
      </w:r>
      <w:r w:rsidR="005F1EEE" w:rsidRPr="005F1EEE">
        <w:t xml:space="preserve">. </w:t>
      </w:r>
      <w:r w:rsidR="00CB38C6" w:rsidRPr="005F1EEE">
        <w:t>Предприятию рекомендуется пересмотреть маркетинговую политику по сбыту продукции, усилить контроль над дебиторской задолженностью</w:t>
      </w:r>
      <w:r w:rsidR="005F1EEE" w:rsidRPr="005F1EEE">
        <w:t>.</w:t>
      </w:r>
    </w:p>
    <w:p w:rsidR="005F1EEE" w:rsidRDefault="00CB38C6" w:rsidP="005F1EEE">
      <w:r w:rsidRPr="005F1EEE">
        <w:t>В целом за анализируемый период оборачиваемость оборотных активов практически не изменилась</w:t>
      </w:r>
      <w:r w:rsidR="005F1EEE">
        <w:t xml:space="preserve"> (</w:t>
      </w:r>
      <w:r w:rsidRPr="005F1EEE">
        <w:t>с 1,70 до 1,63 оборотов</w:t>
      </w:r>
      <w:r w:rsidR="005F1EEE" w:rsidRPr="005F1EEE">
        <w:t>),</w:t>
      </w:r>
      <w:r w:rsidRPr="005F1EEE">
        <w:t xml:space="preserve"> что в основном вызвано снижением выручки от продаж, увеличением общей массы оборотных активов и в частности нерациональной хозяйственной стратегией в части закупки товаров и их перепродажи</w:t>
      </w:r>
      <w:r w:rsidR="005F1EEE" w:rsidRPr="005F1EEE">
        <w:t xml:space="preserve">. </w:t>
      </w:r>
      <w:r w:rsidRPr="005F1EEE">
        <w:t>Снижение оборачиваемости говорит о понижении эффективности использования ресурсов и общей рентабельности торговой деятельности, а также повышении нестабильности финансового состояния предприятия</w:t>
      </w:r>
      <w:r w:rsidR="005F1EEE" w:rsidRPr="005F1EEE">
        <w:t xml:space="preserve">. </w:t>
      </w:r>
      <w:r w:rsidRPr="005F1EEE">
        <w:t>Причём, оборачиваемость снижалась как из-за роста оборотных активов</w:t>
      </w:r>
      <w:r w:rsidR="005F1EEE" w:rsidRPr="005F1EEE">
        <w:t xml:space="preserve">, </w:t>
      </w:r>
      <w:r w:rsidRPr="005F1EEE">
        <w:t>так и из-за снижения выручки</w:t>
      </w:r>
      <w:r w:rsidR="005F1EEE" w:rsidRPr="005F1EEE">
        <w:t xml:space="preserve">. </w:t>
      </w:r>
      <w:r w:rsidRPr="005F1EEE">
        <w:t>Для увеличения оборачиваемости предприятию нужно увеличить ликвидность оборотных активов</w:t>
      </w:r>
      <w:r w:rsidR="005F1EEE">
        <w:t xml:space="preserve"> (</w:t>
      </w:r>
      <w:r w:rsidRPr="005F1EEE">
        <w:t>снижением доли материалов и увеличением денежных средств</w:t>
      </w:r>
      <w:r w:rsidR="005F1EEE" w:rsidRPr="005F1EEE">
        <w:t xml:space="preserve">) </w:t>
      </w:r>
      <w:r w:rsidRPr="005F1EEE">
        <w:t>и не допускать роста и больших перепадов дебиторской задолженности и товаров для перепродажи на складе, то есть пересмотреть маркетинговую политику по сбыту продукции</w:t>
      </w:r>
      <w:r w:rsidR="005F1EEE" w:rsidRPr="005F1EEE">
        <w:t>.</w:t>
      </w:r>
    </w:p>
    <w:p w:rsidR="005F1EEE" w:rsidRDefault="00A10FE2" w:rsidP="005F1EEE">
      <w:r w:rsidRPr="005F1EEE">
        <w:t>С 2007 по 2008</w:t>
      </w:r>
      <w:r w:rsidR="00CB38C6" w:rsidRPr="005F1EEE">
        <w:t xml:space="preserve"> год рентабельность оборотного капитала немного увеличилась</w:t>
      </w:r>
      <w:r w:rsidR="005F1EEE">
        <w:t xml:space="preserve"> (</w:t>
      </w:r>
      <w:r w:rsidR="00CB38C6" w:rsidRPr="005F1EEE">
        <w:t>с 6 до 10%</w:t>
      </w:r>
      <w:r w:rsidR="005F1EEE" w:rsidRPr="005F1EEE">
        <w:t>),</w:t>
      </w:r>
      <w:r w:rsidR="00CB38C6" w:rsidRPr="005F1EEE">
        <w:t xml:space="preserve"> что отнюдь не является положительной тенденцией и говорит о снижении общей эффективности его функционирования, снижении отдачи от использования оборотных средств, а также о нерациональном использовании оборотного капитала, спаде</w:t>
      </w:r>
      <w:r w:rsidR="00AA6F6B" w:rsidRPr="005F1EEE">
        <w:t xml:space="preserve"> </w:t>
      </w:r>
      <w:r w:rsidR="00CB38C6" w:rsidRPr="005F1EEE">
        <w:t>торговой деятельности</w:t>
      </w:r>
      <w:r w:rsidR="005F1EEE">
        <w:t xml:space="preserve"> (</w:t>
      </w:r>
      <w:r w:rsidR="00CB38C6" w:rsidRPr="005F1EEE">
        <w:t>уменьшение величины общей себестоимости пропорционально падению выручки от реализации</w:t>
      </w:r>
      <w:r w:rsidR="005F1EEE" w:rsidRPr="005F1EEE">
        <w:t>).</w:t>
      </w:r>
    </w:p>
    <w:p w:rsid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В целом предприятие ООО</w:t>
      </w:r>
      <w:r w:rsidR="005F1EEE">
        <w:rPr>
          <w:rFonts w:eastAsia="Times-Roman"/>
        </w:rPr>
        <w:t xml:space="preserve"> "</w:t>
      </w:r>
      <w:r w:rsidRPr="005F1EEE">
        <w:rPr>
          <w:rFonts w:eastAsia="Times-Roman"/>
        </w:rPr>
        <w:t>Альянс</w:t>
      </w:r>
      <w:r w:rsidR="005F1EEE">
        <w:rPr>
          <w:rFonts w:eastAsia="Times-Roman"/>
        </w:rPr>
        <w:t xml:space="preserve">" </w:t>
      </w:r>
      <w:r w:rsidRPr="005F1EEE">
        <w:rPr>
          <w:rFonts w:eastAsia="Times-Roman"/>
        </w:rPr>
        <w:t>находится в достаточно стабильном финансовом состоянии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Чтобы поддерживать финансовую стабильность необходимо не допускать увеличения товарных запасов на складах, контролировать дебиторскую задолженность, участвовать в инвестиционной деятельности</w:t>
      </w:r>
      <w:r w:rsidR="005F1EEE" w:rsidRPr="005F1EEE">
        <w:rPr>
          <w:rFonts w:eastAsia="Times-Roman"/>
        </w:rPr>
        <w:t>.</w:t>
      </w:r>
    </w:p>
    <w:p w:rsidR="005F1EEE" w:rsidRDefault="00CB38C6" w:rsidP="005F1EEE">
      <w:pPr>
        <w:rPr>
          <w:rFonts w:eastAsia="Times-Roman"/>
        </w:rPr>
      </w:pPr>
      <w:r w:rsidRPr="005F1EEE">
        <w:rPr>
          <w:rFonts w:eastAsia="Times-Roman"/>
        </w:rPr>
        <w:t>Что касается ведения бухгалтерского учета денежных средств на предприятии ООО</w:t>
      </w:r>
      <w:r w:rsidR="005F1EEE">
        <w:rPr>
          <w:rFonts w:eastAsia="Times-Roman"/>
        </w:rPr>
        <w:t xml:space="preserve"> "</w:t>
      </w:r>
      <w:r w:rsidRPr="005F1EEE">
        <w:rPr>
          <w:rFonts w:eastAsia="Times-Roman"/>
        </w:rPr>
        <w:t>Альянс</w:t>
      </w:r>
      <w:r w:rsidR="005F1EEE">
        <w:rPr>
          <w:rFonts w:eastAsia="Times-Roman"/>
        </w:rPr>
        <w:t xml:space="preserve">", </w:t>
      </w:r>
      <w:r w:rsidRPr="005F1EEE">
        <w:rPr>
          <w:rFonts w:eastAsia="Times-Roman"/>
        </w:rPr>
        <w:t>то нарушений выявлено не было</w:t>
      </w:r>
      <w:r w:rsidR="005F1EEE" w:rsidRPr="005F1EEE">
        <w:rPr>
          <w:rFonts w:eastAsia="Times-Roman"/>
        </w:rPr>
        <w:t xml:space="preserve">. </w:t>
      </w:r>
      <w:r w:rsidRPr="005F1EEE">
        <w:rPr>
          <w:rFonts w:eastAsia="Times-Roman"/>
        </w:rPr>
        <w:t>Учет ведется в полном соответствии с законодательством Российской Федерации</w:t>
      </w:r>
      <w:r w:rsidR="005F1EEE" w:rsidRPr="005F1EEE">
        <w:rPr>
          <w:rFonts w:eastAsia="Times-Roman"/>
        </w:rPr>
        <w:t>.</w:t>
      </w:r>
    </w:p>
    <w:p w:rsidR="00CB38C6" w:rsidRPr="005F1EEE" w:rsidRDefault="00890CE3" w:rsidP="00890CE3">
      <w:pPr>
        <w:pStyle w:val="2"/>
        <w:rPr>
          <w:rFonts w:eastAsia="Times-Roman"/>
        </w:rPr>
      </w:pPr>
      <w:r>
        <w:rPr>
          <w:rFonts w:eastAsia="Times-Roman"/>
        </w:rPr>
        <w:br w:type="page"/>
      </w:r>
      <w:bookmarkStart w:id="21" w:name="_Toc248523507"/>
      <w:r w:rsidR="00CB38C6" w:rsidRPr="005F1EEE">
        <w:rPr>
          <w:rFonts w:eastAsia="Times-Roman"/>
        </w:rPr>
        <w:t>Список используемой литературы</w:t>
      </w:r>
      <w:bookmarkEnd w:id="21"/>
    </w:p>
    <w:p w:rsidR="00890CE3" w:rsidRDefault="00890CE3" w:rsidP="005F1EEE"/>
    <w:p w:rsidR="005F1EEE" w:rsidRDefault="00CB38C6" w:rsidP="00890CE3">
      <w:pPr>
        <w:ind w:firstLine="0"/>
      </w:pPr>
      <w:r w:rsidRPr="005F1EEE">
        <w:t>1</w:t>
      </w:r>
      <w:r w:rsidR="005F1EEE" w:rsidRPr="005F1EEE">
        <w:t xml:space="preserve">. </w:t>
      </w:r>
      <w:r w:rsidRPr="005F1EEE">
        <w:t>Гражданский кодекс Российской Федерации</w:t>
      </w:r>
      <w:r w:rsidR="005F1EEE">
        <w:t xml:space="preserve"> (</w:t>
      </w:r>
      <w:r w:rsidRPr="005F1EEE">
        <w:t>ГК РФ</w:t>
      </w:r>
      <w:r w:rsidR="005F1EEE" w:rsidRPr="005F1EEE">
        <w:t>)</w:t>
      </w:r>
      <w:r w:rsidR="005F1EEE">
        <w:t xml:space="preserve"> (</w:t>
      </w:r>
      <w:r w:rsidRPr="005F1EEE">
        <w:t>части первая, вторая и третья</w:t>
      </w:r>
      <w:r w:rsidR="005F1EEE" w:rsidRPr="005F1EEE">
        <w:t>)</w:t>
      </w:r>
      <w:r w:rsidR="005F1EEE">
        <w:t xml:space="preserve"> (</w:t>
      </w:r>
      <w:r w:rsidRPr="005F1EEE">
        <w:t>с изм</w:t>
      </w:r>
      <w:r w:rsidR="005F1EEE" w:rsidRPr="005F1EEE">
        <w:t xml:space="preserve">. </w:t>
      </w:r>
      <w:r w:rsidRPr="005F1EEE">
        <w:t>и доп</w:t>
      </w:r>
      <w:r w:rsidR="005F1EEE" w:rsidRPr="005F1EEE">
        <w:t xml:space="preserve">. </w:t>
      </w:r>
      <w:r w:rsidRPr="005F1EEE">
        <w:t>от 6 декабря 2007 г</w:t>
      </w:r>
      <w:r w:rsidR="005F1EEE" w:rsidRPr="005F1EEE">
        <w:t>.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2</w:t>
      </w:r>
      <w:r w:rsidR="005F1EEE" w:rsidRPr="005F1EEE">
        <w:t xml:space="preserve">. </w:t>
      </w:r>
      <w:r w:rsidRPr="005F1EEE">
        <w:t>Налоговый кодекс Российской Федерации</w:t>
      </w:r>
      <w:r w:rsidR="005F1EEE">
        <w:t xml:space="preserve"> (</w:t>
      </w:r>
      <w:r w:rsidRPr="005F1EEE">
        <w:t>часть вторая</w:t>
      </w:r>
      <w:r w:rsidR="005F1EEE" w:rsidRPr="005F1EEE">
        <w:t>)</w:t>
      </w:r>
      <w:r w:rsidR="005F1EEE">
        <w:t xml:space="preserve"> (</w:t>
      </w:r>
      <w:r w:rsidRPr="005F1EEE">
        <w:t>с изм</w:t>
      </w:r>
      <w:r w:rsidR="005F1EEE" w:rsidRPr="005F1EEE">
        <w:t xml:space="preserve">. </w:t>
      </w:r>
      <w:r w:rsidRPr="005F1EEE">
        <w:t>и доп</w:t>
      </w:r>
      <w:r w:rsidR="005F1EEE" w:rsidRPr="005F1EEE">
        <w:t xml:space="preserve">. </w:t>
      </w:r>
      <w:r w:rsidRPr="005F1EEE">
        <w:t>от 6 декабря 2007 г</w:t>
      </w:r>
      <w:r w:rsidR="005F1EEE" w:rsidRPr="005F1EEE">
        <w:t>)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3</w:t>
      </w:r>
      <w:r w:rsidR="005F1EEE" w:rsidRPr="005F1EEE">
        <w:t xml:space="preserve">. </w:t>
      </w:r>
      <w:r w:rsidRPr="005F1EEE">
        <w:t>Федеральный закон от 21 ноября 1996 г</w:t>
      </w:r>
      <w:r w:rsidR="005F1EEE" w:rsidRPr="005F1EEE">
        <w:t xml:space="preserve">. </w:t>
      </w:r>
      <w:r w:rsidRPr="005F1EEE">
        <w:t>N 129-ФЗ</w:t>
      </w:r>
      <w:r w:rsidR="005F1EEE">
        <w:t xml:space="preserve"> "</w:t>
      </w:r>
      <w:r w:rsidRPr="005F1EEE">
        <w:t>О бухгалтерском учете</w:t>
      </w:r>
      <w:r w:rsidR="005F1EEE">
        <w:t>" (</w:t>
      </w:r>
      <w:r w:rsidRPr="005F1EEE">
        <w:t>с изм</w:t>
      </w:r>
      <w:r w:rsidR="005F1EEE" w:rsidRPr="005F1EEE">
        <w:t xml:space="preserve">. </w:t>
      </w:r>
      <w:r w:rsidRPr="005F1EEE">
        <w:t>и доп</w:t>
      </w:r>
      <w:r w:rsidR="005F1EEE" w:rsidRPr="005F1EEE">
        <w:t xml:space="preserve">. </w:t>
      </w:r>
      <w:r w:rsidRPr="005F1EEE">
        <w:t>от 3 ноября 2006 г</w:t>
      </w:r>
      <w:r w:rsidR="005F1EEE" w:rsidRPr="005F1EEE">
        <w:t>)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4</w:t>
      </w:r>
      <w:r w:rsidR="005F1EEE" w:rsidRPr="005F1EEE">
        <w:t xml:space="preserve">. </w:t>
      </w:r>
      <w:r w:rsidRPr="005F1EEE">
        <w:t>Положение по ведению бухгалтерского учета и бухгалтерской отчетности в Российской Федерации</w:t>
      </w:r>
      <w:r w:rsidR="005F1EEE">
        <w:t xml:space="preserve"> (</w:t>
      </w:r>
      <w:r w:rsidRPr="005F1EEE">
        <w:t>утв</w:t>
      </w:r>
      <w:r w:rsidR="005F1EEE" w:rsidRPr="005F1EEE">
        <w:t xml:space="preserve">. </w:t>
      </w:r>
      <w:r w:rsidRPr="005F1EEE">
        <w:t>приказом Минфина РФ от 29 июля 1998 г</w:t>
      </w:r>
      <w:r w:rsidR="005F1EEE" w:rsidRPr="005F1EEE">
        <w:t xml:space="preserve">. </w:t>
      </w:r>
      <w:r w:rsidRPr="005F1EEE">
        <w:t>N 34н</w:t>
      </w:r>
      <w:r w:rsidR="005F1EEE" w:rsidRPr="005F1EEE">
        <w:t>)</w:t>
      </w:r>
      <w:r w:rsidR="005F1EEE">
        <w:t xml:space="preserve"> (</w:t>
      </w:r>
      <w:r w:rsidRPr="005F1EEE">
        <w:t>с изм</w:t>
      </w:r>
      <w:r w:rsidR="005F1EEE" w:rsidRPr="005F1EEE">
        <w:t xml:space="preserve">. </w:t>
      </w:r>
      <w:r w:rsidRPr="005F1EEE">
        <w:t>от 30 декабря 1999 г</w:t>
      </w:r>
      <w:r w:rsidR="005F1EEE">
        <w:t>.,</w:t>
      </w:r>
      <w:r w:rsidRPr="005F1EEE">
        <w:t xml:space="preserve"> 24 марта 2000 г</w:t>
      </w:r>
      <w:r w:rsidR="005F1EEE">
        <w:t>.,</w:t>
      </w:r>
      <w:r w:rsidRPr="005F1EEE">
        <w:t xml:space="preserve"> 18 сентября 2006 г</w:t>
      </w:r>
      <w:r w:rsidR="005F1EEE" w:rsidRPr="005F1EEE">
        <w:t>)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5</w:t>
      </w:r>
      <w:r w:rsidR="005F1EEE" w:rsidRPr="005F1EEE">
        <w:t xml:space="preserve">. </w:t>
      </w:r>
      <w:r w:rsidRPr="005F1EEE">
        <w:t>Положение по бухгалтерскому учету</w:t>
      </w:r>
      <w:r w:rsidR="005F1EEE">
        <w:t xml:space="preserve"> "</w:t>
      </w:r>
      <w:r w:rsidRPr="005F1EEE">
        <w:t>Учетная политика организации</w:t>
      </w:r>
      <w:r w:rsidR="005F1EEE">
        <w:t xml:space="preserve">" </w:t>
      </w:r>
      <w:r w:rsidRPr="005F1EEE">
        <w:t>ПБУ 1/98</w:t>
      </w:r>
      <w:r w:rsidR="005F1EEE">
        <w:t xml:space="preserve"> (</w:t>
      </w:r>
      <w:r w:rsidRPr="005F1EEE">
        <w:t>утв</w:t>
      </w:r>
      <w:r w:rsidR="005F1EEE" w:rsidRPr="005F1EEE">
        <w:t xml:space="preserve">. </w:t>
      </w:r>
      <w:r w:rsidRPr="005F1EEE">
        <w:t>приказом Минфина РФ от 9 декабря 1998 г</w:t>
      </w:r>
      <w:r w:rsidR="005F1EEE" w:rsidRPr="005F1EEE">
        <w:t xml:space="preserve">. </w:t>
      </w:r>
      <w:r w:rsidRPr="005F1EEE">
        <w:t>N 60н</w:t>
      </w:r>
      <w:r w:rsidR="005F1EEE" w:rsidRPr="005F1EEE">
        <w:t>)</w:t>
      </w:r>
      <w:r w:rsidR="005F1EEE">
        <w:t xml:space="preserve"> (</w:t>
      </w:r>
      <w:r w:rsidRPr="005F1EEE">
        <w:t>с изм</w:t>
      </w:r>
      <w:r w:rsidR="005F1EEE" w:rsidRPr="005F1EEE">
        <w:t xml:space="preserve">. </w:t>
      </w:r>
      <w:r w:rsidRPr="005F1EEE">
        <w:t>от 30 декабря 1999 г</w:t>
      </w:r>
      <w:r w:rsidR="005F1EEE" w:rsidRPr="005F1EEE">
        <w:t>.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6</w:t>
      </w:r>
      <w:r w:rsidR="005F1EEE" w:rsidRPr="005F1EEE">
        <w:t xml:space="preserve">. </w:t>
      </w:r>
      <w:r w:rsidRPr="005F1EEE">
        <w:t>План счетов бухгалтерского учета финансово-хозяйственной деятельности организаций</w:t>
      </w:r>
      <w:r w:rsidR="005F1EEE">
        <w:t xml:space="preserve"> (</w:t>
      </w:r>
      <w:r w:rsidRPr="005F1EEE">
        <w:t>утв</w:t>
      </w:r>
      <w:r w:rsidR="005F1EEE" w:rsidRPr="005F1EEE">
        <w:t xml:space="preserve">. </w:t>
      </w:r>
      <w:r w:rsidRPr="005F1EEE">
        <w:t>приказом Минфина РФ от 31 октября 2000 г</w:t>
      </w:r>
      <w:r w:rsidR="005F1EEE" w:rsidRPr="005F1EEE">
        <w:t xml:space="preserve">. </w:t>
      </w:r>
      <w:r w:rsidRPr="005F1EEE">
        <w:t>N 94н</w:t>
      </w:r>
      <w:r w:rsidR="005F1EEE" w:rsidRPr="005F1EEE">
        <w:t>)</w:t>
      </w:r>
      <w:r w:rsidR="005F1EEE">
        <w:t xml:space="preserve"> (</w:t>
      </w:r>
      <w:r w:rsidRPr="005F1EEE">
        <w:t>с изм</w:t>
      </w:r>
      <w:r w:rsidR="005F1EEE" w:rsidRPr="005F1EEE">
        <w:t xml:space="preserve">. </w:t>
      </w:r>
      <w:r w:rsidRPr="005F1EEE">
        <w:t>от 18 сентября 2006 г</w:t>
      </w:r>
      <w:r w:rsidR="005F1EEE" w:rsidRPr="005F1EEE">
        <w:t>)</w:t>
      </w:r>
      <w:r w:rsidR="005F1EEE">
        <w:t xml:space="preserve"> // </w:t>
      </w:r>
      <w:r w:rsidRPr="005F1EEE">
        <w:t>Справочная правовая система</w:t>
      </w:r>
      <w:r w:rsidR="005F1EEE">
        <w:t xml:space="preserve"> "</w:t>
      </w:r>
      <w:r w:rsidRPr="005F1EEE">
        <w:t>Гарант</w:t>
      </w:r>
      <w:r w:rsidR="005F1EEE">
        <w:t>"</w:t>
      </w:r>
      <w:r w:rsidR="005F1EEE" w:rsidRPr="005F1EEE">
        <w:t>;</w:t>
      </w:r>
    </w:p>
    <w:p w:rsidR="005F1EEE" w:rsidRDefault="00CB38C6" w:rsidP="00890CE3">
      <w:pPr>
        <w:ind w:firstLine="0"/>
      </w:pPr>
      <w:r w:rsidRPr="005F1EEE">
        <w:t>7</w:t>
      </w:r>
      <w:r w:rsidR="005F1EEE" w:rsidRPr="005F1EEE">
        <w:t xml:space="preserve">. </w:t>
      </w:r>
      <w:r w:rsidRPr="005F1EEE">
        <w:t>Абрютина М</w:t>
      </w:r>
      <w:r w:rsidR="005F1EEE">
        <w:t xml:space="preserve">.С., </w:t>
      </w:r>
      <w:r w:rsidRPr="005F1EEE">
        <w:t>Грачёв А</w:t>
      </w:r>
      <w:r w:rsidR="005F1EEE">
        <w:t xml:space="preserve">.В. </w:t>
      </w:r>
      <w:r w:rsidRPr="005F1EEE">
        <w:t>Анализ финансово-экономической деятельности предприятия</w:t>
      </w:r>
      <w:r w:rsidR="005F1EEE" w:rsidRPr="005F1EEE">
        <w:t xml:space="preserve">. </w:t>
      </w:r>
      <w:r w:rsidRPr="005F1EEE">
        <w:t>/ Учебно-практическое пособие</w:t>
      </w:r>
      <w:r w:rsidR="005F1EEE" w:rsidRPr="005F1EEE">
        <w:t xml:space="preserve">. </w:t>
      </w:r>
      <w:r w:rsidR="005F1EEE">
        <w:t>-</w:t>
      </w:r>
      <w:r w:rsidRPr="005F1EEE">
        <w:t xml:space="preserve"> М</w:t>
      </w:r>
      <w:r w:rsidR="005F1EEE">
        <w:t>.:</w:t>
      </w:r>
      <w:r w:rsidR="005F1EEE" w:rsidRPr="005F1EEE">
        <w:t xml:space="preserve"> </w:t>
      </w:r>
      <w:r w:rsidRPr="005F1EEE">
        <w:t>Изд-во</w:t>
      </w:r>
      <w:r w:rsidR="005F1EEE">
        <w:t xml:space="preserve"> "</w:t>
      </w:r>
      <w:r w:rsidRPr="005F1EEE">
        <w:t>Дело и сервис</w:t>
      </w:r>
      <w:r w:rsidR="005F1EEE">
        <w:t xml:space="preserve">". </w:t>
      </w:r>
      <w:r w:rsidR="005F1EEE" w:rsidRPr="005F1EEE">
        <w:t>-</w:t>
      </w:r>
      <w:r w:rsidR="005F1EEE">
        <w:t xml:space="preserve"> </w:t>
      </w:r>
      <w:r w:rsidRPr="005F1EEE">
        <w:t>2006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8</w:t>
      </w:r>
      <w:r w:rsidR="005F1EEE" w:rsidRPr="005F1EEE">
        <w:t xml:space="preserve">. </w:t>
      </w:r>
      <w:r w:rsidRPr="005F1EEE">
        <w:t>Анализ хозяйственной деятельности / Под ред</w:t>
      </w:r>
      <w:r w:rsidR="005F1EEE" w:rsidRPr="005F1EEE">
        <w:t xml:space="preserve">. </w:t>
      </w:r>
      <w:r w:rsidRPr="005F1EEE">
        <w:t>Белобородовой</w:t>
      </w:r>
      <w:r w:rsidR="005F1EEE" w:rsidRPr="005F1EEE">
        <w:t xml:space="preserve">. </w:t>
      </w:r>
      <w:r w:rsidR="005F1EEE">
        <w:t>-</w:t>
      </w:r>
      <w:r w:rsidRPr="005F1EEE">
        <w:t xml:space="preserve"> М</w:t>
      </w:r>
      <w:r w:rsidR="005F1EEE">
        <w:t>.:</w:t>
      </w:r>
      <w:r w:rsidR="005F1EEE" w:rsidRPr="005F1EEE">
        <w:t xml:space="preserve"> </w:t>
      </w:r>
      <w:r w:rsidRPr="005F1EEE">
        <w:t>Финансы и статистика</w:t>
      </w:r>
      <w:r w:rsidR="005F1EEE" w:rsidRPr="005F1EEE">
        <w:t xml:space="preserve">. </w:t>
      </w:r>
      <w:r w:rsidR="005F1EEE">
        <w:t>-</w:t>
      </w:r>
      <w:r w:rsidRPr="005F1EEE">
        <w:t xml:space="preserve"> 2007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9</w:t>
      </w:r>
      <w:r w:rsidR="005F1EEE" w:rsidRPr="005F1EEE">
        <w:t xml:space="preserve">. </w:t>
      </w:r>
      <w:r w:rsidRPr="005F1EEE">
        <w:t>Анализ хозяйственной деятельности предприятия / Под ред</w:t>
      </w:r>
      <w:r w:rsidR="005F1EEE" w:rsidRPr="005F1EEE">
        <w:t xml:space="preserve">. </w:t>
      </w:r>
      <w:r w:rsidRPr="005F1EEE">
        <w:t>Ермолович</w:t>
      </w:r>
      <w:r w:rsidR="005F1EEE" w:rsidRPr="005F1EEE">
        <w:t xml:space="preserve">. </w:t>
      </w:r>
      <w:r w:rsidR="005F1EEE">
        <w:t>-</w:t>
      </w:r>
      <w:r w:rsidRPr="005F1EEE">
        <w:t xml:space="preserve"> Минск</w:t>
      </w:r>
      <w:r w:rsidR="005F1EEE" w:rsidRPr="005F1EEE">
        <w:t xml:space="preserve">: </w:t>
      </w:r>
      <w:r w:rsidRPr="005F1EEE">
        <w:t>Интерпрессервис</w:t>
      </w:r>
      <w:r w:rsidR="005F1EEE" w:rsidRPr="005F1EEE">
        <w:t xml:space="preserve">. </w:t>
      </w:r>
      <w:r w:rsidR="005F1EEE">
        <w:t>-</w:t>
      </w:r>
      <w:r w:rsidRPr="005F1EEE">
        <w:t xml:space="preserve"> 2007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10</w:t>
      </w:r>
      <w:r w:rsidR="005F1EEE" w:rsidRPr="005F1EEE">
        <w:t xml:space="preserve">. </w:t>
      </w:r>
      <w:r w:rsidRPr="005F1EEE">
        <w:t>Артеменко А</w:t>
      </w:r>
      <w:r w:rsidR="005F1EEE">
        <w:t xml:space="preserve">.В. </w:t>
      </w:r>
      <w:r w:rsidRPr="005F1EEE">
        <w:t>Финансовый анализ</w:t>
      </w:r>
      <w:r w:rsidR="005F1EEE" w:rsidRPr="005F1EEE">
        <w:t xml:space="preserve">. </w:t>
      </w:r>
      <w:r w:rsidR="005F1EEE">
        <w:t>-</w:t>
      </w:r>
      <w:r w:rsidRPr="005F1EEE">
        <w:t xml:space="preserve"> Новосибирск</w:t>
      </w:r>
      <w:r w:rsidR="005F1EEE" w:rsidRPr="005F1EEE">
        <w:t xml:space="preserve">: </w:t>
      </w:r>
      <w:r w:rsidRPr="005F1EEE">
        <w:t>Дело и сервис</w:t>
      </w:r>
      <w:r w:rsidR="005F1EEE" w:rsidRPr="005F1EEE">
        <w:t xml:space="preserve">. </w:t>
      </w:r>
      <w:r w:rsidR="005F1EEE">
        <w:t>-</w:t>
      </w:r>
      <w:r w:rsidRPr="005F1EEE">
        <w:t xml:space="preserve"> 2008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11</w:t>
      </w:r>
      <w:r w:rsidR="005F1EEE" w:rsidRPr="005F1EEE">
        <w:t xml:space="preserve">. </w:t>
      </w:r>
      <w:r w:rsidRPr="005F1EEE">
        <w:t>Балануца В</w:t>
      </w:r>
      <w:r w:rsidR="005F1EEE">
        <w:t xml:space="preserve">.П., </w:t>
      </w:r>
      <w:r w:rsidRPr="005F1EEE">
        <w:t>Иваненко П</w:t>
      </w:r>
      <w:r w:rsidR="005F1EEE" w:rsidRPr="005F1EEE">
        <w:t xml:space="preserve">. </w:t>
      </w:r>
      <w:r w:rsidRPr="005F1EEE">
        <w:t>И</w:t>
      </w:r>
      <w:r w:rsidR="005F1EEE">
        <w:t>.1</w:t>
      </w:r>
      <w:r w:rsidRPr="005F1EEE">
        <w:t>00 вопросов и ответов по анализу хозяйственной деятельности промышленных предприятий</w:t>
      </w:r>
      <w:r w:rsidR="005F1EEE" w:rsidRPr="005F1EEE">
        <w:t xml:space="preserve">. </w:t>
      </w:r>
      <w:r w:rsidR="005F1EEE">
        <w:t>-</w:t>
      </w:r>
      <w:r w:rsidRPr="005F1EEE">
        <w:t xml:space="preserve"> М</w:t>
      </w:r>
      <w:r w:rsidR="005F1EEE" w:rsidRPr="005F1EEE">
        <w:t>. -</w:t>
      </w:r>
      <w:r w:rsidR="005F1EEE">
        <w:t xml:space="preserve"> </w:t>
      </w:r>
      <w:r w:rsidRPr="005F1EEE">
        <w:t>2006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12</w:t>
      </w:r>
      <w:r w:rsidR="005F1EEE" w:rsidRPr="005F1EEE">
        <w:t xml:space="preserve">. </w:t>
      </w:r>
      <w:r w:rsidRPr="005F1EEE">
        <w:t>Барнгольц С</w:t>
      </w:r>
      <w:r w:rsidR="005F1EEE">
        <w:t xml:space="preserve">.Б. </w:t>
      </w:r>
      <w:r w:rsidRPr="005F1EEE">
        <w:t>Экономический анализ на современном этапе развития</w:t>
      </w:r>
      <w:r w:rsidR="005F1EEE" w:rsidRPr="005F1EEE">
        <w:t xml:space="preserve">. </w:t>
      </w:r>
      <w:r w:rsidR="005F1EEE">
        <w:t>-</w:t>
      </w:r>
      <w:r w:rsidRPr="005F1EEE">
        <w:t xml:space="preserve"> М</w:t>
      </w:r>
      <w:r w:rsidR="005F1EEE">
        <w:t>.:</w:t>
      </w:r>
      <w:r w:rsidR="005F1EEE" w:rsidRPr="005F1EEE">
        <w:t xml:space="preserve"> </w:t>
      </w:r>
      <w:r w:rsidRPr="005F1EEE">
        <w:t>Финансы и статистика</w:t>
      </w:r>
      <w:r w:rsidR="005F1EEE" w:rsidRPr="005F1EEE">
        <w:t xml:space="preserve">. </w:t>
      </w:r>
      <w:r w:rsidR="005F1EEE">
        <w:t>-</w:t>
      </w:r>
      <w:r w:rsidRPr="005F1EEE">
        <w:t xml:space="preserve"> 2007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13</w:t>
      </w:r>
      <w:r w:rsidR="005F1EEE" w:rsidRPr="005F1EEE">
        <w:t xml:space="preserve">. </w:t>
      </w:r>
      <w:r w:rsidRPr="005F1EEE">
        <w:t>Басовский Л</w:t>
      </w:r>
      <w:r w:rsidR="005F1EEE">
        <w:t xml:space="preserve">.Е. </w:t>
      </w:r>
      <w:r w:rsidRPr="005F1EEE">
        <w:t>Теория экономического анализа</w:t>
      </w:r>
      <w:r w:rsidR="005F1EEE" w:rsidRPr="005F1EEE">
        <w:t>. -</w:t>
      </w:r>
      <w:r w:rsidR="005F1EEE">
        <w:t xml:space="preserve"> </w:t>
      </w:r>
      <w:r w:rsidRPr="005F1EEE">
        <w:t>М</w:t>
      </w:r>
      <w:r w:rsidR="005F1EEE">
        <w:t>.:</w:t>
      </w:r>
      <w:r w:rsidR="005F1EEE" w:rsidRPr="005F1EEE">
        <w:t xml:space="preserve"> </w:t>
      </w:r>
      <w:r w:rsidRPr="005F1EEE">
        <w:t>ИНФРА-М</w:t>
      </w:r>
      <w:r w:rsidR="005F1EEE" w:rsidRPr="005F1EEE">
        <w:t xml:space="preserve">. </w:t>
      </w:r>
      <w:r w:rsidR="005F1EEE">
        <w:t>-</w:t>
      </w:r>
      <w:r w:rsidRPr="005F1EEE">
        <w:t>2008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14</w:t>
      </w:r>
      <w:r w:rsidR="005F1EEE" w:rsidRPr="005F1EEE">
        <w:t xml:space="preserve">. </w:t>
      </w:r>
      <w:r w:rsidRPr="005F1EEE">
        <w:t>Бердникова Т</w:t>
      </w:r>
      <w:r w:rsidR="005F1EEE">
        <w:t xml:space="preserve">.Б. </w:t>
      </w:r>
      <w:r w:rsidRPr="005F1EEE">
        <w:t>Анализ и диагностика финансово-хозяйственной деятельности предприятия</w:t>
      </w:r>
      <w:r w:rsidR="005F1EEE" w:rsidRPr="005F1EEE">
        <w:t xml:space="preserve">. </w:t>
      </w:r>
      <w:r w:rsidR="005F1EEE">
        <w:t>-</w:t>
      </w:r>
      <w:r w:rsidRPr="005F1EEE">
        <w:t xml:space="preserve"> М</w:t>
      </w:r>
      <w:r w:rsidR="005F1EEE">
        <w:t>.:</w:t>
      </w:r>
      <w:r w:rsidR="005F1EEE" w:rsidRPr="005F1EEE">
        <w:t xml:space="preserve"> </w:t>
      </w:r>
      <w:r w:rsidRPr="005F1EEE">
        <w:t>Инфра-М</w:t>
      </w:r>
      <w:r w:rsidR="005F1EEE" w:rsidRPr="005F1EEE">
        <w:t xml:space="preserve">. </w:t>
      </w:r>
      <w:r w:rsidR="005F1EEE">
        <w:t>-</w:t>
      </w:r>
      <w:r w:rsidRPr="005F1EEE">
        <w:t xml:space="preserve"> 2007 г</w:t>
      </w:r>
      <w:r w:rsidR="005F1EEE" w:rsidRPr="005F1EEE">
        <w:t>.</w:t>
      </w:r>
    </w:p>
    <w:p w:rsidR="005F1EEE" w:rsidRDefault="00CB38C6" w:rsidP="00890CE3">
      <w:pPr>
        <w:ind w:firstLine="0"/>
      </w:pPr>
      <w:r w:rsidRPr="005F1EEE">
        <w:t>15</w:t>
      </w:r>
      <w:r w:rsidR="005F1EEE" w:rsidRPr="005F1EEE">
        <w:t xml:space="preserve">. </w:t>
      </w:r>
      <w:r w:rsidRPr="005F1EEE">
        <w:t>Ларионов А</w:t>
      </w:r>
      <w:r w:rsidR="005F1EEE">
        <w:t>.Д. "</w:t>
      </w:r>
      <w:r w:rsidRPr="005F1EEE">
        <w:t>Бухгалтерский учет</w:t>
      </w:r>
      <w:r w:rsidR="005F1EEE">
        <w:t>". -</w:t>
      </w:r>
      <w:r w:rsidRPr="005F1EEE">
        <w:t xml:space="preserve"> М</w:t>
      </w:r>
      <w:r w:rsidR="005F1EEE">
        <w:t>.:</w:t>
      </w:r>
      <w:r w:rsidR="005F1EEE" w:rsidRPr="005F1EEE">
        <w:t xml:space="preserve"> </w:t>
      </w:r>
      <w:r w:rsidRPr="005F1EEE">
        <w:t>Проспект, 2007</w:t>
      </w:r>
      <w:r w:rsidR="005F1EEE" w:rsidRPr="005F1EEE">
        <w:t>;</w:t>
      </w:r>
    </w:p>
    <w:p w:rsidR="00CB38C6" w:rsidRPr="005F1EEE" w:rsidRDefault="00CB38C6" w:rsidP="00890CE3">
      <w:pPr>
        <w:ind w:firstLine="0"/>
      </w:pPr>
      <w:r w:rsidRPr="005F1EEE">
        <w:t>16</w:t>
      </w:r>
      <w:r w:rsidR="005F1EEE" w:rsidRPr="005F1EEE">
        <w:t xml:space="preserve">. </w:t>
      </w:r>
      <w:r w:rsidRPr="005F1EEE">
        <w:t>Максимова Г</w:t>
      </w:r>
      <w:r w:rsidR="005F1EEE">
        <w:t>.В. "</w:t>
      </w:r>
      <w:r w:rsidRPr="005F1EEE">
        <w:t>Бухгалтерский учет</w:t>
      </w:r>
      <w:r w:rsidR="005F1EEE">
        <w:t xml:space="preserve">". </w:t>
      </w:r>
      <w:r w:rsidR="005F1EEE" w:rsidRPr="005F1EEE">
        <w:t>-</w:t>
      </w:r>
      <w:r w:rsidR="005F1EEE">
        <w:t xml:space="preserve"> </w:t>
      </w:r>
      <w:r w:rsidRPr="005F1EEE">
        <w:t>Иркутск</w:t>
      </w:r>
      <w:r w:rsidR="005F1EEE" w:rsidRPr="005F1EEE">
        <w:t xml:space="preserve">: </w:t>
      </w:r>
      <w:r w:rsidRPr="005F1EEE">
        <w:t>ЦГЭА, 2007</w:t>
      </w:r>
      <w:r w:rsidR="005F1EEE" w:rsidRPr="005F1EEE">
        <w:t>.</w:t>
      </w:r>
      <w:bookmarkStart w:id="22" w:name="_GoBack"/>
      <w:bookmarkEnd w:id="22"/>
    </w:p>
    <w:sectPr w:rsidR="00CB38C6" w:rsidRPr="005F1EEE" w:rsidSect="005F1EEE">
      <w:headerReference w:type="default" r:id="rId13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86" w:rsidRDefault="001F0686">
      <w:r>
        <w:separator/>
      </w:r>
    </w:p>
    <w:p w:rsidR="001F0686" w:rsidRDefault="001F0686"/>
  </w:endnote>
  <w:endnote w:type="continuationSeparator" w:id="0">
    <w:p w:rsidR="001F0686" w:rsidRDefault="001F0686">
      <w:r>
        <w:continuationSeparator/>
      </w:r>
    </w:p>
    <w:p w:rsidR="001F0686" w:rsidRDefault="001F0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86" w:rsidRDefault="001F0686">
      <w:r>
        <w:separator/>
      </w:r>
    </w:p>
    <w:p w:rsidR="001F0686" w:rsidRDefault="001F0686"/>
  </w:footnote>
  <w:footnote w:type="continuationSeparator" w:id="0">
    <w:p w:rsidR="001F0686" w:rsidRDefault="001F0686">
      <w:r>
        <w:continuationSeparator/>
      </w:r>
    </w:p>
    <w:p w:rsidR="001F0686" w:rsidRDefault="001F06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30" w:rsidRDefault="009B29CE" w:rsidP="005F1EEE">
    <w:pPr>
      <w:pStyle w:val="af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5D0730" w:rsidRDefault="005D0730" w:rsidP="00EE73CD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1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12">
    <w:nsid w:val="0000000D"/>
    <w:multiLevelType w:val="multilevel"/>
    <w:tmpl w:val="0000000D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4">
    <w:nsid w:val="03C30314"/>
    <w:multiLevelType w:val="hybridMultilevel"/>
    <w:tmpl w:val="328EDE42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D2B6B83"/>
    <w:multiLevelType w:val="hybridMultilevel"/>
    <w:tmpl w:val="8BFCBFE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145144"/>
    <w:multiLevelType w:val="hybridMultilevel"/>
    <w:tmpl w:val="BFA2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330CF9"/>
    <w:multiLevelType w:val="hybridMultilevel"/>
    <w:tmpl w:val="9C027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4574E46"/>
    <w:multiLevelType w:val="multilevel"/>
    <w:tmpl w:val="930802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1372A1"/>
    <w:multiLevelType w:val="hybridMultilevel"/>
    <w:tmpl w:val="2F8095F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00A63"/>
    <w:multiLevelType w:val="hybridMultilevel"/>
    <w:tmpl w:val="669CE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95AA2"/>
    <w:multiLevelType w:val="hybridMultilevel"/>
    <w:tmpl w:val="B678961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C4ED0"/>
    <w:multiLevelType w:val="hybridMultilevel"/>
    <w:tmpl w:val="72DCDDA6"/>
    <w:lvl w:ilvl="0" w:tplc="0419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5">
    <w:nsid w:val="47390D45"/>
    <w:multiLevelType w:val="hybridMultilevel"/>
    <w:tmpl w:val="A9F48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CBC1A17"/>
    <w:multiLevelType w:val="hybridMultilevel"/>
    <w:tmpl w:val="6E9CD45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66708"/>
    <w:multiLevelType w:val="hybridMultilevel"/>
    <w:tmpl w:val="930802D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9A027E"/>
    <w:multiLevelType w:val="hybridMultilevel"/>
    <w:tmpl w:val="00B805A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310C2F"/>
    <w:multiLevelType w:val="multilevel"/>
    <w:tmpl w:val="68BEAFB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D877AC8"/>
    <w:multiLevelType w:val="hybridMultilevel"/>
    <w:tmpl w:val="13CE1A8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7"/>
  </w:num>
  <w:num w:numId="18">
    <w:abstractNumId w:val="30"/>
  </w:num>
  <w:num w:numId="19">
    <w:abstractNumId w:val="16"/>
  </w:num>
  <w:num w:numId="20">
    <w:abstractNumId w:val="17"/>
  </w:num>
  <w:num w:numId="21">
    <w:abstractNumId w:val="21"/>
  </w:num>
  <w:num w:numId="22">
    <w:abstractNumId w:val="18"/>
  </w:num>
  <w:num w:numId="23">
    <w:abstractNumId w:val="25"/>
  </w:num>
  <w:num w:numId="24">
    <w:abstractNumId w:val="19"/>
  </w:num>
  <w:num w:numId="25">
    <w:abstractNumId w:val="20"/>
  </w:num>
  <w:num w:numId="26">
    <w:abstractNumId w:val="24"/>
  </w:num>
  <w:num w:numId="27">
    <w:abstractNumId w:val="23"/>
  </w:num>
  <w:num w:numId="28">
    <w:abstractNumId w:val="26"/>
  </w:num>
  <w:num w:numId="29">
    <w:abstractNumId w:val="28"/>
  </w:num>
  <w:num w:numId="30">
    <w:abstractNumId w:val="22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29"/>
    <w:rsid w:val="0003446B"/>
    <w:rsid w:val="000553E1"/>
    <w:rsid w:val="00055A9B"/>
    <w:rsid w:val="00094805"/>
    <w:rsid w:val="000A2847"/>
    <w:rsid w:val="000B1A3F"/>
    <w:rsid w:val="000F5E7C"/>
    <w:rsid w:val="00102ADB"/>
    <w:rsid w:val="00124A8B"/>
    <w:rsid w:val="00152BE1"/>
    <w:rsid w:val="001613F4"/>
    <w:rsid w:val="00162B81"/>
    <w:rsid w:val="00197911"/>
    <w:rsid w:val="001A71CD"/>
    <w:rsid w:val="001B3F98"/>
    <w:rsid w:val="001C7C0B"/>
    <w:rsid w:val="001F0686"/>
    <w:rsid w:val="00217882"/>
    <w:rsid w:val="00241A3D"/>
    <w:rsid w:val="00274871"/>
    <w:rsid w:val="002B456B"/>
    <w:rsid w:val="002C3408"/>
    <w:rsid w:val="002C642F"/>
    <w:rsid w:val="002D3222"/>
    <w:rsid w:val="002F630E"/>
    <w:rsid w:val="00304BB1"/>
    <w:rsid w:val="003227D6"/>
    <w:rsid w:val="003339EE"/>
    <w:rsid w:val="0035255D"/>
    <w:rsid w:val="00353236"/>
    <w:rsid w:val="0035589A"/>
    <w:rsid w:val="003A4652"/>
    <w:rsid w:val="004012CE"/>
    <w:rsid w:val="0043467A"/>
    <w:rsid w:val="004416FD"/>
    <w:rsid w:val="00445C86"/>
    <w:rsid w:val="0046689C"/>
    <w:rsid w:val="004B7197"/>
    <w:rsid w:val="004B798B"/>
    <w:rsid w:val="004C11CF"/>
    <w:rsid w:val="00512E29"/>
    <w:rsid w:val="00556BAA"/>
    <w:rsid w:val="00591547"/>
    <w:rsid w:val="005D0730"/>
    <w:rsid w:val="005F1EEE"/>
    <w:rsid w:val="005F4797"/>
    <w:rsid w:val="005F5496"/>
    <w:rsid w:val="00651EDC"/>
    <w:rsid w:val="00670586"/>
    <w:rsid w:val="0067144C"/>
    <w:rsid w:val="0067696C"/>
    <w:rsid w:val="00694824"/>
    <w:rsid w:val="0069492A"/>
    <w:rsid w:val="006A28A6"/>
    <w:rsid w:val="006D751F"/>
    <w:rsid w:val="006E01BD"/>
    <w:rsid w:val="00706739"/>
    <w:rsid w:val="00721247"/>
    <w:rsid w:val="0072796D"/>
    <w:rsid w:val="00731E54"/>
    <w:rsid w:val="00751076"/>
    <w:rsid w:val="00752E45"/>
    <w:rsid w:val="00762A78"/>
    <w:rsid w:val="007662F5"/>
    <w:rsid w:val="00775385"/>
    <w:rsid w:val="007A49E2"/>
    <w:rsid w:val="00814680"/>
    <w:rsid w:val="00816A29"/>
    <w:rsid w:val="0082049F"/>
    <w:rsid w:val="0083777F"/>
    <w:rsid w:val="00846BC2"/>
    <w:rsid w:val="0085575B"/>
    <w:rsid w:val="0087496B"/>
    <w:rsid w:val="00882FB6"/>
    <w:rsid w:val="00890CE3"/>
    <w:rsid w:val="008967D5"/>
    <w:rsid w:val="008B01DB"/>
    <w:rsid w:val="008D14B9"/>
    <w:rsid w:val="008D66D1"/>
    <w:rsid w:val="00954686"/>
    <w:rsid w:val="009737AE"/>
    <w:rsid w:val="00976AB7"/>
    <w:rsid w:val="00985900"/>
    <w:rsid w:val="00995578"/>
    <w:rsid w:val="009B29CE"/>
    <w:rsid w:val="009D0E52"/>
    <w:rsid w:val="009D2E04"/>
    <w:rsid w:val="009E2210"/>
    <w:rsid w:val="009F31AE"/>
    <w:rsid w:val="009F7436"/>
    <w:rsid w:val="00A10FE2"/>
    <w:rsid w:val="00A12F14"/>
    <w:rsid w:val="00A229F2"/>
    <w:rsid w:val="00A2552F"/>
    <w:rsid w:val="00A26857"/>
    <w:rsid w:val="00A27099"/>
    <w:rsid w:val="00A30A57"/>
    <w:rsid w:val="00A661C6"/>
    <w:rsid w:val="00AA6F6B"/>
    <w:rsid w:val="00AB3036"/>
    <w:rsid w:val="00AB6411"/>
    <w:rsid w:val="00AE110A"/>
    <w:rsid w:val="00B12EC7"/>
    <w:rsid w:val="00B142F6"/>
    <w:rsid w:val="00B328AE"/>
    <w:rsid w:val="00B81141"/>
    <w:rsid w:val="00BA1DA6"/>
    <w:rsid w:val="00BC15AF"/>
    <w:rsid w:val="00BE0FF6"/>
    <w:rsid w:val="00C1204B"/>
    <w:rsid w:val="00C31E37"/>
    <w:rsid w:val="00C431B7"/>
    <w:rsid w:val="00C51F06"/>
    <w:rsid w:val="00C71772"/>
    <w:rsid w:val="00CB38C6"/>
    <w:rsid w:val="00CC722B"/>
    <w:rsid w:val="00CF3330"/>
    <w:rsid w:val="00D01782"/>
    <w:rsid w:val="00D0628F"/>
    <w:rsid w:val="00D2173D"/>
    <w:rsid w:val="00DB4ADE"/>
    <w:rsid w:val="00DB61A7"/>
    <w:rsid w:val="00DB62AB"/>
    <w:rsid w:val="00E00A2B"/>
    <w:rsid w:val="00E375DD"/>
    <w:rsid w:val="00E41D5C"/>
    <w:rsid w:val="00E5521A"/>
    <w:rsid w:val="00E85BED"/>
    <w:rsid w:val="00E93E31"/>
    <w:rsid w:val="00EB4CBB"/>
    <w:rsid w:val="00EC1E55"/>
    <w:rsid w:val="00ED4DC2"/>
    <w:rsid w:val="00ED5981"/>
    <w:rsid w:val="00EE2CDC"/>
    <w:rsid w:val="00EE3A83"/>
    <w:rsid w:val="00EE73CD"/>
    <w:rsid w:val="00EF784E"/>
    <w:rsid w:val="00F05370"/>
    <w:rsid w:val="00F344CB"/>
    <w:rsid w:val="00F8219B"/>
    <w:rsid w:val="00F96E97"/>
    <w:rsid w:val="00FA3B48"/>
    <w:rsid w:val="00FB06F7"/>
    <w:rsid w:val="00FB5D98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1E2A5194-203D-42AC-9794-3A572750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1EE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1EE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1EE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F1EE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1EE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1EE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1EE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1EE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1EE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0">
    <w:name w:val="WW8Num5z0"/>
    <w:uiPriority w:val="99"/>
    <w:rPr>
      <w:rFonts w:ascii="Wingdings" w:hAnsi="Wingdings" w:cs="Wingdings"/>
      <w:b/>
      <w:bCs/>
    </w:rPr>
  </w:style>
  <w:style w:type="character" w:customStyle="1" w:styleId="WW8Num6z0">
    <w:name w:val="WW8Num6z0"/>
    <w:uiPriority w:val="99"/>
    <w:rPr>
      <w:rFonts w:ascii="Wingdings" w:hAnsi="Wingdings" w:cs="Wingdings"/>
      <w:b/>
      <w:bCs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sz w:val="28"/>
      <w:szCs w:val="28"/>
    </w:rPr>
  </w:style>
  <w:style w:type="character" w:customStyle="1" w:styleId="WW8Num12z0">
    <w:name w:val="WW8Num12z0"/>
    <w:uiPriority w:val="99"/>
    <w:rPr>
      <w:rFonts w:ascii="Wingdings" w:hAnsi="Wingdings" w:cs="Wingdings"/>
      <w:b/>
      <w:bCs/>
    </w:rPr>
  </w:style>
  <w:style w:type="character" w:customStyle="1" w:styleId="WW8Num13z0">
    <w:name w:val="WW8Num13z0"/>
    <w:uiPriority w:val="99"/>
    <w:rPr>
      <w:rFonts w:ascii="Wingdings" w:hAnsi="Wingdings" w:cs="Wingdings"/>
      <w:b/>
      <w:bCs/>
    </w:rPr>
  </w:style>
  <w:style w:type="character" w:customStyle="1" w:styleId="WW8Num14z0">
    <w:name w:val="WW8Num14z0"/>
    <w:uiPriority w:val="99"/>
    <w:rPr>
      <w:rFonts w:ascii="Symbol" w:hAnsi="Symbol" w:cs="Symbol"/>
      <w:b/>
      <w:bCs/>
      <w:sz w:val="20"/>
      <w:szCs w:val="20"/>
    </w:rPr>
  </w:style>
  <w:style w:type="character" w:customStyle="1" w:styleId="WW8Num14z1">
    <w:name w:val="WW8Num14z1"/>
    <w:uiPriority w:val="99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uiPriority w:val="99"/>
    <w:rPr>
      <w:rFonts w:ascii="Wingdings" w:hAnsi="Wingdings" w:cs="Wingdings"/>
      <w:sz w:val="20"/>
      <w:szCs w:val="20"/>
    </w:rPr>
  </w:style>
  <w:style w:type="character" w:customStyle="1" w:styleId="WW8Num15z0">
    <w:name w:val="WW8Num15z0"/>
    <w:uiPriority w:val="99"/>
    <w:rPr>
      <w:rFonts w:ascii="Wingdings" w:hAnsi="Wingdings" w:cs="Wingdings"/>
      <w:b/>
      <w:bCs/>
    </w:rPr>
  </w:style>
  <w:style w:type="character" w:customStyle="1" w:styleId="11">
    <w:name w:val="Основной шрифт абзаца1"/>
    <w:uiPriority w:val="99"/>
  </w:style>
  <w:style w:type="character" w:styleId="a6">
    <w:name w:val="Strong"/>
    <w:uiPriority w:val="99"/>
    <w:qFormat/>
    <w:rPr>
      <w:b/>
      <w:bCs/>
    </w:rPr>
  </w:style>
  <w:style w:type="character" w:styleId="a7">
    <w:name w:val="Hyperlink"/>
    <w:uiPriority w:val="99"/>
    <w:rsid w:val="005F1EEE"/>
    <w:rPr>
      <w:color w:val="0000FF"/>
      <w:u w:val="single"/>
    </w:rPr>
  </w:style>
  <w:style w:type="character" w:customStyle="1" w:styleId="a8">
    <w:name w:val="Символ нумерации"/>
    <w:uiPriority w:val="99"/>
  </w:style>
  <w:style w:type="paragraph" w:customStyle="1" w:styleId="a9">
    <w:name w:val="Заголовок"/>
    <w:basedOn w:val="a2"/>
    <w:next w:val="aa"/>
    <w:uiPriority w:val="99"/>
    <w:pPr>
      <w:keepNext/>
      <w:spacing w:before="240" w:after="120"/>
    </w:pPr>
    <w:rPr>
      <w:rFonts w:ascii="Arial" w:eastAsia="MS Mincho" w:hAnsi="Arial" w:cs="Arial"/>
    </w:rPr>
  </w:style>
  <w:style w:type="paragraph" w:styleId="aa">
    <w:name w:val="Body Text"/>
    <w:basedOn w:val="a2"/>
    <w:link w:val="ab"/>
    <w:uiPriority w:val="99"/>
    <w:rsid w:val="005F1EEE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List"/>
    <w:basedOn w:val="aa"/>
    <w:uiPriority w:val="99"/>
  </w:style>
  <w:style w:type="paragraph" w:customStyle="1" w:styleId="12">
    <w:name w:val="Название1"/>
    <w:basedOn w:val="a2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suppressLineNumbers/>
    </w:pPr>
  </w:style>
  <w:style w:type="paragraph" w:customStyle="1" w:styleId="21">
    <w:name w:val="Основной текст 21"/>
    <w:basedOn w:val="a2"/>
    <w:uiPriority w:val="99"/>
    <w:pPr>
      <w:spacing w:after="120" w:line="480" w:lineRule="auto"/>
    </w:pPr>
  </w:style>
  <w:style w:type="paragraph" w:customStyle="1" w:styleId="31">
    <w:name w:val="Основной текст с отступом 31"/>
    <w:basedOn w:val="a2"/>
    <w:uiPriority w:val="99"/>
    <w:pPr>
      <w:spacing w:after="120"/>
      <w:ind w:left="283" w:firstLine="0"/>
    </w:pPr>
    <w:rPr>
      <w:sz w:val="16"/>
      <w:szCs w:val="16"/>
    </w:rPr>
  </w:style>
  <w:style w:type="paragraph" w:styleId="ad">
    <w:name w:val="Normal (Web)"/>
    <w:basedOn w:val="a2"/>
    <w:uiPriority w:val="99"/>
    <w:rsid w:val="005F1EEE"/>
    <w:pPr>
      <w:spacing w:before="100" w:beforeAutospacing="1" w:after="100" w:afterAutospacing="1"/>
    </w:pPr>
    <w:rPr>
      <w:lang w:val="uk-UA" w:eastAsia="uk-UA"/>
    </w:rPr>
  </w:style>
  <w:style w:type="paragraph" w:styleId="ae">
    <w:name w:val="Body Text Indent"/>
    <w:basedOn w:val="a2"/>
    <w:link w:val="af"/>
    <w:uiPriority w:val="99"/>
    <w:rsid w:val="005F1EE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customStyle="1" w:styleId="310">
    <w:name w:val="Основной текст 31"/>
    <w:basedOn w:val="a2"/>
    <w:uiPriority w:val="99"/>
    <w:pPr>
      <w:spacing w:after="120"/>
    </w:pPr>
    <w:rPr>
      <w:sz w:val="16"/>
      <w:szCs w:val="16"/>
    </w:rPr>
  </w:style>
  <w:style w:type="paragraph" w:customStyle="1" w:styleId="af0">
    <w:name w:val="Содержимое таблицы"/>
    <w:basedOn w:val="a2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uiPriority w:val="99"/>
  </w:style>
  <w:style w:type="paragraph" w:customStyle="1" w:styleId="af3">
    <w:name w:val="Курсовая"/>
    <w:basedOn w:val="a2"/>
    <w:uiPriority w:val="99"/>
  </w:style>
  <w:style w:type="paragraph" w:customStyle="1" w:styleId="ArtemStandart">
    <w:name w:val="Artem Standart"/>
    <w:basedOn w:val="ae"/>
    <w:uiPriority w:val="99"/>
    <w:pPr>
      <w:spacing w:before="0"/>
      <w:ind w:left="-567" w:right="-766" w:firstLine="567"/>
    </w:pPr>
  </w:style>
  <w:style w:type="paragraph" w:customStyle="1" w:styleId="ShipleyGoldStandart">
    <w:name w:val="Shipley Gold Standart"/>
    <w:basedOn w:val="a2"/>
    <w:uiPriority w:val="99"/>
    <w:pPr>
      <w:keepLines/>
      <w:ind w:left="-567" w:right="-482" w:firstLine="567"/>
    </w:pPr>
    <w:rPr>
      <w:sz w:val="24"/>
      <w:szCs w:val="24"/>
    </w:rPr>
  </w:style>
  <w:style w:type="paragraph" w:customStyle="1" w:styleId="af4">
    <w:name w:val="ПоЛевому"/>
    <w:basedOn w:val="a2"/>
    <w:uiPriority w:val="99"/>
    <w:pPr>
      <w:tabs>
        <w:tab w:val="right" w:pos="10631"/>
      </w:tabs>
      <w:autoSpaceDE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f5">
    <w:name w:val="footer"/>
    <w:basedOn w:val="a2"/>
    <w:link w:val="af6"/>
    <w:uiPriority w:val="99"/>
    <w:semiHidden/>
    <w:rsid w:val="005F1EEE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link w:val="af8"/>
    <w:uiPriority w:val="99"/>
    <w:semiHidden/>
    <w:locked/>
    <w:rsid w:val="005F1EEE"/>
    <w:rPr>
      <w:noProof/>
      <w:kern w:val="16"/>
      <w:sz w:val="28"/>
      <w:szCs w:val="28"/>
      <w:lang w:val="ru-RU" w:eastAsia="ru-RU"/>
    </w:rPr>
  </w:style>
  <w:style w:type="character" w:styleId="af9">
    <w:name w:val="page number"/>
    <w:uiPriority w:val="99"/>
    <w:rsid w:val="005F1EEE"/>
  </w:style>
  <w:style w:type="paragraph" w:styleId="af8">
    <w:name w:val="header"/>
    <w:basedOn w:val="a2"/>
    <w:next w:val="aa"/>
    <w:link w:val="af7"/>
    <w:uiPriority w:val="99"/>
    <w:rsid w:val="005F1EE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a">
    <w:name w:val="endnote reference"/>
    <w:uiPriority w:val="99"/>
    <w:semiHidden/>
    <w:rsid w:val="005F1EEE"/>
    <w:rPr>
      <w:vertAlign w:val="superscript"/>
    </w:rPr>
  </w:style>
  <w:style w:type="paragraph" w:styleId="22">
    <w:name w:val="Body Text Indent 2"/>
    <w:basedOn w:val="a2"/>
    <w:link w:val="23"/>
    <w:uiPriority w:val="99"/>
    <w:rsid w:val="005F1EE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5F1E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5F1EE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выделение"/>
    <w:uiPriority w:val="99"/>
    <w:rsid w:val="005F1EE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e"/>
    <w:uiPriority w:val="99"/>
    <w:rsid w:val="005F1EE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d"/>
    <w:uiPriority w:val="99"/>
    <w:locked/>
    <w:rsid w:val="005F1E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4"/>
    <w:uiPriority w:val="99"/>
    <w:rsid w:val="005F1EEE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5F1EEE"/>
    <w:rPr>
      <w:sz w:val="28"/>
      <w:szCs w:val="28"/>
      <w:lang w:val="ru-RU" w:eastAsia="ru-RU"/>
    </w:rPr>
  </w:style>
  <w:style w:type="character" w:styleId="aff">
    <w:name w:val="footnote reference"/>
    <w:uiPriority w:val="99"/>
    <w:semiHidden/>
    <w:rsid w:val="005F1EE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1EEE"/>
    <w:pPr>
      <w:numPr>
        <w:numId w:val="30"/>
      </w:numPr>
      <w:spacing w:line="360" w:lineRule="auto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5F1EEE"/>
    <w:rPr>
      <w:sz w:val="28"/>
      <w:szCs w:val="28"/>
    </w:rPr>
  </w:style>
  <w:style w:type="paragraph" w:styleId="15">
    <w:name w:val="toc 1"/>
    <w:basedOn w:val="a2"/>
    <w:next w:val="a2"/>
    <w:autoRedefine/>
    <w:uiPriority w:val="99"/>
    <w:semiHidden/>
    <w:rsid w:val="005F1EEE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5F1EEE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5F1EE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1EE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1EEE"/>
    <w:pPr>
      <w:ind w:left="958"/>
    </w:pPr>
  </w:style>
  <w:style w:type="paragraph" w:styleId="33">
    <w:name w:val="Body Text Indent 3"/>
    <w:basedOn w:val="a2"/>
    <w:link w:val="34"/>
    <w:uiPriority w:val="99"/>
    <w:rsid w:val="005F1EE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5F1E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1EEE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1EEE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5F1EE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5F1EEE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5F1EEE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5F1EEE"/>
    <w:rPr>
      <w:i/>
      <w:iCs/>
    </w:rPr>
  </w:style>
  <w:style w:type="paragraph" w:customStyle="1" w:styleId="aff2">
    <w:name w:val="ТАБЛИЦА"/>
    <w:next w:val="a2"/>
    <w:autoRedefine/>
    <w:uiPriority w:val="99"/>
    <w:rsid w:val="005F1EEE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5F1EEE"/>
  </w:style>
  <w:style w:type="paragraph" w:customStyle="1" w:styleId="16">
    <w:name w:val="Стиль ТАБЛИЦА + Междустр.интервал:  полуторный1"/>
    <w:basedOn w:val="aff2"/>
    <w:autoRedefine/>
    <w:uiPriority w:val="99"/>
    <w:rsid w:val="005F1EEE"/>
  </w:style>
  <w:style w:type="table" w:customStyle="1" w:styleId="17">
    <w:name w:val="Стиль таблицы1"/>
    <w:uiPriority w:val="99"/>
    <w:rsid w:val="005F1EE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5F1EEE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5F1EEE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5F1EEE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5F1EEE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5F1EE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11933</Words>
  <Characters>68021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OFIS</Company>
  <LinksUpToDate>false</LinksUpToDate>
  <CharactersWithSpaces>79795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OFIS</dc:creator>
  <cp:keywords/>
  <dc:description/>
  <cp:lastModifiedBy>admin</cp:lastModifiedBy>
  <cp:revision>2</cp:revision>
  <dcterms:created xsi:type="dcterms:W3CDTF">2014-03-03T20:57:00Z</dcterms:created>
  <dcterms:modified xsi:type="dcterms:W3CDTF">2014-03-03T20:57:00Z</dcterms:modified>
</cp:coreProperties>
</file>