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E8B" w:rsidRPr="006227D5" w:rsidRDefault="00207D48" w:rsidP="006227D5">
      <w:pPr>
        <w:spacing w:after="0" w:line="360" w:lineRule="auto"/>
        <w:ind w:firstLine="709"/>
        <w:jc w:val="both"/>
        <w:rPr>
          <w:rFonts w:ascii="Times New Roman" w:hAnsi="Times New Roman"/>
          <w:snapToGrid w:val="0"/>
          <w:color w:val="000000"/>
          <w:sz w:val="28"/>
          <w:szCs w:val="28"/>
        </w:rPr>
      </w:pPr>
      <w:r w:rsidRPr="00207D48">
        <w:rPr>
          <w:rFonts w:ascii="Times New Roman" w:hAnsi="Times New Roman"/>
          <w:b/>
          <w:snapToGrid w:val="0"/>
          <w:color w:val="000000"/>
          <w:sz w:val="28"/>
          <w:szCs w:val="28"/>
        </w:rPr>
        <w:t>Введение</w:t>
      </w:r>
    </w:p>
    <w:p w:rsidR="00207D48" w:rsidRDefault="00207D48" w:rsidP="0062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p>
    <w:p w:rsidR="00D46E8B" w:rsidRPr="006227D5" w:rsidRDefault="00D46E8B" w:rsidP="0062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Каждое предприятие, начиная свою производственно-хозяйственную деятельность, должно располагать определённой денежной суммой. На эти денежные ресурсы предприятие закупает на рынке или у других предприятий по договорам сырьё, материалы, топливо, оплачивает счета за электроэнергию, выплачивает своим работникам заработную плату, несёт расходы по освоению новой продукции, всё это представляет собой один из важнейших параметров хозяйствования, который получил название «оборотные средства предприятия».</w:t>
      </w:r>
    </w:p>
    <w:p w:rsidR="00D46E8B" w:rsidRPr="006227D5" w:rsidRDefault="00D46E8B" w:rsidP="0062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В условиях рыночных отношений оборотные средства приобретают особо важное значение. Ведь они представляют собой часть производительного капитала, которая переносит свою стоимость на вновь созданный продукт полностью и возвращается к предпринимателю в денежной форме в конце каждого кругооборота капитала. Таким образом, оборотные средства являются важны критерием в определении прибыли предприятия.</w:t>
      </w:r>
    </w:p>
    <w:p w:rsidR="00D46E8B" w:rsidRPr="006227D5" w:rsidRDefault="00D46E8B" w:rsidP="006227D5">
      <w:pPr>
        <w:spacing w:after="0" w:line="360" w:lineRule="auto"/>
        <w:ind w:firstLine="709"/>
        <w:jc w:val="both"/>
        <w:rPr>
          <w:rFonts w:ascii="Times New Roman" w:hAnsi="Times New Roman"/>
          <w:color w:val="000000"/>
          <w:sz w:val="28"/>
        </w:rPr>
      </w:pPr>
      <w:r w:rsidRPr="006227D5">
        <w:rPr>
          <w:rFonts w:ascii="Times New Roman" w:hAnsi="Times New Roman"/>
          <w:color w:val="000000"/>
          <w:sz w:val="28"/>
          <w:szCs w:val="28"/>
        </w:rPr>
        <w:t>Целью написания курсовой работы является изучение категории оборотные средства предприятия. В соответствии с поставленной целью должны быть решены следующие задачи:</w:t>
      </w:r>
    </w:p>
    <w:p w:rsidR="00D46E8B" w:rsidRPr="006227D5" w:rsidRDefault="00D46E8B" w:rsidP="006227D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1 охарактеризовать оборотные средства и их роль в хозяйственной деятельности предприятия.</w:t>
      </w:r>
    </w:p>
    <w:p w:rsidR="00D46E8B" w:rsidRPr="006227D5" w:rsidRDefault="00D46E8B" w:rsidP="006227D5">
      <w:pPr>
        <w:pStyle w:val="a5"/>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6227D5">
        <w:rPr>
          <w:rFonts w:ascii="Times New Roman" w:hAnsi="Times New Roman"/>
          <w:color w:val="000000"/>
          <w:sz w:val="28"/>
          <w:szCs w:val="28"/>
        </w:rPr>
        <w:t>2 раскрыть принципы организации оборотных средств.</w:t>
      </w:r>
    </w:p>
    <w:p w:rsidR="00D46E8B" w:rsidRPr="006227D5" w:rsidRDefault="00D46E8B" w:rsidP="006227D5">
      <w:pPr>
        <w:pStyle w:val="a5"/>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6227D5">
        <w:rPr>
          <w:rFonts w:ascii="Times New Roman" w:hAnsi="Times New Roman"/>
          <w:color w:val="000000"/>
          <w:sz w:val="28"/>
          <w:szCs w:val="28"/>
        </w:rPr>
        <w:t>3 определить методику определения потребности в оборотных средствах.</w:t>
      </w:r>
    </w:p>
    <w:p w:rsidR="00D46E8B" w:rsidRPr="006227D5" w:rsidRDefault="00D46E8B" w:rsidP="006227D5">
      <w:pPr>
        <w:pStyle w:val="a5"/>
        <w:numPr>
          <w:ilvl w:val="0"/>
          <w:numId w:val="24"/>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6227D5">
        <w:rPr>
          <w:rFonts w:ascii="Times New Roman" w:hAnsi="Times New Roman"/>
          <w:color w:val="000000"/>
          <w:sz w:val="28"/>
          <w:szCs w:val="28"/>
        </w:rPr>
        <w:t>узнать что является источниками формирования оборотных средств.</w:t>
      </w:r>
    </w:p>
    <w:p w:rsidR="00D46E8B" w:rsidRPr="006227D5" w:rsidRDefault="00D46E8B" w:rsidP="006227D5">
      <w:pPr>
        <w:pStyle w:val="a5"/>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000000"/>
          <w:sz w:val="28"/>
          <w:szCs w:val="28"/>
        </w:rPr>
      </w:pPr>
      <w:r w:rsidRPr="006227D5">
        <w:rPr>
          <w:rFonts w:ascii="Times New Roman" w:hAnsi="Times New Roman"/>
          <w:color w:val="000000"/>
          <w:sz w:val="28"/>
          <w:szCs w:val="28"/>
        </w:rPr>
        <w:t>5 произвести расчёт потребности в оборотных средствах и источников их финансирования на строительном предприятии.</w:t>
      </w:r>
    </w:p>
    <w:p w:rsidR="00D46E8B" w:rsidRPr="006227D5" w:rsidRDefault="00D46E8B" w:rsidP="0062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Объектом исследования выступает АЗОТ «Луч».</w:t>
      </w:r>
    </w:p>
    <w:p w:rsidR="00D46E8B" w:rsidRPr="006227D5" w:rsidRDefault="00D46E8B" w:rsidP="0062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Предметом исследования являются «Оборотные средства и их финансирование»</w:t>
      </w:r>
    </w:p>
    <w:p w:rsidR="00D46E8B" w:rsidRPr="006227D5" w:rsidRDefault="00D46E8B" w:rsidP="006227D5">
      <w:pPr>
        <w:spacing w:after="0" w:line="360" w:lineRule="auto"/>
        <w:ind w:firstLine="709"/>
        <w:jc w:val="both"/>
        <w:rPr>
          <w:rFonts w:ascii="Times New Roman" w:hAnsi="Times New Roman"/>
          <w:snapToGrid w:val="0"/>
          <w:color w:val="000000"/>
          <w:sz w:val="28"/>
          <w:szCs w:val="28"/>
        </w:rPr>
      </w:pPr>
    </w:p>
    <w:p w:rsidR="00D46E8B" w:rsidRPr="006227D5" w:rsidRDefault="00D46E8B" w:rsidP="006227D5">
      <w:pPr>
        <w:spacing w:after="0" w:line="360" w:lineRule="auto"/>
        <w:ind w:firstLine="709"/>
        <w:jc w:val="both"/>
        <w:rPr>
          <w:rFonts w:ascii="Times New Roman" w:hAnsi="Times New Roman"/>
          <w:snapToGrid w:val="0"/>
          <w:color w:val="000000"/>
          <w:sz w:val="28"/>
          <w:szCs w:val="28"/>
        </w:rPr>
      </w:pPr>
    </w:p>
    <w:p w:rsidR="00D46E8B" w:rsidRPr="00207D48" w:rsidRDefault="00207D48" w:rsidP="006227D5">
      <w:pPr>
        <w:spacing w:after="0" w:line="360" w:lineRule="auto"/>
        <w:ind w:firstLine="709"/>
        <w:jc w:val="both"/>
        <w:rPr>
          <w:rFonts w:ascii="Times New Roman" w:hAnsi="Times New Roman"/>
          <w:b/>
          <w:snapToGrid w:val="0"/>
          <w:color w:val="000000"/>
          <w:sz w:val="28"/>
          <w:szCs w:val="28"/>
        </w:rPr>
      </w:pPr>
      <w:r>
        <w:rPr>
          <w:rFonts w:ascii="Times New Roman" w:hAnsi="Times New Roman"/>
          <w:snapToGrid w:val="0"/>
          <w:color w:val="000000"/>
          <w:sz w:val="28"/>
          <w:szCs w:val="28"/>
        </w:rPr>
        <w:br w:type="page"/>
      </w:r>
      <w:r w:rsidRPr="00207D48">
        <w:rPr>
          <w:rFonts w:ascii="Times New Roman" w:hAnsi="Times New Roman"/>
          <w:b/>
          <w:snapToGrid w:val="0"/>
          <w:color w:val="000000"/>
          <w:sz w:val="28"/>
          <w:szCs w:val="28"/>
        </w:rPr>
        <w:t>1 Характеристика оборотных средств и их роль в хозяйственной деятельности</w:t>
      </w:r>
    </w:p>
    <w:p w:rsidR="00207D48" w:rsidRDefault="00207D48" w:rsidP="006227D5">
      <w:pPr>
        <w:spacing w:after="0" w:line="360" w:lineRule="auto"/>
        <w:ind w:firstLine="709"/>
        <w:jc w:val="both"/>
        <w:rPr>
          <w:rFonts w:ascii="Times New Roman" w:hAnsi="Times New Roman"/>
          <w:bCs/>
          <w:color w:val="000000"/>
          <w:sz w:val="28"/>
          <w:szCs w:val="28"/>
        </w:rPr>
      </w:pP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bCs/>
          <w:color w:val="000000"/>
          <w:sz w:val="28"/>
          <w:szCs w:val="28"/>
        </w:rPr>
        <w:t>Оборотные средства</w:t>
      </w:r>
      <w:r w:rsidRPr="006227D5">
        <w:rPr>
          <w:rStyle w:val="apple-converted-space"/>
          <w:rFonts w:ascii="Times New Roman" w:hAnsi="Times New Roman"/>
          <w:color w:val="000000"/>
          <w:sz w:val="28"/>
          <w:szCs w:val="28"/>
        </w:rPr>
        <w:t xml:space="preserve">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 xml:space="preserve">это совокупность оборотных производственных фондов и фондов обращения в денежном выражении. Эти составные части оборотных средств по-разному обслуживают процесс воспроизводства: первые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 xml:space="preserve">в сфере производства, а вторые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в сфере обращения.</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Условия производства и реализации продукции требуют, чтобы на складах производственного предприятия постоянно находились запасы материальных ценностей, потребляемых в процессе производства, а также готовой продукции. Кроме того, для обеспечения бесперебойной работы необходимо, чтобы в цехах находились определенные заделы незаконченной продукции. И наконец, предприятие должно располагать определенными денежными средствами в кассе, на счетах в банке, в расчетах.</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Активы предприятия, которые в результате его хозяйственной деятельности полностью переносят свою стоимость на готовый продукт, принимают однократное участие в процессе производства, изменяя или теряя при этом натурально-вещественную форму, называются</w:t>
      </w:r>
      <w:r w:rsidRPr="006227D5">
        <w:rPr>
          <w:rStyle w:val="apple-converted-space"/>
          <w:rFonts w:ascii="Times New Roman" w:hAnsi="Times New Roman"/>
          <w:color w:val="000000"/>
          <w:sz w:val="28"/>
          <w:szCs w:val="28"/>
        </w:rPr>
        <w:t xml:space="preserve"> </w:t>
      </w:r>
      <w:r w:rsidRPr="006227D5">
        <w:rPr>
          <w:rFonts w:ascii="Times New Roman" w:hAnsi="Times New Roman"/>
          <w:bCs/>
          <w:color w:val="000000"/>
          <w:sz w:val="28"/>
          <w:szCs w:val="28"/>
        </w:rPr>
        <w:t>оборотными средствами</w:t>
      </w:r>
      <w:r w:rsidRPr="006227D5">
        <w:rPr>
          <w:rFonts w:ascii="Times New Roman" w:hAnsi="Times New Roman"/>
          <w:color w:val="000000"/>
          <w:sz w:val="28"/>
          <w:szCs w:val="28"/>
        </w:rPr>
        <w:t>.</w:t>
      </w:r>
    </w:p>
    <w:p w:rsidR="00D46E8B" w:rsidRPr="006227D5" w:rsidRDefault="00D46E8B" w:rsidP="006227D5">
      <w:pPr>
        <w:pStyle w:val="a6"/>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Оборотные средства представляют собой наиболее подвижную часть активов. В каждом кругообороте оборотные средства проходят три стадии: денежную, производственную и товарную.</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bCs/>
          <w:color w:val="000000"/>
          <w:sz w:val="28"/>
          <w:szCs w:val="28"/>
        </w:rPr>
        <w:t>На первой стадии</w:t>
      </w:r>
      <w:r w:rsidRPr="006227D5">
        <w:rPr>
          <w:rStyle w:val="apple-converted-space"/>
          <w:rFonts w:ascii="Times New Roman" w:hAnsi="Times New Roman"/>
          <w:b/>
          <w:bCs/>
          <w:i/>
          <w:iCs/>
          <w:color w:val="000000"/>
          <w:sz w:val="28"/>
          <w:szCs w:val="28"/>
        </w:rPr>
        <w:t xml:space="preserve"> </w:t>
      </w:r>
      <w:r w:rsidRPr="006227D5">
        <w:rPr>
          <w:rFonts w:ascii="Times New Roman" w:hAnsi="Times New Roman"/>
          <w:color w:val="000000"/>
          <w:sz w:val="28"/>
          <w:szCs w:val="28"/>
        </w:rPr>
        <w:t xml:space="preserve">денежные средства предприятий используются для приобретения сырья, материалов, топлива, тары, покупных полуфабрикатов, комплектующих изделий </w:t>
      </w:r>
      <w:r w:rsidR="006227D5">
        <w:rPr>
          <w:rFonts w:ascii="Times New Roman" w:hAnsi="Times New Roman"/>
          <w:color w:val="000000"/>
          <w:sz w:val="28"/>
          <w:szCs w:val="28"/>
        </w:rPr>
        <w:t>и т.п.</w:t>
      </w:r>
      <w:r w:rsidRPr="006227D5">
        <w:rPr>
          <w:rFonts w:ascii="Times New Roman" w:hAnsi="Times New Roman"/>
          <w:color w:val="000000"/>
          <w:sz w:val="28"/>
          <w:szCs w:val="28"/>
        </w:rPr>
        <w:t>, необходимых для осуществления производственной деятельности.</w:t>
      </w:r>
      <w:r w:rsidRPr="006227D5">
        <w:rPr>
          <w:rStyle w:val="apple-converted-space"/>
          <w:rFonts w:ascii="Times New Roman" w:hAnsi="Times New Roman"/>
          <w:color w:val="000000"/>
          <w:sz w:val="28"/>
          <w:szCs w:val="28"/>
        </w:rPr>
        <w:t xml:space="preserve"> </w:t>
      </w:r>
      <w:r w:rsidRPr="006227D5">
        <w:rPr>
          <w:rFonts w:ascii="Times New Roman" w:hAnsi="Times New Roman"/>
          <w:bCs/>
          <w:color w:val="000000"/>
          <w:sz w:val="28"/>
          <w:szCs w:val="28"/>
        </w:rPr>
        <w:t>На второй стадии</w:t>
      </w:r>
      <w:r w:rsidRPr="006227D5">
        <w:rPr>
          <w:rStyle w:val="apple-converted-space"/>
          <w:rFonts w:ascii="Times New Roman" w:hAnsi="Times New Roman"/>
          <w:color w:val="000000"/>
          <w:sz w:val="28"/>
          <w:szCs w:val="28"/>
        </w:rPr>
        <w:t xml:space="preserve"> </w:t>
      </w:r>
      <w:r w:rsidRPr="006227D5">
        <w:rPr>
          <w:rFonts w:ascii="Times New Roman" w:hAnsi="Times New Roman"/>
          <w:color w:val="000000"/>
          <w:sz w:val="28"/>
          <w:szCs w:val="28"/>
        </w:rPr>
        <w:t>производственные запасы превращаются в незавершенное производство и готовую продукцию.</w:t>
      </w:r>
      <w:r w:rsidRPr="006227D5">
        <w:rPr>
          <w:rStyle w:val="apple-converted-space"/>
          <w:rFonts w:ascii="Times New Roman" w:hAnsi="Times New Roman"/>
          <w:color w:val="000000"/>
          <w:sz w:val="28"/>
          <w:szCs w:val="28"/>
        </w:rPr>
        <w:t xml:space="preserve"> </w:t>
      </w:r>
      <w:r w:rsidRPr="006227D5">
        <w:rPr>
          <w:rFonts w:ascii="Times New Roman" w:hAnsi="Times New Roman"/>
          <w:bCs/>
          <w:color w:val="000000"/>
          <w:sz w:val="28"/>
          <w:szCs w:val="28"/>
        </w:rPr>
        <w:t>На третьей стадии</w:t>
      </w:r>
      <w:r w:rsidRPr="006227D5">
        <w:rPr>
          <w:rStyle w:val="apple-converted-space"/>
          <w:rFonts w:ascii="Times New Roman" w:hAnsi="Times New Roman"/>
          <w:color w:val="000000"/>
          <w:sz w:val="28"/>
          <w:szCs w:val="28"/>
        </w:rPr>
        <w:t xml:space="preserve"> </w:t>
      </w:r>
      <w:r w:rsidRPr="006227D5">
        <w:rPr>
          <w:rFonts w:ascii="Times New Roman" w:hAnsi="Times New Roman"/>
          <w:color w:val="000000"/>
          <w:sz w:val="28"/>
          <w:szCs w:val="28"/>
        </w:rPr>
        <w:t>происходит процесс реализации продукции и получения денежных средств. Оборотные средства по составу и характеру участка в производственном процессе подразделяются на две составляющие:</w:t>
      </w:r>
      <w:r w:rsidRPr="006227D5">
        <w:rPr>
          <w:rStyle w:val="apple-converted-space"/>
          <w:rFonts w:ascii="Times New Roman" w:hAnsi="Times New Roman"/>
          <w:color w:val="000000"/>
          <w:sz w:val="28"/>
          <w:szCs w:val="28"/>
        </w:rPr>
        <w:t xml:space="preserve"> </w:t>
      </w:r>
      <w:r w:rsidRPr="006227D5">
        <w:rPr>
          <w:rFonts w:ascii="Times New Roman" w:hAnsi="Times New Roman"/>
          <w:bCs/>
          <w:color w:val="000000"/>
          <w:sz w:val="28"/>
          <w:szCs w:val="28"/>
        </w:rPr>
        <w:t>оборотные производственные фонды</w:t>
      </w:r>
      <w:r w:rsidRPr="006227D5">
        <w:rPr>
          <w:rStyle w:val="apple-converted-space"/>
          <w:rFonts w:ascii="Times New Roman" w:hAnsi="Times New Roman"/>
          <w:color w:val="000000"/>
          <w:sz w:val="28"/>
          <w:szCs w:val="28"/>
        </w:rPr>
        <w:t xml:space="preserve"> </w:t>
      </w:r>
      <w:r w:rsidRPr="006227D5">
        <w:rPr>
          <w:rFonts w:ascii="Times New Roman" w:hAnsi="Times New Roman"/>
          <w:color w:val="000000"/>
          <w:sz w:val="28"/>
          <w:szCs w:val="28"/>
        </w:rPr>
        <w:t>и</w:t>
      </w:r>
      <w:r w:rsidRPr="006227D5">
        <w:rPr>
          <w:rStyle w:val="apple-converted-space"/>
          <w:rFonts w:ascii="Times New Roman" w:hAnsi="Times New Roman"/>
          <w:color w:val="000000"/>
          <w:sz w:val="28"/>
          <w:szCs w:val="28"/>
        </w:rPr>
        <w:t xml:space="preserve"> </w:t>
      </w:r>
      <w:r w:rsidRPr="006227D5">
        <w:rPr>
          <w:rFonts w:ascii="Times New Roman" w:hAnsi="Times New Roman"/>
          <w:bCs/>
          <w:color w:val="000000"/>
          <w:sz w:val="28"/>
          <w:szCs w:val="28"/>
        </w:rPr>
        <w:t>фонды</w:t>
      </w:r>
      <w:r w:rsidRPr="006227D5">
        <w:rPr>
          <w:rStyle w:val="apple-converted-space"/>
          <w:rFonts w:ascii="Times New Roman" w:hAnsi="Times New Roman"/>
          <w:bCs/>
          <w:i/>
          <w:iCs/>
          <w:color w:val="000000"/>
          <w:sz w:val="28"/>
          <w:szCs w:val="28"/>
        </w:rPr>
        <w:t xml:space="preserve"> </w:t>
      </w:r>
      <w:r w:rsidRPr="006227D5">
        <w:rPr>
          <w:rFonts w:ascii="Times New Roman" w:hAnsi="Times New Roman"/>
          <w:bCs/>
          <w:color w:val="000000"/>
          <w:sz w:val="28"/>
          <w:szCs w:val="28"/>
        </w:rPr>
        <w:t>обращения</w:t>
      </w:r>
      <w:r w:rsidRPr="006227D5">
        <w:rPr>
          <w:rFonts w:ascii="Times New Roman" w:hAnsi="Times New Roman"/>
          <w:color w:val="000000"/>
          <w:sz w:val="28"/>
          <w:szCs w:val="28"/>
        </w:rPr>
        <w:t>.</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bCs/>
          <w:color w:val="000000"/>
          <w:sz w:val="28"/>
          <w:szCs w:val="28"/>
        </w:rPr>
        <w:t>Оборотные производственные фонды</w:t>
      </w:r>
      <w:r w:rsidRPr="006227D5">
        <w:rPr>
          <w:rStyle w:val="apple-converted-space"/>
          <w:rFonts w:ascii="Times New Roman" w:hAnsi="Times New Roman"/>
          <w:b/>
          <w:bCs/>
          <w:color w:val="000000"/>
          <w:sz w:val="28"/>
          <w:szCs w:val="28"/>
        </w:rPr>
        <w:t xml:space="preserve"> </w:t>
      </w:r>
      <w:r w:rsidRPr="006227D5">
        <w:rPr>
          <w:rFonts w:ascii="Times New Roman" w:hAnsi="Times New Roman"/>
          <w:color w:val="000000"/>
          <w:sz w:val="28"/>
          <w:szCs w:val="28"/>
        </w:rPr>
        <w:t>обслуживают сферу производства. Они составляют материальную основу производства и необходимы для обеспечения процесса производства продукции, образования стоимости.</w:t>
      </w:r>
      <w:r w:rsidRPr="006227D5">
        <w:rPr>
          <w:rStyle w:val="apple-converted-space"/>
          <w:rFonts w:ascii="Times New Roman" w:hAnsi="Times New Roman"/>
          <w:color w:val="000000"/>
          <w:sz w:val="28"/>
          <w:szCs w:val="28"/>
        </w:rPr>
        <w:t xml:space="preserve"> </w:t>
      </w:r>
      <w:r w:rsidRPr="006227D5">
        <w:rPr>
          <w:rFonts w:ascii="Times New Roman" w:hAnsi="Times New Roman"/>
          <w:color w:val="000000"/>
          <w:sz w:val="28"/>
          <w:szCs w:val="28"/>
        </w:rPr>
        <w:t>Во вторую часть оборотных средств входят</w:t>
      </w:r>
      <w:r w:rsidRPr="006227D5">
        <w:rPr>
          <w:rStyle w:val="apple-converted-space"/>
          <w:rFonts w:ascii="Times New Roman" w:hAnsi="Times New Roman"/>
          <w:color w:val="000000"/>
          <w:sz w:val="28"/>
          <w:szCs w:val="28"/>
        </w:rPr>
        <w:t xml:space="preserve"> </w:t>
      </w:r>
      <w:r w:rsidRPr="006227D5">
        <w:rPr>
          <w:rFonts w:ascii="Times New Roman" w:hAnsi="Times New Roman"/>
          <w:bCs/>
          <w:color w:val="000000"/>
          <w:sz w:val="28"/>
          <w:szCs w:val="28"/>
        </w:rPr>
        <w:t>фонды обращения</w:t>
      </w:r>
      <w:r w:rsidRPr="006227D5">
        <w:rPr>
          <w:rFonts w:ascii="Times New Roman" w:hAnsi="Times New Roman"/>
          <w:color w:val="000000"/>
          <w:sz w:val="28"/>
          <w:szCs w:val="28"/>
        </w:rPr>
        <w:t xml:space="preserve">, состоящие из готовой продукции и денежных средств предприятия. Фонды обращения не участвуют в образовании стоимости, но являются носителями уже созданной стоимости. Основное их назначение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обеспечить денежными средствами ритмичность процесса обращения.</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Объединение оборотных фондов и фондов обращения в единую систему оборотных средств вытекает из непрерывности авансированной стоимости по трем названным стадиям их кругооборота.</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Рассматривая отдельные элементы оборотных производственных фондов выясняется, что подавляющую часть оборотных производственных фондов составляют производственные запасы.</w:t>
      </w:r>
      <w:r w:rsidRPr="006227D5">
        <w:rPr>
          <w:rStyle w:val="apple-converted-space"/>
          <w:rFonts w:ascii="Times New Roman" w:hAnsi="Times New Roman"/>
          <w:b/>
          <w:bCs/>
          <w:color w:val="000000"/>
          <w:sz w:val="28"/>
          <w:szCs w:val="28"/>
        </w:rPr>
        <w:t xml:space="preserve"> </w:t>
      </w:r>
      <w:r w:rsidRPr="006227D5">
        <w:rPr>
          <w:rFonts w:ascii="Times New Roman" w:hAnsi="Times New Roman"/>
          <w:bCs/>
          <w:color w:val="000000"/>
          <w:sz w:val="28"/>
          <w:szCs w:val="28"/>
        </w:rPr>
        <w:t>Производственные запасы</w:t>
      </w:r>
      <w:r w:rsidRPr="006227D5">
        <w:rPr>
          <w:rStyle w:val="apple-converted-space"/>
          <w:rFonts w:ascii="Times New Roman" w:hAnsi="Times New Roman"/>
          <w:color w:val="000000"/>
          <w:sz w:val="28"/>
          <w:szCs w:val="28"/>
        </w:rPr>
        <w:t xml:space="preserve">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это запасы сырья и материалов, полуфабрикатов и комплектующих изделий, топлива, тары, хозяйственного инвентаря, запчастей для ремонта, инструментов.</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bCs/>
          <w:color w:val="000000"/>
          <w:sz w:val="28"/>
          <w:szCs w:val="28"/>
        </w:rPr>
        <w:t>Сырье и основные материалы</w:t>
      </w:r>
      <w:r w:rsidRPr="006227D5">
        <w:rPr>
          <w:rStyle w:val="apple-converted-space"/>
          <w:rFonts w:ascii="Times New Roman" w:hAnsi="Times New Roman"/>
          <w:color w:val="000000"/>
          <w:sz w:val="28"/>
          <w:szCs w:val="28"/>
        </w:rPr>
        <w:t xml:space="preserve">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это предметы труда, составляющие материальную (вещественную) основу изготовляемого продукта.</w:t>
      </w:r>
      <w:r w:rsidRPr="006227D5">
        <w:rPr>
          <w:rStyle w:val="apple-converted-space"/>
          <w:rFonts w:ascii="Times New Roman" w:hAnsi="Times New Roman"/>
          <w:color w:val="000000"/>
          <w:sz w:val="28"/>
          <w:szCs w:val="28"/>
        </w:rPr>
        <w:t xml:space="preserve"> </w:t>
      </w:r>
      <w:r w:rsidRPr="006227D5">
        <w:rPr>
          <w:rFonts w:ascii="Times New Roman" w:hAnsi="Times New Roman"/>
          <w:bCs/>
          <w:color w:val="000000"/>
          <w:sz w:val="28"/>
          <w:szCs w:val="28"/>
        </w:rPr>
        <w:t>Сырьем</w:t>
      </w:r>
      <w:r w:rsidRPr="006227D5">
        <w:rPr>
          <w:rFonts w:ascii="Times New Roman" w:hAnsi="Times New Roman"/>
          <w:b/>
          <w:bCs/>
          <w:color w:val="000000"/>
          <w:sz w:val="28"/>
          <w:szCs w:val="28"/>
        </w:rPr>
        <w:t xml:space="preserve"> </w:t>
      </w:r>
      <w:r w:rsidRPr="006227D5">
        <w:rPr>
          <w:rFonts w:ascii="Times New Roman" w:hAnsi="Times New Roman"/>
          <w:color w:val="000000"/>
          <w:sz w:val="28"/>
          <w:szCs w:val="28"/>
        </w:rPr>
        <w:t>называют продукцию сельского хозяйства (зерно, шерсть, хлопок, плоды, овощи) и добывающей промышленности (нефть, руда, газ и др.).</w:t>
      </w:r>
      <w:r w:rsidRPr="006227D5">
        <w:rPr>
          <w:rStyle w:val="apple-converted-space"/>
          <w:rFonts w:ascii="Times New Roman" w:hAnsi="Times New Roman"/>
          <w:color w:val="000000"/>
          <w:sz w:val="28"/>
          <w:szCs w:val="28"/>
        </w:rPr>
        <w:t xml:space="preserve"> </w:t>
      </w:r>
      <w:r w:rsidRPr="006227D5">
        <w:rPr>
          <w:rFonts w:ascii="Times New Roman" w:hAnsi="Times New Roman"/>
          <w:bCs/>
          <w:color w:val="000000"/>
          <w:sz w:val="28"/>
          <w:szCs w:val="28"/>
        </w:rPr>
        <w:t>Основными материалами</w:t>
      </w:r>
      <w:r w:rsidRPr="006227D5">
        <w:rPr>
          <w:rStyle w:val="apple-converted-space"/>
          <w:rFonts w:ascii="Times New Roman" w:hAnsi="Times New Roman"/>
          <w:color w:val="000000"/>
          <w:sz w:val="28"/>
          <w:szCs w:val="28"/>
        </w:rPr>
        <w:t xml:space="preserve"> </w:t>
      </w:r>
      <w:r w:rsidRPr="006227D5">
        <w:rPr>
          <w:rFonts w:ascii="Times New Roman" w:hAnsi="Times New Roman"/>
          <w:color w:val="000000"/>
          <w:sz w:val="28"/>
          <w:szCs w:val="28"/>
        </w:rPr>
        <w:t>считают продукцию обрабатывающей промышленности (мука, сахар, ткань, металл, кожа и др.).</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bCs/>
          <w:color w:val="000000"/>
          <w:sz w:val="28"/>
          <w:szCs w:val="28"/>
        </w:rPr>
        <w:t>Полуфабрикаты</w:t>
      </w:r>
      <w:r w:rsidRPr="006227D5">
        <w:rPr>
          <w:rStyle w:val="apple-converted-space"/>
          <w:rFonts w:ascii="Times New Roman" w:hAnsi="Times New Roman"/>
          <w:b/>
          <w:bCs/>
          <w:color w:val="000000"/>
          <w:sz w:val="28"/>
          <w:szCs w:val="28"/>
        </w:rPr>
        <w:t xml:space="preserve">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это предметы труда, изготовление которых полностью закончено в одном цехе, но которые подлежат дальнейшей обработке в других цехах того же предприятия или могут быть реализованы.</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bCs/>
          <w:color w:val="000000"/>
          <w:sz w:val="28"/>
          <w:szCs w:val="28"/>
        </w:rPr>
        <w:t>Вспомогательные материалы</w:t>
      </w:r>
      <w:r w:rsidRPr="006227D5">
        <w:rPr>
          <w:rFonts w:ascii="Times New Roman" w:hAnsi="Times New Roman"/>
          <w:color w:val="000000"/>
          <w:sz w:val="28"/>
          <w:szCs w:val="28"/>
        </w:rPr>
        <w:t>,</w:t>
      </w:r>
      <w:r w:rsidRPr="006227D5">
        <w:rPr>
          <w:rStyle w:val="apple-converted-space"/>
          <w:rFonts w:ascii="Times New Roman" w:hAnsi="Times New Roman"/>
          <w:color w:val="000000"/>
          <w:sz w:val="28"/>
          <w:szCs w:val="28"/>
        </w:rPr>
        <w:t xml:space="preserve"> </w:t>
      </w:r>
      <w:r w:rsidRPr="006227D5">
        <w:rPr>
          <w:rFonts w:ascii="Times New Roman" w:hAnsi="Times New Roman"/>
          <w:color w:val="000000"/>
          <w:sz w:val="28"/>
          <w:szCs w:val="28"/>
        </w:rPr>
        <w:t>в отличие от сырья и покупных полуфабрикатов, не образуют основного содержания изготовленного продукта, а лишь содействуют выполнению технологического процесса и образованию продукта.</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 xml:space="preserve">Наряду с производственными запасами в оборотные производственные фонды входят средства в производстве, включающие незаконченную продукцию и расходы будущих периодов. </w:t>
      </w:r>
      <w:r w:rsidRPr="006227D5">
        <w:rPr>
          <w:rFonts w:ascii="Times New Roman" w:hAnsi="Times New Roman"/>
          <w:bCs/>
          <w:color w:val="000000"/>
          <w:sz w:val="28"/>
          <w:szCs w:val="28"/>
        </w:rPr>
        <w:t>Незавершенное производство (НЗП)</w:t>
      </w:r>
      <w:r w:rsidRPr="006227D5">
        <w:rPr>
          <w:rStyle w:val="apple-converted-space"/>
          <w:rFonts w:ascii="Times New Roman" w:hAnsi="Times New Roman"/>
          <w:color w:val="000000"/>
          <w:sz w:val="28"/>
          <w:szCs w:val="28"/>
        </w:rPr>
        <w:t xml:space="preserve"> </w:t>
      </w:r>
      <w:r w:rsidR="006227D5">
        <w:rPr>
          <w:rFonts w:ascii="Times New Roman" w:hAnsi="Times New Roman"/>
          <w:color w:val="000000"/>
          <w:sz w:val="28"/>
          <w:szCs w:val="28"/>
        </w:rPr>
        <w:t xml:space="preserve">– </w:t>
      </w:r>
      <w:r w:rsidR="006227D5" w:rsidRPr="006227D5">
        <w:rPr>
          <w:rFonts w:ascii="Times New Roman" w:hAnsi="Times New Roman"/>
          <w:color w:val="000000"/>
          <w:sz w:val="28"/>
          <w:szCs w:val="28"/>
        </w:rPr>
        <w:t>э</w:t>
      </w:r>
      <w:r w:rsidRPr="006227D5">
        <w:rPr>
          <w:rFonts w:ascii="Times New Roman" w:hAnsi="Times New Roman"/>
          <w:color w:val="000000"/>
          <w:sz w:val="28"/>
          <w:szCs w:val="28"/>
        </w:rPr>
        <w:t>то предметы труда, вступившие в производственный процесс, но не прошедшие всех операций обработки, предусмотренных технологическим процессом.</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 xml:space="preserve">Единственный невещественный элемент оборотных производственных фондов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 xml:space="preserve">расходы будущих периодов, необходимые для создания заделов, установки нового оборудования </w:t>
      </w:r>
      <w:r w:rsidR="006227D5">
        <w:rPr>
          <w:rFonts w:ascii="Times New Roman" w:hAnsi="Times New Roman"/>
          <w:color w:val="000000"/>
          <w:sz w:val="28"/>
          <w:szCs w:val="28"/>
        </w:rPr>
        <w:t>и т.п.</w:t>
      </w:r>
      <w:r w:rsidRPr="006227D5">
        <w:rPr>
          <w:rStyle w:val="apple-converted-space"/>
          <w:rFonts w:ascii="Times New Roman" w:hAnsi="Times New Roman"/>
          <w:color w:val="000000"/>
          <w:sz w:val="28"/>
          <w:szCs w:val="28"/>
        </w:rPr>
        <w:t xml:space="preserve"> </w:t>
      </w:r>
      <w:r w:rsidRPr="006227D5">
        <w:rPr>
          <w:rFonts w:ascii="Times New Roman" w:hAnsi="Times New Roman"/>
          <w:bCs/>
          <w:color w:val="000000"/>
          <w:sz w:val="28"/>
          <w:szCs w:val="28"/>
        </w:rPr>
        <w:t>Расходы будущих периодов</w:t>
      </w:r>
      <w:r w:rsidRPr="006227D5">
        <w:rPr>
          <w:rStyle w:val="apple-converted-space"/>
          <w:rFonts w:ascii="Times New Roman" w:hAnsi="Times New Roman"/>
          <w:color w:val="000000"/>
          <w:sz w:val="28"/>
          <w:szCs w:val="28"/>
        </w:rPr>
        <w:t xml:space="preserve"> </w:t>
      </w:r>
      <w:r w:rsidRPr="006227D5">
        <w:rPr>
          <w:rFonts w:ascii="Times New Roman" w:hAnsi="Times New Roman"/>
          <w:color w:val="000000"/>
          <w:sz w:val="28"/>
          <w:szCs w:val="28"/>
        </w:rPr>
        <w:t>включают затраты на подготовку и освоение новых видов продукции, новой технологии, производимые в данный период, но подлежащие погашению в будущем.</w:t>
      </w:r>
    </w:p>
    <w:p w:rsidR="00D46E8B" w:rsidRPr="006227D5" w:rsidRDefault="00D46E8B" w:rsidP="006227D5">
      <w:pPr>
        <w:pStyle w:val="a8"/>
        <w:spacing w:after="0" w:line="360" w:lineRule="auto"/>
        <w:ind w:left="0" w:firstLine="709"/>
        <w:jc w:val="both"/>
        <w:rPr>
          <w:rFonts w:ascii="Times New Roman" w:hAnsi="Times New Roman"/>
          <w:color w:val="000000"/>
          <w:sz w:val="28"/>
          <w:szCs w:val="28"/>
        </w:rPr>
      </w:pPr>
      <w:r w:rsidRPr="006227D5">
        <w:rPr>
          <w:rFonts w:ascii="Times New Roman" w:hAnsi="Times New Roman"/>
          <w:color w:val="000000"/>
          <w:sz w:val="28"/>
          <w:szCs w:val="28"/>
        </w:rPr>
        <w:t>Соотношение отдельных составляющих оборотных средств в общей их стоимости характеризует</w:t>
      </w:r>
      <w:r w:rsidRPr="006227D5">
        <w:rPr>
          <w:rStyle w:val="apple-converted-space"/>
          <w:rFonts w:ascii="Times New Roman" w:hAnsi="Times New Roman"/>
          <w:color w:val="000000"/>
          <w:sz w:val="28"/>
          <w:szCs w:val="28"/>
        </w:rPr>
        <w:t xml:space="preserve"> </w:t>
      </w:r>
      <w:r w:rsidRPr="006227D5">
        <w:rPr>
          <w:rFonts w:ascii="Times New Roman" w:hAnsi="Times New Roman"/>
          <w:bCs/>
          <w:color w:val="000000"/>
          <w:sz w:val="28"/>
          <w:szCs w:val="28"/>
        </w:rPr>
        <w:t>структуру</w:t>
      </w:r>
      <w:r w:rsidRPr="006227D5">
        <w:rPr>
          <w:rStyle w:val="apple-converted-space"/>
          <w:rFonts w:ascii="Times New Roman" w:hAnsi="Times New Roman"/>
          <w:color w:val="000000"/>
          <w:sz w:val="28"/>
          <w:szCs w:val="28"/>
        </w:rPr>
        <w:t xml:space="preserve"> </w:t>
      </w:r>
      <w:r w:rsidRPr="006227D5">
        <w:rPr>
          <w:rFonts w:ascii="Times New Roman" w:hAnsi="Times New Roman"/>
          <w:bCs/>
          <w:color w:val="000000"/>
          <w:sz w:val="28"/>
          <w:szCs w:val="28"/>
        </w:rPr>
        <w:t>оборотных средств</w:t>
      </w:r>
      <w:r w:rsidRPr="006227D5">
        <w:rPr>
          <w:rFonts w:ascii="Times New Roman" w:hAnsi="Times New Roman"/>
          <w:color w:val="000000"/>
          <w:sz w:val="28"/>
          <w:szCs w:val="28"/>
        </w:rPr>
        <w:t xml:space="preserve">. Это соотношение между отдельными элементами оборотных средств (сырье, основные материалы, топливо, тара, запасные части, готовая продукция </w:t>
      </w:r>
      <w:r w:rsidR="006227D5">
        <w:rPr>
          <w:rFonts w:ascii="Times New Roman" w:hAnsi="Times New Roman"/>
          <w:color w:val="000000"/>
          <w:sz w:val="28"/>
          <w:szCs w:val="28"/>
        </w:rPr>
        <w:t>и т.д.</w:t>
      </w:r>
      <w:r w:rsidRPr="006227D5">
        <w:rPr>
          <w:rFonts w:ascii="Times New Roman" w:hAnsi="Times New Roman"/>
          <w:color w:val="000000"/>
          <w:sz w:val="28"/>
          <w:szCs w:val="28"/>
        </w:rPr>
        <w:t>), выраженное в процентах к итогу.</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По источникам формирования и пополнения оборотные средства подразделяются на собственные и приравненные к ним средства и заемные.</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bCs/>
          <w:color w:val="000000"/>
          <w:sz w:val="28"/>
          <w:szCs w:val="28"/>
        </w:rPr>
        <w:t>Собственными</w:t>
      </w:r>
      <w:r w:rsidRPr="006227D5">
        <w:rPr>
          <w:rStyle w:val="apple-converted-space"/>
          <w:rFonts w:ascii="Times New Roman" w:hAnsi="Times New Roman"/>
          <w:b/>
          <w:bCs/>
          <w:color w:val="000000"/>
          <w:sz w:val="28"/>
          <w:szCs w:val="28"/>
        </w:rPr>
        <w:t xml:space="preserve"> </w:t>
      </w:r>
      <w:r w:rsidRPr="006227D5">
        <w:rPr>
          <w:rFonts w:ascii="Times New Roman" w:hAnsi="Times New Roman"/>
          <w:color w:val="000000"/>
          <w:sz w:val="28"/>
          <w:szCs w:val="28"/>
        </w:rPr>
        <w:t>называются оборотные средства, которые выделены участниками (учредителями) для бесперебойного функционирования их предприятия. Основными источниками образования собственных оборотных средств являются прибыль, внутрихозяйственные финансовые ресурсы и их перераспределение.</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bCs/>
          <w:color w:val="000000"/>
          <w:sz w:val="28"/>
          <w:szCs w:val="28"/>
        </w:rPr>
        <w:t>Приравненными к собственным оборотным средствам</w:t>
      </w:r>
      <w:r w:rsidRPr="006227D5">
        <w:rPr>
          <w:rStyle w:val="apple-converted-space"/>
          <w:rFonts w:ascii="Times New Roman" w:hAnsi="Times New Roman"/>
          <w:color w:val="000000"/>
          <w:sz w:val="28"/>
          <w:szCs w:val="28"/>
        </w:rPr>
        <w:t xml:space="preserve"> </w:t>
      </w:r>
      <w:r w:rsidRPr="006227D5">
        <w:rPr>
          <w:rFonts w:ascii="Times New Roman" w:hAnsi="Times New Roman"/>
          <w:color w:val="000000"/>
          <w:sz w:val="28"/>
          <w:szCs w:val="28"/>
        </w:rPr>
        <w:t>считаются средства, не принадлежащие предприятию, но по условиям расчетов постоянно находящиеся в его обороте. Это так называемые устойчивые пассивы. К ним относятся минимальная задолженность по заработной плате, начисления на заработную плату, резерв на покрытие предстоящих платежей, кредиторская задолженность и прочие устойчивые пассивы.</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 xml:space="preserve">Таким образом, оборотные средства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это оборотный капитал, часть средств производства, целиком потребляемая в течение производственного цикла; включают обычно денежную наличность, материалы, сырье, топливо, энергию, полуфабрикаты, запчасти, незавершенное производство, расходы будущих периодов, исчисляемые в денежном выражении, а также малоценные и быстроизнашивающиеся предметы.</w:t>
      </w:r>
    </w:p>
    <w:p w:rsidR="00D46E8B" w:rsidRPr="006227D5" w:rsidRDefault="00D46E8B" w:rsidP="006227D5">
      <w:pPr>
        <w:spacing w:after="0" w:line="360" w:lineRule="auto"/>
        <w:ind w:firstLine="709"/>
        <w:jc w:val="both"/>
        <w:rPr>
          <w:rFonts w:ascii="Times New Roman" w:hAnsi="Times New Roman"/>
          <w:color w:val="000000"/>
          <w:sz w:val="28"/>
          <w:szCs w:val="28"/>
        </w:rPr>
      </w:pPr>
    </w:p>
    <w:p w:rsidR="00D46E8B" w:rsidRPr="006227D5" w:rsidRDefault="00D46E8B" w:rsidP="006227D5">
      <w:pPr>
        <w:spacing w:after="0" w:line="360" w:lineRule="auto"/>
        <w:ind w:firstLine="709"/>
        <w:jc w:val="both"/>
        <w:rPr>
          <w:rFonts w:ascii="Times New Roman" w:hAnsi="Times New Roman"/>
          <w:color w:val="000000"/>
          <w:sz w:val="28"/>
          <w:szCs w:val="28"/>
        </w:rPr>
      </w:pPr>
    </w:p>
    <w:p w:rsidR="00D46E8B" w:rsidRPr="00207D48" w:rsidRDefault="00207D48" w:rsidP="006227D5">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D46E8B" w:rsidRPr="00207D48">
        <w:rPr>
          <w:rFonts w:ascii="Times New Roman" w:hAnsi="Times New Roman"/>
          <w:b/>
          <w:color w:val="000000"/>
          <w:sz w:val="28"/>
          <w:szCs w:val="28"/>
        </w:rPr>
        <w:t xml:space="preserve">2 </w:t>
      </w:r>
      <w:r w:rsidRPr="00207D48">
        <w:rPr>
          <w:rFonts w:ascii="Times New Roman" w:hAnsi="Times New Roman"/>
          <w:b/>
          <w:color w:val="000000"/>
          <w:sz w:val="28"/>
          <w:szCs w:val="28"/>
        </w:rPr>
        <w:t>Обоснование величины оборотных средств и источников их формирования</w:t>
      </w:r>
    </w:p>
    <w:p w:rsidR="00207D48" w:rsidRDefault="00207D48" w:rsidP="006227D5">
      <w:pPr>
        <w:spacing w:after="0" w:line="360" w:lineRule="auto"/>
        <w:ind w:firstLine="709"/>
        <w:jc w:val="both"/>
        <w:rPr>
          <w:rFonts w:ascii="Times New Roman" w:hAnsi="Times New Roman"/>
          <w:b/>
          <w:color w:val="000000"/>
          <w:sz w:val="28"/>
          <w:szCs w:val="28"/>
        </w:rPr>
      </w:pPr>
    </w:p>
    <w:p w:rsidR="00D46E8B" w:rsidRPr="00207D48" w:rsidRDefault="00D46E8B" w:rsidP="006227D5">
      <w:pPr>
        <w:spacing w:after="0" w:line="360" w:lineRule="auto"/>
        <w:ind w:firstLine="709"/>
        <w:jc w:val="both"/>
        <w:rPr>
          <w:rFonts w:ascii="Times New Roman" w:hAnsi="Times New Roman"/>
          <w:b/>
          <w:color w:val="000000"/>
          <w:sz w:val="28"/>
          <w:szCs w:val="28"/>
        </w:rPr>
      </w:pPr>
      <w:r w:rsidRPr="00207D48">
        <w:rPr>
          <w:rFonts w:ascii="Times New Roman" w:hAnsi="Times New Roman"/>
          <w:b/>
          <w:color w:val="000000"/>
          <w:sz w:val="28"/>
          <w:szCs w:val="28"/>
        </w:rPr>
        <w:t>2.1 Принцип</w:t>
      </w:r>
      <w:r w:rsidR="00207D48">
        <w:rPr>
          <w:rFonts w:ascii="Times New Roman" w:hAnsi="Times New Roman"/>
          <w:b/>
          <w:color w:val="000000"/>
          <w:sz w:val="28"/>
          <w:szCs w:val="28"/>
        </w:rPr>
        <w:t>ы организации оборотных средств</w:t>
      </w:r>
    </w:p>
    <w:p w:rsidR="00207D48" w:rsidRDefault="00207D48" w:rsidP="006227D5">
      <w:pPr>
        <w:spacing w:after="0" w:line="360" w:lineRule="auto"/>
        <w:ind w:firstLine="709"/>
        <w:jc w:val="both"/>
        <w:rPr>
          <w:rFonts w:ascii="Times New Roman" w:hAnsi="Times New Roman"/>
          <w:snapToGrid w:val="0"/>
          <w:color w:val="000000"/>
          <w:sz w:val="28"/>
          <w:szCs w:val="28"/>
        </w:rPr>
      </w:pPr>
    </w:p>
    <w:p w:rsidR="00D46E8B" w:rsidRPr="006227D5" w:rsidRDefault="00D46E8B" w:rsidP="006227D5">
      <w:pPr>
        <w:spacing w:after="0" w:line="360" w:lineRule="auto"/>
        <w:ind w:firstLine="709"/>
        <w:jc w:val="both"/>
        <w:rPr>
          <w:rFonts w:ascii="Times New Roman" w:hAnsi="Times New Roman"/>
          <w:snapToGrid w:val="0"/>
          <w:color w:val="000000"/>
          <w:sz w:val="28"/>
          <w:szCs w:val="28"/>
        </w:rPr>
      </w:pPr>
      <w:r w:rsidRPr="006227D5">
        <w:rPr>
          <w:rFonts w:ascii="Times New Roman" w:hAnsi="Times New Roman"/>
          <w:snapToGrid w:val="0"/>
          <w:color w:val="000000"/>
          <w:sz w:val="28"/>
          <w:szCs w:val="28"/>
        </w:rPr>
        <w:t xml:space="preserve">Организация оборотных средств на предприятии включает определение потребности в оборотных средствах, их состава, структуры, источников формирования, а также регулирование и управление использованием оборотных средств. Одним из основных принципов организации оборотных средств является нормирование, Реализация этого принципа позволяет экономически обоснованно установить необходимый размер оборотных средств и тем самым обеспечить условия для успешного осуществления ими своих функций. Ошибочная практика отказа от нормирования оборотных средств является одной из причин кризисного состояния экономики, падения производства и нарушений платежно-расчетной дисциплины. Важнейшим принципом правильной организации оборотных средств является использование их строго по целевому назначению. Нарушение этого принципа путем отвлечения из производственного оборота авансированных оборотных средств на покрытие убытков, всякого рода потерь по бесхозяйственности, на оплату завышенных банковских процентов по ссудам, на взносы в бюджет налоговых платежей </w:t>
      </w:r>
      <w:r w:rsidR="006227D5">
        <w:rPr>
          <w:rFonts w:ascii="Times New Roman" w:hAnsi="Times New Roman"/>
          <w:snapToGrid w:val="0"/>
          <w:color w:val="000000"/>
          <w:sz w:val="28"/>
          <w:szCs w:val="28"/>
        </w:rPr>
        <w:t>и т.д.</w:t>
      </w:r>
      <w:r w:rsidRPr="006227D5">
        <w:rPr>
          <w:rFonts w:ascii="Times New Roman" w:hAnsi="Times New Roman"/>
          <w:snapToGrid w:val="0"/>
          <w:color w:val="000000"/>
          <w:sz w:val="28"/>
          <w:szCs w:val="28"/>
        </w:rPr>
        <w:t xml:space="preserve"> весьма отрицательно сказалось на производственной деятельности многих предприятий, привело, как уже отмечалось, к кризису платежно-расчетной дисциплины, росту огромной задолженности поставщикам за поставляемое сырье и готовую продукцию, рабочим и служащим </w:t>
      </w:r>
      <w:r w:rsidR="006227D5">
        <w:rPr>
          <w:rFonts w:ascii="Times New Roman" w:hAnsi="Times New Roman"/>
          <w:snapToGrid w:val="0"/>
          <w:color w:val="000000"/>
          <w:sz w:val="28"/>
          <w:szCs w:val="28"/>
        </w:rPr>
        <w:t>–</w:t>
      </w:r>
      <w:r w:rsidR="006227D5" w:rsidRPr="006227D5">
        <w:rPr>
          <w:rFonts w:ascii="Times New Roman" w:hAnsi="Times New Roman"/>
          <w:snapToGrid w:val="0"/>
          <w:color w:val="000000"/>
          <w:sz w:val="28"/>
          <w:szCs w:val="28"/>
        </w:rPr>
        <w:t xml:space="preserve"> </w:t>
      </w:r>
      <w:r w:rsidRPr="006227D5">
        <w:rPr>
          <w:rFonts w:ascii="Times New Roman" w:hAnsi="Times New Roman"/>
          <w:snapToGrid w:val="0"/>
          <w:color w:val="000000"/>
          <w:sz w:val="28"/>
          <w:szCs w:val="28"/>
        </w:rPr>
        <w:t xml:space="preserve">по заработной плате, бюджету </w:t>
      </w:r>
      <w:r w:rsidR="006227D5">
        <w:rPr>
          <w:rFonts w:ascii="Times New Roman" w:hAnsi="Times New Roman"/>
          <w:snapToGrid w:val="0"/>
          <w:color w:val="000000"/>
          <w:sz w:val="28"/>
          <w:szCs w:val="28"/>
        </w:rPr>
        <w:t>–</w:t>
      </w:r>
      <w:r w:rsidR="006227D5" w:rsidRPr="006227D5">
        <w:rPr>
          <w:rFonts w:ascii="Times New Roman" w:hAnsi="Times New Roman"/>
          <w:snapToGrid w:val="0"/>
          <w:color w:val="000000"/>
          <w:sz w:val="28"/>
          <w:szCs w:val="28"/>
        </w:rPr>
        <w:t xml:space="preserve"> </w:t>
      </w:r>
      <w:r w:rsidRPr="006227D5">
        <w:rPr>
          <w:rFonts w:ascii="Times New Roman" w:hAnsi="Times New Roman"/>
          <w:snapToGrid w:val="0"/>
          <w:color w:val="000000"/>
          <w:sz w:val="28"/>
          <w:szCs w:val="28"/>
        </w:rPr>
        <w:t>по налоговым платежам.</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snapToGrid w:val="0"/>
          <w:color w:val="000000"/>
          <w:sz w:val="28"/>
          <w:szCs w:val="28"/>
        </w:rPr>
        <w:t>Важным принципом организации оборотных средств является обеспечение их сохранности, рационального использования и ускорения оборачиваемости.</w:t>
      </w:r>
    </w:p>
    <w:p w:rsidR="00D46E8B" w:rsidRPr="006227D5" w:rsidRDefault="00D46E8B" w:rsidP="006227D5">
      <w:pPr>
        <w:pStyle w:val="3"/>
        <w:keepNext w:val="0"/>
        <w:spacing w:before="0" w:after="0" w:line="360" w:lineRule="auto"/>
        <w:ind w:firstLine="709"/>
        <w:jc w:val="both"/>
        <w:rPr>
          <w:rFonts w:ascii="Times New Roman" w:hAnsi="Times New Roman"/>
          <w:snapToGrid w:val="0"/>
          <w:color w:val="000000"/>
          <w:sz w:val="28"/>
          <w:szCs w:val="28"/>
        </w:rPr>
      </w:pPr>
      <w:r w:rsidRPr="006227D5">
        <w:rPr>
          <w:rFonts w:ascii="Times New Roman" w:hAnsi="Times New Roman"/>
          <w:snapToGrid w:val="0"/>
          <w:color w:val="000000"/>
          <w:sz w:val="28"/>
          <w:szCs w:val="28"/>
        </w:rPr>
        <w:t>На практике значительная часть наших предприятий не выполняют этого принципа, что крайне отрицательно сказывается на их хозяйственной деятельности</w:t>
      </w:r>
      <w:bookmarkStart w:id="0" w:name="_Toc515012799"/>
      <w:r w:rsidRPr="006227D5">
        <w:rPr>
          <w:rFonts w:ascii="Times New Roman" w:hAnsi="Times New Roman"/>
          <w:snapToGrid w:val="0"/>
          <w:color w:val="000000"/>
          <w:sz w:val="28"/>
          <w:szCs w:val="28"/>
        </w:rPr>
        <w:t>.</w:t>
      </w:r>
    </w:p>
    <w:p w:rsidR="006227D5" w:rsidRDefault="006227D5" w:rsidP="006227D5">
      <w:pPr>
        <w:spacing w:after="0" w:line="360" w:lineRule="auto"/>
        <w:ind w:firstLine="709"/>
        <w:jc w:val="both"/>
        <w:rPr>
          <w:rFonts w:ascii="Times New Roman" w:hAnsi="Times New Roman"/>
          <w:color w:val="000000"/>
          <w:sz w:val="28"/>
          <w:szCs w:val="28"/>
        </w:rPr>
      </w:pPr>
    </w:p>
    <w:p w:rsidR="00D46E8B" w:rsidRPr="00207D48" w:rsidRDefault="00D46E8B" w:rsidP="006227D5">
      <w:pPr>
        <w:pStyle w:val="3"/>
        <w:keepNext w:val="0"/>
        <w:numPr>
          <w:ilvl w:val="1"/>
          <w:numId w:val="21"/>
        </w:numPr>
        <w:spacing w:before="0" w:after="0" w:line="360" w:lineRule="auto"/>
        <w:ind w:left="0" w:firstLine="709"/>
        <w:jc w:val="both"/>
        <w:rPr>
          <w:rFonts w:ascii="Times New Roman" w:hAnsi="Times New Roman"/>
          <w:b/>
          <w:color w:val="000000"/>
          <w:sz w:val="28"/>
          <w:szCs w:val="28"/>
        </w:rPr>
      </w:pPr>
      <w:r w:rsidRPr="00207D48">
        <w:rPr>
          <w:rFonts w:ascii="Times New Roman" w:hAnsi="Times New Roman"/>
          <w:b/>
          <w:color w:val="000000"/>
          <w:sz w:val="28"/>
          <w:szCs w:val="28"/>
        </w:rPr>
        <w:t>Методы определения потребности в обо</w:t>
      </w:r>
      <w:bookmarkStart w:id="1" w:name="_Hlt515012840"/>
      <w:bookmarkEnd w:id="1"/>
      <w:r w:rsidRPr="00207D48">
        <w:rPr>
          <w:rFonts w:ascii="Times New Roman" w:hAnsi="Times New Roman"/>
          <w:b/>
          <w:color w:val="000000"/>
          <w:sz w:val="28"/>
          <w:szCs w:val="28"/>
        </w:rPr>
        <w:t>ротных средствах</w:t>
      </w:r>
      <w:bookmarkEnd w:id="0"/>
    </w:p>
    <w:p w:rsidR="00207D48" w:rsidRDefault="00207D48" w:rsidP="006227D5">
      <w:pPr>
        <w:spacing w:after="0" w:line="360" w:lineRule="auto"/>
        <w:ind w:firstLine="709"/>
        <w:jc w:val="both"/>
        <w:rPr>
          <w:rFonts w:ascii="Times New Roman" w:hAnsi="Times New Roman"/>
          <w:color w:val="000000"/>
          <w:sz w:val="28"/>
          <w:szCs w:val="28"/>
        </w:rPr>
      </w:pP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Для определения потребности предприятия в оборотных средствах осуществляется нормирование оборотных средств. Под нормированием оборотных средств понимается процесс определения экономически обоснованной потребности предприятия в оборотных средствах, обеспечивающих нормальное протекание производственного процесса.</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К нормируемым оборотным средствам относятся все оборотные производственные фонды (производственные запасы, незавершенное производство и полуфабрикаты собственного производства, расходы будущих периодов) и готовую к реализации продукцию.</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 xml:space="preserve">Нормативы оборотных средств рассчитываются в натуральном выражении (штуки, тонны, метры </w:t>
      </w:r>
      <w:r w:rsidR="006227D5">
        <w:rPr>
          <w:rFonts w:ascii="Times New Roman" w:hAnsi="Times New Roman"/>
          <w:color w:val="000000"/>
          <w:sz w:val="28"/>
          <w:szCs w:val="28"/>
        </w:rPr>
        <w:t>и т.п.</w:t>
      </w:r>
      <w:r w:rsidRPr="006227D5">
        <w:rPr>
          <w:rFonts w:ascii="Times New Roman" w:hAnsi="Times New Roman"/>
          <w:color w:val="000000"/>
          <w:sz w:val="28"/>
          <w:szCs w:val="28"/>
        </w:rPr>
        <w:t>), в денежном выражении (рублях) и в днях запаса. Общий норматив оборотных средств предприятия рассчитывается только в денежном выражении и определяется путем суммирования нормативов оборотных средств по отдельным элементам</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Текущий запас необходим для обеспечения бесперебойного хода производства на предприятии в период между очередными поставками. Норма текущего запаса принимается, как правило, равной половине среднего интервала между двумя очередными поставками.</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Страховой запас предусмотрен для предупреждения последствий связанных со сбоями в снабжении. Норма страхового запаса устанавливается либо в пределах 30</w:t>
      </w:r>
      <w:r w:rsidR="006227D5">
        <w:rPr>
          <w:rFonts w:ascii="Times New Roman" w:hAnsi="Times New Roman"/>
          <w:color w:val="000000"/>
          <w:sz w:val="28"/>
          <w:szCs w:val="28"/>
        </w:rPr>
        <w:t>–</w:t>
      </w:r>
      <w:r w:rsidR="006227D5" w:rsidRPr="006227D5">
        <w:rPr>
          <w:rFonts w:ascii="Times New Roman" w:hAnsi="Times New Roman"/>
          <w:color w:val="000000"/>
          <w:sz w:val="28"/>
          <w:szCs w:val="28"/>
        </w:rPr>
        <w:t>50</w:t>
      </w:r>
      <w:r w:rsidR="006227D5">
        <w:rPr>
          <w:rFonts w:ascii="Times New Roman" w:hAnsi="Times New Roman"/>
          <w:color w:val="000000"/>
          <w:sz w:val="28"/>
          <w:szCs w:val="28"/>
        </w:rPr>
        <w:t>%</w:t>
      </w:r>
      <w:r w:rsidRPr="006227D5">
        <w:rPr>
          <w:rFonts w:ascii="Times New Roman" w:hAnsi="Times New Roman"/>
          <w:color w:val="000000"/>
          <w:sz w:val="28"/>
          <w:szCs w:val="28"/>
        </w:rPr>
        <w:t xml:space="preserve"> от нормы текущего запаса, либо равной максимальному времени отклонений от интервала поставок.</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 xml:space="preserve">Подготовительный (технологический) запас создается в тех случаях, когда поступающие на предприятие сырье и материалы, требуют соответствующей дополнительной подготовки (сушка, сортировка, раскрой, комплектация </w:t>
      </w:r>
      <w:r w:rsidR="006227D5">
        <w:rPr>
          <w:rFonts w:ascii="Times New Roman" w:hAnsi="Times New Roman"/>
          <w:color w:val="000000"/>
          <w:sz w:val="28"/>
          <w:szCs w:val="28"/>
        </w:rPr>
        <w:t>и т.п.</w:t>
      </w:r>
      <w:r w:rsidRPr="006227D5">
        <w:rPr>
          <w:rFonts w:ascii="Times New Roman" w:hAnsi="Times New Roman"/>
          <w:color w:val="000000"/>
          <w:sz w:val="28"/>
          <w:szCs w:val="28"/>
        </w:rPr>
        <w:t>). Норма подготовительного запаса определяется с учетом конкретных условий производства и включает в себя время на прием, разгрузку, оформление документов и подготовку к дальнейшему использованию сырья, материалов и комплектующих.</w:t>
      </w:r>
    </w:p>
    <w:p w:rsidR="00D46E8B"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Норматив незавершенного производства (ФНЗП) равняется сумме нормативов по всем видам продукции.</w:t>
      </w:r>
    </w:p>
    <w:p w:rsidR="00207D48" w:rsidRPr="006227D5" w:rsidRDefault="00207D48" w:rsidP="006227D5">
      <w:pPr>
        <w:spacing w:after="0" w:line="360" w:lineRule="auto"/>
        <w:ind w:firstLine="709"/>
        <w:jc w:val="both"/>
        <w:rPr>
          <w:rFonts w:ascii="Times New Roman" w:hAnsi="Times New Roman"/>
          <w:color w:val="000000"/>
          <w:sz w:val="28"/>
          <w:szCs w:val="28"/>
        </w:rPr>
      </w:pPr>
    </w:p>
    <w:p w:rsidR="00D46E8B" w:rsidRPr="006227D5" w:rsidRDefault="00B44B04" w:rsidP="006227D5">
      <w:pPr>
        <w:spacing w:after="0" w:line="360" w:lineRule="auto"/>
        <w:ind w:firstLine="709"/>
        <w:jc w:val="both"/>
        <w:rPr>
          <w:rFonts w:ascii="Times New Roman" w:hAnsi="Times New Roman"/>
          <w:i/>
          <w:color w:val="000000"/>
          <w:sz w:val="28"/>
          <w:szCs w:val="28"/>
          <w:lang w:val="en-US"/>
        </w:rPr>
      </w:pPr>
      <w:r>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B1B77&quot;/&gt;&lt;wsp:rsid wsp:val=&quot;00020551&quot;/&gt;&lt;wsp:rsid wsp:val=&quot;000661B9&quot;/&gt;&lt;wsp:rsid wsp:val=&quot;0008070E&quot;/&gt;&lt;wsp:rsid wsp:val=&quot;000A2F2A&quot;/&gt;&lt;wsp:rsid wsp:val=&quot;001733E0&quot;/&gt;&lt;wsp:rsid wsp:val=&quot;00194379&quot;/&gt;&lt;wsp:rsid wsp:val=&quot;001B1B77&quot;/&gt;&lt;wsp:rsid wsp:val=&quot;001E48A8&quot;/&gt;&lt;wsp:rsid wsp:val=&quot;0020493A&quot;/&gt;&lt;wsp:rsid wsp:val=&quot;00267C67&quot;/&gt;&lt;wsp:rsid wsp:val=&quot;00283E1A&quot;/&gt;&lt;wsp:rsid wsp:val=&quot;00290679&quot;/&gt;&lt;wsp:rsid wsp:val=&quot;002A361A&quot;/&gt;&lt;wsp:rsid wsp:val=&quot;002B6140&quot;/&gt;&lt;wsp:rsid wsp:val=&quot;002C4EBD&quot;/&gt;&lt;wsp:rsid wsp:val=&quot;002F65E0&quot;/&gt;&lt;wsp:rsid wsp:val=&quot;003236FD&quot;/&gt;&lt;wsp:rsid wsp:val=&quot;00336B12&quot;/&gt;&lt;wsp:rsid wsp:val=&quot;00345FF0&quot;/&gt;&lt;wsp:rsid wsp:val=&quot;003561A8&quot;/&gt;&lt;wsp:rsid wsp:val=&quot;00360114&quot;/&gt;&lt;wsp:rsid wsp:val=&quot;003933F5&quot;/&gt;&lt;wsp:rsid wsp:val=&quot;00394107&quot;/&gt;&lt;wsp:rsid wsp:val=&quot;003A6102&quot;/&gt;&lt;wsp:rsid wsp:val=&quot;003D40B6&quot;/&gt;&lt;wsp:rsid wsp:val=&quot;003F22F9&quot;/&gt;&lt;wsp:rsid wsp:val=&quot;00422F37&quot;/&gt;&lt;wsp:rsid wsp:val=&quot;00481F0B&quot;/&gt;&lt;wsp:rsid wsp:val=&quot;004824A7&quot;/&gt;&lt;wsp:rsid wsp:val=&quot;004955B7&quot;/&gt;&lt;wsp:rsid wsp:val=&quot;004C15F2&quot;/&gt;&lt;wsp:rsid wsp:val=&quot;00550881&quot;/&gt;&lt;wsp:rsid wsp:val=&quot;00566B55&quot;/&gt;&lt;wsp:rsid wsp:val=&quot;00567AE9&quot;/&gt;&lt;wsp:rsid wsp:val=&quot;005905F3&quot;/&gt;&lt;wsp:rsid wsp:val=&quot;005C7E4F&quot;/&gt;&lt;wsp:rsid wsp:val=&quot;005E6888&quot;/&gt;&lt;wsp:rsid wsp:val=&quot;0062145D&quot;/&gt;&lt;wsp:rsid wsp:val=&quot;00631D24&quot;/&gt;&lt;wsp:rsid wsp:val=&quot;0064710B&quot;/&gt;&lt;wsp:rsid wsp:val=&quot;00675A7C&quot;/&gt;&lt;wsp:rsid wsp:val=&quot;00763163&quot;/&gt;&lt;wsp:rsid wsp:val=&quot;00786FAD&quot;/&gt;&lt;wsp:rsid wsp:val=&quot;007C50E5&quot;/&gt;&lt;wsp:rsid wsp:val=&quot;007D07C2&quot;/&gt;&lt;wsp:rsid wsp:val=&quot;00800CBE&quot;/&gt;&lt;wsp:rsid wsp:val=&quot;00802A70&quot;/&gt;&lt;wsp:rsid wsp:val=&quot;00821F86&quot;/&gt;&lt;wsp:rsid wsp:val=&quot;008376BD&quot;/&gt;&lt;wsp:rsid wsp:val=&quot;00876E0A&quot;/&gt;&lt;wsp:rsid wsp:val=&quot;00890F1B&quot;/&gt;&lt;wsp:rsid wsp:val=&quot;008B3EDA&quot;/&gt;&lt;wsp:rsid wsp:val=&quot;008E28D5&quot;/&gt;&lt;wsp:rsid wsp:val=&quot;00970600&quot;/&gt;&lt;wsp:rsid wsp:val=&quot;0097591F&quot;/&gt;&lt;wsp:rsid wsp:val=&quot;00977A23&quot;/&gt;&lt;wsp:rsid wsp:val=&quot;0098799E&quot;/&gt;&lt;wsp:rsid wsp:val=&quot;0099394A&quot;/&gt;&lt;wsp:rsid wsp:val=&quot;009957FC&quot;/&gt;&lt;wsp:rsid wsp:val=&quot;009C6BBE&quot;/&gt;&lt;wsp:rsid wsp:val=&quot;009F5C83&quot;/&gt;&lt;wsp:rsid wsp:val=&quot;00A56A01&quot;/&gt;&lt;wsp:rsid wsp:val=&quot;00B56BC6&quot;/&gt;&lt;wsp:rsid wsp:val=&quot;00B95371&quot;/&gt;&lt;wsp:rsid wsp:val=&quot;00BA0FAF&quot;/&gt;&lt;wsp:rsid wsp:val=&quot;00CE6F84&quot;/&gt;&lt;wsp:rsid wsp:val=&quot;00D27194&quot;/&gt;&lt;wsp:rsid wsp:val=&quot;00D91663&quot;/&gt;&lt;wsp:rsid wsp:val=&quot;00D949E0&quot;/&gt;&lt;wsp:rsid wsp:val=&quot;00DA0A68&quot;/&gt;&lt;wsp:rsid wsp:val=&quot;00E01506&quot;/&gt;&lt;wsp:rsid wsp:val=&quot;00E10445&quot;/&gt;&lt;wsp:rsid wsp:val=&quot;00E65632&quot;/&gt;&lt;wsp:rsid wsp:val=&quot;00E9624F&quot;/&gt;&lt;wsp:rsid wsp:val=&quot;00EB7C5E&quot;/&gt;&lt;wsp:rsid wsp:val=&quot;00ED27DE&quot;/&gt;&lt;wsp:rsid wsp:val=&quot;00EE669F&quot;/&gt;&lt;wsp:rsid wsp:val=&quot;00EE7B2D&quot;/&gt;&lt;wsp:rsid wsp:val=&quot;00F010A9&quot;/&gt;&lt;wsp:rsid wsp:val=&quot;00F11CCA&quot;/&gt;&lt;wsp:rsid wsp:val=&quot;00F15A1C&quot;/&gt;&lt;wsp:rsid wsp:val=&quot;00F23DE3&quot;/&gt;&lt;wsp:rsid wsp:val=&quot;00F27126&quot;/&gt;&lt;wsp:rsid wsp:val=&quot;00F317AE&quot;/&gt;&lt;wsp:rsid wsp:val=&quot;00F8328B&quot;/&gt;&lt;wsp:rsid wsp:val=&quot;00FB0156&quot;/&gt;&lt;wsp:rsid wsp:val=&quot;00FC2313&quot;/&gt;&lt;wsp:rsid wsp:val=&quot;00FE0894&quot;/&gt;&lt;/wsp:rsids&gt;&lt;/w:docPr&gt;&lt;w:body&gt;&lt;w:p wsp:rsidR=&quot;00000000&quot; wsp:rsidRDefault=&quot;00EE7B2D&quot;&gt;&lt;m:oMathPara&gt;&lt;m:oMath&gt;&lt;m:r&gt;&lt;w:rPr&gt;&lt;w:rFonts w:ascii=&quot;Cambria Math&quot; w:h-ansi=&quot;Cambria Math&quot;/&gt;&lt;wx:font wx:val=&quot;Cambria Math&quot;/&gt;&lt;w:i/&gt;&lt;w:sz w:val=&quot;28&quot;/&gt;&lt;w:sz-cs w:val=&quot;28&quot;/&gt;&lt;/w:rPr&gt;&lt;m:t&gt;РќРЅРїР·&lt;/m:t&gt;&lt;/m:r&gt;&lt;m:r&gt;&lt;w:rPr&gt;&lt;w:rFonts w:ascii=&quot;Cambria Math&quot; w:h-ansi=&quot;Cambria Math&quot;/&gt;&lt;wx:font wx:val=&quot;Cambria Math&quot;/&gt;&lt;w:i/&gt;&lt;w:sz w:val=&quot;28&quot;/&gt;&lt;w:sz-cs w:val=&quot;28&quot;/&gt;&lt;w:lang w:val=&quot;EN-US&quot;/&gt;&lt;/w:rPr&gt;&lt;m:t&gt;i=&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NiГ—SiГ—&lt;/m:t&gt;&lt;/m:r&gt;&lt;m:r&gt;&lt;w:rPr&gt;&lt;w:rFonts w:ascii=&quot;Cambria Math&quot; w:h-ansi=&quot;Cambria Math&quot;/&gt;&lt;wx:font wx:val=&quot;Cambria Math&quot;/&gt;&lt;w:i/&gt;&lt;w:sz w:val=&quot;28&quot;/&gt;&lt;w:sz-cs w:val=&quot;28&quot;/&gt;&lt;/w:rPr&gt;&lt;m:t&gt;РўС†&lt;/m:t&gt;&lt;/m:r&gt;&lt;m:r&gt;&lt;w:rPr&gt;&lt;w:rFonts w:ascii=&quot;Cambria Math&quot; w:h-ansi=&quot;Cambria Math&quot;/&gt;&lt;wx:font wx:val=&quot;Cambria Math&quot;/&gt;&lt;w:i/&gt;&lt;w:sz w:val=&quot;28&quot;/&gt;&lt;w:sz-cs w:val=&quot;28&quot;/&gt;&lt;w:lang w:val=&quot;EN-US&quot;/&gt;&lt;/w:rPr&gt;&lt;m:t&gt;iГ—k&lt;/m:t&gt;&lt;/m:r&gt;&lt;m:r&gt;&lt;w:rPr&gt;&lt;w:rFonts w:ascii=&quot;Cambria Math&quot; w:h-ansi=&quot;Cambria Math&quot;/&gt;&lt;wx:font wx:val=&quot;Cambria Math&quot;/&gt;&lt;w:i/&gt;&lt;w:sz w:val=&quot;28&quot;/&gt;&lt;w:sz-cs w:val=&quot;28&quot;/&gt;&lt;/w:rPr&gt;&lt;m:t&gt;РЅР·i&lt;/m:t&gt;&lt;/m:r&gt;&lt;/m:num&gt;&lt;m:den&gt;&lt;m:r&gt;&lt;w:rPr&gt;&lt;w:rFonts w:ascii=&quot;Cambria Math&quot; w:h-ansi=&quot;Cambria Math&quot;/&gt;&lt;wx:font wx:val=&quot;Cambria Math&quot;/&gt;&lt;w:i/&gt;&lt;w:sz w:val=&quot;28&quot;/&gt;&lt;w:sz-cs w:val=&quot;28&quot;/&gt;&lt;w:lang w:val=&quot;EN-US&quot;/&gt;&lt;/w:rPr&gt;&lt;m:t&gt;F&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207D48" w:rsidRDefault="00207D48" w:rsidP="006227D5">
      <w:pPr>
        <w:spacing w:after="0" w:line="360" w:lineRule="auto"/>
        <w:ind w:firstLine="709"/>
        <w:jc w:val="both"/>
        <w:rPr>
          <w:rFonts w:ascii="Times New Roman" w:hAnsi="Times New Roman"/>
          <w:color w:val="000000"/>
          <w:sz w:val="28"/>
          <w:szCs w:val="28"/>
        </w:rPr>
      </w:pP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 xml:space="preserve">где Nj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объем выпуска j</w:t>
      </w:r>
      <w:r w:rsidR="006227D5">
        <w:rPr>
          <w:rFonts w:ascii="Times New Roman" w:hAnsi="Times New Roman"/>
          <w:color w:val="000000"/>
          <w:sz w:val="28"/>
          <w:szCs w:val="28"/>
        </w:rPr>
        <w:t>-</w:t>
      </w:r>
      <w:r w:rsidR="006227D5" w:rsidRPr="006227D5">
        <w:rPr>
          <w:rFonts w:ascii="Times New Roman" w:hAnsi="Times New Roman"/>
          <w:color w:val="000000"/>
          <w:sz w:val="28"/>
          <w:szCs w:val="28"/>
        </w:rPr>
        <w:t>о</w:t>
      </w:r>
      <w:r w:rsidRPr="006227D5">
        <w:rPr>
          <w:rFonts w:ascii="Times New Roman" w:hAnsi="Times New Roman"/>
          <w:color w:val="000000"/>
          <w:sz w:val="28"/>
          <w:szCs w:val="28"/>
        </w:rPr>
        <w:t xml:space="preserve">го вида продукции в натуральных единицах; Sj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производственная себестоимость j</w:t>
      </w:r>
      <w:r w:rsidR="006227D5">
        <w:rPr>
          <w:rFonts w:ascii="Times New Roman" w:hAnsi="Times New Roman"/>
          <w:color w:val="000000"/>
          <w:sz w:val="28"/>
          <w:szCs w:val="28"/>
        </w:rPr>
        <w:t>-</w:t>
      </w:r>
      <w:r w:rsidR="006227D5" w:rsidRPr="006227D5">
        <w:rPr>
          <w:rFonts w:ascii="Times New Roman" w:hAnsi="Times New Roman"/>
          <w:color w:val="000000"/>
          <w:sz w:val="28"/>
          <w:szCs w:val="28"/>
        </w:rPr>
        <w:t>о</w:t>
      </w:r>
      <w:r w:rsidRPr="006227D5">
        <w:rPr>
          <w:rFonts w:ascii="Times New Roman" w:hAnsi="Times New Roman"/>
          <w:color w:val="000000"/>
          <w:sz w:val="28"/>
          <w:szCs w:val="28"/>
        </w:rPr>
        <w:t xml:space="preserve">го вида продукции, руб.; ТЦj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длительность производственного цикла j</w:t>
      </w:r>
      <w:r w:rsidR="006227D5">
        <w:rPr>
          <w:rFonts w:ascii="Times New Roman" w:hAnsi="Times New Roman"/>
          <w:color w:val="000000"/>
          <w:sz w:val="28"/>
          <w:szCs w:val="28"/>
        </w:rPr>
        <w:t>-</w:t>
      </w:r>
      <w:r w:rsidR="006227D5" w:rsidRPr="006227D5">
        <w:rPr>
          <w:rFonts w:ascii="Times New Roman" w:hAnsi="Times New Roman"/>
          <w:color w:val="000000"/>
          <w:sz w:val="28"/>
          <w:szCs w:val="28"/>
        </w:rPr>
        <w:t>о</w:t>
      </w:r>
      <w:r w:rsidRPr="006227D5">
        <w:rPr>
          <w:rFonts w:ascii="Times New Roman" w:hAnsi="Times New Roman"/>
          <w:color w:val="000000"/>
          <w:sz w:val="28"/>
          <w:szCs w:val="28"/>
        </w:rPr>
        <w:t xml:space="preserve">го вида продукции, дн.; kНЗj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коэффициент нарастания затрат по j</w:t>
      </w:r>
      <w:r w:rsidR="006227D5">
        <w:rPr>
          <w:rFonts w:ascii="Times New Roman" w:hAnsi="Times New Roman"/>
          <w:color w:val="000000"/>
          <w:sz w:val="28"/>
          <w:szCs w:val="28"/>
        </w:rPr>
        <w:t>-</w:t>
      </w:r>
      <w:r w:rsidR="006227D5" w:rsidRPr="006227D5">
        <w:rPr>
          <w:rFonts w:ascii="Times New Roman" w:hAnsi="Times New Roman"/>
          <w:color w:val="000000"/>
          <w:sz w:val="28"/>
          <w:szCs w:val="28"/>
        </w:rPr>
        <w:t>о</w:t>
      </w:r>
      <w:r w:rsidRPr="006227D5">
        <w:rPr>
          <w:rFonts w:ascii="Times New Roman" w:hAnsi="Times New Roman"/>
          <w:color w:val="000000"/>
          <w:sz w:val="28"/>
          <w:szCs w:val="28"/>
        </w:rPr>
        <w:t>му изделию.</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Коэффициент нарастания затрат (kНЗj) характеризует степень готовности изделий и определяется отношением средней себестоимости незавершенного производства к производственной себестоимости готовой продукции. В случае равномерного нарастания затрат на производство коэффициент нарастания затрат рассчитывается по формуле</w:t>
      </w:r>
    </w:p>
    <w:p w:rsidR="00207D48" w:rsidRDefault="00207D48" w:rsidP="006227D5">
      <w:pPr>
        <w:spacing w:after="0" w:line="360" w:lineRule="auto"/>
        <w:ind w:firstLine="709"/>
        <w:jc w:val="both"/>
        <w:rPr>
          <w:rFonts w:ascii="Times New Roman" w:hAnsi="Times New Roman"/>
          <w:color w:val="000000"/>
          <w:sz w:val="28"/>
        </w:rPr>
      </w:pPr>
    </w:p>
    <w:p w:rsidR="00D46E8B" w:rsidRPr="006227D5" w:rsidRDefault="00B44B04" w:rsidP="006227D5">
      <w:pPr>
        <w:spacing w:after="0" w:line="360" w:lineRule="auto"/>
        <w:ind w:firstLine="709"/>
        <w:jc w:val="both"/>
        <w:rPr>
          <w:rFonts w:ascii="Times New Roman" w:hAnsi="Times New Roman"/>
          <w:i/>
          <w:color w:val="000000"/>
          <w:sz w:val="28"/>
          <w:szCs w:val="28"/>
          <w:lang w:val="en-US"/>
        </w:rPr>
      </w:pPr>
      <w:r>
        <w:rPr>
          <w:rFonts w:ascii="Times New Roman" w:hAnsi="Times New Roman"/>
          <w:color w:val="000000"/>
          <w:sz w:val="28"/>
        </w:rPr>
        <w:pict>
          <v:shape id="_x0000_i1026" type="#_x0000_t75" style="width:94.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B1B77&quot;/&gt;&lt;wsp:rsid wsp:val=&quot;00020551&quot;/&gt;&lt;wsp:rsid wsp:val=&quot;000661B9&quot;/&gt;&lt;wsp:rsid wsp:val=&quot;0008070E&quot;/&gt;&lt;wsp:rsid wsp:val=&quot;000A2F2A&quot;/&gt;&lt;wsp:rsid wsp:val=&quot;001733E0&quot;/&gt;&lt;wsp:rsid wsp:val=&quot;00194379&quot;/&gt;&lt;wsp:rsid wsp:val=&quot;001B1B77&quot;/&gt;&lt;wsp:rsid wsp:val=&quot;001E48A8&quot;/&gt;&lt;wsp:rsid wsp:val=&quot;0020493A&quot;/&gt;&lt;wsp:rsid wsp:val=&quot;00267C67&quot;/&gt;&lt;wsp:rsid wsp:val=&quot;00283E1A&quot;/&gt;&lt;wsp:rsid wsp:val=&quot;00290679&quot;/&gt;&lt;wsp:rsid wsp:val=&quot;002A361A&quot;/&gt;&lt;wsp:rsid wsp:val=&quot;002B6140&quot;/&gt;&lt;wsp:rsid wsp:val=&quot;002C4EBD&quot;/&gt;&lt;wsp:rsid wsp:val=&quot;002F65E0&quot;/&gt;&lt;wsp:rsid wsp:val=&quot;003236FD&quot;/&gt;&lt;wsp:rsid wsp:val=&quot;00336B12&quot;/&gt;&lt;wsp:rsid wsp:val=&quot;00345FF0&quot;/&gt;&lt;wsp:rsid wsp:val=&quot;003561A8&quot;/&gt;&lt;wsp:rsid wsp:val=&quot;00360114&quot;/&gt;&lt;wsp:rsid wsp:val=&quot;003933F5&quot;/&gt;&lt;wsp:rsid wsp:val=&quot;00394107&quot;/&gt;&lt;wsp:rsid wsp:val=&quot;003A6102&quot;/&gt;&lt;wsp:rsid wsp:val=&quot;003D40B6&quot;/&gt;&lt;wsp:rsid wsp:val=&quot;003F22F9&quot;/&gt;&lt;wsp:rsid wsp:val=&quot;00422F37&quot;/&gt;&lt;wsp:rsid wsp:val=&quot;00481F0B&quot;/&gt;&lt;wsp:rsid wsp:val=&quot;004824A7&quot;/&gt;&lt;wsp:rsid wsp:val=&quot;004955B7&quot;/&gt;&lt;wsp:rsid wsp:val=&quot;004C15F2&quot;/&gt;&lt;wsp:rsid wsp:val=&quot;00550881&quot;/&gt;&lt;wsp:rsid wsp:val=&quot;00566B55&quot;/&gt;&lt;wsp:rsid wsp:val=&quot;00567AE9&quot;/&gt;&lt;wsp:rsid wsp:val=&quot;005905F3&quot;/&gt;&lt;wsp:rsid wsp:val=&quot;005C7E4F&quot;/&gt;&lt;wsp:rsid wsp:val=&quot;005E6888&quot;/&gt;&lt;wsp:rsid wsp:val=&quot;0062145D&quot;/&gt;&lt;wsp:rsid wsp:val=&quot;00631D24&quot;/&gt;&lt;wsp:rsid wsp:val=&quot;0064710B&quot;/&gt;&lt;wsp:rsid wsp:val=&quot;00675A7C&quot;/&gt;&lt;wsp:rsid wsp:val=&quot;00755D41&quot;/&gt;&lt;wsp:rsid wsp:val=&quot;00763163&quot;/&gt;&lt;wsp:rsid wsp:val=&quot;00786FAD&quot;/&gt;&lt;wsp:rsid wsp:val=&quot;007C50E5&quot;/&gt;&lt;wsp:rsid wsp:val=&quot;007D07C2&quot;/&gt;&lt;wsp:rsid wsp:val=&quot;00800CBE&quot;/&gt;&lt;wsp:rsid wsp:val=&quot;00802A70&quot;/&gt;&lt;wsp:rsid wsp:val=&quot;008128BE&quot;/&gt;&lt;wsp:rsid wsp:val=&quot;00821F86&quot;/&gt;&lt;wsp:rsid wsp:val=&quot;008376BD&quot;/&gt;&lt;wsp:rsid wsp:val=&quot;00876E0A&quot;/&gt;&lt;wsp:rsid wsp:val=&quot;00890F1B&quot;/&gt;&lt;wsp:rsid wsp:val=&quot;008B3EDA&quot;/&gt;&lt;wsp:rsid wsp:val=&quot;008E28D5&quot;/&gt;&lt;wsp:rsid wsp:val=&quot;00970600&quot;/&gt;&lt;wsp:rsid wsp:val=&quot;0097591F&quot;/&gt;&lt;wsp:rsid wsp:val=&quot;00977A23&quot;/&gt;&lt;wsp:rsid wsp:val=&quot;0098799E&quot;/&gt;&lt;wsp:rsid wsp:val=&quot;0099394A&quot;/&gt;&lt;wsp:rsid wsp:val=&quot;009957FC&quot;/&gt;&lt;wsp:rsid wsp:val=&quot;009C6BBE&quot;/&gt;&lt;wsp:rsid wsp:val=&quot;009F5C83&quot;/&gt;&lt;wsp:rsid wsp:val=&quot;00A56A01&quot;/&gt;&lt;wsp:rsid wsp:val=&quot;00B56BC6&quot;/&gt;&lt;wsp:rsid wsp:val=&quot;00B95371&quot;/&gt;&lt;wsp:rsid wsp:val=&quot;00BA0FAF&quot;/&gt;&lt;wsp:rsid wsp:val=&quot;00CE6F84&quot;/&gt;&lt;wsp:rsid wsp:val=&quot;00D27194&quot;/&gt;&lt;wsp:rsid wsp:val=&quot;00D91663&quot;/&gt;&lt;wsp:rsid wsp:val=&quot;00D949E0&quot;/&gt;&lt;wsp:rsid wsp:val=&quot;00DA0A68&quot;/&gt;&lt;wsp:rsid wsp:val=&quot;00E01506&quot;/&gt;&lt;wsp:rsid wsp:val=&quot;00E10445&quot;/&gt;&lt;wsp:rsid wsp:val=&quot;00E65632&quot;/&gt;&lt;wsp:rsid wsp:val=&quot;00E9624F&quot;/&gt;&lt;wsp:rsid wsp:val=&quot;00EB7C5E&quot;/&gt;&lt;wsp:rsid wsp:val=&quot;00ED27DE&quot;/&gt;&lt;wsp:rsid wsp:val=&quot;00EE669F&quot;/&gt;&lt;wsp:rsid wsp:val=&quot;00F010A9&quot;/&gt;&lt;wsp:rsid wsp:val=&quot;00F11CCA&quot;/&gt;&lt;wsp:rsid wsp:val=&quot;00F15A1C&quot;/&gt;&lt;wsp:rsid wsp:val=&quot;00F23DE3&quot;/&gt;&lt;wsp:rsid wsp:val=&quot;00F27126&quot;/&gt;&lt;wsp:rsid wsp:val=&quot;00F317AE&quot;/&gt;&lt;wsp:rsid wsp:val=&quot;00F8328B&quot;/&gt;&lt;wsp:rsid wsp:val=&quot;00FB0156&quot;/&gt;&lt;wsp:rsid wsp:val=&quot;00FC2313&quot;/&gt;&lt;wsp:rsid wsp:val=&quot;00FE0894&quot;/&gt;&lt;/wsp:rsids&gt;&lt;/w:docPr&gt;&lt;w:body&gt;&lt;w:p wsp:rsidR=&quot;00000000&quot; wsp:rsidRDefault=&quot;00755D41&quot;&gt;&lt;m:oMathPara&gt;&lt;m:oMath&gt;&lt;m:r&gt;&lt;w:rPr&gt;&lt;w:rFonts w:ascii=&quot;Cambria Math&quot; w:h-ansi=&quot;Cambria Math&quot;/&gt;&lt;wx:font wx:val=&quot;Cambria Math&quot;/&gt;&lt;w:i/&gt;&lt;w:sz w:val=&quot;28&quot;/&gt;&lt;w:sz-cs w:val=&quot;28&quot;/&gt;&lt;/w:rPr&gt;&lt;m:t&gt;kРЅР·&lt;/m:t&gt;&lt;/m:r&gt;&lt;m:r&gt;&lt;w:rPr&gt;&lt;w:rFonts w:ascii=&quot;Cambria Math&quot; w:h-ansi=&quot;Cambria Math&quot;/&gt;&lt;wx:font wx:val=&quot;Cambria Math&quot;/&gt;&lt;w:i/&gt;&lt;w:sz w:val=&quot;28&quot;/&gt;&lt;w:sz-cs w:val=&quot;28&quot;/&gt;&lt;w:lang w:val=&quot;EN-US&quot;/&gt;&lt;/w:rPr&gt;&lt;m:t&gt;i=d+&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1-d&lt;/m:t&gt;&lt;/m:r&gt;&lt;/m:num&gt;&lt;m:den&gt;&lt;m:r&gt;&lt;w:rPr&gt;&lt;w:rFonts w:ascii=&quot;Cambria Math&quot; w:h-ansi=&quot;Cambria Math&quot;/&gt;&lt;wx:font wx:val=&quot;Cambria Math&quot;/&gt;&lt;w:i/&gt;&lt;w:sz w:val=&quot;28&quot;/&gt;&lt;w:sz-cs w:val=&quot;28&quot;/&gt;&lt;w:lang w:val=&quot;EN-US&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207D48" w:rsidRDefault="00207D48" w:rsidP="006227D5">
      <w:pPr>
        <w:spacing w:after="0" w:line="360" w:lineRule="auto"/>
        <w:ind w:firstLine="709"/>
        <w:jc w:val="both"/>
        <w:rPr>
          <w:rFonts w:ascii="Times New Roman" w:hAnsi="Times New Roman"/>
          <w:color w:val="000000"/>
          <w:sz w:val="28"/>
          <w:szCs w:val="28"/>
        </w:rPr>
      </w:pP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 xml:space="preserve">где d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доля единовременных начальных затрат в себестоимости продукции (расход сырья и материалов в начале цикла изготовления).</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При неравномерном нарастании производственных затрат расчет этого коэффициента усложняется и требует изучения характера нарастания затрат по этапам производственного цикла.</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Норматив оборотных средств расходов будущих периодов (НРБП) можно определить по формуле</w:t>
      </w:r>
    </w:p>
    <w:p w:rsidR="00207D48" w:rsidRDefault="00207D48" w:rsidP="006227D5">
      <w:pPr>
        <w:spacing w:after="0" w:line="360" w:lineRule="auto"/>
        <w:ind w:firstLine="709"/>
        <w:jc w:val="both"/>
        <w:rPr>
          <w:rFonts w:ascii="Times New Roman" w:hAnsi="Times New Roman"/>
          <w:color w:val="000000"/>
          <w:sz w:val="28"/>
          <w:szCs w:val="28"/>
        </w:rPr>
      </w:pP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НРБП= РО – РПЛ + РС,</w:t>
      </w:r>
    </w:p>
    <w:p w:rsidR="00207D48" w:rsidRDefault="00207D48" w:rsidP="006227D5">
      <w:pPr>
        <w:spacing w:after="0" w:line="360" w:lineRule="auto"/>
        <w:ind w:firstLine="709"/>
        <w:jc w:val="both"/>
        <w:rPr>
          <w:rFonts w:ascii="Times New Roman" w:hAnsi="Times New Roman"/>
          <w:color w:val="000000"/>
          <w:sz w:val="28"/>
          <w:szCs w:val="28"/>
        </w:rPr>
      </w:pP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 xml:space="preserve">где РО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 xml:space="preserve">сумма средств в расходах будущих периодов на начало планируемого периода, руб.; РПЛ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 xml:space="preserve">расходы, производимые в планируемом периоде, руб.; РС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расходы, списываемые на себестоимость продукции в планируемом периоде, руб.</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Норматив оборотных средств в запасах готовой продукции на складах предприятия (НГП) равен сумме нормативов по отдельным видам готовой продукции</w:t>
      </w:r>
    </w:p>
    <w:p w:rsidR="00207D48" w:rsidRDefault="00207D48" w:rsidP="006227D5">
      <w:pPr>
        <w:spacing w:after="0" w:line="360" w:lineRule="auto"/>
        <w:ind w:firstLine="709"/>
        <w:jc w:val="both"/>
        <w:rPr>
          <w:rFonts w:ascii="Times New Roman" w:hAnsi="Times New Roman"/>
          <w:color w:val="000000"/>
          <w:sz w:val="28"/>
        </w:rPr>
      </w:pPr>
    </w:p>
    <w:p w:rsidR="00D46E8B" w:rsidRPr="006227D5" w:rsidRDefault="00B44B04" w:rsidP="006227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27" type="#_x0000_t75" style="width:128.2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B1B77&quot;/&gt;&lt;wsp:rsid wsp:val=&quot;00020551&quot;/&gt;&lt;wsp:rsid wsp:val=&quot;000661B9&quot;/&gt;&lt;wsp:rsid wsp:val=&quot;0008070E&quot;/&gt;&lt;wsp:rsid wsp:val=&quot;000A2F2A&quot;/&gt;&lt;wsp:rsid wsp:val=&quot;001733E0&quot;/&gt;&lt;wsp:rsid wsp:val=&quot;00194379&quot;/&gt;&lt;wsp:rsid wsp:val=&quot;001B1B77&quot;/&gt;&lt;wsp:rsid wsp:val=&quot;001E48A8&quot;/&gt;&lt;wsp:rsid wsp:val=&quot;0020493A&quot;/&gt;&lt;wsp:rsid wsp:val=&quot;00267C67&quot;/&gt;&lt;wsp:rsid wsp:val=&quot;00283E1A&quot;/&gt;&lt;wsp:rsid wsp:val=&quot;00290679&quot;/&gt;&lt;wsp:rsid wsp:val=&quot;002A361A&quot;/&gt;&lt;wsp:rsid wsp:val=&quot;002B6140&quot;/&gt;&lt;wsp:rsid wsp:val=&quot;002C4EBD&quot;/&gt;&lt;wsp:rsid wsp:val=&quot;002F65E0&quot;/&gt;&lt;wsp:rsid wsp:val=&quot;003236FD&quot;/&gt;&lt;wsp:rsid wsp:val=&quot;00336B12&quot;/&gt;&lt;wsp:rsid wsp:val=&quot;00345FF0&quot;/&gt;&lt;wsp:rsid wsp:val=&quot;003561A8&quot;/&gt;&lt;wsp:rsid wsp:val=&quot;00360114&quot;/&gt;&lt;wsp:rsid wsp:val=&quot;003933F5&quot;/&gt;&lt;wsp:rsid wsp:val=&quot;00394107&quot;/&gt;&lt;wsp:rsid wsp:val=&quot;003A6102&quot;/&gt;&lt;wsp:rsid wsp:val=&quot;003D40B6&quot;/&gt;&lt;wsp:rsid wsp:val=&quot;003F22F9&quot;/&gt;&lt;wsp:rsid wsp:val=&quot;00422F37&quot;/&gt;&lt;wsp:rsid wsp:val=&quot;00481F0B&quot;/&gt;&lt;wsp:rsid wsp:val=&quot;004824A7&quot;/&gt;&lt;wsp:rsid wsp:val=&quot;004955B7&quot;/&gt;&lt;wsp:rsid wsp:val=&quot;004C15F2&quot;/&gt;&lt;wsp:rsid wsp:val=&quot;00550881&quot;/&gt;&lt;wsp:rsid wsp:val=&quot;00566B55&quot;/&gt;&lt;wsp:rsid wsp:val=&quot;00567AE9&quot;/&gt;&lt;wsp:rsid wsp:val=&quot;005905F3&quot;/&gt;&lt;wsp:rsid wsp:val=&quot;005C7E4F&quot;/&gt;&lt;wsp:rsid wsp:val=&quot;005E6888&quot;/&gt;&lt;wsp:rsid wsp:val=&quot;0062145D&quot;/&gt;&lt;wsp:rsid wsp:val=&quot;00631D24&quot;/&gt;&lt;wsp:rsid wsp:val=&quot;0064710B&quot;/&gt;&lt;wsp:rsid wsp:val=&quot;00675A7C&quot;/&gt;&lt;wsp:rsid wsp:val=&quot;00763163&quot;/&gt;&lt;wsp:rsid wsp:val=&quot;00786FAD&quot;/&gt;&lt;wsp:rsid wsp:val=&quot;007C50E5&quot;/&gt;&lt;wsp:rsid wsp:val=&quot;007D07C2&quot;/&gt;&lt;wsp:rsid wsp:val=&quot;00800CBE&quot;/&gt;&lt;wsp:rsid wsp:val=&quot;00802A70&quot;/&gt;&lt;wsp:rsid wsp:val=&quot;008128BE&quot;/&gt;&lt;wsp:rsid wsp:val=&quot;00821F86&quot;/&gt;&lt;wsp:rsid wsp:val=&quot;008376BD&quot;/&gt;&lt;wsp:rsid wsp:val=&quot;00876E0A&quot;/&gt;&lt;wsp:rsid wsp:val=&quot;00890F1B&quot;/&gt;&lt;wsp:rsid wsp:val=&quot;008B3EDA&quot;/&gt;&lt;wsp:rsid wsp:val=&quot;008E28D5&quot;/&gt;&lt;wsp:rsid wsp:val=&quot;00970600&quot;/&gt;&lt;wsp:rsid wsp:val=&quot;0097591F&quot;/&gt;&lt;wsp:rsid wsp:val=&quot;00977A23&quot;/&gt;&lt;wsp:rsid wsp:val=&quot;0098799E&quot;/&gt;&lt;wsp:rsid wsp:val=&quot;0099394A&quot;/&gt;&lt;wsp:rsid wsp:val=&quot;009957FC&quot;/&gt;&lt;wsp:rsid wsp:val=&quot;009C6BBE&quot;/&gt;&lt;wsp:rsid wsp:val=&quot;009D3156&quot;/&gt;&lt;wsp:rsid wsp:val=&quot;009F5C83&quot;/&gt;&lt;wsp:rsid wsp:val=&quot;00A56A01&quot;/&gt;&lt;wsp:rsid wsp:val=&quot;00B56BC6&quot;/&gt;&lt;wsp:rsid wsp:val=&quot;00B95371&quot;/&gt;&lt;wsp:rsid wsp:val=&quot;00BA0FAF&quot;/&gt;&lt;wsp:rsid wsp:val=&quot;00CE6F84&quot;/&gt;&lt;wsp:rsid wsp:val=&quot;00D27194&quot;/&gt;&lt;wsp:rsid wsp:val=&quot;00D91663&quot;/&gt;&lt;wsp:rsid wsp:val=&quot;00D949E0&quot;/&gt;&lt;wsp:rsid wsp:val=&quot;00DA0A68&quot;/&gt;&lt;wsp:rsid wsp:val=&quot;00E01506&quot;/&gt;&lt;wsp:rsid wsp:val=&quot;00E10445&quot;/&gt;&lt;wsp:rsid wsp:val=&quot;00E65632&quot;/&gt;&lt;wsp:rsid wsp:val=&quot;00E9624F&quot;/&gt;&lt;wsp:rsid wsp:val=&quot;00EB7C5E&quot;/&gt;&lt;wsp:rsid wsp:val=&quot;00ED27DE&quot;/&gt;&lt;wsp:rsid wsp:val=&quot;00EE669F&quot;/&gt;&lt;wsp:rsid wsp:val=&quot;00F010A9&quot;/&gt;&lt;wsp:rsid wsp:val=&quot;00F11CCA&quot;/&gt;&lt;wsp:rsid wsp:val=&quot;00F15A1C&quot;/&gt;&lt;wsp:rsid wsp:val=&quot;00F23DE3&quot;/&gt;&lt;wsp:rsid wsp:val=&quot;00F27126&quot;/&gt;&lt;wsp:rsid wsp:val=&quot;00F317AE&quot;/&gt;&lt;wsp:rsid wsp:val=&quot;00F8328B&quot;/&gt;&lt;wsp:rsid wsp:val=&quot;00FB0156&quot;/&gt;&lt;wsp:rsid wsp:val=&quot;00FC2313&quot;/&gt;&lt;wsp:rsid wsp:val=&quot;00FE0894&quot;/&gt;&lt;/wsp:rsids&gt;&lt;/w:docPr&gt;&lt;w:body&gt;&lt;w:p wsp:rsidR=&quot;00000000&quot; wsp:rsidRDefault=&quot;009D3156&quot;&gt;&lt;m:oMathPara&gt;&lt;m:oMath&gt;&lt;m:r&gt;&lt;w:rPr&gt;&lt;w:rFonts w:ascii=&quot;Cambria Math&quot; w:h-ansi=&quot;Cambria Math&quot;/&gt;&lt;wx:font wx:val=&quot;Cambria Math&quot;/&gt;&lt;w:i/&gt;&lt;w:sz w:val=&quot;28&quot;/&gt;&lt;w:sz-cs w:val=&quot;28&quot;/&gt;&lt;/w:rPr&gt;&lt;m:t&gt;РќРіРїi=&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NiГ—SiГ—РќРіРї&lt;/m:t&gt;&lt;/m:r&gt;&lt;m:r&gt;&lt;w:rPr&gt;&lt;w:rFonts w:ascii=&quot;Cambria Math&quot; w:h-ansi=&quot;Cambria Math&quot;/&gt;&lt;wx:font wx:val=&quot;Cambria Math&quot;/&gt;&lt;w:i/&gt;&lt;w:sz w:val=&quot;28&quot;/&gt;&lt;w:sz-cs w:val=&quot;28&quot;/&gt;&lt;w:lang w:val=&quot;EN-US&quot;/&gt;&lt;/w:rPr&gt;&lt;m:t&gt;i&lt;/m:t&gt;&lt;/m:r&gt;&lt;/m:num&gt;&lt;m:den&gt;&lt;m:r&gt;&lt;w:rPr&gt;&lt;w:rFonts w:ascii=&quot;Cambria Math&quot; w:h-ansi=&quot;Cambria Math&quot;/&gt;&lt;wx:font wx:val=&quot;Cambria Math&quot;/&gt;&lt;w:i/&gt;&lt;w:sz w:val=&quot;28&quot;/&gt;&lt;w:sz-cs w:val=&quot;28&quot;/&gt;&lt;w:lang w:val=&quot;EN-US&quot;/&gt;&lt;/w:rPr&gt;&lt;m:t&gt;F&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207D48" w:rsidRDefault="00207D48" w:rsidP="006227D5">
      <w:pPr>
        <w:spacing w:after="0" w:line="360" w:lineRule="auto"/>
        <w:ind w:firstLine="709"/>
        <w:jc w:val="both"/>
        <w:rPr>
          <w:rFonts w:ascii="Times New Roman" w:hAnsi="Times New Roman"/>
          <w:color w:val="000000"/>
          <w:sz w:val="28"/>
          <w:szCs w:val="28"/>
        </w:rPr>
      </w:pP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 xml:space="preserve">где НГПj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норма запаса готовой продукции по j</w:t>
      </w:r>
      <w:r w:rsidR="006227D5">
        <w:rPr>
          <w:rFonts w:ascii="Times New Roman" w:hAnsi="Times New Roman"/>
          <w:color w:val="000000"/>
          <w:sz w:val="28"/>
          <w:szCs w:val="28"/>
        </w:rPr>
        <w:t>-</w:t>
      </w:r>
      <w:r w:rsidR="006227D5" w:rsidRPr="006227D5">
        <w:rPr>
          <w:rFonts w:ascii="Times New Roman" w:hAnsi="Times New Roman"/>
          <w:color w:val="000000"/>
          <w:sz w:val="28"/>
          <w:szCs w:val="28"/>
        </w:rPr>
        <w:t>о</w:t>
      </w:r>
      <w:r w:rsidRPr="006227D5">
        <w:rPr>
          <w:rFonts w:ascii="Times New Roman" w:hAnsi="Times New Roman"/>
          <w:color w:val="000000"/>
          <w:sz w:val="28"/>
          <w:szCs w:val="28"/>
        </w:rPr>
        <w:t>му виду изделий, дн.</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Норма запаса готовой продукции (НГПj) включает в себя время необходимое на приемку изделий из цехов, комплектацию транспортной партии, упаковку и отгрузку продукции, оформление документации.</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Методы нормирования оборотных средств:</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1</w:t>
      </w:r>
      <w:r w:rsidR="006227D5" w:rsidRPr="006227D5">
        <w:rPr>
          <w:rFonts w:ascii="Times New Roman" w:hAnsi="Times New Roman"/>
          <w:color w:val="000000"/>
          <w:sz w:val="28"/>
          <w:szCs w:val="28"/>
        </w:rPr>
        <w:t>.</w:t>
      </w:r>
      <w:r w:rsidR="006227D5">
        <w:rPr>
          <w:rFonts w:ascii="Times New Roman" w:hAnsi="Times New Roman"/>
          <w:color w:val="000000"/>
          <w:sz w:val="28"/>
          <w:szCs w:val="28"/>
        </w:rPr>
        <w:t xml:space="preserve"> </w:t>
      </w:r>
      <w:r w:rsidR="006227D5" w:rsidRPr="006227D5">
        <w:rPr>
          <w:rFonts w:ascii="Times New Roman" w:hAnsi="Times New Roman"/>
          <w:color w:val="000000"/>
          <w:sz w:val="28"/>
          <w:szCs w:val="28"/>
        </w:rPr>
        <w:t>Ан</w:t>
      </w:r>
      <w:r w:rsidRPr="006227D5">
        <w:rPr>
          <w:rFonts w:ascii="Times New Roman" w:hAnsi="Times New Roman"/>
          <w:color w:val="000000"/>
          <w:sz w:val="28"/>
          <w:szCs w:val="28"/>
        </w:rPr>
        <w:t xml:space="preserve">алитический или опытно статистический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расчёт норматива осуществляется округлённо учитывая соотношение между темпом роста объёма производства и темпом роста размера нормируемых оборотных средств в предшествующем периоде, при этом корректируются фактические запасы товароматериальной ценности. Применяется в случае когда в планируемом периоде не предусмотрено существенных изменений в условиях работы предприятия.</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2</w:t>
      </w:r>
      <w:r w:rsidR="006227D5" w:rsidRPr="006227D5">
        <w:rPr>
          <w:rFonts w:ascii="Times New Roman" w:hAnsi="Times New Roman"/>
          <w:color w:val="000000"/>
          <w:sz w:val="28"/>
          <w:szCs w:val="28"/>
        </w:rPr>
        <w:t>.</w:t>
      </w:r>
      <w:r w:rsidR="006227D5">
        <w:rPr>
          <w:rFonts w:ascii="Times New Roman" w:hAnsi="Times New Roman"/>
          <w:color w:val="000000"/>
          <w:sz w:val="28"/>
          <w:szCs w:val="28"/>
        </w:rPr>
        <w:t xml:space="preserve"> </w:t>
      </w:r>
      <w:r w:rsidR="006227D5" w:rsidRPr="006227D5">
        <w:rPr>
          <w:rFonts w:ascii="Times New Roman" w:hAnsi="Times New Roman"/>
          <w:color w:val="000000"/>
          <w:sz w:val="28"/>
          <w:szCs w:val="28"/>
        </w:rPr>
        <w:t>Ко</w:t>
      </w:r>
      <w:r w:rsidRPr="006227D5">
        <w:rPr>
          <w:rFonts w:ascii="Times New Roman" w:hAnsi="Times New Roman"/>
          <w:color w:val="000000"/>
          <w:sz w:val="28"/>
          <w:szCs w:val="28"/>
        </w:rPr>
        <w:t xml:space="preserve">эфециэнтный метод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новый норматив определяется на базе сводного норматива предшествующего периода, путём внесения поправок на планируемое изменение объёма производства и на ускорение оборачиваемости.</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3</w:t>
      </w:r>
      <w:r w:rsidR="006227D5" w:rsidRPr="006227D5">
        <w:rPr>
          <w:rFonts w:ascii="Times New Roman" w:hAnsi="Times New Roman"/>
          <w:color w:val="000000"/>
          <w:sz w:val="28"/>
          <w:szCs w:val="28"/>
        </w:rPr>
        <w:t>.</w:t>
      </w:r>
      <w:r w:rsidR="006227D5">
        <w:rPr>
          <w:rFonts w:ascii="Times New Roman" w:hAnsi="Times New Roman"/>
          <w:color w:val="000000"/>
          <w:sz w:val="28"/>
          <w:szCs w:val="28"/>
        </w:rPr>
        <w:t xml:space="preserve"> </w:t>
      </w:r>
      <w:r w:rsidR="006227D5" w:rsidRPr="006227D5">
        <w:rPr>
          <w:rFonts w:ascii="Times New Roman" w:hAnsi="Times New Roman"/>
          <w:color w:val="000000"/>
          <w:sz w:val="28"/>
          <w:szCs w:val="28"/>
        </w:rPr>
        <w:t>Ме</w:t>
      </w:r>
      <w:r w:rsidRPr="006227D5">
        <w:rPr>
          <w:rFonts w:ascii="Times New Roman" w:hAnsi="Times New Roman"/>
          <w:color w:val="000000"/>
          <w:sz w:val="28"/>
          <w:szCs w:val="28"/>
        </w:rPr>
        <w:t xml:space="preserve">тод прямого счёта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нормируется каждый элемент оборотных средств в отдельности и на их основе совокупный норматив.</w:t>
      </w:r>
    </w:p>
    <w:p w:rsidR="006227D5" w:rsidRDefault="006227D5" w:rsidP="006227D5">
      <w:pPr>
        <w:spacing w:after="0" w:line="360" w:lineRule="auto"/>
        <w:ind w:firstLine="709"/>
        <w:jc w:val="both"/>
        <w:rPr>
          <w:rFonts w:ascii="Times New Roman" w:hAnsi="Times New Roman"/>
          <w:color w:val="000000"/>
          <w:sz w:val="28"/>
          <w:szCs w:val="28"/>
        </w:rPr>
      </w:pPr>
    </w:p>
    <w:p w:rsidR="00D46E8B" w:rsidRPr="00207D48" w:rsidRDefault="00D46E8B" w:rsidP="006227D5">
      <w:pPr>
        <w:pStyle w:val="2"/>
        <w:widowControl/>
        <w:numPr>
          <w:ilvl w:val="1"/>
          <w:numId w:val="21"/>
        </w:numPr>
        <w:ind w:left="0" w:firstLine="709"/>
        <w:rPr>
          <w:b/>
          <w:color w:val="000000"/>
        </w:rPr>
      </w:pPr>
      <w:r w:rsidRPr="00207D48">
        <w:rPr>
          <w:b/>
          <w:snapToGrid w:val="0"/>
          <w:color w:val="000000"/>
        </w:rPr>
        <w:t>Источники</w:t>
      </w:r>
      <w:r w:rsidR="00207D48">
        <w:rPr>
          <w:b/>
          <w:snapToGrid w:val="0"/>
          <w:color w:val="000000"/>
        </w:rPr>
        <w:t xml:space="preserve"> формирования оборотных средств</w:t>
      </w:r>
    </w:p>
    <w:p w:rsidR="00207D48" w:rsidRDefault="00207D48" w:rsidP="006227D5">
      <w:pPr>
        <w:pStyle w:val="af2"/>
        <w:spacing w:before="0" w:beforeAutospacing="0" w:after="0" w:afterAutospacing="0" w:line="360" w:lineRule="auto"/>
        <w:ind w:firstLine="709"/>
        <w:jc w:val="both"/>
        <w:rPr>
          <w:color w:val="000000"/>
          <w:sz w:val="28"/>
          <w:szCs w:val="28"/>
        </w:rPr>
      </w:pP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Оборотные средства организации призваны обеспечивать непрерывное их движение на всех стадиях кругооборота с тем, чтобы удовлетворять потребности производства в денежных и материальных ресурсах, обеспечивать своевременность и полноту расчетов, повышать эффективность использования оборотного капитала.</w:t>
      </w: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При решении вопроса об условиях обеспечения организации необходимыми оборотными средствами учитываются особенности производственного цикла и реализации продукции, обусловливающие характер изменений потребности в средствах, а также удовлетворение этой потребности за счет двух источников: собственных оборотных средств и заемных средств, предоставляемых в форме банковских ссуд. Постоянная, неснижаемая часть оборотных средств состоит из собственных средств, а временно повышенные потребности в средствах покрываются за счет кредита.</w:t>
      </w: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Следует обратить внимание на общие черты и особенности, присущие собственным оборотным средствам организации, и заемным средствам, привлекаемым в виде банковских ссуд. Общим для собственных и заемных средств является то, что они составляют основу имущества организации. Собственные оборотные средства могут использоваться для многочисленных последовательно осуществляемых оборотов.</w:t>
      </w: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Заемные средства предоставляются организациям на определенный срок, после чего они подлежат возврату. Предоставление банковского кредита позволяет, в частности, гибко удовлетворять меняющиеся потребности в материальных средствах для образования товарных запасов, увязывать размер предоставляемых средств и текущую ситуацию, контролировать соблюдение плановых параметров деятельности организации.</w:t>
      </w: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 xml:space="preserve">Кроме собственных средств и банковского кредита, организации имеют в обороте средства кредиторов и прочие (неизрасходованные суммы различных средств, прибыли и амортизации </w:t>
      </w:r>
      <w:r w:rsidR="006227D5">
        <w:rPr>
          <w:color w:val="000000"/>
          <w:sz w:val="28"/>
          <w:szCs w:val="28"/>
        </w:rPr>
        <w:t>–</w:t>
      </w:r>
      <w:r w:rsidR="006227D5" w:rsidRPr="006227D5">
        <w:rPr>
          <w:color w:val="000000"/>
          <w:sz w:val="28"/>
          <w:szCs w:val="28"/>
        </w:rPr>
        <w:t xml:space="preserve"> </w:t>
      </w:r>
      <w:r w:rsidRPr="006227D5">
        <w:rPr>
          <w:color w:val="000000"/>
          <w:sz w:val="28"/>
          <w:szCs w:val="28"/>
        </w:rPr>
        <w:t>до их перечисления по назначению и др.).</w:t>
      </w: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Все источники формирования оборотных средств подразделяются на собственные, заемные и привлеченные.</w:t>
      </w: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Собственные средства играют главную роль в организации кругооборота фондов, так как организации,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w:t>
      </w: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Формирование оборотных средств происходит в момент создания организации, когда создается ее уставный фонд. Источником формирования в этом случае служат инвестиционные средства учредителей организации. В процессе работы источником пополнения оборотных средств является полученная прибыль, а также приравненные к собственным средствам так называемые устойчивые пассивы. Это средства, которые не принадлежат организации, но постоянно находятся в ее обороте. Такие средства служат источником формирования оборотных средств в сумме их минимального остатка. К ним относятся: переходящая из месяца в месяц задолженность по оплате труда работникам организации, резервы на покрытие предстоящих расходов, переходящая задолженность перед бюджетом и внебюджетными фондами, средства кредиторов, полученные в качестве предоплаты за продукцию (товары, услуги), средства покупателей по залогам за возвратную тару, переходящие остатки фонда потребления и др.</w:t>
      </w: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Для сокращения общей потребности организации в оборотных средствах, а также стимулирования их эффективного использования целесообразно привлечение заемных средств. Заемные средства представляют собой в основном краткосрочные кредиты банка, с помощью которых удовлетворяются временные дополнительные потребности в оборотных средствах.</w:t>
      </w: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Основными направлениями привлечения кредитов для формирования оборотных средств являются:</w:t>
      </w:r>
    </w:p>
    <w:p w:rsidR="00D46E8B" w:rsidRPr="006227D5" w:rsidRDefault="006227D5" w:rsidP="006227D5">
      <w:pPr>
        <w:pStyle w:val="af2"/>
        <w:spacing w:before="0" w:beforeAutospacing="0" w:after="0" w:afterAutospacing="0" w:line="360" w:lineRule="auto"/>
        <w:ind w:firstLine="709"/>
        <w:jc w:val="both"/>
        <w:rPr>
          <w:color w:val="000000"/>
          <w:sz w:val="28"/>
          <w:szCs w:val="28"/>
        </w:rPr>
      </w:pPr>
      <w:r>
        <w:rPr>
          <w:color w:val="000000"/>
          <w:sz w:val="28"/>
          <w:szCs w:val="28"/>
        </w:rPr>
        <w:t>– </w:t>
      </w:r>
      <w:r w:rsidR="00D46E8B" w:rsidRPr="006227D5">
        <w:rPr>
          <w:color w:val="000000"/>
          <w:sz w:val="28"/>
          <w:szCs w:val="28"/>
        </w:rPr>
        <w:t>кредитование сезонных запасов сырья, материалов и затрат, связанных с сезонным процессом производства;</w:t>
      </w:r>
    </w:p>
    <w:p w:rsidR="00D46E8B" w:rsidRPr="006227D5" w:rsidRDefault="006227D5" w:rsidP="006227D5">
      <w:pPr>
        <w:pStyle w:val="af2"/>
        <w:spacing w:before="0" w:beforeAutospacing="0" w:after="0" w:afterAutospacing="0" w:line="360" w:lineRule="auto"/>
        <w:ind w:firstLine="709"/>
        <w:jc w:val="both"/>
        <w:rPr>
          <w:color w:val="000000"/>
          <w:sz w:val="28"/>
          <w:szCs w:val="28"/>
        </w:rPr>
      </w:pPr>
      <w:r>
        <w:rPr>
          <w:color w:val="000000"/>
          <w:sz w:val="28"/>
          <w:szCs w:val="28"/>
        </w:rPr>
        <w:t>– </w:t>
      </w:r>
      <w:r w:rsidR="00D46E8B" w:rsidRPr="006227D5">
        <w:rPr>
          <w:color w:val="000000"/>
          <w:sz w:val="28"/>
          <w:szCs w:val="28"/>
        </w:rPr>
        <w:t>временное восполнение недостатка собственных оборотных средств;</w:t>
      </w:r>
    </w:p>
    <w:p w:rsidR="00D46E8B" w:rsidRPr="006227D5" w:rsidRDefault="006227D5" w:rsidP="006227D5">
      <w:pPr>
        <w:pStyle w:val="af2"/>
        <w:spacing w:before="0" w:beforeAutospacing="0" w:after="0" w:afterAutospacing="0" w:line="360" w:lineRule="auto"/>
        <w:ind w:firstLine="709"/>
        <w:jc w:val="both"/>
        <w:rPr>
          <w:color w:val="000000"/>
          <w:sz w:val="28"/>
          <w:szCs w:val="28"/>
        </w:rPr>
      </w:pPr>
      <w:r>
        <w:rPr>
          <w:color w:val="000000"/>
          <w:sz w:val="28"/>
          <w:szCs w:val="28"/>
        </w:rPr>
        <w:t>– </w:t>
      </w:r>
      <w:r w:rsidR="00D46E8B" w:rsidRPr="006227D5">
        <w:rPr>
          <w:color w:val="000000"/>
          <w:sz w:val="28"/>
          <w:szCs w:val="28"/>
        </w:rPr>
        <w:t>осуществление расчетов и опосредование платежного оборота.</w:t>
      </w: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 xml:space="preserve">С переходом на рыночную систему управления экономическая роль кредита как источника оборотных средств, по крайней мере, не уменьшилась. Наряду с привычной необходимостью в покрытии сверхнормативной потребности в оборотных средствах организаций появились новые факторы, обусловливающие усиление значения банковского кредита. Эти факторы связаны, прежде всего, с переходным этапом развития, переживаемым отечественной экономикой. Одним из них явилась инфляция. Воздействие инфляции на оборотные средства организации очень многогранно: оно оказывает непосредственное и косвенное влияние. Прямое влияние характеризуется обесценением оборотных средств за время их оборота, </w:t>
      </w:r>
      <w:r w:rsidR="006227D5">
        <w:rPr>
          <w:color w:val="000000"/>
          <w:sz w:val="28"/>
          <w:szCs w:val="28"/>
        </w:rPr>
        <w:t>т.е.</w:t>
      </w:r>
      <w:r w:rsidRPr="006227D5">
        <w:rPr>
          <w:color w:val="000000"/>
          <w:sz w:val="28"/>
          <w:szCs w:val="28"/>
        </w:rPr>
        <w:t xml:space="preserve"> после завершения оборота организация фактически не получает авансированную сумму оборотных средств в составе выручки от реализации продукции.</w:t>
      </w: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Косвенное влияние выражается в замедлении оборота средств из-за кризиса неплатежей, во многом обусловленного инфляцией. К другим причинам возникновения кризиса неплатежей следует отнести снижение производительности труда; крайнюю неэффективность производства; неумение отдельных руководителей приспособиться к новым условиям: искать новые решения, менять товарный ассортимент, снижать материало- и энергоемкость производства, реализуя излишние и ненужные активы; наконец, несовершенство законодательства, позволяющего безнаказанно не платить по долгам.</w:t>
      </w: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В целях борьбы с неплатежами и оказания финансовой поддержки значительные средства выделяются на пополнение оборотных средств организаций. Однако не всегда выделенные средства используются по назначению, что имеет также сильный инфляционный эффект.</w:t>
      </w: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Указанные причины обусловливают повышенную заинтересованность организаций в заемных средствах как источнике пополнения замороженных в долгосрочной дебиторской задолженности оборотных средств. В данной ситуации возникает вопрос границ применения кредита в качестве источника оборотных средств. Этот вопрос связан с двойственным влиянием, которое оказывает применение кредита на финансовое положение организации в целом и на состояние оборотных средств в частности.</w:t>
      </w: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С одной стороны, без привлечения в оборот кредитных ресурсов в условиях дефицита собственных средств организации необходимо сокращать или полностью приостанавливать производство, что грозит серьезными финансовыми затруднениями вплоть до банкротства. С другой стороны, решение возникших проблем только с помощью кредитов вызывает повышение зависимости организации от кредитных ресурсов вследствие увеличения ссудной задолженности. Это приводит к увеличению нестабильности финансового состояния, теряются собственные оборотные средства, переходя в собственность банка, поскольку организации не обеспечивают норму прибыли на вложенный капитал, заданную в виде банковского процента.</w:t>
      </w: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Кредиторская задолженность относится к внеплановым привлеченным источникам формирования оборотных средств. Ее наличие означает участие в обороте организации средств других организаций. Часть кредиторской задолженности закономерна, так как вытекает из действующего порядка расчетов. Наряду с этим кредиторская задолженность может возникнуть в результате нарушения платежной дисциплины. У организаций может возникнуть кредиторская задолженность поставщикам за поступившие товары, подрядчикам за выполненные работы, налоговой инспекции по налогам и платежам, по отчислениям во внебюджетные фонды.</w:t>
      </w: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Следует также выделить прочие источники формирования оборотных средств, к которым относятся средства организации, временно не используемые по целевому назначению (фонды, резервы и др.).</w:t>
      </w:r>
    </w:p>
    <w:p w:rsidR="00D46E8B" w:rsidRPr="006227D5" w:rsidRDefault="00D46E8B" w:rsidP="006227D5">
      <w:pPr>
        <w:pStyle w:val="af2"/>
        <w:spacing w:before="0" w:beforeAutospacing="0" w:after="0" w:afterAutospacing="0" w:line="360" w:lineRule="auto"/>
        <w:ind w:firstLine="709"/>
        <w:jc w:val="both"/>
        <w:rPr>
          <w:color w:val="000000"/>
          <w:sz w:val="28"/>
          <w:szCs w:val="28"/>
        </w:rPr>
      </w:pPr>
      <w:r w:rsidRPr="006227D5">
        <w:rPr>
          <w:color w:val="000000"/>
          <w:sz w:val="28"/>
          <w:szCs w:val="28"/>
        </w:rPr>
        <w:t>Правильное соотношение между собственными, заемными и привлеченными источниками образования оборотных средств играет важную роль в укреплении финансового состояния организации.</w:t>
      </w:r>
    </w:p>
    <w:p w:rsidR="00D46E8B" w:rsidRPr="006227D5" w:rsidRDefault="00D46E8B" w:rsidP="006227D5">
      <w:pPr>
        <w:pStyle w:val="2"/>
        <w:widowControl/>
        <w:ind w:firstLine="709"/>
        <w:rPr>
          <w:color w:val="000000"/>
        </w:rPr>
      </w:pPr>
      <w:r w:rsidRPr="006227D5">
        <w:rPr>
          <w:color w:val="000000"/>
        </w:rPr>
        <w:t>Таким образом одним из основных принципов организации оборотных средств является нормирование. Реализация этого принципа позволяет экономически обоснованно установить необходимый размер оборотных средств и тем самым обеспечить условия для успешного осуществления ими своих функций. Под нормированием оборотных средств понимается процесс определения экономически обоснованной потребности предприятия в оборотных средствах, обеспечивающих нормальное протекание производственного процесса.</w:t>
      </w:r>
    </w:p>
    <w:p w:rsidR="00D46E8B" w:rsidRPr="006227D5" w:rsidRDefault="00D46E8B" w:rsidP="006227D5">
      <w:pPr>
        <w:pStyle w:val="2"/>
        <w:widowControl/>
        <w:ind w:firstLine="709"/>
        <w:rPr>
          <w:color w:val="000000"/>
        </w:rPr>
      </w:pPr>
      <w:r w:rsidRPr="006227D5">
        <w:rPr>
          <w:color w:val="000000"/>
        </w:rPr>
        <w:t>Методы нормирования оборотных средств: аналитический или опытно статистический метод; коэффициентный метод; метод прямого счёта.</w:t>
      </w:r>
    </w:p>
    <w:p w:rsidR="00D46E8B" w:rsidRPr="006227D5" w:rsidRDefault="00D46E8B" w:rsidP="006227D5">
      <w:pPr>
        <w:pStyle w:val="2"/>
        <w:widowControl/>
        <w:ind w:firstLine="709"/>
        <w:rPr>
          <w:color w:val="000000"/>
        </w:rPr>
      </w:pPr>
      <w:r w:rsidRPr="006227D5">
        <w:rPr>
          <w:color w:val="000000"/>
        </w:rPr>
        <w:t>По источникам формирования оборотные средства подразделяются на собственные и заемные оборотные средства.</w:t>
      </w:r>
    </w:p>
    <w:p w:rsidR="00D46E8B" w:rsidRPr="006227D5" w:rsidRDefault="00D46E8B" w:rsidP="006227D5">
      <w:pPr>
        <w:pStyle w:val="2"/>
        <w:widowControl/>
        <w:ind w:firstLine="709"/>
        <w:rPr>
          <w:color w:val="000000"/>
        </w:rPr>
      </w:pPr>
    </w:p>
    <w:p w:rsidR="00D46E8B" w:rsidRPr="00207D48" w:rsidRDefault="00207D48" w:rsidP="00207D48">
      <w:pPr>
        <w:pStyle w:val="2"/>
        <w:widowControl/>
        <w:ind w:firstLine="709"/>
        <w:rPr>
          <w:b/>
        </w:rPr>
      </w:pPr>
      <w:r>
        <w:br w:type="page"/>
      </w:r>
      <w:r w:rsidRPr="00207D48">
        <w:rPr>
          <w:b/>
        </w:rPr>
        <w:t>3 Расчет потребности в оборотных средствах и источниках их финансирования</w:t>
      </w:r>
    </w:p>
    <w:p w:rsidR="00207D48" w:rsidRDefault="00207D48" w:rsidP="006227D5">
      <w:pPr>
        <w:shd w:val="clear" w:color="auto" w:fill="FFFFFF"/>
        <w:spacing w:after="0" w:line="360" w:lineRule="auto"/>
        <w:ind w:firstLine="709"/>
        <w:jc w:val="both"/>
        <w:rPr>
          <w:rFonts w:ascii="Times New Roman" w:eastAsia="MS Mincho" w:hAnsi="Times New Roman"/>
          <w:color w:val="000000"/>
          <w:sz w:val="28"/>
          <w:szCs w:val="28"/>
          <w:lang w:eastAsia="ja-JP"/>
        </w:rPr>
      </w:pPr>
    </w:p>
    <w:p w:rsidR="00D46E8B" w:rsidRPr="006227D5" w:rsidRDefault="00D46E8B" w:rsidP="006227D5">
      <w:pPr>
        <w:shd w:val="clear" w:color="auto" w:fill="FFFFFF"/>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Плановая величина оборотных активов</w:t>
      </w:r>
      <w:r w:rsidR="006227D5">
        <w:rPr>
          <w:rFonts w:ascii="Times New Roman" w:eastAsia="MS Mincho" w:hAnsi="Times New Roman"/>
          <w:color w:val="000000"/>
          <w:sz w:val="28"/>
          <w:szCs w:val="28"/>
          <w:lang w:eastAsia="ja-JP"/>
        </w:rPr>
        <w:t xml:space="preserve"> </w:t>
      </w:r>
      <w:r w:rsidRPr="006227D5">
        <w:rPr>
          <w:rFonts w:ascii="Times New Roman" w:eastAsia="MS Mincho" w:hAnsi="Times New Roman"/>
          <w:color w:val="000000"/>
          <w:sz w:val="28"/>
          <w:szCs w:val="28"/>
          <w:lang w:eastAsia="ja-JP"/>
        </w:rPr>
        <w:t>рассчитывается исходя из данных предприятия о составе оборотных за предыдущий период (табл. 3.1)</w:t>
      </w:r>
    </w:p>
    <w:p w:rsidR="00207D48" w:rsidRDefault="00207D48" w:rsidP="006227D5">
      <w:pPr>
        <w:shd w:val="clear" w:color="auto" w:fill="FFFFFF"/>
        <w:spacing w:after="0" w:line="360" w:lineRule="auto"/>
        <w:ind w:firstLine="709"/>
        <w:jc w:val="both"/>
        <w:rPr>
          <w:rFonts w:ascii="Times New Roman" w:eastAsia="MS Mincho" w:hAnsi="Times New Roman"/>
          <w:color w:val="000000"/>
          <w:sz w:val="28"/>
          <w:szCs w:val="28"/>
          <w:lang w:eastAsia="ja-JP"/>
        </w:rPr>
      </w:pPr>
    </w:p>
    <w:p w:rsidR="00D46E8B" w:rsidRPr="006227D5" w:rsidRDefault="00D46E8B" w:rsidP="006227D5">
      <w:pPr>
        <w:shd w:val="clear" w:color="auto" w:fill="FFFFFF"/>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Таблица 3.1</w:t>
      </w:r>
      <w:r w:rsidR="00207D48">
        <w:rPr>
          <w:rFonts w:ascii="Times New Roman" w:eastAsia="MS Mincho" w:hAnsi="Times New Roman"/>
          <w:color w:val="000000"/>
          <w:sz w:val="28"/>
          <w:szCs w:val="28"/>
          <w:lang w:eastAsia="ja-JP"/>
        </w:rPr>
        <w:t xml:space="preserve">. </w:t>
      </w:r>
      <w:r w:rsidRPr="006227D5">
        <w:rPr>
          <w:rFonts w:ascii="Times New Roman" w:eastAsia="MS Mincho" w:hAnsi="Times New Roman"/>
          <w:color w:val="000000"/>
          <w:sz w:val="28"/>
          <w:szCs w:val="28"/>
          <w:lang w:eastAsia="ja-JP"/>
        </w:rPr>
        <w:t>Плановая величина оборотных активов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40"/>
        <w:gridCol w:w="1540"/>
        <w:gridCol w:w="1501"/>
        <w:gridCol w:w="1116"/>
      </w:tblGrid>
      <w:tr w:rsidR="00D46E8B" w:rsidRPr="00283AED" w:rsidTr="00283AED">
        <w:trPr>
          <w:cantSplit/>
          <w:trHeight w:val="374"/>
          <w:jc w:val="center"/>
        </w:trPr>
        <w:tc>
          <w:tcPr>
            <w:tcW w:w="2765" w:type="pct"/>
            <w:vMerge w:val="restar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Вид оборотных активов</w:t>
            </w:r>
          </w:p>
        </w:tc>
        <w:tc>
          <w:tcPr>
            <w:tcW w:w="2235" w:type="pct"/>
            <w:gridSpan w:val="3"/>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Наличие средств, тыс. руб.</w:t>
            </w:r>
          </w:p>
        </w:tc>
      </w:tr>
      <w:tr w:rsidR="00207D48" w:rsidRPr="00283AED" w:rsidTr="00283AED">
        <w:trPr>
          <w:cantSplit/>
          <w:trHeight w:val="162"/>
          <w:jc w:val="center"/>
        </w:trPr>
        <w:tc>
          <w:tcPr>
            <w:tcW w:w="2765" w:type="pct"/>
            <w:vMerge/>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p>
        </w:tc>
        <w:tc>
          <w:tcPr>
            <w:tcW w:w="82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Отчетный год</w:t>
            </w:r>
          </w:p>
        </w:tc>
        <w:tc>
          <w:tcPr>
            <w:tcW w:w="807"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Плановый год</w:t>
            </w:r>
          </w:p>
        </w:tc>
        <w:tc>
          <w:tcPr>
            <w:tcW w:w="60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изменение</w:t>
            </w:r>
          </w:p>
        </w:tc>
      </w:tr>
      <w:tr w:rsidR="00207D48" w:rsidRPr="00283AED" w:rsidTr="00283AED">
        <w:trPr>
          <w:cantSplit/>
          <w:trHeight w:val="353"/>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Общая сумма оборотных активов</w:t>
            </w:r>
          </w:p>
        </w:tc>
        <w:tc>
          <w:tcPr>
            <w:tcW w:w="82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62629</w:t>
            </w:r>
          </w:p>
        </w:tc>
        <w:tc>
          <w:tcPr>
            <w:tcW w:w="807"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63528</w:t>
            </w:r>
          </w:p>
        </w:tc>
        <w:tc>
          <w:tcPr>
            <w:tcW w:w="60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899</w:t>
            </w:r>
          </w:p>
        </w:tc>
      </w:tr>
      <w:tr w:rsidR="00D46E8B" w:rsidRPr="00283AED" w:rsidTr="00283AED">
        <w:trPr>
          <w:cantSplit/>
          <w:trHeight w:val="131"/>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Из них:</w:t>
            </w:r>
          </w:p>
        </w:tc>
        <w:tc>
          <w:tcPr>
            <w:tcW w:w="2235" w:type="pct"/>
            <w:gridSpan w:val="3"/>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p>
        </w:tc>
      </w:tr>
      <w:tr w:rsidR="00207D48" w:rsidRPr="00283AED" w:rsidTr="00283AED">
        <w:trPr>
          <w:cantSplit/>
          <w:trHeight w:val="131"/>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Денежные средства</w:t>
            </w:r>
          </w:p>
        </w:tc>
        <w:tc>
          <w:tcPr>
            <w:tcW w:w="82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768</w:t>
            </w:r>
          </w:p>
        </w:tc>
        <w:tc>
          <w:tcPr>
            <w:tcW w:w="807"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824</w:t>
            </w:r>
          </w:p>
        </w:tc>
        <w:tc>
          <w:tcPr>
            <w:tcW w:w="60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56</w:t>
            </w:r>
          </w:p>
        </w:tc>
      </w:tr>
      <w:tr w:rsidR="00207D48" w:rsidRPr="00283AED" w:rsidTr="00283AED">
        <w:trPr>
          <w:cantSplit/>
          <w:trHeight w:val="341"/>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Краткосрочные финансовые вложения</w:t>
            </w:r>
          </w:p>
        </w:tc>
        <w:tc>
          <w:tcPr>
            <w:tcW w:w="82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w:t>
            </w:r>
          </w:p>
        </w:tc>
        <w:tc>
          <w:tcPr>
            <w:tcW w:w="807"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w:t>
            </w:r>
          </w:p>
        </w:tc>
        <w:tc>
          <w:tcPr>
            <w:tcW w:w="60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w:t>
            </w:r>
          </w:p>
        </w:tc>
      </w:tr>
      <w:tr w:rsidR="00207D48" w:rsidRPr="00283AED" w:rsidTr="00283AED">
        <w:trPr>
          <w:cantSplit/>
          <w:trHeight w:val="142"/>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Дебиторская задолженность</w:t>
            </w:r>
          </w:p>
        </w:tc>
        <w:tc>
          <w:tcPr>
            <w:tcW w:w="82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19823</w:t>
            </w:r>
          </w:p>
        </w:tc>
        <w:tc>
          <w:tcPr>
            <w:tcW w:w="807"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20682</w:t>
            </w:r>
          </w:p>
        </w:tc>
        <w:tc>
          <w:tcPr>
            <w:tcW w:w="60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859</w:t>
            </w:r>
          </w:p>
        </w:tc>
      </w:tr>
      <w:tr w:rsidR="00207D48" w:rsidRPr="00283AED" w:rsidTr="00283AED">
        <w:trPr>
          <w:cantSplit/>
          <w:trHeight w:val="142"/>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Запасы</w:t>
            </w:r>
          </w:p>
        </w:tc>
        <w:tc>
          <w:tcPr>
            <w:tcW w:w="82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37571</w:t>
            </w:r>
          </w:p>
        </w:tc>
        <w:tc>
          <w:tcPr>
            <w:tcW w:w="807"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36148</w:t>
            </w:r>
          </w:p>
        </w:tc>
        <w:tc>
          <w:tcPr>
            <w:tcW w:w="60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-1423</w:t>
            </w:r>
          </w:p>
        </w:tc>
      </w:tr>
      <w:tr w:rsidR="00D46E8B" w:rsidRPr="00283AED" w:rsidTr="00283AED">
        <w:trPr>
          <w:cantSplit/>
          <w:trHeight w:val="142"/>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В том числе:</w:t>
            </w:r>
          </w:p>
        </w:tc>
        <w:tc>
          <w:tcPr>
            <w:tcW w:w="2235" w:type="pct"/>
            <w:gridSpan w:val="3"/>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p>
        </w:tc>
      </w:tr>
      <w:tr w:rsidR="00207D48" w:rsidRPr="00283AED" w:rsidTr="00283AED">
        <w:trPr>
          <w:cantSplit/>
          <w:trHeight w:val="142"/>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сырье и материалы</w:t>
            </w:r>
          </w:p>
        </w:tc>
        <w:tc>
          <w:tcPr>
            <w:tcW w:w="82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9093</w:t>
            </w:r>
          </w:p>
        </w:tc>
        <w:tc>
          <w:tcPr>
            <w:tcW w:w="807"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9128</w:t>
            </w:r>
          </w:p>
        </w:tc>
        <w:tc>
          <w:tcPr>
            <w:tcW w:w="60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35</w:t>
            </w:r>
          </w:p>
        </w:tc>
      </w:tr>
      <w:tr w:rsidR="00207D48" w:rsidRPr="00283AED" w:rsidTr="00283AED">
        <w:trPr>
          <w:cantSplit/>
          <w:trHeight w:val="142"/>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незавершенное производство</w:t>
            </w:r>
          </w:p>
        </w:tc>
        <w:tc>
          <w:tcPr>
            <w:tcW w:w="82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7727</w:t>
            </w:r>
          </w:p>
        </w:tc>
        <w:tc>
          <w:tcPr>
            <w:tcW w:w="807"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7524</w:t>
            </w:r>
          </w:p>
        </w:tc>
        <w:tc>
          <w:tcPr>
            <w:tcW w:w="60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-203</w:t>
            </w:r>
          </w:p>
        </w:tc>
      </w:tr>
      <w:tr w:rsidR="00207D48" w:rsidRPr="00283AED" w:rsidTr="00283AED">
        <w:trPr>
          <w:cantSplit/>
          <w:trHeight w:val="142"/>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готовая продукция</w:t>
            </w:r>
          </w:p>
        </w:tc>
        <w:tc>
          <w:tcPr>
            <w:tcW w:w="82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20505</w:t>
            </w:r>
          </w:p>
        </w:tc>
        <w:tc>
          <w:tcPr>
            <w:tcW w:w="807"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20195</w:t>
            </w:r>
          </w:p>
        </w:tc>
        <w:tc>
          <w:tcPr>
            <w:tcW w:w="60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-310</w:t>
            </w:r>
          </w:p>
        </w:tc>
      </w:tr>
      <w:tr w:rsidR="00207D48" w:rsidRPr="00283AED" w:rsidTr="00283AED">
        <w:trPr>
          <w:cantSplit/>
          <w:trHeight w:val="142"/>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расходы будущих периодов</w:t>
            </w:r>
          </w:p>
        </w:tc>
        <w:tc>
          <w:tcPr>
            <w:tcW w:w="82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246</w:t>
            </w:r>
          </w:p>
        </w:tc>
        <w:tc>
          <w:tcPr>
            <w:tcW w:w="807"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253</w:t>
            </w:r>
          </w:p>
        </w:tc>
        <w:tc>
          <w:tcPr>
            <w:tcW w:w="60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7</w:t>
            </w:r>
          </w:p>
        </w:tc>
      </w:tr>
      <w:tr w:rsidR="00D46E8B" w:rsidRPr="00283AED" w:rsidTr="00283AED">
        <w:trPr>
          <w:cantSplit/>
          <w:trHeight w:val="337"/>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По участию в операционном процессе:</w:t>
            </w:r>
          </w:p>
        </w:tc>
        <w:tc>
          <w:tcPr>
            <w:tcW w:w="1635" w:type="pct"/>
            <w:gridSpan w:val="2"/>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p>
        </w:tc>
        <w:tc>
          <w:tcPr>
            <w:tcW w:w="60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p>
        </w:tc>
      </w:tr>
      <w:tr w:rsidR="00207D48" w:rsidRPr="00283AED" w:rsidTr="00283AED">
        <w:trPr>
          <w:cantSplit/>
          <w:trHeight w:val="142"/>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в сфере производства</w:t>
            </w:r>
          </w:p>
        </w:tc>
        <w:tc>
          <w:tcPr>
            <w:tcW w:w="82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20 095</w:t>
            </w:r>
          </w:p>
        </w:tc>
        <w:tc>
          <w:tcPr>
            <w:tcW w:w="807"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20645</w:t>
            </w:r>
          </w:p>
        </w:tc>
        <w:tc>
          <w:tcPr>
            <w:tcW w:w="60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550</w:t>
            </w:r>
          </w:p>
        </w:tc>
      </w:tr>
      <w:tr w:rsidR="00207D48" w:rsidRPr="00283AED" w:rsidTr="00283AED">
        <w:trPr>
          <w:cantSplit/>
          <w:trHeight w:val="142"/>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в сфере обращения</w:t>
            </w:r>
          </w:p>
        </w:tc>
        <w:tc>
          <w:tcPr>
            <w:tcW w:w="82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17 905</w:t>
            </w:r>
          </w:p>
        </w:tc>
        <w:tc>
          <w:tcPr>
            <w:tcW w:w="807"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18106</w:t>
            </w:r>
          </w:p>
        </w:tc>
        <w:tc>
          <w:tcPr>
            <w:tcW w:w="60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201</w:t>
            </w:r>
          </w:p>
        </w:tc>
      </w:tr>
      <w:tr w:rsidR="00D46E8B" w:rsidRPr="00283AED" w:rsidTr="00283AED">
        <w:trPr>
          <w:cantSplit/>
          <w:trHeight w:val="142"/>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По степени риска вложения:</w:t>
            </w:r>
          </w:p>
        </w:tc>
        <w:tc>
          <w:tcPr>
            <w:tcW w:w="1635" w:type="pct"/>
            <w:gridSpan w:val="2"/>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p>
        </w:tc>
        <w:tc>
          <w:tcPr>
            <w:tcW w:w="60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p>
        </w:tc>
      </w:tr>
      <w:tr w:rsidR="00207D48" w:rsidRPr="00283AED" w:rsidTr="00283AED">
        <w:trPr>
          <w:cantSplit/>
          <w:trHeight w:val="142"/>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минимального</w:t>
            </w:r>
          </w:p>
        </w:tc>
        <w:tc>
          <w:tcPr>
            <w:tcW w:w="82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5505</w:t>
            </w:r>
          </w:p>
        </w:tc>
        <w:tc>
          <w:tcPr>
            <w:tcW w:w="807"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5548</w:t>
            </w:r>
          </w:p>
        </w:tc>
        <w:tc>
          <w:tcPr>
            <w:tcW w:w="60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43</w:t>
            </w:r>
          </w:p>
        </w:tc>
      </w:tr>
      <w:tr w:rsidR="00207D48" w:rsidRPr="00283AED" w:rsidTr="00283AED">
        <w:trPr>
          <w:cantSplit/>
          <w:trHeight w:val="441"/>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невысокого</w:t>
            </w:r>
          </w:p>
        </w:tc>
        <w:tc>
          <w:tcPr>
            <w:tcW w:w="82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30 520</w:t>
            </w:r>
          </w:p>
        </w:tc>
        <w:tc>
          <w:tcPr>
            <w:tcW w:w="807"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30429</w:t>
            </w:r>
          </w:p>
        </w:tc>
        <w:tc>
          <w:tcPr>
            <w:tcW w:w="60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-91</w:t>
            </w:r>
          </w:p>
        </w:tc>
      </w:tr>
      <w:tr w:rsidR="00207D48" w:rsidRPr="00283AED" w:rsidTr="00283AED">
        <w:trPr>
          <w:cantSplit/>
          <w:trHeight w:val="142"/>
          <w:jc w:val="center"/>
        </w:trPr>
        <w:tc>
          <w:tcPr>
            <w:tcW w:w="276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высокого</w:t>
            </w:r>
          </w:p>
        </w:tc>
        <w:tc>
          <w:tcPr>
            <w:tcW w:w="82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1975</w:t>
            </w:r>
          </w:p>
        </w:tc>
        <w:tc>
          <w:tcPr>
            <w:tcW w:w="807"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2018</w:t>
            </w:r>
          </w:p>
        </w:tc>
        <w:tc>
          <w:tcPr>
            <w:tcW w:w="60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43</w:t>
            </w:r>
          </w:p>
        </w:tc>
      </w:tr>
    </w:tbl>
    <w:p w:rsidR="00D46E8B" w:rsidRPr="006227D5" w:rsidRDefault="00D46E8B" w:rsidP="006227D5">
      <w:pPr>
        <w:shd w:val="clear" w:color="auto" w:fill="FFFFFF"/>
        <w:spacing w:after="0" w:line="360" w:lineRule="auto"/>
        <w:ind w:firstLine="709"/>
        <w:jc w:val="both"/>
        <w:rPr>
          <w:rFonts w:ascii="Times New Roman" w:eastAsia="MS Mincho" w:hAnsi="Times New Roman"/>
          <w:color w:val="000000"/>
          <w:sz w:val="28"/>
          <w:szCs w:val="28"/>
          <w:lang w:eastAsia="ja-JP"/>
        </w:rPr>
      </w:pPr>
    </w:p>
    <w:p w:rsidR="00D46E8B" w:rsidRPr="006227D5" w:rsidRDefault="00D46E8B" w:rsidP="006227D5">
      <w:pPr>
        <w:shd w:val="clear" w:color="auto" w:fill="FFFFFF"/>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Таким образом</w:t>
      </w:r>
      <w:r w:rsidR="00207D48">
        <w:rPr>
          <w:rFonts w:ascii="Times New Roman" w:eastAsia="MS Mincho" w:hAnsi="Times New Roman"/>
          <w:color w:val="000000"/>
          <w:sz w:val="28"/>
          <w:szCs w:val="28"/>
          <w:lang w:eastAsia="ja-JP"/>
        </w:rPr>
        <w:t>,</w:t>
      </w:r>
      <w:r w:rsidRPr="006227D5">
        <w:rPr>
          <w:rFonts w:ascii="Times New Roman" w:eastAsia="MS Mincho" w:hAnsi="Times New Roman"/>
          <w:color w:val="000000"/>
          <w:sz w:val="28"/>
          <w:szCs w:val="28"/>
          <w:lang w:eastAsia="ja-JP"/>
        </w:rPr>
        <w:t xml:space="preserve"> на предприятии планируется увеличение оборотных активов на 899 </w:t>
      </w:r>
      <w:r w:rsidR="006227D5" w:rsidRPr="006227D5">
        <w:rPr>
          <w:rFonts w:ascii="Times New Roman" w:eastAsia="MS Mincho" w:hAnsi="Times New Roman"/>
          <w:color w:val="000000"/>
          <w:sz w:val="28"/>
          <w:szCs w:val="28"/>
          <w:lang w:eastAsia="ja-JP"/>
        </w:rPr>
        <w:t>тыс.</w:t>
      </w:r>
      <w:r w:rsidR="006227D5">
        <w:rPr>
          <w:rFonts w:ascii="Times New Roman" w:eastAsia="MS Mincho" w:hAnsi="Times New Roman"/>
          <w:color w:val="000000"/>
          <w:sz w:val="28"/>
          <w:szCs w:val="28"/>
          <w:lang w:eastAsia="ja-JP"/>
        </w:rPr>
        <w:t xml:space="preserve"> </w:t>
      </w:r>
      <w:r w:rsidR="006227D5" w:rsidRPr="006227D5">
        <w:rPr>
          <w:rFonts w:ascii="Times New Roman" w:eastAsia="MS Mincho" w:hAnsi="Times New Roman"/>
          <w:color w:val="000000"/>
          <w:sz w:val="28"/>
          <w:szCs w:val="28"/>
          <w:lang w:eastAsia="ja-JP"/>
        </w:rPr>
        <w:t>р</w:t>
      </w:r>
      <w:r w:rsidRPr="006227D5">
        <w:rPr>
          <w:rFonts w:ascii="Times New Roman" w:eastAsia="MS Mincho" w:hAnsi="Times New Roman"/>
          <w:color w:val="000000"/>
          <w:sz w:val="28"/>
          <w:szCs w:val="28"/>
          <w:lang w:eastAsia="ja-JP"/>
        </w:rPr>
        <w:t>уб. за счет увеличения дебиторской задолженности по причине увеличения продажи товаров в кредит, также планируется увеличение запасов сырья и материалов.</w:t>
      </w:r>
    </w:p>
    <w:p w:rsidR="00D46E8B" w:rsidRPr="006227D5" w:rsidRDefault="00D46E8B" w:rsidP="006227D5">
      <w:pPr>
        <w:pStyle w:val="a6"/>
        <w:spacing w:after="0" w:line="360" w:lineRule="auto"/>
        <w:ind w:firstLine="709"/>
        <w:jc w:val="both"/>
        <w:rPr>
          <w:rFonts w:ascii="Times New Roman" w:hAnsi="Times New Roman"/>
          <w:color w:val="000000"/>
          <w:kern w:val="28"/>
          <w:sz w:val="28"/>
          <w:szCs w:val="28"/>
        </w:rPr>
      </w:pPr>
      <w:r w:rsidRPr="006227D5">
        <w:rPr>
          <w:rFonts w:ascii="Times New Roman" w:hAnsi="Times New Roman"/>
          <w:color w:val="000000"/>
          <w:kern w:val="28"/>
          <w:sz w:val="28"/>
          <w:szCs w:val="28"/>
        </w:rPr>
        <w:t>Далее необходимо проанализировать коэффициенты ликвидности по активам и пассивам.</w:t>
      </w:r>
    </w:p>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На практике коэффициент текущей ликвидности составляет</w:t>
      </w:r>
      <w:r w:rsidR="006227D5">
        <w:rPr>
          <w:rFonts w:ascii="Times New Roman" w:eastAsia="MS Mincho" w:hAnsi="Times New Roman"/>
          <w:color w:val="000000"/>
          <w:sz w:val="28"/>
          <w:szCs w:val="28"/>
          <w:lang w:eastAsia="ja-JP"/>
        </w:rPr>
        <w:t xml:space="preserve"> </w:t>
      </w:r>
      <w:r w:rsidRPr="006227D5">
        <w:rPr>
          <w:rFonts w:ascii="Times New Roman" w:eastAsia="MS Mincho" w:hAnsi="Times New Roman"/>
          <w:bCs/>
          <w:color w:val="000000"/>
          <w:sz w:val="28"/>
          <w:szCs w:val="28"/>
          <w:lang w:eastAsia="ja-JP"/>
        </w:rPr>
        <w:t>1,5</w:t>
      </w:r>
      <w:r w:rsidR="006227D5">
        <w:rPr>
          <w:rFonts w:ascii="Times New Roman" w:eastAsia="MS Mincho" w:hAnsi="Times New Roman"/>
          <w:bCs/>
          <w:color w:val="000000"/>
          <w:sz w:val="28"/>
          <w:szCs w:val="28"/>
          <w:lang w:eastAsia="ja-JP"/>
        </w:rPr>
        <w:t>–</w:t>
      </w:r>
      <w:r w:rsidR="006227D5" w:rsidRPr="006227D5">
        <w:rPr>
          <w:rFonts w:ascii="Times New Roman" w:eastAsia="MS Mincho" w:hAnsi="Times New Roman"/>
          <w:bCs/>
          <w:color w:val="000000"/>
          <w:sz w:val="28"/>
          <w:szCs w:val="28"/>
          <w:lang w:eastAsia="ja-JP"/>
        </w:rPr>
        <w:t>1</w:t>
      </w:r>
      <w:r w:rsidRPr="006227D5">
        <w:rPr>
          <w:rFonts w:ascii="Times New Roman" w:eastAsia="MS Mincho" w:hAnsi="Times New Roman"/>
          <w:bCs/>
          <w:color w:val="000000"/>
          <w:sz w:val="28"/>
          <w:szCs w:val="28"/>
          <w:lang w:eastAsia="ja-JP"/>
        </w:rPr>
        <w:t>,7</w:t>
      </w:r>
      <w:r w:rsidR="006227D5" w:rsidRPr="006227D5">
        <w:rPr>
          <w:rFonts w:ascii="Times New Roman" w:eastAsia="MS Mincho" w:hAnsi="Times New Roman"/>
          <w:color w:val="000000"/>
          <w:sz w:val="28"/>
          <w:szCs w:val="28"/>
          <w:lang w:eastAsia="ja-JP"/>
        </w:rPr>
        <w:t>,</w:t>
      </w:r>
      <w:r w:rsidR="006227D5">
        <w:rPr>
          <w:rFonts w:ascii="Times New Roman" w:eastAsia="MS Mincho" w:hAnsi="Times New Roman"/>
          <w:color w:val="000000"/>
          <w:sz w:val="28"/>
          <w:szCs w:val="28"/>
          <w:lang w:eastAsia="ja-JP"/>
        </w:rPr>
        <w:t xml:space="preserve"> </w:t>
      </w:r>
      <w:r w:rsidR="006227D5" w:rsidRPr="006227D5">
        <w:rPr>
          <w:rFonts w:ascii="Times New Roman" w:eastAsia="MS Mincho" w:hAnsi="Times New Roman"/>
          <w:color w:val="000000"/>
          <w:sz w:val="28"/>
          <w:szCs w:val="28"/>
          <w:lang w:eastAsia="ja-JP"/>
        </w:rPr>
        <w:t>ч</w:t>
      </w:r>
      <w:r w:rsidRPr="006227D5">
        <w:rPr>
          <w:rFonts w:ascii="Times New Roman" w:eastAsia="MS Mincho" w:hAnsi="Times New Roman"/>
          <w:color w:val="000000"/>
          <w:sz w:val="28"/>
          <w:szCs w:val="28"/>
          <w:lang w:eastAsia="ja-JP"/>
        </w:rPr>
        <w:t xml:space="preserve">то считается допустимым и по международным стандартам. В таком случае теоретическая граница надежной возвратности краткосрочного кредита может быть определена как </w:t>
      </w:r>
      <w:r w:rsidRPr="006227D5">
        <w:rPr>
          <w:rFonts w:ascii="Times New Roman" w:eastAsia="MS Mincho" w:hAnsi="Times New Roman"/>
          <w:bCs/>
          <w:color w:val="000000"/>
          <w:sz w:val="28"/>
          <w:szCs w:val="28"/>
          <w:lang w:eastAsia="ja-JP"/>
        </w:rPr>
        <w:t>3,0 -3,4</w:t>
      </w:r>
      <w:r w:rsidRPr="006227D5">
        <w:rPr>
          <w:rFonts w:ascii="Times New Roman" w:eastAsia="MS Mincho" w:hAnsi="Times New Roman"/>
          <w:color w:val="000000"/>
          <w:sz w:val="28"/>
          <w:szCs w:val="28"/>
          <w:lang w:eastAsia="ja-JP"/>
        </w:rPr>
        <w:t>. Данный коэффициент показывает степень краткосрочной устойчивости финансового положения возможного заемщика</w:t>
      </w:r>
      <w:r w:rsidR="006227D5">
        <w:rPr>
          <w:rFonts w:ascii="Times New Roman" w:eastAsia="MS Mincho" w:hAnsi="Times New Roman"/>
          <w:color w:val="000000"/>
          <w:sz w:val="28"/>
          <w:szCs w:val="28"/>
          <w:lang w:eastAsia="ja-JP"/>
        </w:rPr>
        <w:t>,</w:t>
      </w:r>
      <w:r w:rsidRPr="006227D5">
        <w:rPr>
          <w:rFonts w:ascii="Times New Roman" w:eastAsia="MS Mincho" w:hAnsi="Times New Roman"/>
          <w:color w:val="000000"/>
          <w:sz w:val="28"/>
          <w:szCs w:val="28"/>
          <w:lang w:eastAsia="ja-JP"/>
        </w:rPr>
        <w:t xml:space="preserve"> его способность покрыть текущие обязательства за счет аналогичных активов. В сочетании с двумя </w:t>
      </w:r>
      <w:r w:rsidRPr="006227D5">
        <w:rPr>
          <w:rFonts w:ascii="Times New Roman" w:eastAsia="MS Mincho" w:hAnsi="Times New Roman"/>
          <w:bCs/>
          <w:color w:val="000000"/>
          <w:sz w:val="28"/>
          <w:szCs w:val="28"/>
          <w:lang w:eastAsia="ja-JP"/>
        </w:rPr>
        <w:t>дополнительными</w:t>
      </w:r>
      <w:r w:rsidRPr="006227D5">
        <w:rPr>
          <w:rFonts w:ascii="Times New Roman" w:eastAsia="MS Mincho" w:hAnsi="Times New Roman"/>
          <w:color w:val="000000"/>
          <w:sz w:val="28"/>
          <w:szCs w:val="28"/>
          <w:lang w:eastAsia="ja-JP"/>
        </w:rPr>
        <w:t xml:space="preserve"> коэффициентами он характеризует обеспеченность быстроликвидными средствами.</w:t>
      </w:r>
    </w:p>
    <w:p w:rsidR="00D46E8B" w:rsidRPr="006227D5" w:rsidRDefault="00D46E8B" w:rsidP="006227D5">
      <w:pPr>
        <w:pStyle w:val="a6"/>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 xml:space="preserve">Нормативное значение для второго коэффициента срочной ликвидности &gt; </w:t>
      </w:r>
      <w:r w:rsidRPr="006227D5">
        <w:rPr>
          <w:rFonts w:ascii="Times New Roman" w:eastAsia="MS Mincho" w:hAnsi="Times New Roman"/>
          <w:bCs/>
          <w:color w:val="000000"/>
          <w:sz w:val="28"/>
          <w:szCs w:val="28"/>
          <w:lang w:eastAsia="ja-JP"/>
        </w:rPr>
        <w:t>1,0</w:t>
      </w:r>
      <w:r w:rsidRPr="006227D5">
        <w:rPr>
          <w:rFonts w:ascii="Times New Roman" w:eastAsia="MS Mincho" w:hAnsi="Times New Roman"/>
          <w:color w:val="000000"/>
          <w:sz w:val="28"/>
          <w:szCs w:val="28"/>
          <w:lang w:eastAsia="ja-JP"/>
        </w:rPr>
        <w:t xml:space="preserve">, для третьего </w:t>
      </w:r>
      <w:r w:rsidR="006227D5">
        <w:rPr>
          <w:rFonts w:ascii="Times New Roman" w:eastAsia="MS Mincho" w:hAnsi="Times New Roman"/>
          <w:color w:val="000000"/>
          <w:sz w:val="28"/>
          <w:szCs w:val="28"/>
          <w:lang w:eastAsia="ja-JP"/>
        </w:rPr>
        <w:t>–</w:t>
      </w:r>
      <w:r w:rsidR="006227D5" w:rsidRPr="006227D5">
        <w:rPr>
          <w:rFonts w:ascii="Times New Roman" w:eastAsia="MS Mincho" w:hAnsi="Times New Roman"/>
          <w:color w:val="000000"/>
          <w:sz w:val="28"/>
          <w:szCs w:val="28"/>
          <w:lang w:eastAsia="ja-JP"/>
        </w:rPr>
        <w:t xml:space="preserve"> </w:t>
      </w:r>
      <w:r w:rsidRPr="006227D5">
        <w:rPr>
          <w:rFonts w:ascii="Times New Roman" w:eastAsia="MS Mincho" w:hAnsi="Times New Roman"/>
          <w:color w:val="000000"/>
          <w:sz w:val="28"/>
          <w:szCs w:val="28"/>
          <w:lang w:eastAsia="ja-JP"/>
        </w:rPr>
        <w:t xml:space="preserve">&gt; </w:t>
      </w:r>
      <w:r w:rsidRPr="006227D5">
        <w:rPr>
          <w:rFonts w:ascii="Times New Roman" w:eastAsia="MS Mincho" w:hAnsi="Times New Roman"/>
          <w:bCs/>
          <w:color w:val="000000"/>
          <w:sz w:val="28"/>
          <w:szCs w:val="28"/>
          <w:lang w:eastAsia="ja-JP"/>
        </w:rPr>
        <w:t>0,2</w:t>
      </w:r>
      <w:r w:rsidRPr="006227D5">
        <w:rPr>
          <w:rFonts w:ascii="Times New Roman" w:eastAsia="MS Mincho" w:hAnsi="Times New Roman"/>
          <w:color w:val="000000"/>
          <w:sz w:val="28"/>
          <w:szCs w:val="28"/>
          <w:lang w:eastAsia="ja-JP"/>
        </w:rPr>
        <w:t>. Среднеарифметическое всех трех коэффициентов может быть использовано для рейтингования копаний по обратимости краткосрочных активов в наличные средства.</w:t>
      </w:r>
    </w:p>
    <w:p w:rsidR="00D46E8B" w:rsidRPr="006227D5" w:rsidRDefault="00D46E8B" w:rsidP="006227D5">
      <w:pPr>
        <w:pStyle w:val="a6"/>
        <w:spacing w:after="0" w:line="360" w:lineRule="auto"/>
        <w:ind w:firstLine="709"/>
        <w:jc w:val="both"/>
        <w:rPr>
          <w:rFonts w:ascii="Times New Roman" w:eastAsia="MS Mincho" w:hAnsi="Times New Roman"/>
          <w:color w:val="000000"/>
          <w:sz w:val="28"/>
          <w:szCs w:val="28"/>
          <w:lang w:eastAsia="ja-JP"/>
        </w:rPr>
      </w:pPr>
    </w:p>
    <w:p w:rsidR="00D46E8B" w:rsidRPr="006227D5" w:rsidRDefault="00D46E8B" w:rsidP="006227D5">
      <w:pPr>
        <w:pStyle w:val="a6"/>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Таблица 3.2</w:t>
      </w:r>
      <w:r w:rsidR="00207D48">
        <w:rPr>
          <w:rFonts w:ascii="Times New Roman" w:eastAsia="MS Mincho" w:hAnsi="Times New Roman"/>
          <w:color w:val="000000"/>
          <w:sz w:val="28"/>
          <w:szCs w:val="28"/>
          <w:lang w:eastAsia="ja-JP"/>
        </w:rPr>
        <w:t xml:space="preserve">. </w:t>
      </w:r>
      <w:r w:rsidRPr="006227D5">
        <w:rPr>
          <w:rFonts w:ascii="Times New Roman" w:eastAsia="MS Mincho" w:hAnsi="Times New Roman"/>
          <w:color w:val="000000"/>
          <w:sz w:val="28"/>
          <w:szCs w:val="28"/>
          <w:lang w:eastAsia="ja-JP"/>
        </w:rPr>
        <w:t>Коэффициенты ликвидности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86"/>
        <w:gridCol w:w="2880"/>
        <w:gridCol w:w="2631"/>
      </w:tblGrid>
      <w:tr w:rsidR="00D46E8B" w:rsidRPr="00283AED" w:rsidTr="00283AED">
        <w:trPr>
          <w:cantSplit/>
          <w:trHeight w:val="276"/>
          <w:jc w:val="center"/>
        </w:trPr>
        <w:tc>
          <w:tcPr>
            <w:tcW w:w="2036" w:type="pct"/>
            <w:shd w:val="clear" w:color="auto" w:fill="auto"/>
          </w:tcPr>
          <w:p w:rsidR="00D46E8B" w:rsidRPr="00283AED" w:rsidRDefault="00D46E8B" w:rsidP="00283AED">
            <w:pPr>
              <w:pStyle w:val="a6"/>
              <w:spacing w:after="0" w:line="360" w:lineRule="auto"/>
              <w:jc w:val="both"/>
              <w:rPr>
                <w:rFonts w:ascii="Times New Roman" w:hAnsi="Times New Roman"/>
                <w:color w:val="000000"/>
                <w:kern w:val="28"/>
                <w:sz w:val="20"/>
                <w:szCs w:val="28"/>
              </w:rPr>
            </w:pPr>
            <w:r w:rsidRPr="00283AED">
              <w:rPr>
                <w:rFonts w:ascii="Times New Roman" w:hAnsi="Times New Roman"/>
                <w:color w:val="000000"/>
                <w:kern w:val="28"/>
                <w:sz w:val="20"/>
                <w:szCs w:val="28"/>
              </w:rPr>
              <w:t>Показатель</w:t>
            </w:r>
          </w:p>
        </w:tc>
        <w:tc>
          <w:tcPr>
            <w:tcW w:w="1549" w:type="pct"/>
            <w:shd w:val="clear" w:color="auto" w:fill="auto"/>
          </w:tcPr>
          <w:p w:rsidR="00D46E8B" w:rsidRPr="00283AED" w:rsidRDefault="00D46E8B" w:rsidP="00283AED">
            <w:pPr>
              <w:pStyle w:val="a6"/>
              <w:spacing w:after="0" w:line="360" w:lineRule="auto"/>
              <w:jc w:val="both"/>
              <w:rPr>
                <w:rFonts w:ascii="Times New Roman" w:hAnsi="Times New Roman"/>
                <w:color w:val="000000"/>
                <w:kern w:val="28"/>
                <w:sz w:val="20"/>
                <w:szCs w:val="28"/>
              </w:rPr>
            </w:pPr>
            <w:r w:rsidRPr="00283AED">
              <w:rPr>
                <w:rFonts w:ascii="Times New Roman" w:hAnsi="Times New Roman"/>
                <w:color w:val="000000"/>
                <w:kern w:val="28"/>
                <w:sz w:val="20"/>
                <w:szCs w:val="28"/>
              </w:rPr>
              <w:t>Отчетный год</w:t>
            </w:r>
          </w:p>
        </w:tc>
        <w:tc>
          <w:tcPr>
            <w:tcW w:w="1415" w:type="pct"/>
            <w:shd w:val="clear" w:color="auto" w:fill="auto"/>
          </w:tcPr>
          <w:p w:rsidR="00D46E8B" w:rsidRPr="00283AED" w:rsidRDefault="00D46E8B" w:rsidP="00283AED">
            <w:pPr>
              <w:pStyle w:val="a6"/>
              <w:spacing w:after="0" w:line="360" w:lineRule="auto"/>
              <w:jc w:val="both"/>
              <w:rPr>
                <w:rFonts w:ascii="Times New Roman" w:hAnsi="Times New Roman"/>
                <w:color w:val="000000"/>
                <w:kern w:val="28"/>
                <w:sz w:val="20"/>
                <w:szCs w:val="28"/>
              </w:rPr>
            </w:pPr>
            <w:r w:rsidRPr="00283AED">
              <w:rPr>
                <w:rFonts w:ascii="Times New Roman" w:hAnsi="Times New Roman"/>
                <w:color w:val="000000"/>
                <w:kern w:val="28"/>
                <w:sz w:val="20"/>
                <w:szCs w:val="28"/>
              </w:rPr>
              <w:t>Плановый год</w:t>
            </w:r>
          </w:p>
        </w:tc>
      </w:tr>
      <w:tr w:rsidR="00D46E8B" w:rsidRPr="00283AED" w:rsidTr="00283AED">
        <w:trPr>
          <w:cantSplit/>
          <w:trHeight w:val="287"/>
          <w:jc w:val="center"/>
        </w:trPr>
        <w:tc>
          <w:tcPr>
            <w:tcW w:w="2036" w:type="pct"/>
            <w:shd w:val="clear" w:color="auto" w:fill="auto"/>
          </w:tcPr>
          <w:p w:rsidR="00D46E8B" w:rsidRPr="00283AED" w:rsidRDefault="00D46E8B" w:rsidP="00283AED">
            <w:pPr>
              <w:pStyle w:val="a6"/>
              <w:spacing w:after="0" w:line="360" w:lineRule="auto"/>
              <w:jc w:val="both"/>
              <w:rPr>
                <w:rFonts w:ascii="Times New Roman" w:hAnsi="Times New Roman"/>
                <w:color w:val="000000"/>
                <w:kern w:val="28"/>
                <w:sz w:val="20"/>
                <w:szCs w:val="28"/>
              </w:rPr>
            </w:pPr>
            <w:r w:rsidRPr="00283AED">
              <w:rPr>
                <w:rFonts w:ascii="Times New Roman" w:hAnsi="Times New Roman"/>
                <w:color w:val="000000"/>
                <w:kern w:val="28"/>
                <w:sz w:val="20"/>
                <w:szCs w:val="28"/>
              </w:rPr>
              <w:t>Коэффициент текущей ликвидности</w:t>
            </w:r>
          </w:p>
        </w:tc>
        <w:tc>
          <w:tcPr>
            <w:tcW w:w="1549" w:type="pct"/>
            <w:shd w:val="clear" w:color="auto" w:fill="auto"/>
          </w:tcPr>
          <w:p w:rsidR="00D46E8B" w:rsidRPr="00283AED" w:rsidRDefault="00D46E8B" w:rsidP="00283AED">
            <w:pPr>
              <w:pStyle w:val="a6"/>
              <w:spacing w:after="0" w:line="360" w:lineRule="auto"/>
              <w:jc w:val="both"/>
              <w:rPr>
                <w:rFonts w:ascii="Times New Roman" w:hAnsi="Times New Roman"/>
                <w:color w:val="000000"/>
                <w:kern w:val="28"/>
                <w:sz w:val="20"/>
                <w:szCs w:val="28"/>
              </w:rPr>
            </w:pPr>
            <w:r w:rsidRPr="00283AED">
              <w:rPr>
                <w:rFonts w:ascii="Times New Roman" w:hAnsi="Times New Roman"/>
                <w:color w:val="000000"/>
                <w:kern w:val="28"/>
                <w:sz w:val="20"/>
                <w:szCs w:val="28"/>
              </w:rPr>
              <w:t>2,19</w:t>
            </w:r>
          </w:p>
        </w:tc>
        <w:tc>
          <w:tcPr>
            <w:tcW w:w="1415" w:type="pct"/>
            <w:shd w:val="clear" w:color="auto" w:fill="auto"/>
          </w:tcPr>
          <w:p w:rsidR="00D46E8B" w:rsidRPr="00283AED" w:rsidRDefault="00D46E8B" w:rsidP="00283AED">
            <w:pPr>
              <w:pStyle w:val="a6"/>
              <w:spacing w:after="0" w:line="360" w:lineRule="auto"/>
              <w:jc w:val="both"/>
              <w:rPr>
                <w:rFonts w:ascii="Times New Roman" w:hAnsi="Times New Roman"/>
                <w:color w:val="000000"/>
                <w:kern w:val="28"/>
                <w:sz w:val="20"/>
                <w:szCs w:val="28"/>
              </w:rPr>
            </w:pPr>
            <w:r w:rsidRPr="00283AED">
              <w:rPr>
                <w:rFonts w:ascii="Times New Roman" w:hAnsi="Times New Roman"/>
                <w:color w:val="000000"/>
                <w:kern w:val="28"/>
                <w:sz w:val="20"/>
                <w:szCs w:val="28"/>
              </w:rPr>
              <w:t>1,94</w:t>
            </w:r>
          </w:p>
        </w:tc>
      </w:tr>
      <w:tr w:rsidR="00D46E8B" w:rsidRPr="00283AED" w:rsidTr="00283AED">
        <w:trPr>
          <w:cantSplit/>
          <w:trHeight w:val="283"/>
          <w:jc w:val="center"/>
        </w:trPr>
        <w:tc>
          <w:tcPr>
            <w:tcW w:w="2036" w:type="pct"/>
            <w:shd w:val="clear" w:color="auto" w:fill="auto"/>
          </w:tcPr>
          <w:p w:rsidR="00D46E8B" w:rsidRPr="00283AED" w:rsidRDefault="00D46E8B" w:rsidP="00283AED">
            <w:pPr>
              <w:pStyle w:val="a6"/>
              <w:spacing w:after="0" w:line="360" w:lineRule="auto"/>
              <w:jc w:val="both"/>
              <w:rPr>
                <w:rFonts w:ascii="Times New Roman" w:hAnsi="Times New Roman"/>
                <w:color w:val="000000"/>
                <w:kern w:val="28"/>
                <w:sz w:val="20"/>
                <w:szCs w:val="28"/>
              </w:rPr>
            </w:pPr>
            <w:r w:rsidRPr="00283AED">
              <w:rPr>
                <w:rFonts w:ascii="Times New Roman" w:hAnsi="Times New Roman"/>
                <w:color w:val="000000"/>
                <w:kern w:val="28"/>
                <w:sz w:val="20"/>
                <w:szCs w:val="28"/>
              </w:rPr>
              <w:t>Коэффициент срочной ликвидности</w:t>
            </w:r>
          </w:p>
        </w:tc>
        <w:tc>
          <w:tcPr>
            <w:tcW w:w="1549" w:type="pct"/>
            <w:shd w:val="clear" w:color="auto" w:fill="auto"/>
          </w:tcPr>
          <w:p w:rsidR="00D46E8B" w:rsidRPr="00283AED" w:rsidRDefault="00D46E8B" w:rsidP="00283AED">
            <w:pPr>
              <w:pStyle w:val="a6"/>
              <w:spacing w:after="0" w:line="360" w:lineRule="auto"/>
              <w:jc w:val="both"/>
              <w:rPr>
                <w:rFonts w:ascii="Times New Roman" w:hAnsi="Times New Roman"/>
                <w:color w:val="000000"/>
                <w:kern w:val="28"/>
                <w:sz w:val="20"/>
                <w:szCs w:val="28"/>
              </w:rPr>
            </w:pPr>
            <w:r w:rsidRPr="00283AED">
              <w:rPr>
                <w:rFonts w:ascii="Times New Roman" w:hAnsi="Times New Roman"/>
                <w:color w:val="000000"/>
                <w:kern w:val="28"/>
                <w:sz w:val="20"/>
                <w:szCs w:val="28"/>
              </w:rPr>
              <w:t>1,09</w:t>
            </w:r>
          </w:p>
        </w:tc>
        <w:tc>
          <w:tcPr>
            <w:tcW w:w="1415" w:type="pct"/>
            <w:shd w:val="clear" w:color="auto" w:fill="auto"/>
          </w:tcPr>
          <w:p w:rsidR="00D46E8B" w:rsidRPr="00283AED" w:rsidRDefault="00D46E8B" w:rsidP="00283AED">
            <w:pPr>
              <w:pStyle w:val="a6"/>
              <w:spacing w:after="0" w:line="360" w:lineRule="auto"/>
              <w:jc w:val="both"/>
              <w:rPr>
                <w:rFonts w:ascii="Times New Roman" w:hAnsi="Times New Roman"/>
                <w:color w:val="000000"/>
                <w:kern w:val="28"/>
                <w:sz w:val="20"/>
                <w:szCs w:val="28"/>
              </w:rPr>
            </w:pPr>
            <w:r w:rsidRPr="00283AED">
              <w:rPr>
                <w:rFonts w:ascii="Times New Roman" w:hAnsi="Times New Roman"/>
                <w:color w:val="000000"/>
                <w:kern w:val="28"/>
                <w:sz w:val="20"/>
                <w:szCs w:val="28"/>
              </w:rPr>
              <w:t>1,12</w:t>
            </w:r>
          </w:p>
        </w:tc>
      </w:tr>
      <w:tr w:rsidR="00D46E8B" w:rsidRPr="00283AED" w:rsidTr="00283AED">
        <w:trPr>
          <w:cantSplit/>
          <w:trHeight w:val="278"/>
          <w:jc w:val="center"/>
        </w:trPr>
        <w:tc>
          <w:tcPr>
            <w:tcW w:w="2036" w:type="pct"/>
            <w:shd w:val="clear" w:color="auto" w:fill="auto"/>
          </w:tcPr>
          <w:p w:rsidR="00D46E8B" w:rsidRPr="00283AED" w:rsidRDefault="00D46E8B" w:rsidP="00283AED">
            <w:pPr>
              <w:pStyle w:val="a6"/>
              <w:spacing w:after="0" w:line="360" w:lineRule="auto"/>
              <w:jc w:val="both"/>
              <w:rPr>
                <w:rFonts w:ascii="Times New Roman" w:hAnsi="Times New Roman"/>
                <w:color w:val="000000"/>
                <w:kern w:val="28"/>
                <w:sz w:val="20"/>
                <w:szCs w:val="28"/>
              </w:rPr>
            </w:pPr>
            <w:r w:rsidRPr="00283AED">
              <w:rPr>
                <w:rFonts w:ascii="Times New Roman" w:hAnsi="Times New Roman"/>
                <w:color w:val="000000"/>
                <w:kern w:val="28"/>
                <w:sz w:val="20"/>
                <w:szCs w:val="28"/>
              </w:rPr>
              <w:t>Коэффициент абсолютной ликвидности</w:t>
            </w:r>
          </w:p>
        </w:tc>
        <w:tc>
          <w:tcPr>
            <w:tcW w:w="1549" w:type="pct"/>
            <w:shd w:val="clear" w:color="auto" w:fill="auto"/>
          </w:tcPr>
          <w:p w:rsidR="00D46E8B" w:rsidRPr="00283AED" w:rsidRDefault="00D46E8B" w:rsidP="00283AED">
            <w:pPr>
              <w:pStyle w:val="a6"/>
              <w:spacing w:after="0" w:line="360" w:lineRule="auto"/>
              <w:jc w:val="both"/>
              <w:rPr>
                <w:rFonts w:ascii="Times New Roman" w:hAnsi="Times New Roman"/>
                <w:color w:val="000000"/>
                <w:kern w:val="28"/>
                <w:sz w:val="20"/>
                <w:szCs w:val="28"/>
              </w:rPr>
            </w:pPr>
            <w:r w:rsidRPr="00283AED">
              <w:rPr>
                <w:rFonts w:ascii="Times New Roman" w:hAnsi="Times New Roman"/>
                <w:color w:val="000000"/>
                <w:kern w:val="28"/>
                <w:sz w:val="20"/>
                <w:szCs w:val="28"/>
              </w:rPr>
              <w:t>0,21</w:t>
            </w:r>
          </w:p>
        </w:tc>
        <w:tc>
          <w:tcPr>
            <w:tcW w:w="1415" w:type="pct"/>
            <w:shd w:val="clear" w:color="auto" w:fill="auto"/>
          </w:tcPr>
          <w:p w:rsidR="00D46E8B" w:rsidRPr="00283AED" w:rsidRDefault="00D46E8B" w:rsidP="00283AED">
            <w:pPr>
              <w:pStyle w:val="a6"/>
              <w:spacing w:after="0" w:line="360" w:lineRule="auto"/>
              <w:jc w:val="both"/>
              <w:rPr>
                <w:rFonts w:ascii="Times New Roman" w:hAnsi="Times New Roman"/>
                <w:color w:val="000000"/>
                <w:kern w:val="28"/>
                <w:sz w:val="20"/>
                <w:szCs w:val="28"/>
              </w:rPr>
            </w:pPr>
            <w:r w:rsidRPr="00283AED">
              <w:rPr>
                <w:rFonts w:ascii="Times New Roman" w:hAnsi="Times New Roman"/>
                <w:color w:val="000000"/>
                <w:kern w:val="28"/>
                <w:sz w:val="20"/>
                <w:szCs w:val="28"/>
              </w:rPr>
              <w:t>0,22</w:t>
            </w:r>
          </w:p>
        </w:tc>
      </w:tr>
    </w:tbl>
    <w:p w:rsidR="00D46E8B" w:rsidRPr="006227D5" w:rsidRDefault="00D46E8B" w:rsidP="006227D5">
      <w:pPr>
        <w:pStyle w:val="a6"/>
        <w:spacing w:after="0" w:line="360" w:lineRule="auto"/>
        <w:ind w:firstLine="709"/>
        <w:jc w:val="both"/>
        <w:rPr>
          <w:rFonts w:ascii="Times New Roman" w:hAnsi="Times New Roman"/>
          <w:color w:val="000000"/>
          <w:kern w:val="28"/>
          <w:sz w:val="28"/>
          <w:szCs w:val="28"/>
        </w:rPr>
      </w:pPr>
    </w:p>
    <w:p w:rsidR="00D46E8B" w:rsidRPr="006227D5" w:rsidRDefault="00D46E8B" w:rsidP="006227D5">
      <w:pPr>
        <w:pStyle w:val="a6"/>
        <w:spacing w:after="0" w:line="360" w:lineRule="auto"/>
        <w:ind w:firstLine="709"/>
        <w:jc w:val="both"/>
        <w:rPr>
          <w:rFonts w:ascii="Times New Roman" w:hAnsi="Times New Roman"/>
          <w:color w:val="000000"/>
          <w:kern w:val="28"/>
          <w:sz w:val="28"/>
          <w:szCs w:val="28"/>
        </w:rPr>
      </w:pPr>
      <w:r w:rsidRPr="006227D5">
        <w:rPr>
          <w:rFonts w:ascii="Times New Roman" w:hAnsi="Times New Roman"/>
          <w:color w:val="000000"/>
          <w:kern w:val="28"/>
          <w:sz w:val="28"/>
          <w:szCs w:val="28"/>
        </w:rPr>
        <w:t>Таким образом, коэффициенты ликвидности находятся в пределах нормы, что положительно характеризует состояние активов и пассивов предприятия.</w:t>
      </w:r>
    </w:p>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Прирост устойчивых пассивов, наряду с чистой прибылью, является источником финансирования прироста оборотных средств предприятия. В курсовой работе принимается условие, что для всех вариантов фонд оплаты труда на начало планового года на 3</w:t>
      </w:r>
      <w:r w:rsidR="006227D5" w:rsidRPr="006227D5">
        <w:rPr>
          <w:rFonts w:ascii="Times New Roman" w:eastAsia="MS Mincho" w:hAnsi="Times New Roman"/>
          <w:color w:val="000000"/>
          <w:sz w:val="28"/>
          <w:szCs w:val="28"/>
          <w:lang w:eastAsia="ja-JP"/>
        </w:rPr>
        <w:t>0</w:t>
      </w:r>
      <w:r w:rsidR="006227D5">
        <w:rPr>
          <w:rFonts w:ascii="Times New Roman" w:eastAsia="MS Mincho" w:hAnsi="Times New Roman"/>
          <w:color w:val="000000"/>
          <w:sz w:val="28"/>
          <w:szCs w:val="28"/>
          <w:lang w:eastAsia="ja-JP"/>
        </w:rPr>
        <w:t>%</w:t>
      </w:r>
      <w:r w:rsidRPr="006227D5">
        <w:rPr>
          <w:rFonts w:ascii="Times New Roman" w:eastAsia="MS Mincho" w:hAnsi="Times New Roman"/>
          <w:color w:val="000000"/>
          <w:sz w:val="28"/>
          <w:szCs w:val="28"/>
          <w:lang w:eastAsia="ja-JP"/>
        </w:rPr>
        <w:t xml:space="preserve"> меньше, чем на конец.</w:t>
      </w:r>
    </w:p>
    <w:p w:rsidR="00207D48" w:rsidRDefault="00207D48" w:rsidP="006227D5">
      <w:pPr>
        <w:spacing w:after="0" w:line="360" w:lineRule="auto"/>
        <w:ind w:firstLine="709"/>
        <w:jc w:val="both"/>
        <w:rPr>
          <w:rFonts w:ascii="Times New Roman" w:eastAsia="MS Mincho" w:hAnsi="Times New Roman"/>
          <w:color w:val="000000"/>
          <w:sz w:val="28"/>
          <w:szCs w:val="28"/>
          <w:lang w:eastAsia="ja-JP"/>
        </w:rPr>
      </w:pPr>
    </w:p>
    <w:p w:rsidR="00D46E8B" w:rsidRPr="006227D5" w:rsidRDefault="00207D48" w:rsidP="006227D5">
      <w:pPr>
        <w:spacing w:after="0" w:line="360" w:lineRule="auto"/>
        <w:ind w:firstLine="709"/>
        <w:jc w:val="both"/>
        <w:rPr>
          <w:rFonts w:ascii="Times New Roman" w:eastAsia="MS Mincho" w:hAnsi="Times New Roman"/>
          <w:color w:val="000000"/>
          <w:sz w:val="28"/>
          <w:szCs w:val="28"/>
          <w:lang w:eastAsia="ja-JP"/>
        </w:rPr>
      </w:pPr>
      <w:r>
        <w:rPr>
          <w:rFonts w:ascii="Times New Roman" w:eastAsia="MS Mincho" w:hAnsi="Times New Roman"/>
          <w:color w:val="000000"/>
          <w:sz w:val="28"/>
          <w:szCs w:val="28"/>
          <w:lang w:eastAsia="ja-JP"/>
        </w:rPr>
        <w:br w:type="page"/>
      </w:r>
      <w:r w:rsidR="00D46E8B" w:rsidRPr="006227D5">
        <w:rPr>
          <w:rFonts w:ascii="Times New Roman" w:eastAsia="MS Mincho" w:hAnsi="Times New Roman"/>
          <w:color w:val="000000"/>
          <w:sz w:val="28"/>
          <w:szCs w:val="28"/>
          <w:lang w:eastAsia="ja-JP"/>
        </w:rPr>
        <w:t>Таблица 3.3</w:t>
      </w:r>
      <w:r>
        <w:rPr>
          <w:rFonts w:ascii="Times New Roman" w:eastAsia="MS Mincho" w:hAnsi="Times New Roman"/>
          <w:color w:val="000000"/>
          <w:sz w:val="28"/>
          <w:szCs w:val="28"/>
          <w:lang w:eastAsia="ja-JP"/>
        </w:rPr>
        <w:t xml:space="preserve">. </w:t>
      </w:r>
      <w:r w:rsidR="00D46E8B" w:rsidRPr="006227D5">
        <w:rPr>
          <w:rFonts w:ascii="Times New Roman" w:eastAsia="MS Mincho" w:hAnsi="Times New Roman"/>
          <w:color w:val="000000"/>
          <w:sz w:val="28"/>
          <w:szCs w:val="28"/>
          <w:lang w:eastAsia="ja-JP"/>
        </w:rPr>
        <w:t>Расчет потребности предприятия в оборотных средствах</w:t>
      </w:r>
      <w:r>
        <w:rPr>
          <w:rFonts w:ascii="Times New Roman" w:eastAsia="MS Mincho" w:hAnsi="Times New Roman"/>
          <w:color w:val="000000"/>
          <w:sz w:val="28"/>
          <w:szCs w:val="28"/>
          <w:lang w:eastAsia="ja-JP"/>
        </w:rPr>
        <w:t xml:space="preserve"> </w:t>
      </w:r>
      <w:r w:rsidR="00D46E8B" w:rsidRPr="006227D5">
        <w:rPr>
          <w:rFonts w:ascii="Times New Roman" w:eastAsia="MS Mincho" w:hAnsi="Times New Roman"/>
          <w:color w:val="000000"/>
          <w:sz w:val="28"/>
          <w:szCs w:val="28"/>
          <w:lang w:eastAsia="ja-JP"/>
        </w:rPr>
        <w:t>на плановый период,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31"/>
        <w:gridCol w:w="810"/>
        <w:gridCol w:w="1542"/>
        <w:gridCol w:w="1093"/>
        <w:gridCol w:w="1284"/>
        <w:gridCol w:w="1284"/>
        <w:gridCol w:w="1284"/>
        <w:gridCol w:w="1169"/>
      </w:tblGrid>
      <w:tr w:rsidR="00D46E8B" w:rsidRPr="00283AED" w:rsidTr="00283AED">
        <w:trPr>
          <w:cantSplit/>
          <w:trHeight w:val="1176"/>
          <w:jc w:val="center"/>
        </w:trPr>
        <w:tc>
          <w:tcPr>
            <w:tcW w:w="1608" w:type="pct"/>
            <w:gridSpan w:val="3"/>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Показатель</w:t>
            </w:r>
          </w:p>
        </w:tc>
        <w:tc>
          <w:tcPr>
            <w:tcW w:w="60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Норма запаса</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Норматив на конец года</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Норматив на начало планового периода</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Норматив на конец планового периода</w:t>
            </w:r>
          </w:p>
        </w:tc>
        <w:tc>
          <w:tcPr>
            <w:tcW w:w="649"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Прирост норматива</w:t>
            </w:r>
          </w:p>
        </w:tc>
      </w:tr>
      <w:tr w:rsidR="00D46E8B" w:rsidRPr="00283AED" w:rsidTr="00283AED">
        <w:trPr>
          <w:cantSplit/>
          <w:trHeight w:val="341"/>
          <w:jc w:val="center"/>
        </w:trPr>
        <w:tc>
          <w:tcPr>
            <w:tcW w:w="384"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1</w:t>
            </w:r>
          </w:p>
        </w:tc>
        <w:tc>
          <w:tcPr>
            <w:tcW w:w="1224" w:type="pct"/>
            <w:gridSpan w:val="2"/>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Производственные запасы</w:t>
            </w:r>
          </w:p>
        </w:tc>
        <w:tc>
          <w:tcPr>
            <w:tcW w:w="60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36</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2,354</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25</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58,85</w:t>
            </w:r>
          </w:p>
        </w:tc>
        <w:tc>
          <w:tcPr>
            <w:tcW w:w="649"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22,85</w:t>
            </w:r>
          </w:p>
        </w:tc>
      </w:tr>
      <w:tr w:rsidR="00D46E8B" w:rsidRPr="00283AED" w:rsidTr="00283AED">
        <w:trPr>
          <w:cantSplit/>
          <w:trHeight w:val="728"/>
          <w:jc w:val="center"/>
        </w:trPr>
        <w:tc>
          <w:tcPr>
            <w:tcW w:w="384"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2</w:t>
            </w:r>
          </w:p>
        </w:tc>
        <w:tc>
          <w:tcPr>
            <w:tcW w:w="1224" w:type="pct"/>
            <w:gridSpan w:val="2"/>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Незавершенное производство</w:t>
            </w:r>
          </w:p>
        </w:tc>
        <w:tc>
          <w:tcPr>
            <w:tcW w:w="60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c>
          <w:tcPr>
            <w:tcW w:w="649"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r>
      <w:tr w:rsidR="00D46E8B" w:rsidRPr="00283AED" w:rsidTr="00283AED">
        <w:trPr>
          <w:cantSplit/>
          <w:trHeight w:val="728"/>
          <w:jc w:val="center"/>
        </w:trPr>
        <w:tc>
          <w:tcPr>
            <w:tcW w:w="384"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3</w:t>
            </w:r>
          </w:p>
        </w:tc>
        <w:tc>
          <w:tcPr>
            <w:tcW w:w="1224" w:type="pct"/>
            <w:gridSpan w:val="2"/>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Расходы будущих периодов</w:t>
            </w:r>
          </w:p>
        </w:tc>
        <w:tc>
          <w:tcPr>
            <w:tcW w:w="60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11</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10</w:t>
            </w:r>
          </w:p>
        </w:tc>
        <w:tc>
          <w:tcPr>
            <w:tcW w:w="649"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 1</w:t>
            </w:r>
          </w:p>
        </w:tc>
      </w:tr>
      <w:tr w:rsidR="00D46E8B" w:rsidRPr="00283AED" w:rsidTr="00283AED">
        <w:trPr>
          <w:cantSplit/>
          <w:trHeight w:val="728"/>
          <w:jc w:val="center"/>
        </w:trPr>
        <w:tc>
          <w:tcPr>
            <w:tcW w:w="384"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4</w:t>
            </w:r>
          </w:p>
        </w:tc>
        <w:tc>
          <w:tcPr>
            <w:tcW w:w="1224" w:type="pct"/>
            <w:gridSpan w:val="2"/>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Готовая продукция</w:t>
            </w:r>
          </w:p>
        </w:tc>
        <w:tc>
          <w:tcPr>
            <w:tcW w:w="60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c>
          <w:tcPr>
            <w:tcW w:w="649"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r>
      <w:tr w:rsidR="00D46E8B" w:rsidRPr="00283AED" w:rsidTr="00283AED">
        <w:trPr>
          <w:cantSplit/>
          <w:trHeight w:val="364"/>
          <w:jc w:val="center"/>
        </w:trPr>
        <w:tc>
          <w:tcPr>
            <w:tcW w:w="384"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p>
        </w:tc>
        <w:tc>
          <w:tcPr>
            <w:tcW w:w="1224" w:type="pct"/>
            <w:gridSpan w:val="2"/>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Итого потребность</w:t>
            </w:r>
          </w:p>
        </w:tc>
        <w:tc>
          <w:tcPr>
            <w:tcW w:w="60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47</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68,85</w:t>
            </w:r>
          </w:p>
        </w:tc>
        <w:tc>
          <w:tcPr>
            <w:tcW w:w="649"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21,85</w:t>
            </w:r>
          </w:p>
        </w:tc>
      </w:tr>
      <w:tr w:rsidR="00D46E8B" w:rsidRPr="00283AED" w:rsidTr="00283AED">
        <w:trPr>
          <w:cantSplit/>
          <w:trHeight w:val="1115"/>
          <w:jc w:val="center"/>
        </w:trPr>
        <w:tc>
          <w:tcPr>
            <w:tcW w:w="758" w:type="pct"/>
            <w:gridSpan w:val="2"/>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Источники финансирования потребности:</w:t>
            </w:r>
          </w:p>
        </w:tc>
        <w:tc>
          <w:tcPr>
            <w:tcW w:w="85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p>
        </w:tc>
        <w:tc>
          <w:tcPr>
            <w:tcW w:w="60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p>
        </w:tc>
        <w:tc>
          <w:tcPr>
            <w:tcW w:w="649"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p>
        </w:tc>
      </w:tr>
      <w:tr w:rsidR="00D46E8B" w:rsidRPr="00283AED" w:rsidTr="00283AED">
        <w:trPr>
          <w:cantSplit/>
          <w:trHeight w:val="364"/>
          <w:jc w:val="center"/>
        </w:trPr>
        <w:tc>
          <w:tcPr>
            <w:tcW w:w="758" w:type="pct"/>
            <w:gridSpan w:val="2"/>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1</w:t>
            </w:r>
          </w:p>
        </w:tc>
        <w:tc>
          <w:tcPr>
            <w:tcW w:w="85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Чистая прибыль</w:t>
            </w:r>
          </w:p>
        </w:tc>
        <w:tc>
          <w:tcPr>
            <w:tcW w:w="60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c>
          <w:tcPr>
            <w:tcW w:w="649"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w:t>
            </w:r>
          </w:p>
        </w:tc>
      </w:tr>
      <w:tr w:rsidR="00D46E8B" w:rsidRPr="00283AED" w:rsidTr="00283AED">
        <w:trPr>
          <w:cantSplit/>
          <w:trHeight w:val="1092"/>
          <w:jc w:val="center"/>
        </w:trPr>
        <w:tc>
          <w:tcPr>
            <w:tcW w:w="758" w:type="pct"/>
            <w:gridSpan w:val="2"/>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2</w:t>
            </w:r>
          </w:p>
        </w:tc>
        <w:tc>
          <w:tcPr>
            <w:tcW w:w="850"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Прирост устойчивых пассивов</w:t>
            </w:r>
          </w:p>
        </w:tc>
        <w:tc>
          <w:tcPr>
            <w:tcW w:w="608"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118,885</w:t>
            </w: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p>
        </w:tc>
        <w:tc>
          <w:tcPr>
            <w:tcW w:w="711"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169,614</w:t>
            </w:r>
          </w:p>
        </w:tc>
        <w:tc>
          <w:tcPr>
            <w:tcW w:w="649"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50,729</w:t>
            </w:r>
          </w:p>
        </w:tc>
      </w:tr>
    </w:tbl>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p>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Устойчивые пассивы:</w:t>
      </w:r>
    </w:p>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1. задолженность по заработной плате:</w:t>
      </w:r>
    </w:p>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на начало года:</w:t>
      </w:r>
    </w:p>
    <w:p w:rsidR="00207D48" w:rsidRDefault="00207D48" w:rsidP="006227D5">
      <w:pPr>
        <w:spacing w:after="0" w:line="360" w:lineRule="auto"/>
        <w:ind w:firstLine="709"/>
        <w:jc w:val="both"/>
        <w:rPr>
          <w:rFonts w:ascii="Times New Roman" w:eastAsia="MS Mincho" w:hAnsi="Times New Roman"/>
          <w:color w:val="000000"/>
          <w:sz w:val="28"/>
          <w:szCs w:val="28"/>
          <w:lang w:eastAsia="ja-JP"/>
        </w:rPr>
      </w:pPr>
    </w:p>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З = ФОТ / 100 * 70 * d (день выдачи з/п) / Д</w:t>
      </w:r>
    </w:p>
    <w:p w:rsidR="00207D48" w:rsidRDefault="00207D48" w:rsidP="006227D5">
      <w:pPr>
        <w:spacing w:after="0" w:line="360" w:lineRule="auto"/>
        <w:ind w:firstLine="709"/>
        <w:jc w:val="both"/>
        <w:rPr>
          <w:rFonts w:ascii="Times New Roman" w:eastAsia="MS Mincho" w:hAnsi="Times New Roman"/>
          <w:color w:val="000000"/>
          <w:sz w:val="28"/>
          <w:szCs w:val="28"/>
          <w:lang w:eastAsia="ja-JP"/>
        </w:rPr>
      </w:pPr>
    </w:p>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 xml:space="preserve">ФОТ = 2209041 </w:t>
      </w:r>
      <w:r w:rsidR="006227D5" w:rsidRPr="006227D5">
        <w:rPr>
          <w:rFonts w:ascii="Times New Roman" w:eastAsia="MS Mincho" w:hAnsi="Times New Roman"/>
          <w:color w:val="000000"/>
          <w:sz w:val="28"/>
          <w:szCs w:val="28"/>
          <w:lang w:eastAsia="ja-JP"/>
        </w:rPr>
        <w:t>тыс.</w:t>
      </w:r>
      <w:r w:rsidR="006227D5">
        <w:rPr>
          <w:rFonts w:ascii="Times New Roman" w:eastAsia="MS Mincho" w:hAnsi="Times New Roman"/>
          <w:color w:val="000000"/>
          <w:sz w:val="28"/>
          <w:szCs w:val="28"/>
          <w:lang w:eastAsia="ja-JP"/>
        </w:rPr>
        <w:t xml:space="preserve"> </w:t>
      </w:r>
      <w:r w:rsidR="006227D5" w:rsidRPr="006227D5">
        <w:rPr>
          <w:rFonts w:ascii="Times New Roman" w:eastAsia="MS Mincho" w:hAnsi="Times New Roman"/>
          <w:color w:val="000000"/>
          <w:sz w:val="28"/>
          <w:szCs w:val="28"/>
          <w:lang w:eastAsia="ja-JP"/>
        </w:rPr>
        <w:t>р</w:t>
      </w:r>
      <w:r w:rsidRPr="006227D5">
        <w:rPr>
          <w:rFonts w:ascii="Times New Roman" w:eastAsia="MS Mincho" w:hAnsi="Times New Roman"/>
          <w:color w:val="000000"/>
          <w:sz w:val="28"/>
          <w:szCs w:val="28"/>
          <w:lang w:eastAsia="ja-JP"/>
        </w:rPr>
        <w:t>уб.</w:t>
      </w:r>
    </w:p>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З = 87,675 тыс. руб.</w:t>
      </w:r>
    </w:p>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на конец года:</w:t>
      </w:r>
      <w:r w:rsidR="006227D5">
        <w:rPr>
          <w:rFonts w:ascii="Times New Roman" w:eastAsia="MS Mincho" w:hAnsi="Times New Roman"/>
          <w:color w:val="000000"/>
          <w:sz w:val="28"/>
          <w:szCs w:val="28"/>
          <w:lang w:eastAsia="ja-JP"/>
        </w:rPr>
        <w:t xml:space="preserve"> </w:t>
      </w:r>
      <w:r w:rsidRPr="006227D5">
        <w:rPr>
          <w:rFonts w:ascii="Times New Roman" w:eastAsia="MS Mincho" w:hAnsi="Times New Roman"/>
          <w:color w:val="000000"/>
          <w:sz w:val="28"/>
          <w:szCs w:val="28"/>
          <w:lang w:eastAsia="ja-JP"/>
        </w:rPr>
        <w:t>З = ФОТ * d / Д</w:t>
      </w:r>
    </w:p>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З= 125,25 тыс. руб.</w:t>
      </w:r>
    </w:p>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2. отчисления от заработной платы:</w:t>
      </w:r>
    </w:p>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 xml:space="preserve">Остаток задолженности по ФОТ на начало </w:t>
      </w:r>
      <w:r w:rsidR="006227D5" w:rsidRPr="006227D5">
        <w:rPr>
          <w:rFonts w:ascii="Times New Roman" w:eastAsia="MS Mincho" w:hAnsi="Times New Roman"/>
          <w:color w:val="000000"/>
          <w:sz w:val="28"/>
          <w:szCs w:val="28"/>
          <w:lang w:eastAsia="ja-JP"/>
        </w:rPr>
        <w:t>года:</w:t>
      </w:r>
      <w:r w:rsidR="006227D5">
        <w:rPr>
          <w:rFonts w:ascii="Times New Roman" w:eastAsia="MS Mincho" w:hAnsi="Times New Roman"/>
          <w:color w:val="000000"/>
          <w:sz w:val="28"/>
          <w:szCs w:val="28"/>
          <w:lang w:eastAsia="ja-JP"/>
        </w:rPr>
        <w:t xml:space="preserve"> </w:t>
      </w:r>
      <w:r w:rsidR="006227D5" w:rsidRPr="006227D5">
        <w:rPr>
          <w:rFonts w:ascii="Times New Roman" w:eastAsia="MS Mincho" w:hAnsi="Times New Roman"/>
          <w:color w:val="000000"/>
          <w:sz w:val="28"/>
          <w:szCs w:val="28"/>
          <w:lang w:eastAsia="ja-JP"/>
        </w:rPr>
        <w:t>1</w:t>
      </w:r>
      <w:r w:rsidRPr="006227D5">
        <w:rPr>
          <w:rFonts w:ascii="Times New Roman" w:eastAsia="MS Mincho" w:hAnsi="Times New Roman"/>
          <w:color w:val="000000"/>
          <w:sz w:val="28"/>
          <w:szCs w:val="28"/>
          <w:lang w:eastAsia="ja-JP"/>
        </w:rPr>
        <w:t xml:space="preserve">21,58 </w:t>
      </w:r>
      <w:r w:rsidR="006227D5" w:rsidRPr="006227D5">
        <w:rPr>
          <w:rFonts w:ascii="Times New Roman" w:eastAsia="MS Mincho" w:hAnsi="Times New Roman"/>
          <w:color w:val="000000"/>
          <w:sz w:val="28"/>
          <w:szCs w:val="28"/>
          <w:lang w:eastAsia="ja-JP"/>
        </w:rPr>
        <w:t>тыс.</w:t>
      </w:r>
      <w:r w:rsidR="006227D5">
        <w:rPr>
          <w:rFonts w:ascii="Times New Roman" w:eastAsia="MS Mincho" w:hAnsi="Times New Roman"/>
          <w:color w:val="000000"/>
          <w:sz w:val="28"/>
          <w:szCs w:val="28"/>
          <w:lang w:eastAsia="ja-JP"/>
        </w:rPr>
        <w:t xml:space="preserve"> </w:t>
      </w:r>
      <w:r w:rsidR="006227D5" w:rsidRPr="006227D5">
        <w:rPr>
          <w:rFonts w:ascii="Times New Roman" w:eastAsia="MS Mincho" w:hAnsi="Times New Roman"/>
          <w:color w:val="000000"/>
          <w:sz w:val="28"/>
          <w:szCs w:val="28"/>
          <w:lang w:eastAsia="ja-JP"/>
        </w:rPr>
        <w:t>р</w:t>
      </w:r>
      <w:r w:rsidRPr="006227D5">
        <w:rPr>
          <w:rFonts w:ascii="Times New Roman" w:eastAsia="MS Mincho" w:hAnsi="Times New Roman"/>
          <w:color w:val="000000"/>
          <w:sz w:val="28"/>
          <w:szCs w:val="28"/>
          <w:lang w:eastAsia="ja-JP"/>
        </w:rPr>
        <w:t>уб.</w:t>
      </w:r>
    </w:p>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на начало года: 31,21 тыс. руб.</w:t>
      </w:r>
    </w:p>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 xml:space="preserve">Остаток задолженности по ФОТ на конец года: 171,49 </w:t>
      </w:r>
      <w:r w:rsidR="006227D5" w:rsidRPr="006227D5">
        <w:rPr>
          <w:rFonts w:ascii="Times New Roman" w:eastAsia="MS Mincho" w:hAnsi="Times New Roman"/>
          <w:color w:val="000000"/>
          <w:sz w:val="28"/>
          <w:szCs w:val="28"/>
          <w:lang w:eastAsia="ja-JP"/>
        </w:rPr>
        <w:t>тыс.</w:t>
      </w:r>
      <w:r w:rsidR="006227D5">
        <w:rPr>
          <w:rFonts w:ascii="Times New Roman" w:eastAsia="MS Mincho" w:hAnsi="Times New Roman"/>
          <w:color w:val="000000"/>
          <w:sz w:val="28"/>
          <w:szCs w:val="28"/>
          <w:lang w:eastAsia="ja-JP"/>
        </w:rPr>
        <w:t xml:space="preserve"> </w:t>
      </w:r>
      <w:r w:rsidR="006227D5" w:rsidRPr="006227D5">
        <w:rPr>
          <w:rFonts w:ascii="Times New Roman" w:eastAsia="MS Mincho" w:hAnsi="Times New Roman"/>
          <w:color w:val="000000"/>
          <w:sz w:val="28"/>
          <w:szCs w:val="28"/>
          <w:lang w:eastAsia="ja-JP"/>
        </w:rPr>
        <w:t>р</w:t>
      </w:r>
      <w:r w:rsidRPr="006227D5">
        <w:rPr>
          <w:rFonts w:ascii="Times New Roman" w:eastAsia="MS Mincho" w:hAnsi="Times New Roman"/>
          <w:color w:val="000000"/>
          <w:sz w:val="28"/>
          <w:szCs w:val="28"/>
          <w:lang w:eastAsia="ja-JP"/>
        </w:rPr>
        <w:t>уб.</w:t>
      </w:r>
    </w:p>
    <w:p w:rsid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на конец года: 44,589 тыс. руб.</w:t>
      </w:r>
    </w:p>
    <w:p w:rsid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устойчивые пассивы на начало года: 118,885 тыс. руб.</w:t>
      </w:r>
    </w:p>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устойчивые пассивы на конец года: 169,614 тыс. руб.</w:t>
      </w:r>
    </w:p>
    <w:p w:rsidR="00D46E8B" w:rsidRPr="006227D5" w:rsidRDefault="00D46E8B" w:rsidP="0062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Продолжительность оборота по всем показателям уменьшилась (оборачиваемость активов на 193, текущих активов</w:t>
      </w:r>
      <w:r w:rsidR="006227D5">
        <w:rPr>
          <w:rFonts w:ascii="Times New Roman" w:eastAsia="MS Mincho" w:hAnsi="Times New Roman"/>
          <w:color w:val="000000"/>
          <w:sz w:val="28"/>
          <w:szCs w:val="28"/>
          <w:lang w:eastAsia="ja-JP"/>
        </w:rPr>
        <w:t xml:space="preserve"> </w:t>
      </w:r>
      <w:r w:rsidRPr="006227D5">
        <w:rPr>
          <w:rFonts w:ascii="Times New Roman" w:eastAsia="MS Mincho" w:hAnsi="Times New Roman"/>
          <w:color w:val="000000"/>
          <w:sz w:val="28"/>
          <w:szCs w:val="28"/>
          <w:lang w:eastAsia="ja-JP"/>
        </w:rPr>
        <w:t>на 117,9, запасов на 35, дебиторской задолженности на 79,9, собственного капитала на 34,1), что свидетельствует о увеличении их оборачиваемости и улучшении деловой активности.</w:t>
      </w:r>
    </w:p>
    <w:p w:rsidR="00D46E8B" w:rsidRPr="006227D5" w:rsidRDefault="00D46E8B" w:rsidP="0062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 xml:space="preserve">Уменьшение периода оборота активов сопровождается отвлечением денежных средств из оборота, вследствие чего, рыбокомбинат может использовать их на другие цели, такие как инвестирование, покрытие кредиторской задолженности, маркетинг, реклама </w:t>
      </w:r>
      <w:r w:rsidR="006227D5">
        <w:rPr>
          <w:rFonts w:ascii="Times New Roman" w:eastAsia="MS Mincho" w:hAnsi="Times New Roman"/>
          <w:color w:val="000000"/>
          <w:sz w:val="28"/>
          <w:szCs w:val="28"/>
          <w:lang w:eastAsia="ja-JP"/>
        </w:rPr>
        <w:t>и т.д.</w:t>
      </w:r>
      <w:r w:rsidRPr="006227D5">
        <w:rPr>
          <w:rFonts w:ascii="Times New Roman" w:eastAsia="MS Mincho" w:hAnsi="Times New Roman"/>
          <w:color w:val="000000"/>
          <w:sz w:val="28"/>
          <w:szCs w:val="28"/>
          <w:lang w:eastAsia="ja-JP"/>
        </w:rPr>
        <w:t xml:space="preserve"> Эффект ускорения оборачиваемости выражается в сокращении потребности в оборотных средствах в связи с улучшением их использования, их экономии, что влияет на прирост объемов производства, и как следствие </w:t>
      </w:r>
      <w:r w:rsidR="006227D5">
        <w:rPr>
          <w:rFonts w:ascii="Times New Roman" w:eastAsia="MS Mincho" w:hAnsi="Times New Roman"/>
          <w:color w:val="000000"/>
          <w:sz w:val="28"/>
          <w:szCs w:val="28"/>
          <w:lang w:eastAsia="ja-JP"/>
        </w:rPr>
        <w:t>–</w:t>
      </w:r>
      <w:r w:rsidR="006227D5" w:rsidRPr="006227D5">
        <w:rPr>
          <w:rFonts w:ascii="Times New Roman" w:eastAsia="MS Mincho" w:hAnsi="Times New Roman"/>
          <w:color w:val="000000"/>
          <w:sz w:val="28"/>
          <w:szCs w:val="28"/>
          <w:lang w:eastAsia="ja-JP"/>
        </w:rPr>
        <w:t xml:space="preserve"> </w:t>
      </w:r>
      <w:r w:rsidRPr="006227D5">
        <w:rPr>
          <w:rFonts w:ascii="Times New Roman" w:eastAsia="MS Mincho" w:hAnsi="Times New Roman"/>
          <w:color w:val="000000"/>
          <w:sz w:val="28"/>
          <w:szCs w:val="28"/>
          <w:lang w:eastAsia="ja-JP"/>
        </w:rPr>
        <w:t>на финансовые результаты. Ускорение оборачиваемости ведет к высвобождению части оборотных средств (материальных ресурсов, денежных средств), которые используются либо для нужд производства, либо для накопления на расчетном счете. В конечно итоге улучшается платежеспособность и финансовое состояние предприятия.</w:t>
      </w:r>
    </w:p>
    <w:p w:rsidR="00D46E8B" w:rsidRPr="006227D5" w:rsidRDefault="00D46E8B" w:rsidP="0062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Далее проводится анализ управления оборотными средствами,</w:t>
      </w:r>
      <w:r w:rsidR="006227D5">
        <w:rPr>
          <w:rFonts w:ascii="Times New Roman" w:eastAsia="MS Mincho" w:hAnsi="Times New Roman"/>
          <w:color w:val="000000"/>
          <w:sz w:val="28"/>
          <w:szCs w:val="28"/>
          <w:lang w:eastAsia="ja-JP"/>
        </w:rPr>
        <w:t xml:space="preserve"> т.е. </w:t>
      </w:r>
      <w:r w:rsidRPr="006227D5">
        <w:rPr>
          <w:rFonts w:ascii="Times New Roman" w:eastAsia="MS Mincho" w:hAnsi="Times New Roman"/>
          <w:color w:val="000000"/>
          <w:sz w:val="28"/>
          <w:szCs w:val="28"/>
          <w:lang w:eastAsia="ja-JP"/>
        </w:rPr>
        <w:t>определение их излишка или недостатка (см. табл. 3.4).</w:t>
      </w:r>
    </w:p>
    <w:p w:rsidR="006227D5" w:rsidRDefault="006227D5" w:rsidP="0062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MS Mincho" w:hAnsi="Times New Roman"/>
          <w:color w:val="000000"/>
          <w:sz w:val="28"/>
          <w:szCs w:val="28"/>
          <w:lang w:eastAsia="ja-JP"/>
        </w:rPr>
      </w:pPr>
    </w:p>
    <w:p w:rsidR="00D46E8B" w:rsidRPr="006227D5" w:rsidRDefault="00207D48" w:rsidP="0062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MS Mincho" w:hAnsi="Times New Roman"/>
          <w:color w:val="000000"/>
          <w:sz w:val="28"/>
          <w:szCs w:val="28"/>
          <w:lang w:eastAsia="ja-JP"/>
        </w:rPr>
      </w:pPr>
      <w:r>
        <w:rPr>
          <w:rFonts w:ascii="Times New Roman" w:eastAsia="MS Mincho" w:hAnsi="Times New Roman"/>
          <w:color w:val="000000"/>
          <w:sz w:val="28"/>
          <w:szCs w:val="28"/>
          <w:lang w:eastAsia="ja-JP"/>
        </w:rPr>
        <w:br w:type="page"/>
      </w:r>
      <w:r w:rsidR="00D46E8B" w:rsidRPr="006227D5">
        <w:rPr>
          <w:rFonts w:ascii="Times New Roman" w:eastAsia="MS Mincho" w:hAnsi="Times New Roman"/>
          <w:color w:val="000000"/>
          <w:sz w:val="28"/>
          <w:szCs w:val="28"/>
          <w:lang w:eastAsia="ja-JP"/>
        </w:rPr>
        <w:t>Таблица 3.4</w:t>
      </w:r>
      <w:r>
        <w:rPr>
          <w:rFonts w:ascii="Times New Roman" w:eastAsia="MS Mincho" w:hAnsi="Times New Roman"/>
          <w:color w:val="000000"/>
          <w:sz w:val="28"/>
          <w:szCs w:val="28"/>
          <w:lang w:eastAsia="ja-JP"/>
        </w:rPr>
        <w:t xml:space="preserve">. </w:t>
      </w:r>
      <w:r w:rsidR="00D46E8B" w:rsidRPr="006227D5">
        <w:rPr>
          <w:rFonts w:ascii="Times New Roman" w:eastAsia="MS Mincho" w:hAnsi="Times New Roman"/>
          <w:color w:val="000000"/>
          <w:sz w:val="28"/>
          <w:szCs w:val="28"/>
          <w:lang w:eastAsia="ja-JP"/>
        </w:rPr>
        <w:t>Определение излишка (недостатка) оборотных средств на плановый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17"/>
        <w:gridCol w:w="2780"/>
        <w:gridCol w:w="1898"/>
        <w:gridCol w:w="1402"/>
      </w:tblGrid>
      <w:tr w:rsidR="00207D48" w:rsidRPr="00283AED" w:rsidTr="00283AED">
        <w:trPr>
          <w:cantSplit/>
          <w:trHeight w:val="637"/>
          <w:jc w:val="center"/>
        </w:trPr>
        <w:tc>
          <w:tcPr>
            <w:tcW w:w="1730"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Показатель</w:t>
            </w:r>
          </w:p>
        </w:tc>
        <w:tc>
          <w:tcPr>
            <w:tcW w:w="149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 xml:space="preserve">Планируемый размер оборотных средств, </w:t>
            </w:r>
            <w:r w:rsidR="006227D5" w:rsidRPr="00283AED">
              <w:rPr>
                <w:rFonts w:ascii="Times New Roman" w:eastAsia="MS Mincho" w:hAnsi="Times New Roman"/>
                <w:color w:val="000000"/>
                <w:sz w:val="20"/>
                <w:szCs w:val="28"/>
                <w:lang w:eastAsia="ja-JP"/>
              </w:rPr>
              <w:t>тыс. р</w:t>
            </w:r>
            <w:r w:rsidRPr="00283AED">
              <w:rPr>
                <w:rFonts w:ascii="Times New Roman" w:eastAsia="MS Mincho" w:hAnsi="Times New Roman"/>
                <w:color w:val="000000"/>
                <w:sz w:val="20"/>
                <w:szCs w:val="28"/>
                <w:lang w:eastAsia="ja-JP"/>
              </w:rPr>
              <w:t>уб.</w:t>
            </w:r>
          </w:p>
        </w:tc>
        <w:tc>
          <w:tcPr>
            <w:tcW w:w="1021"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 xml:space="preserve">Фактически в наличии, </w:t>
            </w:r>
            <w:r w:rsidR="006227D5" w:rsidRPr="00283AED">
              <w:rPr>
                <w:rFonts w:ascii="Times New Roman" w:eastAsia="MS Mincho" w:hAnsi="Times New Roman"/>
                <w:color w:val="000000"/>
                <w:sz w:val="20"/>
                <w:szCs w:val="28"/>
                <w:lang w:eastAsia="ja-JP"/>
              </w:rPr>
              <w:t>тыс. р</w:t>
            </w:r>
            <w:r w:rsidRPr="00283AED">
              <w:rPr>
                <w:rFonts w:ascii="Times New Roman" w:eastAsia="MS Mincho" w:hAnsi="Times New Roman"/>
                <w:color w:val="000000"/>
                <w:sz w:val="20"/>
                <w:szCs w:val="28"/>
                <w:lang w:eastAsia="ja-JP"/>
              </w:rPr>
              <w:t>уб.</w:t>
            </w:r>
          </w:p>
        </w:tc>
        <w:tc>
          <w:tcPr>
            <w:tcW w:w="75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 xml:space="preserve">Отклонение, </w:t>
            </w:r>
            <w:r w:rsidR="006227D5" w:rsidRPr="00283AED">
              <w:rPr>
                <w:rFonts w:ascii="Times New Roman" w:eastAsia="MS Mincho" w:hAnsi="Times New Roman"/>
                <w:color w:val="000000"/>
                <w:sz w:val="20"/>
                <w:szCs w:val="28"/>
                <w:lang w:eastAsia="ja-JP"/>
              </w:rPr>
              <w:t>тыс. р</w:t>
            </w:r>
            <w:r w:rsidRPr="00283AED">
              <w:rPr>
                <w:rFonts w:ascii="Times New Roman" w:eastAsia="MS Mincho" w:hAnsi="Times New Roman"/>
                <w:color w:val="000000"/>
                <w:sz w:val="20"/>
                <w:szCs w:val="28"/>
                <w:lang w:eastAsia="ja-JP"/>
              </w:rPr>
              <w:t>уб.</w:t>
            </w:r>
          </w:p>
        </w:tc>
      </w:tr>
      <w:tr w:rsidR="00207D48" w:rsidRPr="00283AED" w:rsidTr="00283AED">
        <w:trPr>
          <w:cantSplit/>
          <w:trHeight w:val="531"/>
          <w:jc w:val="center"/>
        </w:trPr>
        <w:tc>
          <w:tcPr>
            <w:tcW w:w="1730"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Сырье и материалы</w:t>
            </w:r>
          </w:p>
        </w:tc>
        <w:tc>
          <w:tcPr>
            <w:tcW w:w="149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28069,2</w:t>
            </w:r>
          </w:p>
        </w:tc>
        <w:tc>
          <w:tcPr>
            <w:tcW w:w="1021"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24869,5</w:t>
            </w:r>
          </w:p>
        </w:tc>
        <w:tc>
          <w:tcPr>
            <w:tcW w:w="75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-3199,7</w:t>
            </w:r>
          </w:p>
        </w:tc>
      </w:tr>
      <w:tr w:rsidR="00207D48" w:rsidRPr="00283AED" w:rsidTr="00283AED">
        <w:trPr>
          <w:cantSplit/>
          <w:trHeight w:val="144"/>
          <w:jc w:val="center"/>
        </w:trPr>
        <w:tc>
          <w:tcPr>
            <w:tcW w:w="1730"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Незаверш. пр-во</w:t>
            </w:r>
          </w:p>
        </w:tc>
        <w:tc>
          <w:tcPr>
            <w:tcW w:w="149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16</w:t>
            </w:r>
          </w:p>
        </w:tc>
        <w:tc>
          <w:tcPr>
            <w:tcW w:w="1021"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21</w:t>
            </w:r>
          </w:p>
        </w:tc>
        <w:tc>
          <w:tcPr>
            <w:tcW w:w="75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5</w:t>
            </w:r>
          </w:p>
        </w:tc>
      </w:tr>
      <w:tr w:rsidR="00207D48" w:rsidRPr="00283AED" w:rsidTr="00283AED">
        <w:trPr>
          <w:cantSplit/>
          <w:jc w:val="center"/>
        </w:trPr>
        <w:tc>
          <w:tcPr>
            <w:tcW w:w="1730"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Готовая продукция</w:t>
            </w:r>
          </w:p>
        </w:tc>
        <w:tc>
          <w:tcPr>
            <w:tcW w:w="149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20956,8</w:t>
            </w:r>
          </w:p>
        </w:tc>
        <w:tc>
          <w:tcPr>
            <w:tcW w:w="1021"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18070</w:t>
            </w:r>
          </w:p>
        </w:tc>
        <w:tc>
          <w:tcPr>
            <w:tcW w:w="75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-2886,8</w:t>
            </w:r>
          </w:p>
        </w:tc>
      </w:tr>
      <w:tr w:rsidR="00207D48" w:rsidRPr="00283AED" w:rsidTr="00283AED">
        <w:trPr>
          <w:cantSplit/>
          <w:jc w:val="center"/>
        </w:trPr>
        <w:tc>
          <w:tcPr>
            <w:tcW w:w="1730"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Расходы будущих периодов</w:t>
            </w:r>
          </w:p>
        </w:tc>
        <w:tc>
          <w:tcPr>
            <w:tcW w:w="149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36594</w:t>
            </w:r>
          </w:p>
        </w:tc>
        <w:tc>
          <w:tcPr>
            <w:tcW w:w="1021"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22550</w:t>
            </w:r>
          </w:p>
        </w:tc>
        <w:tc>
          <w:tcPr>
            <w:tcW w:w="75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-14044</w:t>
            </w:r>
          </w:p>
        </w:tc>
      </w:tr>
      <w:tr w:rsidR="00207D48" w:rsidRPr="00283AED" w:rsidTr="00283AED">
        <w:trPr>
          <w:cantSplit/>
          <w:jc w:val="center"/>
        </w:trPr>
        <w:tc>
          <w:tcPr>
            <w:tcW w:w="1730"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Дебиторская задолженность</w:t>
            </w:r>
          </w:p>
        </w:tc>
        <w:tc>
          <w:tcPr>
            <w:tcW w:w="149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51425</w:t>
            </w:r>
          </w:p>
        </w:tc>
        <w:tc>
          <w:tcPr>
            <w:tcW w:w="1021"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52721,5</w:t>
            </w:r>
          </w:p>
        </w:tc>
        <w:tc>
          <w:tcPr>
            <w:tcW w:w="75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1296,5</w:t>
            </w:r>
          </w:p>
        </w:tc>
      </w:tr>
      <w:tr w:rsidR="00207D48" w:rsidRPr="00283AED" w:rsidTr="00283AED">
        <w:trPr>
          <w:cantSplit/>
          <w:jc w:val="center"/>
        </w:trPr>
        <w:tc>
          <w:tcPr>
            <w:tcW w:w="1730"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Краткосрочные финансовые вложения</w:t>
            </w:r>
          </w:p>
        </w:tc>
        <w:tc>
          <w:tcPr>
            <w:tcW w:w="149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441,6</w:t>
            </w:r>
          </w:p>
        </w:tc>
        <w:tc>
          <w:tcPr>
            <w:tcW w:w="1021"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607,5</w:t>
            </w:r>
          </w:p>
        </w:tc>
        <w:tc>
          <w:tcPr>
            <w:tcW w:w="75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165,9</w:t>
            </w:r>
          </w:p>
        </w:tc>
      </w:tr>
      <w:tr w:rsidR="00207D48" w:rsidRPr="00283AED" w:rsidTr="00283AED">
        <w:trPr>
          <w:cantSplit/>
          <w:jc w:val="center"/>
        </w:trPr>
        <w:tc>
          <w:tcPr>
            <w:tcW w:w="1730"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Денежная наличность</w:t>
            </w:r>
          </w:p>
        </w:tc>
        <w:tc>
          <w:tcPr>
            <w:tcW w:w="149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531</w:t>
            </w:r>
          </w:p>
        </w:tc>
        <w:tc>
          <w:tcPr>
            <w:tcW w:w="1021"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432,5</w:t>
            </w:r>
          </w:p>
        </w:tc>
        <w:tc>
          <w:tcPr>
            <w:tcW w:w="75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-98,5</w:t>
            </w:r>
          </w:p>
        </w:tc>
      </w:tr>
      <w:tr w:rsidR="00207D48" w:rsidRPr="00283AED" w:rsidTr="00283AED">
        <w:trPr>
          <w:cantSplit/>
          <w:jc w:val="center"/>
        </w:trPr>
        <w:tc>
          <w:tcPr>
            <w:tcW w:w="1730"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Кредиторская задолженность</w:t>
            </w:r>
          </w:p>
        </w:tc>
        <w:tc>
          <w:tcPr>
            <w:tcW w:w="149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80070</w:t>
            </w:r>
          </w:p>
        </w:tc>
        <w:tc>
          <w:tcPr>
            <w:tcW w:w="1021"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83117</w:t>
            </w:r>
          </w:p>
        </w:tc>
        <w:tc>
          <w:tcPr>
            <w:tcW w:w="75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3047</w:t>
            </w:r>
          </w:p>
        </w:tc>
      </w:tr>
      <w:tr w:rsidR="00207D48" w:rsidRPr="00283AED" w:rsidTr="00283AED">
        <w:trPr>
          <w:cantSplit/>
          <w:jc w:val="center"/>
        </w:trPr>
        <w:tc>
          <w:tcPr>
            <w:tcW w:w="1730"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Потребность на финансовый цикл</w:t>
            </w:r>
          </w:p>
        </w:tc>
        <w:tc>
          <w:tcPr>
            <w:tcW w:w="149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27963,6</w:t>
            </w:r>
          </w:p>
        </w:tc>
        <w:tc>
          <w:tcPr>
            <w:tcW w:w="1021"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36155</w:t>
            </w:r>
          </w:p>
        </w:tc>
        <w:tc>
          <w:tcPr>
            <w:tcW w:w="755" w:type="pct"/>
            <w:shd w:val="clear" w:color="auto" w:fill="auto"/>
          </w:tcPr>
          <w:p w:rsidR="00D46E8B" w:rsidRPr="00283AED" w:rsidRDefault="00D46E8B" w:rsidP="0028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MS Mincho" w:hAnsi="Times New Roman"/>
                <w:color w:val="000000"/>
                <w:sz w:val="20"/>
                <w:szCs w:val="28"/>
                <w:lang w:eastAsia="ja-JP"/>
              </w:rPr>
            </w:pPr>
            <w:r w:rsidRPr="00283AED">
              <w:rPr>
                <w:rFonts w:ascii="Times New Roman" w:eastAsia="MS Mincho" w:hAnsi="Times New Roman"/>
                <w:color w:val="000000"/>
                <w:sz w:val="20"/>
                <w:szCs w:val="28"/>
                <w:lang w:eastAsia="ja-JP"/>
              </w:rPr>
              <w:t>8191,4</w:t>
            </w:r>
          </w:p>
        </w:tc>
      </w:tr>
    </w:tbl>
    <w:p w:rsidR="00D46E8B" w:rsidRPr="006227D5" w:rsidRDefault="00D46E8B" w:rsidP="0062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MS Mincho" w:hAnsi="Times New Roman"/>
          <w:color w:val="000000"/>
          <w:sz w:val="28"/>
          <w:szCs w:val="28"/>
          <w:lang w:eastAsia="ja-JP"/>
        </w:rPr>
      </w:pPr>
    </w:p>
    <w:p w:rsidR="00D46E8B" w:rsidRPr="006227D5" w:rsidRDefault="00D46E8B" w:rsidP="00622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 xml:space="preserve">При общем избытке оборотных средств в размере 8191,4 </w:t>
      </w:r>
      <w:r w:rsidR="006227D5" w:rsidRPr="006227D5">
        <w:rPr>
          <w:rFonts w:ascii="Times New Roman" w:eastAsia="MS Mincho" w:hAnsi="Times New Roman"/>
          <w:color w:val="000000"/>
          <w:sz w:val="28"/>
          <w:szCs w:val="28"/>
          <w:lang w:eastAsia="ja-JP"/>
        </w:rPr>
        <w:t>тыс.</w:t>
      </w:r>
      <w:r w:rsidR="006227D5">
        <w:rPr>
          <w:rFonts w:ascii="Times New Roman" w:eastAsia="MS Mincho" w:hAnsi="Times New Roman"/>
          <w:color w:val="000000"/>
          <w:sz w:val="28"/>
          <w:szCs w:val="28"/>
          <w:lang w:eastAsia="ja-JP"/>
        </w:rPr>
        <w:t xml:space="preserve"> </w:t>
      </w:r>
      <w:r w:rsidR="006227D5" w:rsidRPr="006227D5">
        <w:rPr>
          <w:rFonts w:ascii="Times New Roman" w:eastAsia="MS Mincho" w:hAnsi="Times New Roman"/>
          <w:color w:val="000000"/>
          <w:sz w:val="28"/>
          <w:szCs w:val="28"/>
          <w:lang w:eastAsia="ja-JP"/>
        </w:rPr>
        <w:t>р</w:t>
      </w:r>
      <w:r w:rsidRPr="006227D5">
        <w:rPr>
          <w:rFonts w:ascii="Times New Roman" w:eastAsia="MS Mincho" w:hAnsi="Times New Roman"/>
          <w:color w:val="000000"/>
          <w:sz w:val="28"/>
          <w:szCs w:val="28"/>
          <w:lang w:eastAsia="ja-JP"/>
        </w:rPr>
        <w:t xml:space="preserve">уб. на предприятии существует излишек в обеспечении незавершенного производства на 5 </w:t>
      </w:r>
      <w:r w:rsidR="006227D5" w:rsidRPr="006227D5">
        <w:rPr>
          <w:rFonts w:ascii="Times New Roman" w:eastAsia="MS Mincho" w:hAnsi="Times New Roman"/>
          <w:color w:val="000000"/>
          <w:sz w:val="28"/>
          <w:szCs w:val="28"/>
          <w:lang w:eastAsia="ja-JP"/>
        </w:rPr>
        <w:t>тыс.</w:t>
      </w:r>
      <w:r w:rsidR="006227D5">
        <w:rPr>
          <w:rFonts w:ascii="Times New Roman" w:eastAsia="MS Mincho" w:hAnsi="Times New Roman"/>
          <w:color w:val="000000"/>
          <w:sz w:val="28"/>
          <w:szCs w:val="28"/>
          <w:lang w:eastAsia="ja-JP"/>
        </w:rPr>
        <w:t xml:space="preserve"> </w:t>
      </w:r>
      <w:r w:rsidR="006227D5" w:rsidRPr="006227D5">
        <w:rPr>
          <w:rFonts w:ascii="Times New Roman" w:eastAsia="MS Mincho" w:hAnsi="Times New Roman"/>
          <w:color w:val="000000"/>
          <w:sz w:val="28"/>
          <w:szCs w:val="28"/>
          <w:lang w:eastAsia="ja-JP"/>
        </w:rPr>
        <w:t>р</w:t>
      </w:r>
      <w:r w:rsidRPr="006227D5">
        <w:rPr>
          <w:rFonts w:ascii="Times New Roman" w:eastAsia="MS Mincho" w:hAnsi="Times New Roman"/>
          <w:color w:val="000000"/>
          <w:sz w:val="28"/>
          <w:szCs w:val="28"/>
          <w:lang w:eastAsia="ja-JP"/>
        </w:rPr>
        <w:t xml:space="preserve">уб., дебиторской задолженности 1296,5 </w:t>
      </w:r>
      <w:r w:rsidR="006227D5" w:rsidRPr="006227D5">
        <w:rPr>
          <w:rFonts w:ascii="Times New Roman" w:eastAsia="MS Mincho" w:hAnsi="Times New Roman"/>
          <w:color w:val="000000"/>
          <w:sz w:val="28"/>
          <w:szCs w:val="28"/>
          <w:lang w:eastAsia="ja-JP"/>
        </w:rPr>
        <w:t>тыс.</w:t>
      </w:r>
      <w:r w:rsidR="006227D5">
        <w:rPr>
          <w:rFonts w:ascii="Times New Roman" w:eastAsia="MS Mincho" w:hAnsi="Times New Roman"/>
          <w:color w:val="000000"/>
          <w:sz w:val="28"/>
          <w:szCs w:val="28"/>
          <w:lang w:eastAsia="ja-JP"/>
        </w:rPr>
        <w:t xml:space="preserve"> </w:t>
      </w:r>
      <w:r w:rsidR="006227D5" w:rsidRPr="006227D5">
        <w:rPr>
          <w:rFonts w:ascii="Times New Roman" w:eastAsia="MS Mincho" w:hAnsi="Times New Roman"/>
          <w:color w:val="000000"/>
          <w:sz w:val="28"/>
          <w:szCs w:val="28"/>
          <w:lang w:eastAsia="ja-JP"/>
        </w:rPr>
        <w:t>р</w:t>
      </w:r>
      <w:r w:rsidRPr="006227D5">
        <w:rPr>
          <w:rFonts w:ascii="Times New Roman" w:eastAsia="MS Mincho" w:hAnsi="Times New Roman"/>
          <w:color w:val="000000"/>
          <w:sz w:val="28"/>
          <w:szCs w:val="28"/>
          <w:lang w:eastAsia="ja-JP"/>
        </w:rPr>
        <w:t xml:space="preserve">уб., краткосрочных финансовых вложений на 165,9 </w:t>
      </w:r>
      <w:r w:rsidR="006227D5" w:rsidRPr="006227D5">
        <w:rPr>
          <w:rFonts w:ascii="Times New Roman" w:eastAsia="MS Mincho" w:hAnsi="Times New Roman"/>
          <w:color w:val="000000"/>
          <w:sz w:val="28"/>
          <w:szCs w:val="28"/>
          <w:lang w:eastAsia="ja-JP"/>
        </w:rPr>
        <w:t>тыс.</w:t>
      </w:r>
      <w:r w:rsidR="006227D5">
        <w:rPr>
          <w:rFonts w:ascii="Times New Roman" w:eastAsia="MS Mincho" w:hAnsi="Times New Roman"/>
          <w:color w:val="000000"/>
          <w:sz w:val="28"/>
          <w:szCs w:val="28"/>
          <w:lang w:eastAsia="ja-JP"/>
        </w:rPr>
        <w:t xml:space="preserve"> </w:t>
      </w:r>
      <w:r w:rsidR="006227D5" w:rsidRPr="006227D5">
        <w:rPr>
          <w:rFonts w:ascii="Times New Roman" w:eastAsia="MS Mincho" w:hAnsi="Times New Roman"/>
          <w:color w:val="000000"/>
          <w:sz w:val="28"/>
          <w:szCs w:val="28"/>
          <w:lang w:eastAsia="ja-JP"/>
        </w:rPr>
        <w:t>р</w:t>
      </w:r>
      <w:r w:rsidRPr="006227D5">
        <w:rPr>
          <w:rFonts w:ascii="Times New Roman" w:eastAsia="MS Mincho" w:hAnsi="Times New Roman"/>
          <w:color w:val="000000"/>
          <w:sz w:val="28"/>
          <w:szCs w:val="28"/>
          <w:lang w:eastAsia="ja-JP"/>
        </w:rPr>
        <w:t xml:space="preserve">уб., кредиторской задолженности 3047 </w:t>
      </w:r>
      <w:r w:rsidR="006227D5" w:rsidRPr="006227D5">
        <w:rPr>
          <w:rFonts w:ascii="Times New Roman" w:eastAsia="MS Mincho" w:hAnsi="Times New Roman"/>
          <w:color w:val="000000"/>
          <w:sz w:val="28"/>
          <w:szCs w:val="28"/>
          <w:lang w:eastAsia="ja-JP"/>
        </w:rPr>
        <w:t>тыс.</w:t>
      </w:r>
      <w:r w:rsidR="006227D5">
        <w:rPr>
          <w:rFonts w:ascii="Times New Roman" w:eastAsia="MS Mincho" w:hAnsi="Times New Roman"/>
          <w:color w:val="000000"/>
          <w:sz w:val="28"/>
          <w:szCs w:val="28"/>
          <w:lang w:eastAsia="ja-JP"/>
        </w:rPr>
        <w:t xml:space="preserve"> </w:t>
      </w:r>
      <w:r w:rsidR="006227D5" w:rsidRPr="006227D5">
        <w:rPr>
          <w:rFonts w:ascii="Times New Roman" w:eastAsia="MS Mincho" w:hAnsi="Times New Roman"/>
          <w:color w:val="000000"/>
          <w:sz w:val="28"/>
          <w:szCs w:val="28"/>
          <w:lang w:eastAsia="ja-JP"/>
        </w:rPr>
        <w:t>р</w:t>
      </w:r>
      <w:r w:rsidRPr="006227D5">
        <w:rPr>
          <w:rFonts w:ascii="Times New Roman" w:eastAsia="MS Mincho" w:hAnsi="Times New Roman"/>
          <w:color w:val="000000"/>
          <w:sz w:val="28"/>
          <w:szCs w:val="28"/>
          <w:lang w:eastAsia="ja-JP"/>
        </w:rPr>
        <w:t>уб.</w:t>
      </w:r>
    </w:p>
    <w:p w:rsidR="00207D48" w:rsidRDefault="00207D48" w:rsidP="006227D5">
      <w:pPr>
        <w:spacing w:after="0" w:line="360" w:lineRule="auto"/>
        <w:ind w:firstLine="709"/>
        <w:jc w:val="both"/>
        <w:rPr>
          <w:rFonts w:ascii="Times New Roman" w:eastAsia="MS Mincho" w:hAnsi="Times New Roman"/>
          <w:color w:val="000000"/>
          <w:sz w:val="28"/>
          <w:szCs w:val="28"/>
          <w:lang w:eastAsia="ja-JP"/>
        </w:rPr>
      </w:pPr>
    </w:p>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Таблица 3.5</w:t>
      </w:r>
      <w:r w:rsidR="00207D48">
        <w:rPr>
          <w:rFonts w:ascii="Times New Roman" w:eastAsia="MS Mincho" w:hAnsi="Times New Roman"/>
          <w:color w:val="000000"/>
          <w:sz w:val="28"/>
          <w:szCs w:val="28"/>
          <w:lang w:eastAsia="ja-JP"/>
        </w:rPr>
        <w:t xml:space="preserve">. </w:t>
      </w:r>
      <w:r w:rsidRPr="006227D5">
        <w:rPr>
          <w:rFonts w:ascii="Times New Roman" w:eastAsia="MS Mincho" w:hAnsi="Times New Roman"/>
          <w:color w:val="000000"/>
          <w:sz w:val="28"/>
          <w:szCs w:val="28"/>
          <w:lang w:eastAsia="ja-JP"/>
        </w:rPr>
        <w:t xml:space="preserve">Источники финансирования оборотных средств, </w:t>
      </w:r>
      <w:r w:rsidR="006227D5" w:rsidRPr="006227D5">
        <w:rPr>
          <w:rFonts w:ascii="Times New Roman" w:eastAsia="MS Mincho" w:hAnsi="Times New Roman"/>
          <w:color w:val="000000"/>
          <w:sz w:val="28"/>
          <w:szCs w:val="28"/>
          <w:lang w:eastAsia="ja-JP"/>
        </w:rPr>
        <w:t>тыс.</w:t>
      </w:r>
      <w:r w:rsidR="006227D5">
        <w:rPr>
          <w:rFonts w:ascii="Times New Roman" w:eastAsia="MS Mincho" w:hAnsi="Times New Roman"/>
          <w:color w:val="000000"/>
          <w:sz w:val="28"/>
          <w:szCs w:val="28"/>
          <w:lang w:eastAsia="ja-JP"/>
        </w:rPr>
        <w:t xml:space="preserve"> </w:t>
      </w:r>
      <w:r w:rsidR="006227D5" w:rsidRPr="006227D5">
        <w:rPr>
          <w:rFonts w:ascii="Times New Roman" w:eastAsia="MS Mincho" w:hAnsi="Times New Roman"/>
          <w:color w:val="000000"/>
          <w:sz w:val="28"/>
          <w:szCs w:val="28"/>
          <w:lang w:eastAsia="ja-JP"/>
        </w:rPr>
        <w:t>р</w:t>
      </w:r>
      <w:r w:rsidRPr="006227D5">
        <w:rPr>
          <w:rFonts w:ascii="Times New Roman" w:eastAsia="MS Mincho" w:hAnsi="Times New Roman"/>
          <w:color w:val="000000"/>
          <w:sz w:val="28"/>
          <w:szCs w:val="28"/>
          <w:lang w:eastAsia="ja-JP"/>
        </w:rPr>
        <w:t>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521"/>
        <w:gridCol w:w="1776"/>
      </w:tblGrid>
      <w:tr w:rsidR="00D46E8B" w:rsidRPr="00283AED" w:rsidTr="00283AED">
        <w:trPr>
          <w:cantSplit/>
          <w:trHeight w:val="22"/>
          <w:jc w:val="center"/>
        </w:trPr>
        <w:tc>
          <w:tcPr>
            <w:tcW w:w="404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ПОКАЗАТЕЛИ</w:t>
            </w:r>
          </w:p>
        </w:tc>
        <w:tc>
          <w:tcPr>
            <w:tcW w:w="95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Сумма</w:t>
            </w:r>
          </w:p>
        </w:tc>
      </w:tr>
      <w:tr w:rsidR="00D46E8B" w:rsidRPr="00283AED" w:rsidTr="00283AED">
        <w:trPr>
          <w:cantSplit/>
          <w:trHeight w:val="22"/>
          <w:jc w:val="center"/>
        </w:trPr>
        <w:tc>
          <w:tcPr>
            <w:tcW w:w="404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 xml:space="preserve">1. </w:t>
            </w:r>
            <w:r w:rsidRPr="00283AED">
              <w:rPr>
                <w:rFonts w:ascii="Times New Roman" w:hAnsi="Times New Roman"/>
                <w:bCs/>
                <w:color w:val="000000"/>
                <w:sz w:val="20"/>
                <w:szCs w:val="28"/>
                <w:lang w:eastAsia="ja-JP"/>
              </w:rPr>
              <w:t xml:space="preserve">Собственные инвестиционные ресурсы </w:t>
            </w:r>
            <w:r w:rsidR="006227D5" w:rsidRPr="00283AED">
              <w:rPr>
                <w:rFonts w:ascii="Times New Roman" w:hAnsi="Times New Roman"/>
                <w:color w:val="000000"/>
                <w:sz w:val="20"/>
                <w:szCs w:val="28"/>
                <w:lang w:eastAsia="ja-JP"/>
              </w:rPr>
              <w:t>– в</w:t>
            </w:r>
            <w:r w:rsidRPr="00283AED">
              <w:rPr>
                <w:rFonts w:ascii="Times New Roman" w:hAnsi="Times New Roman"/>
                <w:color w:val="000000"/>
                <w:sz w:val="20"/>
                <w:szCs w:val="28"/>
                <w:lang w:eastAsia="ja-JP"/>
              </w:rPr>
              <w:t>сего</w:t>
            </w:r>
          </w:p>
        </w:tc>
        <w:tc>
          <w:tcPr>
            <w:tcW w:w="95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420</w:t>
            </w:r>
          </w:p>
        </w:tc>
      </w:tr>
      <w:tr w:rsidR="00D46E8B" w:rsidRPr="00283AED" w:rsidTr="00283AED">
        <w:trPr>
          <w:cantSplit/>
          <w:trHeight w:val="22"/>
          <w:jc w:val="center"/>
        </w:trPr>
        <w:tc>
          <w:tcPr>
            <w:tcW w:w="404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bCs/>
                <w:color w:val="000000"/>
                <w:sz w:val="20"/>
                <w:szCs w:val="28"/>
                <w:lang w:eastAsia="ja-JP"/>
              </w:rPr>
              <w:t>2. Привлекаемые инвестиционные ресурсы</w:t>
            </w:r>
            <w:r w:rsidRPr="00283AED">
              <w:rPr>
                <w:rFonts w:ascii="Times New Roman" w:hAnsi="Times New Roman"/>
                <w:color w:val="000000"/>
                <w:sz w:val="20"/>
                <w:szCs w:val="28"/>
                <w:lang w:eastAsia="ja-JP"/>
              </w:rPr>
              <w:t xml:space="preserve"> всего,</w:t>
            </w:r>
          </w:p>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в том числе:</w:t>
            </w:r>
          </w:p>
          <w:p w:rsidR="00D46E8B" w:rsidRPr="00283AED" w:rsidRDefault="006227D5"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 п</w:t>
            </w:r>
            <w:r w:rsidR="00D46E8B" w:rsidRPr="00283AED">
              <w:rPr>
                <w:rFonts w:ascii="Times New Roman" w:hAnsi="Times New Roman"/>
                <w:color w:val="000000"/>
                <w:sz w:val="20"/>
                <w:szCs w:val="28"/>
                <w:lang w:eastAsia="ja-JP"/>
              </w:rPr>
              <w:t>ривлекаемый капитал</w:t>
            </w:r>
          </w:p>
          <w:p w:rsidR="00D46E8B" w:rsidRPr="00283AED" w:rsidRDefault="006227D5"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 п</w:t>
            </w:r>
            <w:r w:rsidR="00D46E8B" w:rsidRPr="00283AED">
              <w:rPr>
                <w:rFonts w:ascii="Times New Roman" w:hAnsi="Times New Roman"/>
                <w:color w:val="000000"/>
                <w:sz w:val="20"/>
                <w:szCs w:val="28"/>
                <w:lang w:eastAsia="ja-JP"/>
              </w:rPr>
              <w:t>рочие привлеченные источники</w:t>
            </w:r>
          </w:p>
        </w:tc>
        <w:tc>
          <w:tcPr>
            <w:tcW w:w="95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5200 5200</w:t>
            </w:r>
          </w:p>
        </w:tc>
      </w:tr>
      <w:tr w:rsidR="00D46E8B" w:rsidRPr="00283AED" w:rsidTr="00283AED">
        <w:trPr>
          <w:cantSplit/>
          <w:trHeight w:val="507"/>
          <w:jc w:val="center"/>
        </w:trPr>
        <w:tc>
          <w:tcPr>
            <w:tcW w:w="404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 xml:space="preserve">3. </w:t>
            </w:r>
            <w:r w:rsidRPr="00283AED">
              <w:rPr>
                <w:rFonts w:ascii="Times New Roman" w:hAnsi="Times New Roman"/>
                <w:bCs/>
                <w:color w:val="000000"/>
                <w:sz w:val="20"/>
                <w:szCs w:val="28"/>
                <w:lang w:eastAsia="ja-JP"/>
              </w:rPr>
              <w:t>Заемные инвестиционные ресурсы</w:t>
            </w:r>
            <w:r w:rsidRPr="00283AED">
              <w:rPr>
                <w:rFonts w:ascii="Times New Roman" w:hAnsi="Times New Roman"/>
                <w:color w:val="000000"/>
                <w:sz w:val="20"/>
                <w:szCs w:val="28"/>
                <w:lang w:eastAsia="ja-JP"/>
              </w:rPr>
              <w:t xml:space="preserve"> </w:t>
            </w:r>
            <w:r w:rsidR="006227D5" w:rsidRPr="00283AED">
              <w:rPr>
                <w:rFonts w:ascii="Times New Roman" w:hAnsi="Times New Roman"/>
                <w:color w:val="000000"/>
                <w:sz w:val="20"/>
                <w:szCs w:val="28"/>
                <w:lang w:eastAsia="ja-JP"/>
              </w:rPr>
              <w:t>–</w:t>
            </w:r>
            <w:r w:rsidRPr="00283AED">
              <w:rPr>
                <w:rFonts w:ascii="Times New Roman" w:hAnsi="Times New Roman"/>
                <w:color w:val="000000"/>
                <w:sz w:val="20"/>
                <w:szCs w:val="28"/>
                <w:lang w:eastAsia="ja-JP"/>
              </w:rPr>
              <w:t xml:space="preserve"> всего,</w:t>
            </w:r>
          </w:p>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в том числе:</w:t>
            </w:r>
          </w:p>
          <w:p w:rsidR="00D46E8B" w:rsidRPr="00283AED" w:rsidRDefault="006227D5"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 к</w:t>
            </w:r>
            <w:r w:rsidR="00D46E8B" w:rsidRPr="00283AED">
              <w:rPr>
                <w:rFonts w:ascii="Times New Roman" w:hAnsi="Times New Roman"/>
                <w:color w:val="000000"/>
                <w:sz w:val="20"/>
                <w:szCs w:val="28"/>
                <w:lang w:eastAsia="ja-JP"/>
              </w:rPr>
              <w:t>редиты банков</w:t>
            </w:r>
          </w:p>
        </w:tc>
        <w:tc>
          <w:tcPr>
            <w:tcW w:w="95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5050 5050</w:t>
            </w:r>
          </w:p>
        </w:tc>
      </w:tr>
      <w:tr w:rsidR="00D46E8B" w:rsidRPr="00283AED" w:rsidTr="00283AED">
        <w:trPr>
          <w:cantSplit/>
          <w:trHeight w:val="72"/>
          <w:jc w:val="center"/>
        </w:trPr>
        <w:tc>
          <w:tcPr>
            <w:tcW w:w="404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bCs/>
                <w:color w:val="000000"/>
                <w:sz w:val="20"/>
                <w:szCs w:val="28"/>
                <w:lang w:eastAsia="ja-JP"/>
              </w:rPr>
              <w:t>ВСЕГО</w:t>
            </w:r>
          </w:p>
        </w:tc>
        <w:tc>
          <w:tcPr>
            <w:tcW w:w="955" w:type="pct"/>
            <w:shd w:val="clear" w:color="auto" w:fill="auto"/>
          </w:tcPr>
          <w:p w:rsidR="00D46E8B" w:rsidRPr="00283AED" w:rsidRDefault="00D46E8B" w:rsidP="00283AED">
            <w:pPr>
              <w:spacing w:after="0" w:line="360" w:lineRule="auto"/>
              <w:jc w:val="both"/>
              <w:rPr>
                <w:rFonts w:ascii="Times New Roman" w:hAnsi="Times New Roman"/>
                <w:color w:val="000000"/>
                <w:sz w:val="20"/>
                <w:szCs w:val="28"/>
                <w:lang w:eastAsia="ja-JP"/>
              </w:rPr>
            </w:pPr>
            <w:r w:rsidRPr="00283AED">
              <w:rPr>
                <w:rFonts w:ascii="Times New Roman" w:hAnsi="Times New Roman"/>
                <w:color w:val="000000"/>
                <w:sz w:val="20"/>
                <w:szCs w:val="28"/>
                <w:lang w:eastAsia="ja-JP"/>
              </w:rPr>
              <w:t>10670</w:t>
            </w:r>
          </w:p>
        </w:tc>
      </w:tr>
    </w:tbl>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p>
    <w:p w:rsidR="00D46E8B" w:rsidRPr="006227D5" w:rsidRDefault="00D46E8B" w:rsidP="006227D5">
      <w:pPr>
        <w:spacing w:after="0" w:line="360" w:lineRule="auto"/>
        <w:ind w:firstLine="709"/>
        <w:jc w:val="both"/>
        <w:rPr>
          <w:rFonts w:ascii="Times New Roman" w:eastAsia="MS Mincho" w:hAnsi="Times New Roman"/>
          <w:color w:val="000000"/>
          <w:sz w:val="28"/>
          <w:szCs w:val="28"/>
          <w:lang w:eastAsia="ja-JP"/>
        </w:rPr>
      </w:pPr>
      <w:r w:rsidRPr="006227D5">
        <w:rPr>
          <w:rFonts w:ascii="Times New Roman" w:eastAsia="MS Mincho" w:hAnsi="Times New Roman"/>
          <w:color w:val="000000"/>
          <w:sz w:val="28"/>
          <w:szCs w:val="28"/>
          <w:lang w:eastAsia="ja-JP"/>
        </w:rPr>
        <w:t>Продолжительность капитальных вложений в увеличение оборотных</w:t>
      </w:r>
      <w:r w:rsidR="006227D5">
        <w:rPr>
          <w:rFonts w:ascii="Times New Roman" w:eastAsia="MS Mincho" w:hAnsi="Times New Roman"/>
          <w:color w:val="000000"/>
          <w:sz w:val="28"/>
          <w:szCs w:val="28"/>
          <w:lang w:eastAsia="ja-JP"/>
        </w:rPr>
        <w:t xml:space="preserve"> </w:t>
      </w:r>
      <w:r w:rsidRPr="006227D5">
        <w:rPr>
          <w:rFonts w:ascii="Times New Roman" w:eastAsia="MS Mincho" w:hAnsi="Times New Roman"/>
          <w:color w:val="000000"/>
          <w:sz w:val="28"/>
          <w:szCs w:val="28"/>
          <w:lang w:eastAsia="ja-JP"/>
        </w:rPr>
        <w:t>составляет 3 года с распределением по годам 5</w:t>
      </w:r>
      <w:r w:rsidR="006227D5" w:rsidRPr="006227D5">
        <w:rPr>
          <w:rFonts w:ascii="Times New Roman" w:eastAsia="MS Mincho" w:hAnsi="Times New Roman"/>
          <w:color w:val="000000"/>
          <w:sz w:val="28"/>
          <w:szCs w:val="28"/>
          <w:lang w:eastAsia="ja-JP"/>
        </w:rPr>
        <w:t>0</w:t>
      </w:r>
      <w:r w:rsidR="006227D5">
        <w:rPr>
          <w:rFonts w:ascii="Times New Roman" w:eastAsia="MS Mincho" w:hAnsi="Times New Roman"/>
          <w:color w:val="000000"/>
          <w:sz w:val="28"/>
          <w:szCs w:val="28"/>
          <w:lang w:eastAsia="ja-JP"/>
        </w:rPr>
        <w:t>%:</w:t>
      </w:r>
      <w:r w:rsidRPr="006227D5">
        <w:rPr>
          <w:rFonts w:ascii="Times New Roman" w:eastAsia="MS Mincho" w:hAnsi="Times New Roman"/>
          <w:color w:val="000000"/>
          <w:sz w:val="28"/>
          <w:szCs w:val="28"/>
          <w:lang w:eastAsia="ja-JP"/>
        </w:rPr>
        <w:t xml:space="preserve"> 2</w:t>
      </w:r>
      <w:r w:rsidR="006227D5" w:rsidRPr="006227D5">
        <w:rPr>
          <w:rFonts w:ascii="Times New Roman" w:eastAsia="MS Mincho" w:hAnsi="Times New Roman"/>
          <w:color w:val="000000"/>
          <w:sz w:val="28"/>
          <w:szCs w:val="28"/>
          <w:lang w:eastAsia="ja-JP"/>
        </w:rPr>
        <w:t>5</w:t>
      </w:r>
      <w:r w:rsidR="006227D5">
        <w:rPr>
          <w:rFonts w:ascii="Times New Roman" w:eastAsia="MS Mincho" w:hAnsi="Times New Roman"/>
          <w:color w:val="000000"/>
          <w:sz w:val="28"/>
          <w:szCs w:val="28"/>
          <w:lang w:eastAsia="ja-JP"/>
        </w:rPr>
        <w:t>%:</w:t>
      </w:r>
      <w:r w:rsidRPr="006227D5">
        <w:rPr>
          <w:rFonts w:ascii="Times New Roman" w:eastAsia="MS Mincho" w:hAnsi="Times New Roman"/>
          <w:color w:val="000000"/>
          <w:sz w:val="28"/>
          <w:szCs w:val="28"/>
          <w:lang w:eastAsia="ja-JP"/>
        </w:rPr>
        <w:t xml:space="preserve"> 2</w:t>
      </w:r>
      <w:r w:rsidR="006227D5" w:rsidRPr="006227D5">
        <w:rPr>
          <w:rFonts w:ascii="Times New Roman" w:eastAsia="MS Mincho" w:hAnsi="Times New Roman"/>
          <w:color w:val="000000"/>
          <w:sz w:val="28"/>
          <w:szCs w:val="28"/>
          <w:lang w:eastAsia="ja-JP"/>
        </w:rPr>
        <w:t>5</w:t>
      </w:r>
      <w:r w:rsidR="006227D5">
        <w:rPr>
          <w:rFonts w:ascii="Times New Roman" w:eastAsia="MS Mincho" w:hAnsi="Times New Roman"/>
          <w:color w:val="000000"/>
          <w:sz w:val="28"/>
          <w:szCs w:val="28"/>
          <w:lang w:eastAsia="ja-JP"/>
        </w:rPr>
        <w:t>%</w:t>
      </w:r>
      <w:r w:rsidRPr="006227D5">
        <w:rPr>
          <w:rFonts w:ascii="Times New Roman" w:eastAsia="MS Mincho" w:hAnsi="Times New Roman"/>
          <w:color w:val="000000"/>
          <w:sz w:val="28"/>
          <w:szCs w:val="28"/>
          <w:lang w:eastAsia="ja-JP"/>
        </w:rPr>
        <w:t>.</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ОАО</w:t>
      </w:r>
      <w:r w:rsidR="006227D5">
        <w:rPr>
          <w:rFonts w:ascii="Times New Roman" w:hAnsi="Times New Roman"/>
          <w:color w:val="000000"/>
          <w:sz w:val="28"/>
          <w:szCs w:val="28"/>
        </w:rPr>
        <w:t> </w:t>
      </w:r>
      <w:r w:rsidR="006227D5" w:rsidRPr="006227D5">
        <w:rPr>
          <w:rFonts w:ascii="Times New Roman" w:hAnsi="Times New Roman"/>
          <w:color w:val="000000"/>
          <w:sz w:val="28"/>
          <w:szCs w:val="28"/>
        </w:rPr>
        <w:t>«</w:t>
      </w:r>
      <w:r w:rsidRPr="006227D5">
        <w:rPr>
          <w:rFonts w:ascii="Times New Roman" w:hAnsi="Times New Roman"/>
          <w:color w:val="000000"/>
          <w:sz w:val="28"/>
          <w:szCs w:val="28"/>
        </w:rPr>
        <w:t>Сургутнефтегаз» планирует увеличение оборотных средств, в связи с чем необходимо спланировать вложения заемных средств.</w:t>
      </w: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Для определения плана и порядка расчетов к кредитором составляется кредитный план (таблица 3.6)</w:t>
      </w:r>
    </w:p>
    <w:p w:rsidR="00207D48" w:rsidRDefault="00207D48" w:rsidP="006227D5">
      <w:pPr>
        <w:spacing w:after="0" w:line="360" w:lineRule="auto"/>
        <w:ind w:firstLine="709"/>
        <w:jc w:val="both"/>
        <w:rPr>
          <w:rFonts w:ascii="Times New Roman" w:hAnsi="Times New Roman"/>
          <w:color w:val="000000"/>
          <w:sz w:val="28"/>
          <w:szCs w:val="28"/>
        </w:rPr>
      </w:pP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Таблица 3.6</w:t>
      </w:r>
      <w:r w:rsidR="00207D48">
        <w:rPr>
          <w:rFonts w:ascii="Times New Roman" w:hAnsi="Times New Roman"/>
          <w:color w:val="000000"/>
          <w:sz w:val="28"/>
          <w:szCs w:val="28"/>
        </w:rPr>
        <w:t xml:space="preserve">. </w:t>
      </w:r>
      <w:r w:rsidRPr="006227D5">
        <w:rPr>
          <w:rFonts w:ascii="Times New Roman" w:hAnsi="Times New Roman"/>
          <w:color w:val="000000"/>
          <w:sz w:val="28"/>
          <w:szCs w:val="28"/>
        </w:rPr>
        <w:t>Формат кредитного плана на плановый год</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77"/>
        <w:gridCol w:w="1389"/>
        <w:gridCol w:w="1023"/>
        <w:gridCol w:w="1023"/>
        <w:gridCol w:w="1023"/>
        <w:gridCol w:w="1023"/>
        <w:gridCol w:w="1261"/>
      </w:tblGrid>
      <w:tr w:rsidR="00D46E8B" w:rsidRPr="00283AED" w:rsidTr="00283AED">
        <w:trPr>
          <w:cantSplit/>
          <w:trHeight w:val="287"/>
          <w:jc w:val="center"/>
        </w:trPr>
        <w:tc>
          <w:tcPr>
            <w:tcW w:w="2577"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Вид затрат</w:t>
            </w:r>
          </w:p>
        </w:tc>
        <w:tc>
          <w:tcPr>
            <w:tcW w:w="1389"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плановый год</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1 квартал</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2 квартал</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3 квартал</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4 квартал</w:t>
            </w:r>
          </w:p>
        </w:tc>
        <w:tc>
          <w:tcPr>
            <w:tcW w:w="1261"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Всего за год</w:t>
            </w:r>
          </w:p>
        </w:tc>
      </w:tr>
      <w:tr w:rsidR="00D46E8B" w:rsidRPr="00283AED" w:rsidTr="00283AED">
        <w:trPr>
          <w:cantSplit/>
          <w:trHeight w:val="287"/>
          <w:jc w:val="center"/>
        </w:trPr>
        <w:tc>
          <w:tcPr>
            <w:tcW w:w="2577"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 xml:space="preserve">Сумма кредита, </w:t>
            </w:r>
            <w:r w:rsidR="006227D5" w:rsidRPr="00283AED">
              <w:rPr>
                <w:rFonts w:ascii="Times New Roman" w:hAnsi="Times New Roman"/>
                <w:color w:val="000000"/>
                <w:sz w:val="20"/>
                <w:szCs w:val="28"/>
              </w:rPr>
              <w:t>тыс. р</w:t>
            </w:r>
            <w:r w:rsidRPr="00283AED">
              <w:rPr>
                <w:rFonts w:ascii="Times New Roman" w:hAnsi="Times New Roman"/>
                <w:color w:val="000000"/>
                <w:sz w:val="20"/>
                <w:szCs w:val="28"/>
              </w:rPr>
              <w:t>уб.</w:t>
            </w:r>
          </w:p>
        </w:tc>
        <w:tc>
          <w:tcPr>
            <w:tcW w:w="1389"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14000</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p>
        </w:tc>
        <w:tc>
          <w:tcPr>
            <w:tcW w:w="1261"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p>
        </w:tc>
      </w:tr>
      <w:tr w:rsidR="00D46E8B" w:rsidRPr="00283AED" w:rsidTr="00283AED">
        <w:trPr>
          <w:cantSplit/>
          <w:trHeight w:val="287"/>
          <w:jc w:val="center"/>
        </w:trPr>
        <w:tc>
          <w:tcPr>
            <w:tcW w:w="2577"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Ставка годовых</w:t>
            </w:r>
            <w:r w:rsidR="006227D5" w:rsidRPr="00283AED">
              <w:rPr>
                <w:rFonts w:ascii="Times New Roman" w:hAnsi="Times New Roman"/>
                <w:color w:val="000000"/>
                <w:sz w:val="20"/>
                <w:szCs w:val="28"/>
              </w:rPr>
              <w:t>, %</w:t>
            </w:r>
          </w:p>
        </w:tc>
        <w:tc>
          <w:tcPr>
            <w:tcW w:w="1389"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2</w:t>
            </w:r>
            <w:r w:rsidR="006227D5" w:rsidRPr="00283AED">
              <w:rPr>
                <w:rFonts w:ascii="Times New Roman" w:hAnsi="Times New Roman"/>
                <w:color w:val="000000"/>
                <w:sz w:val="20"/>
                <w:szCs w:val="28"/>
              </w:rPr>
              <w:t>0%</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700</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700</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700</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700</w:t>
            </w:r>
          </w:p>
        </w:tc>
        <w:tc>
          <w:tcPr>
            <w:tcW w:w="1261"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2800</w:t>
            </w:r>
          </w:p>
        </w:tc>
      </w:tr>
      <w:tr w:rsidR="00D46E8B" w:rsidRPr="00283AED" w:rsidTr="00283AED">
        <w:trPr>
          <w:cantSplit/>
          <w:trHeight w:val="287"/>
          <w:jc w:val="center"/>
        </w:trPr>
        <w:tc>
          <w:tcPr>
            <w:tcW w:w="2577"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Срок возврата, мес.</w:t>
            </w:r>
          </w:p>
        </w:tc>
        <w:tc>
          <w:tcPr>
            <w:tcW w:w="1389"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12</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p>
        </w:tc>
        <w:tc>
          <w:tcPr>
            <w:tcW w:w="1261"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p>
        </w:tc>
      </w:tr>
      <w:tr w:rsidR="00D46E8B" w:rsidRPr="00283AED" w:rsidTr="00283AED">
        <w:trPr>
          <w:cantSplit/>
          <w:trHeight w:val="287"/>
          <w:jc w:val="center"/>
        </w:trPr>
        <w:tc>
          <w:tcPr>
            <w:tcW w:w="2577"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Возврат</w:t>
            </w:r>
          </w:p>
        </w:tc>
        <w:tc>
          <w:tcPr>
            <w:tcW w:w="1389"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3500</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4000</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4500</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5000</w:t>
            </w:r>
          </w:p>
        </w:tc>
        <w:tc>
          <w:tcPr>
            <w:tcW w:w="1261"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5000</w:t>
            </w:r>
          </w:p>
        </w:tc>
      </w:tr>
      <w:tr w:rsidR="00D46E8B" w:rsidRPr="00283AED" w:rsidTr="00283AED">
        <w:trPr>
          <w:cantSplit/>
          <w:trHeight w:val="287"/>
          <w:jc w:val="center"/>
        </w:trPr>
        <w:tc>
          <w:tcPr>
            <w:tcW w:w="2577"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Погашение кредита, тыс. руб.</w:t>
            </w:r>
          </w:p>
        </w:tc>
        <w:tc>
          <w:tcPr>
            <w:tcW w:w="1389"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3500</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3500</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3500</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3500</w:t>
            </w:r>
          </w:p>
        </w:tc>
        <w:tc>
          <w:tcPr>
            <w:tcW w:w="1261"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14000</w:t>
            </w:r>
          </w:p>
        </w:tc>
      </w:tr>
      <w:tr w:rsidR="00D46E8B" w:rsidRPr="00283AED" w:rsidTr="00283AED">
        <w:trPr>
          <w:cantSplit/>
          <w:trHeight w:val="287"/>
          <w:jc w:val="center"/>
        </w:trPr>
        <w:tc>
          <w:tcPr>
            <w:tcW w:w="2577"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Сумма к уплате</w:t>
            </w:r>
            <w:r w:rsidR="006227D5" w:rsidRPr="00283AED">
              <w:rPr>
                <w:rFonts w:ascii="Times New Roman" w:hAnsi="Times New Roman"/>
                <w:color w:val="000000"/>
                <w:sz w:val="20"/>
                <w:szCs w:val="28"/>
              </w:rPr>
              <w:t>, т</w:t>
            </w:r>
            <w:r w:rsidRPr="00283AED">
              <w:rPr>
                <w:rFonts w:ascii="Times New Roman" w:hAnsi="Times New Roman"/>
                <w:color w:val="000000"/>
                <w:sz w:val="20"/>
                <w:szCs w:val="28"/>
              </w:rPr>
              <w:t>ыс. руб.</w:t>
            </w:r>
          </w:p>
        </w:tc>
        <w:tc>
          <w:tcPr>
            <w:tcW w:w="1389"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4200</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4200</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4200</w:t>
            </w:r>
          </w:p>
        </w:tc>
        <w:tc>
          <w:tcPr>
            <w:tcW w:w="1023"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4200</w:t>
            </w:r>
          </w:p>
        </w:tc>
        <w:tc>
          <w:tcPr>
            <w:tcW w:w="1261" w:type="dxa"/>
            <w:shd w:val="clear" w:color="auto" w:fill="auto"/>
            <w:noWrap/>
          </w:tcPr>
          <w:p w:rsidR="00D46E8B" w:rsidRPr="00283AED" w:rsidRDefault="00D46E8B" w:rsidP="00283AED">
            <w:pPr>
              <w:spacing w:after="0" w:line="360" w:lineRule="auto"/>
              <w:jc w:val="both"/>
              <w:rPr>
                <w:rFonts w:ascii="Times New Roman" w:hAnsi="Times New Roman"/>
                <w:color w:val="000000"/>
                <w:sz w:val="20"/>
                <w:szCs w:val="28"/>
              </w:rPr>
            </w:pPr>
            <w:r w:rsidRPr="00283AED">
              <w:rPr>
                <w:rFonts w:ascii="Times New Roman" w:hAnsi="Times New Roman"/>
                <w:color w:val="000000"/>
                <w:sz w:val="20"/>
                <w:szCs w:val="28"/>
              </w:rPr>
              <w:t>16800</w:t>
            </w:r>
          </w:p>
        </w:tc>
      </w:tr>
    </w:tbl>
    <w:p w:rsidR="00D46E8B" w:rsidRPr="006227D5" w:rsidRDefault="00D46E8B" w:rsidP="006227D5">
      <w:pPr>
        <w:spacing w:after="0" w:line="360" w:lineRule="auto"/>
        <w:ind w:firstLine="709"/>
        <w:jc w:val="both"/>
        <w:rPr>
          <w:rFonts w:ascii="Times New Roman" w:hAnsi="Times New Roman"/>
          <w:color w:val="000000"/>
          <w:sz w:val="28"/>
          <w:szCs w:val="28"/>
        </w:rPr>
      </w:pP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Таким образом, к концу года предприятию необходимо выплатить 16 800 тыс. руб. с учетом обязательных ежегодных расходов.</w:t>
      </w:r>
    </w:p>
    <w:p w:rsidR="00D46E8B" w:rsidRPr="006227D5" w:rsidRDefault="00D46E8B" w:rsidP="006227D5">
      <w:pPr>
        <w:pStyle w:val="2"/>
        <w:widowControl/>
        <w:ind w:firstLine="709"/>
        <w:rPr>
          <w:color w:val="000000"/>
        </w:rPr>
      </w:pPr>
    </w:p>
    <w:p w:rsidR="00D46E8B" w:rsidRPr="006227D5" w:rsidRDefault="00D46E8B" w:rsidP="006227D5">
      <w:pPr>
        <w:pStyle w:val="2"/>
        <w:widowControl/>
        <w:ind w:firstLine="709"/>
        <w:rPr>
          <w:color w:val="000000"/>
        </w:rPr>
      </w:pPr>
    </w:p>
    <w:p w:rsidR="00D46E8B" w:rsidRPr="006227D5" w:rsidRDefault="00207D48" w:rsidP="006227D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207D48">
        <w:rPr>
          <w:rFonts w:ascii="Times New Roman" w:hAnsi="Times New Roman"/>
          <w:b/>
          <w:color w:val="000000"/>
          <w:sz w:val="28"/>
          <w:szCs w:val="28"/>
        </w:rPr>
        <w:t>Заключение</w:t>
      </w:r>
    </w:p>
    <w:p w:rsidR="00207D48" w:rsidRDefault="00207D48" w:rsidP="006227D5">
      <w:pPr>
        <w:spacing w:after="0" w:line="360" w:lineRule="auto"/>
        <w:ind w:firstLine="709"/>
        <w:jc w:val="both"/>
        <w:rPr>
          <w:rFonts w:ascii="Times New Roman" w:hAnsi="Times New Roman"/>
          <w:color w:val="000000"/>
          <w:sz w:val="28"/>
          <w:szCs w:val="28"/>
        </w:rPr>
      </w:pPr>
    </w:p>
    <w:p w:rsidR="00D46E8B" w:rsidRPr="006227D5" w:rsidRDefault="00D46E8B" w:rsidP="006227D5">
      <w:pPr>
        <w:spacing w:after="0" w:line="360" w:lineRule="auto"/>
        <w:ind w:firstLine="709"/>
        <w:jc w:val="both"/>
        <w:rPr>
          <w:rFonts w:ascii="Times New Roman" w:hAnsi="Times New Roman"/>
          <w:color w:val="000000"/>
          <w:sz w:val="28"/>
          <w:szCs w:val="28"/>
        </w:rPr>
      </w:pPr>
      <w:r w:rsidRPr="006227D5">
        <w:rPr>
          <w:rFonts w:ascii="Times New Roman" w:hAnsi="Times New Roman"/>
          <w:color w:val="000000"/>
          <w:sz w:val="28"/>
          <w:szCs w:val="28"/>
        </w:rPr>
        <w:t xml:space="preserve">Оборотные средства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это оборотный капитал, часть средств производства, целиком потребляемая в течение производственного цикла; включают обычно денежную наличность, материалы, сырье, топливо, энергию, полуфабрикаты, запчасти, незавершенное производство, расходы будущих периодов, исчисляемые в денежном выражении, а также малоценные и быстроизнашивающиеся предметы.</w:t>
      </w:r>
    </w:p>
    <w:p w:rsidR="00D46E8B" w:rsidRPr="006227D5" w:rsidRDefault="00D46E8B" w:rsidP="006227D5">
      <w:pPr>
        <w:pStyle w:val="2"/>
        <w:widowControl/>
        <w:ind w:firstLine="709"/>
        <w:rPr>
          <w:color w:val="000000"/>
        </w:rPr>
      </w:pPr>
      <w:r w:rsidRPr="006227D5">
        <w:rPr>
          <w:color w:val="000000"/>
        </w:rPr>
        <w:t>Одним из основных принципов организации оборотных средств является нормирование. Реализация этого принципа позволяет экономически обоснованно установить необходимый размер оборотных средств и тем самым обеспечить условия для успешного осуществления ими своих функций.</w:t>
      </w:r>
    </w:p>
    <w:p w:rsidR="00D46E8B" w:rsidRPr="006227D5" w:rsidRDefault="00D46E8B" w:rsidP="006227D5">
      <w:pPr>
        <w:pStyle w:val="2"/>
        <w:widowControl/>
        <w:ind w:firstLine="709"/>
        <w:rPr>
          <w:color w:val="000000"/>
        </w:rPr>
      </w:pPr>
      <w:r w:rsidRPr="006227D5">
        <w:rPr>
          <w:color w:val="000000"/>
        </w:rPr>
        <w:t>Важнейшим принципом правильной организации оборотных средств является использование их строго по целевому назначению. Нарушение этого принципа весьма отрицательно сказалось на производственной деятельности многих предприятий.</w:t>
      </w:r>
    </w:p>
    <w:p w:rsidR="00D46E8B" w:rsidRPr="006227D5" w:rsidRDefault="00D46E8B" w:rsidP="006227D5">
      <w:pPr>
        <w:pStyle w:val="2"/>
        <w:widowControl/>
        <w:ind w:firstLine="709"/>
        <w:rPr>
          <w:color w:val="000000"/>
        </w:rPr>
      </w:pPr>
      <w:r w:rsidRPr="006227D5">
        <w:rPr>
          <w:color w:val="000000"/>
        </w:rPr>
        <w:t>Важным принципом организации оборотных средств является обеспечение их сохранности, рационального использования и ускорения оборачиваемости.</w:t>
      </w:r>
    </w:p>
    <w:p w:rsidR="00D46E8B" w:rsidRPr="006227D5" w:rsidRDefault="00D46E8B" w:rsidP="006227D5">
      <w:pPr>
        <w:pStyle w:val="2"/>
        <w:widowControl/>
        <w:ind w:firstLine="709"/>
        <w:rPr>
          <w:color w:val="000000"/>
        </w:rPr>
      </w:pPr>
      <w:r w:rsidRPr="006227D5">
        <w:rPr>
          <w:color w:val="000000"/>
        </w:rPr>
        <w:t>Под нормированием оборотных средств понимается процесс определения экономически обоснованной потребности предприятия в оборотных средствах, обеспечивающих нормальное протекание производственного процесса.</w:t>
      </w:r>
    </w:p>
    <w:p w:rsidR="00D46E8B" w:rsidRPr="006227D5" w:rsidRDefault="00D46E8B" w:rsidP="006227D5">
      <w:pPr>
        <w:pStyle w:val="2"/>
        <w:widowControl/>
        <w:ind w:firstLine="709"/>
        <w:rPr>
          <w:color w:val="000000"/>
        </w:rPr>
      </w:pPr>
      <w:r w:rsidRPr="006227D5">
        <w:rPr>
          <w:color w:val="000000"/>
        </w:rPr>
        <w:t>Методы нормирования оборотных средств: аналитический или опытно статистический метод; коэффициентный метод; метод прямого счёта.</w:t>
      </w:r>
    </w:p>
    <w:p w:rsidR="00D46E8B" w:rsidRPr="006227D5" w:rsidRDefault="00D46E8B" w:rsidP="006227D5">
      <w:pPr>
        <w:pStyle w:val="2"/>
        <w:widowControl/>
        <w:ind w:firstLine="709"/>
        <w:rPr>
          <w:color w:val="000000"/>
        </w:rPr>
      </w:pPr>
      <w:r w:rsidRPr="006227D5">
        <w:rPr>
          <w:color w:val="000000"/>
        </w:rPr>
        <w:t>По источникам формирования оборотные средства подразделяются на собственные и заемные оборотные средства.</w:t>
      </w:r>
    </w:p>
    <w:p w:rsidR="00D46E8B" w:rsidRDefault="00207D48" w:rsidP="006227D5">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207D48">
        <w:rPr>
          <w:rFonts w:ascii="Times New Roman" w:hAnsi="Times New Roman"/>
          <w:b/>
          <w:color w:val="000000"/>
          <w:sz w:val="28"/>
          <w:szCs w:val="28"/>
        </w:rPr>
        <w:t>Список литературы</w:t>
      </w:r>
    </w:p>
    <w:p w:rsidR="00207D48" w:rsidRPr="00207D48" w:rsidRDefault="00207D48" w:rsidP="006227D5">
      <w:pPr>
        <w:spacing w:after="0" w:line="360" w:lineRule="auto"/>
        <w:ind w:firstLine="709"/>
        <w:jc w:val="both"/>
        <w:rPr>
          <w:rFonts w:ascii="Times New Roman" w:hAnsi="Times New Roman"/>
          <w:b/>
          <w:color w:val="000000"/>
          <w:sz w:val="28"/>
          <w:szCs w:val="28"/>
        </w:rPr>
      </w:pPr>
    </w:p>
    <w:p w:rsidR="00D46E8B" w:rsidRPr="006227D5" w:rsidRDefault="00D46E8B"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Методические рекомендации по учёту затрат на производство продукции, работ, услуг (проект Минфина РФ).</w:t>
      </w:r>
    </w:p>
    <w:p w:rsidR="00D46E8B" w:rsidRPr="006227D5" w:rsidRDefault="00D46E8B"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 xml:space="preserve">Налоговый кодекс РФ (НК РФ) часть 2 от 05.08.2000 </w:t>
      </w:r>
      <w:r w:rsidR="006227D5">
        <w:rPr>
          <w:rFonts w:ascii="Times New Roman" w:hAnsi="Times New Roman"/>
          <w:color w:val="000000"/>
          <w:sz w:val="28"/>
          <w:szCs w:val="28"/>
        </w:rPr>
        <w:t>№</w:t>
      </w:r>
      <w:r w:rsidR="006227D5" w:rsidRPr="006227D5">
        <w:rPr>
          <w:rFonts w:ascii="Times New Roman" w:hAnsi="Times New Roman"/>
          <w:color w:val="000000"/>
          <w:sz w:val="28"/>
          <w:szCs w:val="28"/>
        </w:rPr>
        <w:t>1</w:t>
      </w:r>
      <w:r w:rsidRPr="006227D5">
        <w:rPr>
          <w:rFonts w:ascii="Times New Roman" w:hAnsi="Times New Roman"/>
          <w:color w:val="000000"/>
          <w:sz w:val="28"/>
          <w:szCs w:val="28"/>
        </w:rPr>
        <w:t>17</w:t>
      </w:r>
      <w:r w:rsidR="006227D5">
        <w:rPr>
          <w:rFonts w:ascii="Times New Roman" w:hAnsi="Times New Roman"/>
          <w:color w:val="000000"/>
          <w:sz w:val="28"/>
          <w:szCs w:val="28"/>
        </w:rPr>
        <w:t>-</w:t>
      </w:r>
      <w:r w:rsidR="006227D5" w:rsidRPr="006227D5">
        <w:rPr>
          <w:rFonts w:ascii="Times New Roman" w:hAnsi="Times New Roman"/>
          <w:color w:val="000000"/>
          <w:sz w:val="28"/>
          <w:szCs w:val="28"/>
        </w:rPr>
        <w:t>Ф</w:t>
      </w:r>
      <w:r w:rsidRPr="006227D5">
        <w:rPr>
          <w:rFonts w:ascii="Times New Roman" w:hAnsi="Times New Roman"/>
          <w:color w:val="000000"/>
          <w:sz w:val="28"/>
          <w:szCs w:val="28"/>
        </w:rPr>
        <w:t>З (ред. от 29.12.2000)</w:t>
      </w:r>
      <w:r w:rsidR="006227D5">
        <w:rPr>
          <w:rFonts w:ascii="Times New Roman" w:hAnsi="Times New Roman"/>
          <w:color w:val="000000"/>
          <w:sz w:val="28"/>
          <w:szCs w:val="28"/>
        </w:rPr>
        <w:t>.</w:t>
      </w:r>
    </w:p>
    <w:p w:rsidR="00D46E8B" w:rsidRPr="006227D5" w:rsidRDefault="00D46E8B"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Основные положения по планированию, учету и калькулированию себестоимости продукции на промышленных предприятиях (утверждены ЦСУ СССР, Госпланом СССР, Госкомцен СССР и Минфином СССР 20 июля 1970</w:t>
      </w:r>
      <w:r w:rsidR="006227D5">
        <w:rPr>
          <w:rFonts w:ascii="Times New Roman" w:hAnsi="Times New Roman"/>
          <w:color w:val="000000"/>
          <w:sz w:val="28"/>
          <w:szCs w:val="28"/>
        </w:rPr>
        <w:t> </w:t>
      </w:r>
      <w:r w:rsidR="006227D5" w:rsidRPr="006227D5">
        <w:rPr>
          <w:rFonts w:ascii="Times New Roman" w:hAnsi="Times New Roman"/>
          <w:color w:val="000000"/>
          <w:sz w:val="28"/>
          <w:szCs w:val="28"/>
        </w:rPr>
        <w:t>г</w:t>
      </w:r>
      <w:r w:rsidRPr="006227D5">
        <w:rPr>
          <w:rFonts w:ascii="Times New Roman" w:hAnsi="Times New Roman"/>
          <w:color w:val="000000"/>
          <w:sz w:val="28"/>
          <w:szCs w:val="28"/>
        </w:rPr>
        <w:t xml:space="preserve">. </w:t>
      </w:r>
      <w:r w:rsidR="006227D5">
        <w:rPr>
          <w:rFonts w:ascii="Times New Roman" w:hAnsi="Times New Roman"/>
          <w:color w:val="000000"/>
          <w:sz w:val="28"/>
          <w:szCs w:val="28"/>
        </w:rPr>
        <w:t>№</w:t>
      </w:r>
      <w:r w:rsidR="006227D5" w:rsidRPr="006227D5">
        <w:rPr>
          <w:rFonts w:ascii="Times New Roman" w:hAnsi="Times New Roman"/>
          <w:color w:val="000000"/>
          <w:sz w:val="28"/>
          <w:szCs w:val="28"/>
        </w:rPr>
        <w:t>А</w:t>
      </w:r>
      <w:r w:rsidRPr="006227D5">
        <w:rPr>
          <w:rFonts w:ascii="Times New Roman" w:hAnsi="Times New Roman"/>
          <w:color w:val="000000"/>
          <w:sz w:val="28"/>
          <w:szCs w:val="28"/>
        </w:rPr>
        <w:t>Б</w:t>
      </w:r>
      <w:r w:rsidR="006227D5">
        <w:rPr>
          <w:rFonts w:ascii="Times New Roman" w:hAnsi="Times New Roman"/>
          <w:color w:val="000000"/>
          <w:sz w:val="28"/>
          <w:szCs w:val="28"/>
        </w:rPr>
        <w:t>-</w:t>
      </w:r>
      <w:r w:rsidR="006227D5" w:rsidRPr="006227D5">
        <w:rPr>
          <w:rFonts w:ascii="Times New Roman" w:hAnsi="Times New Roman"/>
          <w:color w:val="000000"/>
          <w:sz w:val="28"/>
          <w:szCs w:val="28"/>
        </w:rPr>
        <w:t>2</w:t>
      </w:r>
      <w:r w:rsidRPr="006227D5">
        <w:rPr>
          <w:rFonts w:ascii="Times New Roman" w:hAnsi="Times New Roman"/>
          <w:color w:val="000000"/>
          <w:sz w:val="28"/>
          <w:szCs w:val="28"/>
        </w:rPr>
        <w:t>1</w:t>
      </w:r>
      <w:r w:rsidR="006227D5">
        <w:rPr>
          <w:rFonts w:ascii="Times New Roman" w:hAnsi="Times New Roman"/>
          <w:color w:val="000000"/>
          <w:sz w:val="28"/>
          <w:szCs w:val="28"/>
        </w:rPr>
        <w:t>-</w:t>
      </w:r>
      <w:r w:rsidR="006227D5" w:rsidRPr="006227D5">
        <w:rPr>
          <w:rFonts w:ascii="Times New Roman" w:hAnsi="Times New Roman"/>
          <w:color w:val="000000"/>
          <w:sz w:val="28"/>
          <w:szCs w:val="28"/>
        </w:rPr>
        <w:t>Д</w:t>
      </w:r>
      <w:r w:rsidRPr="006227D5">
        <w:rPr>
          <w:rFonts w:ascii="Times New Roman" w:hAnsi="Times New Roman"/>
          <w:color w:val="000000"/>
          <w:sz w:val="28"/>
          <w:szCs w:val="28"/>
        </w:rPr>
        <w:t>).</w:t>
      </w:r>
    </w:p>
    <w:p w:rsidR="00D46E8B" w:rsidRPr="006227D5" w:rsidRDefault="00D46E8B"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План счетов бухгалтерского учета финансово-хозяйственной деятельности организаций. Утвержден Приказом Министерства финансов Российской Федерации от 31 октября 2000</w:t>
      </w:r>
      <w:r w:rsidR="006227D5">
        <w:rPr>
          <w:rFonts w:ascii="Times New Roman" w:hAnsi="Times New Roman"/>
          <w:color w:val="000000"/>
          <w:sz w:val="28"/>
          <w:szCs w:val="28"/>
        </w:rPr>
        <w:t> </w:t>
      </w:r>
      <w:r w:rsidR="006227D5" w:rsidRPr="006227D5">
        <w:rPr>
          <w:rFonts w:ascii="Times New Roman" w:hAnsi="Times New Roman"/>
          <w:color w:val="000000"/>
          <w:sz w:val="28"/>
          <w:szCs w:val="28"/>
        </w:rPr>
        <w:t>г</w:t>
      </w:r>
      <w:r w:rsidRPr="006227D5">
        <w:rPr>
          <w:rFonts w:ascii="Times New Roman" w:hAnsi="Times New Roman"/>
          <w:color w:val="000000"/>
          <w:sz w:val="28"/>
          <w:szCs w:val="28"/>
        </w:rPr>
        <w:t xml:space="preserve">. </w:t>
      </w:r>
      <w:r w:rsidR="006227D5">
        <w:rPr>
          <w:rFonts w:ascii="Times New Roman" w:hAnsi="Times New Roman"/>
          <w:color w:val="000000"/>
          <w:sz w:val="28"/>
          <w:szCs w:val="28"/>
        </w:rPr>
        <w:t>№</w:t>
      </w:r>
      <w:r w:rsidR="006227D5" w:rsidRPr="006227D5">
        <w:rPr>
          <w:rFonts w:ascii="Times New Roman" w:hAnsi="Times New Roman"/>
          <w:color w:val="000000"/>
          <w:sz w:val="28"/>
          <w:szCs w:val="28"/>
        </w:rPr>
        <w:t>9</w:t>
      </w:r>
      <w:r w:rsidRPr="006227D5">
        <w:rPr>
          <w:rFonts w:ascii="Times New Roman" w:hAnsi="Times New Roman"/>
          <w:color w:val="000000"/>
          <w:sz w:val="28"/>
          <w:szCs w:val="28"/>
        </w:rPr>
        <w:t>4н.</w:t>
      </w:r>
    </w:p>
    <w:p w:rsidR="00D46E8B" w:rsidRPr="006227D5" w:rsidRDefault="00D46E8B"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 xml:space="preserve">Положение по бухгалтерскому учету «Расходы организации» (ПБУ 10/99) (в ред. Приказов Минфина РФ от 30.12.1999 </w:t>
      </w:r>
      <w:r w:rsidR="006227D5">
        <w:rPr>
          <w:rFonts w:ascii="Times New Roman" w:hAnsi="Times New Roman"/>
          <w:color w:val="000000"/>
          <w:sz w:val="28"/>
          <w:szCs w:val="28"/>
        </w:rPr>
        <w:t>№</w:t>
      </w:r>
      <w:r w:rsidR="006227D5" w:rsidRPr="006227D5">
        <w:rPr>
          <w:rFonts w:ascii="Times New Roman" w:hAnsi="Times New Roman"/>
          <w:color w:val="000000"/>
          <w:sz w:val="28"/>
          <w:szCs w:val="28"/>
        </w:rPr>
        <w:t>1</w:t>
      </w:r>
      <w:r w:rsidRPr="006227D5">
        <w:rPr>
          <w:rFonts w:ascii="Times New Roman" w:hAnsi="Times New Roman"/>
          <w:color w:val="000000"/>
          <w:sz w:val="28"/>
          <w:szCs w:val="28"/>
        </w:rPr>
        <w:t xml:space="preserve">07н, от 30.03.2001 </w:t>
      </w:r>
      <w:r w:rsidR="006227D5">
        <w:rPr>
          <w:rFonts w:ascii="Times New Roman" w:hAnsi="Times New Roman"/>
          <w:color w:val="000000"/>
          <w:sz w:val="28"/>
          <w:szCs w:val="28"/>
        </w:rPr>
        <w:t>№</w:t>
      </w:r>
      <w:r w:rsidR="006227D5" w:rsidRPr="006227D5">
        <w:rPr>
          <w:rFonts w:ascii="Times New Roman" w:hAnsi="Times New Roman"/>
          <w:color w:val="000000"/>
          <w:sz w:val="28"/>
          <w:szCs w:val="28"/>
        </w:rPr>
        <w:t>2</w:t>
      </w:r>
      <w:r w:rsidRPr="006227D5">
        <w:rPr>
          <w:rFonts w:ascii="Times New Roman" w:hAnsi="Times New Roman"/>
          <w:color w:val="000000"/>
          <w:sz w:val="28"/>
          <w:szCs w:val="28"/>
        </w:rPr>
        <w:t>7н).</w:t>
      </w:r>
    </w:p>
    <w:p w:rsidR="00D46E8B" w:rsidRPr="006227D5" w:rsidRDefault="00D46E8B"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Постановление Правительства РФ от 5 августа 1992</w:t>
      </w:r>
      <w:r w:rsidR="006227D5">
        <w:rPr>
          <w:rFonts w:ascii="Times New Roman" w:hAnsi="Times New Roman"/>
          <w:color w:val="000000"/>
          <w:sz w:val="28"/>
          <w:szCs w:val="28"/>
        </w:rPr>
        <w:t> </w:t>
      </w:r>
      <w:r w:rsidR="006227D5" w:rsidRPr="006227D5">
        <w:rPr>
          <w:rFonts w:ascii="Times New Roman" w:hAnsi="Times New Roman"/>
          <w:color w:val="000000"/>
          <w:sz w:val="28"/>
          <w:szCs w:val="28"/>
        </w:rPr>
        <w:t>г</w:t>
      </w:r>
      <w:r w:rsidRPr="006227D5">
        <w:rPr>
          <w:rFonts w:ascii="Times New Roman" w:hAnsi="Times New Roman"/>
          <w:color w:val="000000"/>
          <w:sz w:val="28"/>
          <w:szCs w:val="28"/>
        </w:rPr>
        <w:t xml:space="preserve">. </w:t>
      </w:r>
      <w:r w:rsidR="006227D5">
        <w:rPr>
          <w:rFonts w:ascii="Times New Roman" w:hAnsi="Times New Roman"/>
          <w:color w:val="000000"/>
          <w:sz w:val="28"/>
          <w:szCs w:val="28"/>
        </w:rPr>
        <w:t>№</w:t>
      </w:r>
      <w:r w:rsidR="006227D5" w:rsidRPr="006227D5">
        <w:rPr>
          <w:rFonts w:ascii="Times New Roman" w:hAnsi="Times New Roman"/>
          <w:color w:val="000000"/>
          <w:sz w:val="28"/>
          <w:szCs w:val="28"/>
        </w:rPr>
        <w:t>5</w:t>
      </w:r>
      <w:r w:rsidRPr="006227D5">
        <w:rPr>
          <w:rFonts w:ascii="Times New Roman" w:hAnsi="Times New Roman"/>
          <w:color w:val="000000"/>
          <w:sz w:val="28"/>
          <w:szCs w:val="28"/>
        </w:rPr>
        <w:t>52 «Об утверждении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p>
    <w:p w:rsidR="00D46E8B" w:rsidRPr="006227D5" w:rsidRDefault="006227D5"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Абрютина</w:t>
      </w:r>
      <w:r>
        <w:rPr>
          <w:rFonts w:ascii="Times New Roman" w:hAnsi="Times New Roman"/>
          <w:color w:val="000000"/>
          <w:sz w:val="28"/>
          <w:szCs w:val="28"/>
        </w:rPr>
        <w:t> </w:t>
      </w:r>
      <w:r w:rsidRPr="006227D5">
        <w:rPr>
          <w:rFonts w:ascii="Times New Roman" w:hAnsi="Times New Roman"/>
          <w:color w:val="000000"/>
          <w:sz w:val="28"/>
          <w:szCs w:val="28"/>
        </w:rPr>
        <w:t>М.С.</w:t>
      </w:r>
      <w:r w:rsidR="00D46E8B" w:rsidRPr="006227D5">
        <w:rPr>
          <w:rFonts w:ascii="Times New Roman" w:hAnsi="Times New Roman"/>
          <w:color w:val="000000"/>
          <w:sz w:val="28"/>
          <w:szCs w:val="28"/>
        </w:rPr>
        <w:t xml:space="preserve">, </w:t>
      </w:r>
      <w:r w:rsidRPr="006227D5">
        <w:rPr>
          <w:rFonts w:ascii="Times New Roman" w:hAnsi="Times New Roman"/>
          <w:color w:val="000000"/>
          <w:sz w:val="28"/>
          <w:szCs w:val="28"/>
        </w:rPr>
        <w:t>Грачев</w:t>
      </w:r>
      <w:r>
        <w:rPr>
          <w:rFonts w:ascii="Times New Roman" w:hAnsi="Times New Roman"/>
          <w:color w:val="000000"/>
          <w:sz w:val="28"/>
          <w:szCs w:val="28"/>
        </w:rPr>
        <w:t> </w:t>
      </w:r>
      <w:r w:rsidRPr="006227D5">
        <w:rPr>
          <w:rFonts w:ascii="Times New Roman" w:hAnsi="Times New Roman"/>
          <w:color w:val="000000"/>
          <w:sz w:val="28"/>
          <w:szCs w:val="28"/>
        </w:rPr>
        <w:t>А.В.</w:t>
      </w:r>
      <w:r>
        <w:rPr>
          <w:rFonts w:ascii="Times New Roman" w:hAnsi="Times New Roman"/>
          <w:color w:val="000000"/>
          <w:sz w:val="28"/>
          <w:szCs w:val="28"/>
        </w:rPr>
        <w:t> </w:t>
      </w:r>
      <w:r w:rsidRPr="006227D5">
        <w:rPr>
          <w:rFonts w:ascii="Times New Roman" w:hAnsi="Times New Roman"/>
          <w:color w:val="000000"/>
          <w:sz w:val="28"/>
          <w:szCs w:val="28"/>
        </w:rPr>
        <w:t>Анализ</w:t>
      </w:r>
      <w:r w:rsidR="00D46E8B" w:rsidRPr="006227D5">
        <w:rPr>
          <w:rFonts w:ascii="Times New Roman" w:hAnsi="Times New Roman"/>
          <w:color w:val="000000"/>
          <w:sz w:val="28"/>
          <w:szCs w:val="28"/>
        </w:rPr>
        <w:t xml:space="preserve"> финансово-экономической деятельности предприятия: Учебно-практическое пособие. – 2</w:t>
      </w:r>
      <w:r>
        <w:rPr>
          <w:rFonts w:ascii="Times New Roman" w:hAnsi="Times New Roman"/>
          <w:color w:val="000000"/>
          <w:sz w:val="28"/>
          <w:szCs w:val="28"/>
        </w:rPr>
        <w:t>-</w:t>
      </w:r>
      <w:r w:rsidRPr="006227D5">
        <w:rPr>
          <w:rFonts w:ascii="Times New Roman" w:hAnsi="Times New Roman"/>
          <w:color w:val="000000"/>
          <w:sz w:val="28"/>
          <w:szCs w:val="28"/>
        </w:rPr>
        <w:t>е</w:t>
      </w:r>
      <w:r w:rsidR="00D46E8B" w:rsidRPr="006227D5">
        <w:rPr>
          <w:rFonts w:ascii="Times New Roman" w:hAnsi="Times New Roman"/>
          <w:color w:val="000000"/>
          <w:sz w:val="28"/>
          <w:szCs w:val="28"/>
        </w:rPr>
        <w:t xml:space="preserve"> изд., испр. – М.: Дело и Сервис, 2008. – 256</w:t>
      </w:r>
      <w:r>
        <w:rPr>
          <w:rFonts w:ascii="Times New Roman" w:hAnsi="Times New Roman"/>
          <w:color w:val="000000"/>
          <w:sz w:val="28"/>
          <w:szCs w:val="28"/>
        </w:rPr>
        <w:t> </w:t>
      </w:r>
      <w:r w:rsidRPr="006227D5">
        <w:rPr>
          <w:rFonts w:ascii="Times New Roman" w:hAnsi="Times New Roman"/>
          <w:color w:val="000000"/>
          <w:sz w:val="28"/>
          <w:szCs w:val="28"/>
        </w:rPr>
        <w:t>с.</w:t>
      </w:r>
    </w:p>
    <w:p w:rsidR="00D46E8B" w:rsidRPr="006227D5" w:rsidRDefault="006227D5"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Баканов</w:t>
      </w:r>
      <w:r>
        <w:rPr>
          <w:rFonts w:ascii="Times New Roman" w:hAnsi="Times New Roman"/>
          <w:color w:val="000000"/>
          <w:sz w:val="28"/>
          <w:szCs w:val="28"/>
        </w:rPr>
        <w:t> </w:t>
      </w:r>
      <w:r w:rsidRPr="006227D5">
        <w:rPr>
          <w:rFonts w:ascii="Times New Roman" w:hAnsi="Times New Roman"/>
          <w:color w:val="000000"/>
          <w:sz w:val="28"/>
          <w:szCs w:val="28"/>
        </w:rPr>
        <w:t>М.И.</w:t>
      </w:r>
      <w:r w:rsidR="00D46E8B" w:rsidRPr="006227D5">
        <w:rPr>
          <w:rFonts w:ascii="Times New Roman" w:hAnsi="Times New Roman"/>
          <w:color w:val="000000"/>
          <w:sz w:val="28"/>
          <w:szCs w:val="28"/>
        </w:rPr>
        <w:t xml:space="preserve">, </w:t>
      </w:r>
      <w:r w:rsidRPr="006227D5">
        <w:rPr>
          <w:rFonts w:ascii="Times New Roman" w:hAnsi="Times New Roman"/>
          <w:color w:val="000000"/>
          <w:sz w:val="28"/>
          <w:szCs w:val="28"/>
        </w:rPr>
        <w:t>Шеремет</w:t>
      </w:r>
      <w:r>
        <w:rPr>
          <w:rFonts w:ascii="Times New Roman" w:hAnsi="Times New Roman"/>
          <w:color w:val="000000"/>
          <w:sz w:val="28"/>
          <w:szCs w:val="28"/>
        </w:rPr>
        <w:t> </w:t>
      </w:r>
      <w:r w:rsidRPr="006227D5">
        <w:rPr>
          <w:rFonts w:ascii="Times New Roman" w:hAnsi="Times New Roman"/>
          <w:color w:val="000000"/>
          <w:sz w:val="28"/>
          <w:szCs w:val="28"/>
        </w:rPr>
        <w:t>А.Д.</w:t>
      </w:r>
      <w:r>
        <w:rPr>
          <w:rFonts w:ascii="Times New Roman" w:hAnsi="Times New Roman"/>
          <w:color w:val="000000"/>
          <w:sz w:val="28"/>
          <w:szCs w:val="28"/>
        </w:rPr>
        <w:t> </w:t>
      </w:r>
      <w:r w:rsidRPr="006227D5">
        <w:rPr>
          <w:rFonts w:ascii="Times New Roman" w:hAnsi="Times New Roman"/>
          <w:color w:val="000000"/>
          <w:sz w:val="28"/>
          <w:szCs w:val="28"/>
        </w:rPr>
        <w:t>Теория</w:t>
      </w:r>
      <w:r w:rsidR="00D46E8B" w:rsidRPr="006227D5">
        <w:rPr>
          <w:rFonts w:ascii="Times New Roman" w:hAnsi="Times New Roman"/>
          <w:color w:val="000000"/>
          <w:sz w:val="28"/>
          <w:szCs w:val="28"/>
        </w:rPr>
        <w:t xml:space="preserve"> анализа хозяйственной деятельности: Учебник. </w:t>
      </w:r>
      <w:r>
        <w:rPr>
          <w:rFonts w:ascii="Times New Roman" w:hAnsi="Times New Roman"/>
          <w:color w:val="000000"/>
          <w:sz w:val="28"/>
          <w:szCs w:val="28"/>
        </w:rPr>
        <w:t>–</w:t>
      </w:r>
      <w:r w:rsidRPr="006227D5">
        <w:rPr>
          <w:rFonts w:ascii="Times New Roman" w:hAnsi="Times New Roman"/>
          <w:color w:val="000000"/>
          <w:sz w:val="28"/>
          <w:szCs w:val="28"/>
        </w:rPr>
        <w:t xml:space="preserve"> </w:t>
      </w:r>
      <w:r w:rsidR="00D46E8B" w:rsidRPr="006227D5">
        <w:rPr>
          <w:rFonts w:ascii="Times New Roman" w:hAnsi="Times New Roman"/>
          <w:color w:val="000000"/>
          <w:sz w:val="28"/>
          <w:szCs w:val="28"/>
        </w:rPr>
        <w:t>4</w:t>
      </w:r>
      <w:r>
        <w:rPr>
          <w:rFonts w:ascii="Times New Roman" w:hAnsi="Times New Roman"/>
          <w:color w:val="000000"/>
          <w:sz w:val="28"/>
          <w:szCs w:val="28"/>
        </w:rPr>
        <w:t>-</w:t>
      </w:r>
      <w:r w:rsidRPr="006227D5">
        <w:rPr>
          <w:rFonts w:ascii="Times New Roman" w:hAnsi="Times New Roman"/>
          <w:color w:val="000000"/>
          <w:sz w:val="28"/>
          <w:szCs w:val="28"/>
        </w:rPr>
        <w:t>е</w:t>
      </w:r>
      <w:r w:rsidR="00D46E8B" w:rsidRPr="006227D5">
        <w:rPr>
          <w:rFonts w:ascii="Times New Roman" w:hAnsi="Times New Roman"/>
          <w:color w:val="000000"/>
          <w:sz w:val="28"/>
          <w:szCs w:val="28"/>
        </w:rPr>
        <w:t xml:space="preserve"> издание, перераб. и доп. </w:t>
      </w:r>
      <w:r>
        <w:rPr>
          <w:rFonts w:ascii="Times New Roman" w:hAnsi="Times New Roman"/>
          <w:color w:val="000000"/>
          <w:sz w:val="28"/>
          <w:szCs w:val="28"/>
        </w:rPr>
        <w:t>–</w:t>
      </w:r>
      <w:r w:rsidRPr="006227D5">
        <w:rPr>
          <w:rFonts w:ascii="Times New Roman" w:hAnsi="Times New Roman"/>
          <w:color w:val="000000"/>
          <w:sz w:val="28"/>
          <w:szCs w:val="28"/>
        </w:rPr>
        <w:t xml:space="preserve"> </w:t>
      </w:r>
      <w:r w:rsidR="00D46E8B" w:rsidRPr="006227D5">
        <w:rPr>
          <w:rFonts w:ascii="Times New Roman" w:hAnsi="Times New Roman"/>
          <w:color w:val="000000"/>
          <w:sz w:val="28"/>
          <w:szCs w:val="28"/>
        </w:rPr>
        <w:t xml:space="preserve">М.: 9. Финансы и статистика, 1997. </w:t>
      </w:r>
      <w:r>
        <w:rPr>
          <w:rFonts w:ascii="Times New Roman" w:hAnsi="Times New Roman"/>
          <w:color w:val="000000"/>
          <w:sz w:val="28"/>
          <w:szCs w:val="28"/>
        </w:rPr>
        <w:t>–</w:t>
      </w:r>
      <w:r w:rsidRPr="006227D5">
        <w:rPr>
          <w:rFonts w:ascii="Times New Roman" w:hAnsi="Times New Roman"/>
          <w:color w:val="000000"/>
          <w:sz w:val="28"/>
          <w:szCs w:val="28"/>
        </w:rPr>
        <w:t xml:space="preserve"> </w:t>
      </w:r>
      <w:r w:rsidR="00D46E8B" w:rsidRPr="006227D5">
        <w:rPr>
          <w:rFonts w:ascii="Times New Roman" w:hAnsi="Times New Roman"/>
          <w:color w:val="000000"/>
          <w:sz w:val="28"/>
          <w:szCs w:val="28"/>
        </w:rPr>
        <w:t>288</w:t>
      </w:r>
      <w:r>
        <w:rPr>
          <w:rFonts w:ascii="Times New Roman" w:hAnsi="Times New Roman"/>
          <w:color w:val="000000"/>
          <w:sz w:val="28"/>
          <w:szCs w:val="28"/>
        </w:rPr>
        <w:t> </w:t>
      </w:r>
      <w:r w:rsidRPr="006227D5">
        <w:rPr>
          <w:rFonts w:ascii="Times New Roman" w:hAnsi="Times New Roman"/>
          <w:color w:val="000000"/>
          <w:sz w:val="28"/>
          <w:szCs w:val="28"/>
        </w:rPr>
        <w:t>с.</w:t>
      </w:r>
    </w:p>
    <w:p w:rsidR="00D46E8B" w:rsidRPr="006227D5" w:rsidRDefault="006227D5"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Балабанов</w:t>
      </w:r>
      <w:r>
        <w:rPr>
          <w:rFonts w:ascii="Times New Roman" w:hAnsi="Times New Roman"/>
          <w:color w:val="000000"/>
          <w:sz w:val="28"/>
          <w:szCs w:val="28"/>
        </w:rPr>
        <w:t> </w:t>
      </w:r>
      <w:r w:rsidRPr="006227D5">
        <w:rPr>
          <w:rFonts w:ascii="Times New Roman" w:hAnsi="Times New Roman"/>
          <w:color w:val="000000"/>
          <w:sz w:val="28"/>
          <w:szCs w:val="28"/>
        </w:rPr>
        <w:t>И.Т.</w:t>
      </w:r>
      <w:r>
        <w:rPr>
          <w:rFonts w:ascii="Times New Roman" w:hAnsi="Times New Roman"/>
          <w:color w:val="000000"/>
          <w:sz w:val="28"/>
          <w:szCs w:val="28"/>
        </w:rPr>
        <w:t> </w:t>
      </w:r>
      <w:r w:rsidRPr="006227D5">
        <w:rPr>
          <w:rFonts w:ascii="Times New Roman" w:hAnsi="Times New Roman"/>
          <w:color w:val="000000"/>
          <w:sz w:val="28"/>
          <w:szCs w:val="28"/>
        </w:rPr>
        <w:t>Анализ</w:t>
      </w:r>
      <w:r w:rsidR="00D46E8B" w:rsidRPr="006227D5">
        <w:rPr>
          <w:rFonts w:ascii="Times New Roman" w:hAnsi="Times New Roman"/>
          <w:color w:val="000000"/>
          <w:sz w:val="28"/>
          <w:szCs w:val="28"/>
        </w:rPr>
        <w:t xml:space="preserve"> и планирование финансов хозяйствующего субъекта: Учеб. пособие. М.: Финансы и статистика, 2004. </w:t>
      </w:r>
      <w:r>
        <w:rPr>
          <w:rFonts w:ascii="Times New Roman" w:hAnsi="Times New Roman"/>
          <w:color w:val="000000"/>
          <w:sz w:val="28"/>
          <w:szCs w:val="28"/>
        </w:rPr>
        <w:t>–</w:t>
      </w:r>
      <w:r w:rsidRPr="006227D5">
        <w:rPr>
          <w:rFonts w:ascii="Times New Roman" w:hAnsi="Times New Roman"/>
          <w:color w:val="000000"/>
          <w:sz w:val="28"/>
          <w:szCs w:val="28"/>
        </w:rPr>
        <w:t xml:space="preserve"> </w:t>
      </w:r>
      <w:r w:rsidR="00D46E8B" w:rsidRPr="006227D5">
        <w:rPr>
          <w:rFonts w:ascii="Times New Roman" w:hAnsi="Times New Roman"/>
          <w:color w:val="000000"/>
          <w:sz w:val="28"/>
          <w:szCs w:val="28"/>
        </w:rPr>
        <w:t>220</w:t>
      </w:r>
      <w:r>
        <w:rPr>
          <w:rFonts w:ascii="Times New Roman" w:hAnsi="Times New Roman"/>
          <w:color w:val="000000"/>
          <w:sz w:val="28"/>
          <w:szCs w:val="28"/>
        </w:rPr>
        <w:t> </w:t>
      </w:r>
      <w:r w:rsidRPr="006227D5">
        <w:rPr>
          <w:rFonts w:ascii="Times New Roman" w:hAnsi="Times New Roman"/>
          <w:color w:val="000000"/>
          <w:sz w:val="28"/>
          <w:szCs w:val="28"/>
        </w:rPr>
        <w:t>с.</w:t>
      </w:r>
    </w:p>
    <w:p w:rsidR="006227D5" w:rsidRPr="006227D5" w:rsidRDefault="006227D5"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Балабанов</w:t>
      </w:r>
      <w:r>
        <w:rPr>
          <w:rFonts w:ascii="Times New Roman" w:hAnsi="Times New Roman"/>
          <w:color w:val="000000"/>
          <w:sz w:val="28"/>
          <w:szCs w:val="28"/>
        </w:rPr>
        <w:t> </w:t>
      </w:r>
      <w:r w:rsidRPr="006227D5">
        <w:rPr>
          <w:rFonts w:ascii="Times New Roman" w:hAnsi="Times New Roman"/>
          <w:color w:val="000000"/>
          <w:sz w:val="28"/>
          <w:szCs w:val="28"/>
        </w:rPr>
        <w:t>И.Т.</w:t>
      </w:r>
      <w:r>
        <w:rPr>
          <w:rFonts w:ascii="Times New Roman" w:hAnsi="Times New Roman"/>
          <w:color w:val="000000"/>
          <w:sz w:val="28"/>
          <w:szCs w:val="28"/>
        </w:rPr>
        <w:t> </w:t>
      </w:r>
      <w:r w:rsidRPr="006227D5">
        <w:rPr>
          <w:rFonts w:ascii="Times New Roman" w:hAnsi="Times New Roman"/>
          <w:color w:val="000000"/>
          <w:sz w:val="28"/>
          <w:szCs w:val="28"/>
        </w:rPr>
        <w:t>Анализ</w:t>
      </w:r>
      <w:r w:rsidR="00D46E8B" w:rsidRPr="006227D5">
        <w:rPr>
          <w:rFonts w:ascii="Times New Roman" w:hAnsi="Times New Roman"/>
          <w:color w:val="000000"/>
          <w:sz w:val="28"/>
          <w:szCs w:val="28"/>
        </w:rPr>
        <w:t xml:space="preserve"> и планирование финансов хозяйствующего субъекта. М.: Финансы и статистика, </w:t>
      </w:r>
      <w:r w:rsidRPr="006227D5">
        <w:rPr>
          <w:rFonts w:ascii="Times New Roman" w:hAnsi="Times New Roman"/>
          <w:color w:val="000000"/>
          <w:sz w:val="28"/>
          <w:szCs w:val="28"/>
        </w:rPr>
        <w:t>1998</w:t>
      </w:r>
      <w:r>
        <w:rPr>
          <w:rFonts w:ascii="Times New Roman" w:hAnsi="Times New Roman"/>
          <w:color w:val="000000"/>
          <w:sz w:val="28"/>
          <w:szCs w:val="28"/>
        </w:rPr>
        <w:t> </w:t>
      </w:r>
      <w:r w:rsidRPr="006227D5">
        <w:rPr>
          <w:rFonts w:ascii="Times New Roman" w:hAnsi="Times New Roman"/>
          <w:color w:val="000000"/>
          <w:sz w:val="28"/>
          <w:szCs w:val="28"/>
        </w:rPr>
        <w:t>г</w:t>
      </w:r>
      <w:r>
        <w:rPr>
          <w:rFonts w:ascii="Times New Roman" w:hAnsi="Times New Roman"/>
          <w:color w:val="000000"/>
          <w:sz w:val="28"/>
          <w:szCs w:val="28"/>
        </w:rPr>
        <w:t>.</w:t>
      </w:r>
    </w:p>
    <w:p w:rsidR="00D46E8B" w:rsidRPr="006227D5" w:rsidRDefault="006227D5"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Батрин</w:t>
      </w:r>
      <w:r>
        <w:rPr>
          <w:rFonts w:ascii="Times New Roman" w:hAnsi="Times New Roman"/>
          <w:color w:val="000000"/>
          <w:sz w:val="28"/>
          <w:szCs w:val="28"/>
        </w:rPr>
        <w:t> </w:t>
      </w:r>
      <w:r w:rsidRPr="006227D5">
        <w:rPr>
          <w:rFonts w:ascii="Times New Roman" w:hAnsi="Times New Roman"/>
          <w:color w:val="000000"/>
          <w:sz w:val="28"/>
          <w:szCs w:val="28"/>
        </w:rPr>
        <w:t>Ю.Д.</w:t>
      </w:r>
      <w:r w:rsidR="00D46E8B" w:rsidRPr="006227D5">
        <w:rPr>
          <w:rFonts w:ascii="Times New Roman" w:hAnsi="Times New Roman"/>
          <w:color w:val="000000"/>
          <w:sz w:val="28"/>
          <w:szCs w:val="28"/>
        </w:rPr>
        <w:t xml:space="preserve">, </w:t>
      </w:r>
      <w:r w:rsidRPr="006227D5">
        <w:rPr>
          <w:rFonts w:ascii="Times New Roman" w:hAnsi="Times New Roman"/>
          <w:color w:val="000000"/>
          <w:sz w:val="28"/>
          <w:szCs w:val="28"/>
        </w:rPr>
        <w:t>Фомин</w:t>
      </w:r>
      <w:r>
        <w:rPr>
          <w:rFonts w:ascii="Times New Roman" w:hAnsi="Times New Roman"/>
          <w:color w:val="000000"/>
          <w:sz w:val="28"/>
          <w:szCs w:val="28"/>
        </w:rPr>
        <w:t> </w:t>
      </w:r>
      <w:r w:rsidRPr="006227D5">
        <w:rPr>
          <w:rFonts w:ascii="Times New Roman" w:hAnsi="Times New Roman"/>
          <w:color w:val="000000"/>
          <w:sz w:val="28"/>
          <w:szCs w:val="28"/>
        </w:rPr>
        <w:t>П.А.</w:t>
      </w:r>
      <w:r>
        <w:rPr>
          <w:rFonts w:ascii="Times New Roman" w:hAnsi="Times New Roman"/>
          <w:color w:val="000000"/>
          <w:sz w:val="28"/>
          <w:szCs w:val="28"/>
        </w:rPr>
        <w:t> </w:t>
      </w:r>
      <w:r w:rsidRPr="006227D5">
        <w:rPr>
          <w:rFonts w:ascii="Times New Roman" w:hAnsi="Times New Roman"/>
          <w:color w:val="000000"/>
          <w:sz w:val="28"/>
          <w:szCs w:val="28"/>
        </w:rPr>
        <w:t>Особенности</w:t>
      </w:r>
      <w:r w:rsidR="00D46E8B" w:rsidRPr="006227D5">
        <w:rPr>
          <w:rFonts w:ascii="Times New Roman" w:hAnsi="Times New Roman"/>
          <w:color w:val="000000"/>
          <w:sz w:val="28"/>
          <w:szCs w:val="28"/>
        </w:rPr>
        <w:t xml:space="preserve"> управления финансовыми ресурсами промышленных предприятий. Монография. М.: Высшая школа, 2008. – </w:t>
      </w:r>
      <w:r w:rsidRPr="006227D5">
        <w:rPr>
          <w:rFonts w:ascii="Times New Roman" w:hAnsi="Times New Roman"/>
          <w:color w:val="000000"/>
          <w:sz w:val="28"/>
          <w:szCs w:val="28"/>
        </w:rPr>
        <w:t>346</w:t>
      </w:r>
      <w:r>
        <w:rPr>
          <w:rFonts w:ascii="Times New Roman" w:hAnsi="Times New Roman"/>
          <w:color w:val="000000"/>
          <w:sz w:val="28"/>
          <w:szCs w:val="28"/>
        </w:rPr>
        <w:t> </w:t>
      </w:r>
      <w:r w:rsidRPr="006227D5">
        <w:rPr>
          <w:rFonts w:ascii="Times New Roman" w:hAnsi="Times New Roman"/>
          <w:color w:val="000000"/>
          <w:sz w:val="28"/>
          <w:szCs w:val="28"/>
        </w:rPr>
        <w:t>с.</w:t>
      </w:r>
    </w:p>
    <w:p w:rsidR="00D46E8B" w:rsidRPr="006227D5" w:rsidRDefault="006227D5"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Беристайн</w:t>
      </w:r>
      <w:r>
        <w:rPr>
          <w:rFonts w:ascii="Times New Roman" w:hAnsi="Times New Roman"/>
          <w:color w:val="000000"/>
          <w:sz w:val="28"/>
          <w:szCs w:val="28"/>
        </w:rPr>
        <w:t> </w:t>
      </w:r>
      <w:r w:rsidRPr="006227D5">
        <w:rPr>
          <w:rFonts w:ascii="Times New Roman" w:hAnsi="Times New Roman"/>
          <w:color w:val="000000"/>
          <w:sz w:val="28"/>
          <w:szCs w:val="28"/>
        </w:rPr>
        <w:t>Л.А.</w:t>
      </w:r>
      <w:r>
        <w:rPr>
          <w:rFonts w:ascii="Times New Roman" w:hAnsi="Times New Roman"/>
          <w:color w:val="000000"/>
          <w:sz w:val="28"/>
          <w:szCs w:val="28"/>
        </w:rPr>
        <w:t> </w:t>
      </w:r>
      <w:r w:rsidRPr="006227D5">
        <w:rPr>
          <w:rFonts w:ascii="Times New Roman" w:hAnsi="Times New Roman"/>
          <w:color w:val="000000"/>
          <w:sz w:val="28"/>
          <w:szCs w:val="28"/>
        </w:rPr>
        <w:t>Анализ</w:t>
      </w:r>
      <w:r w:rsidR="00D46E8B" w:rsidRPr="006227D5">
        <w:rPr>
          <w:rFonts w:ascii="Times New Roman" w:hAnsi="Times New Roman"/>
          <w:color w:val="000000"/>
          <w:sz w:val="28"/>
          <w:szCs w:val="28"/>
        </w:rPr>
        <w:t xml:space="preserve"> финансовой отчетности, 1996</w:t>
      </w:r>
      <w:r>
        <w:rPr>
          <w:rFonts w:ascii="Times New Roman" w:hAnsi="Times New Roman"/>
          <w:color w:val="000000"/>
          <w:sz w:val="28"/>
          <w:szCs w:val="28"/>
        </w:rPr>
        <w:t> </w:t>
      </w:r>
      <w:r w:rsidRPr="006227D5">
        <w:rPr>
          <w:rFonts w:ascii="Times New Roman" w:hAnsi="Times New Roman"/>
          <w:color w:val="000000"/>
          <w:sz w:val="28"/>
          <w:szCs w:val="28"/>
        </w:rPr>
        <w:t>г</w:t>
      </w:r>
      <w:r w:rsidR="00D46E8B" w:rsidRPr="006227D5">
        <w:rPr>
          <w:rFonts w:ascii="Times New Roman" w:hAnsi="Times New Roman"/>
          <w:color w:val="000000"/>
          <w:sz w:val="28"/>
          <w:szCs w:val="28"/>
        </w:rPr>
        <w:t xml:space="preserve">. </w:t>
      </w:r>
      <w:r>
        <w:rPr>
          <w:rFonts w:ascii="Times New Roman" w:hAnsi="Times New Roman"/>
          <w:color w:val="000000"/>
          <w:sz w:val="28"/>
          <w:szCs w:val="28"/>
        </w:rPr>
        <w:t>–</w:t>
      </w:r>
      <w:r w:rsidRPr="006227D5">
        <w:rPr>
          <w:rFonts w:ascii="Times New Roman" w:hAnsi="Times New Roman"/>
          <w:color w:val="000000"/>
          <w:sz w:val="28"/>
          <w:szCs w:val="28"/>
        </w:rPr>
        <w:t xml:space="preserve"> </w:t>
      </w:r>
      <w:r w:rsidR="00D46E8B" w:rsidRPr="006227D5">
        <w:rPr>
          <w:rFonts w:ascii="Times New Roman" w:hAnsi="Times New Roman"/>
          <w:color w:val="000000"/>
          <w:sz w:val="28"/>
          <w:szCs w:val="28"/>
        </w:rPr>
        <w:t>624</w:t>
      </w:r>
      <w:r>
        <w:rPr>
          <w:rFonts w:ascii="Times New Roman" w:hAnsi="Times New Roman"/>
          <w:color w:val="000000"/>
          <w:sz w:val="28"/>
          <w:szCs w:val="28"/>
        </w:rPr>
        <w:t> </w:t>
      </w:r>
      <w:r w:rsidRPr="006227D5">
        <w:rPr>
          <w:rFonts w:ascii="Times New Roman" w:hAnsi="Times New Roman"/>
          <w:color w:val="000000"/>
          <w:sz w:val="28"/>
          <w:szCs w:val="28"/>
        </w:rPr>
        <w:t>с.</w:t>
      </w:r>
    </w:p>
    <w:p w:rsidR="00D46E8B" w:rsidRPr="006227D5" w:rsidRDefault="00D46E8B" w:rsidP="00207D48">
      <w:pPr>
        <w:pStyle w:val="a5"/>
        <w:tabs>
          <w:tab w:val="left" w:pos="440"/>
        </w:tabs>
        <w:spacing w:after="0" w:line="360" w:lineRule="auto"/>
        <w:ind w:left="0"/>
        <w:jc w:val="both"/>
        <w:rPr>
          <w:rFonts w:ascii="Times New Roman" w:hAnsi="Times New Roman"/>
          <w:color w:val="000000"/>
          <w:sz w:val="28"/>
          <w:szCs w:val="28"/>
        </w:rPr>
      </w:pPr>
      <w:r w:rsidRPr="006227D5">
        <w:rPr>
          <w:rFonts w:ascii="Times New Roman" w:hAnsi="Times New Roman"/>
          <w:color w:val="000000"/>
          <w:sz w:val="28"/>
          <w:szCs w:val="28"/>
        </w:rPr>
        <w:t xml:space="preserve">Бухгалтерский анализ: Пер. с англ.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 xml:space="preserve">Киев: Торгово-издательское бюро ЫНУ, 1993.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428</w:t>
      </w:r>
      <w:r w:rsidR="006227D5">
        <w:rPr>
          <w:rFonts w:ascii="Times New Roman" w:hAnsi="Times New Roman"/>
          <w:color w:val="000000"/>
          <w:sz w:val="28"/>
          <w:szCs w:val="28"/>
        </w:rPr>
        <w:t> </w:t>
      </w:r>
      <w:r w:rsidR="006227D5" w:rsidRPr="006227D5">
        <w:rPr>
          <w:rFonts w:ascii="Times New Roman" w:hAnsi="Times New Roman"/>
          <w:color w:val="000000"/>
          <w:sz w:val="28"/>
          <w:szCs w:val="28"/>
        </w:rPr>
        <w:t>с.</w:t>
      </w:r>
    </w:p>
    <w:p w:rsidR="00D46E8B" w:rsidRPr="006227D5" w:rsidRDefault="006227D5"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Вартанов</w:t>
      </w:r>
      <w:r>
        <w:rPr>
          <w:rFonts w:ascii="Times New Roman" w:hAnsi="Times New Roman"/>
          <w:color w:val="000000"/>
          <w:sz w:val="28"/>
          <w:szCs w:val="28"/>
        </w:rPr>
        <w:t> </w:t>
      </w:r>
      <w:r w:rsidRPr="006227D5">
        <w:rPr>
          <w:rFonts w:ascii="Times New Roman" w:hAnsi="Times New Roman"/>
          <w:color w:val="000000"/>
          <w:sz w:val="28"/>
          <w:szCs w:val="28"/>
        </w:rPr>
        <w:t>А.С.</w:t>
      </w:r>
      <w:r>
        <w:rPr>
          <w:rFonts w:ascii="Times New Roman" w:hAnsi="Times New Roman"/>
          <w:color w:val="000000"/>
          <w:sz w:val="28"/>
          <w:szCs w:val="28"/>
        </w:rPr>
        <w:t> </w:t>
      </w:r>
      <w:r w:rsidRPr="006227D5">
        <w:rPr>
          <w:rFonts w:ascii="Times New Roman" w:hAnsi="Times New Roman"/>
          <w:color w:val="000000"/>
          <w:sz w:val="28"/>
          <w:szCs w:val="28"/>
        </w:rPr>
        <w:t>Экономическая</w:t>
      </w:r>
      <w:r w:rsidR="00D46E8B" w:rsidRPr="006227D5">
        <w:rPr>
          <w:rFonts w:ascii="Times New Roman" w:hAnsi="Times New Roman"/>
          <w:color w:val="000000"/>
          <w:sz w:val="28"/>
          <w:szCs w:val="28"/>
        </w:rPr>
        <w:t xml:space="preserve"> диагностика деятельности предприятия: организация и методология. </w:t>
      </w:r>
      <w:r>
        <w:rPr>
          <w:rFonts w:ascii="Times New Roman" w:hAnsi="Times New Roman"/>
          <w:color w:val="000000"/>
          <w:sz w:val="28"/>
          <w:szCs w:val="28"/>
        </w:rPr>
        <w:t>–</w:t>
      </w:r>
      <w:r w:rsidRPr="006227D5">
        <w:rPr>
          <w:rFonts w:ascii="Times New Roman" w:hAnsi="Times New Roman"/>
          <w:color w:val="000000"/>
          <w:sz w:val="28"/>
          <w:szCs w:val="28"/>
        </w:rPr>
        <w:t xml:space="preserve"> </w:t>
      </w:r>
      <w:r w:rsidR="00D46E8B" w:rsidRPr="006227D5">
        <w:rPr>
          <w:rFonts w:ascii="Times New Roman" w:hAnsi="Times New Roman"/>
          <w:color w:val="000000"/>
          <w:sz w:val="28"/>
          <w:szCs w:val="28"/>
        </w:rPr>
        <w:t xml:space="preserve">М.: Финансы и статистика, 1991. </w:t>
      </w:r>
      <w:r>
        <w:rPr>
          <w:rFonts w:ascii="Times New Roman" w:hAnsi="Times New Roman"/>
          <w:color w:val="000000"/>
          <w:sz w:val="28"/>
          <w:szCs w:val="28"/>
        </w:rPr>
        <w:t>–</w:t>
      </w:r>
      <w:r w:rsidRPr="006227D5">
        <w:rPr>
          <w:rFonts w:ascii="Times New Roman" w:hAnsi="Times New Roman"/>
          <w:color w:val="000000"/>
          <w:sz w:val="28"/>
          <w:szCs w:val="28"/>
        </w:rPr>
        <w:t xml:space="preserve"> </w:t>
      </w:r>
      <w:r w:rsidR="00D46E8B" w:rsidRPr="006227D5">
        <w:rPr>
          <w:rFonts w:ascii="Times New Roman" w:hAnsi="Times New Roman"/>
          <w:color w:val="000000"/>
          <w:sz w:val="28"/>
          <w:szCs w:val="28"/>
        </w:rPr>
        <w:t>205</w:t>
      </w:r>
      <w:r>
        <w:rPr>
          <w:rFonts w:ascii="Times New Roman" w:hAnsi="Times New Roman"/>
          <w:color w:val="000000"/>
          <w:sz w:val="28"/>
          <w:szCs w:val="28"/>
        </w:rPr>
        <w:t> </w:t>
      </w:r>
      <w:r w:rsidRPr="006227D5">
        <w:rPr>
          <w:rFonts w:ascii="Times New Roman" w:hAnsi="Times New Roman"/>
          <w:color w:val="000000"/>
          <w:sz w:val="28"/>
          <w:szCs w:val="28"/>
        </w:rPr>
        <w:t>с.</w:t>
      </w:r>
    </w:p>
    <w:p w:rsidR="00D46E8B" w:rsidRPr="006227D5" w:rsidRDefault="006227D5"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Ковалев</w:t>
      </w:r>
      <w:r>
        <w:rPr>
          <w:rFonts w:ascii="Times New Roman" w:hAnsi="Times New Roman"/>
          <w:color w:val="000000"/>
          <w:sz w:val="28"/>
          <w:szCs w:val="28"/>
        </w:rPr>
        <w:t> </w:t>
      </w:r>
      <w:r w:rsidRPr="006227D5">
        <w:rPr>
          <w:rFonts w:ascii="Times New Roman" w:hAnsi="Times New Roman"/>
          <w:color w:val="000000"/>
          <w:sz w:val="28"/>
          <w:szCs w:val="28"/>
        </w:rPr>
        <w:t>В.В.</w:t>
      </w:r>
      <w:r>
        <w:rPr>
          <w:rFonts w:ascii="Times New Roman" w:hAnsi="Times New Roman"/>
          <w:color w:val="000000"/>
          <w:sz w:val="28"/>
          <w:szCs w:val="28"/>
        </w:rPr>
        <w:t> </w:t>
      </w:r>
      <w:r w:rsidRPr="006227D5">
        <w:rPr>
          <w:rFonts w:ascii="Times New Roman" w:hAnsi="Times New Roman"/>
          <w:color w:val="000000"/>
          <w:sz w:val="28"/>
          <w:szCs w:val="28"/>
        </w:rPr>
        <w:t>Финансовый</w:t>
      </w:r>
      <w:r w:rsidR="00D46E8B" w:rsidRPr="006227D5">
        <w:rPr>
          <w:rFonts w:ascii="Times New Roman" w:hAnsi="Times New Roman"/>
          <w:color w:val="000000"/>
          <w:sz w:val="28"/>
          <w:szCs w:val="28"/>
        </w:rPr>
        <w:t xml:space="preserve"> анализ: управление капиталом, выбор инвестиций, анализ отчетности. </w:t>
      </w:r>
      <w:r>
        <w:rPr>
          <w:rFonts w:ascii="Times New Roman" w:hAnsi="Times New Roman"/>
          <w:color w:val="000000"/>
          <w:sz w:val="28"/>
          <w:szCs w:val="28"/>
        </w:rPr>
        <w:t>–</w:t>
      </w:r>
      <w:r w:rsidRPr="006227D5">
        <w:rPr>
          <w:rFonts w:ascii="Times New Roman" w:hAnsi="Times New Roman"/>
          <w:color w:val="000000"/>
          <w:sz w:val="28"/>
          <w:szCs w:val="28"/>
        </w:rPr>
        <w:t xml:space="preserve"> </w:t>
      </w:r>
      <w:r w:rsidR="00D46E8B" w:rsidRPr="006227D5">
        <w:rPr>
          <w:rFonts w:ascii="Times New Roman" w:hAnsi="Times New Roman"/>
          <w:color w:val="000000"/>
          <w:sz w:val="28"/>
          <w:szCs w:val="28"/>
        </w:rPr>
        <w:t xml:space="preserve">М.: Финансы и статистика, 1996. </w:t>
      </w:r>
      <w:r>
        <w:rPr>
          <w:rFonts w:ascii="Times New Roman" w:hAnsi="Times New Roman"/>
          <w:color w:val="000000"/>
          <w:sz w:val="28"/>
          <w:szCs w:val="28"/>
        </w:rPr>
        <w:t>–</w:t>
      </w:r>
      <w:r w:rsidRPr="006227D5">
        <w:rPr>
          <w:rFonts w:ascii="Times New Roman" w:hAnsi="Times New Roman"/>
          <w:color w:val="000000"/>
          <w:sz w:val="28"/>
          <w:szCs w:val="28"/>
        </w:rPr>
        <w:t xml:space="preserve"> 432</w:t>
      </w:r>
      <w:r>
        <w:rPr>
          <w:rFonts w:ascii="Times New Roman" w:hAnsi="Times New Roman"/>
          <w:color w:val="000000"/>
          <w:sz w:val="28"/>
          <w:szCs w:val="28"/>
        </w:rPr>
        <w:t> </w:t>
      </w:r>
      <w:r w:rsidRPr="006227D5">
        <w:rPr>
          <w:rFonts w:ascii="Times New Roman" w:hAnsi="Times New Roman"/>
          <w:color w:val="000000"/>
          <w:sz w:val="28"/>
          <w:szCs w:val="28"/>
        </w:rPr>
        <w:t>с.</w:t>
      </w:r>
    </w:p>
    <w:p w:rsidR="00D46E8B" w:rsidRPr="006227D5" w:rsidRDefault="006227D5"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Ковалев</w:t>
      </w:r>
      <w:r>
        <w:rPr>
          <w:rFonts w:ascii="Times New Roman" w:hAnsi="Times New Roman"/>
          <w:color w:val="000000"/>
          <w:sz w:val="28"/>
          <w:szCs w:val="28"/>
        </w:rPr>
        <w:t> </w:t>
      </w:r>
      <w:r w:rsidRPr="006227D5">
        <w:rPr>
          <w:rFonts w:ascii="Times New Roman" w:hAnsi="Times New Roman"/>
          <w:color w:val="000000"/>
          <w:sz w:val="28"/>
          <w:szCs w:val="28"/>
        </w:rPr>
        <w:t>В.В.</w:t>
      </w:r>
      <w:r>
        <w:rPr>
          <w:rFonts w:ascii="Times New Roman" w:hAnsi="Times New Roman"/>
          <w:color w:val="000000"/>
          <w:sz w:val="28"/>
          <w:szCs w:val="28"/>
        </w:rPr>
        <w:t> </w:t>
      </w:r>
      <w:r w:rsidRPr="006227D5">
        <w:rPr>
          <w:rFonts w:ascii="Times New Roman" w:hAnsi="Times New Roman"/>
          <w:color w:val="000000"/>
          <w:sz w:val="28"/>
          <w:szCs w:val="28"/>
        </w:rPr>
        <w:t>Финансовый</w:t>
      </w:r>
      <w:r w:rsidR="00D46E8B" w:rsidRPr="006227D5">
        <w:rPr>
          <w:rFonts w:ascii="Times New Roman" w:hAnsi="Times New Roman"/>
          <w:color w:val="000000"/>
          <w:sz w:val="28"/>
          <w:szCs w:val="28"/>
        </w:rPr>
        <w:t xml:space="preserve"> анализ. </w:t>
      </w:r>
      <w:r>
        <w:rPr>
          <w:rFonts w:ascii="Times New Roman" w:hAnsi="Times New Roman"/>
          <w:color w:val="000000"/>
          <w:sz w:val="28"/>
          <w:szCs w:val="28"/>
        </w:rPr>
        <w:t>–</w:t>
      </w:r>
      <w:r w:rsidRPr="006227D5">
        <w:rPr>
          <w:rFonts w:ascii="Times New Roman" w:hAnsi="Times New Roman"/>
          <w:color w:val="000000"/>
          <w:sz w:val="28"/>
          <w:szCs w:val="28"/>
        </w:rPr>
        <w:t xml:space="preserve"> </w:t>
      </w:r>
      <w:r w:rsidR="00D46E8B" w:rsidRPr="006227D5">
        <w:rPr>
          <w:rFonts w:ascii="Times New Roman" w:hAnsi="Times New Roman"/>
          <w:color w:val="000000"/>
          <w:sz w:val="28"/>
          <w:szCs w:val="28"/>
        </w:rPr>
        <w:t xml:space="preserve">М.: Финансы и статистика, 1998. </w:t>
      </w:r>
      <w:r>
        <w:rPr>
          <w:rFonts w:ascii="Times New Roman" w:hAnsi="Times New Roman"/>
          <w:color w:val="000000"/>
          <w:sz w:val="28"/>
          <w:szCs w:val="28"/>
        </w:rPr>
        <w:t>–</w:t>
      </w:r>
      <w:r w:rsidRPr="006227D5">
        <w:rPr>
          <w:rFonts w:ascii="Times New Roman" w:hAnsi="Times New Roman"/>
          <w:color w:val="000000"/>
          <w:sz w:val="28"/>
          <w:szCs w:val="28"/>
        </w:rPr>
        <w:t xml:space="preserve"> </w:t>
      </w:r>
      <w:r w:rsidR="00D46E8B" w:rsidRPr="006227D5">
        <w:rPr>
          <w:rFonts w:ascii="Times New Roman" w:hAnsi="Times New Roman"/>
          <w:color w:val="000000"/>
          <w:sz w:val="28"/>
          <w:szCs w:val="28"/>
        </w:rPr>
        <w:t>450</w:t>
      </w:r>
      <w:r>
        <w:rPr>
          <w:rFonts w:ascii="Times New Roman" w:hAnsi="Times New Roman"/>
          <w:color w:val="000000"/>
          <w:sz w:val="28"/>
          <w:szCs w:val="28"/>
        </w:rPr>
        <w:t> </w:t>
      </w:r>
      <w:r w:rsidRPr="006227D5">
        <w:rPr>
          <w:rFonts w:ascii="Times New Roman" w:hAnsi="Times New Roman"/>
          <w:color w:val="000000"/>
          <w:sz w:val="28"/>
          <w:szCs w:val="28"/>
        </w:rPr>
        <w:t>с.</w:t>
      </w:r>
    </w:p>
    <w:p w:rsidR="00D46E8B" w:rsidRPr="006227D5" w:rsidRDefault="00D46E8B"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 xml:space="preserve">Коласс Б. Управление финансовой деятельностью предприятия.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М.: «ЮНИТИ», 1997. 271</w:t>
      </w:r>
      <w:r w:rsidR="006227D5">
        <w:rPr>
          <w:rFonts w:ascii="Times New Roman" w:hAnsi="Times New Roman"/>
          <w:color w:val="000000"/>
          <w:sz w:val="28"/>
          <w:szCs w:val="28"/>
        </w:rPr>
        <w:t> </w:t>
      </w:r>
      <w:r w:rsidR="006227D5" w:rsidRPr="006227D5">
        <w:rPr>
          <w:rFonts w:ascii="Times New Roman" w:hAnsi="Times New Roman"/>
          <w:color w:val="000000"/>
          <w:sz w:val="28"/>
          <w:szCs w:val="28"/>
        </w:rPr>
        <w:t>с.</w:t>
      </w:r>
    </w:p>
    <w:p w:rsidR="00D46E8B" w:rsidRPr="006227D5" w:rsidRDefault="006227D5"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Кондаков</w:t>
      </w:r>
      <w:r>
        <w:rPr>
          <w:rFonts w:ascii="Times New Roman" w:hAnsi="Times New Roman"/>
          <w:color w:val="000000"/>
          <w:sz w:val="28"/>
          <w:szCs w:val="28"/>
        </w:rPr>
        <w:t> </w:t>
      </w:r>
      <w:r w:rsidRPr="006227D5">
        <w:rPr>
          <w:rFonts w:ascii="Times New Roman" w:hAnsi="Times New Roman"/>
          <w:color w:val="000000"/>
          <w:sz w:val="28"/>
          <w:szCs w:val="28"/>
        </w:rPr>
        <w:t>Н.П.</w:t>
      </w:r>
      <w:r>
        <w:rPr>
          <w:rFonts w:ascii="Times New Roman" w:hAnsi="Times New Roman"/>
          <w:color w:val="000000"/>
          <w:sz w:val="28"/>
          <w:szCs w:val="28"/>
        </w:rPr>
        <w:t> </w:t>
      </w:r>
      <w:r w:rsidRPr="006227D5">
        <w:rPr>
          <w:rFonts w:ascii="Times New Roman" w:hAnsi="Times New Roman"/>
          <w:color w:val="000000"/>
          <w:sz w:val="28"/>
          <w:szCs w:val="28"/>
        </w:rPr>
        <w:t>Бухгалтерский</w:t>
      </w:r>
      <w:r w:rsidR="00D46E8B" w:rsidRPr="006227D5">
        <w:rPr>
          <w:rFonts w:ascii="Times New Roman" w:hAnsi="Times New Roman"/>
          <w:color w:val="000000"/>
          <w:sz w:val="28"/>
          <w:szCs w:val="28"/>
        </w:rPr>
        <w:t xml:space="preserve"> учет, анализ хозяйственной деятельности и аудит. </w:t>
      </w:r>
      <w:r>
        <w:rPr>
          <w:rFonts w:ascii="Times New Roman" w:hAnsi="Times New Roman"/>
          <w:color w:val="000000"/>
          <w:sz w:val="28"/>
          <w:szCs w:val="28"/>
        </w:rPr>
        <w:t>–</w:t>
      </w:r>
      <w:r w:rsidRPr="006227D5">
        <w:rPr>
          <w:rFonts w:ascii="Times New Roman" w:hAnsi="Times New Roman"/>
          <w:color w:val="000000"/>
          <w:sz w:val="28"/>
          <w:szCs w:val="28"/>
        </w:rPr>
        <w:t xml:space="preserve"> </w:t>
      </w:r>
      <w:r w:rsidR="00D46E8B" w:rsidRPr="006227D5">
        <w:rPr>
          <w:rFonts w:ascii="Times New Roman" w:hAnsi="Times New Roman"/>
          <w:color w:val="000000"/>
          <w:sz w:val="28"/>
          <w:szCs w:val="28"/>
        </w:rPr>
        <w:t>2</w:t>
      </w:r>
      <w:r>
        <w:rPr>
          <w:rFonts w:ascii="Times New Roman" w:hAnsi="Times New Roman"/>
          <w:color w:val="000000"/>
          <w:sz w:val="28"/>
          <w:szCs w:val="28"/>
        </w:rPr>
        <w:t>-</w:t>
      </w:r>
      <w:r w:rsidRPr="006227D5">
        <w:rPr>
          <w:rFonts w:ascii="Times New Roman" w:hAnsi="Times New Roman"/>
          <w:color w:val="000000"/>
          <w:sz w:val="28"/>
          <w:szCs w:val="28"/>
        </w:rPr>
        <w:t>е</w:t>
      </w:r>
      <w:r w:rsidR="00D46E8B" w:rsidRPr="006227D5">
        <w:rPr>
          <w:rFonts w:ascii="Times New Roman" w:hAnsi="Times New Roman"/>
          <w:color w:val="000000"/>
          <w:sz w:val="28"/>
          <w:szCs w:val="28"/>
        </w:rPr>
        <w:t xml:space="preserve"> изд. </w:t>
      </w:r>
      <w:r>
        <w:rPr>
          <w:rFonts w:ascii="Times New Roman" w:hAnsi="Times New Roman"/>
          <w:color w:val="000000"/>
          <w:sz w:val="28"/>
          <w:szCs w:val="28"/>
        </w:rPr>
        <w:t>–</w:t>
      </w:r>
      <w:r w:rsidRPr="006227D5">
        <w:rPr>
          <w:rFonts w:ascii="Times New Roman" w:hAnsi="Times New Roman"/>
          <w:color w:val="000000"/>
          <w:sz w:val="28"/>
          <w:szCs w:val="28"/>
        </w:rPr>
        <w:t xml:space="preserve"> </w:t>
      </w:r>
      <w:r w:rsidR="00D46E8B" w:rsidRPr="006227D5">
        <w:rPr>
          <w:rFonts w:ascii="Times New Roman" w:hAnsi="Times New Roman"/>
          <w:color w:val="000000"/>
          <w:sz w:val="28"/>
          <w:szCs w:val="28"/>
        </w:rPr>
        <w:t>М.</w:t>
      </w:r>
      <w:r w:rsidR="00207D48">
        <w:rPr>
          <w:rFonts w:ascii="Times New Roman" w:hAnsi="Times New Roman"/>
          <w:color w:val="000000"/>
          <w:sz w:val="28"/>
          <w:szCs w:val="28"/>
        </w:rPr>
        <w:t xml:space="preserve"> </w:t>
      </w:r>
      <w:r w:rsidR="00D46E8B" w:rsidRPr="006227D5">
        <w:rPr>
          <w:rFonts w:ascii="Times New Roman" w:hAnsi="Times New Roman"/>
          <w:color w:val="000000"/>
          <w:sz w:val="28"/>
          <w:szCs w:val="28"/>
        </w:rPr>
        <w:t>-</w:t>
      </w:r>
      <w:r w:rsidR="00207D48">
        <w:rPr>
          <w:rFonts w:ascii="Times New Roman" w:hAnsi="Times New Roman"/>
          <w:color w:val="000000"/>
          <w:sz w:val="28"/>
          <w:szCs w:val="28"/>
        </w:rPr>
        <w:t xml:space="preserve"> </w:t>
      </w:r>
      <w:r w:rsidR="00D46E8B" w:rsidRPr="006227D5">
        <w:rPr>
          <w:rFonts w:ascii="Times New Roman" w:hAnsi="Times New Roman"/>
          <w:color w:val="000000"/>
          <w:sz w:val="28"/>
          <w:szCs w:val="28"/>
        </w:rPr>
        <w:t xml:space="preserve">Перспектива, 1994. </w:t>
      </w:r>
      <w:r>
        <w:rPr>
          <w:rFonts w:ascii="Times New Roman" w:hAnsi="Times New Roman"/>
          <w:color w:val="000000"/>
          <w:sz w:val="28"/>
          <w:szCs w:val="28"/>
        </w:rPr>
        <w:t>–</w:t>
      </w:r>
      <w:r w:rsidRPr="006227D5">
        <w:rPr>
          <w:rFonts w:ascii="Times New Roman" w:hAnsi="Times New Roman"/>
          <w:color w:val="000000"/>
          <w:sz w:val="28"/>
          <w:szCs w:val="28"/>
        </w:rPr>
        <w:t xml:space="preserve"> </w:t>
      </w:r>
      <w:r w:rsidR="00D46E8B" w:rsidRPr="006227D5">
        <w:rPr>
          <w:rFonts w:ascii="Times New Roman" w:hAnsi="Times New Roman"/>
          <w:color w:val="000000"/>
          <w:sz w:val="28"/>
          <w:szCs w:val="28"/>
        </w:rPr>
        <w:t>345</w:t>
      </w:r>
      <w:r>
        <w:rPr>
          <w:rFonts w:ascii="Times New Roman" w:hAnsi="Times New Roman"/>
          <w:color w:val="000000"/>
          <w:sz w:val="28"/>
          <w:szCs w:val="28"/>
        </w:rPr>
        <w:t> </w:t>
      </w:r>
      <w:r w:rsidRPr="006227D5">
        <w:rPr>
          <w:rFonts w:ascii="Times New Roman" w:hAnsi="Times New Roman"/>
          <w:color w:val="000000"/>
          <w:sz w:val="28"/>
          <w:szCs w:val="28"/>
        </w:rPr>
        <w:t>с.</w:t>
      </w:r>
    </w:p>
    <w:p w:rsidR="00D46E8B" w:rsidRPr="006227D5" w:rsidRDefault="006227D5" w:rsidP="00207D48">
      <w:pPr>
        <w:pStyle w:val="a5"/>
        <w:numPr>
          <w:ilvl w:val="0"/>
          <w:numId w:val="17"/>
        </w:numPr>
        <w:tabs>
          <w:tab w:val="left" w:pos="440"/>
        </w:tabs>
        <w:spacing w:after="0" w:line="360" w:lineRule="auto"/>
        <w:ind w:left="0" w:firstLine="0"/>
        <w:jc w:val="both"/>
        <w:rPr>
          <w:rFonts w:ascii="Times New Roman" w:hAnsi="Times New Roman"/>
          <w:color w:val="000000"/>
          <w:sz w:val="28"/>
          <w:szCs w:val="28"/>
        </w:rPr>
      </w:pPr>
      <w:r w:rsidRPr="006227D5">
        <w:rPr>
          <w:rFonts w:ascii="Times New Roman" w:hAnsi="Times New Roman"/>
          <w:color w:val="000000"/>
          <w:sz w:val="28"/>
          <w:szCs w:val="28"/>
        </w:rPr>
        <w:t>Креинина</w:t>
      </w:r>
      <w:r>
        <w:rPr>
          <w:rFonts w:ascii="Times New Roman" w:hAnsi="Times New Roman"/>
          <w:color w:val="000000"/>
          <w:sz w:val="28"/>
          <w:szCs w:val="28"/>
        </w:rPr>
        <w:t> </w:t>
      </w:r>
      <w:r w:rsidRPr="006227D5">
        <w:rPr>
          <w:rFonts w:ascii="Times New Roman" w:hAnsi="Times New Roman"/>
          <w:color w:val="000000"/>
          <w:sz w:val="28"/>
          <w:szCs w:val="28"/>
        </w:rPr>
        <w:t>М.Н.</w:t>
      </w:r>
      <w:r>
        <w:rPr>
          <w:rFonts w:ascii="Times New Roman" w:hAnsi="Times New Roman"/>
          <w:color w:val="000000"/>
          <w:sz w:val="28"/>
          <w:szCs w:val="28"/>
        </w:rPr>
        <w:t> </w:t>
      </w:r>
      <w:r w:rsidRPr="006227D5">
        <w:rPr>
          <w:rFonts w:ascii="Times New Roman" w:hAnsi="Times New Roman"/>
          <w:color w:val="000000"/>
          <w:sz w:val="28"/>
          <w:szCs w:val="28"/>
        </w:rPr>
        <w:t>Анализ</w:t>
      </w:r>
      <w:r w:rsidR="00D46E8B" w:rsidRPr="006227D5">
        <w:rPr>
          <w:rFonts w:ascii="Times New Roman" w:hAnsi="Times New Roman"/>
          <w:color w:val="000000"/>
          <w:sz w:val="28"/>
          <w:szCs w:val="28"/>
        </w:rPr>
        <w:t xml:space="preserve"> финансового состояния и инвестиционной привлекательности акционерных обществ в промышленности, строительстве и торговле. М.: АО </w:t>
      </w:r>
      <w:r>
        <w:rPr>
          <w:rFonts w:ascii="Times New Roman" w:hAnsi="Times New Roman"/>
          <w:color w:val="000000"/>
          <w:sz w:val="28"/>
          <w:szCs w:val="28"/>
        </w:rPr>
        <w:t>«</w:t>
      </w:r>
      <w:r w:rsidRPr="006227D5">
        <w:rPr>
          <w:rFonts w:ascii="Times New Roman" w:hAnsi="Times New Roman"/>
          <w:color w:val="000000"/>
          <w:sz w:val="28"/>
          <w:szCs w:val="28"/>
        </w:rPr>
        <w:t>Д</w:t>
      </w:r>
      <w:r w:rsidR="00D46E8B" w:rsidRPr="006227D5">
        <w:rPr>
          <w:rFonts w:ascii="Times New Roman" w:hAnsi="Times New Roman"/>
          <w:color w:val="000000"/>
          <w:sz w:val="28"/>
          <w:szCs w:val="28"/>
        </w:rPr>
        <w:t>ИС</w:t>
      </w:r>
      <w:r>
        <w:rPr>
          <w:rFonts w:ascii="Times New Roman" w:hAnsi="Times New Roman"/>
          <w:color w:val="000000"/>
          <w:sz w:val="28"/>
          <w:szCs w:val="28"/>
        </w:rPr>
        <w:t>»</w:t>
      </w:r>
      <w:r w:rsidRPr="006227D5">
        <w:rPr>
          <w:rFonts w:ascii="Times New Roman" w:hAnsi="Times New Roman"/>
          <w:color w:val="000000"/>
          <w:sz w:val="28"/>
          <w:szCs w:val="28"/>
        </w:rPr>
        <w:t>,</w:t>
      </w:r>
      <w:r w:rsidR="00D46E8B" w:rsidRPr="006227D5">
        <w:rPr>
          <w:rFonts w:ascii="Times New Roman" w:hAnsi="Times New Roman"/>
          <w:color w:val="000000"/>
          <w:sz w:val="28"/>
          <w:szCs w:val="28"/>
        </w:rPr>
        <w:t xml:space="preserve"> МВ-Центр. 1994. </w:t>
      </w:r>
      <w:r>
        <w:rPr>
          <w:rFonts w:ascii="Times New Roman" w:hAnsi="Times New Roman"/>
          <w:color w:val="000000"/>
          <w:sz w:val="28"/>
          <w:szCs w:val="28"/>
        </w:rPr>
        <w:t>–</w:t>
      </w:r>
      <w:r w:rsidRPr="006227D5">
        <w:rPr>
          <w:rFonts w:ascii="Times New Roman" w:hAnsi="Times New Roman"/>
          <w:color w:val="000000"/>
          <w:sz w:val="28"/>
          <w:szCs w:val="28"/>
        </w:rPr>
        <w:t xml:space="preserve"> </w:t>
      </w:r>
      <w:r w:rsidR="00D46E8B" w:rsidRPr="006227D5">
        <w:rPr>
          <w:rFonts w:ascii="Times New Roman" w:hAnsi="Times New Roman"/>
          <w:color w:val="000000"/>
          <w:sz w:val="28"/>
          <w:szCs w:val="28"/>
        </w:rPr>
        <w:t>256</w:t>
      </w:r>
      <w:r>
        <w:rPr>
          <w:rFonts w:ascii="Times New Roman" w:hAnsi="Times New Roman"/>
          <w:color w:val="000000"/>
          <w:sz w:val="28"/>
          <w:szCs w:val="28"/>
        </w:rPr>
        <w:t> </w:t>
      </w:r>
      <w:r w:rsidRPr="006227D5">
        <w:rPr>
          <w:rFonts w:ascii="Times New Roman" w:hAnsi="Times New Roman"/>
          <w:color w:val="000000"/>
          <w:sz w:val="28"/>
          <w:szCs w:val="28"/>
        </w:rPr>
        <w:t>с.</w:t>
      </w:r>
    </w:p>
    <w:p w:rsidR="00D46E8B" w:rsidRPr="006227D5" w:rsidRDefault="00D46E8B" w:rsidP="00207D48">
      <w:pPr>
        <w:pStyle w:val="a5"/>
        <w:tabs>
          <w:tab w:val="left" w:pos="440"/>
        </w:tabs>
        <w:spacing w:after="0" w:line="360" w:lineRule="auto"/>
        <w:ind w:left="0"/>
        <w:jc w:val="both"/>
        <w:rPr>
          <w:rFonts w:ascii="Times New Roman" w:hAnsi="Times New Roman"/>
          <w:color w:val="000000"/>
          <w:sz w:val="28"/>
          <w:szCs w:val="28"/>
        </w:rPr>
      </w:pPr>
      <w:r w:rsidRPr="006227D5">
        <w:rPr>
          <w:rFonts w:ascii="Times New Roman" w:hAnsi="Times New Roman"/>
          <w:color w:val="000000"/>
          <w:sz w:val="28"/>
          <w:szCs w:val="28"/>
        </w:rPr>
        <w:t>19</w:t>
      </w:r>
      <w:r w:rsidR="006227D5" w:rsidRPr="006227D5">
        <w:rPr>
          <w:rFonts w:ascii="Times New Roman" w:hAnsi="Times New Roman"/>
          <w:color w:val="000000"/>
          <w:sz w:val="28"/>
          <w:szCs w:val="28"/>
        </w:rPr>
        <w:t>.</w:t>
      </w:r>
      <w:r w:rsidR="006227D5">
        <w:rPr>
          <w:rFonts w:ascii="Times New Roman" w:hAnsi="Times New Roman"/>
          <w:color w:val="000000"/>
          <w:sz w:val="28"/>
          <w:szCs w:val="28"/>
        </w:rPr>
        <w:t xml:space="preserve"> </w:t>
      </w:r>
      <w:r w:rsidR="006227D5" w:rsidRPr="006227D5">
        <w:rPr>
          <w:rFonts w:ascii="Times New Roman" w:hAnsi="Times New Roman"/>
          <w:color w:val="000000"/>
          <w:sz w:val="28"/>
          <w:szCs w:val="28"/>
        </w:rPr>
        <w:t>Муравьев</w:t>
      </w:r>
      <w:r w:rsidR="006227D5">
        <w:rPr>
          <w:rFonts w:ascii="Times New Roman" w:hAnsi="Times New Roman"/>
          <w:color w:val="000000"/>
          <w:sz w:val="28"/>
          <w:szCs w:val="28"/>
        </w:rPr>
        <w:t> </w:t>
      </w:r>
      <w:r w:rsidR="006227D5" w:rsidRPr="006227D5">
        <w:rPr>
          <w:rFonts w:ascii="Times New Roman" w:hAnsi="Times New Roman"/>
          <w:color w:val="000000"/>
          <w:sz w:val="28"/>
          <w:szCs w:val="28"/>
        </w:rPr>
        <w:t>А.И.</w:t>
      </w:r>
      <w:r w:rsidR="006227D5">
        <w:rPr>
          <w:rFonts w:ascii="Times New Roman" w:hAnsi="Times New Roman"/>
          <w:color w:val="000000"/>
          <w:sz w:val="28"/>
          <w:szCs w:val="28"/>
        </w:rPr>
        <w:t> </w:t>
      </w:r>
      <w:r w:rsidR="006227D5" w:rsidRPr="006227D5">
        <w:rPr>
          <w:rFonts w:ascii="Times New Roman" w:hAnsi="Times New Roman"/>
          <w:color w:val="000000"/>
          <w:sz w:val="28"/>
          <w:szCs w:val="28"/>
        </w:rPr>
        <w:t>Теория</w:t>
      </w:r>
      <w:r w:rsidRPr="006227D5">
        <w:rPr>
          <w:rFonts w:ascii="Times New Roman" w:hAnsi="Times New Roman"/>
          <w:color w:val="000000"/>
          <w:sz w:val="28"/>
          <w:szCs w:val="28"/>
        </w:rPr>
        <w:t xml:space="preserve"> экономического анализа: проблемы и решения.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М.: Финансы и статистика, 1988. 248</w:t>
      </w:r>
      <w:r w:rsidR="006227D5">
        <w:rPr>
          <w:rFonts w:ascii="Times New Roman" w:hAnsi="Times New Roman"/>
          <w:color w:val="000000"/>
          <w:sz w:val="28"/>
          <w:szCs w:val="28"/>
        </w:rPr>
        <w:t> </w:t>
      </w:r>
      <w:r w:rsidR="006227D5" w:rsidRPr="006227D5">
        <w:rPr>
          <w:rFonts w:ascii="Times New Roman" w:hAnsi="Times New Roman"/>
          <w:color w:val="000000"/>
          <w:sz w:val="28"/>
          <w:szCs w:val="28"/>
        </w:rPr>
        <w:t>с.</w:t>
      </w:r>
    </w:p>
    <w:p w:rsidR="00D46E8B" w:rsidRPr="006227D5" w:rsidRDefault="00D46E8B" w:rsidP="00207D48">
      <w:pPr>
        <w:pStyle w:val="a5"/>
        <w:tabs>
          <w:tab w:val="left" w:pos="440"/>
        </w:tabs>
        <w:spacing w:after="0" w:line="360" w:lineRule="auto"/>
        <w:ind w:left="0"/>
        <w:jc w:val="both"/>
        <w:rPr>
          <w:rFonts w:ascii="Times New Roman" w:hAnsi="Times New Roman"/>
          <w:color w:val="000000"/>
          <w:sz w:val="28"/>
          <w:szCs w:val="28"/>
        </w:rPr>
      </w:pPr>
      <w:r w:rsidRPr="006227D5">
        <w:rPr>
          <w:rFonts w:ascii="Times New Roman" w:hAnsi="Times New Roman"/>
          <w:color w:val="000000"/>
          <w:sz w:val="28"/>
          <w:szCs w:val="28"/>
        </w:rPr>
        <w:t xml:space="preserve">20. </w:t>
      </w:r>
      <w:r w:rsidR="006227D5" w:rsidRPr="006227D5">
        <w:rPr>
          <w:rFonts w:ascii="Times New Roman" w:hAnsi="Times New Roman"/>
          <w:color w:val="000000"/>
          <w:sz w:val="28"/>
          <w:szCs w:val="28"/>
        </w:rPr>
        <w:t>Негашев</w:t>
      </w:r>
      <w:r w:rsidR="006227D5">
        <w:rPr>
          <w:rFonts w:ascii="Times New Roman" w:hAnsi="Times New Roman"/>
          <w:color w:val="000000"/>
          <w:sz w:val="28"/>
          <w:szCs w:val="28"/>
        </w:rPr>
        <w:t> </w:t>
      </w:r>
      <w:r w:rsidR="006227D5" w:rsidRPr="006227D5">
        <w:rPr>
          <w:rFonts w:ascii="Times New Roman" w:hAnsi="Times New Roman"/>
          <w:color w:val="000000"/>
          <w:sz w:val="28"/>
          <w:szCs w:val="28"/>
        </w:rPr>
        <w:t>Е.В.</w:t>
      </w:r>
      <w:r w:rsidR="006227D5">
        <w:rPr>
          <w:rFonts w:ascii="Times New Roman" w:hAnsi="Times New Roman"/>
          <w:color w:val="000000"/>
          <w:sz w:val="28"/>
          <w:szCs w:val="28"/>
        </w:rPr>
        <w:t> </w:t>
      </w:r>
      <w:r w:rsidR="006227D5" w:rsidRPr="006227D5">
        <w:rPr>
          <w:rFonts w:ascii="Times New Roman" w:hAnsi="Times New Roman"/>
          <w:color w:val="000000"/>
          <w:sz w:val="28"/>
          <w:szCs w:val="28"/>
        </w:rPr>
        <w:t>Анализ</w:t>
      </w:r>
      <w:r w:rsidRPr="006227D5">
        <w:rPr>
          <w:rFonts w:ascii="Times New Roman" w:hAnsi="Times New Roman"/>
          <w:color w:val="000000"/>
          <w:sz w:val="28"/>
          <w:szCs w:val="28"/>
        </w:rPr>
        <w:t xml:space="preserve"> финансов предприятия в условиях рынка. </w:t>
      </w:r>
      <w:r w:rsidR="006227D5">
        <w:rPr>
          <w:rFonts w:ascii="Times New Roman" w:hAnsi="Times New Roman"/>
          <w:color w:val="000000"/>
          <w:sz w:val="28"/>
          <w:szCs w:val="28"/>
        </w:rPr>
        <w:t>–</w:t>
      </w:r>
      <w:r w:rsidR="006227D5" w:rsidRPr="006227D5">
        <w:rPr>
          <w:rFonts w:ascii="Times New Roman" w:hAnsi="Times New Roman"/>
          <w:color w:val="000000"/>
          <w:sz w:val="28"/>
          <w:szCs w:val="28"/>
        </w:rPr>
        <w:t xml:space="preserve"> </w:t>
      </w:r>
      <w:r w:rsidRPr="006227D5">
        <w:rPr>
          <w:rFonts w:ascii="Times New Roman" w:hAnsi="Times New Roman"/>
          <w:color w:val="000000"/>
          <w:sz w:val="28"/>
          <w:szCs w:val="28"/>
        </w:rPr>
        <w:t>М.: Высшая школа, 1997</w:t>
      </w:r>
      <w:bookmarkStart w:id="2" w:name="_GoBack"/>
      <w:bookmarkEnd w:id="2"/>
    </w:p>
    <w:sectPr w:rsidR="00D46E8B" w:rsidRPr="006227D5" w:rsidSect="006227D5">
      <w:footerReference w:type="default" r:id="rId10"/>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AED" w:rsidRDefault="00283AED" w:rsidP="008E28D5">
      <w:pPr>
        <w:spacing w:after="0" w:line="240" w:lineRule="auto"/>
      </w:pPr>
      <w:r>
        <w:separator/>
      </w:r>
    </w:p>
  </w:endnote>
  <w:endnote w:type="continuationSeparator" w:id="0">
    <w:p w:rsidR="00283AED" w:rsidRDefault="00283AED" w:rsidP="008E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E8B" w:rsidRDefault="00F1633F">
    <w:pPr>
      <w:pStyle w:val="af"/>
      <w:jc w:val="center"/>
    </w:pPr>
    <w:r>
      <w:rPr>
        <w:noProof/>
      </w:rPr>
      <w:t>2</w:t>
    </w:r>
  </w:p>
  <w:p w:rsidR="00D46E8B" w:rsidRDefault="00D46E8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AED" w:rsidRDefault="00283AED" w:rsidP="008E28D5">
      <w:pPr>
        <w:spacing w:after="0" w:line="240" w:lineRule="auto"/>
      </w:pPr>
      <w:r>
        <w:separator/>
      </w:r>
    </w:p>
  </w:footnote>
  <w:footnote w:type="continuationSeparator" w:id="0">
    <w:p w:rsidR="00283AED" w:rsidRDefault="00283AED" w:rsidP="008E2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D62A7"/>
    <w:multiLevelType w:val="hybridMultilevel"/>
    <w:tmpl w:val="F99A536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95B18CA"/>
    <w:multiLevelType w:val="multilevel"/>
    <w:tmpl w:val="B3D0B02A"/>
    <w:lvl w:ilvl="0">
      <w:start w:val="1"/>
      <w:numFmt w:val="decimal"/>
      <w:lvlText w:val="%1."/>
      <w:lvlJc w:val="left"/>
      <w:pPr>
        <w:ind w:left="927" w:hanging="360"/>
      </w:pPr>
      <w:rPr>
        <w:rFonts w:cs="Times New Roman" w:hint="default"/>
      </w:rPr>
    </w:lvl>
    <w:lvl w:ilvl="1">
      <w:start w:val="2"/>
      <w:numFmt w:val="decimal"/>
      <w:isLgl/>
      <w:lvlText w:val="%1.%2"/>
      <w:lvlJc w:val="left"/>
      <w:pPr>
        <w:ind w:left="1259" w:hanging="408"/>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2499" w:hanging="1080"/>
      </w:pPr>
      <w:rPr>
        <w:rFonts w:cs="Times New Roman" w:hint="default"/>
      </w:rPr>
    </w:lvl>
    <w:lvl w:ilvl="4">
      <w:start w:val="1"/>
      <w:numFmt w:val="decimal"/>
      <w:isLgl/>
      <w:lvlText w:val="%1.%2.%3.%4.%5"/>
      <w:lvlJc w:val="left"/>
      <w:pPr>
        <w:ind w:left="2783" w:hanging="1080"/>
      </w:pPr>
      <w:rPr>
        <w:rFonts w:cs="Times New Roman" w:hint="default"/>
      </w:rPr>
    </w:lvl>
    <w:lvl w:ilvl="5">
      <w:start w:val="1"/>
      <w:numFmt w:val="decimal"/>
      <w:isLgl/>
      <w:lvlText w:val="%1.%2.%3.%4.%5.%6"/>
      <w:lvlJc w:val="left"/>
      <w:pPr>
        <w:ind w:left="3427" w:hanging="1440"/>
      </w:pPr>
      <w:rPr>
        <w:rFonts w:cs="Times New Roman" w:hint="default"/>
      </w:rPr>
    </w:lvl>
    <w:lvl w:ilvl="6">
      <w:start w:val="1"/>
      <w:numFmt w:val="decimal"/>
      <w:isLgl/>
      <w:lvlText w:val="%1.%2.%3.%4.%5.%6.%7"/>
      <w:lvlJc w:val="left"/>
      <w:pPr>
        <w:ind w:left="3711" w:hanging="1440"/>
      </w:pPr>
      <w:rPr>
        <w:rFonts w:cs="Times New Roman" w:hint="default"/>
      </w:rPr>
    </w:lvl>
    <w:lvl w:ilvl="7">
      <w:start w:val="1"/>
      <w:numFmt w:val="decimal"/>
      <w:isLgl/>
      <w:lvlText w:val="%1.%2.%3.%4.%5.%6.%7.%8"/>
      <w:lvlJc w:val="left"/>
      <w:pPr>
        <w:ind w:left="4355" w:hanging="1800"/>
      </w:pPr>
      <w:rPr>
        <w:rFonts w:cs="Times New Roman" w:hint="default"/>
      </w:rPr>
    </w:lvl>
    <w:lvl w:ilvl="8">
      <w:start w:val="1"/>
      <w:numFmt w:val="decimal"/>
      <w:isLgl/>
      <w:lvlText w:val="%1.%2.%3.%4.%5.%6.%7.%8.%9"/>
      <w:lvlJc w:val="left"/>
      <w:pPr>
        <w:ind w:left="4999" w:hanging="2160"/>
      </w:pPr>
      <w:rPr>
        <w:rFonts w:cs="Times New Roman" w:hint="default"/>
      </w:rPr>
    </w:lvl>
  </w:abstractNum>
  <w:abstractNum w:abstractNumId="2">
    <w:nsid w:val="10C91C1C"/>
    <w:multiLevelType w:val="hybridMultilevel"/>
    <w:tmpl w:val="9E049E4C"/>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3">
    <w:nsid w:val="11577734"/>
    <w:multiLevelType w:val="hybridMultilevel"/>
    <w:tmpl w:val="B13E17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F1C216A"/>
    <w:multiLevelType w:val="hybridMultilevel"/>
    <w:tmpl w:val="2078E7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7339FC"/>
    <w:multiLevelType w:val="hybridMultilevel"/>
    <w:tmpl w:val="5CD4B4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9E0D6F"/>
    <w:multiLevelType w:val="hybridMultilevel"/>
    <w:tmpl w:val="0A3E29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204546"/>
    <w:multiLevelType w:val="hybridMultilevel"/>
    <w:tmpl w:val="9EC44F00"/>
    <w:lvl w:ilvl="0" w:tplc="E448413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409017AC"/>
    <w:multiLevelType w:val="hybridMultilevel"/>
    <w:tmpl w:val="F96E9718"/>
    <w:lvl w:ilvl="0" w:tplc="2488FF40">
      <w:start w:val="4"/>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466137C5"/>
    <w:multiLevelType w:val="hybridMultilevel"/>
    <w:tmpl w:val="FF0041D2"/>
    <w:lvl w:ilvl="0" w:tplc="448878AC">
      <w:start w:val="1"/>
      <w:numFmt w:val="decimal"/>
      <w:lvlText w:val="%1."/>
      <w:lvlJc w:val="left"/>
      <w:pPr>
        <w:ind w:left="2063" w:hanging="1212"/>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4BB47C9C"/>
    <w:multiLevelType w:val="hybridMultilevel"/>
    <w:tmpl w:val="98543F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05472D5"/>
    <w:multiLevelType w:val="hybridMultilevel"/>
    <w:tmpl w:val="524CC3FC"/>
    <w:lvl w:ilvl="0" w:tplc="4C3064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12D661B"/>
    <w:multiLevelType w:val="hybridMultilevel"/>
    <w:tmpl w:val="C9D2F0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3F35926"/>
    <w:multiLevelType w:val="hybridMultilevel"/>
    <w:tmpl w:val="099631AE"/>
    <w:lvl w:ilvl="0" w:tplc="90F0ACC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544A715F"/>
    <w:multiLevelType w:val="hybridMultilevel"/>
    <w:tmpl w:val="14EE5092"/>
    <w:lvl w:ilvl="0" w:tplc="0400E8FE">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5D9A2D4E"/>
    <w:multiLevelType w:val="hybridMultilevel"/>
    <w:tmpl w:val="9BDA70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DE434EB"/>
    <w:multiLevelType w:val="multilevel"/>
    <w:tmpl w:val="A9A25ED6"/>
    <w:lvl w:ilvl="0">
      <w:start w:val="2"/>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7">
    <w:nsid w:val="607F3FE0"/>
    <w:multiLevelType w:val="multilevel"/>
    <w:tmpl w:val="745450A4"/>
    <w:lvl w:ilvl="0">
      <w:start w:val="2"/>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3142" w:hanging="720"/>
      </w:pPr>
      <w:rPr>
        <w:rFonts w:cs="Times New Roman" w:hint="default"/>
      </w:rPr>
    </w:lvl>
    <w:lvl w:ilvl="3">
      <w:start w:val="1"/>
      <w:numFmt w:val="decimal"/>
      <w:lvlText w:val="%1.%2.%3.%4"/>
      <w:lvlJc w:val="left"/>
      <w:pPr>
        <w:ind w:left="4713" w:hanging="1080"/>
      </w:pPr>
      <w:rPr>
        <w:rFonts w:cs="Times New Roman" w:hint="default"/>
      </w:rPr>
    </w:lvl>
    <w:lvl w:ilvl="4">
      <w:start w:val="1"/>
      <w:numFmt w:val="decimal"/>
      <w:lvlText w:val="%1.%2.%3.%4.%5"/>
      <w:lvlJc w:val="left"/>
      <w:pPr>
        <w:ind w:left="5924" w:hanging="1080"/>
      </w:pPr>
      <w:rPr>
        <w:rFonts w:cs="Times New Roman" w:hint="default"/>
      </w:rPr>
    </w:lvl>
    <w:lvl w:ilvl="5">
      <w:start w:val="1"/>
      <w:numFmt w:val="decimal"/>
      <w:lvlText w:val="%1.%2.%3.%4.%5.%6"/>
      <w:lvlJc w:val="left"/>
      <w:pPr>
        <w:ind w:left="7495" w:hanging="1440"/>
      </w:pPr>
      <w:rPr>
        <w:rFonts w:cs="Times New Roman" w:hint="default"/>
      </w:rPr>
    </w:lvl>
    <w:lvl w:ilvl="6">
      <w:start w:val="1"/>
      <w:numFmt w:val="decimal"/>
      <w:lvlText w:val="%1.%2.%3.%4.%5.%6.%7"/>
      <w:lvlJc w:val="left"/>
      <w:pPr>
        <w:ind w:left="8706" w:hanging="1440"/>
      </w:pPr>
      <w:rPr>
        <w:rFonts w:cs="Times New Roman" w:hint="default"/>
      </w:rPr>
    </w:lvl>
    <w:lvl w:ilvl="7">
      <w:start w:val="1"/>
      <w:numFmt w:val="decimal"/>
      <w:lvlText w:val="%1.%2.%3.%4.%5.%6.%7.%8"/>
      <w:lvlJc w:val="left"/>
      <w:pPr>
        <w:ind w:left="10277" w:hanging="1800"/>
      </w:pPr>
      <w:rPr>
        <w:rFonts w:cs="Times New Roman" w:hint="default"/>
      </w:rPr>
    </w:lvl>
    <w:lvl w:ilvl="8">
      <w:start w:val="1"/>
      <w:numFmt w:val="decimal"/>
      <w:lvlText w:val="%1.%2.%3.%4.%5.%6.%7.%8.%9"/>
      <w:lvlJc w:val="left"/>
      <w:pPr>
        <w:ind w:left="11848" w:hanging="2160"/>
      </w:pPr>
      <w:rPr>
        <w:rFonts w:cs="Times New Roman" w:hint="default"/>
      </w:rPr>
    </w:lvl>
  </w:abstractNum>
  <w:abstractNum w:abstractNumId="18">
    <w:nsid w:val="663003FD"/>
    <w:multiLevelType w:val="hybridMultilevel"/>
    <w:tmpl w:val="09CE8270"/>
    <w:lvl w:ilvl="0" w:tplc="E158AB2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6AC95DDC"/>
    <w:multiLevelType w:val="hybridMultilevel"/>
    <w:tmpl w:val="B2F4E0F6"/>
    <w:lvl w:ilvl="0" w:tplc="A23A05F4">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704C5DEE"/>
    <w:multiLevelType w:val="hybridMultilevel"/>
    <w:tmpl w:val="63B699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5B615F4"/>
    <w:multiLevelType w:val="singleLevel"/>
    <w:tmpl w:val="D62A80A8"/>
    <w:lvl w:ilvl="0">
      <w:start w:val="1"/>
      <w:numFmt w:val="decimal"/>
      <w:lvlText w:val="%1."/>
      <w:lvlJc w:val="left"/>
      <w:pPr>
        <w:tabs>
          <w:tab w:val="num" w:pos="1069"/>
        </w:tabs>
        <w:ind w:left="1069" w:hanging="360"/>
      </w:pPr>
      <w:rPr>
        <w:rFonts w:cs="Times New Roman" w:hint="default"/>
      </w:rPr>
    </w:lvl>
  </w:abstractNum>
  <w:abstractNum w:abstractNumId="22">
    <w:nsid w:val="7AD05059"/>
    <w:multiLevelType w:val="hybridMultilevel"/>
    <w:tmpl w:val="B2DC16BC"/>
    <w:lvl w:ilvl="0" w:tplc="C590A6DC">
      <w:start w:val="4"/>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1"/>
  </w:num>
  <w:num w:numId="2">
    <w:abstractNumId w:val="11"/>
  </w:num>
  <w:num w:numId="3">
    <w:abstractNumId w:val="13"/>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
  </w:num>
  <w:num w:numId="8">
    <w:abstractNumId w:val="0"/>
  </w:num>
  <w:num w:numId="9">
    <w:abstractNumId w:val="15"/>
  </w:num>
  <w:num w:numId="10">
    <w:abstractNumId w:val="5"/>
  </w:num>
  <w:num w:numId="11">
    <w:abstractNumId w:val="20"/>
  </w:num>
  <w:num w:numId="12">
    <w:abstractNumId w:val="4"/>
  </w:num>
  <w:num w:numId="13">
    <w:abstractNumId w:val="12"/>
  </w:num>
  <w:num w:numId="14">
    <w:abstractNumId w:val="3"/>
  </w:num>
  <w:num w:numId="15">
    <w:abstractNumId w:val="10"/>
  </w:num>
  <w:num w:numId="16">
    <w:abstractNumId w:val="6"/>
  </w:num>
  <w:num w:numId="17">
    <w:abstractNumId w:val="18"/>
  </w:num>
  <w:num w:numId="18">
    <w:abstractNumId w:val="8"/>
  </w:num>
  <w:num w:numId="19">
    <w:abstractNumId w:val="7"/>
  </w:num>
  <w:num w:numId="20">
    <w:abstractNumId w:val="16"/>
  </w:num>
  <w:num w:numId="21">
    <w:abstractNumId w:val="17"/>
  </w:num>
  <w:num w:numId="22">
    <w:abstractNumId w:val="19"/>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B77"/>
    <w:rsid w:val="00020551"/>
    <w:rsid w:val="000661B9"/>
    <w:rsid w:val="0008070E"/>
    <w:rsid w:val="000A2F2A"/>
    <w:rsid w:val="001733E0"/>
    <w:rsid w:val="00194379"/>
    <w:rsid w:val="001B1B77"/>
    <w:rsid w:val="001E48A8"/>
    <w:rsid w:val="001F2B6F"/>
    <w:rsid w:val="0020493A"/>
    <w:rsid w:val="00207D48"/>
    <w:rsid w:val="00267C67"/>
    <w:rsid w:val="00283AED"/>
    <w:rsid w:val="00283E1A"/>
    <w:rsid w:val="00290679"/>
    <w:rsid w:val="002A361A"/>
    <w:rsid w:val="002B6140"/>
    <w:rsid w:val="002C4EBD"/>
    <w:rsid w:val="002F65E0"/>
    <w:rsid w:val="003236FD"/>
    <w:rsid w:val="00336B12"/>
    <w:rsid w:val="00345FF0"/>
    <w:rsid w:val="003561A8"/>
    <w:rsid w:val="00360114"/>
    <w:rsid w:val="003933F5"/>
    <w:rsid w:val="00394107"/>
    <w:rsid w:val="003A6102"/>
    <w:rsid w:val="003D40B6"/>
    <w:rsid w:val="003F22F9"/>
    <w:rsid w:val="00422F37"/>
    <w:rsid w:val="00481F0B"/>
    <w:rsid w:val="004824A7"/>
    <w:rsid w:val="004955B7"/>
    <w:rsid w:val="004C15F2"/>
    <w:rsid w:val="00503ABF"/>
    <w:rsid w:val="00550881"/>
    <w:rsid w:val="00566B55"/>
    <w:rsid w:val="00567AE9"/>
    <w:rsid w:val="005905F3"/>
    <w:rsid w:val="005C7E4F"/>
    <w:rsid w:val="005E6888"/>
    <w:rsid w:val="0062145D"/>
    <w:rsid w:val="006227D5"/>
    <w:rsid w:val="00631D24"/>
    <w:rsid w:val="0064710B"/>
    <w:rsid w:val="00675A7C"/>
    <w:rsid w:val="00763163"/>
    <w:rsid w:val="00786FAD"/>
    <w:rsid w:val="007C50E5"/>
    <w:rsid w:val="007D07C2"/>
    <w:rsid w:val="00800CBE"/>
    <w:rsid w:val="00802A70"/>
    <w:rsid w:val="008128BE"/>
    <w:rsid w:val="00821F86"/>
    <w:rsid w:val="008376BD"/>
    <w:rsid w:val="00876E0A"/>
    <w:rsid w:val="00890F1B"/>
    <w:rsid w:val="008B3EDA"/>
    <w:rsid w:val="008E28D5"/>
    <w:rsid w:val="00970600"/>
    <w:rsid w:val="0097591F"/>
    <w:rsid w:val="00977A23"/>
    <w:rsid w:val="0098799E"/>
    <w:rsid w:val="0099394A"/>
    <w:rsid w:val="009957FC"/>
    <w:rsid w:val="009C6BBE"/>
    <w:rsid w:val="009F5C83"/>
    <w:rsid w:val="00A56A01"/>
    <w:rsid w:val="00A83455"/>
    <w:rsid w:val="00B44B04"/>
    <w:rsid w:val="00B56BC6"/>
    <w:rsid w:val="00B95371"/>
    <w:rsid w:val="00BA0FAF"/>
    <w:rsid w:val="00CE6F84"/>
    <w:rsid w:val="00D27194"/>
    <w:rsid w:val="00D46E8B"/>
    <w:rsid w:val="00D91663"/>
    <w:rsid w:val="00D949E0"/>
    <w:rsid w:val="00DA0A68"/>
    <w:rsid w:val="00E01506"/>
    <w:rsid w:val="00E10445"/>
    <w:rsid w:val="00E65632"/>
    <w:rsid w:val="00E9624F"/>
    <w:rsid w:val="00EB7C5E"/>
    <w:rsid w:val="00ED27DE"/>
    <w:rsid w:val="00EE669F"/>
    <w:rsid w:val="00F010A9"/>
    <w:rsid w:val="00F11CCA"/>
    <w:rsid w:val="00F15A1C"/>
    <w:rsid w:val="00F1633F"/>
    <w:rsid w:val="00F23DE3"/>
    <w:rsid w:val="00F27126"/>
    <w:rsid w:val="00F317AE"/>
    <w:rsid w:val="00F8328B"/>
    <w:rsid w:val="00FB0156"/>
    <w:rsid w:val="00FC2313"/>
    <w:rsid w:val="00FE0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C9225DD-7C62-45D2-9A1D-6687A814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632"/>
    <w:pPr>
      <w:spacing w:after="200" w:line="276" w:lineRule="auto"/>
    </w:pPr>
    <w:rPr>
      <w:sz w:val="22"/>
      <w:szCs w:val="22"/>
    </w:rPr>
  </w:style>
  <w:style w:type="paragraph" w:styleId="3">
    <w:name w:val="heading 3"/>
    <w:basedOn w:val="a"/>
    <w:next w:val="a"/>
    <w:link w:val="30"/>
    <w:uiPriority w:val="99"/>
    <w:qFormat/>
    <w:rsid w:val="00194379"/>
    <w:pPr>
      <w:keepNext/>
      <w:spacing w:before="240" w:after="60" w:line="240" w:lineRule="auto"/>
      <w:outlineLvl w:val="2"/>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90679"/>
    <w:pPr>
      <w:spacing w:after="0" w:line="240" w:lineRule="auto"/>
    </w:pPr>
    <w:rPr>
      <w:rFonts w:ascii="Courier New" w:hAnsi="Courier New" w:cs="Courier New"/>
      <w:sz w:val="20"/>
      <w:szCs w:val="20"/>
    </w:rPr>
  </w:style>
  <w:style w:type="paragraph" w:styleId="2">
    <w:name w:val="Body Text 2"/>
    <w:basedOn w:val="a"/>
    <w:link w:val="20"/>
    <w:uiPriority w:val="99"/>
    <w:rsid w:val="001B1B77"/>
    <w:pPr>
      <w:widowControl w:val="0"/>
      <w:spacing w:after="0" w:line="360" w:lineRule="auto"/>
      <w:ind w:firstLine="567"/>
      <w:jc w:val="both"/>
    </w:pPr>
    <w:rPr>
      <w:rFonts w:ascii="Times New Roman" w:hAnsi="Times New Roman"/>
      <w:sz w:val="28"/>
      <w:szCs w:val="28"/>
    </w:rPr>
  </w:style>
  <w:style w:type="paragraph" w:styleId="a5">
    <w:name w:val="List Paragraph"/>
    <w:basedOn w:val="a"/>
    <w:uiPriority w:val="99"/>
    <w:qFormat/>
    <w:rsid w:val="001B1B77"/>
    <w:pPr>
      <w:ind w:left="720"/>
      <w:contextualSpacing/>
    </w:pPr>
  </w:style>
  <w:style w:type="character" w:customStyle="1" w:styleId="20">
    <w:name w:val="Основной текст 2 Знак"/>
    <w:link w:val="2"/>
    <w:uiPriority w:val="99"/>
    <w:locked/>
    <w:rsid w:val="001B1B77"/>
    <w:rPr>
      <w:rFonts w:ascii="Times New Roman" w:hAnsi="Times New Roman" w:cs="Times New Roman"/>
      <w:sz w:val="28"/>
      <w:szCs w:val="28"/>
    </w:rPr>
  </w:style>
  <w:style w:type="paragraph" w:styleId="HTML">
    <w:name w:val="HTML Preformatted"/>
    <w:basedOn w:val="a"/>
    <w:link w:val="HTML0"/>
    <w:uiPriority w:val="99"/>
    <w:semiHidden/>
    <w:rsid w:val="00345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6">
    <w:name w:val="Body Text"/>
    <w:basedOn w:val="a"/>
    <w:link w:val="a7"/>
    <w:uiPriority w:val="99"/>
    <w:semiHidden/>
    <w:rsid w:val="00566B55"/>
    <w:pPr>
      <w:spacing w:after="120"/>
    </w:pPr>
  </w:style>
  <w:style w:type="character" w:customStyle="1" w:styleId="HTML0">
    <w:name w:val="Стандартный HTML Знак"/>
    <w:link w:val="HTML"/>
    <w:uiPriority w:val="99"/>
    <w:semiHidden/>
    <w:locked/>
    <w:rsid w:val="00345FF0"/>
    <w:rPr>
      <w:rFonts w:ascii="Courier New" w:hAnsi="Courier New" w:cs="Courier New"/>
      <w:sz w:val="20"/>
      <w:szCs w:val="20"/>
    </w:rPr>
  </w:style>
  <w:style w:type="paragraph" w:styleId="a8">
    <w:name w:val="Body Text Indent"/>
    <w:basedOn w:val="a"/>
    <w:link w:val="a9"/>
    <w:uiPriority w:val="99"/>
    <w:semiHidden/>
    <w:rsid w:val="00566B55"/>
    <w:pPr>
      <w:spacing w:after="120"/>
      <w:ind w:left="283"/>
    </w:pPr>
  </w:style>
  <w:style w:type="character" w:customStyle="1" w:styleId="a7">
    <w:name w:val="Основной текст Знак"/>
    <w:link w:val="a6"/>
    <w:uiPriority w:val="99"/>
    <w:semiHidden/>
    <w:locked/>
    <w:rsid w:val="00566B55"/>
    <w:rPr>
      <w:rFonts w:cs="Times New Roman"/>
    </w:rPr>
  </w:style>
  <w:style w:type="character" w:customStyle="1" w:styleId="apple-converted-space">
    <w:name w:val="apple-converted-space"/>
    <w:uiPriority w:val="99"/>
    <w:rsid w:val="00566B55"/>
    <w:rPr>
      <w:rFonts w:cs="Times New Roman"/>
    </w:rPr>
  </w:style>
  <w:style w:type="character" w:customStyle="1" w:styleId="a9">
    <w:name w:val="Основной текст с отступом Знак"/>
    <w:link w:val="a8"/>
    <w:uiPriority w:val="99"/>
    <w:semiHidden/>
    <w:locked/>
    <w:rsid w:val="00566B55"/>
    <w:rPr>
      <w:rFonts w:cs="Times New Roman"/>
    </w:rPr>
  </w:style>
  <w:style w:type="character" w:customStyle="1" w:styleId="30">
    <w:name w:val="Заголовок 3 Знак"/>
    <w:link w:val="3"/>
    <w:uiPriority w:val="99"/>
    <w:locked/>
    <w:rsid w:val="00194379"/>
    <w:rPr>
      <w:rFonts w:ascii="Arial" w:hAnsi="Arial" w:cs="Times New Roman"/>
      <w:sz w:val="20"/>
      <w:szCs w:val="20"/>
    </w:rPr>
  </w:style>
  <w:style w:type="table" w:styleId="aa">
    <w:name w:val="Table Grid"/>
    <w:basedOn w:val="a1"/>
    <w:uiPriority w:val="99"/>
    <w:rsid w:val="0029067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Знак"/>
    <w:link w:val="a3"/>
    <w:uiPriority w:val="99"/>
    <w:locked/>
    <w:rsid w:val="00290679"/>
    <w:rPr>
      <w:rFonts w:ascii="Courier New" w:hAnsi="Courier New" w:cs="Courier New"/>
      <w:sz w:val="20"/>
      <w:szCs w:val="20"/>
    </w:rPr>
  </w:style>
  <w:style w:type="paragraph" w:styleId="ab">
    <w:name w:val="Balloon Text"/>
    <w:basedOn w:val="a"/>
    <w:link w:val="ac"/>
    <w:uiPriority w:val="99"/>
    <w:semiHidden/>
    <w:rsid w:val="00D91663"/>
    <w:pPr>
      <w:spacing w:after="0" w:line="240" w:lineRule="auto"/>
    </w:pPr>
    <w:rPr>
      <w:rFonts w:ascii="Tahoma" w:hAnsi="Tahoma" w:cs="Tahoma"/>
      <w:sz w:val="16"/>
      <w:szCs w:val="16"/>
    </w:rPr>
  </w:style>
  <w:style w:type="paragraph" w:styleId="ad">
    <w:name w:val="header"/>
    <w:basedOn w:val="a"/>
    <w:link w:val="ae"/>
    <w:uiPriority w:val="99"/>
    <w:semiHidden/>
    <w:rsid w:val="008E28D5"/>
    <w:pPr>
      <w:tabs>
        <w:tab w:val="center" w:pos="4677"/>
        <w:tab w:val="right" w:pos="9355"/>
      </w:tabs>
      <w:spacing w:after="0" w:line="240" w:lineRule="auto"/>
    </w:pPr>
  </w:style>
  <w:style w:type="character" w:customStyle="1" w:styleId="ac">
    <w:name w:val="Текст выноски Знак"/>
    <w:link w:val="ab"/>
    <w:uiPriority w:val="99"/>
    <w:semiHidden/>
    <w:locked/>
    <w:rsid w:val="00D91663"/>
    <w:rPr>
      <w:rFonts w:ascii="Tahoma" w:hAnsi="Tahoma" w:cs="Tahoma"/>
      <w:sz w:val="16"/>
      <w:szCs w:val="16"/>
    </w:rPr>
  </w:style>
  <w:style w:type="paragraph" w:styleId="af">
    <w:name w:val="footer"/>
    <w:basedOn w:val="a"/>
    <w:link w:val="af0"/>
    <w:uiPriority w:val="99"/>
    <w:rsid w:val="008E28D5"/>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8E28D5"/>
    <w:rPr>
      <w:rFonts w:cs="Times New Roman"/>
    </w:rPr>
  </w:style>
  <w:style w:type="character" w:styleId="af1">
    <w:name w:val="Placeholder Text"/>
    <w:uiPriority w:val="99"/>
    <w:semiHidden/>
    <w:rsid w:val="00D27194"/>
    <w:rPr>
      <w:rFonts w:cs="Times New Roman"/>
      <w:color w:val="808080"/>
    </w:rPr>
  </w:style>
  <w:style w:type="character" w:customStyle="1" w:styleId="af0">
    <w:name w:val="Нижний колонтитул Знак"/>
    <w:link w:val="af"/>
    <w:uiPriority w:val="99"/>
    <w:locked/>
    <w:rsid w:val="008E28D5"/>
    <w:rPr>
      <w:rFonts w:cs="Times New Roman"/>
    </w:rPr>
  </w:style>
  <w:style w:type="paragraph" w:styleId="af2">
    <w:name w:val="Normal (Web)"/>
    <w:basedOn w:val="a"/>
    <w:uiPriority w:val="99"/>
    <w:semiHidden/>
    <w:rsid w:val="00FE0894"/>
    <w:pPr>
      <w:spacing w:before="100" w:beforeAutospacing="1" w:after="100" w:afterAutospacing="1" w:line="240" w:lineRule="auto"/>
    </w:pPr>
    <w:rPr>
      <w:rFonts w:ascii="Times New Roman" w:hAnsi="Times New Roman"/>
      <w:sz w:val="24"/>
      <w:szCs w:val="24"/>
    </w:rPr>
  </w:style>
  <w:style w:type="paragraph" w:customStyle="1" w:styleId="af3">
    <w:name w:val="Знак Знак Знак Знак Знак"/>
    <w:basedOn w:val="a"/>
    <w:uiPriority w:val="99"/>
    <w:semiHidden/>
    <w:rsid w:val="00422F37"/>
    <w:pPr>
      <w:spacing w:after="160" w:line="240" w:lineRule="exact"/>
    </w:pPr>
    <w:rPr>
      <w:rFonts w:ascii="Verdana" w:hAnsi="Verdana"/>
      <w:sz w:val="20"/>
      <w:szCs w:val="20"/>
      <w:lang w:val="en-US" w:eastAsia="en-US"/>
    </w:rPr>
  </w:style>
  <w:style w:type="table" w:styleId="1">
    <w:name w:val="Table Grid 1"/>
    <w:basedOn w:val="a1"/>
    <w:uiPriority w:val="99"/>
    <w:rsid w:val="006227D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79787">
      <w:marLeft w:val="0"/>
      <w:marRight w:val="0"/>
      <w:marTop w:val="0"/>
      <w:marBottom w:val="0"/>
      <w:divBdr>
        <w:top w:val="none" w:sz="0" w:space="0" w:color="auto"/>
        <w:left w:val="none" w:sz="0" w:space="0" w:color="auto"/>
        <w:bottom w:val="none" w:sz="0" w:space="0" w:color="auto"/>
        <w:right w:val="none" w:sz="0" w:space="0" w:color="auto"/>
      </w:divBdr>
    </w:div>
    <w:div w:id="489179788">
      <w:marLeft w:val="0"/>
      <w:marRight w:val="0"/>
      <w:marTop w:val="0"/>
      <w:marBottom w:val="0"/>
      <w:divBdr>
        <w:top w:val="none" w:sz="0" w:space="0" w:color="auto"/>
        <w:left w:val="none" w:sz="0" w:space="0" w:color="auto"/>
        <w:bottom w:val="none" w:sz="0" w:space="0" w:color="auto"/>
        <w:right w:val="none" w:sz="0" w:space="0" w:color="auto"/>
      </w:divBdr>
    </w:div>
    <w:div w:id="489179789">
      <w:marLeft w:val="0"/>
      <w:marRight w:val="0"/>
      <w:marTop w:val="0"/>
      <w:marBottom w:val="0"/>
      <w:divBdr>
        <w:top w:val="none" w:sz="0" w:space="0" w:color="auto"/>
        <w:left w:val="none" w:sz="0" w:space="0" w:color="auto"/>
        <w:bottom w:val="none" w:sz="0" w:space="0" w:color="auto"/>
        <w:right w:val="none" w:sz="0" w:space="0" w:color="auto"/>
      </w:divBdr>
    </w:div>
    <w:div w:id="489179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4944</Words>
  <Characters>28182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Lion</dc:creator>
  <cp:keywords/>
  <dc:description/>
  <cp:lastModifiedBy>admin</cp:lastModifiedBy>
  <cp:revision>2</cp:revision>
  <dcterms:created xsi:type="dcterms:W3CDTF">2014-03-21T21:02:00Z</dcterms:created>
  <dcterms:modified xsi:type="dcterms:W3CDTF">2014-03-21T21:02:00Z</dcterms:modified>
</cp:coreProperties>
</file>