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top"/>
      <w:bookmarkEnd w:id="0"/>
      <w:r w:rsidRPr="00D903DF">
        <w:rPr>
          <w:b/>
          <w:bCs/>
          <w:sz w:val="28"/>
          <w:szCs w:val="28"/>
        </w:rPr>
        <w:t>Министерство сельского хозяйства и продовольствия РФ</w:t>
      </w: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ФГОУ ВПО</w:t>
      </w: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Белгородская государственная сельскохозяйственная академия</w:t>
      </w: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Кафедра растениеводства</w:t>
      </w:r>
    </w:p>
    <w:p w:rsidR="00923760" w:rsidRPr="00D903DF" w:rsidRDefault="00923760" w:rsidP="00D903DF">
      <w:pPr>
        <w:suppressAutoHyphens w:val="0"/>
        <w:spacing w:line="360" w:lineRule="auto"/>
        <w:jc w:val="center"/>
        <w:rPr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jc w:val="center"/>
        <w:rPr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jc w:val="center"/>
        <w:rPr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jc w:val="center"/>
        <w:rPr>
          <w:sz w:val="28"/>
          <w:szCs w:val="28"/>
        </w:rPr>
      </w:pPr>
    </w:p>
    <w:p w:rsidR="00923760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D903DF" w:rsidRDefault="00D903DF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D903DF" w:rsidRDefault="00D903DF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D903DF" w:rsidRDefault="00D903DF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D903DF" w:rsidRDefault="00D903DF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D903DF" w:rsidRPr="00D903DF" w:rsidRDefault="00D903DF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Курсовая работа по «защите растений»</w:t>
      </w: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Тема: Обоснование системы мероприятий по защите лугового клевера клеверного семяеда, клубенькового долгоносика, люцернового клопа; антракноза, рака клевера, мучнистой росы</w:t>
      </w:r>
      <w:r w:rsidR="00D903DF">
        <w:rPr>
          <w:b/>
          <w:bCs/>
          <w:sz w:val="28"/>
          <w:szCs w:val="28"/>
        </w:rPr>
        <w:t xml:space="preserve"> </w:t>
      </w:r>
      <w:r w:rsidRPr="00D903DF">
        <w:rPr>
          <w:b/>
          <w:bCs/>
          <w:sz w:val="28"/>
          <w:szCs w:val="28"/>
        </w:rPr>
        <w:t>и аскохитоза</w:t>
      </w: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ind w:left="4678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Выполнила: студентка 3 курса</w:t>
      </w:r>
    </w:p>
    <w:p w:rsidR="00923760" w:rsidRPr="00D903DF" w:rsidRDefault="00923760" w:rsidP="00D903DF">
      <w:pPr>
        <w:suppressAutoHyphens w:val="0"/>
        <w:spacing w:line="360" w:lineRule="auto"/>
        <w:ind w:left="4678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агрономического факультета</w:t>
      </w:r>
    </w:p>
    <w:p w:rsidR="00923760" w:rsidRPr="00D903DF" w:rsidRDefault="00923760" w:rsidP="00D903DF">
      <w:pPr>
        <w:suppressAutoHyphens w:val="0"/>
        <w:spacing w:line="360" w:lineRule="auto"/>
        <w:ind w:left="4678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Руководитель: д.с.н., профессор Наумкина Л. А.</w:t>
      </w:r>
    </w:p>
    <w:p w:rsidR="00923760" w:rsidRPr="00D903DF" w:rsidRDefault="00923760" w:rsidP="00D903DF">
      <w:pPr>
        <w:suppressAutoHyphens w:val="0"/>
        <w:spacing w:line="360" w:lineRule="auto"/>
        <w:ind w:left="4678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923760" w:rsidRDefault="00923760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Белгород 2008</w:t>
      </w:r>
    </w:p>
    <w:p w:rsidR="00D903DF" w:rsidRDefault="00D903DF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923760" w:rsidRDefault="00D903DF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23760" w:rsidRPr="00D903DF">
        <w:rPr>
          <w:b/>
          <w:bCs/>
          <w:sz w:val="28"/>
          <w:szCs w:val="28"/>
        </w:rPr>
        <w:lastRenderedPageBreak/>
        <w:t>Содержание</w:t>
      </w:r>
    </w:p>
    <w:p w:rsidR="00D903DF" w:rsidRPr="00D903DF" w:rsidRDefault="00D903DF" w:rsidP="00D903DF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Введение. Роль вредителей и болезней с/х растений в производстве растениеводческой продукции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 Общая часть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1.1 Понятие о вредителях. Классификация насекомых. Вредные и полезные насекомые. Типы повреждения растений вредителями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1.2 Строение и развитие вредителей (насекомых, клещей, нематод)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1.3 Экология вредителей (среда обитания; общие закономерности факторов внешней среды; абиотические факторы – климат и микроклимат, вода, почва и др.; биотические факторы – фазовая изменчивость насекомых; внутривидовые отношения; вредители и растения; строение и динамика биоценозов)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1.4 Понятие о болезни. Принципы классификации болезней растений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1.5 Неинфекционные болезни и инфекционные болезни (грибы и их классификация; бактерии; фитоплазмы; вирусы и вироиды; паразитические и полупаразитические цветковые растения)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1.6 Понятие об иммунитете растений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1.7 Методы учета болезней и вредителей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1.8 Прогноз развития и распространения вредителей и болезней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1.9 Основные принципы и методы защиты растений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2. Специальная часть</w:t>
      </w:r>
    </w:p>
    <w:p w:rsidR="00923760" w:rsidRPr="00D903DF" w:rsidRDefault="005D2D8C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2.1 Биология вредителей клевера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 xml:space="preserve">2.2 Биология возбудителей болезней </w:t>
      </w:r>
      <w:r w:rsidR="005D2D8C" w:rsidRPr="00D903DF">
        <w:rPr>
          <w:sz w:val="28"/>
          <w:szCs w:val="28"/>
          <w:shd w:val="clear" w:color="auto" w:fill="FFFFFF"/>
        </w:rPr>
        <w:t>клевера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 xml:space="preserve">2.3 Обоснование системы защитных мероприятий </w:t>
      </w:r>
      <w:r w:rsidR="005D2D8C" w:rsidRPr="00D903DF">
        <w:rPr>
          <w:sz w:val="28"/>
          <w:szCs w:val="28"/>
          <w:shd w:val="clear" w:color="auto" w:fill="FFFFFF"/>
        </w:rPr>
        <w:t>клевера</w:t>
      </w:r>
      <w:r w:rsidRPr="00D903DF">
        <w:rPr>
          <w:sz w:val="28"/>
          <w:szCs w:val="28"/>
          <w:shd w:val="clear" w:color="auto" w:fill="FFFFFF"/>
        </w:rPr>
        <w:t xml:space="preserve"> от вредителей и болезней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Заключение</w:t>
      </w:r>
    </w:p>
    <w:p w:rsidR="00923760" w:rsidRPr="00D903DF" w:rsidRDefault="00923760" w:rsidP="00D903DF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03DF">
        <w:rPr>
          <w:sz w:val="28"/>
          <w:szCs w:val="28"/>
          <w:shd w:val="clear" w:color="auto" w:fill="FFFFFF"/>
        </w:rPr>
        <w:t>Литература</w:t>
      </w:r>
    </w:p>
    <w:p w:rsidR="00863475" w:rsidRDefault="00863475" w:rsidP="00D903DF">
      <w:pPr>
        <w:suppressAutoHyphens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923760" w:rsidRDefault="00D903DF" w:rsidP="00D903DF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br w:type="page"/>
      </w:r>
      <w:r w:rsidR="00923760" w:rsidRPr="00D903DF">
        <w:rPr>
          <w:b/>
          <w:bCs/>
          <w:sz w:val="28"/>
          <w:szCs w:val="28"/>
        </w:rPr>
        <w:t>Введение. Роль вредителей и болезней с/х растений в производстве</w:t>
      </w:r>
      <w:r>
        <w:rPr>
          <w:b/>
          <w:bCs/>
          <w:sz w:val="28"/>
          <w:szCs w:val="28"/>
        </w:rPr>
        <w:t xml:space="preserve"> </w:t>
      </w:r>
      <w:r w:rsidR="00923760" w:rsidRPr="00D903DF">
        <w:rPr>
          <w:b/>
          <w:bCs/>
          <w:sz w:val="28"/>
          <w:szCs w:val="28"/>
        </w:rPr>
        <w:t>растениеводческой продукции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Производство продуктов питания было и остается одной из глобальных проблем человечества. Конец XX в. ознаменовался появлением 6-миллиардного жителя нашей планеты, а через 50 лет по расчетам демографов численность населения земного шара достигнет 10 млрд. А это означает, что производство продукции растениеводства необходимо увеличить почти в два раза. Реально ли решить эту задачу? На этот вопрос ученые отвечают положительно и не без основания. Путь к этому пролегает через радикальное изменение существующих технологий на основе современных достижений генной инженерии, приведение в действие ресурсов, которым до сих пор не уделялось должного внимания. Важную роль призвана сыграть защита растений от вредителей, болезней и сорняков. Сотнями миллиардов долларов оценивается в мировом земледелии ежегодный ущерб, наносимый этими извечными врагами человечества. Каждый пятый гектар пашни в мире является их безраздельной собственностью. Вся беда в том, что человечеству не удалось оставить за порогом третьего тысячелетия эти бесчисленные полчища, противостоять которым можно только путем использования интегрированной системы защиты растений, которая получила всеобщее признание.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Защита растений изучает причины и закономерности возникновения, развития и распространения, вредителей и болезней, разрабатывает прогноз их появления, изучает их вредность и потери, причиняемые ими, фото иммунитет, карантин, методы, средства и организацию борьбы.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Многие организационно-хозяйственные мероприятия могут служить одновременно и мерами борьбы с теми или иными болезнями сельскохозяйственных культур. Так, некоторые подавляются правильным размещением культур в севообороте, обработкой почвы, регулированием сроков посева, внесением удобрений и т. п. Повышение эффективности комплекса мероприятий по защите растений от вредителей и болезней как одного из факторов интенсификации сельскохозяйственного производства служит получению стабильных, высоких урожаев.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Знание биологии вредителей 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возбудителей заболеваний растений помогает правильно построить систему мероприятий и тем самым уменьшить вредность вредителей и заболеваний.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Из сказанного и перечисленного выше вытекает </w:t>
      </w:r>
      <w:r w:rsidRPr="00D903DF">
        <w:rPr>
          <w:bCs/>
          <w:sz w:val="28"/>
          <w:szCs w:val="28"/>
        </w:rPr>
        <w:t>цель</w:t>
      </w:r>
      <w:r w:rsidRPr="00D903DF">
        <w:rPr>
          <w:sz w:val="28"/>
          <w:szCs w:val="28"/>
        </w:rPr>
        <w:t xml:space="preserve"> курсовой работы: на основе знаний биологии вредителей и возбудителей болезней составить и обосновать систему мероприятий по защите сельскохозяйственных культур от указанных вредных организмов.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Основными задачами курсовой работы являются: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1. изложить теоретические знания принципов и методов защиты растений от вредителей и болезней, в том числе цели и задачи интегрированной защиты растений;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2. описать методы учёта вредных организмов, виды и цели прогнозов их распространения и развития;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3. показать знание систематики, особенности морфологии и биологии вредителей и возбудителей болезней растений;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4. научиться составлять систему мероприятий по защите сельскохозяйственных культур от вредителей и болезней.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Защита растений играет важную роль в выращивании сельскохозяйственных культур. Защита растений изучает причины и закономерности возникновения, развития и распространения, вредителей и болезней, разрабатывает прогноз их появления, изучает их вредность и потери, причиняемые ими, фото иммунитет, карантин, методы, средства и организацию борьбы.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повреждённых вредителями и болезнями растениях из-за нарушения физиологических процессов наступают патологические изменения, в результате чего происходит полная или частичная гибель урожая или ухудшение его качества.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Совместно с потерями урожая, происходит и ухудшение качества получаемой продукции. Из-за этого продукцию сельскохозяйственного производства нельзя потреблять ни человеку, ни животным, т. к. может произойти отравление организма.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системе мероприятий по защите растений от вредителей и болезней используют следующие методы – агротехнический, биологический, физический, механический и химический отдельно или в сочетании.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Эффективное применение химических и биологических средств, внедрение в практику передовых агротехнических приёмов и других мероприятий, квалификации кадров, приобретение знаний о биологии вредных организмов, способах их определения, диагностики повреждений растений вредителями и болезнями, мерах борьбы с ними – вот главные задачи, чтобы не допустить массовых вспышек заболеваний и размножения вредителей. В результате массовых вспышек заболеваний и размножения вредителей происходит гибель практически всего урожая.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923760" w:rsidRDefault="00D903DF" w:rsidP="00D903DF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23760" w:rsidRPr="00D903DF">
        <w:rPr>
          <w:b/>
          <w:bCs/>
          <w:sz w:val="28"/>
          <w:szCs w:val="28"/>
        </w:rPr>
        <w:t>1. Общая часть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760" w:rsidRDefault="00923760" w:rsidP="00D903DF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1.1 Понятие о вредителях. Классификация насекомых. Вредные и полезные насекомые. Типы повреждения растений вредителями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Вредители</w:t>
      </w:r>
      <w:r w:rsidRPr="00D903DF">
        <w:rPr>
          <w:sz w:val="28"/>
          <w:szCs w:val="28"/>
        </w:rPr>
        <w:t xml:space="preserve"> – это живые существа в результате, чьей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деятельности наносится существенный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вред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сельскохозяйственным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растениям. Среди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вредителей сельскохозяйственных растений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подавляющее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большинство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относится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насекомым. Большой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вред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оказывают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также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клещи, нематоды, слизни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грызуны. Они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поражают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листья, стебли, зерно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растения.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настоящее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время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насчитываются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1,5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миллиона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насекомых. Также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известно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много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полезных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насекомых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качестве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опылителей, уничтожающих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вредных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для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сельского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хозяйства насекомых, санитары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природы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уничтожающие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трупы.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bCs/>
          <w:sz w:val="28"/>
          <w:szCs w:val="28"/>
        </w:rPr>
        <w:t xml:space="preserve">Слизни </w:t>
      </w:r>
      <w:r w:rsidRPr="00D903DF">
        <w:rPr>
          <w:sz w:val="28"/>
          <w:szCs w:val="28"/>
        </w:rPr>
        <w:t>относят к типу моллюсков, классу брюхоногих. Тело их состоит из головы туловища и ноги. На голове помещаются рот и 2 пары щупалец. Верхние щупальца несут глаза. Шея короткая, на её правой стороне находится половое отверстие. Ногой называется мускулистая брюшная часть тела. На верхней стороне тела, ближе к переднему концу, лежит овальный щиток, называемый мантией.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Слизни гермафродиты, то есть каждая особь имеет как мужские, так и женские половые органы, но для размножения необходимо спаривание. Они откладывают от 90 до 830 яиц под комки почвы, камни и т. д. Зимуют яйца, а также молодые и взрослые слизни. Развиваются в одном или двух поколениях.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Слизни повреждают всходы озимой ржи и озимой пшеницы, бобовые и крестоцветные культуры, морковь. Они выгрызают полости в корнеплодах и клубнеплодах и отверстия в листьях капусты. Вредят в защищённом грунте, повреждая рассаду и всходы овощных культур, а также рассаду табака.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 xml:space="preserve">Грызуны </w:t>
      </w:r>
      <w:r w:rsidRPr="00D903DF">
        <w:rPr>
          <w:sz w:val="28"/>
          <w:szCs w:val="28"/>
        </w:rPr>
        <w:t>– преимущественно мелкие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растительноядные млекопитающие с коротким циклом развития и высокой плодовитостью; большинство – норные животные. Главные морфологические особенности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грызунов – наличие одной пары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мощных долотообразных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резцов в верхней и нижней челюстях, отсутствие клыков и обширный промежуток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(диастема)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между резцами и коренными зубами. Среди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около 150 видов грызунов отечественной фауны 50 способны вредить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сельскому хозяйству.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По многим признакам с грызунами близок отряд зайцеобразных (</w:t>
      </w:r>
      <w:r w:rsidRPr="00D903DF">
        <w:rPr>
          <w:sz w:val="28"/>
          <w:szCs w:val="28"/>
          <w:lang w:val="en-US"/>
        </w:rPr>
        <w:t>Lagomorpha</w:t>
      </w:r>
      <w:r w:rsidRPr="00D903DF">
        <w:rPr>
          <w:sz w:val="28"/>
          <w:szCs w:val="28"/>
        </w:rPr>
        <w:t>), отличающийся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прежде всего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наличием двух пар резцов в верхней челюсти, причем, вторая пара значительно меньше и расположена позади первой. Представители отряда зайцы и кролики также могут наносить вред сельскому хозяйству.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Нематоды -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отличаются от более примитивных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плоских червей наличием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сквозного кишечника, червеобразным и круглым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 сечении телом,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облеченным жесткой кутикулой.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Известно много полезных насекомых (например, яйцеед – трихограмма). Отмечены случаи успешной борьбы с сорными растениями с помощью специально заведённых насекомых. К числу полезных насекомых относятся пчёлы – поставщики мёда и воска, в шелководстве используют коконы из шёлковых нитей, вырабатываемые гусеницами бабочек тутового шелкопряда. Широко известна роль насекомых в качестве опылителей растений и “санитаров природы”, уничтожающих трупы.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Классификация насекомых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Классификация бесчисленного множества насекомых, различающихся по многим признакам, возможна по принципу иерархии. Объединяя отдельные виды в роды, рода в семейства, семейства в отряды, отряды в классы и т.д., мы получаем иерархическую систему соподчиненных групп (таксонов),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характеристики которых обобщают все свойства включенных в эти группы объектов.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основу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классификации насекомых положены наличие крыльев и их строение, типы метаморфоза или превращения, строение ротового аппарата, типы ног и придатков брюшка.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настоящее время наиболее популярна следующая классификация насекомых Г. Я. Бей-Биенко: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  <w:lang w:val="en-US"/>
        </w:rPr>
        <w:t>I</w:t>
      </w:r>
      <w:r w:rsidRPr="00D903DF">
        <w:rPr>
          <w:sz w:val="28"/>
          <w:szCs w:val="28"/>
        </w:rPr>
        <w:t xml:space="preserve">. Подкласс низшие, или первичнобескрылые, - </w:t>
      </w:r>
      <w:r w:rsidRPr="00D903DF">
        <w:rPr>
          <w:sz w:val="28"/>
          <w:szCs w:val="28"/>
          <w:lang w:val="en-US"/>
        </w:rPr>
        <w:t>Apterygota</w:t>
      </w:r>
      <w:r w:rsidRPr="00D903DF">
        <w:rPr>
          <w:sz w:val="28"/>
          <w:szCs w:val="28"/>
        </w:rPr>
        <w:t xml:space="preserve"> А. Инфракласс энтогнатные - </w:t>
      </w:r>
      <w:r w:rsidRPr="00D903DF">
        <w:rPr>
          <w:sz w:val="28"/>
          <w:szCs w:val="28"/>
          <w:lang w:val="en-US"/>
        </w:rPr>
        <w:t>Entognatha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1. Отряд протуры, или бессяжковые, - </w:t>
      </w:r>
      <w:r w:rsidRPr="00D903DF">
        <w:rPr>
          <w:sz w:val="28"/>
          <w:szCs w:val="28"/>
          <w:lang w:val="en-US"/>
        </w:rPr>
        <w:t>Protura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2. Отряд подуры, или ногохвостки, - </w:t>
      </w:r>
      <w:r w:rsidRPr="00D903DF">
        <w:rPr>
          <w:sz w:val="28"/>
          <w:szCs w:val="28"/>
          <w:lang w:val="en-US"/>
        </w:rPr>
        <w:t>Podura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3. Отряд диплуры, или двухвостки, - </w:t>
      </w:r>
      <w:r w:rsidRPr="00D903DF">
        <w:rPr>
          <w:sz w:val="28"/>
          <w:szCs w:val="28"/>
          <w:lang w:val="en-US"/>
        </w:rPr>
        <w:t>Diplura</w:t>
      </w:r>
      <w:r w:rsidRPr="00D903DF">
        <w:rPr>
          <w:sz w:val="28"/>
          <w:szCs w:val="28"/>
        </w:rPr>
        <w:t xml:space="preserve"> Б. Инфракласс тизануровые - </w:t>
      </w:r>
      <w:r w:rsidRPr="00D903DF">
        <w:rPr>
          <w:sz w:val="28"/>
          <w:szCs w:val="28"/>
          <w:lang w:val="en-US"/>
        </w:rPr>
        <w:t>Thysanurata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4. Отряд тизануры, или щетинохвостки, - </w:t>
      </w:r>
      <w:r w:rsidRPr="00D903DF">
        <w:rPr>
          <w:sz w:val="28"/>
          <w:szCs w:val="28"/>
          <w:lang w:val="en-US"/>
        </w:rPr>
        <w:t>Thysanura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  <w:lang w:val="en-US"/>
        </w:rPr>
        <w:t>II</w:t>
      </w:r>
      <w:r w:rsidRPr="00D903DF">
        <w:rPr>
          <w:sz w:val="28"/>
          <w:szCs w:val="28"/>
        </w:rPr>
        <w:t xml:space="preserve">. Подкласс высшие, или крылатые, - </w:t>
      </w:r>
      <w:r w:rsidRPr="00D903DF">
        <w:rPr>
          <w:sz w:val="28"/>
          <w:szCs w:val="28"/>
          <w:lang w:val="en-US"/>
        </w:rPr>
        <w:t>Pterygota</w:t>
      </w:r>
      <w:r w:rsidRPr="00D903DF">
        <w:rPr>
          <w:sz w:val="28"/>
          <w:szCs w:val="28"/>
        </w:rPr>
        <w:t xml:space="preserve"> А. Инфракласс древнекрылые - </w:t>
      </w:r>
      <w:r w:rsidRPr="00D903DF">
        <w:rPr>
          <w:sz w:val="28"/>
          <w:szCs w:val="28"/>
          <w:lang w:val="en-US"/>
        </w:rPr>
        <w:t>Palaeoptera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5. Отряд поденки - </w:t>
      </w:r>
      <w:r w:rsidRPr="00D903DF">
        <w:rPr>
          <w:sz w:val="28"/>
          <w:szCs w:val="28"/>
          <w:lang w:val="en-US"/>
        </w:rPr>
        <w:t>Ephemeroptera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6. Отряд стрекозы — </w:t>
      </w:r>
      <w:r w:rsidRPr="00D903DF">
        <w:rPr>
          <w:sz w:val="28"/>
          <w:szCs w:val="28"/>
          <w:lang w:val="en-US"/>
        </w:rPr>
        <w:t>Odonatoptera</w:t>
      </w:r>
      <w:r w:rsidRPr="00D903DF">
        <w:rPr>
          <w:sz w:val="28"/>
          <w:szCs w:val="28"/>
        </w:rPr>
        <w:t xml:space="preserve"> Б. Инфракласс новокрылые - </w:t>
      </w:r>
      <w:r w:rsidRPr="00D903DF">
        <w:rPr>
          <w:sz w:val="28"/>
          <w:szCs w:val="28"/>
          <w:lang w:val="en-US"/>
        </w:rPr>
        <w:t>Neoptera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Отдел с неполным превращением - </w:t>
      </w:r>
      <w:r w:rsidRPr="00D903DF">
        <w:rPr>
          <w:sz w:val="28"/>
          <w:szCs w:val="28"/>
          <w:lang w:val="en-US"/>
        </w:rPr>
        <w:t>Hemimetabola</w:t>
      </w:r>
      <w:r w:rsidRPr="00D903DF">
        <w:rPr>
          <w:sz w:val="28"/>
          <w:szCs w:val="28"/>
        </w:rPr>
        <w:t xml:space="preserve"> Надотряд ортоптероидные - </w:t>
      </w:r>
      <w:r w:rsidRPr="00D903DF">
        <w:rPr>
          <w:sz w:val="28"/>
          <w:szCs w:val="28"/>
          <w:lang w:val="en-US"/>
        </w:rPr>
        <w:t>Orthopteroidea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7. Отряд таракановые - </w:t>
      </w:r>
      <w:r w:rsidRPr="00D903DF">
        <w:rPr>
          <w:sz w:val="28"/>
          <w:szCs w:val="28"/>
          <w:lang w:val="en-US"/>
        </w:rPr>
        <w:t>Blattoptera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8. Отряд богомоловые - </w:t>
      </w:r>
      <w:r w:rsidRPr="00D903DF">
        <w:rPr>
          <w:sz w:val="28"/>
          <w:szCs w:val="28"/>
          <w:lang w:val="en-US"/>
        </w:rPr>
        <w:t>Mantoptera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9. Отряд термиты - </w:t>
      </w:r>
      <w:r w:rsidRPr="00D903DF">
        <w:rPr>
          <w:sz w:val="28"/>
          <w:szCs w:val="28"/>
          <w:lang w:val="en-US"/>
        </w:rPr>
        <w:t>Isoptera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10. Отряд веснянки - </w:t>
      </w:r>
      <w:r w:rsidRPr="00D903DF">
        <w:rPr>
          <w:sz w:val="28"/>
          <w:szCs w:val="28"/>
          <w:lang w:val="en-US"/>
        </w:rPr>
        <w:t>Plecoptera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11. Отряд эмбии - </w:t>
      </w:r>
      <w:r w:rsidRPr="00D903DF">
        <w:rPr>
          <w:sz w:val="28"/>
          <w:szCs w:val="28"/>
          <w:lang w:val="en-US"/>
        </w:rPr>
        <w:t>Embioptera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12. Отряд гриллоблаттиды - </w:t>
      </w:r>
      <w:r w:rsidRPr="00D903DF">
        <w:rPr>
          <w:sz w:val="28"/>
          <w:szCs w:val="28"/>
          <w:lang w:val="en-US"/>
        </w:rPr>
        <w:t>Grylloblattida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13. Отряд палочники - </w:t>
      </w:r>
      <w:r w:rsidRPr="00D903DF">
        <w:rPr>
          <w:sz w:val="28"/>
          <w:szCs w:val="28"/>
          <w:lang w:val="en-US"/>
        </w:rPr>
        <w:t>Phasmoptera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14. Отряд прямокрылые - </w:t>
      </w:r>
      <w:r w:rsidRPr="00D903DF">
        <w:rPr>
          <w:sz w:val="28"/>
          <w:szCs w:val="28"/>
          <w:lang w:val="en-US"/>
        </w:rPr>
        <w:t>Orthoptera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15. Отряд гемимериды - </w:t>
      </w:r>
      <w:r w:rsidRPr="00D903DF">
        <w:rPr>
          <w:sz w:val="28"/>
          <w:szCs w:val="28"/>
          <w:lang w:val="en-US"/>
        </w:rPr>
        <w:t>Hemimerida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16. Отряд кожистокрылые - </w:t>
      </w:r>
      <w:r w:rsidRPr="00D903DF">
        <w:rPr>
          <w:sz w:val="28"/>
          <w:szCs w:val="28"/>
          <w:lang w:val="en-US"/>
        </w:rPr>
        <w:t>Dermaptera</w:t>
      </w:r>
      <w:r w:rsidRPr="00D903DF">
        <w:rPr>
          <w:sz w:val="28"/>
          <w:szCs w:val="28"/>
        </w:rPr>
        <w:t xml:space="preserve"> ,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17. Отряд зораптеры - </w:t>
      </w:r>
      <w:r w:rsidRPr="00D903DF">
        <w:rPr>
          <w:sz w:val="28"/>
          <w:szCs w:val="28"/>
          <w:lang w:val="en-US"/>
        </w:rPr>
        <w:t>Zoraptera</w:t>
      </w:r>
      <w:r w:rsidRPr="00D903DF">
        <w:rPr>
          <w:sz w:val="28"/>
          <w:szCs w:val="28"/>
        </w:rPr>
        <w:t xml:space="preserve"> Надотряд гемиптероидные - </w:t>
      </w:r>
      <w:r w:rsidRPr="00D903DF">
        <w:rPr>
          <w:sz w:val="28"/>
          <w:szCs w:val="28"/>
          <w:lang w:val="en-US"/>
        </w:rPr>
        <w:t>Hemipteroidea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18. Отряд сеноеды - </w:t>
      </w:r>
      <w:r w:rsidRPr="00D903DF">
        <w:rPr>
          <w:sz w:val="28"/>
          <w:szCs w:val="28"/>
          <w:lang w:val="en-US"/>
        </w:rPr>
        <w:t>Psocoptera</w:t>
      </w:r>
    </w:p>
    <w:p w:rsidR="00923760" w:rsidRPr="00D903DF" w:rsidRDefault="00923760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19. Отряд пухоеды – </w:t>
      </w:r>
      <w:r w:rsidRPr="00D903DF">
        <w:rPr>
          <w:sz w:val="28"/>
          <w:szCs w:val="28"/>
          <w:lang w:val="en-US"/>
        </w:rPr>
        <w:t>Mallophaga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20. Отряд вши - </w:t>
      </w:r>
      <w:r w:rsidRPr="00D903DF">
        <w:rPr>
          <w:sz w:val="28"/>
          <w:szCs w:val="28"/>
          <w:lang w:val="en-US"/>
        </w:rPr>
        <w:t>Anoplura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21. Отряд равнокрылые - </w:t>
      </w:r>
      <w:r w:rsidRPr="00D903DF">
        <w:rPr>
          <w:sz w:val="28"/>
          <w:szCs w:val="28"/>
          <w:lang w:val="en-US"/>
        </w:rPr>
        <w:t>Homoptera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22. Отряд клопы - </w:t>
      </w:r>
      <w:r w:rsidRPr="00D903DF">
        <w:rPr>
          <w:sz w:val="28"/>
          <w:szCs w:val="28"/>
          <w:lang w:val="en-US"/>
        </w:rPr>
        <w:t>Hemiptera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23. Отряд трипсы - </w:t>
      </w:r>
      <w:r w:rsidRPr="00D903DF">
        <w:rPr>
          <w:sz w:val="28"/>
          <w:szCs w:val="28"/>
          <w:lang w:val="en-US"/>
        </w:rPr>
        <w:t>Thysanoptera</w:t>
      </w:r>
      <w:r w:rsidRPr="00D903DF">
        <w:rPr>
          <w:sz w:val="28"/>
          <w:szCs w:val="28"/>
        </w:rPr>
        <w:t xml:space="preserve"> Отдел с полным превращением - </w:t>
      </w:r>
      <w:r w:rsidRPr="00D903DF">
        <w:rPr>
          <w:sz w:val="28"/>
          <w:szCs w:val="28"/>
          <w:lang w:val="en-US"/>
        </w:rPr>
        <w:t>Holometabola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Надотряд колеоптероидные - </w:t>
      </w:r>
      <w:r w:rsidRPr="00D903DF">
        <w:rPr>
          <w:sz w:val="28"/>
          <w:szCs w:val="28"/>
          <w:lang w:val="en-US"/>
        </w:rPr>
        <w:t>Coleopteroidea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24. Отряд жуки - </w:t>
      </w:r>
      <w:r w:rsidRPr="00D903DF">
        <w:rPr>
          <w:sz w:val="28"/>
          <w:szCs w:val="28"/>
          <w:lang w:val="en-US"/>
        </w:rPr>
        <w:t>Coleoptera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25. Отряд веерокрылые - </w:t>
      </w:r>
      <w:r w:rsidRPr="00D903DF">
        <w:rPr>
          <w:sz w:val="28"/>
          <w:szCs w:val="28"/>
          <w:lang w:val="en-US"/>
        </w:rPr>
        <w:t>Strepsiptera</w:t>
      </w:r>
      <w:r w:rsidRPr="00D903DF">
        <w:rPr>
          <w:sz w:val="28"/>
          <w:szCs w:val="28"/>
        </w:rPr>
        <w:t xml:space="preserve"> Надотряд нейроптероидные - </w:t>
      </w:r>
      <w:r w:rsidRPr="00D903DF">
        <w:rPr>
          <w:sz w:val="28"/>
          <w:szCs w:val="28"/>
          <w:lang w:val="en-US"/>
        </w:rPr>
        <w:t>Neuropteroidea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26. Отряд сетчатокрылые - </w:t>
      </w:r>
      <w:r w:rsidRPr="00D903DF">
        <w:rPr>
          <w:sz w:val="28"/>
          <w:szCs w:val="28"/>
          <w:lang w:val="en-US"/>
        </w:rPr>
        <w:t>Neuroptera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27. Отряд верблюдки - </w:t>
      </w:r>
      <w:r w:rsidRPr="00D903DF">
        <w:rPr>
          <w:sz w:val="28"/>
          <w:szCs w:val="28"/>
          <w:lang w:val="en-US"/>
        </w:rPr>
        <w:t>Raphidioptera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28. Отряд большекрылые - </w:t>
      </w:r>
      <w:r w:rsidRPr="00D903DF">
        <w:rPr>
          <w:sz w:val="28"/>
          <w:szCs w:val="28"/>
          <w:lang w:val="en-US"/>
        </w:rPr>
        <w:t>Megaloptera</w:t>
      </w:r>
      <w:r w:rsidRPr="00D903DF">
        <w:rPr>
          <w:sz w:val="28"/>
          <w:szCs w:val="28"/>
        </w:rPr>
        <w:t xml:space="preserve"> Надотряд мекоптероидные - </w:t>
      </w:r>
      <w:r w:rsidRPr="00D903DF">
        <w:rPr>
          <w:sz w:val="28"/>
          <w:szCs w:val="28"/>
          <w:lang w:val="en-US"/>
        </w:rPr>
        <w:t>Mecopteroidea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29. Отряд скорпионовые мухи - </w:t>
      </w:r>
      <w:r w:rsidRPr="00D903DF">
        <w:rPr>
          <w:sz w:val="28"/>
          <w:szCs w:val="28"/>
          <w:lang w:val="en-US"/>
        </w:rPr>
        <w:t>Mecoptera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30. Отряд ручейники - </w:t>
      </w:r>
      <w:r w:rsidRPr="00D903DF">
        <w:rPr>
          <w:sz w:val="28"/>
          <w:szCs w:val="28"/>
          <w:lang w:val="en-US"/>
        </w:rPr>
        <w:t>Trichoptera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31. Отряд бабочки - </w:t>
      </w:r>
      <w:r w:rsidRPr="00D903DF">
        <w:rPr>
          <w:sz w:val="28"/>
          <w:szCs w:val="28"/>
          <w:lang w:val="en-US"/>
        </w:rPr>
        <w:t>Lepidoptera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32. Отряд перепончатокрылые - </w:t>
      </w:r>
      <w:r w:rsidRPr="00D903DF">
        <w:rPr>
          <w:sz w:val="28"/>
          <w:szCs w:val="28"/>
          <w:lang w:val="en-US"/>
        </w:rPr>
        <w:t>Hymenoptera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33. Отряд блохи - </w:t>
      </w:r>
      <w:r w:rsidRPr="00D903DF">
        <w:rPr>
          <w:sz w:val="28"/>
          <w:szCs w:val="28"/>
          <w:lang w:val="en-US"/>
        </w:rPr>
        <w:t>Aphaniptera</w:t>
      </w:r>
    </w:p>
    <w:p w:rsidR="00923760" w:rsidRPr="00D903DF" w:rsidRDefault="00923760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34. Отряд двукрылые - </w:t>
      </w:r>
      <w:r w:rsidRPr="00D903DF">
        <w:rPr>
          <w:sz w:val="28"/>
          <w:szCs w:val="28"/>
          <w:lang w:val="en-US"/>
        </w:rPr>
        <w:t>Diptera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Без объединения насекомых в отряды невозможно разобраться в их разнообразии. Систематика отражает сущность связей в природе и источники их развития.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Типы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>повреждения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>растений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>вредителями: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Повреждение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 xml:space="preserve">листьев: </w:t>
      </w:r>
      <w:r w:rsidRPr="00D903DF">
        <w:rPr>
          <w:sz w:val="28"/>
          <w:szCs w:val="28"/>
        </w:rPr>
        <w:t>наносится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вредителями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грызущим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ротовым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аппаратом: съедается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подряд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мякоть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жилки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(саранчовые, гусеницы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многорядных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бабочек – вредители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бобовых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культур – боярышница,</w:t>
      </w:r>
      <w:r w:rsidR="001E693F" w:rsidRP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златогузка и др.)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Дырчатое выгрызание: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листьях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выгрызаются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отверстия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(гусеницы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капустной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совки, жуки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клеверного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долгоносика – семяеда)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Выедание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>окошечек:</w:t>
      </w:r>
      <w:r w:rsidRPr="00D903DF">
        <w:rPr>
          <w:sz w:val="28"/>
          <w:szCs w:val="28"/>
        </w:rPr>
        <w:t xml:space="preserve"> выгрызаются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участками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листовая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ткань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нижней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верхней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поверхности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листа, но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эпидермис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противоположной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стороны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остаётся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нетронутым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(гусеницы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капустной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моли);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Фигурное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>объедание:</w:t>
      </w:r>
      <w:r w:rsidRPr="00D903DF">
        <w:rPr>
          <w:sz w:val="28"/>
          <w:szCs w:val="28"/>
        </w:rPr>
        <w:t xml:space="preserve"> по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краям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листьев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бобовых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культур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выедаются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небольшие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овальные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выгрызы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(жуки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клубеньковых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долгоносиков).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Скелетирование:</w:t>
      </w:r>
      <w:r w:rsidRPr="00D903DF">
        <w:rPr>
          <w:sz w:val="28"/>
          <w:szCs w:val="28"/>
        </w:rPr>
        <w:t xml:space="preserve"> выедание тканей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листа, все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жилки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остаются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нетронутыми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(вишневый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слизистый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пильщик)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Минирование</w:t>
      </w:r>
      <w:r w:rsidRPr="00D903DF">
        <w:rPr>
          <w:sz w:val="28"/>
          <w:szCs w:val="28"/>
        </w:rPr>
        <w:t>: выедание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ходов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 листовой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паринхиме между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обоими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слоями эпидермиса (личинки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свекловичной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мухи); свертывание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листьев в трубку (жук липовый трубковерт).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Повреждение, которые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наносят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вредители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колюще – сосущим ротовым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аппаратом: деформация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листьев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(тли); изменение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окраски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листьев: появляются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пятна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сплошное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обесцвечивание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покраснение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(паутиный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клещ, красноголовая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тля). Образование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галлов: 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результате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раздражения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при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питание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вредителей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ткань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листьев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разрастается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виде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шаровидного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лепёшковидного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вздутия, иногда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виде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войлока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т.д.(яблоковидная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фехотворка, галловые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клещи). Повреждения, которые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наносят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вредители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грызущим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ротовым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аппаратом: выедание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ходов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внутри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стебля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под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корой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(хлебные стеблевые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пилильщики, личинки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усачей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короедов); подгрызание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стебля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(гусеницы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подгрызающих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совок). Повреждения,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которые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наносят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вредители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колюще – сосущим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ротовым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аппаратом: увядание, или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отмирание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стеблей, вследствие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уколов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высасывания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(черепашки); деформация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побегов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(кровяная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тля).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Повреждения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>корней: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1) вредители с грузущим ротовым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 xml:space="preserve">аппаратом: </w:t>
      </w:r>
      <w:r w:rsidRPr="00D903DF">
        <w:rPr>
          <w:sz w:val="28"/>
          <w:szCs w:val="28"/>
        </w:rPr>
        <w:t>объедание коры (личинки майского жука); выедание ходов внутри корней (личинки капустной мухи); выедание клубеньков на корнях бобовых (личинки клубеньковых долгоносиков);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2) вредители с колюще – сосущей аппаратом:</w:t>
      </w:r>
      <w:r w:rsidRPr="00D903DF">
        <w:rPr>
          <w:sz w:val="28"/>
          <w:szCs w:val="28"/>
        </w:rPr>
        <w:t xml:space="preserve"> галлы на корнях (виноградная филлоксера).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Повреждения генеративных органов: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1) вредители с грызущим ротовым аппаратом:</w:t>
      </w:r>
      <w:r w:rsidRPr="00D903DF">
        <w:rPr>
          <w:sz w:val="28"/>
          <w:szCs w:val="28"/>
        </w:rPr>
        <w:t xml:space="preserve"> выедание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бутонов (лощинка жука яблонного цветоеда); выедание семян (гороховая зерновка, люцерновая толстоножка); минирование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плодов (гусеница яблонной плодожорки).</w:t>
      </w:r>
    </w:p>
    <w:p w:rsidR="00923760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2) вредители с колюще – сосущими</w:t>
      </w:r>
      <w:r w:rsidR="00D903DF">
        <w:rPr>
          <w:b/>
          <w:bCs/>
          <w:sz w:val="28"/>
          <w:szCs w:val="28"/>
        </w:rPr>
        <w:t xml:space="preserve"> </w:t>
      </w:r>
      <w:r w:rsidRPr="00D903DF">
        <w:rPr>
          <w:b/>
          <w:bCs/>
          <w:sz w:val="28"/>
          <w:szCs w:val="28"/>
        </w:rPr>
        <w:t>аппаратами: высасывание зерен (черепашка, пшеничный трипс).</w:t>
      </w:r>
    </w:p>
    <w:p w:rsidR="00D903DF" w:rsidRPr="00D903DF" w:rsidRDefault="00D903DF" w:rsidP="00D903DF">
      <w:pPr>
        <w:pStyle w:val="a5"/>
        <w:suppressAutoHyphens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23760" w:rsidRDefault="00923760" w:rsidP="00D903DF">
      <w:pPr>
        <w:suppressAutoHyphens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1.2 Строение и развитие вредителей (насекомых, клещей, нематод)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 xml:space="preserve">Класс насекомые – </w:t>
      </w:r>
      <w:r w:rsidRPr="00D903DF">
        <w:rPr>
          <w:b/>
          <w:sz w:val="28"/>
          <w:szCs w:val="28"/>
          <w:lang w:val="en-US"/>
        </w:rPr>
        <w:t>Insecta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Насекомые -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весьма мелкие существа, поэтому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площадь поверхности их тела по отношению к его объему и массе весьма существенна. Ведь поскольку возрастание массы происходит пропорционально кубу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линейных размеров , а площади поверхности – их квадрату,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сокращение размеров ведет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 относительному возрастанию площади поверхности, а следовательно, и площади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контакта с внешним миром. При этом резко возрастает значение внешних факторов, например температуры и влажности. Насекомые быстрее нагреваются на солнце, но и быстрее остывают в тени, поэтому без специальных приспособлений покровов тела они высохли бы в считанные минуты.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Тело насекомого образовано тремя отделами: головой, грудью и брюшком, которые в соответствии с их назначением и преобладающими функциями можно было бы назвать: рецепторным отделом, воспринимающим пищу и информацию о внешней среде (голова); локомоторным отделом, обеспечивающим перемещение организма в пространстве (грудь); висцеральным отделом, вместилищем внутренностей насекомого, - кишечника, полового аппарата, жирового тела и прочих органов, осуществляющих метаболические процессы (брюшко).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Благодаря относительно большой поверхности тела при его малой массе насекомые испытывают значительное влияние трения и вязкости воздуха и не разбиваются, упав с высоты. Может сложиться впечатление, что они обладают относительно большей силой, но сила их мышц такая же, как у более крупных животных, - 8 — </w:t>
      </w:r>
      <w:smartTag w:uri="urn:schemas-microsoft-com:office:smarttags" w:element="metricconverter">
        <w:smartTagPr>
          <w:attr w:name="ProductID" w:val="10 кг"/>
        </w:smartTagPr>
        <w:r w:rsidRPr="00D903DF">
          <w:rPr>
            <w:sz w:val="28"/>
            <w:szCs w:val="28"/>
          </w:rPr>
          <w:t>10 кг</w:t>
        </w:r>
      </w:smartTag>
      <w:r w:rsidRPr="00D903DF">
        <w:rPr>
          <w:sz w:val="28"/>
          <w:szCs w:val="28"/>
        </w:rPr>
        <w:t xml:space="preserve"> на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1 см</w:t>
      </w:r>
      <w:r w:rsidRPr="00D903DF">
        <w:rPr>
          <w:sz w:val="28"/>
          <w:szCs w:val="28"/>
          <w:vertAlign w:val="superscript"/>
        </w:rPr>
        <w:t xml:space="preserve">2 </w:t>
      </w:r>
      <w:r w:rsidRPr="00D903DF">
        <w:rPr>
          <w:sz w:val="28"/>
          <w:szCs w:val="28"/>
        </w:rPr>
        <w:t>поперечного сечения мышцы. Уменьшенные до размеров муравья, мы также обрели бы способность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перетаскивать предметы, во много раз превышающие нашу собственную массу. Именно поэтому жук – навозник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способен поднимать груз, масса которого в 90 раз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больше его собственной.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 малыми размерами связаны способность использовать мелкие укрытия и крошечные частички пищи, а также исключительно высокие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интенсивность обмена веществ, энергия размножения, скорость развития, а также многое другое. В частности, мелкие организмы обнаруживают не только явные преимущества внешнего скелета, но и связанные с ним ограничения.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Так, длина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самого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 xml:space="preserve">крупного насекомого (тропический палочник), не превышает 30см, самого мелкого (наездники – яйцееды и орехотворки) составляет </w:t>
      </w:r>
      <w:smartTag w:uri="urn:schemas-microsoft-com:office:smarttags" w:element="metricconverter">
        <w:smartTagPr>
          <w:attr w:name="ProductID" w:val="0,3 мм"/>
        </w:smartTagPr>
        <w:r w:rsidRPr="00D903DF">
          <w:rPr>
            <w:sz w:val="28"/>
            <w:szCs w:val="28"/>
          </w:rPr>
          <w:t>0,3 мм</w:t>
        </w:r>
      </w:smartTag>
      <w:r w:rsidRPr="00D903DF">
        <w:rPr>
          <w:sz w:val="28"/>
          <w:szCs w:val="28"/>
        </w:rPr>
        <w:t>, преобладают же 5-7 миллиметровые виды. Масса самого тяжелого насекомого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 xml:space="preserve">всего </w:t>
      </w:r>
      <w:smartTag w:uri="urn:schemas-microsoft-com:office:smarttags" w:element="metricconverter">
        <w:smartTagPr>
          <w:attr w:name="ProductID" w:val="40 г"/>
        </w:smartTagPr>
        <w:r w:rsidRPr="00D903DF">
          <w:rPr>
            <w:sz w:val="28"/>
            <w:szCs w:val="28"/>
          </w:rPr>
          <w:t>40 г</w:t>
        </w:r>
      </w:smartTag>
      <w:r w:rsidRPr="00D903DF">
        <w:rPr>
          <w:sz w:val="28"/>
          <w:szCs w:val="28"/>
        </w:rPr>
        <w:t>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Между тем клетки тканей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 органов насекомых не мельче, чем у других животных, просто их меньше. У особенно мелких насекомых число клеток постоянно и каждая из них специализирована. Малое число нервных клеток, казалось бы, должно ограничивать способности насекомых и препятствовать развитию сложных форм поведения, между тем некоторые из них вряд ли уступают в этом отношении земноводным и рептилиям. Если же оценивать относительные способности отдельных нейронов, особенно тех, которые участвуют в воспитании внешних стимулов, то с насекомыми вряд ли могут сравниться даже млекопитающие.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Если предположить, что с одним биением сердца проносится 50 лет, то в этом масштабе измерения вся история человечества сведется к одному часу, а для истории существования насекомых потребуется не менее пяти лет.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К началу планомерной хозяйственной деятельности человека насекомые расселились по всем доступным местообитаниям и, видимо, вполне освоились с ролью важнейших поселенцев суши - исконных хозяев лесов и лугов.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настоящее время существует не менее 10</w:t>
      </w:r>
      <w:r w:rsidRPr="00D903DF">
        <w:rPr>
          <w:sz w:val="28"/>
          <w:szCs w:val="28"/>
          <w:vertAlign w:val="superscript"/>
        </w:rPr>
        <w:t>18</w:t>
      </w:r>
      <w:r w:rsidRPr="00D903DF">
        <w:rPr>
          <w:sz w:val="28"/>
          <w:szCs w:val="28"/>
        </w:rPr>
        <w:t xml:space="preserve"> отдельных особей насекомых. Ежегодно описывают и регистрируют более 7 </w:t>
      </w:r>
      <w:r w:rsidRPr="00D903DF">
        <w:rPr>
          <w:b/>
          <w:sz w:val="28"/>
          <w:szCs w:val="28"/>
          <w:vertAlign w:val="superscript"/>
        </w:rPr>
        <w:t>.</w:t>
      </w:r>
      <w:r w:rsidRPr="00D903DF">
        <w:rPr>
          <w:sz w:val="28"/>
          <w:szCs w:val="28"/>
        </w:rPr>
        <w:t xml:space="preserve"> 10</w:t>
      </w:r>
      <w:r w:rsidRPr="00D903DF">
        <w:rPr>
          <w:sz w:val="28"/>
          <w:szCs w:val="28"/>
          <w:vertAlign w:val="superscript"/>
        </w:rPr>
        <w:t>3</w:t>
      </w:r>
      <w:r w:rsidRPr="00D903DF">
        <w:rPr>
          <w:sz w:val="28"/>
          <w:szCs w:val="28"/>
        </w:rPr>
        <w:t xml:space="preserve"> новых видов.</w:t>
      </w:r>
    </w:p>
    <w:p w:rsidR="00923760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Многие исследования, определившие современный уровень развития биологии, были выполнены на насекомых,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но еще большее число работ направлено на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изыскание средств ограничения численности тех видов, которые уничтожают или повреждают значительную часть производимой человеком продукции, принуждая его к обременительным затратам.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Внутреннее строение насекомых</w:t>
      </w:r>
    </w:p>
    <w:p w:rsidR="00D903DF" w:rsidRDefault="00B74270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8.5pt;margin-top:5.25pt;width:232.25pt;height:169.15pt;z-index:251650048;visibility:visible;mso-wrap-distance-left:9.05pt;mso-wrap-distance-right:9.05pt" filled="t">
            <v:imagedata r:id="rId8" o:title=""/>
            <w10:wrap type="square"/>
          </v:shape>
        </w:pict>
      </w:r>
    </w:p>
    <w:p w:rsidR="00D903DF" w:rsidRDefault="00D903DF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903DF" w:rsidRDefault="00D903DF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903DF" w:rsidRDefault="00D903DF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903DF" w:rsidRDefault="00D903DF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903DF" w:rsidRDefault="00D903DF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903DF" w:rsidRDefault="00D903DF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903DF" w:rsidRDefault="00D903DF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903DF" w:rsidRDefault="00D903DF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23760" w:rsidRPr="00D903DF" w:rsidRDefault="00923760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iCs/>
          <w:sz w:val="28"/>
          <w:szCs w:val="28"/>
        </w:rPr>
        <w:t xml:space="preserve">гол — </w:t>
      </w:r>
      <w:r w:rsidRPr="00D903DF">
        <w:rPr>
          <w:sz w:val="28"/>
          <w:szCs w:val="28"/>
        </w:rPr>
        <w:t xml:space="preserve">голова; </w:t>
      </w:r>
      <w:r w:rsidRPr="00D903DF">
        <w:rPr>
          <w:iCs/>
          <w:sz w:val="28"/>
          <w:szCs w:val="28"/>
        </w:rPr>
        <w:t>I, II, III</w:t>
      </w:r>
      <w:r w:rsidRPr="00D903DF">
        <w:rPr>
          <w:sz w:val="28"/>
          <w:szCs w:val="28"/>
        </w:rPr>
        <w:t xml:space="preserve"> - последовательные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 xml:space="preserve">сегменты грудного отдела; </w:t>
      </w:r>
      <w:r w:rsidRPr="00D903DF">
        <w:rPr>
          <w:iCs/>
          <w:sz w:val="28"/>
          <w:szCs w:val="28"/>
        </w:rPr>
        <w:t xml:space="preserve">1—7 — </w:t>
      </w:r>
      <w:r w:rsidRPr="00D903DF">
        <w:rPr>
          <w:sz w:val="28"/>
          <w:szCs w:val="28"/>
        </w:rPr>
        <w:t xml:space="preserve">прегенитальные; </w:t>
      </w:r>
      <w:r w:rsidRPr="00D903DF">
        <w:rPr>
          <w:iCs/>
          <w:sz w:val="28"/>
          <w:szCs w:val="28"/>
        </w:rPr>
        <w:t xml:space="preserve">8, 9— </w:t>
      </w:r>
      <w:r w:rsidRPr="00D903DF">
        <w:rPr>
          <w:sz w:val="28"/>
          <w:szCs w:val="28"/>
        </w:rPr>
        <w:t xml:space="preserve">генитальные; </w:t>
      </w:r>
      <w:r w:rsidRPr="00D903DF">
        <w:rPr>
          <w:iCs/>
          <w:sz w:val="28"/>
          <w:szCs w:val="28"/>
        </w:rPr>
        <w:t xml:space="preserve">10, 11 — </w:t>
      </w:r>
      <w:r w:rsidRPr="00D903DF">
        <w:rPr>
          <w:sz w:val="28"/>
          <w:szCs w:val="28"/>
        </w:rPr>
        <w:t xml:space="preserve">постгенитальные сегменты брюшка; </w:t>
      </w:r>
      <w:r w:rsidRPr="00D903DF">
        <w:rPr>
          <w:iCs/>
          <w:sz w:val="28"/>
          <w:szCs w:val="28"/>
        </w:rPr>
        <w:t xml:space="preserve">крл </w:t>
      </w:r>
      <w:r w:rsidRPr="00D903DF">
        <w:rPr>
          <w:sz w:val="28"/>
          <w:szCs w:val="28"/>
        </w:rPr>
        <w:t xml:space="preserve">— крылья; </w:t>
      </w:r>
      <w:r w:rsidRPr="00D903DF">
        <w:rPr>
          <w:iCs/>
          <w:sz w:val="28"/>
          <w:szCs w:val="28"/>
        </w:rPr>
        <w:t xml:space="preserve">нг — </w:t>
      </w:r>
      <w:r w:rsidRPr="00D903DF">
        <w:rPr>
          <w:sz w:val="28"/>
          <w:szCs w:val="28"/>
        </w:rPr>
        <w:t>ноги;</w:t>
      </w:r>
      <w:r w:rsidR="00D903DF">
        <w:rPr>
          <w:sz w:val="28"/>
          <w:szCs w:val="28"/>
        </w:rPr>
        <w:t xml:space="preserve"> </w:t>
      </w:r>
      <w:r w:rsidRPr="00D903DF">
        <w:rPr>
          <w:iCs/>
          <w:sz w:val="28"/>
          <w:szCs w:val="28"/>
        </w:rPr>
        <w:t xml:space="preserve">пол. пр — </w:t>
      </w:r>
      <w:r w:rsidRPr="00D903DF">
        <w:rPr>
          <w:sz w:val="28"/>
          <w:szCs w:val="28"/>
        </w:rPr>
        <w:t xml:space="preserve">половые придатки; </w:t>
      </w:r>
      <w:r w:rsidRPr="00D903DF">
        <w:rPr>
          <w:iCs/>
          <w:sz w:val="28"/>
          <w:szCs w:val="28"/>
        </w:rPr>
        <w:t xml:space="preserve">пер — </w:t>
      </w:r>
      <w:r w:rsidRPr="00D903DF">
        <w:rPr>
          <w:sz w:val="28"/>
          <w:szCs w:val="28"/>
        </w:rPr>
        <w:t xml:space="preserve">перки; </w:t>
      </w:r>
      <w:r w:rsidRPr="00D903DF">
        <w:rPr>
          <w:iCs/>
          <w:sz w:val="28"/>
          <w:szCs w:val="28"/>
        </w:rPr>
        <w:t xml:space="preserve">рот. пр –- </w:t>
      </w:r>
      <w:r w:rsidRPr="00D903DF">
        <w:rPr>
          <w:sz w:val="28"/>
          <w:szCs w:val="28"/>
        </w:rPr>
        <w:t>ротовые придатки;</w:t>
      </w:r>
      <w:r w:rsidR="00D903DF">
        <w:rPr>
          <w:sz w:val="28"/>
          <w:szCs w:val="28"/>
        </w:rPr>
        <w:t xml:space="preserve"> </w:t>
      </w:r>
      <w:r w:rsidRPr="00D903DF">
        <w:rPr>
          <w:iCs/>
          <w:sz w:val="28"/>
          <w:szCs w:val="28"/>
        </w:rPr>
        <w:t xml:space="preserve">ан — </w:t>
      </w:r>
      <w:r w:rsidRPr="00D903DF">
        <w:rPr>
          <w:sz w:val="28"/>
          <w:szCs w:val="28"/>
        </w:rPr>
        <w:t xml:space="preserve">анальное отверстие; </w:t>
      </w:r>
      <w:r w:rsidRPr="00D903DF">
        <w:rPr>
          <w:iCs/>
          <w:sz w:val="28"/>
          <w:szCs w:val="28"/>
          <w:lang w:val="en-US"/>
        </w:rPr>
        <w:t>cm</w:t>
      </w:r>
      <w:r w:rsidRPr="00D903DF">
        <w:rPr>
          <w:iCs/>
          <w:sz w:val="28"/>
          <w:szCs w:val="28"/>
        </w:rPr>
        <w:t xml:space="preserve"> </w:t>
      </w:r>
      <w:r w:rsidRPr="00D903DF">
        <w:rPr>
          <w:sz w:val="28"/>
          <w:szCs w:val="28"/>
        </w:rPr>
        <w:t>— стигмы</w:t>
      </w:r>
      <w:r w:rsidR="00D903DF">
        <w:rPr>
          <w:sz w:val="28"/>
          <w:szCs w:val="28"/>
        </w:rPr>
        <w:t>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Мышечная система. Насекомые имеют хорошо развитую и дифференцированную мышечную систему. Наиболее мощной мускулатурой обладает грудной отдел, особенно у летающих насекомых. Это обеспечивает большую частоту взмахов крыла. Абсолютная сила скелетных мышц насекомых приближается к абсолютной силе мышц человека, но относительная сила очень велика.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Пищеварительная система. Состоит из кишечного канала и функционально с ним связанных желез. Кишечный канал начинается ротовым отверстием 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голове, проходит вдоль тела и заканчивается анальным отверстием на конце брюшка. Канал состоит из трех отделов: передней, средней и задней кишки.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Обработка пищи ферментами часто наблюдается еще до поступления ее в полость кишечного канала.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Кровеносная система. У насекомых она незамкнутая. Состоит из расположенного в верхней части брюшка спинного сосуда, или сердца, переходящего затем в аорту, которая открывается в голове. Сердце состоит из ряда камер. Кровь насекомых состоит из жидкой фазы, или гемолимфы, и кровяных клеток, или гемоцитов.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Дыхательная система. Дыхание осуществляется через систему трахей, пронизывающих все тело. Трахеи представлены полыми трубками, выстланными хитином в виде спиральных утолщений внутри. Поступление воздуха в трахейную систему происходит чаще всего активно, путем дыхательных движений брюшка. Дыхание представляет собой окислительный процесс, идущий за счет потребления кислорода воздуха и сопровождающийся выделением углекислого газа.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Выделительная система. Выделение разнообразных веществ из организма насекомого складывается из 3 различных процессов – экскреции, секреции и инкреции. Мальпигиевы сосуды являются основными органом выделения.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Секреция – процесс выделения веществ – секретов, нужных организму. Секреты выделяются различными железами, называемыми экзокринными.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Нервная система. У насекомых различают центральную, периферическую и симпатическую нервные системы. Головной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мозг устроен наиболее сложно. Он состоит из 3 слившихся ганглиев.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Органы чувств. У насекомых в той или иной мере развиты осязание, обоняние, вкус, слух и зрение.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Более сложными формами поведения являются таксины и инстинкты.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Органы размножения. Почти все насекомые являются раздельнополыми и популяции состоят из самцов и самок.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Органы размножения самки состоят из парных яичников, парных яйцеводов, непарного яйцевода, парных придаточных желез.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Органы размножения самца состоят из парных семенников, парных семяпроводов, непарного семяизвергательного канала, придаточных половых желез и копулятивного органа.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 xml:space="preserve">Класс паукообразные – </w:t>
      </w:r>
      <w:r w:rsidRPr="00D903DF">
        <w:rPr>
          <w:b/>
          <w:sz w:val="28"/>
          <w:szCs w:val="28"/>
          <w:lang w:val="en-US"/>
        </w:rPr>
        <w:t>Arachnida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Современные представители класса весьма многочисленны (более 35000 видов) и разнообразны. Их система включает 13 отрядов, из которых наибольший интерес для нас представляют собственно два отряда клещей – акариформных (</w:t>
      </w:r>
      <w:r w:rsidRPr="00D903DF">
        <w:rPr>
          <w:sz w:val="28"/>
          <w:szCs w:val="28"/>
          <w:lang w:val="en-US"/>
        </w:rPr>
        <w:t>Acariformes</w:t>
      </w:r>
      <w:r w:rsidRPr="00D903DF">
        <w:rPr>
          <w:sz w:val="28"/>
          <w:szCs w:val="28"/>
        </w:rPr>
        <w:t>) и паразитиформных (</w:t>
      </w:r>
      <w:r w:rsidRPr="00D903DF">
        <w:rPr>
          <w:sz w:val="28"/>
          <w:szCs w:val="28"/>
          <w:lang w:val="en-US"/>
        </w:rPr>
        <w:t>Parasitiformes</w:t>
      </w:r>
      <w:r w:rsidRPr="00D903DF">
        <w:rPr>
          <w:sz w:val="28"/>
          <w:szCs w:val="28"/>
        </w:rPr>
        <w:t>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Клещи не представляют собой естественной токсономической группы. Это собирательное название для представителей трех отрядов. Общими для них являются следующие параметры: мелкие размеры, шестиногая личинка, восьминогие взрослые особи и эволюционная тенденция к измельчанию с утратой расчленения тела. В разных отрядах клещей сходны не примитивные, а высшие формы, специализированные в одинаковом направлении. Имеет место конвергенция, облегчаемая родством.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Основой для понимания эволюции клещей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служит их миниатюризация. Они буквально «пролезли во все щели» и освоили разнообразнейшие биотопы. При этом они достигли огромного разнообразия строения и привлекли особое внимание исследователей – акарологов, как весьма опасные паразиты, переносчики болезней и вредителей сельскохозяйственных культур.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 xml:space="preserve">Отряд </w:t>
      </w:r>
      <w:r w:rsidRPr="00D903DF">
        <w:rPr>
          <w:b/>
          <w:sz w:val="28"/>
          <w:szCs w:val="28"/>
          <w:lang w:val="en-US"/>
        </w:rPr>
        <w:t>Acariformes</w:t>
      </w:r>
      <w:r w:rsidRPr="00D903DF">
        <w:rPr>
          <w:sz w:val="28"/>
          <w:szCs w:val="28"/>
        </w:rPr>
        <w:t xml:space="preserve"> объединяет около 12 000 видов, распределяемых по 300 семействам и двум подотрядам – </w:t>
      </w:r>
      <w:r w:rsidRPr="00D903DF">
        <w:rPr>
          <w:sz w:val="28"/>
          <w:szCs w:val="28"/>
          <w:lang w:val="en-US"/>
        </w:rPr>
        <w:t>Sarcoptiformes</w:t>
      </w:r>
      <w:r w:rsidRPr="00D903DF">
        <w:rPr>
          <w:sz w:val="28"/>
          <w:szCs w:val="28"/>
        </w:rPr>
        <w:t xml:space="preserve"> и </w:t>
      </w:r>
      <w:r w:rsidRPr="00D903DF">
        <w:rPr>
          <w:sz w:val="28"/>
          <w:szCs w:val="28"/>
          <w:lang w:val="en-US"/>
        </w:rPr>
        <w:t>Trombidiformes</w:t>
      </w:r>
      <w:r w:rsidRPr="00D903DF">
        <w:rPr>
          <w:sz w:val="28"/>
          <w:szCs w:val="28"/>
        </w:rPr>
        <w:t>. В основном это очень мелкие формы (0,2 – 0,3мм) с телом, разделенным на две тагмы: переднюю – протеросому, включающую сегменты двух первых пар ног, и заднюю - гистеросому. Кроме того, их отличает расположение стигм (если они есть) в передней части тела.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Многие из акариформных клещей – вредители растений (галловые, паутинные, тарзонемиды, бриобииды и др.), продуктов сельскохозяйственного производства (тироглифоидные амбарные), однако есть хищники (кунаксиды, анистиды и др.) и паразиты (перьевые, волосяные, чесоточные, краснотелки).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Внутреннее строение клещей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Пищеварительная система. Кишечный канал состоит из 3 отделов – передней, средней и задней кишки. Наибольшие изменения у различных групп клещей наблюдаются в строении средней кишки и зависят главным образом от характера питания.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Кровеносная система. У клещей она незамкнутая, лакунарная. Большинство видов, за исключением некоторых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наиболее примитивных групп, не имеет не только сосудов, но и сердца. Кровь клещей бесцветная и омывает все органы тела.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Дыхательная система. У многих групп клещей развиты трахеи, открывающиеся наружу обычно парой дыхалец, которые расположены на брюшной стороне тела сбоку от тазиков у паразитоидных и сверху на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гнатосоме или между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гнатосомой и проподосомой у более крупных видов клещей.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Выделительная система.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Изучена слабо. У растительноядных видов экскреторные функции целиком или частично переходят к задней кишке и клеткам соединительной ткани.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Нервная система и органы чувств. У взрослых клещей ганглии центральной нервной системы сильно сближены друг с другом и представляют единую массу нервной ткани, окружающую пищевод. Из органов чувств известны органы механического чувства, химического чувства и органы зрения.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Органы размножения. Все клещи раздельнополые и часто обладают половым диморфизмом. Половая система самца состоит из пары семенников, парных семяпроводов, семяизвергательного канала, придаточных желез и совокупительного органа. Половая система самки состоит из яичников ( чаще непарных), парных яйцеводов, непарного яйцевода, влагалища и придаточных желез.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 xml:space="preserve">Класс нематоды – </w:t>
      </w:r>
      <w:r w:rsidRPr="00D903DF">
        <w:rPr>
          <w:b/>
          <w:sz w:val="28"/>
          <w:szCs w:val="28"/>
          <w:lang w:val="en-US"/>
        </w:rPr>
        <w:t>Nematod</w:t>
      </w:r>
      <w:r w:rsidRPr="00D903DF">
        <w:rPr>
          <w:b/>
          <w:sz w:val="28"/>
          <w:szCs w:val="28"/>
        </w:rPr>
        <w:t>а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Представители класса нематод, относящегося к типу круглых червей, освоили, вероятно, все среды обитания, но практическое значение среди них имеют паразиты растений, животных и человека. Свободноживущие формы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(морские, пресноводные и почвенные) отличаются микроскопическими размерами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 включают пантофанов, хищников, сапрофогов и др. столь же мелкие фитопаразиты связаны с растениями,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главным образом с высшими. Зоопаразиты бывают и мелкими, и очень крупными (до 1м).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Нематоды отличаются от более примитивных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плоских червей наличием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сквозного кишечника, червеобразным и круглым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 сечении телом,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облеченным жесткой кутикулой.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Секретирующая ее гиподерма объединяется с подстилающими тяжами мышц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 кожно–мускульный мешок, ограничивающий первичную полость тела, заполненную жидкостью. Наряду с поддержанием внутреннего давления и упругости тела эта жидкость выполняет транспортные и запасающую функции. Ротовое отверстие расположено на переднем конце тела, а анальное – на вентральной стороне. Пищеварительная система образована передней, средней и задней кишками и пищеводными железами. Нервная система оформлена в 10-12 продольных стволов, связанных с окологлоточным кольцом. Органы чувств включают хеморецепторы, осязательные бугорки и щетинки в головной части тела, реже – примитивные фоторецепторы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 одноклеточные хвостовые железы – фазмиды. У самцов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половое и анальное отверстия открываются в клоаку. Половая система самок с трубчатыми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гонадами без желточников заканчивается вульвой. Личинки нематод, как и взрослые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формы, лишены ресничек и при переходе от стадии к стадии совершают линьку. Всего у нематод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пять стадий и четыре линьки.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классе нематод два подкласса (афазмидиевые и фазмидиевые) с темя десятками отрядов. Число описанных видов достигает 20000.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Внутреннее строение нематод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Органы чувств. К ним относятся – органы механического, химического и сверхчувствительные органы.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Выделительная система. Представлена выделительными каналами. К производным кожным покровам относятся и кожные железы.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Пищеварительная система. Ротовая полость является началом отдела кишечника. Стенки стомы могут быть гладкими или вооруженными неподвижными зубовидными придатками или подвижными – зубами. За ротовой полостью следует пищевод, средняя кишка.</w:t>
      </w:r>
    </w:p>
    <w:p w:rsidR="00923760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Половая система. Нематоды раздельнополые животные с выраженным половым диморфизмом, характеризующихся наличием вторичных половых органов. К совокупительным самца относят парные спикулы и рулек, направляющий их движение.</w:t>
      </w:r>
    </w:p>
    <w:p w:rsidR="00D903DF" w:rsidRDefault="00D903DF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923760" w:rsidRDefault="00D903DF" w:rsidP="00D903DF">
      <w:pPr>
        <w:suppressAutoHyphens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23760" w:rsidRPr="00D903DF">
        <w:rPr>
          <w:b/>
          <w:sz w:val="28"/>
          <w:szCs w:val="28"/>
        </w:rPr>
        <w:t>1.3 Экология вредителей (среда обитания; общие закономерности факторов внешней среды; абиотические факторы – климат и микроклимат, вода, почва и др.; биотические факторы – фазовая изменчивость насекомых; внутривидовые отношения; вредители и растения; строение и динамика биоценозов)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Экология исследует взаимодействия организмов со средой и друг с другом, устанавливает общие принципы этих взаимодействий и на их основе стремится организовать рациональное использование природных ресурсов.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Экология оперирует взаимодействиями трех переменных, а именно: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меняющихся условий существования с пространственными и временными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аспектами организации жизни.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Среди </w:t>
      </w:r>
      <w:r w:rsidRPr="00D903DF">
        <w:rPr>
          <w:b/>
          <w:sz w:val="28"/>
          <w:szCs w:val="28"/>
        </w:rPr>
        <w:t>абиотических факторов</w:t>
      </w:r>
      <w:r w:rsidRPr="00D903DF">
        <w:rPr>
          <w:sz w:val="28"/>
          <w:szCs w:val="28"/>
        </w:rPr>
        <w:t xml:space="preserve"> к основным по взаимодействию на живую природу можно отнести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излучение Солнца, температуру и влажность атмосферы, к второстепенным – влияние ветра, давления атмосферы.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Климат и микроклимат: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Совместное влияние климатических факторов определяет условия существования и жизнедеятельности насекомых в самых общих чертах. В этом смысле можно утверждать, что климат Заполярья, например, слишком суров для колорадского жука, вредоносность которого проявляется в более теплых районах.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Наряду с метеорологическими условиями для насекомых ввиду их малых размеров и подвижности особое значение приобретают микроклимат, то есть климат на уровне организма, реальные условия существования, которые определяют биологические реакции насекомого в данное время и в данном месте.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Обычные агротехнические приемы существенно меняют микроклимат пашни, который становится более суровым после жатвы и вспашки.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Солнечное излучение.</w:t>
      </w:r>
      <w:r w:rsidRPr="00D903DF">
        <w:rPr>
          <w:sz w:val="28"/>
          <w:szCs w:val="28"/>
        </w:rPr>
        <w:t xml:space="preserve"> Все процессы в биосфере обеспечиваются излучением Солнца, но солнечная энергия распределяется по поверхности Земли неравномерно, и, кроме того, наблюдаются ее сезонные и суточные колебания, особенно контрастные в умеренных и высоких широтах.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Определяя температуру воздуха и различных субстратов, солнечная радиация приводит к изменениям влажности и атмосферного давления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Действие света на насекомых проявляется, во-первых, через фотосинтез, в процессе которого создается органическое вещество, во-вторых, через изменения других экологических факторов. Однако примеров непосредственного воздействия света на жизнедеятельность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Температура.</w:t>
      </w:r>
      <w:r w:rsidRPr="00D903DF">
        <w:rPr>
          <w:sz w:val="28"/>
          <w:szCs w:val="28"/>
        </w:rPr>
        <w:t xml:space="preserve"> Температура – первичный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периодический фактор, действующий на живой организм непосредственно и через изменения других факторов среды.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Свойства поверхности объекта – его цвет, структура, площадь – определяют интенсивность поглощения и излучения тепла, а масса объектов их теплоемкость. При уменьшение размеров объекта его теплоемкость меняется быстрее, чем способность к восприятию и передаче тепла.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связи с тем, что насекомые очень малы, они быстрее, чем другие животные, согреваются солнечными лучами, но быстрее и остывают в тени. Не имея постоянной температуры тела, они в значительной большей степени зависят от состояния среды, и излучение тепла для них существеннее, чем температура воздуха.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Влажность.</w:t>
      </w:r>
      <w:r w:rsidRPr="00D903DF">
        <w:rPr>
          <w:sz w:val="28"/>
          <w:szCs w:val="28"/>
        </w:rPr>
        <w:t xml:space="preserve"> Отделить влияние влажности от воздействия других факторов трудно, а порой невозможно. Если имеются доступные источники влаги, насекомые легко переносят сухость воздуха, и лишь формы, постоянно обитающие в водоемах (гидробионты), гибнут на суше.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Сухопутных насекомых подразделяют на гигрофилов, обитающих во влажных местах, мезофиллов, менее требовательных к влажности атмосферы, и ксерофилов, приспособленных к постоянному дефициту влажности.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Влияние влажности на длительность и скорость развития обычно определяется воздействием температуры. У комнатной и зеленой падальной мухи обнаружена линейная зависимость между скоростью развития и дефицитом влаги, а перелетной саранчи скорость развития возрастает при повышение относительной влажности до 70%. При более высокой влажности развитие саранчи тормозиться и многие особи поражаются грибными и бактериальными болезнями.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Второстепенные факторы.</w:t>
      </w:r>
      <w:r w:rsidRPr="00D903DF">
        <w:rPr>
          <w:sz w:val="28"/>
          <w:szCs w:val="28"/>
        </w:rPr>
        <w:t xml:space="preserve"> При сильном ветре насекомые, не успевшие укрыться в убежищах, разносятся на далекие расстояния. Оказавшись в непривычных для себя условиях, они гибнут или приспосабливаются к этим условиям.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Пониженное атмосферное давление стимулирует окрыление некоторых видов бабочек и веснянок. Кроме того, насекомые при миграциях как бы следуют за снижением давления, устремляясь в те районы, где значения его ниже. Они также восприимчивы к ионизации атмосферы до и после грозы, во время лесных пожаров и электрических разрядов молний.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 xml:space="preserve">Биотические факторы. </w:t>
      </w:r>
      <w:r w:rsidRPr="00D903DF">
        <w:rPr>
          <w:sz w:val="28"/>
          <w:szCs w:val="28"/>
        </w:rPr>
        <w:t>Особенность биотических факторов среды состоит прежде всего в том, что они взаимодействуют с подверженными их влиянию популяциями и зависят от их свойств. Если одни из этих факторов жизненно необходимы для насекомых (симбионты, половой партнер, источник пищи и др.), то действие других (конкуренты, паразиты, хищники и др.), напротив, отрицательно. Однако хищники, например, могут косвенным образом содействовать благополучию популяций за счет уничтожения ослабленных и больных особей.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Фазовая изменчивость насекомых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Всем видам вредителей свойственно изменять свою численность в течение определённого периода времени. Выделяют пять фаз популяционной изменчивости, которые обусловлены соответствующими экологическими факторами среды.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Первая фаза - депрессия. В этой фазе популяция очень малочисленна и занимает те места, где она может выжить.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Вторая фаза - расселение. Экологические условия существования популяции в тех местах, где она находится, и за их пределами изменяются в лучшую сторону, что способствует её размножению и расселению по территории.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Третья фаза - массовое размножение. На этом этапе при наличии энергетических ресурсов, благоприятных климатических условий и в отсутствии природных регуляторов численности вредитель максимально реализует свои потенциальные возможности.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Четвертая фаза - пик численности. Под действием неблагоприятных факторов среды, таких как: ухудшение кормовой базы, массовое размножение энтомофагов и возбудителей болезней фитофагов, неблагоприятные климатические условия, рост численности популяции прекращается.</w:t>
      </w:r>
    </w:p>
    <w:p w:rsidR="00923760" w:rsidRPr="00D903DF" w:rsidRDefault="00923760" w:rsidP="00D90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Пятая фаза — спад численности. Ещё сильнее усиливается влияние негативных факторов окружающей среды. Смертность преобладает над появлением новых особей. Популяция быстро сокращается и возвращается к своему первоначальному состоянию - депрессии.</w:t>
      </w:r>
    </w:p>
    <w:p w:rsidR="00923760" w:rsidRPr="00D903DF" w:rsidRDefault="00923760" w:rsidP="00D903DF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Главная цель прогноза - подавить вредителя на фазе выхода из депрессии, пока он занимает ограниченную площадь. Это прежде всего относится к чрезвычайно опасным вредителям, таким как луговой мотылёк.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Внутривидовые отношения.</w:t>
      </w:r>
      <w:r w:rsidRPr="00D903DF">
        <w:rPr>
          <w:sz w:val="28"/>
          <w:szCs w:val="28"/>
        </w:rPr>
        <w:t xml:space="preserve"> Наиболее явный пример внутривидовых отношений — взаимодействия половых партнеров.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Эффект группы.</w:t>
      </w:r>
      <w:r w:rsidRPr="00D903DF">
        <w:rPr>
          <w:sz w:val="28"/>
          <w:szCs w:val="28"/>
        </w:rPr>
        <w:t xml:space="preserve"> Объединение насекомых в группы нередко содействует их выживанию и размножению.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Массовый эффект.</w:t>
      </w:r>
      <w:r w:rsidRPr="00D903DF">
        <w:rPr>
          <w:sz w:val="28"/>
          <w:szCs w:val="28"/>
        </w:rPr>
        <w:t xml:space="preserve"> В отличие от эффекта группы массовый эффект, вызванный перенаселением среды, часто обусловливает сокращение популяций. Массовый эффект можно наблюдать на примере вредителей запасов, заселяющих элеваторы и мукомольные предприятия.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Внутривидовая конкуренция.</w:t>
      </w:r>
      <w:r w:rsidRPr="00D903DF">
        <w:rPr>
          <w:sz w:val="28"/>
          <w:szCs w:val="28"/>
        </w:rPr>
        <w:t xml:space="preserve"> Конкурентные отношения между особями одного вида проявляются в территориальном поведении, содействующем равномерному использованию имеющихся ресурсов, во внутрипопуляционной иерархии, а также в некоторых особых формах взаимодействия особей.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Межвидовые отношения.</w:t>
      </w:r>
      <w:r w:rsidRPr="00D903DF">
        <w:rPr>
          <w:sz w:val="28"/>
          <w:szCs w:val="28"/>
        </w:rPr>
        <w:t xml:space="preserve"> Влияния, оказываемые разными видами друг на друга, могут быть положительными и отрицательными, обоюдными и односторонними. Различают отрицательные формы взаимодействий между видами, к которым относятся аменсализм, конкуренция, хищничество и паразитизм, а также положительные формы — мутуализм, синойкия, комменсализм, сотрудничество.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 xml:space="preserve">Конкуренция. </w:t>
      </w:r>
      <w:r w:rsidRPr="00D903DF">
        <w:rPr>
          <w:sz w:val="28"/>
          <w:szCs w:val="28"/>
        </w:rPr>
        <w:t>Конкурирующие виды противодействуют друг другу в борьбе за пищу, укрытия, места откладки яиц. Следует отличать непосредственные влияния (аменсализм), когда присутствие одного вида невыносимо для другого из-за выделяемых им метаболитов или из-за агрессивных форм его поведения, от конкуренции, или соперничества, за источники существования и воспроизводства.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При активном соперничестве, именуемом также интерференцией видов, один из них лишает другого доступа к источникам пищи и возможным местообитаниям.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Пассивная конкуренция, или эксплуатация, развивается при совместном использовании ресурсов. В этом случае более конкурентоспособный вид постепенно вытесняет соперника.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Хищничество и паразитизм.</w:t>
      </w:r>
      <w:r w:rsidRPr="00D903DF">
        <w:rPr>
          <w:sz w:val="28"/>
          <w:szCs w:val="28"/>
        </w:rPr>
        <w:t xml:space="preserve"> При этих формах взаимодействия популяций агрессивных хищников и паразитов противостоят способности их жертв к самозащите и усиленному воспроизводству.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Отличия хищников от паразитов состоят в том, что первые используют свою жертву однократно и умерщвляют ее, вторые более «расчетливы»; не заинтересованные в быстрой гибели хозяина , они пользуются им долговременно. Хищники, как правило, крупнее своей добычи; паразиты обычно мельче хозяев и нередко существуют в их теле, получая не только корм, но и защиту.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реальных условиях при резком сокращении числа жертв многие хищники и некоторые паразиты переключаются на другие виды и тем самым избегают последствий собственной прожорливости. Их численность остается стабильной. На этом основано утверждение о том, что видовое разнообразие сообществ сопряжено с их стабильностью и всякое нарушение стабильности биоценоза провоцирует выделение доминирующих видов при общем сокращении видового разнообразия.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Хищничество – обычное явление среди насекомых; к их жертвам, как правило, относятся другие насекомые. Однако крупные тропические богомолы легко справляются с мелкими ящерицами, плотоядные личинки стрекоз ловят мелких рыбок, а некоторые осы, вступая в единоборство с пауками, уносят их в свои гнезда в парализованном состоянии. Даже среди таких типично растительноядных форм, как бабочки, имеется не менее 60 хищных видов.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Значение хищничества кроме показанного выше определяется влияниями на популяции жертв. Особи, избежавшие воздействия хищничества, дают начало потомкам, наследующим способности своих родителей и передающих их, в свою очередь, своим потомкам. Среди популяций хищников также происходит отбор: выживают и оставляют потомство только те из них, которые сумели настигнуть свои жертвы и победить их в борьбе.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Явление паразитизма значительно сложнее, чем хищничество. Существует несколько форм взаимодействия паразита с хозяином; самая распространенная – облигатный паразитизм. К ним относятся – пухоеды, вши, блохи и веерокрылые, которые вообще не способны существовать без хозяев, оказывая на их организм воздействие. Обычно паразит угнетает активность хозяина, но иногда, наоборот, содействует более интенсивному потреблению пищи или провоцирует его к таким действиям, которые выгодны самому паразиту.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Подавлению защитных сил пораженного организма способствует выбор наименее устойчивых к заражению фаз развития хозяина. В начале онтогенеза, когда форменные элементы гемолимфы представлены лишь прогемоцитами, защитных соединительных капсул не образуется. Поэтому выбор для заражения яиц и личинок младших возрастов гарантирует паразиту относительно спокойное существование.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Мутуализм или симбиоз,</w:t>
      </w:r>
      <w:r w:rsidRPr="00D903DF">
        <w:rPr>
          <w:sz w:val="28"/>
          <w:szCs w:val="28"/>
        </w:rPr>
        <w:t xml:space="preserve"> представляет собой взаимовыгодное, часто необходимое сосуществование разных видов. Пример: симбиоз термитов с населяющими их кишечник жгутиконосцами. Утратив симбионтов, термиты гибнут от голода, не имея собственных ферментов для переваривания клетчатки. Сами симбионты вообще не способны существовать во внешней среде и в организме других насекомых, кроме некоторых тараканов.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Симбиотические организмы отмечены у многих равнокрылых, у некоторых жуков, чешуекрылых, двукрылых и перепончатокрылых. При этом их передача от поколения к поколению гарантируется трофоллаксисом, поеданием зараженных экскрементов и оболочек яиц, или трансовариальным переносом из клеток жирового тела через стенку яичника в формирующиеся яйца.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Синойкией или сожительством</w:t>
      </w:r>
      <w:r w:rsidRPr="00D903DF">
        <w:rPr>
          <w:sz w:val="28"/>
          <w:szCs w:val="28"/>
        </w:rPr>
        <w:t>, называют отношения, полезные для одного вида, но безразличные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или необременительные для другого. Многие термитофилы и мирмекофилы, находящие приют в термитниках и муравейниках, обретают в них надежную защиту от врагов и неблагоприятных климатических условий. К ним относятся клещи и ногохвостки, двукрылые, жуки и другие насекомые-сапрофаги, питающиеся разлагающимися растительными остатками и мицелием грибов.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Своеобразное проявление синойкии – форезия, то есть использование других видов для расселения. Например, многие мучные клещи используют насекомых как средство передвижения, а ногохвостки избирают для транспорта грызунов, не причиняя им никаких неудобств.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Комменсализм, или нахлебничество</w:t>
      </w:r>
      <w:r w:rsidRPr="00D903DF">
        <w:rPr>
          <w:sz w:val="28"/>
          <w:szCs w:val="28"/>
        </w:rPr>
        <w:t>,- это использование одним видом пищевых запасов другого вида, имеющихся в избытке. Не достигающее уровня конкуренции и не ощущаемое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партнером, это взаимодействие сближается, с одной стороны, с синойкией,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а с другой – с паразитизмом или хищничеством. Например, муха получает от термитов ту же пищу, которой они делятся со своими сородичами. Постоянно обитая в термитнике, эта муха утратила ненужные здесь крылья и стала гермафродитом, не нуждающимся в половом партнере.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>Вредители и растения.</w:t>
      </w:r>
      <w:r w:rsidRPr="00D903DF">
        <w:rPr>
          <w:sz w:val="28"/>
          <w:szCs w:val="28"/>
        </w:rPr>
        <w:t xml:space="preserve"> Взаимодействия насекомых с растениями оформились на самых ранних этапах эволюции и в дальнейшем совершенствовались параллельно. Растения развивали средства при-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влечения насекомых-опылителей и устойчивость к наносимым ими повреждениям; в свою очередь, насекомые совершенствовались как фитофаги. Важнейший результат этих взаимодействий — современное разнообразие покрытосеменных и обилие связанных с ними насекомых, сравнимых по характеру связей с комменсалами, симбионтами и паразитами и лишь в редких случаях — с хищниками. В целом эти взаимоотношения следует признать положительными и весьма важными не только для отдельных биоценозов, но и для всей биосферы.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Подавляющее большинство (до 80 %) высших цветковых растений опыляется при участии насекомых, другие вторично приспособились к опылению ветром и самоопылению. Трудно переоценить значение этого факта — все многообразие цветов предназначено для насекомых.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свою очередь, насекомые приобрели замечательные приспособления для сбора пыльцы и нектара, особенно характерные у пчелиных и бабочек-бражников. Погружая длинные хоботки в глубину нектарника, они касаются тычинок и затем переносят на другие цветки приставшую к телу пыльцу.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Взаимоотношения растений и насекомых нередко достигают предела специализации. Например, люцерну опыляют одиночные пчелы, цветки какао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 xml:space="preserve">- мелкие мокрецы, инжир – перепончатокрылые </w:t>
      </w:r>
      <w:r w:rsidRPr="00D903DF">
        <w:rPr>
          <w:sz w:val="28"/>
          <w:szCs w:val="28"/>
          <w:lang w:val="en-US"/>
        </w:rPr>
        <w:t>Blastophaga</w:t>
      </w:r>
      <w:r w:rsidRPr="00D903DF">
        <w:rPr>
          <w:sz w:val="28"/>
          <w:szCs w:val="28"/>
        </w:rPr>
        <w:t xml:space="preserve"> </w:t>
      </w:r>
      <w:r w:rsidRPr="00D903DF">
        <w:rPr>
          <w:sz w:val="28"/>
          <w:szCs w:val="28"/>
          <w:lang w:val="en-US"/>
        </w:rPr>
        <w:t>psenes</w:t>
      </w:r>
      <w:r w:rsidRPr="00D903DF">
        <w:rPr>
          <w:sz w:val="28"/>
          <w:szCs w:val="28"/>
        </w:rPr>
        <w:t xml:space="preserve"> </w:t>
      </w:r>
      <w:r w:rsidRPr="00D903DF">
        <w:rPr>
          <w:sz w:val="28"/>
          <w:szCs w:val="28"/>
          <w:lang w:val="en-US"/>
        </w:rPr>
        <w:t>L</w:t>
      </w:r>
      <w:r w:rsidRPr="00D903DF">
        <w:rPr>
          <w:sz w:val="28"/>
          <w:szCs w:val="28"/>
        </w:rPr>
        <w:t>. Бескрылые самцы этого вида оплодотворяют крылатых самок в полом цветоложе короткопестичных цветков неплодоносящих деревьев – каприфиг. Перелетая на длиннопестичные цветки плодоносящих деревьев (фиги),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самки переносят на них пыльцу с каприфиг, но так как они имеют короткий яйцеклад, то не могут здесь же откладывать яйца. Они возвращаются на каприфиги, перезимовывают в их цветках и спариваются с самцами.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Специализация насекомых как фитофагов проявляется в наносимых ими повреждениях. Наряду с повреждениями, не требующими предварительной подготовки кормового субстрата, некоторые насекомые сначала скручивают листья в узкие трубочки (тли, жуки-трубковерты и др.),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внутри которых они спокойно высасывают соки растения. Другие вырезают из листа маленькие пластинки и потребляют их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после предварительного силосования в земляных норках (жуки-кравчики). Галлообразователи (галлицы, орехотворки, некоторые тли и др.), приступая к питанию, стимулируют разрастание тканей в виде бесформенных опухолей, или галлов, имеющих вид орешков бородавок, и т.п.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Нередко галлообразователи остаются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 полости растения, обеспечивая тем самым себе не только питание, но и защиту.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Наиболее часто насекомые и другие вредители повреждают растения в процессе питания, реже при откладке яиц.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Характер повреждения растений очень разнообразен и зависит как от строения ротовых частей, фазы развития и образа жизни насекомого, так и от повреждаемого растения, его состояния и реакции на повреждение. Несмотря на это разнообразие, основные типы повреждений растений достаточно характерны и являются важным критерием при определении вредных насекомых, особенно если приходиться вести определение насекомого по фазе личинки или яйца.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І. Повреждения растений без их предварительной подготовки вредителем для питания.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1. Повреждение листьев (глубокое объедание, дырчатое выедание, фигурное объедание, скелетирование, минирование, изменение окраски, деформация листьев).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2. Повреждение стеблей, ветвей и корней (подгрызание стебля, выедание ходов).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3. Повреждение генеративных органов (выедание бутонов, минирование плодов, белоколосость злаков).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ІІ. Повреждения с подготовкой растения вредителем для питания.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1. Повреждения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 механической подготовкой субстрата для питания (листовые трубки и сигары, листовые гнезда).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2. Повреждения с физиологической подготовкой субстрата для питания (галлы листовые, стеблевые, побеговые,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почковые; галлы корневые).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Фитофаги причиняют огромный вред, однако нет ни одного вида растений, уничтоженных насекомыми полностью. Растения существуют, несмотря на исключительную прожорливость фитофагов.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Защитные реакции и приспособления растений многообразны: структура и прочность покровов, ядовитость, шипы и колючки ограничивают агрессивность фитофагов. Способность растений к регенерации содействует быстрому восстановлению объеденных листьев, ветвей и корней. Важнейшей защитной реакцией хвойных растений является обильное выделение смолы из повреждений или в утолщении пробкового слоя, индуцированном нападении тлей-хермесов.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Таким образом, насекомые необходимы растениям как опылители, но вместе с тем это группы наиболее массовых фитофагов. Причиняемый ими вред не ограничивается питанием на растениях и откладкой яиц в их ткани и органы. Некоторые насекомые известны как переносчики болезней растений.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Однако взаимодействия насекомых с растениями в целом, сформировавшиеся как результат длительной сопряженной эволюции, можно оценить как гармоничные и прогрессивные.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Строение и динамика биоценоза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 xml:space="preserve">Биоценоз – </w:t>
      </w:r>
      <w:r w:rsidRPr="00D903DF">
        <w:rPr>
          <w:sz w:val="28"/>
          <w:szCs w:val="28"/>
        </w:rPr>
        <w:t>элементарное подразделение биосферы, в пределах которого не проходят границы иных экосистем и сообществ климатических или почвенных зон, геохимических провинций, то есть его собственные границы определяются в соответствии с принципом наибольшей функциональной целостности.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Структура экосистемы предопределена трехзвенным циклом средообразующих взаимодействий членов сообщества, начиная с синтеза органического вещества продуцентами, его последующего использования потребителями – консументами и заканчивая разложением этого вещества редуцентами до исходных продуктов, вовлекаемых, в свою очередь, в новый цикл биогенного круговорота.</w:t>
      </w:r>
    </w:p>
    <w:p w:rsidR="00923760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Таким образом, сопряженность эволюции с вырабатывающими разного рода противодействия растениями – важный фактор динамики численности популяций фитофагов, опосредуемый такими элементами их структуры, как полиморфизм, проявляющийся в выборе ее членами разных стратегий воспроизводства. Значение данной констатации тем более определенно, что многие насекомые используют в качестве собственных гормонов и феромонов заимствуемые из растений стероиды и другие соединения.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923760" w:rsidRDefault="00923760" w:rsidP="00D903DF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1.4 Понятие о болезни. Принципы классификации болезней растений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Болезнь растения — это нарушение нормального строения и обмена веществ клеток, органов и целого растения под воздействием фитопатогенов, неблагоприятных условий внешней среды, механических повреждений и др. Развитие болезни зависит от особенностей растения, патогенного организма и условий окружающей среды. Болезнь может вызвать гибель как отдельных органов, так и всего растения, посевов, насаждений. Фитопатоген, проникая в растение, воздействует на клетки при помощи продуктов своего обмена веществ, забирает из них питательные вещества и может распространяться по всему растению, нарушая нормальный процесс жизнедеятельности. Растение как среда обитания также оказывает определенное воздействие на патоген. В результате под влиянием окружающей среды создается самостоятельный биологический комплекс с характерными для него закономерностями развития. Каждой группе возбудителей болезней присущи свои специфические способы воздействия на растение — с помощью токсинов, ферментов, физиологически активных веществ. Под воздействием фитопатогена в растительном организме происходят различные изменения физиологических процессов. Это может проявляться в нарушении фотосинтеза, ферментативных процессов, целостности и полупроницаемости клеточных мембран, осмотического давления, дыхания, углеводного и другого обмена и других физиологических и биохимических процессов. Такие нарушения неизбежно влекут за собой анатомо-морфологические изменения всего растения или отдельных его органов, проявляющиеся в виде некротических пятен, гнилей (сухих или мокрых), опухолей, наростов, деформации цветков, плодов или листьев и т.д. Нарушение роста растений проявляется чаще всего в его угнетении. Некоторые фитопатогены вызывают у растений образование галлов, вздутий, наростов, могут вызывать гипертрофию (увеличение размера и изменение формы клеток), гиперплазию (увеличение количества клеток), гипоплазию (уменьшение количества и размера клеток), некроз (отмирание отдельных клеток или участков ткани). И физиологические, и анатомо-морфологические изменения влияют на продуктивность растений — резко снижается урожайность или ухудшается качество продукции.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bCs/>
          <w:sz w:val="28"/>
          <w:szCs w:val="28"/>
        </w:rPr>
        <w:t xml:space="preserve">Классификация болезней. </w:t>
      </w:r>
      <w:r w:rsidRPr="00D903DF">
        <w:rPr>
          <w:sz w:val="28"/>
          <w:szCs w:val="28"/>
        </w:rPr>
        <w:t>Для достоверной диагностики и выбора наиболее эффективной защиты болезни растений классифицируют, или систематизируют, по совокупности тех или иных признаков.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Наиболее удачной считается классификация болезней растений по экологическому принципу, учитывающему причины, вызывающие болезнь. По этой классификации все болезни растений делятся на две группы: неинфекционные (непаразитарные) и инфекционные (паразитарные).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Неинфекционные болезни возникают в результате воздействия на растения неблагоприятных факторов внешней среды: температуры, влажности воздуха или почвы, недостатка или избытка питательных веществ и т.д. Неинфекционные болезни не способны распространяться от растения к растению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среди неинфекционных болезней выделяют болезни, причиной которых служат отдельные абиотические факторы (болезни голодания, болезни, вызываемые неблагоприятными температурами, и т.д.).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Причиной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инфекционных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болезней являются патогенные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организмы: грибы, бактерии, вирусы, вироиды, фитоплазменные организмы, цветковые растения-паразиты. Выделяют болезни, вызываемые определенными группами грибов или бактерий (болезни, вызываемые головневыми, ржавчинными грибами, оомицетами).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Для практических целей болезни квалифицируют по культурам (пшеницы, картофеля, свеклы, льна) или по группам сходных культур (зерновых, зерновых бобовых, кормовых бобовых и т.д.).</w:t>
      </w:r>
    </w:p>
    <w:p w:rsidR="00923760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Иногда болезни подразделяют по приуроченности их к тем или иным органам или фазе развития растений: болезни плодов, болезни семян, болезни всходов и т.д. Существуют и другие принципы классификации болезней растений.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923760" w:rsidRDefault="00923760" w:rsidP="00D903DF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1.5 Неинфекционные болезни и инфекционные болезни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Неинфекционные болезни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Для неинфекционных болезней характерны следующие особенности: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- причиной болезни служат абиотические факторы окружающей среды, нарушающие те или иные физиологические, биохимические функции растений, вызывающие патологический процесс;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- признаки болезней на растениях проявляются одновременно, массово в пределах всего поля, сада, теплицы и т.д.;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- болезни не передаются от растения к растению, их развитие можно приостановить, исключив действие неблагоприятного фактора.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Наиболее частые причины неинфекционных болезней растений — недостаток или избыток питательных веществ в почве, влаги в воздухе, неблагоприятные высокие или низкие температуры, механические повреждения, загрязнение окружающей среды вредными для растений веществами и т.д.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Инфекционные болезни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Паразитизм и паразитарные болезни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Инфекционные, или паразитарные, болезни растений — это группа болезней, вызываемых патогенными микроорганизмами. Основной признак инфекционных болезней — способность передаваться от растения к растению. Возбудителями болезней могут быть грибы, бактерии, вирусы, вироиды, фитоплазмы, актиномицеты. К возбудителям болезней растений относятся также цветковые растения-паразиты (повилика, заразиха и др.).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основе инфекционных болезней лежит явление паразитизма, суть которого состоит в том, что патоген не способен самостоятельно вырабатывать органическое вещество и потому вынужден забирать его у растения. В результате нарушается нормальная жизнедеятельность растения.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зависимости от того, развиваются ли патогены главным образом на поверхности растения или внутри клеток и в межклетниках, их делят соответственно на экзопаразитов и эндопаразитов. По степени паразитизма (типу питания) можно выделить три категории фитопатогенных организмов: факультативные сапрофиты, факультативные и облигатные паразиты.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Стратегия защиты растений от патогенов этой группы должна быть направлена на подавление процессов накопления и распространения инфекционного начала в период вегетации или на предотвращение накопления покоящихся структур возбудителей болезней.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Вирусы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Вирусы — мельчайшие (субмикроскопические) возбудители болезней растений, животных и человека, не имеющие клеточного строения и способные размножаться только в живых клетках организма-хозяина. Зарегистрировано примерно 600 фитопатогенных вирусов; точное число указать трудно, так как некоторые вирусы представлены многими штаммами, иногда описываемыми как самостоятельные виды.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Вредоносность вирусных заболеваний проявляется главным образом в снижении урожайности растений и ухудшении качества продукции. Особый вред вирусы наносят при выращивании семенного и посадочного материала. Поражение вирусами отрицательно влияет на пищевую и кормовую ценность продукции, пригодность ее к промышленной переработке.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Вироиды — возбудители болезней растений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К этой группе фитопатогенов относят вирусоподобные инфекционные агенты, которые не образуют характерных для вирусов нуклеопротеидных частиц. Они представляют собой только низкомолекулярную одноцепочную РНК, являющуюся носителем инфекционности и использующую для своей репликации биосинтетическую систему клетки растения-хозяина. Приоритет открытия вироидов принадлежит Теодору О. Динеру, который в </w:t>
      </w:r>
      <w:smartTag w:uri="urn:schemas-microsoft-com:office:smarttags" w:element="metricconverter">
        <w:smartTagPr>
          <w:attr w:name="ProductID" w:val="1971 г"/>
        </w:smartTagPr>
        <w:r w:rsidRPr="00D903DF">
          <w:rPr>
            <w:sz w:val="28"/>
            <w:szCs w:val="28"/>
          </w:rPr>
          <w:t>1971 г</w:t>
        </w:r>
      </w:smartTag>
      <w:r w:rsidRPr="00D903DF">
        <w:rPr>
          <w:sz w:val="28"/>
          <w:szCs w:val="28"/>
        </w:rPr>
        <w:t>. при изучении клубней картофеля с вретеновидностью установил новый тип возбудителей, по свойствам отличающийся от вирусов.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Известны такие вироидные заболевания, как веретеновидность (готика) картофеля, экзокортис цитрусовых, карликовость хризантем, бледноплодность огурца, хлоротичная крапчатость огурца, карликовость хмеля и др. Основные симптомы вироидных болезней: угнетение роста растения или его отдельных органов, изменение окраски (хлороз, антоцианоз), деформация различных органов. Вироиды отличаются высокой инфекционностью, стойкостью к химическим и термическим воздействиям. Они распространяются с посадочным материалом, с семенами, контактно-механическим путем. К основным методам диагностики вироидов относят визуальную диагностику, метод растений-индикаторов, электронную микроскопию, метод гель-электрофореза, метод ДНК-зондов. Защита растений от вироидных болезней сходна с защитой их от вирусных патогенов. Основной упор должен быть сделан на профилактические мероприятия, предотвращающие заражение растения вироидами и их дальнейшее распространение. Против вироидов практически неэффективны культура верхушечных меристем in vitro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 термотерапия. Многие вопросы, связанные с вироидными патогенами, еще не выяснены, требуются дальнейшие исследования.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Бактерии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Из 1600 известных видов бактерий около 100 видов вызывают болезни растений. Бактерии - одноклеточные организмы. Длина бактериальной клетки 1...3 мкм, ширина 0,3...0,6 мкм. Почти все фитопатогенные бактерии имеют палочковидную форму (исключение </w:t>
      </w:r>
      <w:r w:rsidRPr="00D903DF">
        <w:rPr>
          <w:iCs/>
          <w:sz w:val="28"/>
          <w:szCs w:val="28"/>
        </w:rPr>
        <w:t>Streptomyces</w:t>
      </w:r>
      <w:r w:rsidRPr="00D903DF">
        <w:rPr>
          <w:sz w:val="28"/>
          <w:szCs w:val="28"/>
        </w:rPr>
        <w:t>, котрые имеют нитчатое строение). Большинство фитопатогенных бактерий подвижно благодаря наличию жгутиков, неподвижных форм немного. Бактерии могут иметь один или несколько жгутиков. В зависимости от характера расположения жгутиков все подвижные бактерии делят на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монотрихов — с одним полярным жгутиком, лофототрихов — с пучком жгутиков на одном из концов клетки 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перитрихов — со жгутиками, расположенными по всей поверхности клетки. У большинства подвижных фитопатогенных бактерий жгутики полярные, реже встречаются перитрихальное их расположение.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Фитоплазмы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Фитоплазмы — специфическая группа фитопатогенных организмов, занимающих промежуточное положение между бактериями и вирусами. Они представляют собой полиморфные организмы. Клетки их, как правило, округлы, но некоторые имеют удлиненную или гантелевидную форму. Один и тот же фитоплазменный организм может иметь клетки неодинаковых размеров и форм. Так, в клетках флоэмы столбурных растений табака присутствуют фитоплазменные организмы сферической, овальной, вытянутой и другой формы. Диаметр клеток 0,1...1 мкм.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Фитоплазмы не имеют настоящей клеточной стенки; они окружены трехслойной элементарной мембраной, чем и отличаются от бактерий. В отличие от вирусов для фитоплазм характерны клеточное строение и способность размножаться на искусственных питательных средах.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Фитоплазмы размножаются почкованием или бинарным делением. Эти организмы очень вредоносны. Пораженные ими растения часто вообще не дают урожая или он резко снижается. Это объясняется тем, что при фитоплазмозах нарушаются рост и развитие растений, наблюдается карликовость.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Грибы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Грибы представляют собой обособленную группу организмов с нитчатым строением вегетативного тела и настоящими ядрами. Это гетеротрофные организмы, отличающиеся слабодифференцированными тканями и размножающиеся припомощи спор.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Насчитывают около 120 тысяч видов грибов, среди которых довольно много возбудителей болезней растений. Грибы выделены в особое царство, занимающее промежуточное положение между растениями и животными. От растений их отличает гетеротрофный способ питания, наличие у большей части грибов в клеточных оболочках хитина, содержание в продуктах обмена веществ мочевины и образование запасного вещества гликогена.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Грибы делятся на 3 отдела: Слизевики (Myxomycota), Разножгутиковые (Heterocorta) и Настоящие грибы (Eumycota). Все отделы делятся на классы, но только у Настоящих грибов в подавляющем большинстве классов имеются фитопатогенные виды. В каждый отдел грибоподобных протистов входят только по одному классу, содержащему возбудителей болезней растений.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1. Отдел </w:t>
      </w:r>
      <w:r w:rsidRPr="00D903DF">
        <w:rPr>
          <w:b/>
          <w:bCs/>
          <w:sz w:val="28"/>
          <w:szCs w:val="28"/>
        </w:rPr>
        <w:t>Слизевики</w:t>
      </w:r>
      <w:r w:rsidRPr="00D903DF">
        <w:rPr>
          <w:sz w:val="28"/>
          <w:szCs w:val="28"/>
        </w:rPr>
        <w:t xml:space="preserve"> (Myxomycota). Небольшой по численности отдел с примитивной организацией. Вегетативное тело представляет собой голый комочек многоядерной цитоплазмы; плазмодий не имеет собственной оболочки и постоянной формы и способен к амебообразному движению. В цикле развития слизевиков имеются подвижные формы - «бродяжки» с 2 неравными гладкими жгутиками. Половой процесс идет по типу изогамии; при этом происходит слияние разнополых гаплоидных зооспор и образуется диплоидный плазмодий. Бесполое размножение осуществляется зооспорами.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2. Отдел </w:t>
      </w:r>
      <w:r w:rsidRPr="00D903DF">
        <w:rPr>
          <w:b/>
          <w:bCs/>
          <w:sz w:val="28"/>
          <w:szCs w:val="28"/>
        </w:rPr>
        <w:t>Разножгутиковые</w:t>
      </w:r>
      <w:r w:rsidRPr="00D903DF">
        <w:rPr>
          <w:sz w:val="28"/>
          <w:szCs w:val="28"/>
        </w:rPr>
        <w:t xml:space="preserve"> (Heterocorta). Этот отдел объединяет более 600 видов — от примитивных водных организмов до высокоспециализированных паразитов наземных растений. Делится на 3 класса: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Labyrinthulomycetes, Hyphochytriomycetes, Oomycetes. Фитопатогенные представители входят в в класс Оомицеты.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3. Отдел </w:t>
      </w:r>
      <w:r w:rsidRPr="00D903DF">
        <w:rPr>
          <w:b/>
          <w:bCs/>
          <w:sz w:val="28"/>
          <w:szCs w:val="28"/>
        </w:rPr>
        <w:t xml:space="preserve">Настоящие грибы </w:t>
      </w:r>
      <w:r w:rsidRPr="00D903DF">
        <w:rPr>
          <w:sz w:val="28"/>
          <w:szCs w:val="28"/>
        </w:rPr>
        <w:t>(Eumycota). У настоящих грибов вегетативное тело имеет вид мицелия, находящегося на поверхности питательного субстрата или внутри него. В состав клеточной стенки настоящих грибов входит хитин, отсутсвующий у большинства грибоподобных протистов. Примерно 98% всех относимых к грибам организмов относятся к этому отделу. Отдел делится на 6 классов: Хитридиомицеты. Трихомицеты, Зигомицеты, Аскомицеты, Базидиомицеты и Дейтеромицеты. Класс Трихомицеты рассматривается как формальный таксон, выделенный из класса Зигомицеты. Среди представителей этого класса возбудителей болезней растений нет. Виды этого класса обитают в кишечнике или на хитиновом покрове членистоногих.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Цветковые растения - паразиты и полупаразиты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Большинство высших цветковых растений обладает способнотью к автотрофному питанию; они имеют хорошо развитую корневую систему и надземный ассимилирующий аппарат. В процессе эволюции некоторые виды частично или полностью утратили такую способность и перешли к паразитическому существованию за счет других растений. Переход происходил путем приспособления к жизни на корнях или надземных органов растений — хозяев, соответственно сформировались группы корневых и стеблевых паразитов.Частично или полностью присасываясь к корням или стеблям растений - хозяев, паразиты с помощью гаусторий извлекают из проводящей системы питательные вещества и воду, что приводит к значительному ослаблению растений, а иногда ик гибели. Некоторые виды растений настолько приспособилиськ паразитическому образу жизни, что у них нет корневой системы и ассимиляционного аппарата; это бесхлорофильные паразиты. Растения, сохранившие свой листовой аппарат и получающие отрастения - хозяина только минеральное питание, названы полупаразитами.</w:t>
      </w:r>
    </w:p>
    <w:p w:rsidR="00923760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Среди цветковых паразитов, причиняющих ущерб сельскохозяйственному производству, следует выделить представителей семейств Ремнецветниковые, Повиликовые и Заразиховые.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923760" w:rsidRDefault="00923760" w:rsidP="00D903DF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1.6 Понятие об иммунитете растений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Под иммунететом растений к инфекционным заболеваниям понимают явление полной невосприимчивости к инфекционным болезням при наличии жизнеспособного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возбудителя и условий, необходимых для заражения.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iCs/>
          <w:sz w:val="28"/>
          <w:szCs w:val="28"/>
        </w:rPr>
        <w:t xml:space="preserve">Устойчивыми </w:t>
      </w:r>
      <w:r w:rsidRPr="00D903DF">
        <w:rPr>
          <w:sz w:val="28"/>
          <w:szCs w:val="28"/>
        </w:rPr>
        <w:t>считают те растения (виды, сорта), которые поражаются болезней, но в очень слабой степени. Если иммунитет абсолютен, то устойчивость всегда относительна.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iCs/>
          <w:sz w:val="28"/>
          <w:szCs w:val="28"/>
        </w:rPr>
        <w:t xml:space="preserve">Толерантностью </w:t>
      </w:r>
      <w:r w:rsidRPr="00D903DF">
        <w:rPr>
          <w:sz w:val="28"/>
          <w:szCs w:val="28"/>
        </w:rPr>
        <w:t>(выносливостью) называют способность растений не снижать продуктивность (количество и качество урожая) при поражении заболеванием или снижать е настолько незначительно, что практически это не ощущается.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iCs/>
          <w:sz w:val="28"/>
          <w:szCs w:val="28"/>
        </w:rPr>
        <w:t xml:space="preserve">Восприимчивость — </w:t>
      </w:r>
      <w:r w:rsidRPr="00D903DF">
        <w:rPr>
          <w:sz w:val="28"/>
          <w:szCs w:val="28"/>
        </w:rPr>
        <w:t>неспособность растения противостоять заражению и распространению патогена в его тканях.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Изучение причин и закономерностей иммунитета растений к инфекционным заболеваниям — одна из самых актуальных задач не только современной фитопатологии, но и биологии вообще. Только на основе познания этих закономерностей возможно выведение устойчивых к болезням сортов сельскохозяйственных культур.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Иммунитет может быть естественным и искусственным.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Врожденный, или естественный, иммунитет — свойство растения не поражаться той или иной болезнью, передающееся по наследству. В пределах естественного, врожденного иммунитета различают пассивный и активный иммунитет.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iCs/>
          <w:sz w:val="28"/>
          <w:szCs w:val="28"/>
        </w:rPr>
        <w:t xml:space="preserve">Пассивный </w:t>
      </w:r>
      <w:r w:rsidRPr="00D903DF">
        <w:rPr>
          <w:sz w:val="28"/>
          <w:szCs w:val="28"/>
        </w:rPr>
        <w:t xml:space="preserve">иммунитет определяется конституциональными особенностями растения независимо от взаимодействия с патогеном. Факторы </w:t>
      </w:r>
      <w:r w:rsidRPr="00D903DF">
        <w:rPr>
          <w:iCs/>
          <w:sz w:val="28"/>
          <w:szCs w:val="28"/>
        </w:rPr>
        <w:t>активного</w:t>
      </w:r>
      <w:r w:rsidRPr="00D903DF">
        <w:rPr>
          <w:sz w:val="28"/>
          <w:szCs w:val="28"/>
        </w:rPr>
        <w:t xml:space="preserve"> иммунитета действуют только при контакте растения и возбудителя.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Приобретенный иммунитет формируется в процессе онтогенеза, не закрепляется в потомстве и действует в течение одного либо нескольких вегетационных периодов.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Выделяют специфический и неспецифический иммунитет.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Неспецифический иммунитет — это неспособность растения поражаться определенными видами патогенов. Например, капуста не поражается возбудителями головневых болезней злаков, картофель — килой капустных, зерновые — возбудителем парши яблони и т.д.</w:t>
      </w:r>
    </w:p>
    <w:p w:rsidR="00923760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Иммунитет, проявляющийся на уровне сорта по отношению к специализированным возбудителям, называется специфическим.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923760" w:rsidRDefault="00923760" w:rsidP="00D903DF">
      <w:pPr>
        <w:pStyle w:val="31"/>
        <w:suppressAutoHyphens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1.7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>Методы</w:t>
      </w:r>
      <w:r w:rsid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</w:rPr>
        <w:t>учёта вредителей и болезней</w:t>
      </w:r>
    </w:p>
    <w:p w:rsidR="00D903DF" w:rsidRPr="00D903DF" w:rsidRDefault="00D903DF" w:rsidP="00D903DF">
      <w:pPr>
        <w:pStyle w:val="31"/>
        <w:suppressAutoHyphens w:val="0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Все виды обследования по времени их проведения можно разделить на три группы: осенние, весенние, в вегетационный период.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Задача осенних обследований – получить данные о зимующем запасе вредителей и болезней, на основании которых разрабатывается прогноз численности вредителей и распространения болезней на следующий год, намечаются возможные объёмы обработок.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Задача весенних обследований – уточнение годичного прогноза. Эти обследования проводятся в тех местах, где осенью отмечалась наиболее высокая численность вредителей.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Обследования в вегетационный период проводят с целью определения сроков развития вредных объектов, их численности, повреждённости сельскохозяйственных культур, назначения сроков борьбы. Эти обследования наиболее разнообразны по методике выполнения и проводятся несколько раз за сезон.</w:t>
      </w:r>
    </w:p>
    <w:p w:rsidR="00404F7D" w:rsidRPr="00D903DF" w:rsidRDefault="00404F7D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 xml:space="preserve">Учет </w:t>
      </w:r>
      <w:r w:rsidR="00B15B85" w:rsidRPr="00D903DF">
        <w:rPr>
          <w:b/>
          <w:sz w:val="28"/>
          <w:szCs w:val="28"/>
        </w:rPr>
        <w:t xml:space="preserve">клеверного семяеда. </w:t>
      </w:r>
      <w:r w:rsidR="00B15B85" w:rsidRPr="00D903DF">
        <w:rPr>
          <w:sz w:val="28"/>
          <w:szCs w:val="28"/>
        </w:rPr>
        <w:t>В фазу всходов оценивают численность перезимовавших особей (на 8-12 пробных площадок по 0,25 м</w:t>
      </w:r>
      <w:r w:rsidR="00B15B85" w:rsidRPr="00D903DF">
        <w:rPr>
          <w:sz w:val="28"/>
          <w:szCs w:val="28"/>
          <w:vertAlign w:val="superscript"/>
        </w:rPr>
        <w:t>2</w:t>
      </w:r>
      <w:r w:rsidR="00B15B85" w:rsidRPr="00D903DF">
        <w:rPr>
          <w:sz w:val="28"/>
          <w:szCs w:val="28"/>
        </w:rPr>
        <w:t>).</w:t>
      </w:r>
    </w:p>
    <w:p w:rsidR="00B15B85" w:rsidRPr="00D903DF" w:rsidRDefault="00B15B85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 xml:space="preserve">Учет клубенькового долгоносика. </w:t>
      </w:r>
      <w:r w:rsidRPr="00D903DF">
        <w:rPr>
          <w:sz w:val="28"/>
          <w:szCs w:val="28"/>
        </w:rPr>
        <w:t>В фазу всходов оценивают численность перезимовавших особей (на 8-12 пробных площадок по 0,25 м</w:t>
      </w:r>
      <w:r w:rsidRPr="00D903DF">
        <w:rPr>
          <w:sz w:val="28"/>
          <w:szCs w:val="28"/>
          <w:vertAlign w:val="superscript"/>
        </w:rPr>
        <w:t>2</w:t>
      </w:r>
      <w:r w:rsidRPr="00D903DF">
        <w:rPr>
          <w:sz w:val="28"/>
          <w:szCs w:val="28"/>
        </w:rPr>
        <w:t>).</w:t>
      </w:r>
    </w:p>
    <w:p w:rsidR="00B15B85" w:rsidRDefault="00B15B85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 xml:space="preserve">Учет люцернового клопа. </w:t>
      </w:r>
      <w:r w:rsidRPr="00D903DF">
        <w:rPr>
          <w:sz w:val="28"/>
          <w:szCs w:val="28"/>
        </w:rPr>
        <w:t>В фазу бутонизации учитывают численность люцернового клопа (кошение сачком по 10 взмахов в 10 местах).</w:t>
      </w:r>
    </w:p>
    <w:p w:rsidR="00D903DF" w:rsidRPr="00D903DF" w:rsidRDefault="00D903DF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23760" w:rsidRDefault="00923760" w:rsidP="00D903DF">
      <w:pPr>
        <w:pStyle w:val="a5"/>
        <w:suppressAutoHyphens w:val="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1.8 Прогноз развития и распространения вредителей и болезней</w:t>
      </w:r>
    </w:p>
    <w:p w:rsidR="00D903DF" w:rsidRPr="00D903DF" w:rsidRDefault="00D903DF" w:rsidP="00D903DF">
      <w:pPr>
        <w:pStyle w:val="a5"/>
        <w:suppressAutoHyphens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23760" w:rsidRPr="00D903DF" w:rsidRDefault="00923760" w:rsidP="00D903DF">
      <w:pPr>
        <w:pStyle w:val="3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Прогноз распространения вредителей растений – научно-обоснованное предсказание численности, распространения и времени появления вредных организмов.</w:t>
      </w:r>
    </w:p>
    <w:p w:rsidR="00923760" w:rsidRPr="00D903DF" w:rsidRDefault="00923760" w:rsidP="00D903DF">
      <w:pPr>
        <w:pStyle w:val="3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Для прогнозирования болезней растений необходимо знать биологические особенности возбудителей инфекционных заболеваний (циклы развития, особенности размножения и сохранения его и так далее), устойчивость сортов возделываемых культур. Различают три вида прогноза: многолетний, долгосрочный и краткосрочный.</w:t>
      </w:r>
    </w:p>
    <w:p w:rsidR="00923760" w:rsidRPr="00D903DF" w:rsidRDefault="00923760" w:rsidP="00D903DF">
      <w:pPr>
        <w:pStyle w:val="3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Многолетний прогноз предсказывает события не менее чем на два года. Его разрабатывают научно-исследовательские учреждения на основе анализа опасности вредителей на конкретной территории, влияние на них изменения структуры посевных площадей, работ по мелиорации земель, внедрение новых сортов и гибридов, новых технологий, возможных изменений в организации защиты растений. Многолетний прогноз болезней помогает предсказать уровень вредности наиболее опасных болезней, ожидаемый прогноз отклонений развития каждого заболевания по годам, появление новых рас патогенна. Главная цель этого прогноза -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сократить объём истребительных мероприятий. Задачи – предсказание вспышек заболеваний, вредителей с указанием возможных потерь урожая; установление сроков появления наиболее опасных болезней и вредителей.</w:t>
      </w:r>
    </w:p>
    <w:p w:rsidR="00923760" w:rsidRPr="00D903DF" w:rsidRDefault="00923760" w:rsidP="00D903DF">
      <w:pPr>
        <w:pStyle w:val="3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Долгосрочный прогноз предсказывает события в наступающем вегетационном периоде, сезоне или году. Его составляют с целью обоснования текущего планирования и своевременной организации защиты растений. При этом учитывают динамику численности вредных организмов и их качественные изменения под влиянием разнообразных факторов среды; информацию о плотности, структуре популяции, физиологическом состоянии её особей перед уходом на зимовку, необходимо знать климатические условия, в которых формировалась популяция; учитывать количественный запас и качество зимующего возбудителя и так далее. Цель этого прогноза – проведение конкретных профилактических мероприятий и планирование приёма истребительных мер защиты в конкретной ситуации. Задачи – предсказать наиболее опасные вспышки заболеваний и предоставить возможные потери сельскохозяйственной продукции.</w:t>
      </w:r>
    </w:p>
    <w:p w:rsidR="00923760" w:rsidRPr="00D903DF" w:rsidRDefault="00923760" w:rsidP="00D903DF">
      <w:pPr>
        <w:pStyle w:val="3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Краткосрочный прогноз предсказывает события в срок от нескольких дней до 1 месяца. Его составляют для динамичных видов, способных быстро изменять свою численность под воздействием экологических факторов окружающей среды. Для составления прогноза на следующий год учитывают условия развития популяции в текущем году, данные о распределении вредителей и состоянии популяции перед уходом на зимовку. Так же этот прогноз базируется на точных сведениях биологии возбудителя. Цель прогноза – определить фитосанитарную обстановку в агроценозе, предсказать конкретные сроки первичности последующих заражений. Задачи – проведение мероприятий со своевременной локализацией, информирование о предстоящих зараженьях производителей сельскохозяйственной продукции.</w:t>
      </w:r>
    </w:p>
    <w:p w:rsidR="00923760" w:rsidRPr="00D903DF" w:rsidRDefault="00923760" w:rsidP="00D903DF">
      <w:pPr>
        <w:pStyle w:val="3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Прогнозы разрабатываются научно-исследовательскими учреждениями совместно с агрономами весной, осенью и в течение всей вегетации. Многолетние и долгосрочные прогнозы проводятся научно-исследовательскими учреждениями, а краткосрочные – агрономами. Осенью проводят учёт зимующих фаз вредителей и возбудителей болезней. Весной учитывают количество жуков, личинок, куколок, яиц 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возбудителей болезней, успешно перезимовавших и готовых развиваться. В течение вегетации изучают фазы развития вредителя и возбудителей болезней, физиологическое состояние и развитие растения-хозяина. Прогнозы необходимы для определения сроков проведения защитных мероприятий.</w:t>
      </w:r>
    </w:p>
    <w:p w:rsidR="00D903DF" w:rsidRDefault="00D903DF" w:rsidP="00D903DF">
      <w:pPr>
        <w:pStyle w:val="41"/>
        <w:suppressAutoHyphens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923760" w:rsidRPr="00D903DF" w:rsidRDefault="00923760" w:rsidP="00D903DF">
      <w:pPr>
        <w:pStyle w:val="41"/>
        <w:suppressAutoHyphens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1.9 Основные принципы и методы защиты</w:t>
      </w:r>
      <w:r w:rsidR="00D903DF">
        <w:rPr>
          <w:b/>
          <w:bCs/>
          <w:sz w:val="28"/>
          <w:szCs w:val="28"/>
        </w:rPr>
        <w:t xml:space="preserve"> </w:t>
      </w:r>
      <w:r w:rsidRPr="00D903DF">
        <w:rPr>
          <w:b/>
          <w:bCs/>
          <w:sz w:val="28"/>
          <w:szCs w:val="28"/>
        </w:rPr>
        <w:t>растений</w:t>
      </w:r>
    </w:p>
    <w:p w:rsidR="00D903DF" w:rsidRDefault="00D903DF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Основными принципами защиты сельскохозяйственных культур являются предупреждение появления вредителей и болезней и борьба с уже появившимися болезнями и вредителями.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Основным принципом является предупреждение появления болезней и вредителей, так как их легче предупредить, чем с ними бороться потом. Например. Если заселение вредителем меньше экономического порога вредоносности, то лучше применять мероприятия по предупреждению заселения, чем потом бороться с вредителем, используя более дорогие и засоряющие природу приёмы.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Практика защиты растений располагает многими методами и приёмами профилактического и истребительного характера, позволяющими сдерживать вредителей и болезней на хозяйственно-неощутимом уровне.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Выделяют следующие методы защиты растений: карантин, физический, механический, биологический, агротехнический и химический.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bCs/>
          <w:sz w:val="28"/>
          <w:szCs w:val="28"/>
        </w:rPr>
        <w:t>Карантин</w:t>
      </w:r>
      <w:r w:rsidRPr="00D903DF">
        <w:rPr>
          <w:sz w:val="28"/>
          <w:szCs w:val="28"/>
        </w:rPr>
        <w:t xml:space="preserve"> – система государственных мероприятий, направленных на охрану растительных ресурсов страны от завоза из-за рубежа карантинных объектов и на предотвращение их распространения на территории страны. Его делят на внешний и внутренний.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Мероприятия по внешнему карантину: досмотр грузов и, при необходимости, проведение лабораторных исследований, обеззараживание, уничтожение или возвращение поставщику.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Внутренний: обследование территории с целью установления очагов вредителей и болезней, локализации и ликвидации их, осуществление контроля за перевозками грузов внутри страны и за её пределы.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К потенциально опасным для нашей страны вредителям следует отнести американского клеверного минёра, капрового жука, яблонную муху, несколько видов зерновок и другие. Такие ограниченно распространённые карантинные виды, как американская белая бабочка, картофельная соль, калифорнийская щитовка, восточная плодожорка, не заняли ещё свои естественные ареалы и продвигаются в новые районы. Как показывает многолетняя практика борьбы с колорадским картофельным жуком, его проникновение и дальнейшее распространение по территории приводит к огромным финансовым затратам.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Организационно-хозяйственные мероприятия: профилактика вредителей и болезней. При этом нет материальных затрат. Оптимизация структуры посевных площадей и насаждений. Известны случаи массового размножения капустной совки при увеличении площадей под капустой и горохом.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bCs/>
          <w:sz w:val="28"/>
          <w:szCs w:val="28"/>
        </w:rPr>
        <w:t>Физический метод</w:t>
      </w:r>
      <w:r w:rsidRPr="00D903DF">
        <w:rPr>
          <w:sz w:val="28"/>
          <w:szCs w:val="28"/>
        </w:rPr>
        <w:t xml:space="preserve"> основан на губительном действии высоких и низких температур на живые организмы. Его широко используют в теплицах и оранжереях для обеззараживания грунтов от галловой нематоды и возбудителей болезней. Применяется в оздоровлении посадочного материала земляники от опасных и трудноискореняемых вредителей. Для большинства вредителей, повреждающих зерновки при хранении губительна температура 10-15ºС, т. к. они прекращают питаться и размножаться.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Этот метод широко используют в теплицах и оранжереях для обеззараживания грунтов от галловой нематоды и возбудителей болезней.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bCs/>
          <w:sz w:val="28"/>
          <w:szCs w:val="28"/>
        </w:rPr>
        <w:t>Механический метод</w:t>
      </w:r>
      <w:r w:rsidRPr="00D903DF">
        <w:rPr>
          <w:sz w:val="28"/>
          <w:szCs w:val="28"/>
        </w:rPr>
        <w:t xml:space="preserve"> основан на физическом истреблении вредителей, их сборе и вылавливании, создании преград, препятствующих их проникновению к растению, стряхивание вредителей с растений.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Применение укрывных материалов. Применяют: агрил, лутрасил, полиэтиленовую плёнку. Под укрывными материалами создаются микроклиматические условия для роста и развития растений. Они не повреждаются паразитами.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Использование ловчих поясов. Их накладывают на нижнюю часть штамба плодовых для вылова гусениц яблонной плодожорки, жуков яблонного цветоеда и др. Пояс готовят из мешковины и устанавливают через 10-15 дней после цветения ранних сортов яблонь.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 условиях личных подсобных хозяйств этот метод эффективно используют против колорадского жука. Его стряхивают с кустов картофеля, а потом давят на дороге.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bCs/>
          <w:sz w:val="28"/>
          <w:szCs w:val="28"/>
        </w:rPr>
        <w:t xml:space="preserve">Биологический метод </w:t>
      </w:r>
      <w:r w:rsidRPr="00D903DF">
        <w:rPr>
          <w:sz w:val="28"/>
          <w:szCs w:val="28"/>
        </w:rPr>
        <w:t>основан на использовании искусственно размноженных энтомофагов и акарифагов. В борьбе с совками лугового мотылька широко применяется трихограмма. Её размножают в биолабораториях и выпускают на поле 20-11 тыс./га в период начала массовой откладки яиц. Взрослые особи трихограммы находят яйцо совок и откладывают в них своё яйцо. Такой способ называется сезонная колонизация.</w:t>
      </w:r>
    </w:p>
    <w:p w:rsidR="00923760" w:rsidRPr="00D903DF" w:rsidRDefault="00923760" w:rsidP="00D903DF">
      <w:pPr>
        <w:pStyle w:val="a5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Применение биопрепаратов. Для применения разрешены дипел, боверин, бертицилин. Их применение регламентировано. Наилучший результат, когда обработка выше 18ºС и против личинок младших возрастов.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sz w:val="28"/>
          <w:szCs w:val="28"/>
        </w:rPr>
        <w:t xml:space="preserve">Агротехнический метод. </w:t>
      </w:r>
      <w:r w:rsidRPr="00D903DF">
        <w:rPr>
          <w:sz w:val="28"/>
          <w:szCs w:val="28"/>
        </w:rPr>
        <w:t>Издавна было замечено, что одни агротехнические приёмы могут ограничить численность вредителей, а другие, наоборот, способствовать их накоплению и последующему массовому размножению. Это обстоятельство послужило основой для создания агротехнического метода борьбы с вредными организмами. С помощью агротехнических приёмов создаются экологические условия, оптимальные для роста и развития сельскохозяйственных культур и менее благоприятны или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неблагоприятны для развития фитофагов.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Обработка почвы. Зяблевая вспашка – благоприятное условие для активизации насекомых, способных проникать в рыхлый слой почвы на значительную глубину и уничтожать свои жертвы. Вредители поедаются птицами.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Внесение удобрений. Там, где содержание азота больше, чем содержание фосфора и калия, размножение злаковых тлей усиливается почти в три раза.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Оптимизация сроков посева. Яровые зерновые, посеянные в ранние сроки, а озимые в поздние в меньшей степени повреждаются мухами. При раннем севе гороха он меньше повреждается клубеньковым долгоносиком и тлёй.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Также важна борьба с сорняками. Они на полях и насаждениях – кормовая база для насекомых и клещей, особенно в ранний весенний период.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Например, стеблевой капустный скрытнохоботник зимует на растительных остатках. Чтобы уменьшить его численность надо применять глубокую вспашку; оптимальные сроки сева – он наносит наименьший вред растениям капусты.</w:t>
      </w:r>
    </w:p>
    <w:p w:rsidR="00923760" w:rsidRPr="00D903DF" w:rsidRDefault="00923760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bCs/>
          <w:sz w:val="28"/>
          <w:szCs w:val="28"/>
        </w:rPr>
        <w:t>Химический метод.</w:t>
      </w:r>
      <w:r w:rsidRPr="00D903DF">
        <w:rPr>
          <w:sz w:val="28"/>
          <w:szCs w:val="28"/>
        </w:rPr>
        <w:t xml:space="preserve"> В борьбе против вредителей и болезней сельскохозяйственных растений широко используют химические препараты – пестициды. Все они по своим действиям условно делятся на инсектициды, применяемые против насекомых, зооциды – против грызунов, фунгициды – против грибных и бактериальных заболеваний, гербициды – против сорных растений в посевах.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Химические средства защиты растений применяют несколькими способами: опрыскиванием, опылением, фумигацией, в виде аэрозолей, отравленных приманок, протравливанием, внутренней терапией растений (интоксикация, хемотерапия).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iCs/>
          <w:sz w:val="28"/>
          <w:szCs w:val="28"/>
        </w:rPr>
        <w:t>Опрыскивание</w:t>
      </w:r>
      <w:r w:rsidRPr="00D903DF">
        <w:rPr>
          <w:iCs/>
          <w:sz w:val="28"/>
          <w:szCs w:val="28"/>
        </w:rPr>
        <w:t xml:space="preserve"> </w:t>
      </w:r>
      <w:r w:rsidRPr="00D903DF">
        <w:rPr>
          <w:sz w:val="28"/>
          <w:szCs w:val="28"/>
        </w:rPr>
        <w:t>– нанесение ядовитых химических веществ в капельно-жидком состоянии на растение и почву с помощью специальных машин (опрыскивателей).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iCs/>
          <w:sz w:val="28"/>
          <w:szCs w:val="28"/>
        </w:rPr>
        <w:t>Опыление</w:t>
      </w:r>
      <w:r w:rsidRPr="00D903DF">
        <w:rPr>
          <w:sz w:val="28"/>
          <w:szCs w:val="28"/>
        </w:rPr>
        <w:t xml:space="preserve"> – нанесение химических веществ в порошкообразном состоянии на поверхность растений, почвы и посадочного материала.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iCs/>
          <w:sz w:val="28"/>
          <w:szCs w:val="28"/>
        </w:rPr>
        <w:t>Фумигация</w:t>
      </w:r>
      <w:r w:rsidRPr="00D903DF">
        <w:rPr>
          <w:sz w:val="28"/>
          <w:szCs w:val="28"/>
        </w:rPr>
        <w:t xml:space="preserve"> – насыщение воздуха химическими препаратами в парообразном или газообразном состоянии.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iCs/>
          <w:sz w:val="28"/>
          <w:szCs w:val="28"/>
        </w:rPr>
        <w:t>Аэрозоли</w:t>
      </w:r>
      <w:r w:rsidRPr="00D903DF">
        <w:rPr>
          <w:b/>
          <w:sz w:val="28"/>
          <w:szCs w:val="28"/>
        </w:rPr>
        <w:t xml:space="preserve"> </w:t>
      </w:r>
      <w:r w:rsidRPr="00D903DF">
        <w:rPr>
          <w:sz w:val="28"/>
          <w:szCs w:val="28"/>
        </w:rPr>
        <w:t>– мельчайшие частицы препаратов и капельки жидкости, находящиеся во взвешенном состоянии в атмосфере, в виде дыма, тумана.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iCs/>
          <w:sz w:val="28"/>
          <w:szCs w:val="28"/>
        </w:rPr>
        <w:t>Отравленные приманки</w:t>
      </w:r>
      <w:r w:rsidRPr="00D903DF">
        <w:rPr>
          <w:sz w:val="28"/>
          <w:szCs w:val="28"/>
        </w:rPr>
        <w:t xml:space="preserve"> – приманочные вещества, пропитанные растворами пестицида или смешенные с ним.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b/>
          <w:iCs/>
          <w:sz w:val="28"/>
          <w:szCs w:val="28"/>
        </w:rPr>
        <w:t>Протравливание</w:t>
      </w:r>
      <w:r w:rsidRPr="00D903DF">
        <w:rPr>
          <w:sz w:val="28"/>
          <w:szCs w:val="28"/>
        </w:rPr>
        <w:t xml:space="preserve"> – предпосевная обработка семян сельскохозяйственных культур против почвообитающих вредителей, грибных и бактериальных заболеваний.</w:t>
      </w:r>
    </w:p>
    <w:p w:rsidR="00923760" w:rsidRPr="00D903DF" w:rsidRDefault="00923760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3760" w:rsidRDefault="00D903DF" w:rsidP="00D903DF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23760" w:rsidRPr="00D903DF">
        <w:rPr>
          <w:b/>
          <w:bCs/>
          <w:sz w:val="28"/>
          <w:szCs w:val="28"/>
        </w:rPr>
        <w:t>2. Специальная часть</w:t>
      </w:r>
    </w:p>
    <w:p w:rsidR="00D903DF" w:rsidRPr="00D903DF" w:rsidRDefault="00D903DF" w:rsidP="00D903DF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760" w:rsidRDefault="00923760" w:rsidP="00D903D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2.1 Биология вредителей лугового клевера</w:t>
      </w:r>
    </w:p>
    <w:p w:rsidR="00D903DF" w:rsidRPr="00D903DF" w:rsidRDefault="00D903DF" w:rsidP="00D903D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55039" w:rsidRPr="00D903DF" w:rsidRDefault="00923760" w:rsidP="00D903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 xml:space="preserve">Клеверный семяед – </w:t>
      </w:r>
      <w:r w:rsidRPr="00D903DF">
        <w:rPr>
          <w:b/>
          <w:sz w:val="28"/>
          <w:szCs w:val="28"/>
          <w:lang w:val="en-US"/>
        </w:rPr>
        <w:t>Apion</w:t>
      </w:r>
      <w:r w:rsidRPr="00D903DF">
        <w:rPr>
          <w:b/>
          <w:sz w:val="28"/>
          <w:szCs w:val="28"/>
        </w:rPr>
        <w:t xml:space="preserve"> </w:t>
      </w:r>
      <w:r w:rsidRPr="00D903DF">
        <w:rPr>
          <w:b/>
          <w:sz w:val="28"/>
          <w:szCs w:val="28"/>
          <w:lang w:val="en-US"/>
        </w:rPr>
        <w:t>apricans</w:t>
      </w:r>
    </w:p>
    <w:p w:rsidR="00055039" w:rsidRPr="00D903DF" w:rsidRDefault="00055039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Систематическое положение: отряд жуки, или жесткокрылые, семейство долгоносики (</w:t>
      </w:r>
      <w:r w:rsidRPr="00D903DF">
        <w:rPr>
          <w:sz w:val="28"/>
          <w:szCs w:val="28"/>
          <w:lang w:val="en-US"/>
        </w:rPr>
        <w:t>Curculionidae</w:t>
      </w:r>
      <w:r w:rsidRPr="00D903DF">
        <w:rPr>
          <w:sz w:val="28"/>
          <w:szCs w:val="28"/>
        </w:rPr>
        <w:t>).</w:t>
      </w:r>
    </w:p>
    <w:p w:rsidR="00055039" w:rsidRPr="00D903DF" w:rsidRDefault="00055039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Широко распространен во всех зонах возделывания клевера, однако наиболее вредоносен в Северно-Западном, Центральном, Центрально-Черноземном, Волго-Вятском и Уральском регионах. Повреждает клевер.</w:t>
      </w:r>
    </w:p>
    <w:p w:rsidR="00055039" w:rsidRPr="00D903DF" w:rsidRDefault="00055039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Жук длиной 3-3,5 мм, черный, грушевидный, с длинной тонкой головотрубкой; усики у основания красные, вершинная половина черная. Личинка длиной 2-2,5 мм, белая, с темно-бурой головой, изогнутая, безногая.</w:t>
      </w:r>
    </w:p>
    <w:p w:rsidR="003F3D6A" w:rsidRPr="00D903DF" w:rsidRDefault="00055039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Зимуют жуки под растительными остатками, в поверхностном слое почвы на полях клевера и за их пределами. Выход жуков из мест зимовки совпадает с фазой бутонизации клевера. Жуки нуждаются в дополнительном питании и для этого выгрызают в молодых листьях небольшие отверстия, по которым можно судить об их появлении. </w:t>
      </w:r>
      <w:r w:rsidR="0075299D" w:rsidRPr="00D903DF">
        <w:rPr>
          <w:sz w:val="28"/>
          <w:szCs w:val="28"/>
        </w:rPr>
        <w:t xml:space="preserve">Самки откладывает яйца в цветочные почки, бутоны и распускающиеся соцветия. Плодовитость самки около 40 яиц. Эмбриональное развитие продолжается 8-12 дней. Отродившиеся личинки проникают в завязь цветка и питаются. За весь период своего периода одна личинка уничтожает 9-12 завязей. Перед окукливанием личинка выгрызает камеру в цветоложе, повреждая при этом еще 8-10 завязей. Таким образом, одна личинка способна уничтожать 30-40% завязей в одной головке клевера. </w:t>
      </w:r>
      <w:r w:rsidR="003F3D6A" w:rsidRPr="00D903DF">
        <w:rPr>
          <w:sz w:val="28"/>
          <w:szCs w:val="28"/>
        </w:rPr>
        <w:t>Куколка развивается 5-9 дней. Отродившиеся молодые жуки питаются листьями клевера и многими другими растениями до ухода в места зимовки. Наибольший вред причиняют личинки двуукосному клеверу. За год во всех регионах развивается одно поколение.</w:t>
      </w:r>
    </w:p>
    <w:p w:rsidR="003F3D6A" w:rsidRPr="00D903DF" w:rsidRDefault="003F3D6A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b/>
          <w:sz w:val="28"/>
          <w:szCs w:val="28"/>
        </w:rPr>
        <w:t>Клубеньковые долгоносики</w:t>
      </w:r>
    </w:p>
    <w:p w:rsidR="003F3D6A" w:rsidRPr="00D903DF" w:rsidRDefault="003F3D6A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Систематическое положение: отряд жуки, или жесткокрылые, семейство долгоносики (</w:t>
      </w:r>
      <w:r w:rsidRPr="00D903DF">
        <w:rPr>
          <w:sz w:val="28"/>
          <w:szCs w:val="28"/>
          <w:lang w:val="en-US"/>
        </w:rPr>
        <w:t>Curculionidae</w:t>
      </w:r>
      <w:r w:rsidRPr="00D903DF">
        <w:rPr>
          <w:sz w:val="28"/>
          <w:szCs w:val="28"/>
        </w:rPr>
        <w:t>).</w:t>
      </w:r>
    </w:p>
    <w:p w:rsidR="003F3D6A" w:rsidRPr="00D903DF" w:rsidRDefault="003F3D6A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Свыше 30 видов долгоносиков, относящихся к роду </w:t>
      </w:r>
      <w:r w:rsidRPr="00D903DF">
        <w:rPr>
          <w:b/>
          <w:sz w:val="28"/>
          <w:szCs w:val="28"/>
          <w:lang w:val="en-US"/>
        </w:rPr>
        <w:t>Sitona</w:t>
      </w:r>
      <w:r w:rsidRPr="00D903DF">
        <w:rPr>
          <w:sz w:val="28"/>
          <w:szCs w:val="28"/>
        </w:rPr>
        <w:t>, широко распространены по всей территории России и связаны в своем развитии с бобовыми растениями</w:t>
      </w:r>
      <w:r w:rsidR="009C67C4" w:rsidRPr="00D903DF">
        <w:rPr>
          <w:sz w:val="28"/>
          <w:szCs w:val="28"/>
        </w:rPr>
        <w:t xml:space="preserve">. Наиболее часто встречаются и повреждают горох, вику, пелюшку и другие культуры два вида: </w:t>
      </w:r>
      <w:r w:rsidR="009C67C4" w:rsidRPr="00D903DF">
        <w:rPr>
          <w:b/>
          <w:sz w:val="28"/>
          <w:szCs w:val="28"/>
        </w:rPr>
        <w:t xml:space="preserve">полосатый – </w:t>
      </w:r>
      <w:r w:rsidR="009C67C4" w:rsidRPr="00D903DF">
        <w:rPr>
          <w:b/>
          <w:sz w:val="28"/>
          <w:szCs w:val="28"/>
          <w:lang w:val="en-US"/>
        </w:rPr>
        <w:t>S</w:t>
      </w:r>
      <w:r w:rsidR="009C67C4" w:rsidRPr="00D903DF">
        <w:rPr>
          <w:b/>
          <w:sz w:val="28"/>
          <w:szCs w:val="28"/>
        </w:rPr>
        <w:t xml:space="preserve">. </w:t>
      </w:r>
      <w:r w:rsidR="009C67C4" w:rsidRPr="00D903DF">
        <w:rPr>
          <w:b/>
          <w:sz w:val="28"/>
          <w:szCs w:val="28"/>
          <w:lang w:val="en-US"/>
        </w:rPr>
        <w:t>lineatus</w:t>
      </w:r>
      <w:r w:rsidR="009C67C4" w:rsidRPr="00D903DF">
        <w:rPr>
          <w:b/>
          <w:sz w:val="28"/>
          <w:szCs w:val="28"/>
        </w:rPr>
        <w:t xml:space="preserve"> </w:t>
      </w:r>
      <w:r w:rsidR="009C67C4" w:rsidRPr="00D903DF">
        <w:rPr>
          <w:b/>
          <w:sz w:val="28"/>
          <w:szCs w:val="28"/>
          <w:lang w:val="en-US"/>
        </w:rPr>
        <w:t>L</w:t>
      </w:r>
      <w:r w:rsidR="009C67C4" w:rsidRPr="00D903DF">
        <w:rPr>
          <w:sz w:val="28"/>
          <w:szCs w:val="28"/>
        </w:rPr>
        <w:t xml:space="preserve"> и </w:t>
      </w:r>
      <w:r w:rsidR="009C67C4" w:rsidRPr="00D903DF">
        <w:rPr>
          <w:b/>
          <w:sz w:val="28"/>
          <w:szCs w:val="28"/>
        </w:rPr>
        <w:t xml:space="preserve">щетинистый – </w:t>
      </w:r>
      <w:r w:rsidR="009C67C4" w:rsidRPr="00D903DF">
        <w:rPr>
          <w:b/>
          <w:sz w:val="28"/>
          <w:szCs w:val="28"/>
          <w:lang w:val="en-US"/>
        </w:rPr>
        <w:t>S</w:t>
      </w:r>
      <w:r w:rsidR="009C67C4" w:rsidRPr="00D903DF">
        <w:rPr>
          <w:b/>
          <w:sz w:val="28"/>
          <w:szCs w:val="28"/>
        </w:rPr>
        <w:t xml:space="preserve">. </w:t>
      </w:r>
      <w:r w:rsidR="009C67C4" w:rsidRPr="00D903DF">
        <w:rPr>
          <w:b/>
          <w:sz w:val="28"/>
          <w:szCs w:val="28"/>
          <w:lang w:val="en-US"/>
        </w:rPr>
        <w:t>crinitus</w:t>
      </w:r>
      <w:r w:rsidR="009C67C4" w:rsidRPr="00D903DF">
        <w:rPr>
          <w:b/>
          <w:sz w:val="28"/>
          <w:szCs w:val="28"/>
        </w:rPr>
        <w:t xml:space="preserve"> </w:t>
      </w:r>
      <w:r w:rsidR="009C67C4" w:rsidRPr="00D903DF">
        <w:rPr>
          <w:b/>
          <w:sz w:val="28"/>
          <w:szCs w:val="28"/>
          <w:lang w:val="en-US"/>
        </w:rPr>
        <w:t>Herbst</w:t>
      </w:r>
      <w:r w:rsidR="009C67C4" w:rsidRPr="00D903DF">
        <w:rPr>
          <w:b/>
          <w:sz w:val="28"/>
          <w:szCs w:val="28"/>
        </w:rPr>
        <w:t>. долгоносики</w:t>
      </w:r>
      <w:r w:rsidR="009C67C4" w:rsidRPr="00D903DF">
        <w:rPr>
          <w:sz w:val="28"/>
          <w:szCs w:val="28"/>
        </w:rPr>
        <w:t>. В меньшей степени эти виды повреждают фасоль и кормовые бобы.</w:t>
      </w:r>
    </w:p>
    <w:p w:rsidR="009C67C4" w:rsidRPr="00D903DF" w:rsidRDefault="00577E74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Жуки с короткой толстой головотрубкой и коленчатыми булавовидными антеннами. Тело длиной 3-5 мм, землисто-серое. У полосатого долгоносика чешуйки и короткие волоски образуют на надкрыльях чередующиеся светлые и темные полосы, у щетинистого – на надкрыльях расположены длинные торчащие щетинки. Личинки долгоносиков червеобразные, безногие, слегка изогнутые, длиной 4-5 мм. Тело личинок белое, а головная капсула светло-коричневая. Яйцо округлое, гладкое, диаметром не более 0,3 мм.</w:t>
      </w:r>
    </w:p>
    <w:p w:rsidR="00577E74" w:rsidRPr="00D903DF" w:rsidRDefault="00577E74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Имаго долгоносиков зимуют в верхнем слое почвы на полях, где возделывались бобовые культуры. </w:t>
      </w:r>
      <w:r w:rsidR="008D3CCE" w:rsidRPr="00D903DF">
        <w:rPr>
          <w:sz w:val="28"/>
          <w:szCs w:val="28"/>
        </w:rPr>
        <w:t>Часто зимующих жуков можно найти в дернине многолетних трав или под растительными остатками. Появляются долгоносики ранней весной при дневной температуре</w:t>
      </w:r>
      <w:r w:rsidR="00C02F8C" w:rsidRPr="00D903DF">
        <w:rPr>
          <w:sz w:val="28"/>
          <w:szCs w:val="28"/>
        </w:rPr>
        <w:t xml:space="preserve"> воздуха 3-5</w:t>
      </w:r>
      <w:r w:rsidR="00C02F8C" w:rsidRPr="00D903DF">
        <w:rPr>
          <w:sz w:val="28"/>
          <w:szCs w:val="28"/>
          <w:vertAlign w:val="superscript"/>
        </w:rPr>
        <w:t xml:space="preserve">0 </w:t>
      </w:r>
      <w:r w:rsidR="00C02F8C" w:rsidRPr="00D903DF">
        <w:rPr>
          <w:sz w:val="28"/>
          <w:szCs w:val="28"/>
        </w:rPr>
        <w:t>С. Дополнительное питание проходят на отрастающих побегах многолетних бобовых. Дальнейший рост температуры повышает активность жуков и вызывает их массовый перелет на зернобобовые культуры, где долгоносики продолжают питаться, нанося повреждения всходам. После спаривания самки откладывают яйца на почву и нижние листья растений. Плодовитость вредителя колеблется от нескольких десятков до нескольких сотен яиц, максимальная – 3600. Эмбриональное развитие продолжается от 7 до 35 дней. В этот период сухая и жаркая погода может вызвать массовую гибель яйцекладок</w:t>
      </w:r>
      <w:r w:rsidR="00143894" w:rsidRPr="00D903DF">
        <w:rPr>
          <w:sz w:val="28"/>
          <w:szCs w:val="28"/>
        </w:rPr>
        <w:t>. Отродившиеся личинки уходят в почву, где питаются корнями бобовых культур, повреждая главным образом клубеньки. Развитие личинок продолжается 30-45 дней. Окукливаются долгоносики в почве в земляных колыбельках на глубине до 30 см. через 8-11 дней они перелетают в места зимовки. В течение года долгоносики развиваются в одном поколении.</w:t>
      </w:r>
    </w:p>
    <w:p w:rsidR="00143894" w:rsidRPr="00D903DF" w:rsidRDefault="00143894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Вредят имаго и личинки. Жуки выгрызают по краям листьев округлые или овальные участки, придавая листовым пластинкам характерную фигурную форму. Наиболее опасны такие повреждения на самых ранних фазах развития зернобобовых культур: уничтожение семядольных листьев и точки роста может приводить к массовому изреживанию посевов. Вредоносность долгоносиков усиливается в сухую и жаркую погоду. Летние повреждения жуков менее опасны, поскольку питание насекомых уже происходит на взрослых растениях. Личинки, повреждая корни и клубеньки бобовых, способствуют проникновению в растения грибной и бактериальной инфекци</w:t>
      </w:r>
      <w:r w:rsidR="00B53408" w:rsidRPr="00D903DF">
        <w:rPr>
          <w:sz w:val="28"/>
          <w:szCs w:val="28"/>
        </w:rPr>
        <w:t>и, а также уменьшают содержание белка в растительных тканях зернобобовых культур.</w:t>
      </w:r>
    </w:p>
    <w:p w:rsidR="00B53408" w:rsidRPr="00D903DF" w:rsidRDefault="00B53408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903DF">
        <w:rPr>
          <w:b/>
          <w:sz w:val="28"/>
          <w:szCs w:val="28"/>
        </w:rPr>
        <w:t xml:space="preserve">Люцерновый клоп – </w:t>
      </w:r>
      <w:r w:rsidRPr="00D903DF">
        <w:rPr>
          <w:b/>
          <w:sz w:val="28"/>
          <w:szCs w:val="28"/>
          <w:lang w:val="en-US"/>
        </w:rPr>
        <w:t>Adelphocoris lineolatus</w:t>
      </w:r>
    </w:p>
    <w:p w:rsidR="00B53408" w:rsidRPr="00D903DF" w:rsidRDefault="00B53408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Систематическое положение: отряд клопы, или полужесткокрылые, семейство слепняки (</w:t>
      </w:r>
      <w:r w:rsidRPr="00D903DF">
        <w:rPr>
          <w:sz w:val="28"/>
          <w:szCs w:val="28"/>
          <w:lang w:val="en-US"/>
        </w:rPr>
        <w:t>Miridae</w:t>
      </w:r>
      <w:r w:rsidRPr="00D903DF">
        <w:rPr>
          <w:sz w:val="28"/>
          <w:szCs w:val="28"/>
        </w:rPr>
        <w:t>).</w:t>
      </w:r>
    </w:p>
    <w:p w:rsidR="00B53408" w:rsidRPr="00D903DF" w:rsidRDefault="00B53408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Распространен широко, однако ареал повышенной вредоносности включает Центрально-Черноземный, Поволжский, Северо-Кавказский и Западно-Сибирский регионы.</w:t>
      </w:r>
    </w:p>
    <w:p w:rsidR="00B53408" w:rsidRPr="00D903DF" w:rsidRDefault="00B53408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Повреждает люцерну, клевер, эспарцет, донник и другие культуры.</w:t>
      </w:r>
    </w:p>
    <w:p w:rsidR="00B53408" w:rsidRPr="00D903DF" w:rsidRDefault="00B53408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Клоп длиной 7,5-9,5 мм, светло-зеленого зеленовато-желтого цвета; тело сверху в серебристых волосках; на бедрах пятнышки; переднеспинка одноцветная с 2-4 темными пятнами.</w:t>
      </w:r>
    </w:p>
    <w:p w:rsidR="00B53408" w:rsidRPr="00D903DF" w:rsidRDefault="00B53408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Зимуют яйца в стеблях люцерны и других бобовых растений. Личинки отрождаются в начале бутонизации</w:t>
      </w:r>
      <w:r w:rsidR="00496DEE" w:rsidRPr="00D903DF">
        <w:rPr>
          <w:sz w:val="28"/>
          <w:szCs w:val="28"/>
        </w:rPr>
        <w:t xml:space="preserve"> люцерны и приступают к питанию, высасывая сок из молодых вегетативных и генеративных частей растения. Питание продолжается 20-30 дней, после чего появляются взрослые клопы. По времени это совпадает с цветением люцерны. Клопы вскоре приступают к откладке яиц, располагая их с помощью яйцеклада в молодые стебли на высоте 20-30 см от поверхности почвы. Плодовитость самки 80-120 яиц; эмбриональное развитие длится 8-15 дней. Одна генерация развивается 25-40 дней. За вегетационный период люцерновый клоп в зависимости от региона может дать три поколения.</w:t>
      </w:r>
    </w:p>
    <w:p w:rsidR="00496DEE" w:rsidRPr="00D903DF" w:rsidRDefault="00496DEE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Вредоносность этого вида заключается в том, что личинки и взрослые клопы питаются различными частями растений и это приводит к осыпанию бутонов, цветков, завязей, щуплости семян и в конечном счете к снижению урожая.</w:t>
      </w:r>
    </w:p>
    <w:p w:rsidR="00B53408" w:rsidRPr="00D903DF" w:rsidRDefault="00B53408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9C67C4" w:rsidRPr="00D903DF" w:rsidRDefault="009C67C4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496DEE" w:rsidRPr="00D903DF" w:rsidRDefault="00496DEE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</w:rPr>
        <w:sectPr w:rsidR="00496DEE" w:rsidRPr="00D903DF" w:rsidSect="00D903DF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24B23" w:rsidRPr="00D903DF" w:rsidRDefault="00E24B23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Таблица 1. Биологическая характеристика вредителей клевера</w:t>
      </w:r>
    </w:p>
    <w:tbl>
      <w:tblPr>
        <w:tblW w:w="143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16"/>
        <w:gridCol w:w="211"/>
        <w:gridCol w:w="2760"/>
        <w:gridCol w:w="10"/>
        <w:gridCol w:w="1064"/>
        <w:gridCol w:w="10"/>
        <w:gridCol w:w="975"/>
        <w:gridCol w:w="992"/>
        <w:gridCol w:w="851"/>
        <w:gridCol w:w="1276"/>
        <w:gridCol w:w="141"/>
        <w:gridCol w:w="993"/>
        <w:gridCol w:w="1842"/>
        <w:gridCol w:w="307"/>
        <w:gridCol w:w="686"/>
        <w:gridCol w:w="307"/>
      </w:tblGrid>
      <w:tr w:rsidR="00E24B23" w:rsidRPr="00D903DF" w:rsidTr="00D903DF">
        <w:trPr>
          <w:gridAfter w:val="1"/>
          <w:wAfter w:w="307" w:type="dxa"/>
        </w:trPr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B23" w:rsidRPr="00D903DF" w:rsidRDefault="00471381" w:rsidP="00D903DF">
            <w:pPr>
              <w:pStyle w:val="af2"/>
              <w:snapToGrid w:val="0"/>
              <w:spacing w:line="360" w:lineRule="auto"/>
              <w:jc w:val="both"/>
            </w:pPr>
            <w:r w:rsidRPr="00D903DF">
              <w:t>Системати</w:t>
            </w:r>
            <w:r w:rsidR="00E24B23" w:rsidRPr="00D903DF">
              <w:t>ческое положение вредителя</w:t>
            </w:r>
          </w:p>
        </w:tc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pStyle w:val="af2"/>
              <w:snapToGrid w:val="0"/>
              <w:spacing w:line="360" w:lineRule="auto"/>
              <w:jc w:val="both"/>
            </w:pPr>
            <w:r w:rsidRPr="00D903DF">
              <w:t>Основные морфологические признаки стадий развития вредителя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Тип</w:t>
            </w:r>
          </w:p>
          <w:p w:rsidR="00E24B23" w:rsidRPr="00D903DF" w:rsidRDefault="00E24B23" w:rsidP="00D903DF">
            <w:pPr>
              <w:spacing w:line="360" w:lineRule="auto"/>
              <w:jc w:val="both"/>
            </w:pPr>
            <w:r w:rsidRPr="00D903DF">
              <w:t>превращения</w:t>
            </w:r>
          </w:p>
        </w:tc>
        <w:tc>
          <w:tcPr>
            <w:tcW w:w="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Вредящая</w:t>
            </w:r>
          </w:p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стадия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Тип</w:t>
            </w:r>
          </w:p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ротового</w:t>
            </w:r>
          </w:p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аппарата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Кол-во поколений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Зимующая стадия</w:t>
            </w:r>
            <w:r w:rsidR="00D903DF" w:rsidRPr="00D903DF">
              <w:t xml:space="preserve"> </w:t>
            </w:r>
            <w:r w:rsidRPr="00D903DF">
              <w:t>место зимовки вредителя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snapToGrid w:val="0"/>
              <w:spacing w:line="360" w:lineRule="auto"/>
              <w:jc w:val="both"/>
            </w:pPr>
            <w:r w:rsidRPr="00D903DF">
              <w:t>Повреж</w:t>
            </w:r>
            <w:r w:rsidR="00D903DF" w:rsidRPr="00D903DF">
              <w:t>д</w:t>
            </w:r>
            <w:r w:rsidRPr="00D903DF">
              <w:t>а</w:t>
            </w:r>
            <w:r w:rsidR="00D903DF" w:rsidRPr="00D903DF">
              <w:t>е</w:t>
            </w:r>
            <w:r w:rsidRPr="00D903DF">
              <w:t>мые</w:t>
            </w:r>
            <w:r w:rsidR="00E24B23" w:rsidRPr="00D903DF">
              <w:t xml:space="preserve"> фазы развития культуры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Тип повреждения и повреждаемая часть культуры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ЭПВ</w:t>
            </w:r>
          </w:p>
        </w:tc>
      </w:tr>
      <w:tr w:rsidR="00E24B23" w:rsidRPr="00D903DF" w:rsidTr="00D903DF">
        <w:trPr>
          <w:gridAfter w:val="1"/>
          <w:wAfter w:w="307" w:type="dxa"/>
        </w:trPr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pStyle w:val="af2"/>
              <w:snapToGrid w:val="0"/>
              <w:spacing w:line="360" w:lineRule="auto"/>
              <w:jc w:val="both"/>
            </w:pPr>
            <w:r w:rsidRPr="00D903DF">
              <w:t>1</w:t>
            </w:r>
          </w:p>
        </w:tc>
        <w:tc>
          <w:tcPr>
            <w:tcW w:w="297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pStyle w:val="af2"/>
              <w:snapToGrid w:val="0"/>
              <w:spacing w:line="360" w:lineRule="auto"/>
              <w:jc w:val="both"/>
            </w:pPr>
            <w:r w:rsidRPr="00D903DF">
              <w:t>2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3</w:t>
            </w:r>
          </w:p>
        </w:tc>
        <w:tc>
          <w:tcPr>
            <w:tcW w:w="9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6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9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B23" w:rsidRPr="00D903DF" w:rsidRDefault="00E24B23" w:rsidP="00D903DF">
            <w:pPr>
              <w:snapToGrid w:val="0"/>
              <w:spacing w:line="360" w:lineRule="auto"/>
              <w:jc w:val="both"/>
            </w:pPr>
            <w:r w:rsidRPr="00D903DF">
              <w:t>10</w:t>
            </w:r>
          </w:p>
        </w:tc>
      </w:tr>
      <w:tr w:rsidR="00E24B23" w:rsidRPr="00D903DF" w:rsidTr="00D903DF">
        <w:trPr>
          <w:gridAfter w:val="1"/>
          <w:wAfter w:w="307" w:type="dxa"/>
        </w:trPr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:rsidR="00471381" w:rsidRPr="00D903DF" w:rsidRDefault="00471381" w:rsidP="00D903DF">
            <w:pPr>
              <w:spacing w:line="360" w:lineRule="auto"/>
              <w:jc w:val="both"/>
            </w:pPr>
            <w:r w:rsidRPr="00D903DF">
              <w:t xml:space="preserve">Клеверный семяед – </w:t>
            </w:r>
            <w:r w:rsidRPr="00D903DF">
              <w:rPr>
                <w:lang w:val="en-US"/>
              </w:rPr>
              <w:t>Apion</w:t>
            </w:r>
            <w:r w:rsidRPr="00D903DF">
              <w:t xml:space="preserve"> </w:t>
            </w:r>
            <w:r w:rsidRPr="00D903DF">
              <w:rPr>
                <w:lang w:val="en-US"/>
              </w:rPr>
              <w:t>apricans</w:t>
            </w:r>
            <w:r w:rsidRPr="00D903DF">
              <w:t>,</w:t>
            </w:r>
          </w:p>
          <w:p w:rsidR="00E24B23" w:rsidRPr="00D903DF" w:rsidRDefault="00471381" w:rsidP="00D903DF">
            <w:pPr>
              <w:suppressAutoHyphens w:val="0"/>
              <w:snapToGrid w:val="0"/>
              <w:spacing w:line="360" w:lineRule="auto"/>
              <w:jc w:val="both"/>
            </w:pPr>
            <w:r w:rsidRPr="00D903DF">
              <w:t>отряд жуки, или жесткокрылые, семейство долгоносики</w:t>
            </w:r>
          </w:p>
        </w:tc>
        <w:tc>
          <w:tcPr>
            <w:tcW w:w="297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471381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Жук длиной 3-3,5 мм, черный, грушевидный, с длинной тонкой головотрубкой; усики у основания красные, вершинная половина черная. Личинка длиной 2-2,5 мм, белая, с темно-бурой головой, изогнутая, безногая.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Полное</w:t>
            </w:r>
          </w:p>
        </w:tc>
        <w:tc>
          <w:tcPr>
            <w:tcW w:w="9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Имаго и личинки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471381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Грызущий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1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471381" w:rsidP="00D903DF">
            <w:pPr>
              <w:suppressAutoHyphens w:val="0"/>
              <w:snapToGrid w:val="0"/>
              <w:spacing w:line="360" w:lineRule="auto"/>
              <w:jc w:val="both"/>
            </w:pPr>
            <w:r w:rsidRPr="00D903DF">
              <w:t>Зимуют жуки под растительными остатками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Бутонизация – цветение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suppressAutoHyphens w:val="0"/>
              <w:snapToGrid w:val="0"/>
              <w:spacing w:line="360" w:lineRule="auto"/>
              <w:jc w:val="both"/>
            </w:pPr>
            <w:r w:rsidRPr="00D903DF">
              <w:t>Личинки выгрызают камеру в цветоложе, жуки съедают листья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5-10 жуков на 1 м</w:t>
            </w:r>
            <w:r w:rsidRPr="00D903DF">
              <w:rPr>
                <w:vertAlign w:val="superscript"/>
              </w:rPr>
              <w:t>2</w:t>
            </w:r>
            <w:r w:rsidR="002D12E7" w:rsidRPr="00D903DF">
              <w:t>.</w:t>
            </w:r>
          </w:p>
        </w:tc>
      </w:tr>
      <w:tr w:rsidR="00E24B23" w:rsidRPr="00D903DF" w:rsidTr="00D903DF">
        <w:trPr>
          <w:gridAfter w:val="1"/>
          <w:wAfter w:w="307" w:type="dxa"/>
        </w:trPr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:rsidR="00F508EA" w:rsidRPr="00D903DF" w:rsidRDefault="00F508EA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Клубеньковый долгоносик,</w:t>
            </w:r>
          </w:p>
          <w:p w:rsidR="00E24B23" w:rsidRPr="00D903DF" w:rsidRDefault="00F508EA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отряд жуки, или жесткокрылые, семейство долгоносики</w:t>
            </w:r>
          </w:p>
        </w:tc>
        <w:tc>
          <w:tcPr>
            <w:tcW w:w="297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508EA" w:rsidRPr="00D903DF" w:rsidRDefault="00F508EA" w:rsidP="00D903DF">
            <w:pPr>
              <w:spacing w:line="360" w:lineRule="auto"/>
              <w:jc w:val="both"/>
            </w:pPr>
            <w:r w:rsidRPr="00D903DF">
              <w:t>Жуки</w:t>
            </w:r>
            <w:r w:rsidR="00D903DF" w:rsidRPr="00D903DF">
              <w:t xml:space="preserve"> </w:t>
            </w:r>
            <w:r w:rsidRPr="00D903DF">
              <w:t>длиной 3-5 мм.</w:t>
            </w:r>
          </w:p>
          <w:p w:rsidR="00F508EA" w:rsidRPr="00D903DF" w:rsidRDefault="00F508EA" w:rsidP="00D903DF">
            <w:pPr>
              <w:widowControl/>
              <w:suppressAutoHyphens w:val="0"/>
              <w:autoSpaceDE/>
              <w:spacing w:line="360" w:lineRule="auto"/>
              <w:jc w:val="both"/>
            </w:pPr>
            <w:r w:rsidRPr="00D903DF">
              <w:t>Личинки червеобразные, безногие, , длиной 4-5 мм. Яйцо округлое, гладкое, диаметром не более 0,3 мм.</w:t>
            </w:r>
          </w:p>
          <w:p w:rsidR="00E24B23" w:rsidRPr="00D903DF" w:rsidRDefault="00E24B23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Полное</w:t>
            </w:r>
          </w:p>
        </w:tc>
        <w:tc>
          <w:tcPr>
            <w:tcW w:w="9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Имаго и личинки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2D12E7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Грызущий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2D12E7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1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2D12E7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Зимуют жуки в верхнем слое почвы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2D12E7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Всходы - цветение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2D12E7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Выгрызают по краям листьев округлые или овальные участки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B23" w:rsidRPr="00D903DF" w:rsidRDefault="002D12E7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10-15 жуков на 1 м</w:t>
            </w:r>
            <w:r w:rsidRPr="00D903DF">
              <w:rPr>
                <w:vertAlign w:val="superscript"/>
              </w:rPr>
              <w:t>2</w:t>
            </w:r>
            <w:r w:rsidRPr="00D903DF">
              <w:t>.</w:t>
            </w:r>
          </w:p>
        </w:tc>
      </w:tr>
      <w:tr w:rsidR="00E24B23" w:rsidRPr="00D903DF" w:rsidTr="00D903DF">
        <w:trPr>
          <w:trHeight w:val="2397"/>
        </w:trPr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471381" w:rsidP="00D903DF">
            <w:pPr>
              <w:suppressAutoHyphens w:val="0"/>
              <w:snapToGrid w:val="0"/>
              <w:spacing w:line="360" w:lineRule="auto"/>
              <w:jc w:val="both"/>
            </w:pPr>
            <w:r w:rsidRPr="00D903DF">
              <w:t>Люцерновый клоп</w:t>
            </w:r>
          </w:p>
          <w:p w:rsidR="00471381" w:rsidRPr="00D903DF" w:rsidRDefault="00471381" w:rsidP="00D903DF">
            <w:pPr>
              <w:suppressAutoHyphens w:val="0"/>
              <w:snapToGrid w:val="0"/>
              <w:spacing w:line="360" w:lineRule="auto"/>
              <w:jc w:val="both"/>
            </w:pPr>
            <w:r w:rsidRPr="00D903DF">
              <w:t xml:space="preserve">- </w:t>
            </w:r>
            <w:r w:rsidRPr="00D903DF">
              <w:rPr>
                <w:lang w:val="en-US"/>
              </w:rPr>
              <w:t>Adelphocoris</w:t>
            </w:r>
            <w:r w:rsidRPr="00D903DF">
              <w:t xml:space="preserve"> </w:t>
            </w:r>
            <w:r w:rsidRPr="00D903DF">
              <w:rPr>
                <w:lang w:val="en-US"/>
              </w:rPr>
              <w:t>lineolatus</w:t>
            </w:r>
            <w:r w:rsidRPr="00D903DF">
              <w:t>, отряд клопы, или полужесткокрылые, семейство слепняки</w:t>
            </w:r>
          </w:p>
        </w:tc>
        <w:tc>
          <w:tcPr>
            <w:tcW w:w="27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471381" w:rsidP="00D903DF">
            <w:pPr>
              <w:widowControl/>
              <w:suppressAutoHyphens w:val="0"/>
              <w:autoSpaceDE/>
              <w:spacing w:line="360" w:lineRule="auto"/>
              <w:jc w:val="both"/>
            </w:pPr>
            <w:r w:rsidRPr="00D903DF">
              <w:t>Клоп длиной 7,5-9,5 мм, светло-зеленого зеленовато-желтого цвета; тело сверху в серебристых волосках; на бедрах пятнышки; переднеспинка одноцветная с 2-4 темными пятнами.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Неполное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Имаго и личинки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Колюще-сосущий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471381" w:rsidP="00D903DF">
            <w:pPr>
              <w:suppressAutoHyphens w:val="0"/>
              <w:snapToGrid w:val="0"/>
              <w:spacing w:line="360" w:lineRule="auto"/>
              <w:jc w:val="both"/>
            </w:pPr>
            <w:r w:rsidRPr="00D903DF">
              <w:t>Зимуют яйца в стеблях люцерны и других бобовых растений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F508EA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Бутонизация – цветение</w:t>
            </w: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D903DF" w:rsidRDefault="00471381" w:rsidP="00D903DF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D903DF">
              <w:t>высасывают сок из молодых вегетативных и генеративных частей растения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B23" w:rsidRPr="00D903DF" w:rsidRDefault="00F508EA" w:rsidP="00D903DF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D903DF">
              <w:t>5-15 личинок на 1 м</w:t>
            </w:r>
            <w:r w:rsidRPr="00D903DF">
              <w:rPr>
                <w:vertAlign w:val="superscript"/>
              </w:rPr>
              <w:t>2</w:t>
            </w:r>
          </w:p>
        </w:tc>
      </w:tr>
    </w:tbl>
    <w:p w:rsidR="00496DEE" w:rsidRDefault="00496DEE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</w:rPr>
      </w:pPr>
    </w:p>
    <w:p w:rsidR="00D903DF" w:rsidRDefault="00D903DF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</w:rPr>
      </w:pPr>
      <w:r w:rsidRPr="00D903DF">
        <w:rPr>
          <w:sz w:val="28"/>
          <w:szCs w:val="28"/>
        </w:rPr>
        <w:t>Таблица 2. Фенологические сроки развития клеверного семяеда</w:t>
      </w:r>
    </w:p>
    <w:tbl>
      <w:tblPr>
        <w:tblW w:w="138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850"/>
        <w:gridCol w:w="425"/>
        <w:gridCol w:w="426"/>
        <w:gridCol w:w="283"/>
        <w:gridCol w:w="425"/>
        <w:gridCol w:w="426"/>
        <w:gridCol w:w="425"/>
        <w:gridCol w:w="425"/>
        <w:gridCol w:w="520"/>
        <w:gridCol w:w="33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1661"/>
      </w:tblGrid>
      <w:tr w:rsidR="00D903DF" w:rsidRPr="00D903DF" w:rsidTr="00D903DF">
        <w:trPr>
          <w:cantSplit/>
          <w:trHeight w:hRule="exact" w:val="6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</w:pPr>
            <w:r w:rsidRPr="00D903DF">
              <w:t>Вредный объект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uppressAutoHyphens w:val="0"/>
              <w:snapToGrid w:val="0"/>
              <w:jc w:val="center"/>
            </w:pPr>
            <w:r w:rsidRPr="00D903DF">
              <w:t>Количество</w:t>
            </w:r>
          </w:p>
          <w:p w:rsidR="00D903DF" w:rsidRPr="00D903DF" w:rsidRDefault="00D903DF" w:rsidP="004E077D">
            <w:pPr>
              <w:suppressAutoHyphens w:val="0"/>
              <w:snapToGrid w:val="0"/>
              <w:jc w:val="center"/>
            </w:pPr>
            <w:r w:rsidRPr="00D903DF">
              <w:t>поколений</w:t>
            </w:r>
          </w:p>
        </w:tc>
        <w:tc>
          <w:tcPr>
            <w:tcW w:w="907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</w:pPr>
            <w:r w:rsidRPr="00D903DF">
              <w:t>Месяцы, декады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DF" w:rsidRPr="00D903DF" w:rsidRDefault="00D903DF" w:rsidP="004E077D">
            <w:pPr>
              <w:suppressAutoHyphens w:val="0"/>
              <w:snapToGrid w:val="0"/>
              <w:jc w:val="center"/>
            </w:pPr>
            <w:r w:rsidRPr="00D903DF">
              <w:t>Зимующая фаза</w:t>
            </w:r>
          </w:p>
          <w:p w:rsidR="00D903DF" w:rsidRPr="00D903DF" w:rsidRDefault="00D903DF" w:rsidP="004E077D">
            <w:pPr>
              <w:suppressAutoHyphens w:val="0"/>
              <w:snapToGrid w:val="0"/>
              <w:jc w:val="center"/>
            </w:pPr>
          </w:p>
        </w:tc>
      </w:tr>
      <w:tr w:rsidR="00D903DF" w:rsidRPr="00D903DF" w:rsidTr="00D903DF">
        <w:trPr>
          <w:cantSplit/>
          <w:trHeight w:hRule="exact" w:val="6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 w:rsidRPr="00D903DF">
              <w:rPr>
                <w:lang w:val="en-US"/>
              </w:rPr>
              <w:t>IV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 w:rsidRPr="00D903DF">
              <w:rPr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 w:rsidRPr="00D903DF">
              <w:rPr>
                <w:lang w:val="en-US"/>
              </w:rPr>
              <w:t>VI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 w:rsidRPr="00D903DF">
              <w:rPr>
                <w:lang w:val="en-US"/>
              </w:rPr>
              <w:t>VII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 w:rsidRPr="00D903DF">
              <w:rPr>
                <w:lang w:val="en-US"/>
              </w:rPr>
              <w:t>VIII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 w:rsidRPr="00D903DF">
              <w:rPr>
                <w:lang w:val="en-US"/>
              </w:rPr>
              <w:t>IX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Х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DF" w:rsidRPr="00D903DF" w:rsidRDefault="00D903DF" w:rsidP="004E077D"/>
        </w:tc>
      </w:tr>
      <w:tr w:rsidR="00D903DF" w:rsidRPr="00D903DF" w:rsidTr="00D903DF">
        <w:trPr>
          <w:cantSplit/>
          <w:trHeight w:hRule="exact" w:val="70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hd w:val="clear" w:color="auto" w:fill="FFFFFF"/>
              <w:snapToGrid w:val="0"/>
              <w:jc w:val="center"/>
            </w:pPr>
            <w:r w:rsidRPr="00D903DF"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DF" w:rsidRPr="00D903DF" w:rsidRDefault="00D903DF" w:rsidP="004E077D"/>
        </w:tc>
      </w:tr>
      <w:tr w:rsidR="00D903DF" w:rsidRPr="00D903DF" w:rsidTr="00D903DF">
        <w:trPr>
          <w:trHeight w:val="81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tabs>
                <w:tab w:val="left" w:pos="0"/>
              </w:tabs>
              <w:suppressAutoHyphens w:val="0"/>
              <w:snapToGrid w:val="0"/>
              <w:spacing w:line="100" w:lineRule="atLeast"/>
              <w:jc w:val="both"/>
            </w:pPr>
            <w:r w:rsidRPr="00D903DF">
              <w:t>Клеверный семяед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</w:pPr>
            <w:r w:rsidRPr="00D903DF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  <w:r w:rsidRPr="00D903DF">
              <w:rPr>
                <w:b/>
                <w:bCs/>
              </w:rPr>
              <w:t>+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D903DF">
            <w:pPr>
              <w:snapToGrid w:val="0"/>
              <w:rPr>
                <w:b/>
                <w:bCs/>
              </w:rPr>
            </w:pPr>
            <w:r w:rsidRPr="00D903DF">
              <w:rPr>
                <w:b/>
                <w:bCs/>
              </w:rPr>
              <w:t>+.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  <w:r w:rsidRPr="00D903DF">
              <w:rPr>
                <w:b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  <w:r w:rsidRPr="00D903DF">
              <w:rPr>
                <w:b/>
                <w:bCs/>
              </w:rPr>
              <w:t>-</w:t>
            </w:r>
          </w:p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  <w:r w:rsidRPr="00D903DF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  <w:r w:rsidRPr="00D903DF">
              <w:rPr>
                <w:b/>
                <w:bCs/>
              </w:rPr>
              <w:t>-</w:t>
            </w:r>
          </w:p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  <w:r w:rsidRPr="00D903DF">
              <w:rPr>
                <w:b/>
                <w:bCs/>
              </w:rPr>
              <w:t>0</w:t>
            </w:r>
          </w:p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  <w:r w:rsidRPr="00D903DF">
              <w:rPr>
                <w:b/>
                <w:bCs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  <w:r w:rsidRPr="00D903DF">
              <w:rPr>
                <w:b/>
                <w:bCs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3DF" w:rsidRPr="00D903DF" w:rsidRDefault="00D903DF" w:rsidP="004E07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DF" w:rsidRPr="00D903DF" w:rsidRDefault="00D903DF" w:rsidP="004E077D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D903DF">
              <w:rPr>
                <w:b/>
                <w:bCs/>
              </w:rPr>
              <w:t>+</w:t>
            </w:r>
          </w:p>
        </w:tc>
      </w:tr>
    </w:tbl>
    <w:p w:rsidR="00D903DF" w:rsidRDefault="00D903DF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</w:rPr>
      </w:pPr>
    </w:p>
    <w:p w:rsidR="00863475" w:rsidRDefault="00D903DF" w:rsidP="00863475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7427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6pt;margin-top:18.9pt;width:728.8pt;height:291.9pt;z-index:-251656192;mso-wrap-distance-left:0" wrapcoords="0 0 21600 0 21600 21600 0 21600 0 0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94"/>
                    <w:gridCol w:w="898"/>
                    <w:gridCol w:w="510"/>
                    <w:gridCol w:w="540"/>
                    <w:gridCol w:w="525"/>
                    <w:gridCol w:w="480"/>
                    <w:gridCol w:w="500"/>
                    <w:gridCol w:w="516"/>
                    <w:gridCol w:w="516"/>
                    <w:gridCol w:w="516"/>
                    <w:gridCol w:w="533"/>
                    <w:gridCol w:w="500"/>
                    <w:gridCol w:w="516"/>
                    <w:gridCol w:w="503"/>
                    <w:gridCol w:w="11"/>
                    <w:gridCol w:w="518"/>
                    <w:gridCol w:w="516"/>
                    <w:gridCol w:w="502"/>
                    <w:gridCol w:w="13"/>
                    <w:gridCol w:w="516"/>
                    <w:gridCol w:w="516"/>
                    <w:gridCol w:w="515"/>
                    <w:gridCol w:w="236"/>
                    <w:gridCol w:w="51"/>
                    <w:gridCol w:w="284"/>
                    <w:gridCol w:w="283"/>
                    <w:gridCol w:w="851"/>
                  </w:tblGrid>
                  <w:tr w:rsidR="002D12E7" w:rsidRPr="00D903DF" w:rsidTr="00863475">
                    <w:trPr>
                      <w:cantSplit/>
                      <w:trHeight w:hRule="exact" w:val="620"/>
                    </w:trPr>
                    <w:tc>
                      <w:tcPr>
                        <w:tcW w:w="25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</w:pPr>
                        <w:r w:rsidRPr="00D903DF">
                          <w:t>Вредный объект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uppressAutoHyphens w:val="0"/>
                          <w:snapToGrid w:val="0"/>
                          <w:jc w:val="center"/>
                        </w:pPr>
                        <w:r w:rsidRPr="00D903DF">
                          <w:t>Количество</w:t>
                        </w:r>
                      </w:p>
                      <w:p w:rsidR="002D12E7" w:rsidRPr="00D903DF" w:rsidRDefault="002D12E7" w:rsidP="00863475">
                        <w:pPr>
                          <w:suppressAutoHyphens w:val="0"/>
                          <w:snapToGrid w:val="0"/>
                          <w:jc w:val="center"/>
                        </w:pPr>
                        <w:r w:rsidRPr="00D903DF">
                          <w:t>поколений</w:t>
                        </w:r>
                      </w:p>
                    </w:tc>
                    <w:tc>
                      <w:tcPr>
                        <w:tcW w:w="10116" w:type="dxa"/>
                        <w:gridSpan w:val="2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</w:pPr>
                        <w:r w:rsidRPr="00D903DF">
                          <w:t>Месяцы, декады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uppressAutoHyphens w:val="0"/>
                          <w:snapToGrid w:val="0"/>
                          <w:jc w:val="center"/>
                        </w:pPr>
                        <w:r w:rsidRPr="00D903DF">
                          <w:t>Зимующая фаза</w:t>
                        </w:r>
                      </w:p>
                      <w:p w:rsidR="002D12E7" w:rsidRPr="00D903DF" w:rsidRDefault="002D12E7" w:rsidP="00863475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</w:tr>
                  <w:tr w:rsidR="002D12E7" w:rsidRPr="00D903DF" w:rsidTr="00863475">
                    <w:trPr>
                      <w:cantSplit/>
                      <w:trHeight w:hRule="exact" w:val="620"/>
                    </w:trPr>
                    <w:tc>
                      <w:tcPr>
                        <w:tcW w:w="25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/>
                    </w:tc>
                    <w:tc>
                      <w:tcPr>
                        <w:tcW w:w="157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D903DF">
                          <w:rPr>
                            <w:lang w:val="en-US"/>
                          </w:rPr>
                          <w:t>IV</w:t>
                        </w:r>
                      </w:p>
                    </w:tc>
                    <w:tc>
                      <w:tcPr>
                        <w:tcW w:w="14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D903DF">
                          <w:rPr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156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D903DF">
                          <w:rPr>
                            <w:lang w:val="en-US"/>
                          </w:rPr>
                          <w:t>VI</w:t>
                        </w:r>
                      </w:p>
                    </w:tc>
                    <w:tc>
                      <w:tcPr>
                        <w:tcW w:w="153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D903DF">
                          <w:rPr>
                            <w:lang w:val="en-US"/>
                          </w:rPr>
                          <w:t>VII</w:t>
                        </w:r>
                      </w:p>
                    </w:tc>
                    <w:tc>
                      <w:tcPr>
                        <w:tcW w:w="154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D903DF">
                          <w:rPr>
                            <w:lang w:val="en-US"/>
                          </w:rPr>
                          <w:t>VIII</w:t>
                        </w:r>
                      </w:p>
                    </w:tc>
                    <w:tc>
                      <w:tcPr>
                        <w:tcW w:w="154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D903DF">
                          <w:rPr>
                            <w:lang w:val="en-US"/>
                          </w:rPr>
                          <w:t>IX</w:t>
                        </w:r>
                      </w:p>
                    </w:tc>
                    <w:tc>
                      <w:tcPr>
                        <w:tcW w:w="85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Х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D12E7" w:rsidRPr="00D903DF" w:rsidRDefault="002D12E7" w:rsidP="00863475"/>
                    </w:tc>
                  </w:tr>
                  <w:tr w:rsidR="002D12E7" w:rsidRPr="00D903DF" w:rsidTr="00863475">
                    <w:trPr>
                      <w:cantSplit/>
                      <w:trHeight w:hRule="exact" w:val="702"/>
                    </w:trPr>
                    <w:tc>
                      <w:tcPr>
                        <w:tcW w:w="25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/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3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2</w:t>
                        </w:r>
                      </w:p>
                    </w:tc>
                    <w:tc>
                      <w:tcPr>
                        <w:tcW w:w="5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2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2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3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1</w:t>
                        </w:r>
                      </w:p>
                    </w:tc>
                    <w:tc>
                      <w:tcPr>
                        <w:tcW w:w="3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D903DF">
                          <w:t>3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D12E7" w:rsidRPr="00D903DF" w:rsidRDefault="002D12E7" w:rsidP="00863475"/>
                    </w:tc>
                  </w:tr>
                  <w:tr w:rsidR="002D12E7" w:rsidRPr="00D903DF" w:rsidTr="00863475">
                    <w:trPr>
                      <w:trHeight w:val="811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1519BB" w:rsidP="00863475">
                        <w:pPr>
                          <w:tabs>
                            <w:tab w:val="left" w:pos="0"/>
                          </w:tabs>
                          <w:suppressAutoHyphens w:val="0"/>
                          <w:snapToGrid w:val="0"/>
                          <w:spacing w:line="100" w:lineRule="atLeast"/>
                          <w:jc w:val="both"/>
                        </w:pPr>
                        <w:r w:rsidRPr="00D903DF">
                          <w:t>Клубеньковый долгоносик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1519BB" w:rsidP="00863475">
                        <w:pPr>
                          <w:snapToGrid w:val="0"/>
                          <w:jc w:val="center"/>
                        </w:pPr>
                        <w:r w:rsidRPr="00D903DF">
                          <w:t>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1519BB" w:rsidP="00863475">
                        <w:pPr>
                          <w:snapToGrid w:val="0"/>
                          <w:jc w:val="center"/>
                        </w:pPr>
                        <w:r w:rsidRPr="00D903DF">
                          <w:t>+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+</w:t>
                        </w: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-</w:t>
                        </w: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0</w:t>
                        </w: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19BB" w:rsidRPr="00D903DF" w:rsidRDefault="001519BB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D12E7" w:rsidRPr="00D903DF" w:rsidRDefault="001519BB" w:rsidP="00863475">
                        <w:pPr>
                          <w:suppressAutoHyphens w:val="0"/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903DF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</w:tr>
                  <w:tr w:rsidR="002D12E7" w:rsidRPr="00D903DF" w:rsidTr="00863475">
                    <w:trPr>
                      <w:cantSplit/>
                      <w:trHeight w:hRule="exact" w:val="976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D12E7" w:rsidRPr="00D903DF" w:rsidRDefault="002D12E7" w:rsidP="00863475">
                        <w:pPr>
                          <w:snapToGrid w:val="0"/>
                          <w:jc w:val="both"/>
                        </w:pPr>
                        <w:r w:rsidRPr="00D903DF">
                          <w:t>Сроки проведения защитных мероприятий</w:t>
                        </w:r>
                      </w:p>
                    </w:tc>
                    <w:tc>
                      <w:tcPr>
                        <w:tcW w:w="11865" w:type="dxa"/>
                        <w:gridSpan w:val="2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D12E7" w:rsidRPr="00D903DF" w:rsidRDefault="00D903DF" w:rsidP="00863475">
                        <w:pPr>
                          <w:snapToGrid w:val="0"/>
                          <w:jc w:val="both"/>
                        </w:pPr>
                        <w:r w:rsidRPr="00D903DF">
                          <w:t xml:space="preserve"> </w:t>
                        </w:r>
                      </w:p>
                      <w:p w:rsidR="002D12E7" w:rsidRPr="00D903DF" w:rsidRDefault="00D903DF" w:rsidP="00863475">
                        <w:pPr>
                          <w:snapToGrid w:val="0"/>
                          <w:jc w:val="both"/>
                          <w:rPr>
                            <w:lang w:val="en-US"/>
                          </w:rPr>
                        </w:pPr>
                        <w:r w:rsidRPr="00D903DF">
                          <w:rPr>
                            <w:lang w:val="en-US"/>
                          </w:rPr>
                          <w:t xml:space="preserve"> </w:t>
                        </w:r>
                        <w:r w:rsidR="00D96E92" w:rsidRPr="00D903DF">
                          <w:rPr>
                            <w:lang w:val="en-US"/>
                          </w:rPr>
                          <w:t>^^^^^^^^^^^^^</w:t>
                        </w:r>
                      </w:p>
                    </w:tc>
                  </w:tr>
                  <w:tr w:rsidR="002D12E7" w:rsidRPr="00D903DF" w:rsidTr="00863475">
                    <w:trPr>
                      <w:cantSplit/>
                      <w:trHeight w:hRule="exact" w:val="1735"/>
                    </w:trPr>
                    <w:tc>
                      <w:tcPr>
                        <w:tcW w:w="2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262E7" w:rsidRPr="00D903DF" w:rsidRDefault="00F262E7" w:rsidP="00863475">
                        <w:pPr>
                          <w:snapToGrid w:val="0"/>
                        </w:pPr>
                        <w:r w:rsidRPr="00D903DF">
                          <w:t>Фазы развития клевера:</w:t>
                        </w:r>
                      </w:p>
                      <w:p w:rsidR="002D12E7" w:rsidRPr="00D903DF" w:rsidRDefault="001519BB" w:rsidP="00863475">
                        <w:pPr>
                          <w:snapToGrid w:val="0"/>
                        </w:pPr>
                        <w:r w:rsidRPr="00D903DF">
                          <w:t>Всходы</w:t>
                        </w:r>
                      </w:p>
                      <w:p w:rsidR="001519BB" w:rsidRPr="00D903DF" w:rsidRDefault="001519BB" w:rsidP="00863475">
                        <w:pPr>
                          <w:snapToGrid w:val="0"/>
                        </w:pPr>
                        <w:r w:rsidRPr="00D903DF">
                          <w:t>Прикорневая розетка</w:t>
                        </w:r>
                      </w:p>
                      <w:p w:rsidR="001519BB" w:rsidRPr="00D903DF" w:rsidRDefault="001519BB" w:rsidP="00863475">
                        <w:pPr>
                          <w:snapToGrid w:val="0"/>
                        </w:pPr>
                        <w:r w:rsidRPr="00D903DF">
                          <w:t>Бутонизация</w:t>
                        </w:r>
                      </w:p>
                      <w:p w:rsidR="001519BB" w:rsidRPr="00D903DF" w:rsidRDefault="001519BB" w:rsidP="00863475">
                        <w:pPr>
                          <w:snapToGrid w:val="0"/>
                        </w:pPr>
                        <w:r w:rsidRPr="00D903DF">
                          <w:t>Цветение</w:t>
                        </w:r>
                      </w:p>
                      <w:p w:rsidR="001519BB" w:rsidRPr="00D903DF" w:rsidRDefault="00327A5C" w:rsidP="00863475">
                        <w:pPr>
                          <w:snapToGrid w:val="0"/>
                        </w:pPr>
                        <w:r w:rsidRPr="00D903DF">
                          <w:t>Созревание</w:t>
                        </w:r>
                      </w:p>
                    </w:tc>
                    <w:tc>
                      <w:tcPr>
                        <w:tcW w:w="11865" w:type="dxa"/>
                        <w:gridSpan w:val="2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D12E7" w:rsidRPr="00D903DF" w:rsidRDefault="002D12E7" w:rsidP="00863475"/>
                      <w:p w:rsidR="00327A5C" w:rsidRPr="00D903DF" w:rsidRDefault="00327A5C" w:rsidP="00863475"/>
                      <w:p w:rsidR="00327A5C" w:rsidRPr="00D903DF" w:rsidRDefault="00327A5C" w:rsidP="00863475"/>
                    </w:tc>
                  </w:tr>
                </w:tbl>
                <w:p w:rsidR="00E35E5C" w:rsidRPr="00E35E5C" w:rsidRDefault="00E35E5C" w:rsidP="00E35E5C">
                  <w:pPr>
                    <w:rPr>
                      <w:vanish/>
                    </w:rPr>
                  </w:pPr>
                </w:p>
              </w:txbxContent>
            </v:textbox>
            <w10:wrap type="tight" side="largest"/>
          </v:shape>
        </w:pict>
      </w:r>
      <w:r w:rsidR="00B74270">
        <w:rPr>
          <w:noProof/>
          <w:lang w:eastAsia="ru-RU"/>
        </w:rPr>
        <w:pict>
          <v:shape id="_x0000_s1028" type="#_x0000_t202" style="position:absolute;left:0;text-align:left;margin-left:-5.65pt;margin-top:18.9pt;width:767.45pt;height:374.15pt;z-index:-251657216;mso-wrap-distance-left:0" wrapcoords="0 0 21600 0 21600 21600 0 21600 0 0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"/>
                  </w:tblGrid>
                  <w:tr w:rsidR="003D604D">
                    <w:tc>
                      <w:tcPr>
                        <w:tcW w:w="450" w:type="dxa"/>
                      </w:tcPr>
                      <w:p w:rsidR="003D604D" w:rsidRDefault="003D604D">
                        <w:pPr>
                          <w:widowControl/>
                          <w:suppressAutoHyphens w:val="0"/>
                          <w:autoSpaceDE/>
                        </w:pPr>
                      </w:p>
                    </w:tc>
                  </w:tr>
                </w:tbl>
                <w:p w:rsidR="00000000" w:rsidRDefault="00B74270"/>
              </w:txbxContent>
            </v:textbox>
            <w10:wrap type="tight" side="largest"/>
          </v:shape>
        </w:pict>
      </w:r>
      <w:r w:rsidR="001519BB" w:rsidRPr="00D903DF">
        <w:rPr>
          <w:sz w:val="28"/>
          <w:szCs w:val="28"/>
        </w:rPr>
        <w:t>Таблица 3</w:t>
      </w:r>
      <w:r w:rsidR="002D12E7" w:rsidRPr="00D903DF">
        <w:rPr>
          <w:sz w:val="28"/>
          <w:szCs w:val="28"/>
        </w:rPr>
        <w:t xml:space="preserve">. Фенологические сроки развития </w:t>
      </w:r>
      <w:r w:rsidR="001519BB" w:rsidRPr="00D903DF">
        <w:rPr>
          <w:sz w:val="28"/>
          <w:szCs w:val="28"/>
        </w:rPr>
        <w:t>клубенькового долгоносика</w:t>
      </w:r>
    </w:p>
    <w:p w:rsidR="00404F7D" w:rsidRDefault="00B74270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38.3pt;margin-top:-87.35pt;width:48.75pt;height:0;z-index:251665408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379.8pt;margin-top:-98.6pt;width:46.5pt;height:0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337.8pt;margin-top:-113.6pt;width:35.25pt;height:0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261.3pt;margin-top:-127.85pt;width:83.25pt;height:0;z-index:251662336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222.3pt;margin-top:-148.85pt;width:33.75pt;height:0;z-index:251661312" o:connectortype="straight"/>
        </w:pict>
      </w:r>
    </w:p>
    <w:p w:rsidR="00863475" w:rsidRPr="00D903DF" w:rsidRDefault="00863475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</w:rPr>
        <w:sectPr w:rsidR="00863475" w:rsidRPr="00D903DF" w:rsidSect="00D903D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4060A" w:rsidRDefault="0084060A" w:rsidP="00863475">
      <w:pPr>
        <w:widowControl/>
        <w:suppressAutoHyphens w:val="0"/>
        <w:autoSpaceDE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2.2 Биология возбудителей болезней лугового клевера</w:t>
      </w:r>
    </w:p>
    <w:p w:rsidR="00863475" w:rsidRPr="00D903DF" w:rsidRDefault="00863475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060A" w:rsidRPr="00D903DF" w:rsidRDefault="0084060A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Антракноз</w:t>
      </w:r>
    </w:p>
    <w:p w:rsidR="0084060A" w:rsidRPr="00D903DF" w:rsidRDefault="0084060A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 xml:space="preserve">Возбудитель антракноза – несовершенный гриб </w:t>
      </w:r>
      <w:r w:rsidRPr="00D903DF">
        <w:rPr>
          <w:bCs/>
          <w:sz w:val="28"/>
          <w:szCs w:val="28"/>
          <w:lang w:val="en-US"/>
        </w:rPr>
        <w:t>Colletotrichum</w:t>
      </w:r>
      <w:r w:rsidRPr="00D903DF">
        <w:rPr>
          <w:bCs/>
          <w:sz w:val="28"/>
          <w:szCs w:val="28"/>
        </w:rPr>
        <w:t xml:space="preserve"> </w:t>
      </w:r>
      <w:r w:rsidRPr="00D903DF">
        <w:rPr>
          <w:bCs/>
          <w:sz w:val="28"/>
          <w:szCs w:val="28"/>
          <w:lang w:val="en-US"/>
        </w:rPr>
        <w:t>trifolii</w:t>
      </w:r>
      <w:r w:rsidRPr="00D903DF">
        <w:rPr>
          <w:bCs/>
          <w:sz w:val="28"/>
          <w:szCs w:val="28"/>
        </w:rPr>
        <w:t xml:space="preserve"> </w:t>
      </w:r>
      <w:r w:rsidRPr="00D903DF">
        <w:rPr>
          <w:bCs/>
          <w:sz w:val="28"/>
          <w:szCs w:val="28"/>
          <w:lang w:val="en-US"/>
        </w:rPr>
        <w:t>Bain</w:t>
      </w:r>
      <w:r w:rsidRPr="00D903DF">
        <w:rPr>
          <w:bCs/>
          <w:sz w:val="28"/>
          <w:szCs w:val="28"/>
        </w:rPr>
        <w:t xml:space="preserve"> </w:t>
      </w:r>
      <w:r w:rsidRPr="00D903DF">
        <w:rPr>
          <w:bCs/>
          <w:sz w:val="28"/>
          <w:szCs w:val="28"/>
          <w:lang w:val="en-US"/>
        </w:rPr>
        <w:t>et</w:t>
      </w:r>
      <w:r w:rsidRPr="00D903DF">
        <w:rPr>
          <w:bCs/>
          <w:sz w:val="28"/>
          <w:szCs w:val="28"/>
        </w:rPr>
        <w:t xml:space="preserve"> </w:t>
      </w:r>
      <w:r w:rsidRPr="00D903DF">
        <w:rPr>
          <w:bCs/>
          <w:sz w:val="28"/>
          <w:szCs w:val="28"/>
          <w:lang w:val="en-US"/>
        </w:rPr>
        <w:t>Essary</w:t>
      </w:r>
      <w:r w:rsidRPr="00D903DF">
        <w:rPr>
          <w:bCs/>
          <w:sz w:val="28"/>
          <w:szCs w:val="28"/>
        </w:rPr>
        <w:t>. Болезнь распространена в регионах с повышенной влажностью. При сильном поражении растений недобор зеленой массы может достигнуть 40%, а семян – 50%.</w:t>
      </w:r>
    </w:p>
    <w:p w:rsidR="00ED3ED8" w:rsidRPr="00D903DF" w:rsidRDefault="0084060A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>На ростках, семядолях и молодых стеблях появляются штрихи и темные пятна, заболевшие всходы погибают. Пораженные листья вначале имеют сетчатость</w:t>
      </w:r>
      <w:r w:rsidR="00ED3ED8" w:rsidRPr="00D903DF">
        <w:rPr>
          <w:bCs/>
          <w:sz w:val="28"/>
          <w:szCs w:val="28"/>
        </w:rPr>
        <w:t>, которая позже сменяется бурыми пятнами. У более взрослых растений на стеблях и черешках листьев заметны темные вдавленные штрихи, которые разрастаются в продолговатые бурые язвы с черной каймой. Стебли в местах поражения обламываются, отчего поле со временем имеет выгоревший вид. Пораженные головки клевера образуют щуплые легковесные семена.</w:t>
      </w:r>
    </w:p>
    <w:p w:rsidR="00ED3ED8" w:rsidRPr="00D903DF" w:rsidRDefault="00ED3ED8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>Источником инфекции служат конидии на растительных остатках и в семенах в виде мицелия. Вторичное заражение и распространение антракноза происходит за счет конидиального спороношения.</w:t>
      </w:r>
    </w:p>
    <w:p w:rsidR="00ED3ED8" w:rsidRPr="00D903DF" w:rsidRDefault="00ED3ED8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Рак клевера</w:t>
      </w:r>
    </w:p>
    <w:p w:rsidR="0084060A" w:rsidRPr="00D903DF" w:rsidRDefault="00ED3ED8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 xml:space="preserve">Возбудитель рака клевера – сумчатый гриб </w:t>
      </w:r>
      <w:r w:rsidRPr="00D903DF">
        <w:rPr>
          <w:bCs/>
          <w:sz w:val="28"/>
          <w:szCs w:val="28"/>
          <w:lang w:val="en-US"/>
        </w:rPr>
        <w:t>Whetzelinia</w:t>
      </w:r>
      <w:r w:rsidRPr="00D903DF">
        <w:rPr>
          <w:bCs/>
          <w:sz w:val="28"/>
          <w:szCs w:val="28"/>
        </w:rPr>
        <w:t xml:space="preserve"> </w:t>
      </w:r>
      <w:r w:rsidRPr="00D903DF">
        <w:rPr>
          <w:bCs/>
          <w:sz w:val="28"/>
          <w:szCs w:val="28"/>
          <w:lang w:val="en-US"/>
        </w:rPr>
        <w:t>trifoliorum</w:t>
      </w:r>
      <w:r w:rsidRPr="00D903DF">
        <w:rPr>
          <w:bCs/>
          <w:sz w:val="28"/>
          <w:szCs w:val="28"/>
        </w:rPr>
        <w:t xml:space="preserve"> </w:t>
      </w:r>
      <w:r w:rsidRPr="00D903DF">
        <w:rPr>
          <w:bCs/>
          <w:sz w:val="28"/>
          <w:szCs w:val="28"/>
          <w:lang w:val="en-US"/>
        </w:rPr>
        <w:t>M</w:t>
      </w:r>
      <w:r w:rsidRPr="00D903DF">
        <w:rPr>
          <w:bCs/>
          <w:sz w:val="28"/>
          <w:szCs w:val="28"/>
        </w:rPr>
        <w:t xml:space="preserve">. </w:t>
      </w:r>
      <w:r w:rsidRPr="00D903DF">
        <w:rPr>
          <w:bCs/>
          <w:sz w:val="28"/>
          <w:szCs w:val="28"/>
          <w:lang w:val="en-US"/>
        </w:rPr>
        <w:t>Chochr</w:t>
      </w:r>
      <w:r w:rsidRPr="00D903DF">
        <w:rPr>
          <w:bCs/>
          <w:sz w:val="28"/>
          <w:szCs w:val="28"/>
        </w:rPr>
        <w:t xml:space="preserve">. (порядок Гелоциевые). </w:t>
      </w:r>
      <w:r w:rsidR="007A7481" w:rsidRPr="00D903DF">
        <w:rPr>
          <w:bCs/>
          <w:sz w:val="28"/>
          <w:szCs w:val="28"/>
        </w:rPr>
        <w:t>Заболевание распространено в северо-западных и центральных областях РФ. Чаще всего поражает клевер первого, а иногда второго и третьего годов возделывания. Кроме клевера возбудитель может поражать люцерну и эспарцет.</w:t>
      </w:r>
    </w:p>
    <w:p w:rsidR="003C048D" w:rsidRPr="00D903DF" w:rsidRDefault="007A7481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 xml:space="preserve">Болезнь становится заметной весной, в период отрастания растений клевера. У больных растений листья приобретают серебристый оттенок. На гниющих органах образуется воздушная белая грибница и черные бугорчатые склероции размером 3…12х1,5…8 мм. Корневая шейка и корни буреют, становятся водянистыми. Надземная часть легко отрывается от подземной. Нижняя часть корня постепенно сгнивает. Заболевание часто носит очаговый характер, и растения выпадают плешинами. Летом возбудитель сохраняется черными склероциями. Осенью они </w:t>
      </w:r>
      <w:r w:rsidR="003C048D" w:rsidRPr="00D903DF">
        <w:rPr>
          <w:bCs/>
          <w:sz w:val="28"/>
          <w:szCs w:val="28"/>
        </w:rPr>
        <w:t>прорастают, образуя апотеции с сумками и сумкоспорами. Сумкоспоры, прорастая, вызывают заражение молодых растений клевера. Однако обнаружить заболевание осенью трудно, так как часть органов растения отмирает. Весной во время отрастания растений поражение раком становится хорошо заметным.</w:t>
      </w:r>
    </w:p>
    <w:p w:rsidR="003C048D" w:rsidRPr="00D903DF" w:rsidRDefault="003C048D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>Зимует гриб в форме мицелия на растениях и в виде склероциев в почве. При благоприятных условиях склероции прорастают в первый же год (осенью). Однако они могут сохраняться в почве в течение 5-6 лет. Распространение болезни и заражение новых растений осуществляются участками мицелия и продолжаются под снегом. Грибница развивается в условиях повышенной влажности при температуре 2…27</w:t>
      </w:r>
      <w:r w:rsidRPr="00D903DF">
        <w:rPr>
          <w:bCs/>
          <w:sz w:val="28"/>
          <w:szCs w:val="28"/>
          <w:vertAlign w:val="superscript"/>
        </w:rPr>
        <w:t>0</w:t>
      </w:r>
      <w:r w:rsidRPr="00D903DF">
        <w:rPr>
          <w:bCs/>
          <w:sz w:val="28"/>
          <w:szCs w:val="28"/>
        </w:rPr>
        <w:t>С и легко выдерживает морозы до -12</w:t>
      </w:r>
      <w:r w:rsidRPr="00D903DF">
        <w:rPr>
          <w:bCs/>
          <w:sz w:val="28"/>
          <w:szCs w:val="28"/>
          <w:vertAlign w:val="superscript"/>
        </w:rPr>
        <w:t>0</w:t>
      </w:r>
      <w:r w:rsidR="000F16A0" w:rsidRPr="00D903DF">
        <w:rPr>
          <w:bCs/>
          <w:sz w:val="28"/>
          <w:szCs w:val="28"/>
        </w:rPr>
        <w:t>С.</w:t>
      </w:r>
    </w:p>
    <w:p w:rsidR="000F16A0" w:rsidRPr="00D903DF" w:rsidRDefault="000F16A0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>Апотеции из склероциев, перезимовавших в почве, достигают ее поверхности с глубины не более 3 см.</w:t>
      </w:r>
    </w:p>
    <w:p w:rsidR="000F16A0" w:rsidRPr="00D903DF" w:rsidRDefault="000F16A0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>Рак клевера чаще распространяется на глинистых и кислых почвах в низинах, на участках с близким расположением грунтовых вод.</w:t>
      </w:r>
    </w:p>
    <w:p w:rsidR="000F16A0" w:rsidRPr="00D903DF" w:rsidRDefault="000F16A0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Мучнистая роса</w:t>
      </w:r>
    </w:p>
    <w:p w:rsidR="000F16A0" w:rsidRPr="00D903DF" w:rsidRDefault="000F16A0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 xml:space="preserve">Мучнистая роса встречается в южных районах. Возбудитель – сумчатый гриб </w:t>
      </w:r>
      <w:r w:rsidRPr="00D903DF">
        <w:rPr>
          <w:bCs/>
          <w:sz w:val="28"/>
          <w:szCs w:val="28"/>
          <w:lang w:val="en-US"/>
        </w:rPr>
        <w:t>Erysiphe</w:t>
      </w:r>
      <w:r w:rsidRPr="00D903DF">
        <w:rPr>
          <w:bCs/>
          <w:sz w:val="28"/>
          <w:szCs w:val="28"/>
        </w:rPr>
        <w:t xml:space="preserve"> </w:t>
      </w:r>
      <w:r w:rsidRPr="00D903DF">
        <w:rPr>
          <w:bCs/>
          <w:sz w:val="28"/>
          <w:szCs w:val="28"/>
          <w:lang w:val="en-US"/>
        </w:rPr>
        <w:t>communis</w:t>
      </w:r>
      <w:r w:rsidRPr="00D903DF">
        <w:rPr>
          <w:bCs/>
          <w:sz w:val="28"/>
          <w:szCs w:val="28"/>
        </w:rPr>
        <w:t xml:space="preserve"> </w:t>
      </w:r>
      <w:r w:rsidRPr="00D903DF">
        <w:rPr>
          <w:bCs/>
          <w:sz w:val="28"/>
          <w:szCs w:val="28"/>
          <w:lang w:val="en-US"/>
        </w:rPr>
        <w:t>Grev</w:t>
      </w:r>
      <w:r w:rsidRPr="00D903DF">
        <w:rPr>
          <w:bCs/>
          <w:sz w:val="28"/>
          <w:szCs w:val="28"/>
        </w:rPr>
        <w:t xml:space="preserve">., </w:t>
      </w:r>
      <w:r w:rsidRPr="00D903DF">
        <w:rPr>
          <w:bCs/>
          <w:sz w:val="28"/>
          <w:szCs w:val="28"/>
          <w:lang w:val="en-US"/>
        </w:rPr>
        <w:t>f</w:t>
      </w:r>
      <w:r w:rsidRPr="00D903DF">
        <w:rPr>
          <w:bCs/>
          <w:sz w:val="28"/>
          <w:szCs w:val="28"/>
        </w:rPr>
        <w:t xml:space="preserve">. </w:t>
      </w:r>
      <w:r w:rsidRPr="00D903DF">
        <w:rPr>
          <w:bCs/>
          <w:sz w:val="28"/>
          <w:szCs w:val="28"/>
          <w:lang w:val="en-US"/>
        </w:rPr>
        <w:t>sp</w:t>
      </w:r>
      <w:r w:rsidRPr="00D903DF">
        <w:rPr>
          <w:bCs/>
          <w:sz w:val="28"/>
          <w:szCs w:val="28"/>
        </w:rPr>
        <w:t xml:space="preserve">. </w:t>
      </w:r>
      <w:r w:rsidRPr="00D903DF">
        <w:rPr>
          <w:bCs/>
          <w:sz w:val="28"/>
          <w:szCs w:val="28"/>
          <w:lang w:val="en-US"/>
        </w:rPr>
        <w:t>trifolii</w:t>
      </w:r>
      <w:r w:rsidRPr="00D903DF">
        <w:rPr>
          <w:bCs/>
          <w:sz w:val="28"/>
          <w:szCs w:val="28"/>
        </w:rPr>
        <w:t xml:space="preserve"> </w:t>
      </w:r>
      <w:r w:rsidRPr="00D903DF">
        <w:rPr>
          <w:bCs/>
          <w:sz w:val="28"/>
          <w:szCs w:val="28"/>
          <w:lang w:val="en-US"/>
        </w:rPr>
        <w:t>Rabh</w:t>
      </w:r>
      <w:r w:rsidRPr="00D903DF">
        <w:rPr>
          <w:bCs/>
          <w:sz w:val="28"/>
          <w:szCs w:val="28"/>
        </w:rPr>
        <w:t>. вредоносность проявляется в уменьшении ассимиляционной поверхности листьев и их преждевременном усыхании. Снижение сбора сена от мучнистой росы достигает 20-25%.</w:t>
      </w:r>
    </w:p>
    <w:p w:rsidR="000F16A0" w:rsidRPr="00D903DF" w:rsidRDefault="000F16A0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 xml:space="preserve">Мучнистая роса проявляется во второй половине лета, </w:t>
      </w:r>
      <w:r w:rsidR="007B4BFE" w:rsidRPr="00D903DF">
        <w:rPr>
          <w:bCs/>
          <w:sz w:val="28"/>
          <w:szCs w:val="28"/>
        </w:rPr>
        <w:t>образуя белый налет на листьях, черешках и стеблях в виде округлых пятен. Гриб формирует многочисленные конидии.</w:t>
      </w:r>
    </w:p>
    <w:p w:rsidR="007B4BFE" w:rsidRPr="00D903DF" w:rsidRDefault="007B4BFE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>Возбудители мучнистой росы зимуют в форме грибницы и клейстотеций, в которых весной созревают сумкоспоры, вызывающие первичное заражение.</w:t>
      </w:r>
    </w:p>
    <w:p w:rsidR="003119B1" w:rsidRPr="00D903DF" w:rsidRDefault="003119B1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Аскохитоз</w:t>
      </w:r>
    </w:p>
    <w:p w:rsidR="003119B1" w:rsidRPr="00D903DF" w:rsidRDefault="003119B1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903DF">
        <w:rPr>
          <w:bCs/>
          <w:sz w:val="28"/>
          <w:szCs w:val="28"/>
        </w:rPr>
        <w:t xml:space="preserve">Аскохитоз распространен повсеместно и сильно поражает все бобовые культуры. Болезнь приводит к изреженности посевов; семена становятся морщинистыми, со светло-желтыми неясными пятнами. Болезнь вызывается грибом </w:t>
      </w:r>
      <w:r w:rsidRPr="00D903DF">
        <w:rPr>
          <w:bCs/>
          <w:sz w:val="28"/>
          <w:szCs w:val="28"/>
          <w:lang w:val="en-US"/>
        </w:rPr>
        <w:t>Ascochyta pisi Lib.</w:t>
      </w:r>
    </w:p>
    <w:p w:rsidR="003119B1" w:rsidRPr="00D903DF" w:rsidRDefault="003119B1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 xml:space="preserve">Поражаются семядоли, листья, стебли, бобы, семена. Внешняя форма проявления аскохитоза </w:t>
      </w:r>
      <w:r w:rsidR="00834754" w:rsidRPr="00D903DF">
        <w:rPr>
          <w:bCs/>
          <w:sz w:val="28"/>
          <w:szCs w:val="28"/>
        </w:rPr>
        <w:t>зависит от вида возбудителя. На клевере известны три типа аскохитоза – бледный, темный и сливающийся.</w:t>
      </w:r>
    </w:p>
    <w:p w:rsidR="00834754" w:rsidRPr="00D903DF" w:rsidRDefault="00834754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 xml:space="preserve">Бледный аскохитоз чаще проявляется на бобах и в меньшей степени на листьях и стеблях, но всегда в виде </w:t>
      </w:r>
      <w:r w:rsidR="000E4655" w:rsidRPr="00D903DF">
        <w:rPr>
          <w:bCs/>
          <w:sz w:val="28"/>
          <w:szCs w:val="28"/>
        </w:rPr>
        <w:t>светло-каштановых пятен, ограниченных темно-коричневым ободком с многочисленными пикнидами. Темный аскохитоз проявляется в виде темно-коричневых округлых или неправильной формы пятен с неясно очерченной каймой. На пятнах хорошо заметны пикниды. Сливающийся аскохитоз проявляется в виде округлых светлоокрашенных сливающихся пятен, ограниченных темной каймой.</w:t>
      </w:r>
      <w:r w:rsidR="00D903DF">
        <w:rPr>
          <w:bCs/>
          <w:sz w:val="28"/>
          <w:szCs w:val="28"/>
        </w:rPr>
        <w:t xml:space="preserve"> </w:t>
      </w:r>
      <w:r w:rsidR="000E4655" w:rsidRPr="00D903DF">
        <w:rPr>
          <w:bCs/>
          <w:sz w:val="28"/>
          <w:szCs w:val="28"/>
        </w:rPr>
        <w:t>В центре пятен хорошо заметны пикниды.</w:t>
      </w:r>
    </w:p>
    <w:p w:rsidR="000E4655" w:rsidRPr="00D903DF" w:rsidRDefault="000E4655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  <w:r w:rsidRPr="00D903DF">
        <w:rPr>
          <w:bCs/>
          <w:sz w:val="28"/>
          <w:szCs w:val="28"/>
        </w:rPr>
        <w:t>Заражению растений способствуют влажность воздуха более 90% и температура выше 4</w:t>
      </w:r>
      <w:r w:rsidRPr="00D903DF">
        <w:rPr>
          <w:bCs/>
          <w:sz w:val="28"/>
          <w:szCs w:val="28"/>
          <w:vertAlign w:val="superscript"/>
        </w:rPr>
        <w:t>0</w:t>
      </w:r>
      <w:r w:rsidRPr="00D903DF">
        <w:rPr>
          <w:bCs/>
          <w:sz w:val="28"/>
          <w:szCs w:val="28"/>
        </w:rPr>
        <w:t xml:space="preserve">С. За лето возбудители дают </w:t>
      </w:r>
      <w:r w:rsidR="00B61293" w:rsidRPr="00D903DF">
        <w:rPr>
          <w:bCs/>
          <w:sz w:val="28"/>
          <w:szCs w:val="28"/>
        </w:rPr>
        <w:t>несколько</w:t>
      </w:r>
      <w:r w:rsidRPr="00D903DF">
        <w:rPr>
          <w:bCs/>
          <w:sz w:val="28"/>
          <w:szCs w:val="28"/>
        </w:rPr>
        <w:t xml:space="preserve"> генераций.</w:t>
      </w:r>
    </w:p>
    <w:p w:rsidR="003119B1" w:rsidRPr="00D903DF" w:rsidRDefault="003119B1" w:rsidP="00D903DF">
      <w:pPr>
        <w:widowControl/>
        <w:suppressAutoHyphens w:val="0"/>
        <w:autoSpaceDE/>
        <w:spacing w:line="360" w:lineRule="auto"/>
        <w:ind w:firstLine="709"/>
        <w:jc w:val="both"/>
        <w:rPr>
          <w:bCs/>
          <w:sz w:val="28"/>
          <w:szCs w:val="28"/>
        </w:rPr>
      </w:pPr>
    </w:p>
    <w:p w:rsidR="002265B5" w:rsidRPr="00D903DF" w:rsidRDefault="002265B5" w:rsidP="00D903DF">
      <w:pPr>
        <w:widowControl/>
        <w:suppressAutoHyphens w:val="0"/>
        <w:autoSpaceDE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Основные свойства возбудителей болезней клевера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2693"/>
        <w:gridCol w:w="2815"/>
        <w:gridCol w:w="2322"/>
      </w:tblGrid>
      <w:tr w:rsidR="002265B5" w:rsidRPr="00863475" w:rsidTr="00863475">
        <w:trPr>
          <w:trHeight w:val="701"/>
        </w:trPr>
        <w:tc>
          <w:tcPr>
            <w:tcW w:w="1341" w:type="dxa"/>
            <w:vMerge w:val="restart"/>
          </w:tcPr>
          <w:p w:rsidR="002265B5" w:rsidRPr="00863475" w:rsidRDefault="002265B5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Название возбудителя болезни</w:t>
            </w:r>
          </w:p>
        </w:tc>
        <w:tc>
          <w:tcPr>
            <w:tcW w:w="2693" w:type="dxa"/>
            <w:vMerge w:val="restart"/>
          </w:tcPr>
          <w:p w:rsidR="002265B5" w:rsidRPr="00863475" w:rsidRDefault="002265B5" w:rsidP="00863475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Зимующая фаза и место ее локализации</w:t>
            </w:r>
          </w:p>
        </w:tc>
        <w:tc>
          <w:tcPr>
            <w:tcW w:w="5137" w:type="dxa"/>
            <w:gridSpan w:val="2"/>
          </w:tcPr>
          <w:p w:rsidR="002265B5" w:rsidRPr="00863475" w:rsidRDefault="002265B5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Время заражения и фаза развития возбудителя, осуществляющая…</w:t>
            </w:r>
          </w:p>
        </w:tc>
      </w:tr>
      <w:tr w:rsidR="002265B5" w:rsidRPr="00863475" w:rsidTr="00863475">
        <w:trPr>
          <w:trHeight w:val="444"/>
        </w:trPr>
        <w:tc>
          <w:tcPr>
            <w:tcW w:w="1341" w:type="dxa"/>
            <w:vMerge/>
          </w:tcPr>
          <w:p w:rsidR="002265B5" w:rsidRPr="00863475" w:rsidRDefault="002265B5" w:rsidP="0086347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693" w:type="dxa"/>
            <w:vMerge/>
          </w:tcPr>
          <w:p w:rsidR="002265B5" w:rsidRPr="00863475" w:rsidRDefault="002265B5" w:rsidP="00863475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815" w:type="dxa"/>
          </w:tcPr>
          <w:p w:rsidR="002265B5" w:rsidRPr="00863475" w:rsidRDefault="002265B5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Первичное заражение</w:t>
            </w:r>
          </w:p>
        </w:tc>
        <w:tc>
          <w:tcPr>
            <w:tcW w:w="2322" w:type="dxa"/>
          </w:tcPr>
          <w:p w:rsidR="002265B5" w:rsidRPr="00863475" w:rsidRDefault="002265B5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Вторичное заражение</w:t>
            </w:r>
          </w:p>
        </w:tc>
      </w:tr>
      <w:tr w:rsidR="002265B5" w:rsidRPr="00863475" w:rsidTr="00863475">
        <w:trPr>
          <w:trHeight w:val="937"/>
        </w:trPr>
        <w:tc>
          <w:tcPr>
            <w:tcW w:w="1341" w:type="dxa"/>
            <w:vAlign w:val="center"/>
          </w:tcPr>
          <w:p w:rsidR="002265B5" w:rsidRPr="00863475" w:rsidRDefault="002265B5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Антракноз</w:t>
            </w:r>
          </w:p>
        </w:tc>
        <w:tc>
          <w:tcPr>
            <w:tcW w:w="2693" w:type="dxa"/>
          </w:tcPr>
          <w:p w:rsidR="002265B5" w:rsidRPr="00863475" w:rsidRDefault="005921C1" w:rsidP="00863475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 xml:space="preserve">Зимует на семенах </w:t>
            </w:r>
            <w:r w:rsidR="0017616D" w:rsidRPr="00863475">
              <w:rPr>
                <w:bCs/>
              </w:rPr>
              <w:t>и на растительных остатках</w:t>
            </w:r>
          </w:p>
          <w:p w:rsidR="002265B5" w:rsidRPr="00863475" w:rsidRDefault="002265B5" w:rsidP="0086347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815" w:type="dxa"/>
          </w:tcPr>
          <w:p w:rsidR="002265B5" w:rsidRPr="00863475" w:rsidRDefault="00113211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Конидии на растительных остатках и в семенах в виде мицелия</w:t>
            </w:r>
          </w:p>
        </w:tc>
        <w:tc>
          <w:tcPr>
            <w:tcW w:w="2322" w:type="dxa"/>
          </w:tcPr>
          <w:p w:rsidR="002265B5" w:rsidRPr="00863475" w:rsidRDefault="00113211" w:rsidP="00863475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Конидиальное</w:t>
            </w:r>
          </w:p>
          <w:p w:rsidR="002265B5" w:rsidRPr="00863475" w:rsidRDefault="00113211" w:rsidP="00863475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спороношение</w:t>
            </w:r>
          </w:p>
        </w:tc>
      </w:tr>
      <w:tr w:rsidR="00113211" w:rsidRPr="00863475" w:rsidTr="00863475">
        <w:trPr>
          <w:trHeight w:val="880"/>
        </w:trPr>
        <w:tc>
          <w:tcPr>
            <w:tcW w:w="1341" w:type="dxa"/>
          </w:tcPr>
          <w:p w:rsidR="00113211" w:rsidRPr="00863475" w:rsidRDefault="00113211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Рак клевера</w:t>
            </w:r>
          </w:p>
        </w:tc>
        <w:tc>
          <w:tcPr>
            <w:tcW w:w="2693" w:type="dxa"/>
          </w:tcPr>
          <w:p w:rsidR="00113211" w:rsidRPr="00863475" w:rsidRDefault="00113211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Зимует гриб в форме мицелия на растениях и виде склероциев в почве</w:t>
            </w:r>
          </w:p>
        </w:tc>
        <w:tc>
          <w:tcPr>
            <w:tcW w:w="2815" w:type="dxa"/>
          </w:tcPr>
          <w:p w:rsidR="00113211" w:rsidRPr="00863475" w:rsidRDefault="00113211" w:rsidP="00863475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Апотеции с сумками и сумкоспорами</w:t>
            </w:r>
          </w:p>
        </w:tc>
        <w:tc>
          <w:tcPr>
            <w:tcW w:w="2322" w:type="dxa"/>
          </w:tcPr>
          <w:p w:rsidR="00113211" w:rsidRPr="00863475" w:rsidRDefault="00113211" w:rsidP="00863475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Мицелий</w:t>
            </w:r>
          </w:p>
        </w:tc>
      </w:tr>
      <w:tr w:rsidR="00113211" w:rsidRPr="00863475" w:rsidTr="00863475">
        <w:trPr>
          <w:trHeight w:val="966"/>
        </w:trPr>
        <w:tc>
          <w:tcPr>
            <w:tcW w:w="1341" w:type="dxa"/>
          </w:tcPr>
          <w:p w:rsidR="00113211" w:rsidRPr="00863475" w:rsidRDefault="00113211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Мучнистая роса</w:t>
            </w:r>
          </w:p>
        </w:tc>
        <w:tc>
          <w:tcPr>
            <w:tcW w:w="2693" w:type="dxa"/>
          </w:tcPr>
          <w:p w:rsidR="00113211" w:rsidRPr="00863475" w:rsidRDefault="00113211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Зимует в форме грибницы и клейстотеций</w:t>
            </w:r>
          </w:p>
        </w:tc>
        <w:tc>
          <w:tcPr>
            <w:tcW w:w="2815" w:type="dxa"/>
          </w:tcPr>
          <w:p w:rsidR="00113211" w:rsidRPr="00863475" w:rsidRDefault="00113211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Клейстотеции с сумкоспорами</w:t>
            </w:r>
          </w:p>
        </w:tc>
        <w:tc>
          <w:tcPr>
            <w:tcW w:w="2322" w:type="dxa"/>
          </w:tcPr>
          <w:p w:rsidR="00113211" w:rsidRPr="00863475" w:rsidRDefault="00113211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Конидии</w:t>
            </w:r>
          </w:p>
        </w:tc>
      </w:tr>
      <w:tr w:rsidR="00113211" w:rsidRPr="00863475" w:rsidTr="00863475">
        <w:trPr>
          <w:trHeight w:val="840"/>
        </w:trPr>
        <w:tc>
          <w:tcPr>
            <w:tcW w:w="1341" w:type="dxa"/>
          </w:tcPr>
          <w:p w:rsidR="00113211" w:rsidRPr="00863475" w:rsidRDefault="00113211" w:rsidP="00863475">
            <w:pPr>
              <w:spacing w:line="360" w:lineRule="auto"/>
              <w:jc w:val="both"/>
            </w:pPr>
            <w:r w:rsidRPr="00863475">
              <w:rPr>
                <w:bCs/>
              </w:rPr>
              <w:t>Аскохитоз</w:t>
            </w:r>
          </w:p>
        </w:tc>
        <w:tc>
          <w:tcPr>
            <w:tcW w:w="2693" w:type="dxa"/>
          </w:tcPr>
          <w:p w:rsidR="00113211" w:rsidRPr="00863475" w:rsidRDefault="005921C1" w:rsidP="00863475">
            <w:pPr>
              <w:spacing w:line="360" w:lineRule="auto"/>
              <w:jc w:val="both"/>
              <w:rPr>
                <w:bCs/>
              </w:rPr>
            </w:pPr>
            <w:r w:rsidRPr="00863475">
              <w:rPr>
                <w:bCs/>
              </w:rPr>
              <w:t>Зимует в форме пикнид и псевдотециев на растительных остатках</w:t>
            </w:r>
          </w:p>
        </w:tc>
        <w:tc>
          <w:tcPr>
            <w:tcW w:w="2815" w:type="dxa"/>
          </w:tcPr>
          <w:p w:rsidR="00113211" w:rsidRPr="00863475" w:rsidRDefault="005921C1" w:rsidP="00863475">
            <w:pPr>
              <w:spacing w:line="360" w:lineRule="auto"/>
              <w:jc w:val="both"/>
            </w:pPr>
            <w:r w:rsidRPr="00863475">
              <w:rPr>
                <w:bCs/>
              </w:rPr>
              <w:t>Пикноспоры</w:t>
            </w:r>
          </w:p>
        </w:tc>
        <w:tc>
          <w:tcPr>
            <w:tcW w:w="2322" w:type="dxa"/>
          </w:tcPr>
          <w:p w:rsidR="005921C1" w:rsidRPr="00863475" w:rsidRDefault="005921C1" w:rsidP="00863475">
            <w:pPr>
              <w:spacing w:line="360" w:lineRule="auto"/>
              <w:jc w:val="both"/>
              <w:rPr>
                <w:bCs/>
                <w:vertAlign w:val="subscript"/>
              </w:rPr>
            </w:pPr>
            <w:r w:rsidRPr="00863475">
              <w:t>–</w:t>
            </w:r>
          </w:p>
        </w:tc>
      </w:tr>
    </w:tbl>
    <w:p w:rsidR="00863475" w:rsidRDefault="00863475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1028" w:rsidRPr="00D903DF" w:rsidRDefault="001519BB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 xml:space="preserve">Таблица </w:t>
      </w:r>
      <w:r w:rsidR="00863475">
        <w:rPr>
          <w:b/>
          <w:bCs/>
          <w:sz w:val="28"/>
          <w:szCs w:val="28"/>
        </w:rPr>
        <w:t>4</w:t>
      </w:r>
      <w:r w:rsidR="000E1028" w:rsidRPr="00D903DF">
        <w:rPr>
          <w:b/>
          <w:bCs/>
          <w:sz w:val="28"/>
          <w:szCs w:val="28"/>
        </w:rPr>
        <w:t>. Фенологические сроки развития возбудителей болезней</w:t>
      </w:r>
      <w:r w:rsidR="00863475">
        <w:rPr>
          <w:b/>
          <w:bCs/>
          <w:sz w:val="28"/>
          <w:szCs w:val="28"/>
        </w:rPr>
        <w:t xml:space="preserve"> </w:t>
      </w:r>
      <w:r w:rsidR="000E1028" w:rsidRPr="00D903DF">
        <w:rPr>
          <w:b/>
          <w:bCs/>
          <w:sz w:val="28"/>
          <w:szCs w:val="28"/>
        </w:rPr>
        <w:t>на посевах клевера лугового и сроки проведения защитных мероприятий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1010"/>
        <w:gridCol w:w="1556"/>
        <w:gridCol w:w="1564"/>
        <w:gridCol w:w="1565"/>
        <w:gridCol w:w="1250"/>
      </w:tblGrid>
      <w:tr w:rsidR="000E1028" w:rsidRPr="00863475" w:rsidTr="00863475">
        <w:trPr>
          <w:trHeight w:val="130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Фазы развития клевера лугового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Всходы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Прикорневая розетка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Бутонизация</w:t>
            </w:r>
          </w:p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Цветение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1028" w:rsidRPr="00863475" w:rsidRDefault="00327A5C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Созревание</w:t>
            </w:r>
          </w:p>
        </w:tc>
      </w:tr>
      <w:tr w:rsidR="000E1028" w:rsidRPr="00863475" w:rsidTr="00863475">
        <w:trPr>
          <w:trHeight w:hRule="exact" w:val="406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1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2</w:t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3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4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1028" w:rsidRPr="00863475" w:rsidRDefault="000E1028" w:rsidP="00863475">
            <w:pPr>
              <w:pStyle w:val="210"/>
              <w:snapToGrid w:val="0"/>
              <w:spacing w:after="0" w:line="360" w:lineRule="auto"/>
              <w:jc w:val="both"/>
            </w:pPr>
            <w:r w:rsidRPr="00863475">
              <w:t>6</w:t>
            </w:r>
          </w:p>
        </w:tc>
      </w:tr>
      <w:tr w:rsidR="000E1028" w:rsidRPr="00863475" w:rsidTr="00863475">
        <w:trPr>
          <w:trHeight w:hRule="exact" w:val="1006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E1028" w:rsidRPr="00863475" w:rsidRDefault="000E1028" w:rsidP="00863475">
            <w:pPr>
              <w:pStyle w:val="af2"/>
              <w:spacing w:line="360" w:lineRule="auto"/>
              <w:jc w:val="both"/>
            </w:pPr>
            <w:r w:rsidRPr="00863475">
              <w:t>Антракноз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pacing w:line="360" w:lineRule="auto"/>
              <w:jc w:val="both"/>
            </w:pPr>
          </w:p>
          <w:p w:rsidR="000E1028" w:rsidRPr="00863475" w:rsidRDefault="000E1028" w:rsidP="00863475">
            <w:pPr>
              <w:pStyle w:val="af2"/>
              <w:spacing w:line="360" w:lineRule="auto"/>
              <w:jc w:val="both"/>
            </w:pPr>
          </w:p>
          <w:p w:rsidR="000E1028" w:rsidRPr="00863475" w:rsidRDefault="000E1028" w:rsidP="00863475">
            <w:pPr>
              <w:pStyle w:val="af2"/>
              <w:spacing w:line="360" w:lineRule="auto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B74270" w:rsidP="00863475">
            <w:pPr>
              <w:pStyle w:val="af2"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4" style="position:absolute;left:0;text-align:left;margin-left:61.6pt;margin-top:7.95pt;width:126.5pt;height:27.45pt;z-index:251651072;mso-position-horizontal-relative:text;mso-position-vertical-relative:text" coordsize="3150,975" path="m,975c298,812,1245,,1770,v525,,1093,772,1380,975e" filled="f" strokeweight="3pt">
                  <v:path arrowok="t"/>
                </v:shape>
              </w:pic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</w:tr>
      <w:tr w:rsidR="000E1028" w:rsidRPr="00863475" w:rsidTr="00863475">
        <w:trPr>
          <w:trHeight w:val="962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Сроки проведения защитных мероприятий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pacing w:line="360" w:lineRule="auto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B74270" w:rsidP="00863475">
            <w:pPr>
              <w:pStyle w:val="af2"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31.1pt;margin-top:26.65pt;width:50.25pt;height:0;z-index:251652096;mso-position-horizontal-relative:text;mso-position-vertical-relative:text" o:connectortype="straight" strokeweight="3pt"/>
              </w:pic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</w:tr>
      <w:tr w:rsidR="000E1028" w:rsidRPr="00863475" w:rsidTr="00863475">
        <w:trPr>
          <w:trHeight w:hRule="exact" w:val="783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E1028" w:rsidRPr="00863475" w:rsidRDefault="000E1028" w:rsidP="00863475">
            <w:pPr>
              <w:pStyle w:val="af2"/>
              <w:spacing w:line="360" w:lineRule="auto"/>
              <w:jc w:val="both"/>
            </w:pPr>
            <w:r w:rsidRPr="00863475">
              <w:t>Рак клевера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pacing w:line="360" w:lineRule="auto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B74270" w:rsidP="00863475">
            <w:pPr>
              <w:pStyle w:val="af2"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6" style="position:absolute;left:0;text-align:left;margin-left:-1.75pt;margin-top:11.15pt;width:67.6pt;height:17.2pt;z-index:251653120;mso-position-horizontal-relative:text;mso-position-vertical-relative:text" coordsize="1965,842" path="m,842c157,702,633,4,960,2,1287,,1756,655,1965,827e" filled="f" strokeweight="3pt">
                  <v:path arrowok="t"/>
                </v:shape>
              </w:pic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</w:tr>
      <w:tr w:rsidR="000E1028" w:rsidRPr="00863475" w:rsidTr="00863475">
        <w:trPr>
          <w:trHeight w:hRule="exact" w:val="1145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Сроки проведения защитных мероприятий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B74270" w:rsidP="00863475">
            <w:pPr>
              <w:pStyle w:val="af2"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24.75pt;margin-top:35.1pt;width:40.5pt;height:0;z-index:251654144;mso-position-horizontal-relative:text;mso-position-vertical-relative:text" o:connectortype="straight" strokeweight="3pt"/>
              </w:pict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E1028" w:rsidRPr="00863475" w:rsidRDefault="000E1028" w:rsidP="00863475">
            <w:pPr>
              <w:pStyle w:val="af2"/>
              <w:snapToGrid w:val="0"/>
              <w:spacing w:line="360" w:lineRule="auto"/>
              <w:jc w:val="both"/>
            </w:pPr>
          </w:p>
        </w:tc>
      </w:tr>
      <w:tr w:rsidR="00B61293" w:rsidRPr="00863475" w:rsidTr="00863475">
        <w:trPr>
          <w:trHeight w:hRule="exact" w:val="727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61293" w:rsidRPr="00863475" w:rsidRDefault="00B61293" w:rsidP="00863475">
            <w:pPr>
              <w:pStyle w:val="af2"/>
              <w:spacing w:line="360" w:lineRule="auto"/>
              <w:jc w:val="both"/>
            </w:pPr>
            <w:r w:rsidRPr="00863475">
              <w:t>Мучнистая роса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pacing w:line="360" w:lineRule="auto"/>
              <w:jc w:val="both"/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1293" w:rsidRPr="00863475" w:rsidRDefault="00B74270" w:rsidP="00863475">
            <w:pPr>
              <w:pStyle w:val="af2"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8" style="position:absolute;left:0;text-align:left;margin-left:3.55pt;margin-top:5.3pt;width:84.25pt;height:17.15pt;z-index:251655168;mso-position-horizontal-relative:text;mso-position-vertical-relative:text" coordsize="2410,784" path="m,784c387,398,776,12,1177,6,1578,,2205,625,2410,749e" filled="f" strokeweight="3pt">
                  <v:path arrowok="t"/>
                </v:shape>
              </w:pic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</w:tr>
      <w:tr w:rsidR="00B61293" w:rsidRPr="00863475" w:rsidTr="00863475">
        <w:trPr>
          <w:trHeight w:hRule="exact" w:val="1078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Сроки проведения защитных мероприятий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pacing w:line="360" w:lineRule="auto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74270" w:rsidP="00863475">
            <w:pPr>
              <w:pStyle w:val="af2"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9" type="#_x0000_t32" style="position:absolute;left:0;text-align:left;margin-left:-2.95pt;margin-top:19.7pt;width:40.5pt;height:0;z-index:251656192;mso-position-horizontal-relative:text;mso-position-vertical-relative:text" o:connectortype="straight" strokeweight="3pt"/>
              </w:pic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</w:tr>
      <w:tr w:rsidR="00B61293" w:rsidRPr="00863475" w:rsidTr="00863475">
        <w:trPr>
          <w:trHeight w:hRule="exact" w:val="1075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  <w:r w:rsidRPr="00863475">
              <w:t>Аскохитоз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74270" w:rsidP="00863475">
            <w:pPr>
              <w:pStyle w:val="af2"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40" style="position:absolute;left:0;text-align:left;margin-left:49.35pt;margin-top:-1.05pt;width:130.5pt;height:55.5pt;z-index:251657216;mso-position-horizontal-relative:text;mso-position-vertical-relative:text" coordsize="2610,1110" path="m,1110c217,585,435,60,870,30,1305,,2320,780,2610,930e" filled="f" strokeweight="3pt">
                  <v:path arrowok="t"/>
                </v:shape>
              </w:pic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</w:tr>
      <w:tr w:rsidR="00B61293" w:rsidRPr="00863475" w:rsidTr="00863475">
        <w:trPr>
          <w:trHeight w:hRule="exact" w:val="935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Сроки проведения защитных мероприятий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74270" w:rsidP="00863475">
            <w:pPr>
              <w:pStyle w:val="af2"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41" type="#_x0000_t32" style="position:absolute;left:0;text-align:left;margin-left:46.6pt;margin-top:18.95pt;width:57pt;height:0;z-index:251658240;mso-position-horizontal-relative:text;mso-position-vertical-relative:text" o:connectortype="straight" strokeweight="3pt"/>
              </w:pic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1293" w:rsidRPr="00863475" w:rsidRDefault="00B61293" w:rsidP="00863475">
            <w:pPr>
              <w:pStyle w:val="af2"/>
              <w:snapToGrid w:val="0"/>
              <w:spacing w:line="360" w:lineRule="auto"/>
              <w:jc w:val="both"/>
            </w:pPr>
          </w:p>
        </w:tc>
      </w:tr>
    </w:tbl>
    <w:p w:rsidR="00863475" w:rsidRDefault="00863475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496DEE" w:rsidRPr="00D903DF" w:rsidRDefault="002979F9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Как </w:t>
      </w:r>
      <w:r w:rsidR="001519BB" w:rsidRPr="00D903DF">
        <w:rPr>
          <w:sz w:val="28"/>
          <w:szCs w:val="28"/>
        </w:rPr>
        <w:t xml:space="preserve">видно из таблицы </w:t>
      </w:r>
      <w:r w:rsidR="00863475">
        <w:rPr>
          <w:sz w:val="28"/>
          <w:szCs w:val="28"/>
        </w:rPr>
        <w:t>4</w:t>
      </w:r>
      <w:r w:rsidRPr="00D903DF">
        <w:rPr>
          <w:sz w:val="28"/>
          <w:szCs w:val="28"/>
        </w:rPr>
        <w:t xml:space="preserve"> антракноз </w:t>
      </w:r>
      <w:r w:rsidR="00750CA8" w:rsidRPr="00D903DF">
        <w:rPr>
          <w:sz w:val="28"/>
          <w:szCs w:val="28"/>
        </w:rPr>
        <w:t xml:space="preserve">и аскохитоз </w:t>
      </w:r>
      <w:r w:rsidRPr="00D903DF">
        <w:rPr>
          <w:sz w:val="28"/>
          <w:szCs w:val="28"/>
        </w:rPr>
        <w:t>поража</w:t>
      </w:r>
      <w:r w:rsidR="00750CA8" w:rsidRPr="00D903DF">
        <w:rPr>
          <w:sz w:val="28"/>
          <w:szCs w:val="28"/>
        </w:rPr>
        <w:t>ю</w:t>
      </w:r>
      <w:r w:rsidRPr="00D903DF">
        <w:rPr>
          <w:sz w:val="28"/>
          <w:szCs w:val="28"/>
        </w:rPr>
        <w:t xml:space="preserve">т клевер в период прикорневой розетки – цветения, рак клевера – в фазы всходов и прикорневой розетки, мучнистая роса – в период </w:t>
      </w:r>
      <w:r w:rsidR="00750CA8" w:rsidRPr="00D903DF">
        <w:rPr>
          <w:sz w:val="28"/>
          <w:szCs w:val="28"/>
        </w:rPr>
        <w:t>бутонизации – цветения. Поэтому при массовом проявлении болезней необходимо провести защитные мероприятия в указанные</w:t>
      </w:r>
      <w:r w:rsidR="00D903DF">
        <w:rPr>
          <w:sz w:val="28"/>
          <w:szCs w:val="28"/>
        </w:rPr>
        <w:t xml:space="preserve"> </w:t>
      </w:r>
      <w:r w:rsidR="00750CA8" w:rsidRPr="00D903DF">
        <w:rPr>
          <w:sz w:val="28"/>
          <w:szCs w:val="28"/>
        </w:rPr>
        <w:t>сроки.</w:t>
      </w:r>
    </w:p>
    <w:p w:rsidR="00750CA8" w:rsidRPr="00D903DF" w:rsidRDefault="00750CA8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750CA8" w:rsidRDefault="00750CA8" w:rsidP="00863475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>2.3 Обоснование системы защитных мероприятий клевера</w:t>
      </w:r>
      <w:r w:rsidR="00863475">
        <w:rPr>
          <w:b/>
          <w:bCs/>
          <w:sz w:val="28"/>
          <w:szCs w:val="28"/>
        </w:rPr>
        <w:t xml:space="preserve"> </w:t>
      </w:r>
      <w:r w:rsidRPr="00D903DF">
        <w:rPr>
          <w:b/>
          <w:bCs/>
          <w:sz w:val="28"/>
          <w:szCs w:val="28"/>
        </w:rPr>
        <w:t>от вредителей и болезней</w:t>
      </w:r>
    </w:p>
    <w:p w:rsidR="00863475" w:rsidRPr="00D903DF" w:rsidRDefault="00863475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50CA8" w:rsidRPr="00D903DF" w:rsidRDefault="001519BB" w:rsidP="00D903DF">
      <w:pPr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3DF">
        <w:rPr>
          <w:b/>
          <w:bCs/>
          <w:sz w:val="28"/>
          <w:szCs w:val="28"/>
        </w:rPr>
        <w:t xml:space="preserve">Таблица </w:t>
      </w:r>
      <w:r w:rsidR="00863475">
        <w:rPr>
          <w:b/>
          <w:bCs/>
          <w:sz w:val="28"/>
          <w:szCs w:val="28"/>
        </w:rPr>
        <w:t>5</w:t>
      </w:r>
      <w:r w:rsidR="00750CA8" w:rsidRPr="00D903DF">
        <w:rPr>
          <w:b/>
          <w:bCs/>
          <w:sz w:val="28"/>
          <w:szCs w:val="28"/>
        </w:rPr>
        <w:t>. Система мероприятий по защите клевера</w:t>
      </w:r>
      <w:r w:rsidR="00863475">
        <w:rPr>
          <w:b/>
          <w:bCs/>
          <w:sz w:val="28"/>
          <w:szCs w:val="28"/>
        </w:rPr>
        <w:t xml:space="preserve"> </w:t>
      </w:r>
      <w:r w:rsidR="00750CA8" w:rsidRPr="00D903DF">
        <w:rPr>
          <w:b/>
          <w:bCs/>
          <w:sz w:val="28"/>
          <w:szCs w:val="28"/>
        </w:rPr>
        <w:t>от вредителей и болезней.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3402"/>
      </w:tblGrid>
      <w:tr w:rsidR="00750CA8" w:rsidRPr="00863475" w:rsidTr="00863475">
        <w:trPr>
          <w:trHeight w:hRule="exact" w:val="139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  <w:rPr>
                <w:b/>
              </w:rPr>
            </w:pPr>
            <w:r w:rsidRPr="00863475">
              <w:rPr>
                <w:b/>
              </w:rPr>
              <w:t>Вредный объект, фаза его развития.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  <w:rPr>
                <w:b/>
              </w:rPr>
            </w:pPr>
            <w:r w:rsidRPr="00863475">
              <w:rPr>
                <w:b/>
              </w:rPr>
              <w:t>Фазы развития растения, в которые проводятся защитные мероприятия.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  <w:rPr>
                <w:b/>
              </w:rPr>
            </w:pPr>
            <w:r w:rsidRPr="00863475">
              <w:rPr>
                <w:b/>
              </w:rPr>
              <w:t>Наименование мероприятий. Препараты.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  <w:rPr>
                <w:b/>
              </w:rPr>
            </w:pPr>
            <w:r w:rsidRPr="00863475">
              <w:rPr>
                <w:b/>
              </w:rPr>
              <w:t>Качественные показатели ведения работ.</w:t>
            </w:r>
          </w:p>
        </w:tc>
      </w:tr>
      <w:tr w:rsidR="00750CA8" w:rsidRPr="00863475" w:rsidTr="00863475">
        <w:trPr>
          <w:trHeight w:hRule="exact" w:val="465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4</w:t>
            </w:r>
          </w:p>
        </w:tc>
      </w:tr>
      <w:tr w:rsidR="00750CA8" w:rsidRPr="00863475" w:rsidTr="00863475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Клеверный семяед,</w:t>
            </w:r>
          </w:p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жуки и личинки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Прикорневая розетка – бутонизация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Обработка препаратами, л/га:</w:t>
            </w:r>
          </w:p>
          <w:p w:rsidR="00750CA8" w:rsidRPr="00863475" w:rsidRDefault="00750CA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базудином,</w:t>
            </w:r>
          </w:p>
          <w:p w:rsidR="00750CA8" w:rsidRPr="00863475" w:rsidRDefault="00750CA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КЭ, ВЭ, - 2-3,</w:t>
            </w:r>
          </w:p>
          <w:p w:rsidR="00750CA8" w:rsidRPr="00863475" w:rsidRDefault="00750CA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фуфаноном,</w:t>
            </w:r>
          </w:p>
          <w:p w:rsidR="00750CA8" w:rsidRPr="00863475" w:rsidRDefault="00750CA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КЭ, - 0,2-0,6.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A8" w:rsidRPr="00863475" w:rsidRDefault="00ED6AF8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Пространственная изоляция новых посевов клевера от прошлогодних не менее чем на 1 км.</w:t>
            </w:r>
          </w:p>
        </w:tc>
      </w:tr>
      <w:tr w:rsidR="00750CA8" w:rsidRPr="00863475" w:rsidTr="00863475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750CA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Клубеньковый долгоносик,</w:t>
            </w:r>
          </w:p>
          <w:p w:rsidR="00750CA8" w:rsidRPr="00863475" w:rsidRDefault="00B14109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имаго и личинки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ED6AF8" w:rsidRPr="00863475" w:rsidRDefault="00ED6AF8" w:rsidP="00863475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863475">
              <w:t>Всходы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ED6AF8" w:rsidRPr="00863475" w:rsidRDefault="00ED6AF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Применение ровикурта, КЭ (0,3 л/га), каратэ, КЭ</w:t>
            </w:r>
            <w:r w:rsidR="00E24B23" w:rsidRPr="00863475">
              <w:t xml:space="preserve"> (0,1-0,125 л/га).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A8" w:rsidRPr="00863475" w:rsidRDefault="00E24B23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Пространственная изоляция, посев в оптимально ранние сроки и проведение всего комплекса агротехнических мероприятий, известкование кислых почв.</w:t>
            </w:r>
          </w:p>
        </w:tc>
      </w:tr>
      <w:tr w:rsidR="00ED6AF8" w:rsidRPr="00863475" w:rsidTr="00863475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ED6AF8" w:rsidRPr="00863475" w:rsidRDefault="00ED6AF8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Люцерновый клоп,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ED6AF8" w:rsidRPr="00863475" w:rsidRDefault="00ED6AF8" w:rsidP="00863475">
            <w:pPr>
              <w:keepLines/>
              <w:suppressAutoHyphens w:val="0"/>
              <w:snapToGrid w:val="0"/>
              <w:spacing w:line="360" w:lineRule="auto"/>
              <w:jc w:val="both"/>
            </w:pPr>
            <w:r w:rsidRPr="00863475">
              <w:t>Бутонизация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ED6AF8" w:rsidRPr="00863475" w:rsidRDefault="00ED6AF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Обработка препаратами, л/га:</w:t>
            </w:r>
          </w:p>
          <w:p w:rsidR="00ED6AF8" w:rsidRPr="00863475" w:rsidRDefault="00ED6AF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базудином,</w:t>
            </w:r>
          </w:p>
          <w:p w:rsidR="00ED6AF8" w:rsidRPr="00863475" w:rsidRDefault="00ED6AF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КЭ, ВЭ, - 2-3,</w:t>
            </w:r>
          </w:p>
          <w:p w:rsidR="00ED6AF8" w:rsidRPr="00863475" w:rsidRDefault="00ED6AF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Би-58 Новый,</w:t>
            </w:r>
          </w:p>
          <w:p w:rsidR="00ED6AF8" w:rsidRPr="00863475" w:rsidRDefault="00ED6AF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КЭ, - 0,5-0,9.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AF8" w:rsidRPr="00863475" w:rsidRDefault="00ED6AF8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Низкое скашивание многолетних бобовых трав, пространственная изоляция.</w:t>
            </w:r>
          </w:p>
        </w:tc>
      </w:tr>
      <w:tr w:rsidR="00750CA8" w:rsidRPr="00863475" w:rsidTr="00863475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E24B23" w:rsidRPr="00863475" w:rsidRDefault="00E24B23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Антракноз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E24B23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Прикорневая розетка - бутонизация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B14109" w:rsidP="00863475">
            <w:pPr>
              <w:pStyle w:val="af2"/>
              <w:suppressAutoHyphens w:val="0"/>
              <w:spacing w:line="360" w:lineRule="auto"/>
              <w:jc w:val="both"/>
            </w:pPr>
            <w:r w:rsidRPr="00863475">
              <w:t>Протравливание семян фунгицидами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A8" w:rsidRPr="00863475" w:rsidRDefault="00B14109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Раннее скашивание клевера на сено (фаза бутонизации)</w:t>
            </w:r>
          </w:p>
        </w:tc>
      </w:tr>
      <w:tr w:rsidR="00750CA8" w:rsidRPr="00863475" w:rsidTr="00863475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E24B23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Рак клевера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E24B23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Всходы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A30A07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Протравливание семян фунгицидами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A8" w:rsidRPr="00863475" w:rsidRDefault="00B14109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Севооборот, повторный посев на поле, зараженном раком клевера можно проводить не ранее чем через 7 лет</w:t>
            </w:r>
          </w:p>
        </w:tc>
      </w:tr>
      <w:tr w:rsidR="00750CA8" w:rsidRPr="00863475" w:rsidTr="00863475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E24B23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Мучнистая роса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E24B23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Бутонизация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A30A07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Протравливание семян фунгицидами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A8" w:rsidRPr="00863475" w:rsidRDefault="00A30A07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Посев устойчивых сортов, проведение ранних укосов, опыливание серой</w:t>
            </w:r>
          </w:p>
        </w:tc>
      </w:tr>
      <w:tr w:rsidR="00750CA8" w:rsidRPr="00863475" w:rsidTr="00863475">
        <w:trPr>
          <w:trHeight w:val="749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E24B23" w:rsidP="00863475">
            <w:pPr>
              <w:suppressAutoHyphens w:val="0"/>
              <w:snapToGrid w:val="0"/>
              <w:spacing w:line="360" w:lineRule="auto"/>
              <w:jc w:val="both"/>
            </w:pPr>
            <w:r w:rsidRPr="00863475">
              <w:t>Аскохитоз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B14109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Б</w:t>
            </w:r>
            <w:r w:rsidR="00E24B23" w:rsidRPr="00863475">
              <w:t>утонизация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750CA8" w:rsidRPr="00863475" w:rsidRDefault="00B14109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Протравливание семян фунгицидами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A8" w:rsidRPr="00863475" w:rsidRDefault="00B14109" w:rsidP="00863475">
            <w:pPr>
              <w:pStyle w:val="af2"/>
              <w:suppressAutoHyphens w:val="0"/>
              <w:snapToGrid w:val="0"/>
              <w:spacing w:line="360" w:lineRule="auto"/>
              <w:jc w:val="both"/>
            </w:pPr>
            <w:r w:rsidRPr="00863475">
              <w:t>Опыливание молотой серой</w:t>
            </w:r>
            <w:r w:rsidR="00A30A07" w:rsidRPr="00863475">
              <w:t>, пространственная изоляция, сбор семян со здоровых или наименее пораженных участков</w:t>
            </w:r>
          </w:p>
        </w:tc>
      </w:tr>
    </w:tbl>
    <w:p w:rsidR="00863475" w:rsidRDefault="00863475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750CA8" w:rsidRPr="00D903DF" w:rsidRDefault="001519BB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 xml:space="preserve">В таблице </w:t>
      </w:r>
      <w:r w:rsidR="00863475">
        <w:rPr>
          <w:sz w:val="28"/>
          <w:szCs w:val="28"/>
        </w:rPr>
        <w:t>5</w:t>
      </w:r>
      <w:r w:rsidR="00750CA8" w:rsidRPr="00D903DF">
        <w:rPr>
          <w:sz w:val="28"/>
          <w:szCs w:val="28"/>
        </w:rPr>
        <w:t xml:space="preserve"> представлена система мероприятий по защите клевера от вредных организмов. Зная биологию этих вредителей и болезней, а также физиологию культуры, на которой они причиняют вред, климатические условия и особенности действия методов защиты растений и применяемых препаратов составлена система необходимых мер по борьбе с ними. Проводя перечисленные выше мероприятия в указанные сроки можно успешно предотвратить отрицательное действие вредителей и болезней на сельскохозяйственную культуру. Данная система мер по защите клевера характерна для наших климатических условий, с учетом особенностей развития культуры и вредящих ей организмов.</w:t>
      </w:r>
    </w:p>
    <w:p w:rsidR="00E24B23" w:rsidRPr="00D903DF" w:rsidRDefault="00E24B23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E24B23" w:rsidRDefault="00863475" w:rsidP="00863475">
      <w:pPr>
        <w:widowControl/>
        <w:suppressAutoHyphens w:val="0"/>
        <w:autoSpaceDE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24B23" w:rsidRPr="00D903DF">
        <w:rPr>
          <w:b/>
          <w:sz w:val="28"/>
          <w:szCs w:val="28"/>
        </w:rPr>
        <w:t>Заключение</w:t>
      </w:r>
    </w:p>
    <w:p w:rsidR="00863475" w:rsidRPr="00D903DF" w:rsidRDefault="00863475" w:rsidP="00863475">
      <w:pPr>
        <w:widowControl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</w:rPr>
      </w:pPr>
    </w:p>
    <w:p w:rsidR="00E24B23" w:rsidRPr="00D903DF" w:rsidRDefault="00E24B23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 основании знаний биологии вредителей и развития сельскохозяйственных культур можно составить систему защитных мероприятий против вредителей и возбудителей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болезни клевера. С использованием научно-обоснованных методов учета вредителей и возбудителей болезней клевера мы рассчитываем необходимость того, или иного метода борьбы с вредными объектами. В настоящее время существует множество способов защиты, но каждый из них имеет большую или меньшую степень эффективности, наиболее целесообразно применять комплексную систему защитных мер.</w:t>
      </w:r>
    </w:p>
    <w:p w:rsidR="00E24B23" w:rsidRPr="00D903DF" w:rsidRDefault="00E24B23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Комплексная система мер должна сочетать в себе различные научно-обоснованные приемы для развития растения, повышения их чувствительности к поражению, развития возбудителей болезни и вредителей к</w:t>
      </w:r>
      <w:r w:rsidR="0074372D" w:rsidRPr="00D903DF">
        <w:rPr>
          <w:sz w:val="28"/>
          <w:szCs w:val="28"/>
        </w:rPr>
        <w:t>левера</w:t>
      </w:r>
      <w:r w:rsidRPr="00D903DF">
        <w:rPr>
          <w:sz w:val="28"/>
          <w:szCs w:val="28"/>
        </w:rPr>
        <w:t>.</w:t>
      </w:r>
    </w:p>
    <w:p w:rsidR="00E24B23" w:rsidRPr="00D903DF" w:rsidRDefault="00E24B23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Для получения высоких урожаев необходимо использовать не только комплексную систему мер, но и профилактические защитные мероприятия.</w:t>
      </w:r>
    </w:p>
    <w:p w:rsidR="00E24B23" w:rsidRPr="00D903DF" w:rsidRDefault="00E24B23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 основании выполненной курсовой работы по клеверу были составлены меры против вредителей. Химический метод предусматривает использование различных химически-ядовитых веществ. С помощью агротехнических мероприятий мы добиваемся создания неблагоприятных условий для развития и размножения вредителей.</w:t>
      </w:r>
    </w:p>
    <w:p w:rsidR="00E24B23" w:rsidRPr="00D903DF" w:rsidRDefault="00E24B23" w:rsidP="00D903DF">
      <w:pPr>
        <w:spacing w:line="360" w:lineRule="auto"/>
        <w:ind w:firstLine="709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Применяя эти меры защиты можно достичь благоприятных условий для роста и развития сельскохозяйственных культур, тем самым получить высокий и устойчивый урожай.</w:t>
      </w:r>
    </w:p>
    <w:p w:rsidR="00E24B23" w:rsidRPr="00D903DF" w:rsidRDefault="00E24B23" w:rsidP="00D903DF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E24B23" w:rsidRPr="00863475" w:rsidRDefault="00863475" w:rsidP="00863475">
      <w:pPr>
        <w:widowControl/>
        <w:suppressAutoHyphens w:val="0"/>
        <w:autoSpaceDE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63475">
        <w:rPr>
          <w:b/>
          <w:sz w:val="28"/>
          <w:szCs w:val="28"/>
        </w:rPr>
        <w:t>Л</w:t>
      </w:r>
      <w:r w:rsidR="00E24B23" w:rsidRPr="00863475">
        <w:rPr>
          <w:b/>
          <w:sz w:val="28"/>
          <w:szCs w:val="28"/>
        </w:rPr>
        <w:t>итератур</w:t>
      </w:r>
      <w:r w:rsidRPr="00863475">
        <w:rPr>
          <w:b/>
          <w:sz w:val="28"/>
          <w:szCs w:val="28"/>
        </w:rPr>
        <w:t>а</w:t>
      </w:r>
    </w:p>
    <w:p w:rsidR="00E24B23" w:rsidRPr="00D903DF" w:rsidRDefault="00E24B23" w:rsidP="00D903D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4B23" w:rsidRPr="00D903DF" w:rsidRDefault="00E24B23" w:rsidP="00863475">
      <w:pPr>
        <w:numPr>
          <w:ilvl w:val="1"/>
          <w:numId w:val="3"/>
        </w:numPr>
        <w:tabs>
          <w:tab w:val="clear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Горбачев И.В, Гриценко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В.В, Захваткин Н.А.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и др. под ред. проф. В.В. Исаичева Защита растений от вредителя. –М.: Колос,2002- 472 с.</w:t>
      </w:r>
    </w:p>
    <w:p w:rsidR="00E24B23" w:rsidRPr="00D903DF" w:rsidRDefault="00E24B23" w:rsidP="00863475">
      <w:pPr>
        <w:numPr>
          <w:ilvl w:val="1"/>
          <w:numId w:val="3"/>
        </w:numPr>
        <w:tabs>
          <w:tab w:val="clear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Дементьева М. И. Фитопатология. Учебник для студентов плодоовощных факультетов с/х вузов. – М.: Агропромиздат, 1995- 350с.</w:t>
      </w:r>
    </w:p>
    <w:p w:rsidR="00E24B23" w:rsidRPr="00D903DF" w:rsidRDefault="00E24B23" w:rsidP="00863475">
      <w:pPr>
        <w:numPr>
          <w:ilvl w:val="1"/>
          <w:numId w:val="3"/>
        </w:numPr>
        <w:tabs>
          <w:tab w:val="clear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Зинченко В.А.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Химическая защита растений: средства, технология и экологическая безопасность. –М.: КолосС, 2005- 231с.</w:t>
      </w:r>
    </w:p>
    <w:p w:rsidR="00E24B23" w:rsidRPr="00D903DF" w:rsidRDefault="00E24B23" w:rsidP="00863475">
      <w:pPr>
        <w:numPr>
          <w:ilvl w:val="1"/>
          <w:numId w:val="3"/>
        </w:numPr>
        <w:tabs>
          <w:tab w:val="clear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Наумкина Л.А, Деревянкин П.В. Методическое пособие по написанию курсовой</w:t>
      </w:r>
      <w:r w:rsidR="00D903DF">
        <w:rPr>
          <w:sz w:val="28"/>
          <w:szCs w:val="28"/>
        </w:rPr>
        <w:t xml:space="preserve"> </w:t>
      </w:r>
      <w:r w:rsidRPr="00D903DF">
        <w:rPr>
          <w:sz w:val="28"/>
          <w:szCs w:val="28"/>
        </w:rPr>
        <w:t>работы по защите растений, - Белгород: Изд-во БелГСХА, 2006. – 21с.</w:t>
      </w:r>
    </w:p>
    <w:p w:rsidR="00E24B23" w:rsidRPr="00D903DF" w:rsidRDefault="00E24B23" w:rsidP="00863475">
      <w:pPr>
        <w:numPr>
          <w:ilvl w:val="1"/>
          <w:numId w:val="3"/>
        </w:numPr>
        <w:tabs>
          <w:tab w:val="clear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Пересыпкин В.Ф. Атлас болезней полевых культур. – Киев.: Урожай, 1987</w:t>
      </w:r>
    </w:p>
    <w:p w:rsidR="00E24B23" w:rsidRPr="00D903DF" w:rsidRDefault="00E24B23" w:rsidP="00863475">
      <w:pPr>
        <w:numPr>
          <w:ilvl w:val="1"/>
          <w:numId w:val="3"/>
        </w:numPr>
        <w:tabs>
          <w:tab w:val="clear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Пересыпкин В.Ф. Сельскохозяйственная фитопатология. – М.: 1989</w:t>
      </w:r>
    </w:p>
    <w:p w:rsidR="00E24B23" w:rsidRPr="00D903DF" w:rsidRDefault="00E24B23" w:rsidP="00863475">
      <w:pPr>
        <w:numPr>
          <w:ilvl w:val="1"/>
          <w:numId w:val="3"/>
        </w:numPr>
        <w:tabs>
          <w:tab w:val="clear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Список химических и биологических средств борьбы с вредителями, болезнями растений и сорняков, регуляторов роста растений, разрешенных для применения в сельском хозяйстве, в том числе фермерском, лесном и коммунальном хозяйствах на текущий год.</w:t>
      </w:r>
    </w:p>
    <w:p w:rsidR="00E24B23" w:rsidRPr="00D903DF" w:rsidRDefault="00E24B23" w:rsidP="00863475">
      <w:pPr>
        <w:numPr>
          <w:ilvl w:val="1"/>
          <w:numId w:val="3"/>
        </w:numPr>
        <w:tabs>
          <w:tab w:val="clear" w:pos="78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3DF">
        <w:rPr>
          <w:sz w:val="28"/>
          <w:szCs w:val="28"/>
        </w:rPr>
        <w:t>Фадеев Ю.Н., Новожилов К.В. Интегрированная защита растений. – М.: Колос, 1981</w:t>
      </w:r>
    </w:p>
    <w:p w:rsidR="00E24B23" w:rsidRPr="00863475" w:rsidRDefault="00E24B23" w:rsidP="00863475">
      <w:pPr>
        <w:widowControl/>
        <w:numPr>
          <w:ilvl w:val="1"/>
          <w:numId w:val="3"/>
        </w:numPr>
        <w:tabs>
          <w:tab w:val="clear" w:pos="786"/>
        </w:tabs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863475">
        <w:rPr>
          <w:sz w:val="28"/>
          <w:szCs w:val="28"/>
        </w:rPr>
        <w:t>Яковлева Н.П. Фитопатология. Программированное обучение. Учебник. – 2-е изд. – М.: Колос, 1992</w:t>
      </w:r>
      <w:bookmarkStart w:id="1" w:name="_GoBack"/>
      <w:bookmarkEnd w:id="1"/>
    </w:p>
    <w:sectPr w:rsidR="00E24B23" w:rsidRPr="00863475" w:rsidSect="00D9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E5C" w:rsidRPr="00B61293" w:rsidRDefault="00E35E5C" w:rsidP="00B61293">
      <w:pPr>
        <w:pStyle w:val="a5"/>
        <w:spacing w:after="0"/>
        <w:rPr>
          <w:sz w:val="20"/>
          <w:szCs w:val="20"/>
        </w:rPr>
      </w:pPr>
      <w:r>
        <w:separator/>
      </w:r>
    </w:p>
  </w:endnote>
  <w:endnote w:type="continuationSeparator" w:id="0">
    <w:p w:rsidR="00E35E5C" w:rsidRPr="00B61293" w:rsidRDefault="00E35E5C" w:rsidP="00B61293">
      <w:pPr>
        <w:pStyle w:val="a5"/>
        <w:spacing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E5C" w:rsidRPr="00B61293" w:rsidRDefault="00E35E5C" w:rsidP="00B61293">
      <w:pPr>
        <w:pStyle w:val="a5"/>
        <w:spacing w:after="0"/>
        <w:rPr>
          <w:sz w:val="20"/>
          <w:szCs w:val="20"/>
        </w:rPr>
      </w:pPr>
      <w:r>
        <w:separator/>
      </w:r>
    </w:p>
  </w:footnote>
  <w:footnote w:type="continuationSeparator" w:id="0">
    <w:p w:rsidR="00E35E5C" w:rsidRPr="00B61293" w:rsidRDefault="00E35E5C" w:rsidP="00B61293">
      <w:pPr>
        <w:pStyle w:val="a5"/>
        <w:spacing w:after="0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</w:abstractNum>
  <w:abstractNum w:abstractNumId="2">
    <w:nsid w:val="00000003"/>
    <w:multiLevelType w:val="multilevel"/>
    <w:tmpl w:val="8F94979A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16D75883"/>
    <w:multiLevelType w:val="hybridMultilevel"/>
    <w:tmpl w:val="AF3E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760"/>
    <w:rsid w:val="00043B12"/>
    <w:rsid w:val="00055039"/>
    <w:rsid w:val="000E1028"/>
    <w:rsid w:val="000E4655"/>
    <w:rsid w:val="000F16A0"/>
    <w:rsid w:val="00113211"/>
    <w:rsid w:val="00142945"/>
    <w:rsid w:val="00143894"/>
    <w:rsid w:val="001519BB"/>
    <w:rsid w:val="0017616D"/>
    <w:rsid w:val="001E693F"/>
    <w:rsid w:val="002265B5"/>
    <w:rsid w:val="002979F9"/>
    <w:rsid w:val="002D12E7"/>
    <w:rsid w:val="00300961"/>
    <w:rsid w:val="003119B1"/>
    <w:rsid w:val="00327A5C"/>
    <w:rsid w:val="003C048D"/>
    <w:rsid w:val="003C2229"/>
    <w:rsid w:val="003D604D"/>
    <w:rsid w:val="003F3D6A"/>
    <w:rsid w:val="003F4D1D"/>
    <w:rsid w:val="00404F7D"/>
    <w:rsid w:val="00471381"/>
    <w:rsid w:val="00496DEE"/>
    <w:rsid w:val="004E077D"/>
    <w:rsid w:val="00577E74"/>
    <w:rsid w:val="005921C1"/>
    <w:rsid w:val="005D2D8C"/>
    <w:rsid w:val="006D3356"/>
    <w:rsid w:val="00736DE3"/>
    <w:rsid w:val="0074372D"/>
    <w:rsid w:val="00750CA8"/>
    <w:rsid w:val="0075299D"/>
    <w:rsid w:val="007A7481"/>
    <w:rsid w:val="007B4BFE"/>
    <w:rsid w:val="008262B5"/>
    <w:rsid w:val="00834754"/>
    <w:rsid w:val="0084060A"/>
    <w:rsid w:val="00863475"/>
    <w:rsid w:val="00867993"/>
    <w:rsid w:val="008C7FDF"/>
    <w:rsid w:val="008D3CCE"/>
    <w:rsid w:val="00923760"/>
    <w:rsid w:val="00942413"/>
    <w:rsid w:val="009C67C4"/>
    <w:rsid w:val="00A30A07"/>
    <w:rsid w:val="00A468A7"/>
    <w:rsid w:val="00A92BD6"/>
    <w:rsid w:val="00B14109"/>
    <w:rsid w:val="00B15B85"/>
    <w:rsid w:val="00B53408"/>
    <w:rsid w:val="00B61293"/>
    <w:rsid w:val="00B74270"/>
    <w:rsid w:val="00C02F8C"/>
    <w:rsid w:val="00C3361E"/>
    <w:rsid w:val="00D903DF"/>
    <w:rsid w:val="00D96E92"/>
    <w:rsid w:val="00E24B23"/>
    <w:rsid w:val="00E35E5C"/>
    <w:rsid w:val="00E60693"/>
    <w:rsid w:val="00ED3ED8"/>
    <w:rsid w:val="00ED6AF8"/>
    <w:rsid w:val="00F262E7"/>
    <w:rsid w:val="00F508EA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5"/>
        <o:r id="V:Rule7" type="connector" idref="#_x0000_s1037"/>
        <o:r id="V:Rule8" type="connector" idref="#_x0000_s1039"/>
        <o:r id="V:Rule9" type="connector" idref="#_x0000_s1041"/>
      </o:rules>
    </o:shapelayout>
  </w:shapeDefaults>
  <w:decimalSymbol w:val=","/>
  <w:listSeparator w:val=";"/>
  <w14:defaultImageDpi w14:val="0"/>
  <w15:chartTrackingRefBased/>
  <w15:docId w15:val="{0B1C0243-5C46-49F9-837C-5D1C296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60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923760"/>
    <w:pPr>
      <w:keepNext/>
      <w:tabs>
        <w:tab w:val="num" w:pos="360"/>
      </w:tabs>
      <w:spacing w:before="240" w:after="60"/>
      <w:ind w:left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23760"/>
    <w:pPr>
      <w:keepNext/>
      <w:widowControl/>
      <w:tabs>
        <w:tab w:val="num" w:pos="360"/>
      </w:tabs>
      <w:autoSpaceDE/>
      <w:spacing w:before="240" w:after="60"/>
      <w:ind w:left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23760"/>
    <w:pPr>
      <w:keepNext/>
      <w:widowControl/>
      <w:tabs>
        <w:tab w:val="num" w:pos="360"/>
      </w:tabs>
      <w:autoSpaceDE/>
      <w:spacing w:before="240" w:after="60"/>
      <w:ind w:left="3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923760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locked/>
    <w:rsid w:val="00923760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"/>
    <w:locked/>
    <w:rsid w:val="00923760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rsid w:val="00923760"/>
  </w:style>
  <w:style w:type="character" w:customStyle="1" w:styleId="WW-Absatz-Standardschriftart">
    <w:name w:val="WW-Absatz-Standardschriftart"/>
    <w:rsid w:val="00923760"/>
  </w:style>
  <w:style w:type="character" w:customStyle="1" w:styleId="WW-Absatz-Standardschriftart1">
    <w:name w:val="WW-Absatz-Standardschriftart1"/>
    <w:rsid w:val="00923760"/>
  </w:style>
  <w:style w:type="character" w:customStyle="1" w:styleId="WW-Absatz-Standardschriftart11">
    <w:name w:val="WW-Absatz-Standardschriftart11"/>
    <w:rsid w:val="00923760"/>
  </w:style>
  <w:style w:type="character" w:customStyle="1" w:styleId="WW-Absatz-Standardschriftart111">
    <w:name w:val="WW-Absatz-Standardschriftart111"/>
    <w:rsid w:val="00923760"/>
  </w:style>
  <w:style w:type="character" w:customStyle="1" w:styleId="WW-Absatz-Standardschriftart1111">
    <w:name w:val="WW-Absatz-Standardschriftart1111"/>
    <w:rsid w:val="00923760"/>
  </w:style>
  <w:style w:type="character" w:customStyle="1" w:styleId="WW-Absatz-Standardschriftart11111">
    <w:name w:val="WW-Absatz-Standardschriftart11111"/>
    <w:rsid w:val="00923760"/>
  </w:style>
  <w:style w:type="character" w:customStyle="1" w:styleId="WW-Absatz-Standardschriftart111111">
    <w:name w:val="WW-Absatz-Standardschriftart111111"/>
    <w:rsid w:val="00923760"/>
  </w:style>
  <w:style w:type="character" w:customStyle="1" w:styleId="WW-Absatz-Standardschriftart1111111">
    <w:name w:val="WW-Absatz-Standardschriftart1111111"/>
    <w:rsid w:val="00923760"/>
  </w:style>
  <w:style w:type="character" w:customStyle="1" w:styleId="WW8Num5z0">
    <w:name w:val="WW8Num5z0"/>
    <w:rsid w:val="00923760"/>
    <w:rPr>
      <w:sz w:val="28"/>
    </w:rPr>
  </w:style>
  <w:style w:type="character" w:customStyle="1" w:styleId="WW-Absatz-Standardschriftart11111111">
    <w:name w:val="WW-Absatz-Standardschriftart11111111"/>
    <w:rsid w:val="00923760"/>
  </w:style>
  <w:style w:type="character" w:customStyle="1" w:styleId="WW-Absatz-Standardschriftart111111111">
    <w:name w:val="WW-Absatz-Standardschriftart111111111"/>
    <w:rsid w:val="00923760"/>
  </w:style>
  <w:style w:type="character" w:customStyle="1" w:styleId="WW8Num1z1">
    <w:name w:val="WW8Num1z1"/>
    <w:rsid w:val="00923760"/>
    <w:rPr>
      <w:rFonts w:ascii="Times New Roman" w:hAnsi="Times New Roman"/>
    </w:rPr>
  </w:style>
  <w:style w:type="character" w:customStyle="1" w:styleId="WW8Num5z1">
    <w:name w:val="WW8Num5z1"/>
    <w:rsid w:val="00923760"/>
    <w:rPr>
      <w:rFonts w:ascii="Courier New" w:hAnsi="Courier New"/>
    </w:rPr>
  </w:style>
  <w:style w:type="character" w:customStyle="1" w:styleId="WW8Num5z2">
    <w:name w:val="WW8Num5z2"/>
    <w:rsid w:val="00923760"/>
    <w:rPr>
      <w:rFonts w:ascii="Wingdings" w:hAnsi="Wingdings"/>
    </w:rPr>
  </w:style>
  <w:style w:type="character" w:customStyle="1" w:styleId="WW8Num5z3">
    <w:name w:val="WW8Num5z3"/>
    <w:rsid w:val="00923760"/>
    <w:rPr>
      <w:rFonts w:ascii="Symbol" w:hAnsi="Symbol"/>
    </w:rPr>
  </w:style>
  <w:style w:type="character" w:customStyle="1" w:styleId="WW8Num6z0">
    <w:name w:val="WW8Num6z0"/>
    <w:rsid w:val="00923760"/>
    <w:rPr>
      <w:rFonts w:ascii="Symbol" w:hAnsi="Symbol"/>
    </w:rPr>
  </w:style>
  <w:style w:type="character" w:customStyle="1" w:styleId="WW8Num6z1">
    <w:name w:val="WW8Num6z1"/>
    <w:rsid w:val="00923760"/>
    <w:rPr>
      <w:rFonts w:ascii="Courier New" w:hAnsi="Courier New"/>
    </w:rPr>
  </w:style>
  <w:style w:type="character" w:customStyle="1" w:styleId="WW8Num6z2">
    <w:name w:val="WW8Num6z2"/>
    <w:rsid w:val="00923760"/>
    <w:rPr>
      <w:rFonts w:ascii="Wingdings" w:hAnsi="Wingdings"/>
    </w:rPr>
  </w:style>
  <w:style w:type="character" w:customStyle="1" w:styleId="WW8Num7z0">
    <w:name w:val="WW8Num7z0"/>
    <w:rsid w:val="00923760"/>
    <w:rPr>
      <w:rFonts w:ascii="Symbol" w:hAnsi="Symbol"/>
    </w:rPr>
  </w:style>
  <w:style w:type="character" w:customStyle="1" w:styleId="WW8Num7z1">
    <w:name w:val="WW8Num7z1"/>
    <w:rsid w:val="00923760"/>
    <w:rPr>
      <w:rFonts w:ascii="Courier New" w:hAnsi="Courier New"/>
    </w:rPr>
  </w:style>
  <w:style w:type="character" w:customStyle="1" w:styleId="WW8Num7z2">
    <w:name w:val="WW8Num7z2"/>
    <w:rsid w:val="00923760"/>
    <w:rPr>
      <w:rFonts w:ascii="Wingdings" w:hAnsi="Wingdings"/>
    </w:rPr>
  </w:style>
  <w:style w:type="character" w:customStyle="1" w:styleId="WW8Num11z0">
    <w:name w:val="WW8Num11z0"/>
    <w:rsid w:val="00923760"/>
    <w:rPr>
      <w:rFonts w:ascii="Arial" w:hAnsi="Arial"/>
    </w:rPr>
  </w:style>
  <w:style w:type="character" w:customStyle="1" w:styleId="WW8Num12z0">
    <w:name w:val="WW8Num12z0"/>
    <w:rsid w:val="00923760"/>
    <w:rPr>
      <w:sz w:val="28"/>
    </w:rPr>
  </w:style>
  <w:style w:type="character" w:customStyle="1" w:styleId="1">
    <w:name w:val="Основной шрифт абзаца1"/>
    <w:rsid w:val="00923760"/>
  </w:style>
  <w:style w:type="character" w:styleId="a3">
    <w:name w:val="page number"/>
    <w:uiPriority w:val="99"/>
    <w:rsid w:val="00923760"/>
    <w:rPr>
      <w:rFonts w:cs="Times New Roman"/>
    </w:rPr>
  </w:style>
  <w:style w:type="paragraph" w:customStyle="1" w:styleId="a4">
    <w:name w:val="Заголовок"/>
    <w:basedOn w:val="a"/>
    <w:next w:val="a5"/>
    <w:rsid w:val="0092376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923760"/>
    <w:pPr>
      <w:widowControl/>
      <w:autoSpaceDE/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92376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7">
    <w:name w:val="Title"/>
    <w:basedOn w:val="a4"/>
    <w:next w:val="a8"/>
    <w:link w:val="a9"/>
    <w:uiPriority w:val="10"/>
    <w:qFormat/>
    <w:rsid w:val="00923760"/>
  </w:style>
  <w:style w:type="character" w:customStyle="1" w:styleId="a9">
    <w:name w:val="Название Знак"/>
    <w:link w:val="a7"/>
    <w:uiPriority w:val="10"/>
    <w:locked/>
    <w:rsid w:val="00923760"/>
    <w:rPr>
      <w:rFonts w:ascii="Arial" w:eastAsia="MS Mincho" w:hAnsi="Arial" w:cs="Tahoma"/>
      <w:sz w:val="28"/>
      <w:szCs w:val="28"/>
      <w:lang w:val="x-none" w:eastAsia="ar-SA" w:bidi="ar-SA"/>
    </w:rPr>
  </w:style>
  <w:style w:type="paragraph" w:styleId="a8">
    <w:name w:val="Subtitle"/>
    <w:basedOn w:val="a4"/>
    <w:next w:val="a5"/>
    <w:link w:val="aa"/>
    <w:uiPriority w:val="11"/>
    <w:qFormat/>
    <w:rsid w:val="00923760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11"/>
    <w:locked/>
    <w:rsid w:val="00923760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ab">
    <w:name w:val="List"/>
    <w:basedOn w:val="a5"/>
    <w:uiPriority w:val="99"/>
    <w:rsid w:val="00923760"/>
    <w:rPr>
      <w:rFonts w:ascii="Arial" w:hAnsi="Arial" w:cs="Tahoma"/>
    </w:rPr>
  </w:style>
  <w:style w:type="paragraph" w:customStyle="1" w:styleId="10">
    <w:name w:val="Название1"/>
    <w:basedOn w:val="a"/>
    <w:rsid w:val="0092376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23760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uiPriority w:val="99"/>
    <w:rsid w:val="0092376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923760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31">
    <w:name w:val="Список 31"/>
    <w:basedOn w:val="a"/>
    <w:rsid w:val="00923760"/>
    <w:pPr>
      <w:widowControl/>
      <w:autoSpaceDE/>
      <w:ind w:left="849" w:hanging="283"/>
    </w:pPr>
    <w:rPr>
      <w:sz w:val="24"/>
      <w:szCs w:val="24"/>
    </w:rPr>
  </w:style>
  <w:style w:type="paragraph" w:customStyle="1" w:styleId="21">
    <w:name w:val="Список 21"/>
    <w:basedOn w:val="a"/>
    <w:rsid w:val="00923760"/>
    <w:pPr>
      <w:widowControl/>
      <w:autoSpaceDE/>
      <w:ind w:left="566" w:hanging="283"/>
    </w:pPr>
    <w:rPr>
      <w:sz w:val="24"/>
      <w:szCs w:val="24"/>
    </w:rPr>
  </w:style>
  <w:style w:type="paragraph" w:customStyle="1" w:styleId="41">
    <w:name w:val="Список 41"/>
    <w:basedOn w:val="a"/>
    <w:rsid w:val="00923760"/>
    <w:pPr>
      <w:widowControl/>
      <w:autoSpaceDE/>
      <w:ind w:left="1132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923760"/>
    <w:pPr>
      <w:spacing w:after="120" w:line="480" w:lineRule="auto"/>
    </w:pPr>
  </w:style>
  <w:style w:type="paragraph" w:styleId="ae">
    <w:name w:val="footer"/>
    <w:basedOn w:val="a"/>
    <w:link w:val="af"/>
    <w:uiPriority w:val="99"/>
    <w:rsid w:val="009237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23760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f0">
    <w:name w:val="header"/>
    <w:basedOn w:val="a"/>
    <w:link w:val="af1"/>
    <w:uiPriority w:val="99"/>
    <w:rsid w:val="0092376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923760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2">
    <w:name w:val="Схема документа1"/>
    <w:basedOn w:val="a"/>
    <w:rsid w:val="00923760"/>
    <w:pPr>
      <w:shd w:val="clear" w:color="auto" w:fill="000080"/>
    </w:pPr>
    <w:rPr>
      <w:rFonts w:ascii="Tahoma" w:hAnsi="Tahoma" w:cs="Tahoma"/>
    </w:rPr>
  </w:style>
  <w:style w:type="paragraph" w:customStyle="1" w:styleId="13">
    <w:name w:val="Текст1"/>
    <w:basedOn w:val="a"/>
    <w:rsid w:val="00923760"/>
    <w:pPr>
      <w:widowControl/>
      <w:autoSpaceDE/>
    </w:pPr>
    <w:rPr>
      <w:rFonts w:ascii="Courier New" w:hAnsi="Courier New" w:cs="Courier New"/>
    </w:rPr>
  </w:style>
  <w:style w:type="paragraph" w:customStyle="1" w:styleId="14">
    <w:name w:val="Название объекта1"/>
    <w:basedOn w:val="a"/>
    <w:next w:val="a"/>
    <w:rsid w:val="00923760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af2">
    <w:name w:val="Содержимое таблицы"/>
    <w:basedOn w:val="a"/>
    <w:rsid w:val="00923760"/>
    <w:pPr>
      <w:suppressLineNumbers/>
    </w:pPr>
  </w:style>
  <w:style w:type="paragraph" w:customStyle="1" w:styleId="af3">
    <w:name w:val="Заголовок таблицы"/>
    <w:basedOn w:val="af2"/>
    <w:rsid w:val="00923760"/>
    <w:pPr>
      <w:jc w:val="center"/>
    </w:pPr>
    <w:rPr>
      <w:b/>
      <w:bCs/>
    </w:rPr>
  </w:style>
  <w:style w:type="paragraph" w:customStyle="1" w:styleId="af4">
    <w:name w:val="Содержимое врезки"/>
    <w:basedOn w:val="a5"/>
    <w:rsid w:val="00923760"/>
  </w:style>
  <w:style w:type="character" w:styleId="af5">
    <w:name w:val="Hyperlink"/>
    <w:uiPriority w:val="99"/>
    <w:rsid w:val="00923760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27A5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327A5C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32E3-C646-4B74-8EDE-CF74C771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13674</Words>
  <Characters>77943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</dc:creator>
  <cp:keywords/>
  <dc:description/>
  <cp:lastModifiedBy>admin</cp:lastModifiedBy>
  <cp:revision>2</cp:revision>
  <dcterms:created xsi:type="dcterms:W3CDTF">2014-03-07T20:03:00Z</dcterms:created>
  <dcterms:modified xsi:type="dcterms:W3CDTF">2014-03-07T20:03:00Z</dcterms:modified>
</cp:coreProperties>
</file>