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C1" w:rsidRPr="00B23CE5" w:rsidRDefault="009B5FC1" w:rsidP="004E1342">
      <w:pPr>
        <w:spacing w:line="360" w:lineRule="auto"/>
        <w:ind w:firstLine="709"/>
        <w:jc w:val="center"/>
      </w:pPr>
      <w:r w:rsidRPr="00B23CE5">
        <w:t>Федеральное агентство по образованию</w:t>
      </w:r>
    </w:p>
    <w:p w:rsidR="009B5FC1" w:rsidRPr="00B23CE5" w:rsidRDefault="009B5FC1" w:rsidP="004E1342">
      <w:pPr>
        <w:spacing w:line="360" w:lineRule="auto"/>
        <w:ind w:firstLine="709"/>
        <w:jc w:val="center"/>
      </w:pPr>
      <w:r w:rsidRPr="00B23CE5">
        <w:t>Государственное образовательное учреждение высшего профессионального образования</w:t>
      </w:r>
    </w:p>
    <w:p w:rsidR="009B5FC1" w:rsidRPr="00B23CE5" w:rsidRDefault="009B5FC1" w:rsidP="004E1342">
      <w:pPr>
        <w:spacing w:line="360" w:lineRule="auto"/>
        <w:ind w:firstLine="709"/>
        <w:jc w:val="center"/>
      </w:pPr>
      <w:r w:rsidRPr="00B23CE5">
        <w:t>Дальневосточный государственный технический университет</w:t>
      </w:r>
    </w:p>
    <w:p w:rsidR="009B5FC1" w:rsidRPr="00B23CE5" w:rsidRDefault="009B5FC1" w:rsidP="004E1342">
      <w:pPr>
        <w:spacing w:line="360" w:lineRule="auto"/>
        <w:ind w:firstLine="709"/>
        <w:jc w:val="center"/>
      </w:pPr>
      <w:r w:rsidRPr="00B23CE5">
        <w:t>(ДВПИ им. В.В. Куйбышева)</w:t>
      </w:r>
    </w:p>
    <w:p w:rsidR="009B5FC1" w:rsidRPr="00B23CE5" w:rsidRDefault="009B5FC1" w:rsidP="004E1342">
      <w:pPr>
        <w:spacing w:line="360" w:lineRule="auto"/>
        <w:ind w:firstLine="709"/>
        <w:jc w:val="center"/>
      </w:pPr>
      <w:r w:rsidRPr="00B23CE5">
        <w:t>Тихоокеанский институт политики и права</w:t>
      </w:r>
    </w:p>
    <w:p w:rsidR="009B5FC1" w:rsidRPr="00B23CE5" w:rsidRDefault="009B5FC1" w:rsidP="004E1342">
      <w:pPr>
        <w:spacing w:line="360" w:lineRule="auto"/>
        <w:ind w:firstLine="709"/>
        <w:jc w:val="center"/>
      </w:pPr>
      <w:r w:rsidRPr="00B23CE5">
        <w:t>Кафедра международных отношений</w:t>
      </w:r>
    </w:p>
    <w:p w:rsidR="009B5FC1" w:rsidRPr="00A17A05" w:rsidRDefault="009B5FC1" w:rsidP="004E1342">
      <w:pPr>
        <w:spacing w:line="360" w:lineRule="auto"/>
        <w:ind w:firstLine="709"/>
        <w:jc w:val="center"/>
        <w:rPr>
          <w:b/>
          <w:sz w:val="28"/>
          <w:szCs w:val="28"/>
        </w:rPr>
      </w:pPr>
    </w:p>
    <w:p w:rsidR="009B5FC1" w:rsidRPr="00A17A05" w:rsidRDefault="009B5FC1" w:rsidP="004E1342">
      <w:pPr>
        <w:spacing w:line="360" w:lineRule="auto"/>
        <w:ind w:firstLine="709"/>
        <w:jc w:val="center"/>
        <w:rPr>
          <w:b/>
          <w:sz w:val="28"/>
          <w:szCs w:val="28"/>
        </w:rPr>
      </w:pPr>
    </w:p>
    <w:p w:rsidR="009B5FC1" w:rsidRPr="00A17A05" w:rsidRDefault="009B5FC1" w:rsidP="004E1342">
      <w:pPr>
        <w:spacing w:line="360" w:lineRule="auto"/>
        <w:ind w:firstLine="709"/>
        <w:jc w:val="center"/>
        <w:rPr>
          <w:b/>
          <w:sz w:val="28"/>
          <w:szCs w:val="28"/>
        </w:rPr>
      </w:pPr>
    </w:p>
    <w:p w:rsidR="009B5FC1" w:rsidRPr="00A17A05" w:rsidRDefault="009B5FC1" w:rsidP="004E1342">
      <w:pPr>
        <w:spacing w:line="360" w:lineRule="auto"/>
        <w:ind w:firstLine="709"/>
        <w:jc w:val="center"/>
        <w:rPr>
          <w:b/>
          <w:sz w:val="28"/>
          <w:szCs w:val="28"/>
        </w:rPr>
      </w:pPr>
    </w:p>
    <w:p w:rsidR="009B5FC1" w:rsidRPr="00A17A05" w:rsidRDefault="009B5FC1" w:rsidP="004E1342">
      <w:pPr>
        <w:spacing w:line="360" w:lineRule="auto"/>
        <w:ind w:firstLine="709"/>
        <w:jc w:val="center"/>
        <w:rPr>
          <w:b/>
          <w:sz w:val="28"/>
          <w:szCs w:val="28"/>
        </w:rPr>
      </w:pPr>
      <w:r w:rsidRPr="00A17A05">
        <w:rPr>
          <w:b/>
          <w:sz w:val="28"/>
          <w:szCs w:val="28"/>
        </w:rPr>
        <w:t>Курсовая работа</w:t>
      </w:r>
    </w:p>
    <w:p w:rsidR="009B5FC1" w:rsidRPr="0098466C" w:rsidRDefault="009260A3" w:rsidP="004E1342">
      <w:pPr>
        <w:spacing w:line="360" w:lineRule="auto"/>
        <w:ind w:firstLine="709"/>
        <w:jc w:val="center"/>
        <w:rPr>
          <w:b/>
          <w:sz w:val="28"/>
          <w:szCs w:val="28"/>
        </w:rPr>
      </w:pPr>
      <w:r>
        <w:rPr>
          <w:b/>
          <w:sz w:val="28"/>
          <w:szCs w:val="28"/>
        </w:rPr>
        <w:t>Образование Панамериканского союза</w:t>
      </w:r>
    </w:p>
    <w:p w:rsidR="009B5FC1" w:rsidRPr="00A17A05" w:rsidRDefault="009B5FC1" w:rsidP="004E1342">
      <w:pPr>
        <w:spacing w:line="360" w:lineRule="auto"/>
        <w:ind w:firstLine="709"/>
        <w:jc w:val="center"/>
        <w:rPr>
          <w:b/>
          <w:sz w:val="28"/>
          <w:szCs w:val="28"/>
        </w:rPr>
      </w:pPr>
    </w:p>
    <w:p w:rsidR="009B5FC1" w:rsidRPr="00A17A05" w:rsidRDefault="009B5FC1" w:rsidP="004E1342">
      <w:pPr>
        <w:spacing w:line="360" w:lineRule="auto"/>
        <w:ind w:firstLine="709"/>
        <w:jc w:val="both"/>
        <w:rPr>
          <w:b/>
          <w:sz w:val="28"/>
          <w:szCs w:val="28"/>
        </w:rPr>
      </w:pPr>
    </w:p>
    <w:p w:rsidR="009B5FC1" w:rsidRDefault="009B5FC1" w:rsidP="004E1342">
      <w:pPr>
        <w:spacing w:line="360" w:lineRule="auto"/>
        <w:ind w:firstLine="709"/>
        <w:jc w:val="both"/>
        <w:rPr>
          <w:sz w:val="28"/>
          <w:szCs w:val="28"/>
        </w:rPr>
      </w:pPr>
    </w:p>
    <w:p w:rsidR="009B5FC1" w:rsidRPr="00B23CE5" w:rsidRDefault="009B5FC1" w:rsidP="004E1342">
      <w:pPr>
        <w:spacing w:line="360" w:lineRule="auto"/>
        <w:ind w:firstLine="709"/>
        <w:jc w:val="right"/>
      </w:pPr>
      <w:r w:rsidRPr="00B23CE5">
        <w:t>Выполнил:</w:t>
      </w:r>
    </w:p>
    <w:p w:rsidR="009B5FC1" w:rsidRPr="00B23CE5" w:rsidRDefault="009B5FC1" w:rsidP="004E1342">
      <w:pPr>
        <w:spacing w:line="360" w:lineRule="auto"/>
        <w:ind w:firstLine="709"/>
        <w:jc w:val="right"/>
      </w:pPr>
      <w:r w:rsidRPr="00B23CE5">
        <w:t>Студент 4 курса гр. П-5521</w:t>
      </w:r>
    </w:p>
    <w:p w:rsidR="009B5FC1" w:rsidRPr="00B23CE5" w:rsidRDefault="00BA37D1" w:rsidP="004E1342">
      <w:pPr>
        <w:spacing w:line="360" w:lineRule="auto"/>
        <w:ind w:firstLine="709"/>
        <w:jc w:val="right"/>
      </w:pPr>
      <w:r>
        <w:t>Саниин</w:t>
      </w:r>
      <w:r w:rsidR="009B5FC1" w:rsidRPr="00B23CE5">
        <w:t xml:space="preserve"> М.С.</w:t>
      </w:r>
    </w:p>
    <w:p w:rsidR="009B5FC1" w:rsidRDefault="009B5FC1" w:rsidP="004E1342">
      <w:pPr>
        <w:spacing w:line="360" w:lineRule="auto"/>
        <w:ind w:firstLine="709"/>
        <w:jc w:val="right"/>
        <w:rPr>
          <w:b/>
        </w:rPr>
      </w:pPr>
    </w:p>
    <w:p w:rsidR="009B5FC1" w:rsidRPr="00B23CE5" w:rsidRDefault="009B5FC1" w:rsidP="004E1342">
      <w:pPr>
        <w:spacing w:line="360" w:lineRule="auto"/>
        <w:ind w:firstLine="709"/>
        <w:jc w:val="right"/>
        <w:rPr>
          <w:b/>
        </w:rPr>
      </w:pPr>
    </w:p>
    <w:p w:rsidR="009B5FC1" w:rsidRPr="00B23CE5" w:rsidRDefault="009B5FC1" w:rsidP="004E1342">
      <w:pPr>
        <w:spacing w:line="360" w:lineRule="auto"/>
        <w:ind w:firstLine="709"/>
        <w:jc w:val="right"/>
      </w:pPr>
      <w:r w:rsidRPr="00B23CE5">
        <w:t>Научный руководитель:</w:t>
      </w:r>
    </w:p>
    <w:p w:rsidR="009B5FC1" w:rsidRPr="00B23CE5" w:rsidRDefault="009B5FC1" w:rsidP="004E1342">
      <w:pPr>
        <w:spacing w:line="360" w:lineRule="auto"/>
        <w:ind w:firstLine="709"/>
        <w:jc w:val="right"/>
      </w:pPr>
      <w:r w:rsidRPr="00B23CE5">
        <w:t>Ст. преподаватель</w:t>
      </w:r>
    </w:p>
    <w:p w:rsidR="009B5FC1" w:rsidRPr="00B23CE5" w:rsidRDefault="009260A3" w:rsidP="004E1342">
      <w:pPr>
        <w:spacing w:line="360" w:lineRule="auto"/>
        <w:ind w:firstLine="709"/>
        <w:jc w:val="right"/>
      </w:pPr>
      <w:r>
        <w:t>Па</w:t>
      </w:r>
      <w:r w:rsidR="00BA37D1">
        <w:t>некова</w:t>
      </w:r>
      <w:r>
        <w:t xml:space="preserve"> М.П</w:t>
      </w:r>
      <w:r w:rsidR="009B5FC1" w:rsidRPr="00B23CE5">
        <w:t>.</w:t>
      </w:r>
    </w:p>
    <w:p w:rsidR="009B5FC1" w:rsidRPr="00A17A05" w:rsidRDefault="009B5FC1" w:rsidP="004E1342">
      <w:pPr>
        <w:spacing w:line="360" w:lineRule="auto"/>
        <w:ind w:firstLine="709"/>
        <w:jc w:val="right"/>
        <w:rPr>
          <w:sz w:val="28"/>
          <w:szCs w:val="28"/>
        </w:rPr>
      </w:pPr>
    </w:p>
    <w:p w:rsidR="009B5FC1" w:rsidRPr="00A17A05" w:rsidRDefault="009B5FC1" w:rsidP="004E1342">
      <w:pPr>
        <w:spacing w:line="360" w:lineRule="auto"/>
        <w:ind w:firstLine="709"/>
        <w:jc w:val="both"/>
        <w:rPr>
          <w:sz w:val="28"/>
          <w:szCs w:val="28"/>
        </w:rPr>
      </w:pPr>
    </w:p>
    <w:p w:rsidR="009B5FC1" w:rsidRDefault="009B5FC1" w:rsidP="004E1342">
      <w:pPr>
        <w:spacing w:line="360" w:lineRule="auto"/>
        <w:ind w:firstLine="709"/>
        <w:jc w:val="both"/>
        <w:rPr>
          <w:sz w:val="28"/>
          <w:szCs w:val="28"/>
        </w:rPr>
      </w:pPr>
    </w:p>
    <w:p w:rsidR="009B5FC1" w:rsidRDefault="009B5FC1" w:rsidP="004E1342">
      <w:pPr>
        <w:spacing w:line="360" w:lineRule="auto"/>
        <w:ind w:firstLine="709"/>
        <w:jc w:val="both"/>
        <w:rPr>
          <w:sz w:val="28"/>
          <w:szCs w:val="28"/>
        </w:rPr>
      </w:pPr>
    </w:p>
    <w:p w:rsidR="009B5FC1" w:rsidRDefault="009B5FC1" w:rsidP="004E1342">
      <w:pPr>
        <w:spacing w:line="360" w:lineRule="auto"/>
        <w:ind w:firstLine="709"/>
        <w:jc w:val="both"/>
        <w:rPr>
          <w:sz w:val="28"/>
          <w:szCs w:val="28"/>
        </w:rPr>
      </w:pPr>
    </w:p>
    <w:p w:rsidR="009B5FC1" w:rsidRPr="00B23CE5" w:rsidRDefault="009B5FC1" w:rsidP="004E1342">
      <w:pPr>
        <w:spacing w:line="360" w:lineRule="auto"/>
        <w:ind w:firstLine="709"/>
        <w:jc w:val="center"/>
      </w:pPr>
      <w:r w:rsidRPr="00B23CE5">
        <w:t>Владивосток 2008</w:t>
      </w:r>
    </w:p>
    <w:p w:rsidR="009B5FC1" w:rsidRPr="00A17A05" w:rsidRDefault="009B5FC1" w:rsidP="004E1342">
      <w:pPr>
        <w:spacing w:line="360" w:lineRule="auto"/>
        <w:ind w:firstLine="709"/>
        <w:jc w:val="both"/>
        <w:rPr>
          <w:sz w:val="28"/>
          <w:szCs w:val="28"/>
        </w:rPr>
      </w:pPr>
    </w:p>
    <w:tbl>
      <w:tblPr>
        <w:tblpPr w:leftFromText="180" w:rightFromText="180" w:vertAnchor="page" w:horzAnchor="margin" w:tblpY="2575"/>
        <w:tblW w:w="9608" w:type="dxa"/>
        <w:tblLook w:val="01E0" w:firstRow="1" w:lastRow="1" w:firstColumn="1" w:lastColumn="1" w:noHBand="0" w:noVBand="0"/>
      </w:tblPr>
      <w:tblGrid>
        <w:gridCol w:w="8935"/>
        <w:gridCol w:w="673"/>
      </w:tblGrid>
      <w:tr w:rsidR="009B5FC1" w:rsidRPr="00A17A05">
        <w:trPr>
          <w:trHeight w:val="716"/>
        </w:trPr>
        <w:tc>
          <w:tcPr>
            <w:tcW w:w="8935" w:type="dxa"/>
          </w:tcPr>
          <w:p w:rsidR="009B5FC1" w:rsidRPr="00A17A05" w:rsidRDefault="009B5FC1" w:rsidP="004E1342">
            <w:pPr>
              <w:spacing w:line="360" w:lineRule="auto"/>
              <w:rPr>
                <w:sz w:val="28"/>
                <w:szCs w:val="28"/>
              </w:rPr>
            </w:pPr>
          </w:p>
        </w:tc>
        <w:tc>
          <w:tcPr>
            <w:tcW w:w="673" w:type="dxa"/>
            <w:vAlign w:val="center"/>
          </w:tcPr>
          <w:p w:rsidR="009B5FC1" w:rsidRPr="00A17A05" w:rsidRDefault="009B5FC1" w:rsidP="004E1342">
            <w:pPr>
              <w:spacing w:line="360" w:lineRule="auto"/>
              <w:rPr>
                <w:sz w:val="28"/>
                <w:szCs w:val="28"/>
              </w:rPr>
            </w:pPr>
            <w:r w:rsidRPr="00A17A05">
              <w:rPr>
                <w:sz w:val="28"/>
                <w:szCs w:val="28"/>
              </w:rPr>
              <w:t>стр.</w:t>
            </w:r>
          </w:p>
        </w:tc>
      </w:tr>
      <w:tr w:rsidR="009B5FC1" w:rsidRPr="00A17A05">
        <w:trPr>
          <w:trHeight w:val="527"/>
        </w:trPr>
        <w:tc>
          <w:tcPr>
            <w:tcW w:w="8935" w:type="dxa"/>
            <w:vAlign w:val="center"/>
          </w:tcPr>
          <w:p w:rsidR="009B5FC1" w:rsidRPr="00A17A05" w:rsidRDefault="009B5FC1" w:rsidP="004E1342">
            <w:pPr>
              <w:spacing w:line="360" w:lineRule="auto"/>
              <w:rPr>
                <w:sz w:val="28"/>
                <w:szCs w:val="28"/>
              </w:rPr>
            </w:pPr>
            <w:r w:rsidRPr="00A17A05">
              <w:rPr>
                <w:sz w:val="28"/>
                <w:szCs w:val="28"/>
              </w:rPr>
              <w:t>Введение</w:t>
            </w:r>
            <w:r w:rsidR="004E1342">
              <w:rPr>
                <w:sz w:val="28"/>
                <w:szCs w:val="28"/>
              </w:rPr>
              <w:t xml:space="preserve"> </w:t>
            </w:r>
          </w:p>
        </w:tc>
        <w:tc>
          <w:tcPr>
            <w:tcW w:w="673" w:type="dxa"/>
            <w:vAlign w:val="center"/>
          </w:tcPr>
          <w:p w:rsidR="009B5FC1" w:rsidRPr="00A17A05" w:rsidRDefault="009B5FC1" w:rsidP="004E1342">
            <w:pPr>
              <w:spacing w:line="360" w:lineRule="auto"/>
              <w:rPr>
                <w:sz w:val="28"/>
                <w:szCs w:val="28"/>
              </w:rPr>
            </w:pPr>
            <w:r w:rsidRPr="00A17A05">
              <w:rPr>
                <w:sz w:val="28"/>
                <w:szCs w:val="28"/>
              </w:rPr>
              <w:t>3</w:t>
            </w:r>
          </w:p>
        </w:tc>
      </w:tr>
      <w:tr w:rsidR="009B5FC1" w:rsidRPr="00A17A05">
        <w:trPr>
          <w:trHeight w:val="560"/>
        </w:trPr>
        <w:tc>
          <w:tcPr>
            <w:tcW w:w="8935" w:type="dxa"/>
            <w:vAlign w:val="center"/>
          </w:tcPr>
          <w:p w:rsidR="009B5FC1" w:rsidRPr="00A17A05" w:rsidRDefault="009B5FC1" w:rsidP="004E1342">
            <w:pPr>
              <w:spacing w:line="360" w:lineRule="auto"/>
              <w:rPr>
                <w:sz w:val="28"/>
                <w:szCs w:val="28"/>
              </w:rPr>
            </w:pPr>
            <w:r w:rsidRPr="00A17A05">
              <w:rPr>
                <w:sz w:val="28"/>
                <w:szCs w:val="28"/>
              </w:rPr>
              <w:t xml:space="preserve">Основная часть: </w:t>
            </w:r>
            <w:r w:rsidR="000B7003">
              <w:rPr>
                <w:sz w:val="28"/>
                <w:szCs w:val="28"/>
              </w:rPr>
              <w:t>Образование панамериканского союза</w:t>
            </w:r>
            <w:r w:rsidR="004E1342">
              <w:rPr>
                <w:sz w:val="28"/>
                <w:szCs w:val="28"/>
              </w:rPr>
              <w:t xml:space="preserve"> </w:t>
            </w:r>
          </w:p>
        </w:tc>
        <w:tc>
          <w:tcPr>
            <w:tcW w:w="673" w:type="dxa"/>
            <w:vAlign w:val="center"/>
          </w:tcPr>
          <w:p w:rsidR="009B5FC1" w:rsidRPr="00A17A05" w:rsidRDefault="005641C1" w:rsidP="004E1342">
            <w:pPr>
              <w:spacing w:line="360" w:lineRule="auto"/>
              <w:rPr>
                <w:sz w:val="28"/>
                <w:szCs w:val="28"/>
              </w:rPr>
            </w:pPr>
            <w:r>
              <w:rPr>
                <w:sz w:val="28"/>
                <w:szCs w:val="28"/>
              </w:rPr>
              <w:t>6</w:t>
            </w:r>
          </w:p>
        </w:tc>
      </w:tr>
      <w:tr w:rsidR="009B5FC1" w:rsidRPr="00A17A05">
        <w:trPr>
          <w:trHeight w:val="720"/>
        </w:trPr>
        <w:tc>
          <w:tcPr>
            <w:tcW w:w="8935" w:type="dxa"/>
            <w:vAlign w:val="center"/>
          </w:tcPr>
          <w:p w:rsidR="009B5FC1" w:rsidRPr="00A17A05" w:rsidRDefault="009B5FC1" w:rsidP="004E1342">
            <w:pPr>
              <w:spacing w:line="360" w:lineRule="auto"/>
              <w:rPr>
                <w:sz w:val="28"/>
                <w:szCs w:val="28"/>
              </w:rPr>
            </w:pPr>
            <w:r w:rsidRPr="00A17A05">
              <w:rPr>
                <w:sz w:val="28"/>
                <w:szCs w:val="28"/>
              </w:rPr>
              <w:t xml:space="preserve">Глава </w:t>
            </w:r>
            <w:r w:rsidRPr="00A17A05">
              <w:rPr>
                <w:sz w:val="28"/>
                <w:szCs w:val="28"/>
                <w:lang w:val="en-US"/>
              </w:rPr>
              <w:t>I</w:t>
            </w:r>
            <w:r>
              <w:rPr>
                <w:sz w:val="28"/>
                <w:szCs w:val="28"/>
              </w:rPr>
              <w:t xml:space="preserve">. </w:t>
            </w:r>
            <w:r w:rsidR="000B7003">
              <w:rPr>
                <w:sz w:val="28"/>
                <w:szCs w:val="28"/>
              </w:rPr>
              <w:t>История и предпосылки создания Панамериканского союза</w:t>
            </w:r>
            <w:r w:rsidR="004E1342">
              <w:rPr>
                <w:sz w:val="28"/>
                <w:szCs w:val="28"/>
              </w:rPr>
              <w:t xml:space="preserve"> </w:t>
            </w:r>
          </w:p>
        </w:tc>
        <w:tc>
          <w:tcPr>
            <w:tcW w:w="673" w:type="dxa"/>
            <w:vAlign w:val="center"/>
          </w:tcPr>
          <w:p w:rsidR="009B5FC1" w:rsidRPr="00A17A05" w:rsidRDefault="005641C1" w:rsidP="004E1342">
            <w:pPr>
              <w:spacing w:line="360" w:lineRule="auto"/>
              <w:rPr>
                <w:sz w:val="28"/>
                <w:szCs w:val="28"/>
              </w:rPr>
            </w:pPr>
            <w:r>
              <w:rPr>
                <w:sz w:val="28"/>
                <w:szCs w:val="28"/>
              </w:rPr>
              <w:t>6</w:t>
            </w:r>
          </w:p>
        </w:tc>
      </w:tr>
      <w:tr w:rsidR="009B5FC1" w:rsidRPr="00A17A05">
        <w:trPr>
          <w:trHeight w:val="546"/>
        </w:trPr>
        <w:tc>
          <w:tcPr>
            <w:tcW w:w="8935" w:type="dxa"/>
            <w:vAlign w:val="center"/>
          </w:tcPr>
          <w:p w:rsidR="009B5FC1" w:rsidRPr="00A17A05" w:rsidRDefault="004E1342" w:rsidP="004E1342">
            <w:pPr>
              <w:spacing w:line="360" w:lineRule="auto"/>
              <w:rPr>
                <w:sz w:val="28"/>
                <w:szCs w:val="28"/>
              </w:rPr>
            </w:pPr>
            <w:r>
              <w:rPr>
                <w:sz w:val="28"/>
                <w:szCs w:val="28"/>
              </w:rPr>
              <w:t xml:space="preserve"> </w:t>
            </w:r>
            <w:r w:rsidR="009B5FC1" w:rsidRPr="00A17A05">
              <w:rPr>
                <w:sz w:val="28"/>
                <w:szCs w:val="28"/>
              </w:rPr>
              <w:t>§1</w:t>
            </w:r>
            <w:r w:rsidR="000B7003">
              <w:rPr>
                <w:sz w:val="28"/>
                <w:szCs w:val="28"/>
              </w:rPr>
              <w:t>.</w:t>
            </w:r>
            <w:r w:rsidR="000B7003" w:rsidRPr="00BA1F39">
              <w:rPr>
                <w:b/>
                <w:sz w:val="28"/>
                <w:szCs w:val="28"/>
              </w:rPr>
              <w:t xml:space="preserve"> </w:t>
            </w:r>
            <w:r w:rsidR="000B7003" w:rsidRPr="000B7003">
              <w:rPr>
                <w:sz w:val="28"/>
                <w:szCs w:val="28"/>
              </w:rPr>
              <w:t xml:space="preserve">Страны Латинской Америки в конце </w:t>
            </w:r>
            <w:r w:rsidR="000B7003" w:rsidRPr="000B7003">
              <w:rPr>
                <w:sz w:val="28"/>
                <w:szCs w:val="28"/>
                <w:lang w:val="en-US"/>
              </w:rPr>
              <w:t>XIX</w:t>
            </w:r>
            <w:r w:rsidR="000B7003" w:rsidRPr="000B7003">
              <w:rPr>
                <w:sz w:val="28"/>
                <w:szCs w:val="28"/>
              </w:rPr>
              <w:t xml:space="preserve">- начале </w:t>
            </w:r>
            <w:r w:rsidR="000B7003" w:rsidRPr="000B7003">
              <w:rPr>
                <w:sz w:val="28"/>
                <w:szCs w:val="28"/>
                <w:lang w:val="en-US"/>
              </w:rPr>
              <w:t>XX</w:t>
            </w:r>
            <w:r w:rsidR="000B7003" w:rsidRPr="000B7003">
              <w:rPr>
                <w:sz w:val="28"/>
                <w:szCs w:val="28"/>
              </w:rPr>
              <w:t xml:space="preserve"> века</w:t>
            </w:r>
            <w:r w:rsidR="00B92232">
              <w:rPr>
                <w:sz w:val="28"/>
                <w:szCs w:val="28"/>
              </w:rPr>
              <w:t>…</w:t>
            </w:r>
          </w:p>
        </w:tc>
        <w:tc>
          <w:tcPr>
            <w:tcW w:w="673" w:type="dxa"/>
            <w:vAlign w:val="center"/>
          </w:tcPr>
          <w:p w:rsidR="009B5FC1" w:rsidRPr="00A17A05" w:rsidRDefault="005641C1" w:rsidP="004E1342">
            <w:pPr>
              <w:spacing w:line="360" w:lineRule="auto"/>
              <w:rPr>
                <w:sz w:val="28"/>
                <w:szCs w:val="28"/>
              </w:rPr>
            </w:pPr>
            <w:r>
              <w:rPr>
                <w:sz w:val="28"/>
                <w:szCs w:val="28"/>
              </w:rPr>
              <w:t>6</w:t>
            </w:r>
          </w:p>
        </w:tc>
      </w:tr>
      <w:tr w:rsidR="009B5FC1" w:rsidRPr="00A17A05">
        <w:trPr>
          <w:trHeight w:val="525"/>
        </w:trPr>
        <w:tc>
          <w:tcPr>
            <w:tcW w:w="8935" w:type="dxa"/>
            <w:vAlign w:val="center"/>
          </w:tcPr>
          <w:p w:rsidR="009B5FC1" w:rsidRPr="00A17A05" w:rsidRDefault="004E1342" w:rsidP="004E1342">
            <w:pPr>
              <w:spacing w:line="360" w:lineRule="auto"/>
              <w:rPr>
                <w:sz w:val="28"/>
                <w:szCs w:val="28"/>
              </w:rPr>
            </w:pPr>
            <w:r>
              <w:rPr>
                <w:sz w:val="28"/>
                <w:szCs w:val="28"/>
              </w:rPr>
              <w:t xml:space="preserve"> </w:t>
            </w:r>
            <w:r w:rsidR="009B5FC1" w:rsidRPr="00A17A05">
              <w:rPr>
                <w:sz w:val="28"/>
                <w:szCs w:val="28"/>
              </w:rPr>
              <w:t>§2.</w:t>
            </w:r>
            <w:r w:rsidR="009B5FC1">
              <w:rPr>
                <w:sz w:val="28"/>
                <w:szCs w:val="28"/>
              </w:rPr>
              <w:t xml:space="preserve"> </w:t>
            </w:r>
            <w:r w:rsidR="008D23C5" w:rsidRPr="008D23C5">
              <w:rPr>
                <w:sz w:val="28"/>
                <w:szCs w:val="28"/>
              </w:rPr>
              <w:t xml:space="preserve">США в конце </w:t>
            </w:r>
            <w:r w:rsidR="008D23C5" w:rsidRPr="008D23C5">
              <w:rPr>
                <w:sz w:val="28"/>
                <w:szCs w:val="28"/>
                <w:lang w:val="en-US"/>
              </w:rPr>
              <w:t>XIX</w:t>
            </w:r>
            <w:r w:rsidR="008D23C5" w:rsidRPr="008D23C5">
              <w:rPr>
                <w:sz w:val="28"/>
                <w:szCs w:val="28"/>
              </w:rPr>
              <w:t xml:space="preserve">- начале </w:t>
            </w:r>
            <w:r w:rsidR="008D23C5" w:rsidRPr="008D23C5">
              <w:rPr>
                <w:sz w:val="28"/>
                <w:szCs w:val="28"/>
                <w:lang w:val="en-US"/>
              </w:rPr>
              <w:t>XX</w:t>
            </w:r>
            <w:r w:rsidR="008D23C5" w:rsidRPr="008D23C5">
              <w:rPr>
                <w:sz w:val="28"/>
                <w:szCs w:val="28"/>
              </w:rPr>
              <w:t xml:space="preserve"> века</w:t>
            </w:r>
            <w:r>
              <w:rPr>
                <w:sz w:val="28"/>
                <w:szCs w:val="28"/>
              </w:rPr>
              <w:t xml:space="preserve"> </w:t>
            </w:r>
          </w:p>
        </w:tc>
        <w:tc>
          <w:tcPr>
            <w:tcW w:w="673" w:type="dxa"/>
            <w:vAlign w:val="center"/>
          </w:tcPr>
          <w:p w:rsidR="009B5FC1" w:rsidRPr="00A17A05" w:rsidRDefault="005641C1" w:rsidP="004E1342">
            <w:pPr>
              <w:spacing w:line="360" w:lineRule="auto"/>
              <w:rPr>
                <w:sz w:val="28"/>
                <w:szCs w:val="28"/>
              </w:rPr>
            </w:pPr>
            <w:r>
              <w:rPr>
                <w:sz w:val="28"/>
                <w:szCs w:val="28"/>
              </w:rPr>
              <w:t>11</w:t>
            </w:r>
          </w:p>
        </w:tc>
      </w:tr>
      <w:tr w:rsidR="009B5FC1" w:rsidRPr="00A17A05">
        <w:trPr>
          <w:trHeight w:val="906"/>
        </w:trPr>
        <w:tc>
          <w:tcPr>
            <w:tcW w:w="8935" w:type="dxa"/>
            <w:vAlign w:val="center"/>
          </w:tcPr>
          <w:p w:rsidR="009B5FC1" w:rsidRPr="00E10D89" w:rsidRDefault="009B5FC1" w:rsidP="004E1342">
            <w:pPr>
              <w:spacing w:line="360" w:lineRule="auto"/>
              <w:rPr>
                <w:sz w:val="28"/>
                <w:szCs w:val="28"/>
              </w:rPr>
            </w:pPr>
            <w:r w:rsidRPr="00A17A05">
              <w:rPr>
                <w:sz w:val="28"/>
                <w:szCs w:val="28"/>
              </w:rPr>
              <w:t xml:space="preserve">Глава </w:t>
            </w:r>
            <w:r w:rsidRPr="00A17A05">
              <w:rPr>
                <w:sz w:val="28"/>
                <w:szCs w:val="28"/>
                <w:lang w:val="en-US"/>
              </w:rPr>
              <w:t>II</w:t>
            </w:r>
            <w:r>
              <w:rPr>
                <w:sz w:val="28"/>
                <w:szCs w:val="28"/>
              </w:rPr>
              <w:t xml:space="preserve">. </w:t>
            </w:r>
            <w:r w:rsidR="00FE0E4A">
              <w:rPr>
                <w:sz w:val="28"/>
                <w:szCs w:val="28"/>
              </w:rPr>
              <w:t>Отношения США и стран Латинской Америки в рамках межамериканского взаимодействия</w:t>
            </w:r>
            <w:r w:rsidR="004E1342">
              <w:rPr>
                <w:sz w:val="28"/>
                <w:szCs w:val="28"/>
              </w:rPr>
              <w:t xml:space="preserve"> </w:t>
            </w:r>
          </w:p>
        </w:tc>
        <w:tc>
          <w:tcPr>
            <w:tcW w:w="673" w:type="dxa"/>
            <w:vAlign w:val="bottom"/>
          </w:tcPr>
          <w:p w:rsidR="009B5FC1" w:rsidRPr="00A17A05" w:rsidRDefault="009B5FC1" w:rsidP="004E1342">
            <w:pPr>
              <w:spacing w:line="360" w:lineRule="auto"/>
              <w:rPr>
                <w:sz w:val="28"/>
                <w:szCs w:val="28"/>
              </w:rPr>
            </w:pPr>
            <w:r>
              <w:rPr>
                <w:sz w:val="28"/>
                <w:szCs w:val="28"/>
              </w:rPr>
              <w:t>16</w:t>
            </w:r>
          </w:p>
        </w:tc>
      </w:tr>
      <w:tr w:rsidR="009B5FC1" w:rsidRPr="00A17A05">
        <w:trPr>
          <w:trHeight w:val="706"/>
        </w:trPr>
        <w:tc>
          <w:tcPr>
            <w:tcW w:w="8935" w:type="dxa"/>
            <w:vAlign w:val="center"/>
          </w:tcPr>
          <w:p w:rsidR="009B5FC1" w:rsidRPr="00A17A05" w:rsidRDefault="004E1342" w:rsidP="004E1342">
            <w:pPr>
              <w:spacing w:line="360" w:lineRule="auto"/>
              <w:rPr>
                <w:sz w:val="28"/>
                <w:szCs w:val="28"/>
              </w:rPr>
            </w:pPr>
            <w:r>
              <w:rPr>
                <w:sz w:val="28"/>
                <w:szCs w:val="28"/>
              </w:rPr>
              <w:t xml:space="preserve"> </w:t>
            </w:r>
            <w:r w:rsidR="009B5FC1">
              <w:rPr>
                <w:sz w:val="28"/>
                <w:szCs w:val="28"/>
              </w:rPr>
              <w:t>§1.</w:t>
            </w:r>
            <w:r w:rsidR="00132603">
              <w:rPr>
                <w:b/>
                <w:sz w:val="28"/>
                <w:szCs w:val="28"/>
              </w:rPr>
              <w:t xml:space="preserve"> </w:t>
            </w:r>
            <w:r w:rsidR="00132603" w:rsidRPr="00132603">
              <w:rPr>
                <w:sz w:val="28"/>
                <w:szCs w:val="28"/>
              </w:rPr>
              <w:t>Панамериканские конференции</w:t>
            </w:r>
            <w:r>
              <w:rPr>
                <w:sz w:val="28"/>
                <w:szCs w:val="28"/>
              </w:rPr>
              <w:t xml:space="preserve"> </w:t>
            </w:r>
          </w:p>
        </w:tc>
        <w:tc>
          <w:tcPr>
            <w:tcW w:w="673" w:type="dxa"/>
            <w:vAlign w:val="center"/>
          </w:tcPr>
          <w:p w:rsidR="009B5FC1" w:rsidRPr="00A17A05" w:rsidRDefault="009B5FC1" w:rsidP="004E1342">
            <w:pPr>
              <w:spacing w:line="360" w:lineRule="auto"/>
              <w:rPr>
                <w:sz w:val="28"/>
                <w:szCs w:val="28"/>
              </w:rPr>
            </w:pPr>
            <w:r>
              <w:rPr>
                <w:sz w:val="28"/>
                <w:szCs w:val="28"/>
              </w:rPr>
              <w:t>16</w:t>
            </w:r>
          </w:p>
        </w:tc>
      </w:tr>
      <w:tr w:rsidR="009B5FC1" w:rsidRPr="00A17A05">
        <w:trPr>
          <w:trHeight w:val="725"/>
        </w:trPr>
        <w:tc>
          <w:tcPr>
            <w:tcW w:w="8935" w:type="dxa"/>
            <w:vAlign w:val="center"/>
          </w:tcPr>
          <w:p w:rsidR="009B5FC1" w:rsidRPr="00132603" w:rsidRDefault="004E1342" w:rsidP="004E1342">
            <w:pPr>
              <w:spacing w:line="360" w:lineRule="auto"/>
              <w:rPr>
                <w:b/>
                <w:color w:val="000000"/>
                <w:sz w:val="28"/>
                <w:szCs w:val="28"/>
              </w:rPr>
            </w:pPr>
            <w:r>
              <w:rPr>
                <w:sz w:val="28"/>
                <w:szCs w:val="28"/>
              </w:rPr>
              <w:t xml:space="preserve"> </w:t>
            </w:r>
            <w:r w:rsidR="00A62E1C">
              <w:rPr>
                <w:sz w:val="28"/>
                <w:szCs w:val="28"/>
              </w:rPr>
              <w:t>§2.</w:t>
            </w:r>
            <w:r w:rsidR="00132603">
              <w:rPr>
                <w:sz w:val="28"/>
                <w:szCs w:val="28"/>
              </w:rPr>
              <w:t xml:space="preserve"> </w:t>
            </w:r>
            <w:r w:rsidR="00132603" w:rsidRPr="00132603">
              <w:rPr>
                <w:color w:val="000000"/>
                <w:sz w:val="28"/>
                <w:szCs w:val="28"/>
              </w:rPr>
              <w:t>Организация Американских Государст</w:t>
            </w:r>
            <w:r w:rsidR="00132603">
              <w:rPr>
                <w:color w:val="000000"/>
                <w:sz w:val="28"/>
                <w:szCs w:val="28"/>
              </w:rPr>
              <w:t>в</w:t>
            </w:r>
            <w:r>
              <w:rPr>
                <w:color w:val="000000"/>
                <w:sz w:val="28"/>
                <w:szCs w:val="28"/>
              </w:rPr>
              <w:t xml:space="preserve"> </w:t>
            </w:r>
          </w:p>
        </w:tc>
        <w:tc>
          <w:tcPr>
            <w:tcW w:w="673" w:type="dxa"/>
            <w:vAlign w:val="center"/>
          </w:tcPr>
          <w:p w:rsidR="009B5FC1" w:rsidRPr="00A17A05" w:rsidRDefault="00B26192" w:rsidP="004E1342">
            <w:pPr>
              <w:spacing w:line="360" w:lineRule="auto"/>
              <w:rPr>
                <w:sz w:val="28"/>
                <w:szCs w:val="28"/>
              </w:rPr>
            </w:pPr>
            <w:r>
              <w:rPr>
                <w:sz w:val="28"/>
                <w:szCs w:val="28"/>
              </w:rPr>
              <w:t>20</w:t>
            </w:r>
          </w:p>
        </w:tc>
      </w:tr>
      <w:tr w:rsidR="009B5FC1" w:rsidRPr="00A17A05">
        <w:trPr>
          <w:trHeight w:val="431"/>
        </w:trPr>
        <w:tc>
          <w:tcPr>
            <w:tcW w:w="8935" w:type="dxa"/>
            <w:vAlign w:val="center"/>
          </w:tcPr>
          <w:p w:rsidR="009B5FC1" w:rsidRPr="00A17A05" w:rsidRDefault="009B5FC1" w:rsidP="004E1342">
            <w:pPr>
              <w:spacing w:line="360" w:lineRule="auto"/>
              <w:rPr>
                <w:sz w:val="28"/>
                <w:szCs w:val="28"/>
              </w:rPr>
            </w:pPr>
            <w:r w:rsidRPr="00A17A05">
              <w:rPr>
                <w:sz w:val="28"/>
                <w:szCs w:val="28"/>
              </w:rPr>
              <w:t>Заключение</w:t>
            </w:r>
            <w:r w:rsidR="004E1342">
              <w:rPr>
                <w:sz w:val="28"/>
                <w:szCs w:val="28"/>
              </w:rPr>
              <w:t xml:space="preserve"> </w:t>
            </w:r>
          </w:p>
        </w:tc>
        <w:tc>
          <w:tcPr>
            <w:tcW w:w="673" w:type="dxa"/>
            <w:vAlign w:val="center"/>
          </w:tcPr>
          <w:p w:rsidR="009B5FC1" w:rsidRPr="00A17A05" w:rsidRDefault="009B5FC1" w:rsidP="004E1342">
            <w:pPr>
              <w:spacing w:line="360" w:lineRule="auto"/>
              <w:rPr>
                <w:sz w:val="28"/>
                <w:szCs w:val="28"/>
              </w:rPr>
            </w:pPr>
            <w:r>
              <w:rPr>
                <w:sz w:val="28"/>
                <w:szCs w:val="28"/>
              </w:rPr>
              <w:t>2</w:t>
            </w:r>
            <w:r w:rsidR="00177644">
              <w:rPr>
                <w:sz w:val="28"/>
                <w:szCs w:val="28"/>
              </w:rPr>
              <w:t>5</w:t>
            </w:r>
          </w:p>
        </w:tc>
      </w:tr>
      <w:tr w:rsidR="009B5FC1" w:rsidRPr="00A17A05">
        <w:trPr>
          <w:trHeight w:val="521"/>
        </w:trPr>
        <w:tc>
          <w:tcPr>
            <w:tcW w:w="8935" w:type="dxa"/>
            <w:vAlign w:val="center"/>
          </w:tcPr>
          <w:p w:rsidR="009B5FC1" w:rsidRPr="00A17A05" w:rsidRDefault="009B5FC1" w:rsidP="004E1342">
            <w:pPr>
              <w:spacing w:line="360" w:lineRule="auto"/>
              <w:rPr>
                <w:sz w:val="28"/>
                <w:szCs w:val="28"/>
              </w:rPr>
            </w:pPr>
            <w:r w:rsidRPr="00A17A05">
              <w:rPr>
                <w:sz w:val="28"/>
                <w:szCs w:val="28"/>
              </w:rPr>
              <w:t>Список использованной литературы</w:t>
            </w:r>
            <w:r w:rsidR="004E1342">
              <w:rPr>
                <w:sz w:val="28"/>
                <w:szCs w:val="28"/>
              </w:rPr>
              <w:t xml:space="preserve"> </w:t>
            </w:r>
          </w:p>
        </w:tc>
        <w:tc>
          <w:tcPr>
            <w:tcW w:w="673" w:type="dxa"/>
            <w:vAlign w:val="center"/>
          </w:tcPr>
          <w:p w:rsidR="009B5FC1" w:rsidRPr="00A17A05" w:rsidRDefault="009B5FC1" w:rsidP="004E1342">
            <w:pPr>
              <w:spacing w:line="360" w:lineRule="auto"/>
              <w:rPr>
                <w:sz w:val="28"/>
                <w:szCs w:val="28"/>
              </w:rPr>
            </w:pPr>
            <w:r>
              <w:rPr>
                <w:sz w:val="28"/>
                <w:szCs w:val="28"/>
              </w:rPr>
              <w:t>2</w:t>
            </w:r>
            <w:r w:rsidR="000F3EDC">
              <w:rPr>
                <w:sz w:val="28"/>
                <w:szCs w:val="28"/>
              </w:rPr>
              <w:t>7</w:t>
            </w:r>
          </w:p>
        </w:tc>
      </w:tr>
    </w:tbl>
    <w:p w:rsidR="009B5FC1" w:rsidRPr="00A17A05" w:rsidRDefault="009B5FC1" w:rsidP="004E1342">
      <w:pPr>
        <w:spacing w:line="360" w:lineRule="auto"/>
        <w:jc w:val="both"/>
        <w:rPr>
          <w:b/>
          <w:color w:val="000000"/>
          <w:sz w:val="28"/>
          <w:szCs w:val="28"/>
        </w:rPr>
      </w:pPr>
      <w:r w:rsidRPr="00A17A05">
        <w:rPr>
          <w:b/>
          <w:color w:val="000000"/>
          <w:sz w:val="28"/>
          <w:szCs w:val="28"/>
        </w:rPr>
        <w:t>Содержание:</w:t>
      </w:r>
    </w:p>
    <w:p w:rsidR="009B5FC1" w:rsidRDefault="009B5FC1" w:rsidP="004E1342">
      <w:pPr>
        <w:spacing w:line="360" w:lineRule="auto"/>
        <w:jc w:val="both"/>
        <w:rPr>
          <w:b/>
          <w:sz w:val="28"/>
          <w:szCs w:val="28"/>
        </w:rPr>
      </w:pPr>
    </w:p>
    <w:p w:rsidR="003703EA" w:rsidRDefault="004E1342" w:rsidP="004E1342">
      <w:pPr>
        <w:spacing w:line="360" w:lineRule="auto"/>
        <w:ind w:firstLine="709"/>
        <w:jc w:val="both"/>
        <w:rPr>
          <w:b/>
          <w:color w:val="000000"/>
          <w:sz w:val="28"/>
          <w:szCs w:val="28"/>
        </w:rPr>
      </w:pPr>
      <w:r>
        <w:rPr>
          <w:b/>
          <w:sz w:val="28"/>
          <w:szCs w:val="28"/>
        </w:rPr>
        <w:br w:type="page"/>
      </w:r>
      <w:r w:rsidR="003703EA">
        <w:rPr>
          <w:b/>
          <w:color w:val="000000"/>
          <w:sz w:val="28"/>
          <w:szCs w:val="28"/>
          <w:lang w:val="en-US"/>
        </w:rPr>
        <w:t>I</w:t>
      </w:r>
      <w:r w:rsidR="003703EA" w:rsidRPr="00A324C0">
        <w:rPr>
          <w:b/>
          <w:color w:val="000000"/>
          <w:sz w:val="28"/>
          <w:szCs w:val="28"/>
        </w:rPr>
        <w:t xml:space="preserve"> </w:t>
      </w:r>
      <w:r w:rsidR="003703EA" w:rsidRPr="000B7566">
        <w:rPr>
          <w:b/>
          <w:color w:val="000000"/>
          <w:sz w:val="28"/>
          <w:szCs w:val="28"/>
        </w:rPr>
        <w:t>Введение</w:t>
      </w:r>
    </w:p>
    <w:p w:rsidR="004E1342" w:rsidRPr="00DD31D7" w:rsidRDefault="004E1342" w:rsidP="004E1342">
      <w:pPr>
        <w:spacing w:line="360" w:lineRule="auto"/>
        <w:ind w:firstLine="709"/>
        <w:jc w:val="both"/>
        <w:rPr>
          <w:b/>
          <w:color w:val="000000"/>
          <w:sz w:val="28"/>
          <w:szCs w:val="28"/>
        </w:rPr>
      </w:pPr>
    </w:p>
    <w:p w:rsidR="003703EA" w:rsidRPr="000A2A8A" w:rsidRDefault="003703EA" w:rsidP="004E1342">
      <w:pPr>
        <w:spacing w:line="360" w:lineRule="auto"/>
        <w:ind w:firstLine="709"/>
        <w:jc w:val="both"/>
        <w:rPr>
          <w:sz w:val="28"/>
          <w:szCs w:val="28"/>
        </w:rPr>
      </w:pPr>
      <w:r w:rsidRPr="000A2A8A">
        <w:rPr>
          <w:b/>
          <w:color w:val="000000"/>
          <w:sz w:val="28"/>
          <w:szCs w:val="28"/>
        </w:rPr>
        <w:t>Актуальность</w:t>
      </w:r>
      <w:r w:rsidRPr="000A2A8A">
        <w:rPr>
          <w:color w:val="000000"/>
          <w:sz w:val="28"/>
          <w:szCs w:val="28"/>
        </w:rPr>
        <w:t xml:space="preserve">. </w:t>
      </w:r>
      <w:r w:rsidRPr="000A2A8A">
        <w:rPr>
          <w:sz w:val="28"/>
          <w:szCs w:val="28"/>
        </w:rPr>
        <w:t xml:space="preserve">Соединенные Штаты Америки на сегодняшний день, бесспорно, самый значительный актор на международной арене, и обладают большим весом в решении межгосударственных и глобальных проблем и вызовов, занимая в них активную и самостоятельную позицию, подчас навязывая свою волю другим акторам. </w:t>
      </w:r>
      <w:r w:rsidR="00440FF2" w:rsidRPr="000A2A8A">
        <w:rPr>
          <w:sz w:val="28"/>
          <w:szCs w:val="28"/>
        </w:rPr>
        <w:t xml:space="preserve">Политика подчинения Соединёнными Штатами других государств началось практически сразу после образования этого государства и продолжается по сей день. Сделав </w:t>
      </w:r>
      <w:r w:rsidR="004468C8" w:rsidRPr="000A2A8A">
        <w:rPr>
          <w:sz w:val="28"/>
          <w:szCs w:val="28"/>
        </w:rPr>
        <w:t xml:space="preserve">своим «задним двором» целый регион Латинской Америки, американский экспансионизм в наши дни оккупирует Ближний Восток, Балканы и другие регионы. </w:t>
      </w:r>
    </w:p>
    <w:p w:rsidR="003703EA" w:rsidRPr="000A2A8A" w:rsidRDefault="003703EA" w:rsidP="004E1342">
      <w:pPr>
        <w:spacing w:line="360" w:lineRule="auto"/>
        <w:ind w:firstLine="709"/>
        <w:jc w:val="both"/>
        <w:rPr>
          <w:color w:val="000000"/>
          <w:sz w:val="28"/>
          <w:szCs w:val="28"/>
        </w:rPr>
      </w:pPr>
      <w:r w:rsidRPr="000A2A8A">
        <w:rPr>
          <w:b/>
          <w:color w:val="000000"/>
          <w:sz w:val="28"/>
          <w:szCs w:val="28"/>
        </w:rPr>
        <w:t>Цель работы</w:t>
      </w:r>
      <w:r w:rsidR="00413D1A" w:rsidRPr="000A2A8A">
        <w:rPr>
          <w:color w:val="000000"/>
          <w:sz w:val="28"/>
          <w:szCs w:val="28"/>
        </w:rPr>
        <w:t xml:space="preserve">. Образование и деятельность Панамерикансого союза, а также Организации Американских Государств </w:t>
      </w:r>
      <w:r w:rsidR="00592477" w:rsidRPr="000A2A8A">
        <w:rPr>
          <w:color w:val="000000"/>
          <w:sz w:val="28"/>
          <w:szCs w:val="28"/>
        </w:rPr>
        <w:t xml:space="preserve">(ОАГ) </w:t>
      </w:r>
      <w:r w:rsidR="00413D1A" w:rsidRPr="000A2A8A">
        <w:rPr>
          <w:color w:val="000000"/>
          <w:sz w:val="28"/>
          <w:szCs w:val="28"/>
        </w:rPr>
        <w:t>как приемника Панамериканского союза</w:t>
      </w:r>
      <w:r w:rsidRPr="000A2A8A">
        <w:rPr>
          <w:color w:val="000000"/>
          <w:sz w:val="28"/>
          <w:szCs w:val="28"/>
        </w:rPr>
        <w:t xml:space="preserve">. В соответствии с целью ставились следующие </w:t>
      </w:r>
      <w:r w:rsidRPr="000A2A8A">
        <w:rPr>
          <w:b/>
          <w:color w:val="000000"/>
          <w:sz w:val="28"/>
          <w:szCs w:val="28"/>
        </w:rPr>
        <w:t>задачи</w:t>
      </w:r>
      <w:r w:rsidRPr="000A2A8A">
        <w:rPr>
          <w:color w:val="000000"/>
          <w:sz w:val="28"/>
          <w:szCs w:val="28"/>
        </w:rPr>
        <w:t xml:space="preserve">: во- первых, проанализировать историю </w:t>
      </w:r>
      <w:r w:rsidR="00413D1A" w:rsidRPr="000A2A8A">
        <w:rPr>
          <w:color w:val="000000"/>
          <w:sz w:val="28"/>
          <w:szCs w:val="28"/>
        </w:rPr>
        <w:t xml:space="preserve">Латинской Америки конца </w:t>
      </w:r>
      <w:r w:rsidR="00413D1A" w:rsidRPr="000A2A8A">
        <w:rPr>
          <w:color w:val="000000"/>
          <w:sz w:val="28"/>
          <w:szCs w:val="28"/>
          <w:lang w:val="en-US"/>
        </w:rPr>
        <w:t>XIX</w:t>
      </w:r>
      <w:r w:rsidR="00413D1A" w:rsidRPr="000A2A8A">
        <w:rPr>
          <w:color w:val="000000"/>
          <w:sz w:val="28"/>
          <w:szCs w:val="28"/>
        </w:rPr>
        <w:t xml:space="preserve">- начала </w:t>
      </w:r>
      <w:r w:rsidR="00413D1A" w:rsidRPr="000A2A8A">
        <w:rPr>
          <w:color w:val="000000"/>
          <w:sz w:val="28"/>
          <w:szCs w:val="28"/>
          <w:lang w:val="en-US"/>
        </w:rPr>
        <w:t>XX</w:t>
      </w:r>
      <w:r w:rsidR="00413D1A" w:rsidRPr="000A2A8A">
        <w:rPr>
          <w:color w:val="000000"/>
          <w:sz w:val="28"/>
          <w:szCs w:val="28"/>
        </w:rPr>
        <w:t xml:space="preserve"> вв.</w:t>
      </w:r>
      <w:r w:rsidRPr="000A2A8A">
        <w:rPr>
          <w:sz w:val="28"/>
          <w:szCs w:val="28"/>
        </w:rPr>
        <w:t>,</w:t>
      </w:r>
      <w:r w:rsidR="00413D1A" w:rsidRPr="000A2A8A">
        <w:rPr>
          <w:sz w:val="28"/>
          <w:szCs w:val="28"/>
        </w:rPr>
        <w:t xml:space="preserve"> во- вторых, рассмотреть историю США конца </w:t>
      </w:r>
      <w:r w:rsidR="00413D1A" w:rsidRPr="000A2A8A">
        <w:rPr>
          <w:sz w:val="28"/>
          <w:szCs w:val="28"/>
          <w:lang w:val="en-US"/>
        </w:rPr>
        <w:t>XIX</w:t>
      </w:r>
      <w:r w:rsidR="00413D1A" w:rsidRPr="000A2A8A">
        <w:rPr>
          <w:sz w:val="28"/>
          <w:szCs w:val="28"/>
        </w:rPr>
        <w:t xml:space="preserve">-  начала </w:t>
      </w:r>
      <w:r w:rsidR="00413D1A" w:rsidRPr="000A2A8A">
        <w:rPr>
          <w:sz w:val="28"/>
          <w:szCs w:val="28"/>
          <w:lang w:val="en-US"/>
        </w:rPr>
        <w:t>XX</w:t>
      </w:r>
      <w:r w:rsidR="00413D1A" w:rsidRPr="000A2A8A">
        <w:rPr>
          <w:sz w:val="28"/>
          <w:szCs w:val="28"/>
        </w:rPr>
        <w:t xml:space="preserve"> вв.</w:t>
      </w:r>
      <w:r w:rsidRPr="000A2A8A">
        <w:rPr>
          <w:sz w:val="28"/>
          <w:szCs w:val="28"/>
        </w:rPr>
        <w:t>, в-т</w:t>
      </w:r>
      <w:r w:rsidR="00776ADB" w:rsidRPr="000A2A8A">
        <w:rPr>
          <w:sz w:val="28"/>
          <w:szCs w:val="28"/>
        </w:rPr>
        <w:t>ретьих, изучить проблематику действия Панамериканского союза</w:t>
      </w:r>
      <w:r w:rsidRPr="000A2A8A">
        <w:rPr>
          <w:sz w:val="28"/>
          <w:szCs w:val="28"/>
        </w:rPr>
        <w:t>, в</w:t>
      </w:r>
      <w:r w:rsidR="00776ADB" w:rsidRPr="000A2A8A">
        <w:rPr>
          <w:sz w:val="28"/>
          <w:szCs w:val="28"/>
        </w:rPr>
        <w:t xml:space="preserve">- четвёртых, </w:t>
      </w:r>
      <w:r w:rsidR="00A84E97" w:rsidRPr="000A2A8A">
        <w:rPr>
          <w:sz w:val="28"/>
          <w:szCs w:val="28"/>
        </w:rPr>
        <w:t>рассмотреть создание и деятельность ОАГ</w:t>
      </w:r>
      <w:r w:rsidRPr="000A2A8A">
        <w:rPr>
          <w:sz w:val="28"/>
          <w:szCs w:val="28"/>
        </w:rPr>
        <w:t xml:space="preserve">.      </w:t>
      </w:r>
    </w:p>
    <w:p w:rsidR="003703EA" w:rsidRPr="000A2A8A" w:rsidRDefault="003703EA" w:rsidP="004E1342">
      <w:pPr>
        <w:spacing w:line="360" w:lineRule="auto"/>
        <w:ind w:firstLine="709"/>
        <w:jc w:val="both"/>
        <w:rPr>
          <w:color w:val="000000"/>
          <w:sz w:val="28"/>
          <w:szCs w:val="28"/>
        </w:rPr>
      </w:pPr>
      <w:r w:rsidRPr="000A2A8A">
        <w:rPr>
          <w:b/>
          <w:color w:val="000000"/>
          <w:sz w:val="28"/>
          <w:szCs w:val="28"/>
        </w:rPr>
        <w:t>Объектом исследования</w:t>
      </w:r>
      <w:r w:rsidR="006420EA" w:rsidRPr="000A2A8A">
        <w:rPr>
          <w:color w:val="000000"/>
          <w:sz w:val="28"/>
          <w:szCs w:val="28"/>
        </w:rPr>
        <w:t xml:space="preserve"> являются международные организации</w:t>
      </w:r>
      <w:r w:rsidRPr="000A2A8A">
        <w:rPr>
          <w:color w:val="000000"/>
          <w:sz w:val="28"/>
          <w:szCs w:val="28"/>
        </w:rPr>
        <w:t>.</w:t>
      </w:r>
    </w:p>
    <w:p w:rsidR="003703EA" w:rsidRPr="000A2A8A" w:rsidRDefault="003703EA" w:rsidP="004E1342">
      <w:pPr>
        <w:spacing w:line="360" w:lineRule="auto"/>
        <w:ind w:firstLine="709"/>
        <w:jc w:val="both"/>
        <w:rPr>
          <w:color w:val="000000"/>
          <w:sz w:val="28"/>
          <w:szCs w:val="28"/>
        </w:rPr>
      </w:pPr>
      <w:r w:rsidRPr="000A2A8A">
        <w:rPr>
          <w:b/>
          <w:color w:val="000000"/>
          <w:sz w:val="28"/>
          <w:szCs w:val="28"/>
        </w:rPr>
        <w:t>Предмет исследования</w:t>
      </w:r>
      <w:r w:rsidR="006C281F" w:rsidRPr="000A2A8A">
        <w:rPr>
          <w:color w:val="000000"/>
          <w:sz w:val="28"/>
          <w:szCs w:val="28"/>
        </w:rPr>
        <w:t>- Панамериканский союз</w:t>
      </w:r>
      <w:r w:rsidRPr="000A2A8A">
        <w:rPr>
          <w:color w:val="000000"/>
          <w:sz w:val="28"/>
          <w:szCs w:val="28"/>
        </w:rPr>
        <w:t>.</w:t>
      </w:r>
    </w:p>
    <w:p w:rsidR="003703EA" w:rsidRPr="000A2A8A" w:rsidRDefault="003703EA" w:rsidP="004E1342">
      <w:pPr>
        <w:spacing w:line="360" w:lineRule="auto"/>
        <w:ind w:firstLine="709"/>
        <w:jc w:val="both"/>
        <w:rPr>
          <w:color w:val="000000"/>
          <w:sz w:val="28"/>
          <w:szCs w:val="28"/>
        </w:rPr>
      </w:pPr>
      <w:r w:rsidRPr="000A2A8A">
        <w:rPr>
          <w:b/>
          <w:color w:val="000000"/>
          <w:sz w:val="28"/>
          <w:szCs w:val="28"/>
        </w:rPr>
        <w:t>Анализ литературы</w:t>
      </w:r>
      <w:r w:rsidRPr="000A2A8A">
        <w:rPr>
          <w:color w:val="000000"/>
          <w:sz w:val="28"/>
          <w:szCs w:val="28"/>
        </w:rPr>
        <w:t>. Всю используемую литературу можно классифицировать следующим образом:</w:t>
      </w:r>
    </w:p>
    <w:p w:rsidR="003703EA" w:rsidRPr="000A2A8A" w:rsidRDefault="003703EA" w:rsidP="004E1342">
      <w:pPr>
        <w:spacing w:line="360" w:lineRule="auto"/>
        <w:ind w:firstLine="709"/>
        <w:jc w:val="both"/>
        <w:rPr>
          <w:sz w:val="28"/>
          <w:szCs w:val="28"/>
        </w:rPr>
      </w:pPr>
      <w:r w:rsidRPr="000A2A8A">
        <w:rPr>
          <w:sz w:val="28"/>
          <w:szCs w:val="28"/>
        </w:rPr>
        <w:t>Во-первых,</w:t>
      </w:r>
      <w:r w:rsidR="00B574EB" w:rsidRPr="000A2A8A">
        <w:rPr>
          <w:sz w:val="28"/>
          <w:szCs w:val="28"/>
        </w:rPr>
        <w:t xml:space="preserve"> источники по истории внутренней и внешней политики </w:t>
      </w:r>
      <w:r w:rsidR="005225EC" w:rsidRPr="000A2A8A">
        <w:rPr>
          <w:sz w:val="28"/>
          <w:szCs w:val="28"/>
        </w:rPr>
        <w:t xml:space="preserve">США и </w:t>
      </w:r>
      <w:r w:rsidR="00B574EB" w:rsidRPr="000A2A8A">
        <w:rPr>
          <w:sz w:val="28"/>
          <w:szCs w:val="28"/>
        </w:rPr>
        <w:t>стран Латинской Америки</w:t>
      </w:r>
      <w:r w:rsidRPr="000A2A8A">
        <w:rPr>
          <w:sz w:val="28"/>
          <w:szCs w:val="28"/>
        </w:rPr>
        <w:t xml:space="preserve">. </w:t>
      </w:r>
      <w:r w:rsidR="00B574EB" w:rsidRPr="000A2A8A">
        <w:rPr>
          <w:sz w:val="28"/>
          <w:szCs w:val="28"/>
        </w:rPr>
        <w:t>Например, книга Гонионского С.А. «Латинская Америка и США. 1850-1900 гг. Очерки истории дипломатических отношений»</w:t>
      </w:r>
      <w:r w:rsidR="00B574EB" w:rsidRPr="000A2A8A">
        <w:rPr>
          <w:rStyle w:val="a6"/>
          <w:sz w:val="28"/>
          <w:szCs w:val="28"/>
        </w:rPr>
        <w:footnoteReference w:id="1"/>
      </w:r>
      <w:r w:rsidR="00AA32E7" w:rsidRPr="000A2A8A">
        <w:rPr>
          <w:sz w:val="28"/>
          <w:szCs w:val="28"/>
        </w:rPr>
        <w:t>.</w:t>
      </w:r>
      <w:r w:rsidR="00B574EB" w:rsidRPr="000A2A8A">
        <w:rPr>
          <w:sz w:val="28"/>
          <w:szCs w:val="28"/>
        </w:rPr>
        <w:t xml:space="preserve"> В ней автор проводит анализ истории второй половины </w:t>
      </w:r>
      <w:r w:rsidR="00B574EB" w:rsidRPr="000A2A8A">
        <w:rPr>
          <w:sz w:val="28"/>
          <w:szCs w:val="28"/>
          <w:lang w:val="en-US"/>
        </w:rPr>
        <w:t>XIX</w:t>
      </w:r>
      <w:r w:rsidR="00B574EB" w:rsidRPr="000A2A8A">
        <w:rPr>
          <w:sz w:val="28"/>
          <w:szCs w:val="28"/>
        </w:rPr>
        <w:t xml:space="preserve"> века стран Латинской Америки,</w:t>
      </w:r>
      <w:r w:rsidR="001162DE" w:rsidRPr="000A2A8A">
        <w:rPr>
          <w:sz w:val="28"/>
          <w:szCs w:val="28"/>
        </w:rPr>
        <w:t xml:space="preserve"> где доказывает неизбежность закаб</w:t>
      </w:r>
      <w:r w:rsidR="00B574EB" w:rsidRPr="000A2A8A">
        <w:rPr>
          <w:sz w:val="28"/>
          <w:szCs w:val="28"/>
        </w:rPr>
        <w:t xml:space="preserve">аления США латиноамериканских стран ввиду их отсталости, и прежде всего ввиду их экономической отсталости. </w:t>
      </w:r>
      <w:r w:rsidR="001162DE" w:rsidRPr="000A2A8A">
        <w:rPr>
          <w:sz w:val="28"/>
          <w:szCs w:val="28"/>
        </w:rPr>
        <w:t>Исследование советского ученого Тарасова К.С. «США и Латинская Америка»</w:t>
      </w:r>
      <w:r w:rsidR="001162DE" w:rsidRPr="000A2A8A">
        <w:rPr>
          <w:rStyle w:val="a6"/>
          <w:sz w:val="28"/>
          <w:szCs w:val="28"/>
        </w:rPr>
        <w:footnoteReference w:id="2"/>
      </w:r>
      <w:r w:rsidR="004052ED" w:rsidRPr="000A2A8A">
        <w:rPr>
          <w:sz w:val="28"/>
          <w:szCs w:val="28"/>
        </w:rPr>
        <w:t xml:space="preserve"> раскрывает механизмы, следуя которым США внедрились в этот регион. Играя на внутренних противоречиях латиноамериканских стран, Соединенные Штаты за короткий исторический срок сделали Латинскую Америку добычей свои</w:t>
      </w:r>
      <w:r w:rsidR="00BA5124" w:rsidRPr="000A2A8A">
        <w:rPr>
          <w:sz w:val="28"/>
          <w:szCs w:val="28"/>
        </w:rPr>
        <w:t xml:space="preserve">х геополитических устремлений. </w:t>
      </w:r>
      <w:r w:rsidR="008C010D" w:rsidRPr="000A2A8A">
        <w:rPr>
          <w:sz w:val="28"/>
          <w:szCs w:val="28"/>
        </w:rPr>
        <w:t xml:space="preserve">Книга Селиванова В.Н. «Экспансия США в Латинской Америке» очень точно отражает хронологию событий, во многом пересекаясь с вышеуказанной работой Тарасова К.С., однако, акцентируя внимание читателя на малоизвестных фактах той исторической эпохи. </w:t>
      </w:r>
      <w:r w:rsidR="00AA62C7" w:rsidRPr="000A2A8A">
        <w:rPr>
          <w:sz w:val="28"/>
          <w:szCs w:val="28"/>
        </w:rPr>
        <w:t>В работе</w:t>
      </w:r>
      <w:r w:rsidR="007E2C70" w:rsidRPr="000A2A8A">
        <w:rPr>
          <w:sz w:val="28"/>
          <w:szCs w:val="28"/>
        </w:rPr>
        <w:t xml:space="preserve"> Золов</w:t>
      </w:r>
      <w:r w:rsidR="00A52BEF" w:rsidRPr="000A2A8A">
        <w:rPr>
          <w:sz w:val="28"/>
          <w:szCs w:val="28"/>
        </w:rPr>
        <w:t>а</w:t>
      </w:r>
      <w:r w:rsidR="007E2C70" w:rsidRPr="000A2A8A">
        <w:rPr>
          <w:sz w:val="28"/>
          <w:szCs w:val="28"/>
        </w:rPr>
        <w:t xml:space="preserve"> А.В. </w:t>
      </w:r>
      <w:r w:rsidR="00A52BEF" w:rsidRPr="000A2A8A">
        <w:rPr>
          <w:sz w:val="28"/>
          <w:szCs w:val="28"/>
        </w:rPr>
        <w:t>«</w:t>
      </w:r>
      <w:r w:rsidR="007E2C70" w:rsidRPr="000A2A8A">
        <w:rPr>
          <w:sz w:val="28"/>
          <w:szCs w:val="28"/>
        </w:rPr>
        <w:t>США: борьба за мировое лидерство</w:t>
      </w:r>
      <w:r w:rsidR="00A52BEF" w:rsidRPr="000A2A8A">
        <w:rPr>
          <w:sz w:val="28"/>
          <w:szCs w:val="28"/>
        </w:rPr>
        <w:t>»</w:t>
      </w:r>
      <w:r w:rsidR="007E2C70" w:rsidRPr="000A2A8A">
        <w:rPr>
          <w:rStyle w:val="a6"/>
          <w:sz w:val="28"/>
          <w:szCs w:val="28"/>
        </w:rPr>
        <w:footnoteReference w:id="3"/>
      </w:r>
      <w:r w:rsidR="00AA62C7" w:rsidRPr="000A2A8A">
        <w:rPr>
          <w:sz w:val="28"/>
          <w:szCs w:val="28"/>
        </w:rPr>
        <w:t xml:space="preserve"> приводится обзор роста влияния США в мировых делах. Автор особо выделяет регион Латинской Америки, вследствие того, что именно он стал первой жертвой американского экспансионизма, подпитываемого империалистически настроенным капиталом в Соединённых Штатах. </w:t>
      </w:r>
    </w:p>
    <w:p w:rsidR="003703EA" w:rsidRPr="000A2A8A" w:rsidRDefault="003703EA" w:rsidP="004E1342">
      <w:pPr>
        <w:pStyle w:val="a4"/>
        <w:spacing w:line="360" w:lineRule="auto"/>
        <w:ind w:firstLine="709"/>
        <w:jc w:val="both"/>
        <w:rPr>
          <w:sz w:val="28"/>
          <w:szCs w:val="28"/>
        </w:rPr>
      </w:pPr>
      <w:r w:rsidRPr="000A2A8A">
        <w:rPr>
          <w:sz w:val="28"/>
          <w:szCs w:val="28"/>
        </w:rPr>
        <w:t xml:space="preserve">Во-вторых, это литература, </w:t>
      </w:r>
      <w:r w:rsidR="00F656F2" w:rsidRPr="000A2A8A">
        <w:rPr>
          <w:sz w:val="28"/>
          <w:szCs w:val="28"/>
        </w:rPr>
        <w:t xml:space="preserve">посвященная созданию и деятельности Панамерикансого союза, а также Организации Американских Государств (ОАГ) как приемника Панамериканского союза. </w:t>
      </w:r>
      <w:r w:rsidR="00243D61" w:rsidRPr="000A2A8A">
        <w:rPr>
          <w:sz w:val="28"/>
          <w:szCs w:val="28"/>
        </w:rPr>
        <w:t xml:space="preserve">Например, книга американского исследователя Фостера У. З. </w:t>
      </w:r>
      <w:r w:rsidR="00200538" w:rsidRPr="000A2A8A">
        <w:rPr>
          <w:sz w:val="28"/>
          <w:szCs w:val="28"/>
        </w:rPr>
        <w:t>«</w:t>
      </w:r>
      <w:r w:rsidR="00243D61" w:rsidRPr="000A2A8A">
        <w:rPr>
          <w:sz w:val="28"/>
          <w:szCs w:val="28"/>
        </w:rPr>
        <w:t>Очерк политической истории Америки</w:t>
      </w:r>
      <w:r w:rsidR="00200538" w:rsidRPr="000A2A8A">
        <w:rPr>
          <w:sz w:val="28"/>
          <w:szCs w:val="28"/>
        </w:rPr>
        <w:t>»</w:t>
      </w:r>
      <w:r w:rsidR="00243D61" w:rsidRPr="000A2A8A">
        <w:rPr>
          <w:rStyle w:val="a6"/>
          <w:sz w:val="28"/>
          <w:szCs w:val="28"/>
        </w:rPr>
        <w:footnoteReference w:id="4"/>
      </w:r>
      <w:r w:rsidR="00200538" w:rsidRPr="000A2A8A">
        <w:rPr>
          <w:sz w:val="28"/>
          <w:szCs w:val="28"/>
        </w:rPr>
        <w:t xml:space="preserve">, где описываются Панамериканские встречи и конференции, а также описываются причины, по которым они созывались. </w:t>
      </w:r>
      <w:r w:rsidR="00A044B9" w:rsidRPr="000A2A8A">
        <w:rPr>
          <w:sz w:val="28"/>
          <w:szCs w:val="28"/>
        </w:rPr>
        <w:t xml:space="preserve">Работа </w:t>
      </w:r>
      <w:r w:rsidR="00A044B9" w:rsidRPr="000A2A8A">
        <w:rPr>
          <w:iCs/>
          <w:sz w:val="28"/>
          <w:szCs w:val="28"/>
        </w:rPr>
        <w:t xml:space="preserve">Поклада Б.И. </w:t>
      </w:r>
      <w:r w:rsidR="004F263C" w:rsidRPr="000A2A8A">
        <w:rPr>
          <w:iCs/>
          <w:sz w:val="28"/>
          <w:szCs w:val="28"/>
        </w:rPr>
        <w:t>«</w:t>
      </w:r>
      <w:r w:rsidR="00A044B9" w:rsidRPr="000A2A8A">
        <w:rPr>
          <w:iCs/>
          <w:sz w:val="28"/>
          <w:szCs w:val="28"/>
        </w:rPr>
        <w:t>Межамериканские конференции</w:t>
      </w:r>
      <w:r w:rsidR="004F263C" w:rsidRPr="000A2A8A">
        <w:rPr>
          <w:iCs/>
          <w:sz w:val="28"/>
          <w:szCs w:val="28"/>
        </w:rPr>
        <w:t>»</w:t>
      </w:r>
      <w:r w:rsidR="004F263C" w:rsidRPr="000A2A8A">
        <w:rPr>
          <w:rStyle w:val="a6"/>
          <w:iCs/>
          <w:color w:val="000000"/>
          <w:sz w:val="28"/>
          <w:szCs w:val="28"/>
        </w:rPr>
        <w:footnoteReference w:id="5"/>
      </w:r>
      <w:r w:rsidR="005B0E70" w:rsidRPr="000A2A8A">
        <w:rPr>
          <w:iCs/>
          <w:sz w:val="28"/>
          <w:szCs w:val="28"/>
        </w:rPr>
        <w:t xml:space="preserve"> повествует об итогах межамериканских конференций, раскрывает основы взаимодействия США и стран Латинской Америки на этой площадке, указывает на неравенство, господствующее в этих отношениях. </w:t>
      </w:r>
      <w:r w:rsidR="00945CD2" w:rsidRPr="000A2A8A">
        <w:rPr>
          <w:iCs/>
          <w:sz w:val="28"/>
          <w:szCs w:val="28"/>
        </w:rPr>
        <w:t>К</w:t>
      </w:r>
      <w:r w:rsidR="00960919" w:rsidRPr="000A2A8A">
        <w:rPr>
          <w:iCs/>
          <w:sz w:val="28"/>
          <w:szCs w:val="28"/>
        </w:rPr>
        <w:t xml:space="preserve">нига </w:t>
      </w:r>
      <w:r w:rsidR="00960919" w:rsidRPr="000A2A8A">
        <w:rPr>
          <w:bCs/>
          <w:sz w:val="28"/>
          <w:szCs w:val="28"/>
        </w:rPr>
        <w:t>Абдулфаттаха Амба «ОАГ и ее роль в координации внешней политики латиноамериканских государств»</w:t>
      </w:r>
      <w:r w:rsidR="00960919" w:rsidRPr="000A2A8A">
        <w:rPr>
          <w:rStyle w:val="a6"/>
          <w:bCs/>
          <w:sz w:val="28"/>
          <w:szCs w:val="28"/>
        </w:rPr>
        <w:footnoteReference w:id="6"/>
      </w:r>
      <w:r w:rsidR="00945CD2" w:rsidRPr="000A2A8A">
        <w:rPr>
          <w:bCs/>
          <w:sz w:val="28"/>
          <w:szCs w:val="28"/>
        </w:rPr>
        <w:t xml:space="preserve"> является логическим продолжением вышеуказанной работы, и рассказывает о неравенстве в отношения между США</w:t>
      </w:r>
      <w:r w:rsidR="00C71A5D">
        <w:rPr>
          <w:bCs/>
          <w:sz w:val="28"/>
          <w:szCs w:val="28"/>
        </w:rPr>
        <w:t xml:space="preserve"> и латиноамериканскими странами, которое продолжается </w:t>
      </w:r>
      <w:r w:rsidR="00945CD2" w:rsidRPr="000A2A8A">
        <w:rPr>
          <w:bCs/>
          <w:sz w:val="28"/>
          <w:szCs w:val="28"/>
        </w:rPr>
        <w:t xml:space="preserve">по сей день, что стало источником антиамериканизма в регионе Латинской Америки. </w:t>
      </w:r>
    </w:p>
    <w:p w:rsidR="003703EA" w:rsidRPr="000A2A8A" w:rsidRDefault="004E1342" w:rsidP="004E1342">
      <w:pPr>
        <w:spacing w:line="360" w:lineRule="auto"/>
        <w:ind w:firstLine="709"/>
        <w:jc w:val="both"/>
        <w:rPr>
          <w:color w:val="000000"/>
          <w:sz w:val="28"/>
          <w:szCs w:val="28"/>
        </w:rPr>
      </w:pPr>
      <w:r>
        <w:rPr>
          <w:color w:val="000000"/>
          <w:sz w:val="28"/>
          <w:szCs w:val="28"/>
        </w:rPr>
        <w:t xml:space="preserve"> </w:t>
      </w:r>
      <w:r w:rsidR="003703EA" w:rsidRPr="000A2A8A">
        <w:rPr>
          <w:b/>
          <w:color w:val="000000"/>
          <w:sz w:val="28"/>
          <w:szCs w:val="28"/>
        </w:rPr>
        <w:t xml:space="preserve"> Методы исследования</w:t>
      </w:r>
      <w:r w:rsidR="003703EA" w:rsidRPr="000A2A8A">
        <w:rPr>
          <w:color w:val="000000"/>
          <w:sz w:val="28"/>
          <w:szCs w:val="28"/>
        </w:rPr>
        <w:t>. При написании работы использовались методы синтеза и анализа в изучении фактов, также применялся исторический метод. Поиск литературы осуществлялся на основе сравнительного метода.</w:t>
      </w:r>
    </w:p>
    <w:p w:rsidR="003703EA" w:rsidRPr="000A2A8A" w:rsidRDefault="003703EA" w:rsidP="004E1342">
      <w:pPr>
        <w:spacing w:line="360" w:lineRule="auto"/>
        <w:ind w:firstLine="709"/>
        <w:jc w:val="both"/>
        <w:rPr>
          <w:b/>
          <w:sz w:val="28"/>
          <w:szCs w:val="28"/>
        </w:rPr>
      </w:pPr>
      <w:r w:rsidRPr="000A2A8A">
        <w:rPr>
          <w:b/>
          <w:color w:val="000000"/>
          <w:sz w:val="28"/>
          <w:szCs w:val="28"/>
        </w:rPr>
        <w:t>Структура работы</w:t>
      </w:r>
      <w:r w:rsidRPr="000A2A8A">
        <w:rPr>
          <w:color w:val="000000"/>
          <w:sz w:val="28"/>
          <w:szCs w:val="28"/>
        </w:rPr>
        <w:t xml:space="preserve">. Работа состоит из введения, двух глав, разделённых на два параграфа: </w:t>
      </w:r>
      <w:r w:rsidRPr="000A2A8A">
        <w:rPr>
          <w:sz w:val="28"/>
          <w:szCs w:val="28"/>
        </w:rPr>
        <w:t xml:space="preserve">глава </w:t>
      </w:r>
      <w:r w:rsidRPr="000A2A8A">
        <w:rPr>
          <w:sz w:val="28"/>
          <w:szCs w:val="28"/>
          <w:lang w:val="en-US"/>
        </w:rPr>
        <w:t>I</w:t>
      </w:r>
      <w:r w:rsidR="00AE537D" w:rsidRPr="000A2A8A">
        <w:rPr>
          <w:sz w:val="28"/>
          <w:szCs w:val="28"/>
        </w:rPr>
        <w:t>: История и предпосылки создания Панамериканского союза</w:t>
      </w:r>
      <w:r w:rsidRPr="000A2A8A">
        <w:rPr>
          <w:sz w:val="28"/>
          <w:szCs w:val="28"/>
        </w:rPr>
        <w:t xml:space="preserve"> (§1:</w:t>
      </w:r>
      <w:r w:rsidR="00AE537D" w:rsidRPr="000A2A8A">
        <w:rPr>
          <w:sz w:val="28"/>
          <w:szCs w:val="28"/>
        </w:rPr>
        <w:t xml:space="preserve"> Страны Латинской Америки в конце </w:t>
      </w:r>
      <w:r w:rsidR="00AE537D" w:rsidRPr="000A2A8A">
        <w:rPr>
          <w:sz w:val="28"/>
          <w:szCs w:val="28"/>
          <w:lang w:val="en-US"/>
        </w:rPr>
        <w:t>XIX</w:t>
      </w:r>
      <w:r w:rsidR="00AE537D" w:rsidRPr="000A2A8A">
        <w:rPr>
          <w:sz w:val="28"/>
          <w:szCs w:val="28"/>
        </w:rPr>
        <w:t xml:space="preserve">- начале </w:t>
      </w:r>
      <w:r w:rsidR="00AE537D" w:rsidRPr="000A2A8A">
        <w:rPr>
          <w:sz w:val="28"/>
          <w:szCs w:val="28"/>
          <w:lang w:val="en-US"/>
        </w:rPr>
        <w:t>XX</w:t>
      </w:r>
      <w:r w:rsidR="00AE537D" w:rsidRPr="000A2A8A">
        <w:rPr>
          <w:sz w:val="28"/>
          <w:szCs w:val="28"/>
        </w:rPr>
        <w:t xml:space="preserve"> века</w:t>
      </w:r>
      <w:r w:rsidRPr="000A2A8A">
        <w:rPr>
          <w:sz w:val="28"/>
          <w:szCs w:val="28"/>
        </w:rPr>
        <w:t>; §2:</w:t>
      </w:r>
      <w:r w:rsidR="00AE537D" w:rsidRPr="000A2A8A">
        <w:rPr>
          <w:sz w:val="28"/>
          <w:szCs w:val="28"/>
        </w:rPr>
        <w:t xml:space="preserve"> США в конце </w:t>
      </w:r>
      <w:r w:rsidR="00AE537D" w:rsidRPr="000A2A8A">
        <w:rPr>
          <w:sz w:val="28"/>
          <w:szCs w:val="28"/>
          <w:lang w:val="en-US"/>
        </w:rPr>
        <w:t>XIX</w:t>
      </w:r>
      <w:r w:rsidR="00AE537D" w:rsidRPr="000A2A8A">
        <w:rPr>
          <w:sz w:val="28"/>
          <w:szCs w:val="28"/>
        </w:rPr>
        <w:t xml:space="preserve">- начале </w:t>
      </w:r>
      <w:r w:rsidR="00AE537D" w:rsidRPr="000A2A8A">
        <w:rPr>
          <w:sz w:val="28"/>
          <w:szCs w:val="28"/>
          <w:lang w:val="en-US"/>
        </w:rPr>
        <w:t>XX</w:t>
      </w:r>
      <w:r w:rsidR="00AE537D" w:rsidRPr="000A2A8A">
        <w:rPr>
          <w:sz w:val="28"/>
          <w:szCs w:val="28"/>
        </w:rPr>
        <w:t xml:space="preserve"> века</w:t>
      </w:r>
      <w:r w:rsidRPr="000A2A8A">
        <w:rPr>
          <w:sz w:val="28"/>
          <w:szCs w:val="28"/>
        </w:rPr>
        <w:t xml:space="preserve"> ), глава </w:t>
      </w:r>
      <w:r w:rsidRPr="000A2A8A">
        <w:rPr>
          <w:sz w:val="28"/>
          <w:szCs w:val="28"/>
          <w:lang w:val="en-US"/>
        </w:rPr>
        <w:t>II</w:t>
      </w:r>
      <w:r w:rsidRPr="000A2A8A">
        <w:rPr>
          <w:sz w:val="28"/>
          <w:szCs w:val="28"/>
        </w:rPr>
        <w:t>:</w:t>
      </w:r>
      <w:r w:rsidR="00FE0E4A" w:rsidRPr="000A2A8A">
        <w:rPr>
          <w:sz w:val="28"/>
          <w:szCs w:val="28"/>
        </w:rPr>
        <w:t xml:space="preserve"> Отношения США и стран Латинской Америки в рамках межамериканского взаимодействия</w:t>
      </w:r>
      <w:r w:rsidRPr="000A2A8A">
        <w:rPr>
          <w:sz w:val="28"/>
          <w:szCs w:val="28"/>
        </w:rPr>
        <w:t xml:space="preserve"> (§1: </w:t>
      </w:r>
      <w:r w:rsidR="00AE537D" w:rsidRPr="000A2A8A">
        <w:rPr>
          <w:sz w:val="28"/>
          <w:szCs w:val="28"/>
        </w:rPr>
        <w:t>Панамериканские конференции</w:t>
      </w:r>
      <w:r w:rsidRPr="000A2A8A">
        <w:rPr>
          <w:sz w:val="28"/>
          <w:szCs w:val="28"/>
        </w:rPr>
        <w:t xml:space="preserve">; §2: </w:t>
      </w:r>
      <w:r w:rsidR="00AE537D" w:rsidRPr="000A2A8A">
        <w:rPr>
          <w:color w:val="000000"/>
          <w:sz w:val="28"/>
          <w:szCs w:val="28"/>
        </w:rPr>
        <w:t>Организация Американских Государств</w:t>
      </w:r>
      <w:r w:rsidRPr="000A2A8A">
        <w:rPr>
          <w:sz w:val="28"/>
          <w:szCs w:val="28"/>
        </w:rPr>
        <w:t>), заключения и списка литературы.</w:t>
      </w:r>
    </w:p>
    <w:p w:rsidR="00473DEE" w:rsidRPr="002902B5" w:rsidRDefault="004E1342" w:rsidP="004E1342">
      <w:pPr>
        <w:spacing w:line="360" w:lineRule="auto"/>
        <w:ind w:firstLine="709"/>
        <w:jc w:val="both"/>
        <w:rPr>
          <w:b/>
          <w:sz w:val="28"/>
          <w:szCs w:val="28"/>
        </w:rPr>
      </w:pPr>
      <w:r>
        <w:rPr>
          <w:b/>
          <w:sz w:val="28"/>
          <w:szCs w:val="28"/>
        </w:rPr>
        <w:br w:type="page"/>
      </w:r>
      <w:r w:rsidR="00473DEE" w:rsidRPr="000E16A7">
        <w:rPr>
          <w:b/>
          <w:sz w:val="28"/>
          <w:szCs w:val="28"/>
          <w:lang w:val="en-US"/>
        </w:rPr>
        <w:t>II</w:t>
      </w:r>
      <w:r w:rsidR="00473DEE" w:rsidRPr="000E16A7">
        <w:rPr>
          <w:b/>
          <w:sz w:val="28"/>
          <w:szCs w:val="28"/>
        </w:rPr>
        <w:t xml:space="preserve"> Основная</w:t>
      </w:r>
      <w:r w:rsidR="00473DEE">
        <w:rPr>
          <w:b/>
          <w:sz w:val="28"/>
          <w:szCs w:val="28"/>
        </w:rPr>
        <w:t xml:space="preserve"> часть: Образование Панамериканского союза</w:t>
      </w:r>
    </w:p>
    <w:p w:rsidR="004E1342" w:rsidRDefault="004E1342" w:rsidP="004E1342">
      <w:pPr>
        <w:spacing w:line="360" w:lineRule="auto"/>
        <w:ind w:firstLine="709"/>
        <w:jc w:val="both"/>
        <w:rPr>
          <w:b/>
          <w:sz w:val="28"/>
          <w:szCs w:val="28"/>
        </w:rPr>
      </w:pPr>
    </w:p>
    <w:p w:rsidR="00473DEE" w:rsidRPr="000E16A7" w:rsidRDefault="00473DEE" w:rsidP="004E1342">
      <w:pPr>
        <w:spacing w:line="360" w:lineRule="auto"/>
        <w:ind w:firstLine="709"/>
        <w:jc w:val="both"/>
        <w:rPr>
          <w:b/>
          <w:sz w:val="28"/>
          <w:szCs w:val="28"/>
        </w:rPr>
      </w:pPr>
      <w:r w:rsidRPr="000E16A7">
        <w:rPr>
          <w:b/>
          <w:sz w:val="28"/>
          <w:szCs w:val="28"/>
        </w:rPr>
        <w:t xml:space="preserve">Глава </w:t>
      </w:r>
      <w:r w:rsidRPr="000E16A7">
        <w:rPr>
          <w:b/>
          <w:sz w:val="28"/>
          <w:szCs w:val="28"/>
          <w:lang w:val="en-US"/>
        </w:rPr>
        <w:t>I</w:t>
      </w:r>
      <w:r>
        <w:rPr>
          <w:b/>
          <w:sz w:val="28"/>
          <w:szCs w:val="28"/>
        </w:rPr>
        <w:t xml:space="preserve">. История и предпосылки </w:t>
      </w:r>
      <w:r w:rsidR="002E03B1">
        <w:rPr>
          <w:b/>
          <w:sz w:val="28"/>
          <w:szCs w:val="28"/>
        </w:rPr>
        <w:t>создания Панамериканского союза</w:t>
      </w:r>
    </w:p>
    <w:p w:rsidR="004E1342" w:rsidRDefault="004E1342" w:rsidP="004E1342">
      <w:pPr>
        <w:spacing w:line="360" w:lineRule="auto"/>
        <w:ind w:firstLine="709"/>
        <w:jc w:val="both"/>
        <w:rPr>
          <w:b/>
          <w:sz w:val="28"/>
          <w:szCs w:val="28"/>
        </w:rPr>
      </w:pPr>
    </w:p>
    <w:p w:rsidR="00F079C4" w:rsidRPr="00BA1F39" w:rsidRDefault="00473DEE" w:rsidP="004E1342">
      <w:pPr>
        <w:spacing w:line="360" w:lineRule="auto"/>
        <w:ind w:firstLine="709"/>
        <w:jc w:val="both"/>
        <w:rPr>
          <w:b/>
          <w:sz w:val="28"/>
          <w:szCs w:val="28"/>
        </w:rPr>
      </w:pPr>
      <w:r w:rsidRPr="00E77B89">
        <w:rPr>
          <w:b/>
          <w:sz w:val="28"/>
          <w:szCs w:val="28"/>
        </w:rPr>
        <w:t>§1.</w:t>
      </w:r>
      <w:r>
        <w:rPr>
          <w:sz w:val="28"/>
          <w:szCs w:val="28"/>
        </w:rPr>
        <w:t xml:space="preserve"> </w:t>
      </w:r>
      <w:r w:rsidR="000D20A8" w:rsidRPr="00BA1F39">
        <w:rPr>
          <w:b/>
          <w:sz w:val="28"/>
          <w:szCs w:val="28"/>
        </w:rPr>
        <w:t>С</w:t>
      </w:r>
      <w:r w:rsidR="00F079C4" w:rsidRPr="00BA1F39">
        <w:rPr>
          <w:b/>
          <w:sz w:val="28"/>
          <w:szCs w:val="28"/>
        </w:rPr>
        <w:t xml:space="preserve">траны Латинской Америки в конце </w:t>
      </w:r>
      <w:r w:rsidR="00F079C4" w:rsidRPr="00BA1F39">
        <w:rPr>
          <w:b/>
          <w:sz w:val="28"/>
          <w:szCs w:val="28"/>
          <w:lang w:val="en-US"/>
        </w:rPr>
        <w:t>XIX</w:t>
      </w:r>
      <w:r w:rsidR="00BA1F39">
        <w:rPr>
          <w:b/>
          <w:sz w:val="28"/>
          <w:szCs w:val="28"/>
        </w:rPr>
        <w:t xml:space="preserve">- начале </w:t>
      </w:r>
      <w:r w:rsidR="00BA1F39">
        <w:rPr>
          <w:b/>
          <w:sz w:val="28"/>
          <w:szCs w:val="28"/>
          <w:lang w:val="en-US"/>
        </w:rPr>
        <w:t>XX</w:t>
      </w:r>
      <w:r w:rsidR="00F079C4" w:rsidRPr="00BA1F39">
        <w:rPr>
          <w:b/>
          <w:sz w:val="28"/>
          <w:szCs w:val="28"/>
        </w:rPr>
        <w:t xml:space="preserve"> века</w:t>
      </w:r>
    </w:p>
    <w:p w:rsidR="004E1342" w:rsidRDefault="004E1342" w:rsidP="004E1342">
      <w:pPr>
        <w:pStyle w:val="a3"/>
        <w:spacing w:before="0" w:beforeAutospacing="0" w:after="0" w:afterAutospacing="0" w:line="360" w:lineRule="auto"/>
        <w:ind w:firstLine="709"/>
        <w:jc w:val="both"/>
        <w:rPr>
          <w:rFonts w:ascii="Times New Roman" w:hAnsi="Times New Roman" w:cs="Times New Roman"/>
          <w:sz w:val="28"/>
          <w:szCs w:val="28"/>
        </w:rPr>
      </w:pPr>
    </w:p>
    <w:p w:rsidR="00F079C4" w:rsidRPr="00BA1F39" w:rsidRDefault="00F079C4" w:rsidP="004E1342">
      <w:pPr>
        <w:pStyle w:val="a3"/>
        <w:spacing w:before="0" w:beforeAutospacing="0" w:after="0" w:afterAutospacing="0" w:line="360" w:lineRule="auto"/>
        <w:ind w:firstLine="709"/>
        <w:jc w:val="both"/>
        <w:rPr>
          <w:rFonts w:ascii="Times New Roman" w:hAnsi="Times New Roman" w:cs="Times New Roman"/>
          <w:sz w:val="28"/>
          <w:szCs w:val="28"/>
        </w:rPr>
      </w:pPr>
      <w:r w:rsidRPr="00BA1F39">
        <w:rPr>
          <w:rFonts w:ascii="Times New Roman" w:hAnsi="Times New Roman" w:cs="Times New Roman"/>
          <w:sz w:val="28"/>
          <w:szCs w:val="28"/>
        </w:rPr>
        <w:t>Несмотря на успехи экспортной экономики, государства Латинской Америки, как и прочие капиталистические страны второго эшелона, шли путем догоняющего развития. Ведь главные достижения промышленной революции (ткацкий станок, паровая машина, железнодорожный транспорт, электричество, газ, телеграф</w:t>
      </w:r>
      <w:r w:rsidR="004D047E">
        <w:rPr>
          <w:rFonts w:ascii="Times New Roman" w:hAnsi="Times New Roman" w:cs="Times New Roman"/>
          <w:sz w:val="28"/>
          <w:szCs w:val="28"/>
        </w:rPr>
        <w:t xml:space="preserve"> и т.д.) здесь внедрились на 25</w:t>
      </w:r>
      <w:r w:rsidR="004D047E" w:rsidRPr="004D047E">
        <w:rPr>
          <w:rFonts w:ascii="Times New Roman" w:hAnsi="Times New Roman" w:cs="Times New Roman"/>
          <w:sz w:val="28"/>
          <w:szCs w:val="28"/>
        </w:rPr>
        <w:t>-</w:t>
      </w:r>
      <w:r w:rsidRPr="00BA1F39">
        <w:rPr>
          <w:rFonts w:ascii="Times New Roman" w:hAnsi="Times New Roman" w:cs="Times New Roman"/>
          <w:sz w:val="28"/>
          <w:szCs w:val="28"/>
        </w:rPr>
        <w:t>40 лет позже, чем в Европе и Северной Америке. Особенно отставала обрабатывающая промышленность, которая в силу самой модели развития по сравнению с передовыми державами укоренялась слабо и только в наиболее крупных странах континента. В первом десятилетии XX в. на их долю приходилось менее 2% из общего числа прядильных веретен в текстильной промышленности мира. Периферийное положение региона и необходимость догонять вынуждала привлекать из-за рубежа не только инвестиции, но и займы. Так возникла и финансовая зависимость от иностранных кредиторов.</w:t>
      </w:r>
      <w:r w:rsidR="003D76C6" w:rsidRPr="00BA1F39">
        <w:rPr>
          <w:rStyle w:val="a6"/>
          <w:rFonts w:ascii="Times New Roman" w:hAnsi="Times New Roman"/>
          <w:sz w:val="28"/>
          <w:szCs w:val="28"/>
        </w:rPr>
        <w:footnoteReference w:id="7"/>
      </w:r>
    </w:p>
    <w:p w:rsidR="00F079C4" w:rsidRPr="00BA1F39" w:rsidRDefault="00F079C4" w:rsidP="004E1342">
      <w:pPr>
        <w:pStyle w:val="a3"/>
        <w:spacing w:before="0" w:beforeAutospacing="0" w:after="0" w:afterAutospacing="0" w:line="360" w:lineRule="auto"/>
        <w:ind w:firstLine="709"/>
        <w:jc w:val="both"/>
        <w:rPr>
          <w:rFonts w:ascii="Times New Roman" w:hAnsi="Times New Roman" w:cs="Times New Roman"/>
          <w:sz w:val="28"/>
          <w:szCs w:val="28"/>
        </w:rPr>
      </w:pPr>
      <w:r w:rsidRPr="00BA1F39">
        <w:rPr>
          <w:rFonts w:ascii="Times New Roman" w:hAnsi="Times New Roman" w:cs="Times New Roman"/>
          <w:sz w:val="28"/>
          <w:szCs w:val="28"/>
        </w:rPr>
        <w:t xml:space="preserve">Все это обусловило слабость внешнеполитического потенциала стран Латинской Америки и их подчиненное положение в системе международных отношений. Национальная государственность многих из них на протяжении десятилетий не реализовывалась в самостоятельных акциях на мировой арене. Показательно, что из 18 независимых государств региона только Мексика оказалась в числе 26 участников первой Гаагской международной конференции </w:t>
      </w:r>
      <w:smartTag w:uri="urn:schemas-microsoft-com:office:smarttags" w:element="metricconverter">
        <w:smartTagPr>
          <w:attr w:name="ProductID" w:val="1899 г"/>
        </w:smartTagPr>
        <w:r w:rsidRPr="00BA1F39">
          <w:rPr>
            <w:rFonts w:ascii="Times New Roman" w:hAnsi="Times New Roman" w:cs="Times New Roman"/>
            <w:sz w:val="28"/>
            <w:szCs w:val="28"/>
          </w:rPr>
          <w:t>1899 г</w:t>
        </w:r>
      </w:smartTag>
      <w:r w:rsidRPr="00BA1F39">
        <w:rPr>
          <w:rFonts w:ascii="Times New Roman" w:hAnsi="Times New Roman" w:cs="Times New Roman"/>
          <w:sz w:val="28"/>
          <w:szCs w:val="28"/>
        </w:rPr>
        <w:t xml:space="preserve">. по проблемам ограничения вооружений и обеспечения мира. </w:t>
      </w:r>
      <w:bookmarkStart w:id="0" w:name="снять"/>
      <w:bookmarkEnd w:id="0"/>
      <w:r w:rsidRPr="00BA1F39">
        <w:rPr>
          <w:rFonts w:ascii="Times New Roman" w:hAnsi="Times New Roman" w:cs="Times New Roman"/>
          <w:sz w:val="28"/>
          <w:szCs w:val="28"/>
        </w:rPr>
        <w:t xml:space="preserve">В основном же в их внешней политике преобладали торгово-экономические интересы. Поэтому в отличие от великих держав, которые поддерживали отношения друг с другом на уровне послов, интересы латиноамериканских стран за рубежом представляли миссии во главе с посланниками (единственное исключение Мексика, обменявшаяся послами с США). Но и в урезанном виде эти отношения поддерживались с ограниченным числом государств (в </w:t>
      </w:r>
      <w:smartTag w:uri="urn:schemas-microsoft-com:office:smarttags" w:element="metricconverter">
        <w:smartTagPr>
          <w:attr w:name="ProductID" w:val="1900 г"/>
        </w:smartTagPr>
        <w:r w:rsidRPr="00BA1F39">
          <w:rPr>
            <w:rFonts w:ascii="Times New Roman" w:hAnsi="Times New Roman" w:cs="Times New Roman"/>
            <w:sz w:val="28"/>
            <w:szCs w:val="28"/>
          </w:rPr>
          <w:t>1900 г</w:t>
        </w:r>
      </w:smartTag>
      <w:r w:rsidRPr="00BA1F39">
        <w:rPr>
          <w:rFonts w:ascii="Times New Roman" w:hAnsi="Times New Roman" w:cs="Times New Roman"/>
          <w:sz w:val="28"/>
          <w:szCs w:val="28"/>
        </w:rPr>
        <w:t>. даже крупнейшая страна континента Бразилия имела дипломатические миссии лишь в 2 иностранных государствах), шире практиковались только консульские отношения. Внешняя политика континента ориентировалась главным образом на великие державы, а отношения между самими государствами региона были развиты слабо, несмотря на общность исторических судеб, языковую и культурную близость, идентичность экономических интересов.</w:t>
      </w:r>
      <w:r w:rsidR="00C54EB4" w:rsidRPr="00BA1F39">
        <w:rPr>
          <w:rStyle w:val="a6"/>
          <w:rFonts w:ascii="Times New Roman" w:hAnsi="Times New Roman"/>
          <w:sz w:val="28"/>
          <w:szCs w:val="28"/>
        </w:rPr>
        <w:footnoteReference w:id="8"/>
      </w:r>
    </w:p>
    <w:p w:rsidR="00F079C4" w:rsidRPr="00BA1F39" w:rsidRDefault="00F079C4" w:rsidP="004E1342">
      <w:pPr>
        <w:pStyle w:val="a3"/>
        <w:spacing w:before="0" w:beforeAutospacing="0" w:after="0" w:afterAutospacing="0" w:line="360" w:lineRule="auto"/>
        <w:ind w:firstLine="709"/>
        <w:jc w:val="both"/>
        <w:rPr>
          <w:rFonts w:ascii="Times New Roman" w:hAnsi="Times New Roman" w:cs="Times New Roman"/>
          <w:sz w:val="28"/>
          <w:szCs w:val="28"/>
        </w:rPr>
      </w:pPr>
      <w:r w:rsidRPr="00BA1F39">
        <w:rPr>
          <w:rFonts w:ascii="Times New Roman" w:hAnsi="Times New Roman" w:cs="Times New Roman"/>
          <w:sz w:val="28"/>
          <w:szCs w:val="28"/>
        </w:rPr>
        <w:t xml:space="preserve">Хотя в мировое хозяйство страны Латинской Америки включались еще в период свободной конкуренции, наступление эпохи империализма существенно осложнило их международное положение. В частности, межимпериалистическое соперничество, особенно в добывающих отраслях региона, подогревало распри и между латиноамериканскими государствами. Примером тому служит "селитряная война" 1879-1884 гг., в которой поддержанная англичанами Чили одержала верх над связанными с американскими интересами Перу и Боливией, не только отняв у них 180 тыс. кв. км богатой селитрой территории, но и лишив Боливию выхода к Тихому океану. С другой стороны, хотя и XIX век для Латинской Америки омрачался войной США против Мексики (1846-1848), французской интервенцией в ту же Мексику (1861-1867) и другими силовыми акциями, начало ХХ столетия превзошло по этой части самые мрачные прогнозы. В 1902-1903 гг., например, чтобы взыскать долги с Венесуэлы, Англия, Германия и Италия подвергли блокаде и бомбардировкам города ее побережья. Самым же силовым оказался период 1910-1919 гг., когда в отношении стран региона было совершено наибольшее число актов </w:t>
      </w:r>
      <w:r w:rsidR="001D1A4F" w:rsidRPr="00BA1F39">
        <w:rPr>
          <w:rFonts w:ascii="Times New Roman" w:hAnsi="Times New Roman" w:cs="Times New Roman"/>
          <w:sz w:val="28"/>
          <w:szCs w:val="28"/>
        </w:rPr>
        <w:t>иностранного вмешательства</w:t>
      </w:r>
      <w:r w:rsidRPr="00BA1F39">
        <w:rPr>
          <w:rFonts w:ascii="Times New Roman" w:hAnsi="Times New Roman" w:cs="Times New Roman"/>
          <w:sz w:val="28"/>
          <w:szCs w:val="28"/>
        </w:rPr>
        <w:t xml:space="preserve"> по</w:t>
      </w:r>
      <w:r w:rsidR="00AF5EA8">
        <w:rPr>
          <w:rFonts w:ascii="Times New Roman" w:hAnsi="Times New Roman" w:cs="Times New Roman"/>
          <w:sz w:val="28"/>
          <w:szCs w:val="28"/>
        </w:rPr>
        <w:t xml:space="preserve"> </w:t>
      </w:r>
      <w:r w:rsidRPr="00BA1F39">
        <w:rPr>
          <w:rFonts w:ascii="Times New Roman" w:hAnsi="Times New Roman" w:cs="Times New Roman"/>
          <w:sz w:val="28"/>
          <w:szCs w:val="28"/>
        </w:rPr>
        <w:t xml:space="preserve">сравнению с каким-либо другим десятилетием за всю историю Латинской Америки с 1800 по </w:t>
      </w:r>
      <w:smartTag w:uri="urn:schemas-microsoft-com:office:smarttags" w:element="metricconverter">
        <w:smartTagPr>
          <w:attr w:name="ProductID" w:val="1969 г"/>
        </w:smartTagPr>
        <w:r w:rsidRPr="00BA1F39">
          <w:rPr>
            <w:rFonts w:ascii="Times New Roman" w:hAnsi="Times New Roman" w:cs="Times New Roman"/>
            <w:sz w:val="28"/>
            <w:szCs w:val="28"/>
          </w:rPr>
          <w:t>1969 г</w:t>
        </w:r>
      </w:smartTag>
      <w:r w:rsidRPr="00BA1F39">
        <w:rPr>
          <w:rFonts w:ascii="Times New Roman" w:hAnsi="Times New Roman" w:cs="Times New Roman"/>
          <w:sz w:val="28"/>
          <w:szCs w:val="28"/>
        </w:rPr>
        <w:t>.</w:t>
      </w:r>
      <w:r w:rsidR="006435C6" w:rsidRPr="00BA1F39">
        <w:rPr>
          <w:rStyle w:val="a6"/>
          <w:rFonts w:ascii="Times New Roman" w:hAnsi="Times New Roman"/>
          <w:sz w:val="28"/>
          <w:szCs w:val="28"/>
        </w:rPr>
        <w:footnoteReference w:id="9"/>
      </w:r>
    </w:p>
    <w:p w:rsidR="00C36B48" w:rsidRPr="00BA1F39" w:rsidRDefault="00C36B48" w:rsidP="004E1342">
      <w:pPr>
        <w:pStyle w:val="a3"/>
        <w:spacing w:before="0" w:beforeAutospacing="0" w:after="0" w:afterAutospacing="0" w:line="360" w:lineRule="auto"/>
        <w:ind w:firstLine="709"/>
        <w:jc w:val="both"/>
        <w:rPr>
          <w:rFonts w:ascii="Times New Roman" w:hAnsi="Times New Roman" w:cs="Times New Roman"/>
          <w:sz w:val="28"/>
          <w:szCs w:val="28"/>
        </w:rPr>
      </w:pPr>
      <w:r w:rsidRPr="00BA1F39">
        <w:rPr>
          <w:rFonts w:ascii="Times New Roman" w:hAnsi="Times New Roman" w:cs="Times New Roman"/>
          <w:sz w:val="28"/>
          <w:szCs w:val="28"/>
        </w:rPr>
        <w:t>Кровопролитные войны в Латинской Америке война Аргентины, Бразилии и Уругвая против Парагвая (1864-1870) и война Чили с Боливией и Перу (1879-1884) позволили США выступить в тоге миротворца и выдать сколачивание экономического и военно-политического блока американских государств под эгидой Вашингтона за претворение в жизнь идеи Боливара. На самом же деле панамериканизм конца XIX в. развивал доктрину Монро и идеи отцов-основателей североамериканской республики о "божественном предопределении" руководящей роли США в делах Западного полушария применительно к условиям эпохи империализма.</w:t>
      </w:r>
      <w:r w:rsidR="007B22D1">
        <w:rPr>
          <w:rStyle w:val="a6"/>
          <w:rFonts w:ascii="Times New Roman" w:hAnsi="Times New Roman"/>
          <w:sz w:val="28"/>
          <w:szCs w:val="28"/>
        </w:rPr>
        <w:footnoteReference w:id="10"/>
      </w:r>
    </w:p>
    <w:p w:rsidR="00C36B48" w:rsidRPr="00BA1F39" w:rsidRDefault="00C36B48" w:rsidP="004E1342">
      <w:pPr>
        <w:pStyle w:val="a3"/>
        <w:spacing w:before="0" w:beforeAutospacing="0" w:after="0" w:afterAutospacing="0" w:line="360" w:lineRule="auto"/>
        <w:ind w:firstLine="709"/>
        <w:jc w:val="both"/>
        <w:rPr>
          <w:rFonts w:ascii="Times New Roman" w:hAnsi="Times New Roman" w:cs="Times New Roman"/>
          <w:sz w:val="28"/>
          <w:szCs w:val="28"/>
        </w:rPr>
      </w:pPr>
      <w:r w:rsidRPr="00BA1F39">
        <w:rPr>
          <w:rFonts w:ascii="Times New Roman" w:hAnsi="Times New Roman" w:cs="Times New Roman"/>
          <w:sz w:val="28"/>
          <w:szCs w:val="28"/>
        </w:rPr>
        <w:t>Его идеология вобрала в себя элементы таких геополитических и даже расистских концепций, как теории "предначертания судьбы", "географического фатализма", "цивилизаторской миссии англосаксонской расы", "взаимозависимости" и т. п. В основу этой доктрины был положен тезис о "континентальной солидарности" и о якобы существующей общности интересов США и латиноамериканских стран, обусловленной географическими факторами, взаимодополняющим характером их экономик, наличием "духовного братства" и единой "культурной общности", которая противопоставлялась европейской, восточной и славянской культурам. При этом США как "старшему брату" отводилась руководящая роль в межамериканских делах и право разговаривать с латиноамериканскими странами авторитетным тоном.</w:t>
      </w:r>
      <w:r w:rsidR="00F2571A">
        <w:rPr>
          <w:rStyle w:val="a6"/>
          <w:rFonts w:ascii="Times New Roman" w:hAnsi="Times New Roman"/>
          <w:sz w:val="28"/>
          <w:szCs w:val="28"/>
        </w:rPr>
        <w:footnoteReference w:id="11"/>
      </w:r>
    </w:p>
    <w:p w:rsidR="00BA1F39" w:rsidRPr="002F509A" w:rsidRDefault="00BA1F39" w:rsidP="004E1342">
      <w:pPr>
        <w:pStyle w:val="a3"/>
        <w:spacing w:before="0" w:beforeAutospacing="0" w:after="0" w:afterAutospacing="0" w:line="360" w:lineRule="auto"/>
        <w:ind w:firstLine="709"/>
        <w:jc w:val="both"/>
        <w:rPr>
          <w:rFonts w:ascii="Times New Roman" w:hAnsi="Times New Roman" w:cs="Times New Roman"/>
          <w:sz w:val="28"/>
          <w:szCs w:val="28"/>
        </w:rPr>
      </w:pPr>
      <w:r w:rsidRPr="002F509A">
        <w:rPr>
          <w:rFonts w:ascii="Times New Roman" w:hAnsi="Times New Roman" w:cs="Times New Roman"/>
          <w:sz w:val="28"/>
          <w:szCs w:val="28"/>
        </w:rPr>
        <w:t xml:space="preserve">Сопротивление империалистическим державам страны Латинской Америки оказывали разнообразными внешнеполитическими акциями. В частности, на рубеже XIX-XX вв. большое число сторонников завоевала идея разработки "международного латиноамериканского права", призванного вооружить государства региона средствами международно-правовой защиты от иностранных интервенций и создать арбитражный механизм для мирного урегулирования споров между ними без участия США. С этой целью в </w:t>
      </w:r>
      <w:smartTag w:uri="urn:schemas-microsoft-com:office:smarttags" w:element="metricconverter">
        <w:smartTagPr>
          <w:attr w:name="ProductID" w:val="1888 г"/>
        </w:smartTagPr>
        <w:r w:rsidRPr="002F509A">
          <w:rPr>
            <w:rFonts w:ascii="Times New Roman" w:hAnsi="Times New Roman" w:cs="Times New Roman"/>
            <w:sz w:val="28"/>
            <w:szCs w:val="28"/>
          </w:rPr>
          <w:t>1888 г</w:t>
        </w:r>
      </w:smartTag>
      <w:r w:rsidRPr="002F509A">
        <w:rPr>
          <w:rFonts w:ascii="Times New Roman" w:hAnsi="Times New Roman" w:cs="Times New Roman"/>
          <w:sz w:val="28"/>
          <w:szCs w:val="28"/>
        </w:rPr>
        <w:t xml:space="preserve">. в Монтевидео состоялся специальный конгресс, созванный по инициативе Аргентины и Уругвая. В его работе участвовали представители семи стран Южной Америки. Согласно принятым рекомендациям, в </w:t>
      </w:r>
      <w:smartTag w:uri="urn:schemas-microsoft-com:office:smarttags" w:element="metricconverter">
        <w:smartTagPr>
          <w:attr w:name="ProductID" w:val="1906 г"/>
        </w:smartTagPr>
        <w:r w:rsidRPr="002F509A">
          <w:rPr>
            <w:rFonts w:ascii="Times New Roman" w:hAnsi="Times New Roman" w:cs="Times New Roman"/>
            <w:sz w:val="28"/>
            <w:szCs w:val="28"/>
          </w:rPr>
          <w:t>1906 г</w:t>
        </w:r>
      </w:smartTag>
      <w:r w:rsidRPr="002F509A">
        <w:rPr>
          <w:rFonts w:ascii="Times New Roman" w:hAnsi="Times New Roman" w:cs="Times New Roman"/>
          <w:sz w:val="28"/>
          <w:szCs w:val="28"/>
        </w:rPr>
        <w:t>. в Рио-де-Жанейро начала работу комиссия юристов по подготовке кодекса частного и публичного международного права стран Западного полушария. Работу комиссии прервала первая мировая война.</w:t>
      </w:r>
    </w:p>
    <w:p w:rsidR="00BA1F39" w:rsidRPr="002F509A" w:rsidRDefault="00BA1F39" w:rsidP="004E1342">
      <w:pPr>
        <w:pStyle w:val="a3"/>
        <w:spacing w:before="0" w:beforeAutospacing="0" w:after="0" w:afterAutospacing="0" w:line="360" w:lineRule="auto"/>
        <w:ind w:firstLine="709"/>
        <w:jc w:val="both"/>
        <w:rPr>
          <w:rFonts w:ascii="Times New Roman" w:hAnsi="Times New Roman" w:cs="Times New Roman"/>
          <w:sz w:val="28"/>
          <w:szCs w:val="28"/>
        </w:rPr>
      </w:pPr>
      <w:r w:rsidRPr="002F509A">
        <w:rPr>
          <w:rFonts w:ascii="Times New Roman" w:hAnsi="Times New Roman" w:cs="Times New Roman"/>
          <w:sz w:val="28"/>
          <w:szCs w:val="28"/>
        </w:rPr>
        <w:t xml:space="preserve">Крупной акцией в деле защиты стран Латинской Америки стала известная </w:t>
      </w:r>
      <w:bookmarkStart w:id="1" w:name="ДоктринаКальво"/>
      <w:bookmarkEnd w:id="1"/>
      <w:r w:rsidRPr="002F509A">
        <w:rPr>
          <w:rFonts w:ascii="Times New Roman" w:hAnsi="Times New Roman" w:cs="Times New Roman"/>
          <w:sz w:val="28"/>
          <w:szCs w:val="28"/>
        </w:rPr>
        <w:t>"доктрина Кальво Драго", основные положения которой были сформулированы аргентинским юристом и дипломатом Карлосом Кальво (1885). Основываясь на принципах национального суверенитета и юридического равенства всех государств, "доктрина Кальво" провозглашала недопустимость дипломатического вмешательства, а тем более вооруженной интервенции, с целью взыскания долгов или получения возмещения за убытки, понесенные иностранными подданными. Всякий иной подход означал бы "создание опасной привилегии злоупотребления силой для могущественных держав в ущерб более слабым государствам и установление ничем не оправдываемого неравенства между своими и иностранными подданными".</w:t>
      </w:r>
      <w:r w:rsidR="00B171FE">
        <w:rPr>
          <w:rStyle w:val="a6"/>
          <w:rFonts w:ascii="Times New Roman" w:hAnsi="Times New Roman"/>
          <w:sz w:val="28"/>
          <w:szCs w:val="28"/>
        </w:rPr>
        <w:footnoteReference w:id="12"/>
      </w:r>
    </w:p>
    <w:p w:rsidR="00BA1F39" w:rsidRPr="002F509A" w:rsidRDefault="00BA1F39" w:rsidP="004E1342">
      <w:pPr>
        <w:pStyle w:val="a3"/>
        <w:spacing w:before="0" w:beforeAutospacing="0" w:after="0" w:afterAutospacing="0" w:line="360" w:lineRule="auto"/>
        <w:ind w:firstLine="709"/>
        <w:jc w:val="both"/>
        <w:rPr>
          <w:rFonts w:ascii="Times New Roman" w:hAnsi="Times New Roman" w:cs="Times New Roman"/>
          <w:sz w:val="28"/>
          <w:szCs w:val="28"/>
        </w:rPr>
      </w:pPr>
      <w:r w:rsidRPr="002F509A">
        <w:rPr>
          <w:rFonts w:ascii="Times New Roman" w:hAnsi="Times New Roman" w:cs="Times New Roman"/>
          <w:sz w:val="28"/>
          <w:szCs w:val="28"/>
        </w:rPr>
        <w:t xml:space="preserve">"Доктрина Кальво" была с энтузиазмом встречена в регионе, и многие его страны стремились включить эти принципы в свои конституции, в условия контрактов с иностранными фирмами, в договоры, заключенные между собой, а также с иностранными государствами. Некоторые принципы Кальво даже нашли свое отражение в германо-мексиканском договоре </w:t>
      </w:r>
      <w:smartTag w:uri="urn:schemas-microsoft-com:office:smarttags" w:element="metricconverter">
        <w:smartTagPr>
          <w:attr w:name="ProductID" w:val="1882 г"/>
        </w:smartTagPr>
        <w:r w:rsidRPr="002F509A">
          <w:rPr>
            <w:rFonts w:ascii="Times New Roman" w:hAnsi="Times New Roman" w:cs="Times New Roman"/>
            <w:sz w:val="28"/>
            <w:szCs w:val="28"/>
          </w:rPr>
          <w:t>1882 г</w:t>
        </w:r>
      </w:smartTag>
      <w:r w:rsidRPr="002F509A">
        <w:rPr>
          <w:rFonts w:ascii="Times New Roman" w:hAnsi="Times New Roman" w:cs="Times New Roman"/>
          <w:sz w:val="28"/>
          <w:szCs w:val="28"/>
        </w:rPr>
        <w:t xml:space="preserve">., в испано-перуанском договоре </w:t>
      </w:r>
      <w:smartTag w:uri="urn:schemas-microsoft-com:office:smarttags" w:element="metricconverter">
        <w:smartTagPr>
          <w:attr w:name="ProductID" w:val="1898 г"/>
        </w:smartTagPr>
        <w:r w:rsidRPr="002F509A">
          <w:rPr>
            <w:rFonts w:ascii="Times New Roman" w:hAnsi="Times New Roman" w:cs="Times New Roman"/>
            <w:sz w:val="28"/>
            <w:szCs w:val="28"/>
          </w:rPr>
          <w:t>1898 г</w:t>
        </w:r>
      </w:smartTag>
      <w:r w:rsidRPr="002F509A">
        <w:rPr>
          <w:rFonts w:ascii="Times New Roman" w:hAnsi="Times New Roman" w:cs="Times New Roman"/>
          <w:sz w:val="28"/>
          <w:szCs w:val="28"/>
        </w:rPr>
        <w:t xml:space="preserve">., договоре о мире, дружбе, арбитраже и торговле, заключенном в </w:t>
      </w:r>
      <w:smartTag w:uri="urn:schemas-microsoft-com:office:smarttags" w:element="metricconverter">
        <w:smartTagPr>
          <w:attr w:name="ProductID" w:val="1906 г"/>
        </w:smartTagPr>
        <w:r w:rsidRPr="002F509A">
          <w:rPr>
            <w:rFonts w:ascii="Times New Roman" w:hAnsi="Times New Roman" w:cs="Times New Roman"/>
            <w:sz w:val="28"/>
            <w:szCs w:val="28"/>
          </w:rPr>
          <w:t>1906 г</w:t>
        </w:r>
      </w:smartTag>
      <w:r w:rsidRPr="002F509A">
        <w:rPr>
          <w:rFonts w:ascii="Times New Roman" w:hAnsi="Times New Roman" w:cs="Times New Roman"/>
          <w:sz w:val="28"/>
          <w:szCs w:val="28"/>
        </w:rPr>
        <w:t>. Коста-Рикой, Сальвадором, Гватемалой и Гондурасом и др.</w:t>
      </w:r>
    </w:p>
    <w:p w:rsidR="005F7A41" w:rsidRDefault="005F7A41" w:rsidP="004E1342">
      <w:pPr>
        <w:spacing w:line="360" w:lineRule="auto"/>
        <w:ind w:firstLine="709"/>
        <w:jc w:val="both"/>
      </w:pPr>
    </w:p>
    <w:p w:rsidR="005F7A41" w:rsidRPr="00C252DA" w:rsidRDefault="00330057" w:rsidP="004E1342">
      <w:pPr>
        <w:spacing w:line="360" w:lineRule="auto"/>
        <w:ind w:firstLine="709"/>
        <w:jc w:val="both"/>
        <w:rPr>
          <w:b/>
          <w:sz w:val="28"/>
          <w:szCs w:val="28"/>
        </w:rPr>
      </w:pPr>
      <w:r>
        <w:rPr>
          <w:b/>
          <w:sz w:val="28"/>
          <w:szCs w:val="28"/>
        </w:rPr>
        <w:t xml:space="preserve">§2. </w:t>
      </w:r>
      <w:r w:rsidR="005F7A41" w:rsidRPr="00C252DA">
        <w:rPr>
          <w:b/>
          <w:sz w:val="28"/>
          <w:szCs w:val="28"/>
        </w:rPr>
        <w:t xml:space="preserve">США в конце </w:t>
      </w:r>
      <w:r w:rsidR="005F7A41" w:rsidRPr="00C252DA">
        <w:rPr>
          <w:b/>
          <w:sz w:val="28"/>
          <w:szCs w:val="28"/>
          <w:lang w:val="en-US"/>
        </w:rPr>
        <w:t>XIX</w:t>
      </w:r>
      <w:r w:rsidR="00A419CB" w:rsidRPr="00C252DA">
        <w:rPr>
          <w:b/>
          <w:sz w:val="28"/>
          <w:szCs w:val="28"/>
        </w:rPr>
        <w:t xml:space="preserve">- начале </w:t>
      </w:r>
      <w:r w:rsidR="00A419CB" w:rsidRPr="00C252DA">
        <w:rPr>
          <w:b/>
          <w:sz w:val="28"/>
          <w:szCs w:val="28"/>
          <w:lang w:val="en-US"/>
        </w:rPr>
        <w:t>XX</w:t>
      </w:r>
      <w:r w:rsidR="005F7A41" w:rsidRPr="00C252DA">
        <w:rPr>
          <w:b/>
          <w:sz w:val="28"/>
          <w:szCs w:val="28"/>
        </w:rPr>
        <w:t xml:space="preserve"> века</w:t>
      </w:r>
    </w:p>
    <w:p w:rsidR="00C54675" w:rsidRDefault="00C54675" w:rsidP="004E1342">
      <w:pPr>
        <w:spacing w:line="360" w:lineRule="auto"/>
        <w:ind w:firstLine="709"/>
        <w:jc w:val="both"/>
      </w:pPr>
    </w:p>
    <w:p w:rsidR="00C54675" w:rsidRPr="00BF4FD9" w:rsidRDefault="000F0123" w:rsidP="004E1342">
      <w:pPr>
        <w:spacing w:line="360" w:lineRule="auto"/>
        <w:ind w:firstLine="709"/>
        <w:jc w:val="both"/>
        <w:rPr>
          <w:sz w:val="28"/>
          <w:szCs w:val="28"/>
        </w:rPr>
      </w:pPr>
      <w:r w:rsidRPr="00BF4FD9">
        <w:rPr>
          <w:sz w:val="28"/>
          <w:szCs w:val="28"/>
        </w:rPr>
        <w:t xml:space="preserve">Во второй половине </w:t>
      </w:r>
      <w:r w:rsidRPr="00BF4FD9">
        <w:rPr>
          <w:sz w:val="28"/>
          <w:szCs w:val="28"/>
          <w:lang w:val="en-US"/>
        </w:rPr>
        <w:t>XIX</w:t>
      </w:r>
      <w:r w:rsidRPr="00BF4FD9">
        <w:rPr>
          <w:sz w:val="28"/>
          <w:szCs w:val="28"/>
        </w:rPr>
        <w:t xml:space="preserve"> в. р</w:t>
      </w:r>
      <w:r w:rsidR="00C54675" w:rsidRPr="00BF4FD9">
        <w:rPr>
          <w:sz w:val="28"/>
          <w:szCs w:val="28"/>
        </w:rPr>
        <w:t>еспубликанцы долго сохраняли контроль над центральной властью, но южные штаты на долгие десятилетия стали доменом демократической партии. Восстановить рабство и экономическую мощь плантаторов ей было не по плечу, но она сумела создать на Юге расистский политический режим. Поскольку федеральная конституция, ее 15 поправка запрещали дискриминацию по цвету кожи, южные политики предприняли обходные меры по ограничению политических прав негров.</w:t>
      </w:r>
    </w:p>
    <w:p w:rsidR="00C54675" w:rsidRPr="00BF4FD9" w:rsidRDefault="00C54675" w:rsidP="004E1342">
      <w:pPr>
        <w:spacing w:line="360" w:lineRule="auto"/>
        <w:ind w:firstLine="709"/>
        <w:jc w:val="both"/>
        <w:rPr>
          <w:sz w:val="28"/>
          <w:szCs w:val="28"/>
        </w:rPr>
      </w:pPr>
      <w:r w:rsidRPr="00BF4FD9">
        <w:rPr>
          <w:sz w:val="28"/>
          <w:szCs w:val="28"/>
        </w:rPr>
        <w:t>На роль общенациональной идеологии в последние десятилетия 19 века претендовал социал-дарвинизм. Социал-дарвинизм перенес биологические законы Дарвина на общество и обосновывал естественное, вытекающее из самой природы вещей происхождение социальных явлений и противоречий, такие как конкуренция, массовая бедность.</w:t>
      </w:r>
      <w:r w:rsidR="007B069E">
        <w:rPr>
          <w:rStyle w:val="a6"/>
          <w:sz w:val="28"/>
          <w:szCs w:val="28"/>
        </w:rPr>
        <w:footnoteReference w:id="13"/>
      </w:r>
    </w:p>
    <w:p w:rsidR="00C54675" w:rsidRPr="00BF4FD9" w:rsidRDefault="00C54675" w:rsidP="004E1342">
      <w:pPr>
        <w:spacing w:line="360" w:lineRule="auto"/>
        <w:ind w:firstLine="709"/>
        <w:jc w:val="both"/>
        <w:rPr>
          <w:sz w:val="28"/>
          <w:szCs w:val="28"/>
        </w:rPr>
      </w:pPr>
      <w:r w:rsidRPr="00BF4FD9">
        <w:rPr>
          <w:sz w:val="28"/>
          <w:szCs w:val="28"/>
        </w:rPr>
        <w:t>Первым, кто перенес законы Дарвина на общество, был англичанин Герберт Спенсер. Популярность социал-дарвинизма имела несколько причин. Исповедуемые им законы общества и политические рекомендации удивительно полно и точно отразили запросы новой социально-экономической элиты. Интеллектуальным лидером американских социал-дарвинистов стал Уильям Самнер, глава Йельского университета. Американскую социологию все чаще называли самнерологией.</w:t>
      </w:r>
    </w:p>
    <w:p w:rsidR="00C54675" w:rsidRPr="00BF4FD9" w:rsidRDefault="00C54675" w:rsidP="004E1342">
      <w:pPr>
        <w:spacing w:line="360" w:lineRule="auto"/>
        <w:ind w:firstLine="709"/>
        <w:jc w:val="both"/>
        <w:rPr>
          <w:sz w:val="28"/>
          <w:szCs w:val="28"/>
        </w:rPr>
      </w:pPr>
      <w:r w:rsidRPr="00BF4FD9">
        <w:rPr>
          <w:sz w:val="28"/>
          <w:szCs w:val="28"/>
        </w:rPr>
        <w:t xml:space="preserve">Американская элита, ознакомившись с социал-дарвинистскими принципами, без промедления взяла их на вооружение. Карнеги, Рокфеллер, Морган, Херст преподносили себя как наиболее приспособленных индивидуумов, а созданные ими промышленные и финансовые империи – как высшее достижение естественного отбора. </w:t>
      </w:r>
    </w:p>
    <w:p w:rsidR="00C54675" w:rsidRPr="00BF4FD9" w:rsidRDefault="00C54675" w:rsidP="004E1342">
      <w:pPr>
        <w:spacing w:line="360" w:lineRule="auto"/>
        <w:ind w:firstLine="709"/>
        <w:jc w:val="both"/>
        <w:rPr>
          <w:sz w:val="28"/>
          <w:szCs w:val="28"/>
        </w:rPr>
      </w:pPr>
      <w:r w:rsidRPr="00BF4FD9">
        <w:rPr>
          <w:sz w:val="28"/>
          <w:szCs w:val="28"/>
        </w:rPr>
        <w:t>К 1900 году Америка стала ведущей промышленной державой мира. За 30 лет производство чугуна выросло в 8 раз, добыча угля – в 10 раз, выплавка стали – в 150 раз. Чугуна и стали США производили больше, чем Великобритания и Германия, вместе взятые.</w:t>
      </w:r>
    </w:p>
    <w:p w:rsidR="00C54675" w:rsidRPr="00BF4FD9" w:rsidRDefault="00C54675" w:rsidP="004E1342">
      <w:pPr>
        <w:spacing w:line="360" w:lineRule="auto"/>
        <w:ind w:firstLine="709"/>
        <w:jc w:val="both"/>
        <w:rPr>
          <w:sz w:val="28"/>
          <w:szCs w:val="28"/>
        </w:rPr>
      </w:pPr>
      <w:r w:rsidRPr="00BF4FD9">
        <w:rPr>
          <w:sz w:val="28"/>
          <w:szCs w:val="28"/>
        </w:rPr>
        <w:t>Среди американцев было немало тех, кто с изумлением, а то и с восхищением наблюдал за воцарением в экономике и политике “наиболее приспособленных” индивидуумов и искренне считал их триумф следствием естественного отбора. Но было немало и тех, кто полагал, что возвышение олигархов оказалось возможным вследствие предательства политиками и государством народа и демократии.</w:t>
      </w:r>
    </w:p>
    <w:p w:rsidR="00D91759" w:rsidRPr="00BF4FD9" w:rsidRDefault="00D91759" w:rsidP="004E1342">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F4FD9">
        <w:rPr>
          <w:rFonts w:ascii="Times New Roman" w:hAnsi="Times New Roman" w:cs="Times New Roman"/>
          <w:color w:val="000000"/>
          <w:sz w:val="28"/>
          <w:szCs w:val="28"/>
        </w:rPr>
        <w:t>Фундаментальной чертой американского общественного сознания, присущей как правящей и интеллектуальной элитам, так и «широким массам», является идея исключительности и избранности американской нации. Эта, как говорят социологи, идеологема, ведёт свое начало от идеи избранного народа, привезённой в Северную Америку протестантами-англичанами, и ставшей цементом американской общенациональной идеологии.</w:t>
      </w:r>
    </w:p>
    <w:p w:rsidR="00D91759" w:rsidRPr="00BF4FD9" w:rsidRDefault="00D91759" w:rsidP="004E1342">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F4FD9">
        <w:rPr>
          <w:rFonts w:ascii="Times New Roman" w:hAnsi="Times New Roman" w:cs="Times New Roman"/>
          <w:color w:val="000000"/>
          <w:sz w:val="28"/>
          <w:szCs w:val="28"/>
        </w:rPr>
        <w:t>Как известно, прибывшие в первой половине ХVII века в Америку английские протестанты называли себя новыми евреями, Новым Израилем, а Новый Свет - землей обетованной. Так же, как иудеи, протестанты-англичане считали себя избранным Богом народом, и так же, как иудеи, они почитают Ветхий Завет (а не Новый, как это ожидается от христиан) своей главной Книгой. И как в иудаистской этике, стремление к богатству и стяжательству считается в протестантской этике богоугодным делом, обеспечивающим попадание в рай.</w:t>
      </w:r>
    </w:p>
    <w:p w:rsidR="00D91759" w:rsidRPr="00BF4FD9" w:rsidRDefault="00D91759" w:rsidP="004E1342">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F4FD9">
        <w:rPr>
          <w:rFonts w:ascii="Times New Roman" w:hAnsi="Times New Roman" w:cs="Times New Roman"/>
          <w:color w:val="000000"/>
          <w:sz w:val="28"/>
          <w:szCs w:val="28"/>
        </w:rPr>
        <w:t>В статьях и выступлениях отцов-основателей США, многие из которых б</w:t>
      </w:r>
      <w:r w:rsidR="00265A50" w:rsidRPr="00BF4FD9">
        <w:rPr>
          <w:rFonts w:ascii="Times New Roman" w:hAnsi="Times New Roman" w:cs="Times New Roman"/>
          <w:color w:val="000000"/>
          <w:sz w:val="28"/>
          <w:szCs w:val="28"/>
        </w:rPr>
        <w:t>ыли членами масонских лож (например,</w:t>
      </w:r>
      <w:r w:rsidRPr="00BF4FD9">
        <w:rPr>
          <w:rFonts w:ascii="Times New Roman" w:hAnsi="Times New Roman" w:cs="Times New Roman"/>
          <w:color w:val="000000"/>
          <w:sz w:val="28"/>
          <w:szCs w:val="28"/>
        </w:rPr>
        <w:t xml:space="preserve"> Бенджамин Франклин), а позже - в речах президентов США Джеймса Монро, Абрахама Линкольна, Тедди Рузвельта можно обнаружить целые тирады об особой миссии США в «этом мире». Именно А. Линкольну принадлежит знаменитая фраза: «</w:t>
      </w:r>
      <w:r w:rsidRPr="00BF4FD9">
        <w:rPr>
          <w:rStyle w:val="a7"/>
          <w:rFonts w:ascii="Times New Roman" w:hAnsi="Times New Roman"/>
          <w:bCs/>
          <w:i w:val="0"/>
          <w:color w:val="000000"/>
          <w:sz w:val="28"/>
          <w:szCs w:val="28"/>
        </w:rPr>
        <w:t>Мы, американцы - последняя надежда всего человечества</w:t>
      </w:r>
      <w:r w:rsidRPr="00BF4FD9">
        <w:rPr>
          <w:rFonts w:ascii="Times New Roman" w:hAnsi="Times New Roman" w:cs="Times New Roman"/>
          <w:color w:val="000000"/>
          <w:sz w:val="28"/>
          <w:szCs w:val="28"/>
        </w:rPr>
        <w:t>». А вот, что писал классик американской литературы Г. Мелвилл: «</w:t>
      </w:r>
      <w:r w:rsidRPr="00BF4FD9">
        <w:rPr>
          <w:rStyle w:val="a7"/>
          <w:rFonts w:ascii="Times New Roman" w:hAnsi="Times New Roman"/>
          <w:bCs/>
          <w:i w:val="0"/>
          <w:color w:val="000000"/>
          <w:sz w:val="28"/>
          <w:szCs w:val="28"/>
        </w:rPr>
        <w:t>Мы, американцы - особые, избранные люди, мы - Израиль нашего времени; мы несём ковчег свобод миру</w:t>
      </w:r>
      <w:r w:rsidRPr="00BF4FD9">
        <w:rPr>
          <w:rFonts w:ascii="Times New Roman" w:hAnsi="Times New Roman" w:cs="Times New Roman"/>
          <w:color w:val="000000"/>
          <w:sz w:val="28"/>
          <w:szCs w:val="28"/>
        </w:rPr>
        <w:t>»</w:t>
      </w:r>
      <w:r w:rsidRPr="00BF4FD9">
        <w:rPr>
          <w:rStyle w:val="a6"/>
          <w:rFonts w:ascii="Times New Roman" w:hAnsi="Times New Roman"/>
          <w:color w:val="000000"/>
          <w:sz w:val="28"/>
          <w:szCs w:val="28"/>
        </w:rPr>
        <w:footnoteReference w:id="14"/>
      </w:r>
    </w:p>
    <w:p w:rsidR="00B42CE6" w:rsidRPr="00BF4FD9" w:rsidRDefault="00B42CE6" w:rsidP="004E1342">
      <w:pPr>
        <w:pStyle w:val="a8"/>
        <w:spacing w:line="360" w:lineRule="auto"/>
        <w:ind w:firstLine="709"/>
        <w:jc w:val="both"/>
        <w:rPr>
          <w:b/>
          <w:sz w:val="28"/>
          <w:szCs w:val="28"/>
        </w:rPr>
      </w:pPr>
      <w:r w:rsidRPr="00BF4FD9">
        <w:rPr>
          <w:sz w:val="28"/>
          <w:szCs w:val="28"/>
        </w:rPr>
        <w:t>Из ноты государственного секретаря США Р. Олни Великобритании (20.07.1895 г.): «В настоящее время США фактически являются хозяином нашего материка, и их законы обязательны для подданных, которые находятся под их покровительством. Почему? Не только потому, что они (США) проявляют бескорыстную дружбу или добрую волю по отношению к ним. И не просто по причине своей высокой репутации как цивилизованного государства, не потому, что мудрость и справедливость являются неизменными характеристиками всех поступков Соединенных Штатов. А потому, что в дополнение ко всем остальным причинам неограниченные ресурсы США наряду с изолированным положением делают их хозяином ситуации и фактически неуязвимыми перед лицом любого из государств и всех их вместе взятых».</w:t>
      </w:r>
      <w:r w:rsidRPr="00BF4FD9">
        <w:rPr>
          <w:rStyle w:val="a6"/>
          <w:sz w:val="28"/>
          <w:szCs w:val="28"/>
        </w:rPr>
        <w:footnoteReference w:id="15"/>
      </w:r>
    </w:p>
    <w:p w:rsidR="00C54675" w:rsidRPr="00BF4FD9" w:rsidRDefault="00D91759" w:rsidP="004E1342">
      <w:pPr>
        <w:pStyle w:val="a3"/>
        <w:spacing w:before="0" w:beforeAutospacing="0" w:after="0" w:afterAutospacing="0" w:line="360" w:lineRule="auto"/>
        <w:ind w:firstLine="709"/>
        <w:jc w:val="both"/>
        <w:rPr>
          <w:rFonts w:ascii="Times New Roman" w:hAnsi="Times New Roman" w:cs="Times New Roman"/>
          <w:sz w:val="28"/>
          <w:szCs w:val="28"/>
        </w:rPr>
      </w:pPr>
      <w:r w:rsidRPr="00BF4FD9">
        <w:rPr>
          <w:rFonts w:ascii="Times New Roman" w:hAnsi="Times New Roman" w:cs="Times New Roman"/>
          <w:sz w:val="28"/>
          <w:szCs w:val="28"/>
        </w:rPr>
        <w:t>Однако, пока США оставались ведущей державой лишь Нового Света, «избранничество» и «мессианство» американцев проявлялось, главным образом, в установлении контроля над странами Северной и Южной Америки и в этнических чистках северо-американского континента от туземцев-индейцев.</w:t>
      </w:r>
    </w:p>
    <w:p w:rsidR="007139EE" w:rsidRPr="00BF4FD9" w:rsidRDefault="007139EE" w:rsidP="004E1342">
      <w:pPr>
        <w:pStyle w:val="a3"/>
        <w:spacing w:before="0" w:beforeAutospacing="0" w:after="0" w:afterAutospacing="0" w:line="360" w:lineRule="auto"/>
        <w:ind w:firstLine="709"/>
        <w:jc w:val="both"/>
        <w:rPr>
          <w:rFonts w:ascii="Times New Roman" w:hAnsi="Times New Roman" w:cs="Times New Roman"/>
          <w:sz w:val="28"/>
          <w:szCs w:val="28"/>
        </w:rPr>
      </w:pPr>
      <w:r w:rsidRPr="00BF4FD9">
        <w:rPr>
          <w:rFonts w:ascii="Times New Roman" w:hAnsi="Times New Roman" w:cs="Times New Roman"/>
          <w:sz w:val="28"/>
          <w:szCs w:val="28"/>
        </w:rPr>
        <w:t xml:space="preserve">Первый удар был нанесен в </w:t>
      </w:r>
      <w:smartTag w:uri="urn:schemas-microsoft-com:office:smarttags" w:element="metricconverter">
        <w:smartTagPr>
          <w:attr w:name="ProductID" w:val="1898 г"/>
        </w:smartTagPr>
        <w:r w:rsidRPr="00BF4FD9">
          <w:rPr>
            <w:rFonts w:ascii="Times New Roman" w:hAnsi="Times New Roman" w:cs="Times New Roman"/>
            <w:sz w:val="28"/>
            <w:szCs w:val="28"/>
          </w:rPr>
          <w:t>1898 г</w:t>
        </w:r>
      </w:smartTag>
      <w:r w:rsidRPr="00BF4FD9">
        <w:rPr>
          <w:rFonts w:ascii="Times New Roman" w:hAnsi="Times New Roman" w:cs="Times New Roman"/>
          <w:sz w:val="28"/>
          <w:szCs w:val="28"/>
        </w:rPr>
        <w:t xml:space="preserve">. по дряхлеющей Испании, в чьей колонии на Кубе шла освободительная война (1895-1898). После разгрома испанских эскадр у берегов Кубы и Филиппин наибольшие лавры среди сторонников захватнической политики снискал президент США Теодор Рузвельт. Свою политику в отношении соседей по континенту он сформулировал в знаменитом афоризме: "Говори мягко, но держи большую дубинку". Политика "большой дубинки" состояла в оккупации той или иной страны и силовом "вколачивании" в ее экономику американского капитала. Когда монополии закреплялись, США выводили войска. Наряду с другими ограничениями национального суверенитета, оставляли за собой право на повторную интервенцию "в случае возникновения угрозы жизни и собственности американских граждан". Так неоднократно оккупировались Куба (1906-1909, 1912, 1917-1922), Гаити (1915-1934), Гондурас (1905, 1907, 1911, 1912), Доминиканская Республика (1904, 1914, 1916-1924), Никарагуа (1912-1933) и даже Мексика (1914, 1916-1917). Подобные же отношения ради строительства и эксплуатации Панамского канала установились с </w:t>
      </w:r>
      <w:smartTag w:uri="urn:schemas-microsoft-com:office:smarttags" w:element="metricconverter">
        <w:smartTagPr>
          <w:attr w:name="ProductID" w:val="1903 г"/>
        </w:smartTagPr>
        <w:r w:rsidRPr="00BF4FD9">
          <w:rPr>
            <w:rFonts w:ascii="Times New Roman" w:hAnsi="Times New Roman" w:cs="Times New Roman"/>
            <w:sz w:val="28"/>
            <w:szCs w:val="28"/>
          </w:rPr>
          <w:t>1903 г</w:t>
        </w:r>
      </w:smartTag>
      <w:r w:rsidRPr="00BF4FD9">
        <w:rPr>
          <w:rFonts w:ascii="Times New Roman" w:hAnsi="Times New Roman" w:cs="Times New Roman"/>
          <w:sz w:val="28"/>
          <w:szCs w:val="28"/>
        </w:rPr>
        <w:t>. между США и отделившейся с их помощью от Колумбии Панамой.</w:t>
      </w:r>
      <w:r w:rsidR="00612D5B">
        <w:rPr>
          <w:rStyle w:val="a6"/>
          <w:rFonts w:ascii="Times New Roman" w:hAnsi="Times New Roman"/>
          <w:sz w:val="28"/>
          <w:szCs w:val="28"/>
        </w:rPr>
        <w:footnoteReference w:id="16"/>
      </w:r>
    </w:p>
    <w:p w:rsidR="007139EE" w:rsidRPr="00BF4FD9" w:rsidRDefault="007139EE" w:rsidP="004E1342">
      <w:pPr>
        <w:pStyle w:val="a3"/>
        <w:spacing w:before="0" w:beforeAutospacing="0" w:after="0" w:afterAutospacing="0" w:line="360" w:lineRule="auto"/>
        <w:ind w:firstLine="709"/>
        <w:jc w:val="both"/>
        <w:rPr>
          <w:rFonts w:ascii="Times New Roman" w:hAnsi="Times New Roman" w:cs="Times New Roman"/>
          <w:sz w:val="28"/>
          <w:szCs w:val="28"/>
        </w:rPr>
      </w:pPr>
      <w:r w:rsidRPr="00BF4FD9">
        <w:rPr>
          <w:rFonts w:ascii="Times New Roman" w:hAnsi="Times New Roman" w:cs="Times New Roman"/>
          <w:sz w:val="28"/>
          <w:szCs w:val="28"/>
        </w:rPr>
        <w:t xml:space="preserve">Таким образом уже к </w:t>
      </w:r>
      <w:smartTag w:uri="urn:schemas-microsoft-com:office:smarttags" w:element="metricconverter">
        <w:smartTagPr>
          <w:attr w:name="ProductID" w:val="1914 г"/>
        </w:smartTagPr>
        <w:r w:rsidRPr="00BF4FD9">
          <w:rPr>
            <w:rFonts w:ascii="Times New Roman" w:hAnsi="Times New Roman" w:cs="Times New Roman"/>
            <w:sz w:val="28"/>
            <w:szCs w:val="28"/>
          </w:rPr>
          <w:t>1914 г</w:t>
        </w:r>
      </w:smartTag>
      <w:r w:rsidRPr="00BF4FD9">
        <w:rPr>
          <w:rFonts w:ascii="Times New Roman" w:hAnsi="Times New Roman" w:cs="Times New Roman"/>
          <w:sz w:val="28"/>
          <w:szCs w:val="28"/>
        </w:rPr>
        <w:t>. США захватили серьезный плацдарм, выйдя на 2-е место после Англии по объему общих инвестиций в регионе. В дальнейшем, воспользовавшись ослаблением экономических связей между Латинской Америкой и Европой в годы первой мировой войны, американские монополии значительно потеснили своих конкурентов на Южноамериканском континенте. Их инвестиции в регионе в 1914-1918 гг. возросли на 50%, достигнув 2,4 млрд. долл.</w:t>
      </w:r>
    </w:p>
    <w:p w:rsidR="00C54675" w:rsidRPr="00BF4FD9" w:rsidRDefault="00C54675" w:rsidP="004E1342">
      <w:pPr>
        <w:spacing w:line="360" w:lineRule="auto"/>
        <w:ind w:firstLine="709"/>
        <w:jc w:val="both"/>
        <w:rPr>
          <w:sz w:val="28"/>
          <w:szCs w:val="28"/>
        </w:rPr>
      </w:pPr>
      <w:r w:rsidRPr="00BF4FD9">
        <w:rPr>
          <w:sz w:val="28"/>
          <w:szCs w:val="28"/>
        </w:rPr>
        <w:t>Во второй половине 19 века США продолжали укреплять свои позиции в Латинской Америке. Их поднимавшаяся как на дрожжах экономика требовала новых рынков и новых источников сырья, и правительство США, удовлетворяя этот главный национальный запрос, подчиняло латиноамериканские страны «кнутом и пряником». Американская экспансия была, как и прежде, сдобрена демократической риторикой: в конце 19 века выдвигается доктрина пан-американизма, согласно которой все страны Америки были объединены судьбой для воплощения великих принципов национальной независимости и народного сувернитета.</w:t>
      </w:r>
      <w:r w:rsidR="00BA497F">
        <w:rPr>
          <w:rStyle w:val="a6"/>
          <w:sz w:val="28"/>
          <w:szCs w:val="28"/>
        </w:rPr>
        <w:footnoteReference w:id="17"/>
      </w:r>
    </w:p>
    <w:p w:rsidR="00C54675" w:rsidRPr="00BF4FD9" w:rsidRDefault="00C54675" w:rsidP="004E1342">
      <w:pPr>
        <w:spacing w:line="360" w:lineRule="auto"/>
        <w:ind w:firstLine="709"/>
        <w:jc w:val="both"/>
        <w:rPr>
          <w:sz w:val="28"/>
          <w:szCs w:val="28"/>
        </w:rPr>
      </w:pPr>
      <w:r w:rsidRPr="00BF4FD9">
        <w:rPr>
          <w:sz w:val="28"/>
          <w:szCs w:val="28"/>
        </w:rPr>
        <w:t xml:space="preserve">Под знаменем панамериканизма стали проводиться общеамериканские конференции для выработки основ континентальной политики. Однако эти конференции обнаружили, что латиноамериканские страны плохо верят в искренность благородных замыслов США. </w:t>
      </w:r>
    </w:p>
    <w:p w:rsidR="00080B5D" w:rsidRPr="00564D5E" w:rsidRDefault="004E1342" w:rsidP="004E1342">
      <w:pPr>
        <w:spacing w:line="360" w:lineRule="auto"/>
        <w:ind w:firstLine="709"/>
        <w:jc w:val="both"/>
      </w:pPr>
      <w:r>
        <w:br w:type="page"/>
      </w:r>
    </w:p>
    <w:p w:rsidR="00132603" w:rsidRPr="00115874" w:rsidRDefault="00115874" w:rsidP="004E1342">
      <w:pPr>
        <w:spacing w:line="360" w:lineRule="auto"/>
        <w:ind w:firstLine="709"/>
        <w:jc w:val="both"/>
        <w:rPr>
          <w:b/>
        </w:rPr>
      </w:pPr>
      <w:r w:rsidRPr="00115874">
        <w:rPr>
          <w:b/>
          <w:sz w:val="28"/>
          <w:szCs w:val="28"/>
        </w:rPr>
        <w:t xml:space="preserve">Глава </w:t>
      </w:r>
      <w:r w:rsidRPr="00115874">
        <w:rPr>
          <w:b/>
          <w:sz w:val="28"/>
          <w:szCs w:val="28"/>
          <w:lang w:val="en-US"/>
        </w:rPr>
        <w:t>II</w:t>
      </w:r>
      <w:r w:rsidRPr="00115874">
        <w:rPr>
          <w:b/>
          <w:sz w:val="28"/>
          <w:szCs w:val="28"/>
        </w:rPr>
        <w:t>. Отношения США и с</w:t>
      </w:r>
      <w:r w:rsidR="00D4597A">
        <w:rPr>
          <w:b/>
          <w:sz w:val="28"/>
          <w:szCs w:val="28"/>
        </w:rPr>
        <w:t xml:space="preserve">тран Латинской Америки в рамках </w:t>
      </w:r>
      <w:r w:rsidRPr="00115874">
        <w:rPr>
          <w:b/>
          <w:sz w:val="28"/>
          <w:szCs w:val="28"/>
        </w:rPr>
        <w:t>межамериканского взаимодействия</w:t>
      </w:r>
    </w:p>
    <w:p w:rsidR="004E1342" w:rsidRDefault="004E1342" w:rsidP="004E1342">
      <w:pPr>
        <w:spacing w:line="360" w:lineRule="auto"/>
        <w:ind w:firstLine="709"/>
        <w:jc w:val="both"/>
        <w:rPr>
          <w:b/>
          <w:sz w:val="28"/>
          <w:szCs w:val="28"/>
        </w:rPr>
      </w:pPr>
    </w:p>
    <w:p w:rsidR="00D760E7" w:rsidRPr="00115874" w:rsidRDefault="00115874" w:rsidP="004E1342">
      <w:pPr>
        <w:spacing w:line="360" w:lineRule="auto"/>
        <w:ind w:firstLine="709"/>
        <w:jc w:val="both"/>
        <w:rPr>
          <w:b/>
          <w:sz w:val="28"/>
          <w:szCs w:val="28"/>
        </w:rPr>
      </w:pPr>
      <w:r w:rsidRPr="00115874">
        <w:rPr>
          <w:b/>
          <w:sz w:val="28"/>
          <w:szCs w:val="28"/>
        </w:rPr>
        <w:t>§1.</w:t>
      </w:r>
      <w:r>
        <w:rPr>
          <w:b/>
          <w:sz w:val="28"/>
          <w:szCs w:val="28"/>
        </w:rPr>
        <w:t xml:space="preserve"> </w:t>
      </w:r>
      <w:r w:rsidR="00D760E7" w:rsidRPr="00115874">
        <w:rPr>
          <w:b/>
          <w:sz w:val="28"/>
          <w:szCs w:val="28"/>
        </w:rPr>
        <w:t>Панамериканские конференции</w:t>
      </w:r>
    </w:p>
    <w:p w:rsidR="00D760E7" w:rsidRDefault="00D760E7" w:rsidP="004E1342">
      <w:pPr>
        <w:spacing w:line="360" w:lineRule="auto"/>
        <w:ind w:firstLine="709"/>
        <w:jc w:val="both"/>
        <w:rPr>
          <w:b/>
          <w:lang w:val="en-US"/>
        </w:rPr>
      </w:pPr>
    </w:p>
    <w:p w:rsidR="00082F06" w:rsidRPr="004177BA" w:rsidRDefault="00082F06" w:rsidP="004E1342">
      <w:pPr>
        <w:spacing w:line="360" w:lineRule="auto"/>
        <w:ind w:firstLine="709"/>
        <w:jc w:val="both"/>
        <w:rPr>
          <w:color w:val="000000"/>
          <w:sz w:val="28"/>
          <w:szCs w:val="28"/>
        </w:rPr>
      </w:pPr>
      <w:r w:rsidRPr="004177BA">
        <w:rPr>
          <w:color w:val="000000"/>
          <w:sz w:val="28"/>
          <w:szCs w:val="28"/>
        </w:rPr>
        <w:t xml:space="preserve">Панамерикансекие конференции- периодические конференции американских республик, созываемые с </w:t>
      </w:r>
      <w:smartTag w:uri="urn:schemas-microsoft-com:office:smarttags" w:element="metricconverter">
        <w:smartTagPr>
          <w:attr w:name="ProductID" w:val="1889 г"/>
        </w:smartTagPr>
        <w:r w:rsidRPr="004177BA">
          <w:rPr>
            <w:color w:val="000000"/>
            <w:sz w:val="28"/>
            <w:szCs w:val="28"/>
          </w:rPr>
          <w:t>1889</w:t>
        </w:r>
        <w:r w:rsidR="00DE1DB6">
          <w:rPr>
            <w:color w:val="000000"/>
            <w:sz w:val="28"/>
            <w:szCs w:val="28"/>
          </w:rPr>
          <w:t xml:space="preserve"> г</w:t>
        </w:r>
      </w:smartTag>
      <w:r w:rsidRPr="004177BA">
        <w:rPr>
          <w:color w:val="000000"/>
          <w:sz w:val="28"/>
          <w:szCs w:val="28"/>
        </w:rPr>
        <w:t xml:space="preserve">. До </w:t>
      </w:r>
      <w:smartTag w:uri="urn:schemas-microsoft-com:office:smarttags" w:element="metricconverter">
        <w:smartTagPr>
          <w:attr w:name="ProductID" w:val="1948 г"/>
        </w:smartTagPr>
        <w:r w:rsidRPr="004177BA">
          <w:rPr>
            <w:color w:val="000000"/>
            <w:sz w:val="28"/>
            <w:szCs w:val="28"/>
          </w:rPr>
          <w:t>1948</w:t>
        </w:r>
        <w:r w:rsidR="00DE1DB6">
          <w:rPr>
            <w:color w:val="000000"/>
            <w:sz w:val="28"/>
            <w:szCs w:val="28"/>
          </w:rPr>
          <w:t xml:space="preserve"> г</w:t>
        </w:r>
      </w:smartTag>
      <w:r w:rsidR="00DE1DB6">
        <w:rPr>
          <w:color w:val="000000"/>
          <w:sz w:val="28"/>
          <w:szCs w:val="28"/>
        </w:rPr>
        <w:t>.</w:t>
      </w:r>
      <w:r w:rsidRPr="004177BA">
        <w:rPr>
          <w:color w:val="000000"/>
          <w:sz w:val="28"/>
          <w:szCs w:val="28"/>
        </w:rPr>
        <w:t xml:space="preserve"> именовались Международными конференциями американских государств, или Панамериканскими конференциями. Идея созыва таких конференций была выдвинута ещё в </w:t>
      </w:r>
      <w:smartTag w:uri="urn:schemas-microsoft-com:office:smarttags" w:element="metricconverter">
        <w:smartTagPr>
          <w:attr w:name="ProductID" w:val="1826 г"/>
        </w:smartTagPr>
        <w:r w:rsidRPr="004177BA">
          <w:rPr>
            <w:color w:val="000000"/>
            <w:sz w:val="28"/>
            <w:szCs w:val="28"/>
          </w:rPr>
          <w:t>1826</w:t>
        </w:r>
        <w:r w:rsidR="00DE1DB6">
          <w:rPr>
            <w:color w:val="000000"/>
            <w:sz w:val="28"/>
            <w:szCs w:val="28"/>
          </w:rPr>
          <w:t xml:space="preserve"> г</w:t>
        </w:r>
      </w:smartTag>
      <w:r w:rsidR="00DE1DB6">
        <w:rPr>
          <w:color w:val="000000"/>
          <w:sz w:val="28"/>
          <w:szCs w:val="28"/>
        </w:rPr>
        <w:t>.</w:t>
      </w:r>
      <w:r w:rsidRPr="004177BA">
        <w:rPr>
          <w:color w:val="000000"/>
          <w:sz w:val="28"/>
          <w:szCs w:val="28"/>
        </w:rPr>
        <w:t xml:space="preserve"> на Панамском конгрессе латиноамерикан</w:t>
      </w:r>
      <w:r w:rsidR="004E5FD3" w:rsidRPr="004177BA">
        <w:rPr>
          <w:color w:val="000000"/>
          <w:sz w:val="28"/>
          <w:szCs w:val="28"/>
        </w:rPr>
        <w:t xml:space="preserve">ских государств. В 80-х годах </w:t>
      </w:r>
      <w:r w:rsidR="004E5FD3" w:rsidRPr="004177BA">
        <w:rPr>
          <w:color w:val="000000"/>
          <w:sz w:val="28"/>
          <w:szCs w:val="28"/>
          <w:lang w:val="en-US"/>
        </w:rPr>
        <w:t>XIX</w:t>
      </w:r>
      <w:r w:rsidRPr="004177BA">
        <w:rPr>
          <w:color w:val="000000"/>
          <w:sz w:val="28"/>
          <w:szCs w:val="28"/>
        </w:rPr>
        <w:t xml:space="preserve"> века эту идею использовали США в целях установления своего господства и борьбы с европейскими соперниками в Латинской Америке.</w:t>
      </w:r>
      <w:r w:rsidR="004862E4" w:rsidRPr="004177BA">
        <w:rPr>
          <w:rStyle w:val="a6"/>
          <w:color w:val="000000"/>
          <w:sz w:val="28"/>
          <w:szCs w:val="28"/>
        </w:rPr>
        <w:footnoteReference w:id="18"/>
      </w:r>
      <w:r w:rsidRPr="004177BA">
        <w:rPr>
          <w:color w:val="000000"/>
          <w:sz w:val="28"/>
          <w:szCs w:val="28"/>
        </w:rPr>
        <w:t xml:space="preserve"> </w:t>
      </w:r>
    </w:p>
    <w:p w:rsidR="005A5943" w:rsidRPr="004177BA" w:rsidRDefault="00963E76" w:rsidP="004E1342">
      <w:pPr>
        <w:pStyle w:val="a3"/>
        <w:shd w:val="clear" w:color="auto" w:fill="FFFFFF"/>
        <w:spacing w:before="0" w:beforeAutospacing="0" w:after="0" w:afterAutospacing="0" w:line="360" w:lineRule="auto"/>
        <w:ind w:firstLine="709"/>
        <w:jc w:val="both"/>
        <w:rPr>
          <w:rFonts w:ascii="Times New Roman" w:hAnsi="Times New Roman" w:cs="Times New Roman"/>
          <w:color w:val="000000"/>
          <w:sz w:val="28"/>
          <w:szCs w:val="28"/>
        </w:rPr>
      </w:pPr>
      <w:r w:rsidRPr="004177BA">
        <w:rPr>
          <w:rFonts w:ascii="Times New Roman" w:hAnsi="Times New Roman" w:cs="Times New Roman"/>
          <w:color w:val="000000"/>
          <w:sz w:val="28"/>
          <w:szCs w:val="28"/>
        </w:rPr>
        <w:t>Панамкриканский союз имел</w:t>
      </w:r>
      <w:r w:rsidR="005A5943" w:rsidRPr="004177BA">
        <w:rPr>
          <w:rFonts w:ascii="Times New Roman" w:hAnsi="Times New Roman" w:cs="Times New Roman"/>
          <w:color w:val="000000"/>
          <w:sz w:val="28"/>
          <w:szCs w:val="28"/>
        </w:rPr>
        <w:t xml:space="preserve"> целый ряд административных отделов, в том числе: юридический, финансовый, статистический, информации, сельского хозяйства, культурного строительства, </w:t>
      </w:r>
      <w:r w:rsidR="005A5943" w:rsidRPr="009041D4">
        <w:rPr>
          <w:rFonts w:ascii="Times New Roman" w:hAnsi="Times New Roman" w:cs="Times New Roman"/>
          <w:color w:val="000000"/>
          <w:sz w:val="28"/>
          <w:szCs w:val="28"/>
        </w:rPr>
        <w:t>туризма</w:t>
      </w:r>
      <w:r w:rsidR="005A5943" w:rsidRPr="004177BA">
        <w:rPr>
          <w:rFonts w:ascii="Times New Roman" w:hAnsi="Times New Roman" w:cs="Times New Roman"/>
          <w:color w:val="000000"/>
          <w:sz w:val="28"/>
          <w:szCs w:val="28"/>
        </w:rPr>
        <w:t xml:space="preserve">  и музыки, а также </w:t>
      </w:r>
      <w:r w:rsidR="005A5943" w:rsidRPr="009041D4">
        <w:rPr>
          <w:rFonts w:ascii="Times New Roman" w:hAnsi="Times New Roman" w:cs="Times New Roman"/>
          <w:color w:val="000000"/>
          <w:sz w:val="28"/>
          <w:szCs w:val="28"/>
        </w:rPr>
        <w:t>секции</w:t>
      </w:r>
      <w:r w:rsidR="005A5943" w:rsidRPr="004177BA">
        <w:rPr>
          <w:rFonts w:ascii="Times New Roman" w:hAnsi="Times New Roman" w:cs="Times New Roman"/>
          <w:color w:val="000000"/>
          <w:sz w:val="28"/>
          <w:szCs w:val="28"/>
        </w:rPr>
        <w:t>:  рекламную, кино, клубную, конференций. Все эти административные орга</w:t>
      </w:r>
      <w:r w:rsidRPr="004177BA">
        <w:rPr>
          <w:rFonts w:ascii="Times New Roman" w:hAnsi="Times New Roman" w:cs="Times New Roman"/>
          <w:color w:val="000000"/>
          <w:sz w:val="28"/>
          <w:szCs w:val="28"/>
        </w:rPr>
        <w:t>ны служили</w:t>
      </w:r>
      <w:r w:rsidR="005A5943" w:rsidRPr="004177BA">
        <w:rPr>
          <w:rFonts w:ascii="Times New Roman" w:hAnsi="Times New Roman" w:cs="Times New Roman"/>
          <w:color w:val="000000"/>
          <w:sz w:val="28"/>
          <w:szCs w:val="28"/>
        </w:rPr>
        <w:t xml:space="preserve"> распространению идеи панамериканизма, в</w:t>
      </w:r>
      <w:r w:rsidRPr="004177BA">
        <w:rPr>
          <w:rFonts w:ascii="Times New Roman" w:hAnsi="Times New Roman" w:cs="Times New Roman"/>
          <w:color w:val="000000"/>
          <w:sz w:val="28"/>
          <w:szCs w:val="28"/>
        </w:rPr>
        <w:t>ыгодной империалистам США. Панамкриканский союз выпускал</w:t>
      </w:r>
      <w:r w:rsidR="005A5943" w:rsidRPr="004177BA">
        <w:rPr>
          <w:rFonts w:ascii="Times New Roman" w:hAnsi="Times New Roman" w:cs="Times New Roman"/>
          <w:color w:val="000000"/>
          <w:sz w:val="28"/>
          <w:szCs w:val="28"/>
        </w:rPr>
        <w:t xml:space="preserve"> огромным тиражом </w:t>
      </w:r>
      <w:r w:rsidR="005A5943" w:rsidRPr="009041D4">
        <w:rPr>
          <w:rFonts w:ascii="Times New Roman" w:hAnsi="Times New Roman" w:cs="Times New Roman"/>
          <w:color w:val="000000"/>
          <w:sz w:val="28"/>
          <w:szCs w:val="28"/>
        </w:rPr>
        <w:t>наряду</w:t>
      </w:r>
      <w:r w:rsidR="005A5943" w:rsidRPr="004177BA">
        <w:rPr>
          <w:rFonts w:ascii="Times New Roman" w:hAnsi="Times New Roman" w:cs="Times New Roman"/>
          <w:color w:val="000000"/>
          <w:sz w:val="28"/>
          <w:szCs w:val="28"/>
        </w:rPr>
        <w:t xml:space="preserve">  с другими изданиями «</w:t>
      </w:r>
      <w:r w:rsidR="005A5943" w:rsidRPr="009041D4">
        <w:rPr>
          <w:rFonts w:ascii="Times New Roman" w:hAnsi="Times New Roman" w:cs="Times New Roman"/>
          <w:color w:val="000000"/>
          <w:sz w:val="28"/>
          <w:szCs w:val="28"/>
        </w:rPr>
        <w:t>Бюллетень</w:t>
      </w:r>
      <w:r w:rsidRPr="004177BA">
        <w:rPr>
          <w:rFonts w:ascii="Times New Roman" w:hAnsi="Times New Roman" w:cs="Times New Roman"/>
          <w:color w:val="000000"/>
          <w:sz w:val="28"/>
          <w:szCs w:val="28"/>
        </w:rPr>
        <w:t xml:space="preserve">  Панамериканского союза</w:t>
      </w:r>
      <w:r w:rsidR="005A5943" w:rsidRPr="004177BA">
        <w:rPr>
          <w:rFonts w:ascii="Times New Roman" w:hAnsi="Times New Roman" w:cs="Times New Roman"/>
          <w:color w:val="000000"/>
          <w:sz w:val="28"/>
          <w:szCs w:val="28"/>
        </w:rPr>
        <w:t xml:space="preserve">» на английском, испанском и португальском языках. </w:t>
      </w:r>
    </w:p>
    <w:p w:rsidR="00BE2C10" w:rsidRPr="004177BA" w:rsidRDefault="005A5943" w:rsidP="004E1342">
      <w:pPr>
        <w:pStyle w:val="a3"/>
        <w:shd w:val="clear" w:color="auto" w:fill="FFFFFF"/>
        <w:spacing w:before="0" w:beforeAutospacing="0" w:after="0" w:afterAutospacing="0" w:line="360" w:lineRule="auto"/>
        <w:ind w:firstLine="709"/>
        <w:jc w:val="both"/>
        <w:rPr>
          <w:rFonts w:ascii="Times New Roman" w:hAnsi="Times New Roman" w:cs="Times New Roman"/>
          <w:color w:val="000000"/>
          <w:sz w:val="28"/>
          <w:szCs w:val="28"/>
        </w:rPr>
      </w:pPr>
      <w:r w:rsidRPr="004177BA">
        <w:rPr>
          <w:rFonts w:ascii="Times New Roman" w:hAnsi="Times New Roman" w:cs="Times New Roman"/>
          <w:color w:val="000000"/>
          <w:sz w:val="28"/>
          <w:szCs w:val="28"/>
        </w:rPr>
        <w:t>Ведущая роль США в организации американских государств обеспечивалась недемократическим порядком образования его Руководящего совета, в который входили представители латино-американских правительств, аккредитованных при правительстве США, а председателем его «</w:t>
      </w:r>
      <w:r w:rsidRPr="009041D4">
        <w:rPr>
          <w:rFonts w:ascii="Times New Roman" w:hAnsi="Times New Roman" w:cs="Times New Roman"/>
          <w:color w:val="000000"/>
          <w:sz w:val="28"/>
          <w:szCs w:val="28"/>
        </w:rPr>
        <w:t>ex officio</w:t>
      </w:r>
      <w:r w:rsidRPr="004177BA">
        <w:rPr>
          <w:rFonts w:ascii="Times New Roman" w:hAnsi="Times New Roman" w:cs="Times New Roman"/>
          <w:color w:val="000000"/>
          <w:sz w:val="28"/>
          <w:szCs w:val="28"/>
        </w:rPr>
        <w:t xml:space="preserve">»  постоянно являлся </w:t>
      </w:r>
      <w:r w:rsidRPr="009041D4">
        <w:rPr>
          <w:rFonts w:ascii="Times New Roman" w:hAnsi="Times New Roman" w:cs="Times New Roman"/>
          <w:color w:val="000000"/>
          <w:sz w:val="28"/>
          <w:szCs w:val="28"/>
        </w:rPr>
        <w:t>государственный секретарь США</w:t>
      </w:r>
      <w:r w:rsidRPr="004177BA">
        <w:rPr>
          <w:rFonts w:ascii="Times New Roman" w:hAnsi="Times New Roman" w:cs="Times New Roman"/>
          <w:color w:val="000000"/>
          <w:sz w:val="28"/>
          <w:szCs w:val="28"/>
        </w:rPr>
        <w:t xml:space="preserve">.  Латиноамериканское </w:t>
      </w:r>
      <w:r w:rsidRPr="009041D4">
        <w:rPr>
          <w:rFonts w:ascii="Times New Roman" w:hAnsi="Times New Roman" w:cs="Times New Roman"/>
          <w:color w:val="000000"/>
          <w:sz w:val="28"/>
          <w:szCs w:val="28"/>
        </w:rPr>
        <w:t>правительство</w:t>
      </w:r>
      <w:r w:rsidRPr="004177BA">
        <w:rPr>
          <w:rFonts w:ascii="Times New Roman" w:hAnsi="Times New Roman" w:cs="Times New Roman"/>
          <w:color w:val="000000"/>
          <w:sz w:val="28"/>
          <w:szCs w:val="28"/>
        </w:rPr>
        <w:t>,  не признанное США, не могло име</w:t>
      </w:r>
      <w:r w:rsidR="0096154B" w:rsidRPr="004177BA">
        <w:rPr>
          <w:rFonts w:ascii="Times New Roman" w:hAnsi="Times New Roman" w:cs="Times New Roman"/>
          <w:color w:val="000000"/>
          <w:sz w:val="28"/>
          <w:szCs w:val="28"/>
        </w:rPr>
        <w:t>ть своего</w:t>
      </w:r>
      <w:r w:rsidR="00B3777B" w:rsidRPr="004177BA">
        <w:rPr>
          <w:rFonts w:ascii="Times New Roman" w:hAnsi="Times New Roman" w:cs="Times New Roman"/>
          <w:color w:val="000000"/>
          <w:sz w:val="28"/>
          <w:szCs w:val="28"/>
        </w:rPr>
        <w:t xml:space="preserve"> представителя в Панамериканском</w:t>
      </w:r>
      <w:r w:rsidR="0096154B" w:rsidRPr="004177BA">
        <w:rPr>
          <w:rFonts w:ascii="Times New Roman" w:hAnsi="Times New Roman" w:cs="Times New Roman"/>
          <w:color w:val="000000"/>
          <w:sz w:val="28"/>
          <w:szCs w:val="28"/>
        </w:rPr>
        <w:t xml:space="preserve"> союз</w:t>
      </w:r>
      <w:r w:rsidR="00B3777B" w:rsidRPr="004177BA">
        <w:rPr>
          <w:rFonts w:ascii="Times New Roman" w:hAnsi="Times New Roman" w:cs="Times New Roman"/>
          <w:color w:val="000000"/>
          <w:sz w:val="28"/>
          <w:szCs w:val="28"/>
        </w:rPr>
        <w:t>е</w:t>
      </w:r>
      <w:r w:rsidR="0096154B" w:rsidRPr="004177BA">
        <w:rPr>
          <w:rFonts w:ascii="Times New Roman" w:hAnsi="Times New Roman" w:cs="Times New Roman"/>
          <w:color w:val="000000"/>
          <w:sz w:val="28"/>
          <w:szCs w:val="28"/>
        </w:rPr>
        <w:t>.</w:t>
      </w:r>
      <w:r w:rsidR="00B3777B" w:rsidRPr="004177BA">
        <w:rPr>
          <w:rStyle w:val="a6"/>
          <w:rFonts w:ascii="Times New Roman" w:hAnsi="Times New Roman"/>
          <w:color w:val="000000"/>
          <w:sz w:val="28"/>
          <w:szCs w:val="28"/>
        </w:rPr>
        <w:footnoteReference w:id="19"/>
      </w:r>
    </w:p>
    <w:p w:rsidR="005A5943" w:rsidRPr="004177BA" w:rsidRDefault="005A5943" w:rsidP="004E1342">
      <w:pPr>
        <w:pStyle w:val="a3"/>
        <w:shd w:val="clear" w:color="auto" w:fill="FFFFFF"/>
        <w:spacing w:before="0" w:beforeAutospacing="0" w:after="0" w:afterAutospacing="0" w:line="360" w:lineRule="auto"/>
        <w:ind w:firstLine="709"/>
        <w:jc w:val="both"/>
        <w:rPr>
          <w:rFonts w:ascii="Times New Roman" w:hAnsi="Times New Roman" w:cs="Times New Roman"/>
          <w:color w:val="000000"/>
          <w:sz w:val="28"/>
          <w:szCs w:val="28"/>
        </w:rPr>
      </w:pPr>
      <w:r w:rsidRPr="004177BA">
        <w:rPr>
          <w:rFonts w:ascii="Times New Roman" w:hAnsi="Times New Roman" w:cs="Times New Roman"/>
          <w:color w:val="000000"/>
          <w:sz w:val="28"/>
          <w:szCs w:val="28"/>
        </w:rPr>
        <w:t xml:space="preserve">Спекулируя на идее единства всех американских государств, якобы полной общности </w:t>
      </w:r>
      <w:r w:rsidR="001257C8">
        <w:rPr>
          <w:rFonts w:ascii="Times New Roman" w:hAnsi="Times New Roman" w:cs="Times New Roman"/>
          <w:color w:val="000000"/>
          <w:sz w:val="28"/>
          <w:szCs w:val="28"/>
        </w:rPr>
        <w:t>интересов США и Латинской Амери</w:t>
      </w:r>
      <w:r w:rsidRPr="004177BA">
        <w:rPr>
          <w:rFonts w:ascii="Times New Roman" w:hAnsi="Times New Roman" w:cs="Times New Roman"/>
          <w:color w:val="000000"/>
          <w:sz w:val="28"/>
          <w:szCs w:val="28"/>
        </w:rPr>
        <w:t>ки, империализм США при помощи всевозможных методов давления подчинил себ</w:t>
      </w:r>
      <w:r w:rsidR="001257C8">
        <w:rPr>
          <w:rFonts w:ascii="Times New Roman" w:hAnsi="Times New Roman" w:cs="Times New Roman"/>
          <w:color w:val="000000"/>
          <w:sz w:val="28"/>
          <w:szCs w:val="28"/>
        </w:rPr>
        <w:t>е американские республики и Панамериканский союз</w:t>
      </w:r>
      <w:r w:rsidRPr="004177BA">
        <w:rPr>
          <w:rFonts w:ascii="Times New Roman" w:hAnsi="Times New Roman" w:cs="Times New Roman"/>
          <w:color w:val="000000"/>
          <w:sz w:val="28"/>
          <w:szCs w:val="28"/>
        </w:rPr>
        <w:t>, использовав для этого периодическ</w:t>
      </w:r>
      <w:r w:rsidR="00AC3EDE" w:rsidRPr="004177BA">
        <w:rPr>
          <w:rFonts w:ascii="Times New Roman" w:hAnsi="Times New Roman" w:cs="Times New Roman"/>
          <w:color w:val="000000"/>
          <w:sz w:val="28"/>
          <w:szCs w:val="28"/>
        </w:rPr>
        <w:t>ие панамериканские конференции и</w:t>
      </w:r>
      <w:r w:rsidRPr="004177BA">
        <w:rPr>
          <w:rFonts w:ascii="Times New Roman" w:hAnsi="Times New Roman" w:cs="Times New Roman"/>
          <w:color w:val="000000"/>
          <w:sz w:val="28"/>
          <w:szCs w:val="28"/>
        </w:rPr>
        <w:t xml:space="preserve"> совещания министров иностранных дел американских республик. </w:t>
      </w:r>
    </w:p>
    <w:p w:rsidR="00082F06" w:rsidRPr="004177BA" w:rsidRDefault="005A5943" w:rsidP="004E1342">
      <w:pPr>
        <w:pStyle w:val="a3"/>
        <w:shd w:val="clear" w:color="auto" w:fill="FFFFFF"/>
        <w:spacing w:before="0" w:beforeAutospacing="0" w:after="0" w:afterAutospacing="0" w:line="360" w:lineRule="auto"/>
        <w:ind w:firstLine="709"/>
        <w:jc w:val="both"/>
        <w:rPr>
          <w:rFonts w:ascii="Times New Roman" w:hAnsi="Times New Roman" w:cs="Times New Roman"/>
          <w:color w:val="000000"/>
          <w:sz w:val="28"/>
          <w:szCs w:val="28"/>
        </w:rPr>
      </w:pPr>
      <w:r w:rsidRPr="004177BA">
        <w:rPr>
          <w:rFonts w:ascii="Times New Roman" w:hAnsi="Times New Roman" w:cs="Times New Roman"/>
          <w:color w:val="000000"/>
          <w:sz w:val="28"/>
          <w:szCs w:val="28"/>
        </w:rPr>
        <w:t>Консультативные совещания министров иностранных дел американских республик, наряду с периодическими панамериканскими конференциями и их посто</w:t>
      </w:r>
      <w:r w:rsidR="00AC3EDE" w:rsidRPr="004177BA">
        <w:rPr>
          <w:rFonts w:ascii="Times New Roman" w:hAnsi="Times New Roman" w:cs="Times New Roman"/>
          <w:color w:val="000000"/>
          <w:sz w:val="28"/>
          <w:szCs w:val="28"/>
        </w:rPr>
        <w:t>янно действующим органом</w:t>
      </w:r>
      <w:r w:rsidRPr="004177BA">
        <w:rPr>
          <w:rFonts w:ascii="Times New Roman" w:hAnsi="Times New Roman" w:cs="Times New Roman"/>
          <w:color w:val="000000"/>
          <w:sz w:val="28"/>
          <w:szCs w:val="28"/>
        </w:rPr>
        <w:t>, США превратили в средство экономического и полит</w:t>
      </w:r>
      <w:r w:rsidR="0087154A" w:rsidRPr="004177BA">
        <w:rPr>
          <w:rFonts w:ascii="Times New Roman" w:hAnsi="Times New Roman" w:cs="Times New Roman"/>
          <w:color w:val="000000"/>
          <w:sz w:val="28"/>
          <w:szCs w:val="28"/>
        </w:rPr>
        <w:t>ического подчинения себе латино</w:t>
      </w:r>
      <w:r w:rsidRPr="004177BA">
        <w:rPr>
          <w:rFonts w:ascii="Times New Roman" w:hAnsi="Times New Roman" w:cs="Times New Roman"/>
          <w:color w:val="000000"/>
          <w:sz w:val="28"/>
          <w:szCs w:val="28"/>
        </w:rPr>
        <w:t xml:space="preserve">американских народов. </w:t>
      </w:r>
    </w:p>
    <w:p w:rsidR="00082F06" w:rsidRPr="004177BA" w:rsidRDefault="00082F06" w:rsidP="004E1342">
      <w:pPr>
        <w:spacing w:line="360" w:lineRule="auto"/>
        <w:ind w:firstLine="709"/>
        <w:jc w:val="both"/>
        <w:rPr>
          <w:color w:val="000000"/>
          <w:sz w:val="28"/>
          <w:szCs w:val="28"/>
        </w:rPr>
      </w:pPr>
      <w:r w:rsidRPr="004177BA">
        <w:rPr>
          <w:color w:val="000000"/>
          <w:sz w:val="28"/>
          <w:szCs w:val="28"/>
        </w:rPr>
        <w:t xml:space="preserve">На 1-й конференции (2 октября 1889 — 19 апреля </w:t>
      </w:r>
      <w:smartTag w:uri="urn:schemas-microsoft-com:office:smarttags" w:element="metricconverter">
        <w:smartTagPr>
          <w:attr w:name="ProductID" w:val="1890 г"/>
        </w:smartTagPr>
        <w:r w:rsidRPr="004177BA">
          <w:rPr>
            <w:color w:val="000000"/>
            <w:sz w:val="28"/>
            <w:szCs w:val="28"/>
          </w:rPr>
          <w:t>1890</w:t>
        </w:r>
        <w:r w:rsidR="00383579">
          <w:rPr>
            <w:color w:val="000000"/>
            <w:sz w:val="28"/>
            <w:szCs w:val="28"/>
          </w:rPr>
          <w:t xml:space="preserve"> г</w:t>
        </w:r>
      </w:smartTag>
      <w:r w:rsidR="00383579">
        <w:rPr>
          <w:color w:val="000000"/>
          <w:sz w:val="28"/>
          <w:szCs w:val="28"/>
        </w:rPr>
        <w:t>.</w:t>
      </w:r>
      <w:r w:rsidRPr="004177BA">
        <w:rPr>
          <w:color w:val="000000"/>
          <w:sz w:val="28"/>
          <w:szCs w:val="28"/>
        </w:rPr>
        <w:t xml:space="preserve">, Вашингтон) были учреждены Международный союз американских республик для взаимного обмена экономической информацией и при нём постоянное Коммерческое бюро, по существу подчинённое </w:t>
      </w:r>
      <w:r w:rsidR="00362641" w:rsidRPr="004177BA">
        <w:rPr>
          <w:color w:val="000000"/>
          <w:sz w:val="28"/>
          <w:szCs w:val="28"/>
        </w:rPr>
        <w:t>государственному секретарю США.</w:t>
      </w:r>
      <w:r w:rsidR="00362641" w:rsidRPr="004177BA">
        <w:rPr>
          <w:rStyle w:val="a6"/>
          <w:color w:val="000000"/>
          <w:sz w:val="28"/>
          <w:szCs w:val="28"/>
        </w:rPr>
        <w:footnoteReference w:id="20"/>
      </w:r>
    </w:p>
    <w:p w:rsidR="00082F06" w:rsidRPr="004177BA" w:rsidRDefault="00082F06" w:rsidP="004E1342">
      <w:pPr>
        <w:spacing w:line="360" w:lineRule="auto"/>
        <w:ind w:firstLine="709"/>
        <w:jc w:val="both"/>
        <w:rPr>
          <w:color w:val="000000"/>
          <w:sz w:val="28"/>
          <w:szCs w:val="28"/>
        </w:rPr>
      </w:pPr>
      <w:r w:rsidRPr="004177BA">
        <w:rPr>
          <w:color w:val="000000"/>
          <w:sz w:val="28"/>
          <w:szCs w:val="28"/>
        </w:rPr>
        <w:t>На 2-й</w:t>
      </w:r>
      <w:r w:rsidR="00494533">
        <w:rPr>
          <w:color w:val="000000"/>
          <w:sz w:val="28"/>
          <w:szCs w:val="28"/>
        </w:rPr>
        <w:t xml:space="preserve"> конференции (22 октября 1901- </w:t>
      </w:r>
      <w:r w:rsidRPr="004177BA">
        <w:rPr>
          <w:color w:val="000000"/>
          <w:sz w:val="28"/>
          <w:szCs w:val="28"/>
        </w:rPr>
        <w:t xml:space="preserve">31 января </w:t>
      </w:r>
      <w:smartTag w:uri="urn:schemas-microsoft-com:office:smarttags" w:element="metricconverter">
        <w:smartTagPr>
          <w:attr w:name="ProductID" w:val="1902 г"/>
        </w:smartTagPr>
        <w:r w:rsidRPr="004177BA">
          <w:rPr>
            <w:color w:val="000000"/>
            <w:sz w:val="28"/>
            <w:szCs w:val="28"/>
          </w:rPr>
          <w:t>1902</w:t>
        </w:r>
        <w:r w:rsidR="008C4C7C">
          <w:rPr>
            <w:color w:val="000000"/>
            <w:sz w:val="28"/>
            <w:szCs w:val="28"/>
          </w:rPr>
          <w:t xml:space="preserve"> г</w:t>
        </w:r>
      </w:smartTag>
      <w:r w:rsidR="008C4C7C">
        <w:rPr>
          <w:color w:val="000000"/>
          <w:sz w:val="28"/>
          <w:szCs w:val="28"/>
        </w:rPr>
        <w:t>.</w:t>
      </w:r>
      <w:r w:rsidRPr="004177BA">
        <w:rPr>
          <w:color w:val="000000"/>
          <w:sz w:val="28"/>
          <w:szCs w:val="28"/>
        </w:rPr>
        <w:t xml:space="preserve">, Мехико) Коммерческое бюро переименовано в Международное бюро, для руководства которым был создан в Вашингтоне Руководящий совет из представителей американских государств во главе с государственным секретарём США. </w:t>
      </w:r>
    </w:p>
    <w:p w:rsidR="00082F06" w:rsidRPr="004177BA" w:rsidRDefault="00082F06" w:rsidP="004E1342">
      <w:pPr>
        <w:spacing w:line="360" w:lineRule="auto"/>
        <w:ind w:firstLine="709"/>
        <w:jc w:val="both"/>
        <w:rPr>
          <w:color w:val="000000"/>
          <w:sz w:val="28"/>
          <w:szCs w:val="28"/>
        </w:rPr>
      </w:pPr>
      <w:r w:rsidRPr="004177BA">
        <w:rPr>
          <w:color w:val="000000"/>
          <w:sz w:val="28"/>
          <w:szCs w:val="28"/>
        </w:rPr>
        <w:t xml:space="preserve">3-я конференция (23 июля — 27 августа </w:t>
      </w:r>
      <w:smartTag w:uri="urn:schemas-microsoft-com:office:smarttags" w:element="metricconverter">
        <w:smartTagPr>
          <w:attr w:name="ProductID" w:val="1906 г"/>
        </w:smartTagPr>
        <w:r w:rsidRPr="004177BA">
          <w:rPr>
            <w:color w:val="000000"/>
            <w:sz w:val="28"/>
            <w:szCs w:val="28"/>
          </w:rPr>
          <w:t>1906</w:t>
        </w:r>
        <w:r w:rsidR="00383579">
          <w:rPr>
            <w:color w:val="000000"/>
            <w:sz w:val="28"/>
            <w:szCs w:val="28"/>
          </w:rPr>
          <w:t xml:space="preserve"> г</w:t>
        </w:r>
      </w:smartTag>
      <w:r w:rsidR="00383579">
        <w:rPr>
          <w:color w:val="000000"/>
          <w:sz w:val="28"/>
          <w:szCs w:val="28"/>
        </w:rPr>
        <w:t>.</w:t>
      </w:r>
      <w:r w:rsidRPr="004177BA">
        <w:rPr>
          <w:color w:val="000000"/>
          <w:sz w:val="28"/>
          <w:szCs w:val="28"/>
        </w:rPr>
        <w:t>, Рио-де-Жанейро), созванная в связи с Венесуэльск</w:t>
      </w:r>
      <w:r w:rsidR="0012687F">
        <w:rPr>
          <w:color w:val="000000"/>
          <w:sz w:val="28"/>
          <w:szCs w:val="28"/>
        </w:rPr>
        <w:t>им кризисом 1902- 19</w:t>
      </w:r>
      <w:r w:rsidRPr="004177BA">
        <w:rPr>
          <w:color w:val="000000"/>
          <w:sz w:val="28"/>
          <w:szCs w:val="28"/>
        </w:rPr>
        <w:t>03</w:t>
      </w:r>
      <w:r w:rsidR="00020EA2">
        <w:rPr>
          <w:color w:val="000000"/>
          <w:sz w:val="28"/>
          <w:szCs w:val="28"/>
        </w:rPr>
        <w:t xml:space="preserve"> гг.</w:t>
      </w:r>
      <w:r w:rsidRPr="004177BA">
        <w:rPr>
          <w:color w:val="000000"/>
          <w:sz w:val="28"/>
          <w:szCs w:val="28"/>
        </w:rPr>
        <w:t xml:space="preserve"> приняла решение возбудить перед 2-й международной Гаагской конференцией вопрос о недопустимости применять силу для в</w:t>
      </w:r>
      <w:r w:rsidR="003A3E33" w:rsidRPr="004177BA">
        <w:rPr>
          <w:color w:val="000000"/>
          <w:sz w:val="28"/>
          <w:szCs w:val="28"/>
        </w:rPr>
        <w:t>зимания государственных долгов.</w:t>
      </w:r>
    </w:p>
    <w:p w:rsidR="00082F06" w:rsidRPr="004177BA" w:rsidRDefault="00082F06" w:rsidP="004E1342">
      <w:pPr>
        <w:spacing w:line="360" w:lineRule="auto"/>
        <w:ind w:firstLine="709"/>
        <w:jc w:val="both"/>
        <w:rPr>
          <w:color w:val="000000"/>
          <w:sz w:val="28"/>
          <w:szCs w:val="28"/>
        </w:rPr>
      </w:pPr>
      <w:r w:rsidRPr="004177BA">
        <w:rPr>
          <w:color w:val="000000"/>
          <w:sz w:val="28"/>
          <w:szCs w:val="28"/>
        </w:rPr>
        <w:t xml:space="preserve">Попытки США на 4-й конференции (12 июля — 30 августа </w:t>
      </w:r>
      <w:smartTag w:uri="urn:schemas-microsoft-com:office:smarttags" w:element="metricconverter">
        <w:smartTagPr>
          <w:attr w:name="ProductID" w:val="1910 г"/>
        </w:smartTagPr>
        <w:r w:rsidRPr="004177BA">
          <w:rPr>
            <w:color w:val="000000"/>
            <w:sz w:val="28"/>
            <w:szCs w:val="28"/>
          </w:rPr>
          <w:t>1910</w:t>
        </w:r>
        <w:r w:rsidR="00DE1DB6">
          <w:rPr>
            <w:color w:val="000000"/>
            <w:sz w:val="28"/>
            <w:szCs w:val="28"/>
          </w:rPr>
          <w:t xml:space="preserve"> г</w:t>
        </w:r>
      </w:smartTag>
      <w:r w:rsidR="00DE1DB6">
        <w:rPr>
          <w:color w:val="000000"/>
          <w:sz w:val="28"/>
          <w:szCs w:val="28"/>
        </w:rPr>
        <w:t>.</w:t>
      </w:r>
      <w:r w:rsidRPr="004177BA">
        <w:rPr>
          <w:color w:val="000000"/>
          <w:sz w:val="28"/>
          <w:szCs w:val="28"/>
        </w:rPr>
        <w:t xml:space="preserve">, Буэнос-Айрес) принудить американские государства придерживаться так называемой доктрины Монро встретили отпор большинства делегатов. На этой конференции Международного бюро американских республик было преобразовано в </w:t>
      </w:r>
      <w:r w:rsidRPr="009041D4">
        <w:rPr>
          <w:color w:val="000000"/>
          <w:sz w:val="28"/>
          <w:szCs w:val="28"/>
        </w:rPr>
        <w:t>Панамериканский союз</w:t>
      </w:r>
      <w:r w:rsidRPr="004177BA">
        <w:rPr>
          <w:color w:val="000000"/>
          <w:sz w:val="28"/>
          <w:szCs w:val="28"/>
        </w:rPr>
        <w:t>.</w:t>
      </w:r>
      <w:r w:rsidR="00B70003" w:rsidRPr="004177BA">
        <w:rPr>
          <w:rStyle w:val="a6"/>
          <w:color w:val="000000"/>
          <w:sz w:val="28"/>
          <w:szCs w:val="28"/>
        </w:rPr>
        <w:footnoteReference w:id="21"/>
      </w:r>
      <w:r w:rsidRPr="004177BA">
        <w:rPr>
          <w:color w:val="000000"/>
          <w:sz w:val="28"/>
          <w:szCs w:val="28"/>
        </w:rPr>
        <w:t xml:space="preserve"> </w:t>
      </w:r>
    </w:p>
    <w:p w:rsidR="00082F06" w:rsidRPr="004177BA" w:rsidRDefault="00082F06" w:rsidP="004E1342">
      <w:pPr>
        <w:spacing w:line="360" w:lineRule="auto"/>
        <w:ind w:firstLine="709"/>
        <w:jc w:val="both"/>
        <w:rPr>
          <w:color w:val="000000"/>
          <w:sz w:val="28"/>
          <w:szCs w:val="28"/>
        </w:rPr>
      </w:pPr>
      <w:r w:rsidRPr="004177BA">
        <w:rPr>
          <w:color w:val="000000"/>
          <w:sz w:val="28"/>
          <w:szCs w:val="28"/>
        </w:rPr>
        <w:t xml:space="preserve">На 5-й конференции (25 марта — 3 мая </w:t>
      </w:r>
      <w:smartTag w:uri="urn:schemas-microsoft-com:office:smarttags" w:element="metricconverter">
        <w:smartTagPr>
          <w:attr w:name="ProductID" w:val="1923 г"/>
        </w:smartTagPr>
        <w:r w:rsidRPr="004177BA">
          <w:rPr>
            <w:color w:val="000000"/>
            <w:sz w:val="28"/>
            <w:szCs w:val="28"/>
          </w:rPr>
          <w:t>1923</w:t>
        </w:r>
        <w:r w:rsidR="00DE1DB6">
          <w:rPr>
            <w:color w:val="000000"/>
            <w:sz w:val="28"/>
            <w:szCs w:val="28"/>
          </w:rPr>
          <w:t xml:space="preserve"> г</w:t>
        </w:r>
      </w:smartTag>
      <w:r w:rsidR="00DE1DB6">
        <w:rPr>
          <w:color w:val="000000"/>
          <w:sz w:val="28"/>
          <w:szCs w:val="28"/>
        </w:rPr>
        <w:t>.</w:t>
      </w:r>
      <w:r w:rsidRPr="004177BA">
        <w:rPr>
          <w:color w:val="000000"/>
          <w:sz w:val="28"/>
          <w:szCs w:val="28"/>
        </w:rPr>
        <w:t>, Сантьяго, Чили) был подписан договор о предотвращении конфликтов между американскими государствами. Предусматривая создание американской региональной системы арбитража, договор отвечал стремлению США создать противовес Лиге Наций как орудию</w:t>
      </w:r>
      <w:r w:rsidR="00754C37" w:rsidRPr="004177BA">
        <w:rPr>
          <w:color w:val="000000"/>
          <w:sz w:val="28"/>
          <w:szCs w:val="28"/>
        </w:rPr>
        <w:t xml:space="preserve"> английской политики в Америке.</w:t>
      </w:r>
    </w:p>
    <w:p w:rsidR="00082F06" w:rsidRPr="004177BA" w:rsidRDefault="00082F06" w:rsidP="004E1342">
      <w:pPr>
        <w:spacing w:line="360" w:lineRule="auto"/>
        <w:ind w:firstLine="709"/>
        <w:jc w:val="both"/>
        <w:rPr>
          <w:color w:val="000000"/>
          <w:sz w:val="28"/>
          <w:szCs w:val="28"/>
        </w:rPr>
      </w:pPr>
      <w:r w:rsidRPr="004177BA">
        <w:rPr>
          <w:color w:val="000000"/>
          <w:sz w:val="28"/>
          <w:szCs w:val="28"/>
        </w:rPr>
        <w:t xml:space="preserve">6-я конференция (16 января — 20 февраля </w:t>
      </w:r>
      <w:smartTag w:uri="urn:schemas-microsoft-com:office:smarttags" w:element="metricconverter">
        <w:smartTagPr>
          <w:attr w:name="ProductID" w:val="1928 г"/>
        </w:smartTagPr>
        <w:r w:rsidRPr="004177BA">
          <w:rPr>
            <w:color w:val="000000"/>
            <w:sz w:val="28"/>
            <w:szCs w:val="28"/>
          </w:rPr>
          <w:t>1928</w:t>
        </w:r>
        <w:r w:rsidR="00A71CF3">
          <w:rPr>
            <w:color w:val="000000"/>
            <w:sz w:val="28"/>
            <w:szCs w:val="28"/>
          </w:rPr>
          <w:t xml:space="preserve"> г</w:t>
        </w:r>
      </w:smartTag>
      <w:r w:rsidR="00A71CF3">
        <w:rPr>
          <w:color w:val="000000"/>
          <w:sz w:val="28"/>
          <w:szCs w:val="28"/>
        </w:rPr>
        <w:t>.</w:t>
      </w:r>
      <w:r w:rsidRPr="004177BA">
        <w:rPr>
          <w:color w:val="000000"/>
          <w:sz w:val="28"/>
          <w:szCs w:val="28"/>
        </w:rPr>
        <w:t>, Гавана) приняла конвенцию об "Обязанностях и правах государств в случае гражданской войны" и определила статут Панамериканского сою</w:t>
      </w:r>
      <w:r w:rsidR="00754C37" w:rsidRPr="004177BA">
        <w:rPr>
          <w:color w:val="000000"/>
          <w:sz w:val="28"/>
          <w:szCs w:val="28"/>
        </w:rPr>
        <w:t>за как постоянного органа.</w:t>
      </w:r>
    </w:p>
    <w:p w:rsidR="00082F06" w:rsidRPr="004177BA" w:rsidRDefault="00082F06" w:rsidP="004E1342">
      <w:pPr>
        <w:spacing w:line="360" w:lineRule="auto"/>
        <w:ind w:firstLine="709"/>
        <w:jc w:val="both"/>
        <w:rPr>
          <w:color w:val="000000"/>
          <w:sz w:val="28"/>
          <w:szCs w:val="28"/>
        </w:rPr>
      </w:pPr>
      <w:r w:rsidRPr="004177BA">
        <w:rPr>
          <w:color w:val="000000"/>
          <w:sz w:val="28"/>
          <w:szCs w:val="28"/>
        </w:rPr>
        <w:t xml:space="preserve">Усиливавшееся противодействие латиноамериканских стран империалистической политике США вынудило американское правительство на 7-й конференции (3—26 декабря </w:t>
      </w:r>
      <w:smartTag w:uri="urn:schemas-microsoft-com:office:smarttags" w:element="metricconverter">
        <w:smartTagPr>
          <w:attr w:name="ProductID" w:val="1933 г"/>
        </w:smartTagPr>
        <w:r w:rsidRPr="004177BA">
          <w:rPr>
            <w:color w:val="000000"/>
            <w:sz w:val="28"/>
            <w:szCs w:val="28"/>
          </w:rPr>
          <w:t>1933</w:t>
        </w:r>
        <w:r w:rsidR="006A23F0">
          <w:rPr>
            <w:color w:val="000000"/>
            <w:sz w:val="28"/>
            <w:szCs w:val="28"/>
          </w:rPr>
          <w:t xml:space="preserve"> г</w:t>
        </w:r>
      </w:smartTag>
      <w:r w:rsidR="006A23F0">
        <w:rPr>
          <w:color w:val="000000"/>
          <w:sz w:val="28"/>
          <w:szCs w:val="28"/>
        </w:rPr>
        <w:t>.</w:t>
      </w:r>
      <w:r w:rsidRPr="004177BA">
        <w:rPr>
          <w:color w:val="000000"/>
          <w:sz w:val="28"/>
          <w:szCs w:val="28"/>
        </w:rPr>
        <w:t>, Монтевидео) подписать предложенный Аргентиной договор, запрещавший агрессию и интервенцию, а также конвенцию "О правах и обязанностях государств", формально</w:t>
      </w:r>
      <w:r w:rsidR="00B15BB5">
        <w:rPr>
          <w:color w:val="000000"/>
          <w:sz w:val="28"/>
          <w:szCs w:val="28"/>
        </w:rPr>
        <w:t xml:space="preserve"> </w:t>
      </w:r>
      <w:r w:rsidRPr="004177BA">
        <w:rPr>
          <w:color w:val="000000"/>
          <w:sz w:val="28"/>
          <w:szCs w:val="28"/>
        </w:rPr>
        <w:t>провозглашавшую невмешательство одного государства во внутренние</w:t>
      </w:r>
      <w:r w:rsidR="00455420" w:rsidRPr="004177BA">
        <w:rPr>
          <w:color w:val="000000"/>
          <w:sz w:val="28"/>
          <w:szCs w:val="28"/>
        </w:rPr>
        <w:t xml:space="preserve"> или внешние дела другого.</w:t>
      </w:r>
      <w:r w:rsidR="00455420" w:rsidRPr="004177BA">
        <w:rPr>
          <w:rStyle w:val="a6"/>
          <w:color w:val="000000"/>
          <w:sz w:val="28"/>
          <w:szCs w:val="28"/>
        </w:rPr>
        <w:footnoteReference w:id="22"/>
      </w:r>
    </w:p>
    <w:p w:rsidR="00082F06" w:rsidRDefault="00082F06" w:rsidP="004E1342">
      <w:pPr>
        <w:spacing w:line="360" w:lineRule="auto"/>
        <w:ind w:firstLine="709"/>
        <w:jc w:val="both"/>
        <w:rPr>
          <w:color w:val="000000"/>
          <w:sz w:val="28"/>
          <w:szCs w:val="28"/>
        </w:rPr>
      </w:pPr>
      <w:r w:rsidRPr="004177BA">
        <w:rPr>
          <w:color w:val="000000"/>
          <w:sz w:val="28"/>
          <w:szCs w:val="28"/>
        </w:rPr>
        <w:t xml:space="preserve">На 8-й конференции (9—27 декабря </w:t>
      </w:r>
      <w:smartTag w:uri="urn:schemas-microsoft-com:office:smarttags" w:element="metricconverter">
        <w:smartTagPr>
          <w:attr w:name="ProductID" w:val="1938 г"/>
        </w:smartTagPr>
        <w:r w:rsidRPr="004177BA">
          <w:rPr>
            <w:color w:val="000000"/>
            <w:sz w:val="28"/>
            <w:szCs w:val="28"/>
          </w:rPr>
          <w:t>1938</w:t>
        </w:r>
        <w:r w:rsidR="00285847">
          <w:rPr>
            <w:color w:val="000000"/>
            <w:sz w:val="28"/>
            <w:szCs w:val="28"/>
          </w:rPr>
          <w:t xml:space="preserve"> г</w:t>
        </w:r>
      </w:smartTag>
      <w:r w:rsidR="00285847">
        <w:rPr>
          <w:color w:val="000000"/>
          <w:sz w:val="28"/>
          <w:szCs w:val="28"/>
        </w:rPr>
        <w:t>.</w:t>
      </w:r>
      <w:r w:rsidRPr="004177BA">
        <w:rPr>
          <w:color w:val="000000"/>
          <w:sz w:val="28"/>
          <w:szCs w:val="28"/>
        </w:rPr>
        <w:t>, Лима) была принята Лимская декларация, подтверждавшая принцип солидарности стран американского континента против агрессии.</w:t>
      </w:r>
      <w:r w:rsidR="00A01611" w:rsidRPr="004177BA">
        <w:rPr>
          <w:rStyle w:val="a6"/>
          <w:color w:val="000000"/>
          <w:sz w:val="28"/>
          <w:szCs w:val="28"/>
        </w:rPr>
        <w:footnoteReference w:id="23"/>
      </w:r>
    </w:p>
    <w:p w:rsidR="0040482D" w:rsidRPr="00E60F35" w:rsidRDefault="00C71286" w:rsidP="004E134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60F35">
        <w:rPr>
          <w:rFonts w:ascii="Times New Roman" w:hAnsi="Times New Roman" w:cs="Times New Roman"/>
          <w:sz w:val="28"/>
          <w:szCs w:val="28"/>
        </w:rPr>
        <w:t xml:space="preserve">8 марта </w:t>
      </w:r>
      <w:smartTag w:uri="urn:schemas-microsoft-com:office:smarttags" w:element="metricconverter">
        <w:smartTagPr>
          <w:attr w:name="ProductID" w:val="1945 г"/>
        </w:smartTagPr>
        <w:r w:rsidRPr="00E60F35">
          <w:rPr>
            <w:rFonts w:ascii="Times New Roman" w:hAnsi="Times New Roman" w:cs="Times New Roman"/>
            <w:sz w:val="28"/>
            <w:szCs w:val="28"/>
          </w:rPr>
          <w:t>1945 г</w:t>
        </w:r>
      </w:smartTag>
      <w:r w:rsidRPr="00E60F35">
        <w:rPr>
          <w:rFonts w:ascii="Times New Roman" w:hAnsi="Times New Roman" w:cs="Times New Roman"/>
          <w:sz w:val="28"/>
          <w:szCs w:val="28"/>
        </w:rPr>
        <w:t xml:space="preserve">. на 4-м совещании министров иностранных дел американских республик США добились принятия Чапультепекского акта, наложившего военные </w:t>
      </w:r>
      <w:r w:rsidRPr="009041D4">
        <w:rPr>
          <w:rFonts w:ascii="Times New Roman" w:hAnsi="Times New Roman" w:cs="Times New Roman"/>
          <w:sz w:val="28"/>
          <w:szCs w:val="28"/>
        </w:rPr>
        <w:t>обязательства</w:t>
      </w:r>
      <w:r w:rsidR="0040482D" w:rsidRPr="00E60F35">
        <w:rPr>
          <w:rFonts w:ascii="Times New Roman" w:hAnsi="Times New Roman" w:cs="Times New Roman"/>
          <w:sz w:val="28"/>
          <w:szCs w:val="28"/>
        </w:rPr>
        <w:t xml:space="preserve">  на латино</w:t>
      </w:r>
      <w:r w:rsidRPr="00E60F35">
        <w:rPr>
          <w:rFonts w:ascii="Times New Roman" w:hAnsi="Times New Roman" w:cs="Times New Roman"/>
          <w:sz w:val="28"/>
          <w:szCs w:val="28"/>
        </w:rPr>
        <w:t xml:space="preserve">американские государства, а 2 сентября </w:t>
      </w:r>
      <w:smartTag w:uri="urn:schemas-microsoft-com:office:smarttags" w:element="metricconverter">
        <w:smartTagPr>
          <w:attr w:name="ProductID" w:val="1947 г"/>
        </w:smartTagPr>
        <w:r w:rsidRPr="00E60F35">
          <w:rPr>
            <w:rFonts w:ascii="Times New Roman" w:hAnsi="Times New Roman" w:cs="Times New Roman"/>
            <w:sz w:val="28"/>
            <w:szCs w:val="28"/>
          </w:rPr>
          <w:t>1947 г</w:t>
        </w:r>
      </w:smartTag>
      <w:r w:rsidRPr="00E60F35">
        <w:rPr>
          <w:rFonts w:ascii="Times New Roman" w:hAnsi="Times New Roman" w:cs="Times New Roman"/>
          <w:sz w:val="28"/>
          <w:szCs w:val="28"/>
        </w:rPr>
        <w:t xml:space="preserve">. в Рио-де-Жанейро на 5-м совещании – т. н. </w:t>
      </w:r>
      <w:r w:rsidRPr="009041D4">
        <w:rPr>
          <w:rFonts w:ascii="Times New Roman" w:hAnsi="Times New Roman" w:cs="Times New Roman"/>
          <w:sz w:val="28"/>
          <w:szCs w:val="28"/>
        </w:rPr>
        <w:t>договора</w:t>
      </w:r>
      <w:r w:rsidRPr="00E60F35">
        <w:rPr>
          <w:rFonts w:ascii="Times New Roman" w:hAnsi="Times New Roman" w:cs="Times New Roman"/>
          <w:sz w:val="28"/>
          <w:szCs w:val="28"/>
        </w:rPr>
        <w:t xml:space="preserve">  об «обороне» Западного полушария. Последний противоречит </w:t>
      </w:r>
      <w:r w:rsidRPr="009041D4">
        <w:rPr>
          <w:rFonts w:ascii="Times New Roman" w:hAnsi="Times New Roman" w:cs="Times New Roman"/>
          <w:sz w:val="28"/>
          <w:szCs w:val="28"/>
        </w:rPr>
        <w:t>Уставу</w:t>
      </w:r>
      <w:r w:rsidRPr="00E60F35">
        <w:rPr>
          <w:rFonts w:ascii="Times New Roman" w:hAnsi="Times New Roman" w:cs="Times New Roman"/>
          <w:sz w:val="28"/>
          <w:szCs w:val="28"/>
        </w:rPr>
        <w:t xml:space="preserve">  ООН о региональных органах и соглашениях, заключён в обход ООН и подчиняет США армии и военные штабы латино-американских стран. </w:t>
      </w:r>
    </w:p>
    <w:p w:rsidR="00FD5D80" w:rsidRPr="00E60F35" w:rsidRDefault="00FD5D80" w:rsidP="004E1342">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60F35">
        <w:rPr>
          <w:rFonts w:ascii="Times New Roman" w:hAnsi="Times New Roman" w:cs="Times New Roman"/>
          <w:sz w:val="28"/>
          <w:szCs w:val="28"/>
        </w:rPr>
        <w:t xml:space="preserve">Таким образом отслеживается тенденция закабаления стран Латинской Америки империализмом Соединённых Штатов. Из года в год США методично осуществляли экспансию в этот регион, превратив его к ксередине </w:t>
      </w:r>
      <w:r w:rsidRPr="00E60F35">
        <w:rPr>
          <w:rFonts w:ascii="Times New Roman" w:hAnsi="Times New Roman" w:cs="Times New Roman"/>
          <w:sz w:val="28"/>
          <w:szCs w:val="28"/>
          <w:lang w:val="en-US"/>
        </w:rPr>
        <w:t>XX</w:t>
      </w:r>
      <w:r w:rsidRPr="00E60F35">
        <w:rPr>
          <w:rFonts w:ascii="Times New Roman" w:hAnsi="Times New Roman" w:cs="Times New Roman"/>
          <w:sz w:val="28"/>
          <w:szCs w:val="28"/>
        </w:rPr>
        <w:t xml:space="preserve"> века в свой «задний двор».</w:t>
      </w:r>
    </w:p>
    <w:p w:rsidR="0040482D" w:rsidRDefault="0040482D" w:rsidP="004E1342">
      <w:pPr>
        <w:spacing w:line="360" w:lineRule="auto"/>
        <w:ind w:firstLine="709"/>
        <w:jc w:val="both"/>
        <w:rPr>
          <w:color w:val="000000"/>
          <w:sz w:val="28"/>
          <w:szCs w:val="28"/>
        </w:rPr>
      </w:pPr>
    </w:p>
    <w:p w:rsidR="00D93DBF" w:rsidRDefault="00CF1FB3" w:rsidP="004E1342">
      <w:pPr>
        <w:spacing w:line="360" w:lineRule="auto"/>
        <w:ind w:firstLine="709"/>
        <w:jc w:val="both"/>
        <w:rPr>
          <w:b/>
          <w:color w:val="000000"/>
          <w:sz w:val="28"/>
          <w:szCs w:val="28"/>
        </w:rPr>
      </w:pPr>
      <w:r>
        <w:rPr>
          <w:b/>
          <w:sz w:val="28"/>
          <w:szCs w:val="28"/>
        </w:rPr>
        <w:t>§2</w:t>
      </w:r>
      <w:r w:rsidRPr="00115874">
        <w:rPr>
          <w:b/>
          <w:sz w:val="28"/>
          <w:szCs w:val="28"/>
        </w:rPr>
        <w:t>.</w:t>
      </w:r>
      <w:r>
        <w:rPr>
          <w:b/>
          <w:sz w:val="28"/>
          <w:szCs w:val="28"/>
        </w:rPr>
        <w:t xml:space="preserve"> </w:t>
      </w:r>
      <w:r w:rsidR="00D83435">
        <w:rPr>
          <w:b/>
          <w:color w:val="000000"/>
          <w:sz w:val="28"/>
          <w:szCs w:val="28"/>
        </w:rPr>
        <w:t>Организация</w:t>
      </w:r>
      <w:r w:rsidR="00D93DBF" w:rsidRPr="00D93DBF">
        <w:rPr>
          <w:b/>
          <w:color w:val="000000"/>
          <w:sz w:val="28"/>
          <w:szCs w:val="28"/>
        </w:rPr>
        <w:t xml:space="preserve"> Американских Государств</w:t>
      </w:r>
    </w:p>
    <w:p w:rsidR="004E1342" w:rsidRDefault="004E1342" w:rsidP="004E1342">
      <w:pPr>
        <w:pStyle w:val="a3"/>
        <w:spacing w:before="0" w:beforeAutospacing="0" w:after="0" w:afterAutospacing="0" w:line="360" w:lineRule="auto"/>
        <w:ind w:firstLine="709"/>
        <w:jc w:val="both"/>
        <w:rPr>
          <w:rFonts w:ascii="Times New Roman" w:hAnsi="Times New Roman" w:cs="Times New Roman"/>
          <w:sz w:val="28"/>
          <w:szCs w:val="28"/>
        </w:rPr>
      </w:pPr>
    </w:p>
    <w:p w:rsidR="00C71286" w:rsidRPr="00771D96" w:rsidRDefault="00C43FA5" w:rsidP="004E1342">
      <w:pPr>
        <w:pStyle w:val="a3"/>
        <w:spacing w:before="0" w:beforeAutospacing="0" w:after="0" w:afterAutospacing="0" w:line="360" w:lineRule="auto"/>
        <w:ind w:firstLine="709"/>
        <w:jc w:val="both"/>
        <w:rPr>
          <w:rFonts w:ascii="Times New Roman" w:hAnsi="Times New Roman" w:cs="Times New Roman"/>
          <w:sz w:val="28"/>
          <w:szCs w:val="28"/>
        </w:rPr>
      </w:pPr>
      <w:r w:rsidRPr="00771D96">
        <w:rPr>
          <w:rFonts w:ascii="Times New Roman" w:hAnsi="Times New Roman" w:cs="Times New Roman"/>
          <w:sz w:val="28"/>
          <w:szCs w:val="28"/>
        </w:rPr>
        <w:t>Организация Американских Государств (</w:t>
      </w:r>
      <w:r w:rsidR="00C71286" w:rsidRPr="00771D96">
        <w:rPr>
          <w:rFonts w:ascii="Times New Roman" w:hAnsi="Times New Roman" w:cs="Times New Roman"/>
          <w:sz w:val="28"/>
          <w:szCs w:val="28"/>
        </w:rPr>
        <w:t>ОАГ</w:t>
      </w:r>
      <w:r w:rsidRPr="00771D96">
        <w:rPr>
          <w:rFonts w:ascii="Times New Roman" w:hAnsi="Times New Roman" w:cs="Times New Roman"/>
          <w:sz w:val="28"/>
          <w:szCs w:val="28"/>
        </w:rPr>
        <w:t>)-</w:t>
      </w:r>
      <w:r w:rsidR="00C71286" w:rsidRPr="00771D96">
        <w:rPr>
          <w:rFonts w:ascii="Times New Roman" w:hAnsi="Times New Roman" w:cs="Times New Roman"/>
          <w:sz w:val="28"/>
          <w:szCs w:val="28"/>
        </w:rPr>
        <w:t xml:space="preserve"> международная региональная организация, объединяющая более 30 государств Западного полушария США, страны Латинской Америки и Карибского бассейна. В нынешнем виде межамериканская система оформилась в первые послевоенные годы. В 1947 году в Рио-де-Жанейро государства Западного полушария подписали Межамериканский договор о взаимной помощи (“Пакт Рио”), а год спустя, в 1948 году, в Боготе — Устав ОАГ. Там же была принята Американская декларация о правах человека. В Боготе был подписан Пакт о мирном разрешении споров, который, хотя и не был ратифицирован ни одним из участников, сохранил политическую весомость и сегодня.</w:t>
      </w:r>
      <w:r w:rsidR="00740420" w:rsidRPr="00771D96">
        <w:rPr>
          <w:rStyle w:val="a6"/>
          <w:rFonts w:ascii="Times New Roman" w:hAnsi="Times New Roman"/>
          <w:sz w:val="28"/>
          <w:szCs w:val="28"/>
        </w:rPr>
        <w:footnoteReference w:id="24"/>
      </w:r>
    </w:p>
    <w:p w:rsidR="00C71286" w:rsidRPr="00771D96" w:rsidRDefault="00C71286" w:rsidP="004E1342">
      <w:pPr>
        <w:pStyle w:val="a3"/>
        <w:spacing w:before="0" w:beforeAutospacing="0" w:after="0" w:afterAutospacing="0" w:line="360" w:lineRule="auto"/>
        <w:ind w:firstLine="709"/>
        <w:jc w:val="both"/>
        <w:rPr>
          <w:rFonts w:ascii="Times New Roman" w:hAnsi="Times New Roman" w:cs="Times New Roman"/>
          <w:sz w:val="28"/>
          <w:szCs w:val="28"/>
        </w:rPr>
      </w:pPr>
      <w:r w:rsidRPr="00771D96">
        <w:rPr>
          <w:rFonts w:ascii="Times New Roman" w:hAnsi="Times New Roman" w:cs="Times New Roman"/>
          <w:sz w:val="28"/>
          <w:szCs w:val="28"/>
        </w:rPr>
        <w:t>Созданием организации латиноамериканские государства стремились зафиксировать юридическое равенство, опираясь на принцип “одна страна — один голос”. Первоначально взаимоотношения внутри Организации строились по принципу “США + 20 других стран”. На сегодняшний день положение изменилось: все субъекты ОАГ имеют равные права и обязанности.</w:t>
      </w:r>
    </w:p>
    <w:p w:rsidR="00C71286" w:rsidRPr="00771D96" w:rsidRDefault="00C71286" w:rsidP="004E1342">
      <w:pPr>
        <w:pStyle w:val="a3"/>
        <w:spacing w:before="0" w:beforeAutospacing="0" w:after="0" w:afterAutospacing="0" w:line="360" w:lineRule="auto"/>
        <w:ind w:firstLine="709"/>
        <w:jc w:val="both"/>
        <w:rPr>
          <w:rFonts w:ascii="Times New Roman" w:hAnsi="Times New Roman" w:cs="Times New Roman"/>
          <w:sz w:val="28"/>
          <w:szCs w:val="28"/>
        </w:rPr>
      </w:pPr>
      <w:r w:rsidRPr="00771D96">
        <w:rPr>
          <w:rFonts w:ascii="Times New Roman" w:hAnsi="Times New Roman" w:cs="Times New Roman"/>
          <w:sz w:val="28"/>
          <w:szCs w:val="28"/>
        </w:rPr>
        <w:t>Другим мотивом создания организации был расчет на то, что союзнические отношения с США облегчат латиноамериканским государствам выход в большую политику, создадут благоприятные условия для экономического роста. Об этом свидетельствовали настойчивые усилия латиноамериканских государств зафиксировать в Уставе ООН особый статус межамериканской системы. ОАГ должна быть представлена в Совете Безопасности на правах постоянного члена, а ее Генеральный секретарь — принимать участие в сессиях ООН в качестве представителя межамериканской системы. ОАГ должна была на региональном уровне выполнять те задачи, которые ООН выполняет на глобальном.</w:t>
      </w:r>
      <w:r w:rsidR="00B5313C" w:rsidRPr="00771D96">
        <w:rPr>
          <w:rStyle w:val="a6"/>
          <w:rFonts w:ascii="Times New Roman" w:hAnsi="Times New Roman"/>
          <w:sz w:val="28"/>
          <w:szCs w:val="28"/>
        </w:rPr>
        <w:footnoteReference w:id="25"/>
      </w:r>
    </w:p>
    <w:p w:rsidR="00C71286" w:rsidRPr="00771D96" w:rsidRDefault="00C71286" w:rsidP="004E1342">
      <w:pPr>
        <w:pStyle w:val="a3"/>
        <w:spacing w:before="0" w:beforeAutospacing="0" w:after="0" w:afterAutospacing="0" w:line="360" w:lineRule="auto"/>
        <w:ind w:firstLine="709"/>
        <w:jc w:val="both"/>
        <w:rPr>
          <w:rFonts w:ascii="Times New Roman" w:hAnsi="Times New Roman" w:cs="Times New Roman"/>
          <w:sz w:val="28"/>
          <w:szCs w:val="28"/>
        </w:rPr>
      </w:pPr>
      <w:r w:rsidRPr="00771D96">
        <w:rPr>
          <w:rFonts w:ascii="Times New Roman" w:hAnsi="Times New Roman" w:cs="Times New Roman"/>
          <w:sz w:val="28"/>
          <w:szCs w:val="28"/>
        </w:rPr>
        <w:t>С тех пор основными декларируемыми принципами ОАГ стали приверженность международному праву, уважение суверенитета и независимости, демократия, социальная справедливость, уважение прав человека вне зависимости от расовой принадлежности и политических убеждений. В свою очередь провозглашаемыми целями организации являются укрепление мира и безопасности, предупреждение осложнений и мирное разрешение споров, совместные выступления в случае агрессии, совместные усилия по экономическому, социальному и культурному развитию.</w:t>
      </w:r>
    </w:p>
    <w:p w:rsidR="00C71286" w:rsidRPr="00771D96" w:rsidRDefault="00C71286" w:rsidP="004E1342">
      <w:pPr>
        <w:pStyle w:val="a3"/>
        <w:spacing w:before="0" w:beforeAutospacing="0" w:after="0" w:afterAutospacing="0" w:line="360" w:lineRule="auto"/>
        <w:ind w:firstLine="709"/>
        <w:jc w:val="both"/>
        <w:rPr>
          <w:rFonts w:ascii="Times New Roman" w:hAnsi="Times New Roman" w:cs="Times New Roman"/>
          <w:sz w:val="28"/>
          <w:szCs w:val="28"/>
        </w:rPr>
      </w:pPr>
      <w:r w:rsidRPr="00771D96">
        <w:rPr>
          <w:rFonts w:ascii="Times New Roman" w:hAnsi="Times New Roman" w:cs="Times New Roman"/>
          <w:sz w:val="28"/>
          <w:szCs w:val="28"/>
        </w:rPr>
        <w:t>Одним из основных факторов сотрудничества в рамках единой организации остается вопрос коллективной безопасности. В настоящее время несмотря на снижение доли военных расходов, суммарный оборонный бюджет латиноамериканских стран увеличивается.</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Высший орган ОАГ - </w:t>
      </w:r>
      <w:r w:rsidRPr="00771D96">
        <w:rPr>
          <w:bCs/>
          <w:color w:val="000000"/>
          <w:sz w:val="28"/>
          <w:szCs w:val="28"/>
        </w:rPr>
        <w:t>Генеральная Ассамблея</w:t>
      </w:r>
      <w:r w:rsidRPr="00771D96">
        <w:rPr>
          <w:color w:val="000000"/>
          <w:sz w:val="28"/>
          <w:szCs w:val="28"/>
        </w:rPr>
        <w:t xml:space="preserve"> (36-я сессия состоялась в г.Санто-Доминго, Доминиканская Республика, в июне </w:t>
      </w:r>
      <w:smartTag w:uri="urn:schemas-microsoft-com:office:smarttags" w:element="metricconverter">
        <w:smartTagPr>
          <w:attr w:name="ProductID" w:val="2006 г"/>
        </w:smartTagPr>
        <w:r w:rsidRPr="00771D96">
          <w:rPr>
            <w:color w:val="000000"/>
            <w:sz w:val="28"/>
            <w:szCs w:val="28"/>
          </w:rPr>
          <w:t>2006 г</w:t>
        </w:r>
      </w:smartTag>
      <w:r w:rsidRPr="00771D96">
        <w:rPr>
          <w:color w:val="000000"/>
          <w:sz w:val="28"/>
          <w:szCs w:val="28"/>
        </w:rPr>
        <w:t>.).</w:t>
      </w:r>
      <w:r w:rsidRPr="00771D96">
        <w:rPr>
          <w:b/>
          <w:bCs/>
          <w:color w:val="000000"/>
          <w:sz w:val="28"/>
          <w:szCs w:val="28"/>
        </w:rPr>
        <w:t xml:space="preserve"> </w:t>
      </w:r>
      <w:r w:rsidRPr="00771D96">
        <w:rPr>
          <w:color w:val="000000"/>
          <w:sz w:val="28"/>
          <w:szCs w:val="28"/>
        </w:rPr>
        <w:t xml:space="preserve">Главный орган - </w:t>
      </w:r>
      <w:r w:rsidRPr="00771D96">
        <w:rPr>
          <w:bCs/>
          <w:color w:val="000000"/>
          <w:sz w:val="28"/>
          <w:szCs w:val="28"/>
        </w:rPr>
        <w:t>Постоянный совет</w:t>
      </w:r>
      <w:r w:rsidRPr="00771D96">
        <w:rPr>
          <w:color w:val="000000"/>
          <w:sz w:val="28"/>
          <w:szCs w:val="28"/>
        </w:rPr>
        <w:t xml:space="preserve">, состоящий из представителей (послов) стран-участниц. В его структуру входят </w:t>
      </w:r>
      <w:r w:rsidRPr="00771D96">
        <w:rPr>
          <w:bCs/>
          <w:color w:val="000000"/>
          <w:sz w:val="28"/>
          <w:szCs w:val="28"/>
        </w:rPr>
        <w:t>постоянные комиссии</w:t>
      </w:r>
      <w:r w:rsidRPr="00771D96">
        <w:rPr>
          <w:color w:val="000000"/>
          <w:sz w:val="28"/>
          <w:szCs w:val="28"/>
        </w:rPr>
        <w:t xml:space="preserve"> (по континентальной безопасности, политико-правовым, административно-бюджетным вопросам) и рабочие группы. Административный орган - </w:t>
      </w:r>
      <w:r w:rsidRPr="00771D96">
        <w:rPr>
          <w:bCs/>
          <w:color w:val="000000"/>
          <w:sz w:val="28"/>
          <w:szCs w:val="28"/>
        </w:rPr>
        <w:t>Генеральный секретариат.</w:t>
      </w:r>
      <w:r w:rsidRPr="00771D96">
        <w:rPr>
          <w:color w:val="000000"/>
          <w:sz w:val="28"/>
          <w:szCs w:val="28"/>
        </w:rPr>
        <w:t xml:space="preserve"> В </w:t>
      </w:r>
      <w:smartTag w:uri="urn:schemas-microsoft-com:office:smarttags" w:element="metricconverter">
        <w:smartTagPr>
          <w:attr w:name="ProductID" w:val="2005 г"/>
        </w:smartTagPr>
        <w:r w:rsidRPr="00771D96">
          <w:rPr>
            <w:color w:val="000000"/>
            <w:sz w:val="28"/>
            <w:szCs w:val="28"/>
          </w:rPr>
          <w:t>2005 г</w:t>
        </w:r>
      </w:smartTag>
      <w:r w:rsidRPr="00771D96">
        <w:rPr>
          <w:color w:val="000000"/>
          <w:sz w:val="28"/>
          <w:szCs w:val="28"/>
        </w:rPr>
        <w:t xml:space="preserve">. Генсекретарем ОАГ избран Хосе Мигель Инсульса, в прошлом мининдел и министр внутренних дел Чили. </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С </w:t>
      </w:r>
      <w:smartTag w:uri="urn:schemas-microsoft-com:office:smarttags" w:element="metricconverter">
        <w:smartTagPr>
          <w:attr w:name="ProductID" w:val="1971 г"/>
        </w:smartTagPr>
        <w:r w:rsidRPr="00771D96">
          <w:rPr>
            <w:color w:val="000000"/>
            <w:sz w:val="28"/>
            <w:szCs w:val="28"/>
          </w:rPr>
          <w:t>1971 г</w:t>
        </w:r>
      </w:smartTag>
      <w:r w:rsidRPr="00771D96">
        <w:rPr>
          <w:color w:val="000000"/>
          <w:sz w:val="28"/>
          <w:szCs w:val="28"/>
        </w:rPr>
        <w:t xml:space="preserve">. действует </w:t>
      </w:r>
      <w:r w:rsidRPr="00771D96">
        <w:rPr>
          <w:bCs/>
          <w:color w:val="000000"/>
          <w:sz w:val="28"/>
          <w:szCs w:val="28"/>
        </w:rPr>
        <w:t>институт постоянных наблюдателей</w:t>
      </w:r>
      <w:r w:rsidRPr="00771D96">
        <w:rPr>
          <w:color w:val="000000"/>
          <w:sz w:val="28"/>
          <w:szCs w:val="28"/>
        </w:rPr>
        <w:t xml:space="preserve"> при ОАГ. В настоящее время этим статусом обладают ЕС и 51 государство, в т.ч. Россия, Украина, Казахстан,</w:t>
      </w:r>
      <w:r w:rsidR="0009060B" w:rsidRPr="00771D96">
        <w:rPr>
          <w:color w:val="000000"/>
          <w:sz w:val="28"/>
          <w:szCs w:val="28"/>
        </w:rPr>
        <w:t xml:space="preserve"> Азербайджан, Грузия и Армения.</w:t>
      </w:r>
      <w:r w:rsidR="0009060B" w:rsidRPr="00771D96">
        <w:rPr>
          <w:rStyle w:val="a6"/>
          <w:color w:val="000000"/>
          <w:sz w:val="28"/>
          <w:szCs w:val="28"/>
        </w:rPr>
        <w:footnoteReference w:id="26"/>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В современных условиях страны-члены ОАГ стремятся найти новые направления и формы деятельности этой организации, оптимально адаптированные к внутриполитическим и международным реалиям. Продвижению к этим целям способствовало, в частности, проведение </w:t>
      </w:r>
      <w:r w:rsidRPr="00771D96">
        <w:rPr>
          <w:bCs/>
          <w:color w:val="000000"/>
          <w:sz w:val="28"/>
          <w:szCs w:val="28"/>
        </w:rPr>
        <w:t>межамериканских саммитов</w:t>
      </w:r>
      <w:r w:rsidRPr="00771D96">
        <w:rPr>
          <w:color w:val="000000"/>
          <w:sz w:val="28"/>
          <w:szCs w:val="28"/>
        </w:rPr>
        <w:t xml:space="preserve"> в Майами (США, </w:t>
      </w:r>
      <w:smartTag w:uri="urn:schemas-microsoft-com:office:smarttags" w:element="metricconverter">
        <w:smartTagPr>
          <w:attr w:name="ProductID" w:val="1994 г"/>
        </w:smartTagPr>
        <w:r w:rsidRPr="00771D96">
          <w:rPr>
            <w:color w:val="000000"/>
            <w:sz w:val="28"/>
            <w:szCs w:val="28"/>
          </w:rPr>
          <w:t>1994 г</w:t>
        </w:r>
      </w:smartTag>
      <w:r w:rsidRPr="00771D96">
        <w:rPr>
          <w:color w:val="000000"/>
          <w:sz w:val="28"/>
          <w:szCs w:val="28"/>
        </w:rPr>
        <w:t xml:space="preserve">.), Сантьяго (Чили, </w:t>
      </w:r>
      <w:smartTag w:uri="urn:schemas-microsoft-com:office:smarttags" w:element="metricconverter">
        <w:smartTagPr>
          <w:attr w:name="ProductID" w:val="1998 г"/>
        </w:smartTagPr>
        <w:r w:rsidRPr="00771D96">
          <w:rPr>
            <w:color w:val="000000"/>
            <w:sz w:val="28"/>
            <w:szCs w:val="28"/>
          </w:rPr>
          <w:t>1998 г</w:t>
        </w:r>
      </w:smartTag>
      <w:r w:rsidRPr="00771D96">
        <w:rPr>
          <w:color w:val="000000"/>
          <w:sz w:val="28"/>
          <w:szCs w:val="28"/>
        </w:rPr>
        <w:t xml:space="preserve">.), Квебеке (Канада, </w:t>
      </w:r>
      <w:smartTag w:uri="urn:schemas-microsoft-com:office:smarttags" w:element="metricconverter">
        <w:smartTagPr>
          <w:attr w:name="ProductID" w:val="2001 г"/>
        </w:smartTagPr>
        <w:r w:rsidRPr="00771D96">
          <w:rPr>
            <w:color w:val="000000"/>
            <w:sz w:val="28"/>
            <w:szCs w:val="28"/>
          </w:rPr>
          <w:t>2001 г</w:t>
        </w:r>
      </w:smartTag>
      <w:r w:rsidRPr="00771D96">
        <w:rPr>
          <w:color w:val="000000"/>
          <w:sz w:val="28"/>
          <w:szCs w:val="28"/>
        </w:rPr>
        <w:t xml:space="preserve">.), в г.Мар-дель-Плата (Аргентина, ноябрь </w:t>
      </w:r>
      <w:smartTag w:uri="urn:schemas-microsoft-com:office:smarttags" w:element="metricconverter">
        <w:smartTagPr>
          <w:attr w:name="ProductID" w:val="2005 г"/>
        </w:smartTagPr>
        <w:r w:rsidRPr="00771D96">
          <w:rPr>
            <w:color w:val="000000"/>
            <w:sz w:val="28"/>
            <w:szCs w:val="28"/>
          </w:rPr>
          <w:t>2005 г</w:t>
        </w:r>
      </w:smartTag>
      <w:r w:rsidRPr="00771D96">
        <w:rPr>
          <w:color w:val="000000"/>
          <w:sz w:val="28"/>
          <w:szCs w:val="28"/>
        </w:rPr>
        <w:t xml:space="preserve">.), внеочередного саммита в Монтеррее (Мексика, </w:t>
      </w:r>
      <w:smartTag w:uri="urn:schemas-microsoft-com:office:smarttags" w:element="metricconverter">
        <w:smartTagPr>
          <w:attr w:name="ProductID" w:val="2004 г"/>
        </w:smartTagPr>
        <w:r w:rsidRPr="00771D96">
          <w:rPr>
            <w:color w:val="000000"/>
            <w:sz w:val="28"/>
            <w:szCs w:val="28"/>
          </w:rPr>
          <w:t>2004 г</w:t>
        </w:r>
      </w:smartTag>
      <w:r w:rsidRPr="00771D96">
        <w:rPr>
          <w:color w:val="000000"/>
          <w:sz w:val="28"/>
          <w:szCs w:val="28"/>
        </w:rPr>
        <w:t xml:space="preserve">.), а также межамериканской встречи на высшем уровне по проблемам устойчивого развития (Боливия, </w:t>
      </w:r>
      <w:smartTag w:uri="urn:schemas-microsoft-com:office:smarttags" w:element="metricconverter">
        <w:smartTagPr>
          <w:attr w:name="ProductID" w:val="1996 г"/>
        </w:smartTagPr>
        <w:r w:rsidRPr="00771D96">
          <w:rPr>
            <w:color w:val="000000"/>
            <w:sz w:val="28"/>
            <w:szCs w:val="28"/>
          </w:rPr>
          <w:t>1996 г</w:t>
        </w:r>
      </w:smartTag>
      <w:r w:rsidRPr="00771D96">
        <w:rPr>
          <w:color w:val="000000"/>
          <w:sz w:val="28"/>
          <w:szCs w:val="28"/>
        </w:rPr>
        <w:t xml:space="preserve">.). </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Повышению эффективности деятельности ОАГ в социально-экономической сфере призван содействовать созданный в </w:t>
      </w:r>
      <w:smartTag w:uri="urn:schemas-microsoft-com:office:smarttags" w:element="metricconverter">
        <w:smartTagPr>
          <w:attr w:name="ProductID" w:val="1996 г"/>
        </w:smartTagPr>
        <w:r w:rsidRPr="00771D96">
          <w:rPr>
            <w:color w:val="000000"/>
            <w:sz w:val="28"/>
            <w:szCs w:val="28"/>
          </w:rPr>
          <w:t>1996 г</w:t>
        </w:r>
      </w:smartTag>
      <w:r w:rsidRPr="00771D96">
        <w:rPr>
          <w:color w:val="000000"/>
          <w:sz w:val="28"/>
          <w:szCs w:val="28"/>
        </w:rPr>
        <w:t xml:space="preserve">. </w:t>
      </w:r>
      <w:r w:rsidRPr="00771D96">
        <w:rPr>
          <w:bCs/>
          <w:color w:val="000000"/>
          <w:sz w:val="28"/>
          <w:szCs w:val="28"/>
        </w:rPr>
        <w:t>Межамериканский совет по комплексному развитию</w:t>
      </w:r>
      <w:r w:rsidRPr="00771D96">
        <w:rPr>
          <w:color w:val="000000"/>
          <w:sz w:val="28"/>
          <w:szCs w:val="28"/>
        </w:rPr>
        <w:t xml:space="preserve"> (СИДИ). </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Важное направление деятельности ОАГ - </w:t>
      </w:r>
      <w:r w:rsidRPr="00771D96">
        <w:rPr>
          <w:bCs/>
          <w:color w:val="000000"/>
          <w:sz w:val="28"/>
          <w:szCs w:val="28"/>
        </w:rPr>
        <w:t>укрепление демократии и обеспечение прав человека.</w:t>
      </w:r>
      <w:r w:rsidRPr="00771D96">
        <w:rPr>
          <w:b/>
          <w:bCs/>
          <w:color w:val="000000"/>
          <w:sz w:val="28"/>
          <w:szCs w:val="28"/>
        </w:rPr>
        <w:t xml:space="preserve"> </w:t>
      </w:r>
      <w:r w:rsidRPr="00771D96">
        <w:rPr>
          <w:color w:val="000000"/>
          <w:sz w:val="28"/>
          <w:szCs w:val="28"/>
        </w:rPr>
        <w:t xml:space="preserve">Главные механизмы в этой сфере – резолюция ГА ОАГ 1080, устанавливающая порядок реагирования на нарушения конституционного строя в странах континента, и </w:t>
      </w:r>
      <w:r w:rsidRPr="00771D96">
        <w:rPr>
          <w:bCs/>
          <w:color w:val="000000"/>
          <w:sz w:val="28"/>
          <w:szCs w:val="28"/>
        </w:rPr>
        <w:t>Вашингтонский протокол,</w:t>
      </w:r>
      <w:r w:rsidRPr="00771D96">
        <w:rPr>
          <w:color w:val="000000"/>
          <w:sz w:val="28"/>
          <w:szCs w:val="28"/>
        </w:rPr>
        <w:t xml:space="preserve"> которым введена в действие “демократическая статья”, предусматривающая приостановление участия государств в ОАГ в случае неконституционных изменений демократического порядка. На 28-й внеочередной сессии ГА ОАГ (Лима, </w:t>
      </w:r>
      <w:smartTag w:uri="urn:schemas-microsoft-com:office:smarttags" w:element="metricconverter">
        <w:smartTagPr>
          <w:attr w:name="ProductID" w:val="2001 г"/>
        </w:smartTagPr>
        <w:r w:rsidRPr="00771D96">
          <w:rPr>
            <w:color w:val="000000"/>
            <w:sz w:val="28"/>
            <w:szCs w:val="28"/>
          </w:rPr>
          <w:t>2001 г</w:t>
        </w:r>
      </w:smartTag>
      <w:r w:rsidRPr="00771D96">
        <w:rPr>
          <w:color w:val="000000"/>
          <w:sz w:val="28"/>
          <w:szCs w:val="28"/>
        </w:rPr>
        <w:t xml:space="preserve">.) принята </w:t>
      </w:r>
      <w:r w:rsidRPr="00771D96">
        <w:rPr>
          <w:bCs/>
          <w:color w:val="000000"/>
          <w:sz w:val="28"/>
          <w:szCs w:val="28"/>
        </w:rPr>
        <w:t>Межамериканская демократическая хартия</w:t>
      </w:r>
      <w:r w:rsidRPr="00771D96">
        <w:rPr>
          <w:color w:val="000000"/>
          <w:sz w:val="28"/>
          <w:szCs w:val="28"/>
        </w:rPr>
        <w:t xml:space="preserve">, закрепляющая механизмы применения “демократической статьи”. ОАГ оказывает практическое содействие странам континента путем направления миссий наблюдателей для контроля за реализацией мирных договоренностей и проведением выборов. В последнее время особое внимание уделяется Гаити и Венесуэле. </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Усиливается внимание ОАГ к проблематике </w:t>
      </w:r>
      <w:r w:rsidRPr="00771D96">
        <w:rPr>
          <w:bCs/>
          <w:color w:val="000000"/>
          <w:sz w:val="28"/>
          <w:szCs w:val="28"/>
        </w:rPr>
        <w:t>континентальной безопасности.</w:t>
      </w:r>
      <w:r w:rsidRPr="00771D96">
        <w:rPr>
          <w:color w:val="000000"/>
          <w:sz w:val="28"/>
          <w:szCs w:val="28"/>
        </w:rPr>
        <w:t xml:space="preserve"> Побудительными мотивами к этому стали, с одной стороны, понимание, что Пакт Рио-де-Жанейро (</w:t>
      </w:r>
      <w:smartTag w:uri="urn:schemas-microsoft-com:office:smarttags" w:element="metricconverter">
        <w:smartTagPr>
          <w:attr w:name="ProductID" w:val="1947 г"/>
        </w:smartTagPr>
        <w:r w:rsidRPr="00771D96">
          <w:rPr>
            <w:color w:val="000000"/>
            <w:sz w:val="28"/>
            <w:szCs w:val="28"/>
          </w:rPr>
          <w:t>1947 г</w:t>
        </w:r>
      </w:smartTag>
      <w:r w:rsidRPr="00771D96">
        <w:rPr>
          <w:color w:val="000000"/>
          <w:sz w:val="28"/>
          <w:szCs w:val="28"/>
        </w:rPr>
        <w:t xml:space="preserve">.) как правовая основа обеспечения безопасности в регионе не отвечает современным реалиям, а с другой - стремление США сформировать под своим руководством новую модель военно-политического сотрудничества стран континента. Набирает силу процесс переосмысления концепции континентальной безопасности, ее переориентации с задач защиты от внешней угрозы на противодействие новым вызовам. Важным шагом на пути формирования новой архитектуры региональной безопасности, учитывающей современные мировые реалии, стала </w:t>
      </w:r>
      <w:r w:rsidRPr="00771D96">
        <w:rPr>
          <w:bCs/>
          <w:color w:val="000000"/>
          <w:sz w:val="28"/>
          <w:szCs w:val="28"/>
        </w:rPr>
        <w:t>Специальная</w:t>
      </w:r>
      <w:r w:rsidRPr="00771D96">
        <w:rPr>
          <w:color w:val="000000"/>
          <w:sz w:val="28"/>
          <w:szCs w:val="28"/>
        </w:rPr>
        <w:t xml:space="preserve"> </w:t>
      </w:r>
      <w:r w:rsidRPr="00771D96">
        <w:rPr>
          <w:bCs/>
          <w:color w:val="000000"/>
          <w:sz w:val="28"/>
          <w:szCs w:val="28"/>
        </w:rPr>
        <w:t>межамериканская конференция по безопасности</w:t>
      </w:r>
      <w:r w:rsidRPr="00771D96">
        <w:rPr>
          <w:color w:val="000000"/>
          <w:sz w:val="28"/>
          <w:szCs w:val="28"/>
        </w:rPr>
        <w:t xml:space="preserve"> (Мексика, </w:t>
      </w:r>
      <w:smartTag w:uri="urn:schemas-microsoft-com:office:smarttags" w:element="metricconverter">
        <w:smartTagPr>
          <w:attr w:name="ProductID" w:val="2003 г"/>
        </w:smartTagPr>
        <w:r w:rsidRPr="00771D96">
          <w:rPr>
            <w:color w:val="000000"/>
            <w:sz w:val="28"/>
            <w:szCs w:val="28"/>
          </w:rPr>
          <w:t>2003 г</w:t>
        </w:r>
      </w:smartTag>
      <w:r w:rsidRPr="00771D96">
        <w:rPr>
          <w:color w:val="000000"/>
          <w:sz w:val="28"/>
          <w:szCs w:val="28"/>
        </w:rPr>
        <w:t xml:space="preserve">.). </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Изменение подходов к пониманию безопасности должно повлечь за собой выработку новых механизмов ее обеспечения. Мексиканцы взяли на себя инициативу по ускорению продвижения в данном направлении. </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В </w:t>
      </w:r>
      <w:smartTag w:uri="urn:schemas-microsoft-com:office:smarttags" w:element="metricconverter">
        <w:smartTagPr>
          <w:attr w:name="ProductID" w:val="2004 г"/>
        </w:smartTagPr>
        <w:r w:rsidRPr="00771D96">
          <w:rPr>
            <w:color w:val="000000"/>
            <w:sz w:val="28"/>
            <w:szCs w:val="28"/>
          </w:rPr>
          <w:t>2004 г</w:t>
        </w:r>
      </w:smartTag>
      <w:r w:rsidRPr="00771D96">
        <w:rPr>
          <w:color w:val="000000"/>
          <w:sz w:val="28"/>
          <w:szCs w:val="28"/>
        </w:rPr>
        <w:t xml:space="preserve">. </w:t>
      </w:r>
      <w:r w:rsidRPr="00771D96">
        <w:rPr>
          <w:bCs/>
          <w:color w:val="000000"/>
          <w:sz w:val="28"/>
          <w:szCs w:val="28"/>
        </w:rPr>
        <w:t>Мексика вышла из Пакта Рио</w:t>
      </w:r>
      <w:r w:rsidR="00DC7C81" w:rsidRPr="00771D96">
        <w:rPr>
          <w:color w:val="000000"/>
          <w:sz w:val="28"/>
          <w:szCs w:val="28"/>
        </w:rPr>
        <w:t xml:space="preserve">. </w:t>
      </w:r>
      <w:r w:rsidRPr="00771D96">
        <w:rPr>
          <w:color w:val="000000"/>
          <w:sz w:val="28"/>
          <w:szCs w:val="28"/>
        </w:rPr>
        <w:t xml:space="preserve">Латиноамериканские страны (Бразилия, Мексика, Венесуэла и др.) не заинтересованы в пересмотре </w:t>
      </w:r>
      <w:r w:rsidRPr="00771D96">
        <w:rPr>
          <w:bCs/>
          <w:color w:val="000000"/>
          <w:sz w:val="28"/>
          <w:szCs w:val="28"/>
        </w:rPr>
        <w:t>ведущей роли ОАГ в системе межамериканской безопасности</w:t>
      </w:r>
      <w:r w:rsidRPr="00771D96">
        <w:rPr>
          <w:color w:val="000000"/>
          <w:sz w:val="28"/>
          <w:szCs w:val="28"/>
        </w:rPr>
        <w:t xml:space="preserve">, в создании альтернативных форумов принятия решений по вопросам военного сотрудничества. Под эгидой ОАГ проведены две региональные </w:t>
      </w:r>
      <w:r w:rsidRPr="00771D96">
        <w:rPr>
          <w:bCs/>
          <w:color w:val="000000"/>
          <w:sz w:val="28"/>
          <w:szCs w:val="28"/>
        </w:rPr>
        <w:t>конференции по мерам укрепления доверия и безопасности</w:t>
      </w:r>
      <w:r w:rsidRPr="00771D96">
        <w:rPr>
          <w:color w:val="000000"/>
          <w:sz w:val="28"/>
          <w:szCs w:val="28"/>
        </w:rPr>
        <w:t xml:space="preserve"> в Западном полушарии (Чили, </w:t>
      </w:r>
      <w:smartTag w:uri="urn:schemas-microsoft-com:office:smarttags" w:element="metricconverter">
        <w:smartTagPr>
          <w:attr w:name="ProductID" w:val="1995 г"/>
        </w:smartTagPr>
        <w:r w:rsidRPr="00771D96">
          <w:rPr>
            <w:color w:val="000000"/>
            <w:sz w:val="28"/>
            <w:szCs w:val="28"/>
          </w:rPr>
          <w:t>1995 г</w:t>
        </w:r>
      </w:smartTag>
      <w:r w:rsidRPr="00771D96">
        <w:rPr>
          <w:color w:val="000000"/>
          <w:sz w:val="28"/>
          <w:szCs w:val="28"/>
        </w:rPr>
        <w:t xml:space="preserve">., Сальвадор, </w:t>
      </w:r>
      <w:smartTag w:uri="urn:schemas-microsoft-com:office:smarttags" w:element="metricconverter">
        <w:smartTagPr>
          <w:attr w:name="ProductID" w:val="1998 г"/>
        </w:smartTagPr>
        <w:r w:rsidRPr="00771D96">
          <w:rPr>
            <w:color w:val="000000"/>
            <w:sz w:val="28"/>
            <w:szCs w:val="28"/>
          </w:rPr>
          <w:t>1998 г</w:t>
        </w:r>
      </w:smartTag>
      <w:r w:rsidRPr="00771D96">
        <w:rPr>
          <w:color w:val="000000"/>
          <w:sz w:val="28"/>
          <w:szCs w:val="28"/>
        </w:rPr>
        <w:t xml:space="preserve">.). </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Среди основных тем повестки дня ОАГ - проблемы борьбы с </w:t>
      </w:r>
      <w:r w:rsidRPr="00771D96">
        <w:rPr>
          <w:bCs/>
          <w:color w:val="000000"/>
          <w:sz w:val="28"/>
          <w:szCs w:val="28"/>
        </w:rPr>
        <w:t>наркобизнесом, терроризмом, незаконным оборотом оружия, коррупцией и другими новыми вызовами.</w:t>
      </w:r>
      <w:r w:rsidRPr="00771D96">
        <w:rPr>
          <w:color w:val="000000"/>
          <w:sz w:val="28"/>
          <w:szCs w:val="28"/>
        </w:rPr>
        <w:t xml:space="preserve"> Приняты </w:t>
      </w:r>
      <w:r w:rsidRPr="00771D96">
        <w:rPr>
          <w:bCs/>
          <w:color w:val="000000"/>
          <w:sz w:val="28"/>
          <w:szCs w:val="28"/>
        </w:rPr>
        <w:t>межамериканские</w:t>
      </w:r>
      <w:r w:rsidRPr="00771D96">
        <w:rPr>
          <w:color w:val="000000"/>
          <w:sz w:val="28"/>
          <w:szCs w:val="28"/>
        </w:rPr>
        <w:t xml:space="preserve"> </w:t>
      </w:r>
      <w:r w:rsidRPr="00771D96">
        <w:rPr>
          <w:bCs/>
          <w:color w:val="000000"/>
          <w:sz w:val="28"/>
          <w:szCs w:val="28"/>
        </w:rPr>
        <w:t>конвенции:</w:t>
      </w:r>
      <w:r w:rsidRPr="00771D96">
        <w:rPr>
          <w:color w:val="000000"/>
          <w:sz w:val="28"/>
          <w:szCs w:val="28"/>
        </w:rPr>
        <w:t xml:space="preserve"> о борьбе с коррупцией, о запрещении незаконного производства и оборота огнестрельного оружия, боеприпасов, взрывчатых веществ, о транспарентности в приобретении обычных вооружений. Планируется заключить конвенцию по предупреждению и ликвидации последствий стихийных бедствий. </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После терактов в США активизировалась деятельность </w:t>
      </w:r>
      <w:r w:rsidRPr="00771D96">
        <w:rPr>
          <w:bCs/>
          <w:color w:val="000000"/>
          <w:sz w:val="28"/>
          <w:szCs w:val="28"/>
        </w:rPr>
        <w:t>Межамериканского комитета по борьбе с терроризмом</w:t>
      </w:r>
      <w:r w:rsidRPr="00771D96">
        <w:rPr>
          <w:color w:val="000000"/>
          <w:sz w:val="28"/>
          <w:szCs w:val="28"/>
        </w:rPr>
        <w:t xml:space="preserve"> </w:t>
      </w:r>
      <w:r w:rsidRPr="00771D96">
        <w:rPr>
          <w:bCs/>
          <w:color w:val="000000"/>
          <w:sz w:val="28"/>
          <w:szCs w:val="28"/>
        </w:rPr>
        <w:t>(СИКТЕ).</w:t>
      </w:r>
      <w:r w:rsidRPr="00771D96">
        <w:rPr>
          <w:color w:val="000000"/>
          <w:sz w:val="28"/>
          <w:szCs w:val="28"/>
        </w:rPr>
        <w:t xml:space="preserve"> На 32-й сессии ГА ОАГ (</w:t>
      </w:r>
      <w:smartTag w:uri="urn:schemas-microsoft-com:office:smarttags" w:element="metricconverter">
        <w:smartTagPr>
          <w:attr w:name="ProductID" w:val="2002 г"/>
        </w:smartTagPr>
        <w:r w:rsidRPr="00771D96">
          <w:rPr>
            <w:color w:val="000000"/>
            <w:sz w:val="28"/>
            <w:szCs w:val="28"/>
          </w:rPr>
          <w:t>2002 г</w:t>
        </w:r>
      </w:smartTag>
      <w:r w:rsidRPr="00771D96">
        <w:rPr>
          <w:color w:val="000000"/>
          <w:sz w:val="28"/>
          <w:szCs w:val="28"/>
        </w:rPr>
        <w:t>.) принята</w:t>
      </w:r>
      <w:r w:rsidRPr="00771D96">
        <w:rPr>
          <w:b/>
          <w:bCs/>
          <w:color w:val="000000"/>
          <w:sz w:val="28"/>
          <w:szCs w:val="28"/>
        </w:rPr>
        <w:t xml:space="preserve"> </w:t>
      </w:r>
      <w:r w:rsidRPr="00771D96">
        <w:rPr>
          <w:bCs/>
          <w:color w:val="000000"/>
          <w:sz w:val="28"/>
          <w:szCs w:val="28"/>
        </w:rPr>
        <w:t>межамериканская конвенция по борьбе с терроризмом</w:t>
      </w:r>
      <w:r w:rsidRPr="00771D96">
        <w:rPr>
          <w:color w:val="000000"/>
          <w:sz w:val="28"/>
          <w:szCs w:val="28"/>
        </w:rPr>
        <w:t xml:space="preserve">. Активно работает </w:t>
      </w:r>
      <w:r w:rsidRPr="00771D96">
        <w:rPr>
          <w:bCs/>
          <w:color w:val="000000"/>
          <w:sz w:val="28"/>
          <w:szCs w:val="28"/>
        </w:rPr>
        <w:t xml:space="preserve">Межамериканская комиссия по контролю за злоупотреблением наркотиками (СИКАД). </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На состоявшейся в январе </w:t>
      </w:r>
      <w:smartTag w:uri="urn:schemas-microsoft-com:office:smarttags" w:element="metricconverter">
        <w:smartTagPr>
          <w:attr w:name="ProductID" w:val="2006 г"/>
        </w:smartTagPr>
        <w:r w:rsidRPr="00771D96">
          <w:rPr>
            <w:color w:val="000000"/>
            <w:sz w:val="28"/>
            <w:szCs w:val="28"/>
          </w:rPr>
          <w:t>2006 г</w:t>
        </w:r>
      </w:smartTag>
      <w:r w:rsidRPr="00771D96">
        <w:rPr>
          <w:color w:val="000000"/>
          <w:sz w:val="28"/>
          <w:szCs w:val="28"/>
        </w:rPr>
        <w:t xml:space="preserve">. 31-й внеочередной сессии Генассамблеи ОАГ принято решение об </w:t>
      </w:r>
      <w:r w:rsidRPr="00771D96">
        <w:rPr>
          <w:bCs/>
          <w:color w:val="000000"/>
          <w:sz w:val="28"/>
          <w:szCs w:val="28"/>
        </w:rPr>
        <w:t>увеличении бюджета Организации</w:t>
      </w:r>
      <w:r w:rsidRPr="00771D96">
        <w:rPr>
          <w:color w:val="000000"/>
          <w:sz w:val="28"/>
          <w:szCs w:val="28"/>
        </w:rPr>
        <w:t xml:space="preserve"> в 2007-2008 гг. и временном перераспределении шкалы взносов на этот переходный период. Постсовету поручено выработать к 37-й очередной сессии Генассамблеи (июнь </w:t>
      </w:r>
      <w:smartTag w:uri="urn:schemas-microsoft-com:office:smarttags" w:element="metricconverter">
        <w:smartTagPr>
          <w:attr w:name="ProductID" w:val="2007 г"/>
        </w:smartTagPr>
        <w:r w:rsidRPr="00771D96">
          <w:rPr>
            <w:color w:val="000000"/>
            <w:sz w:val="28"/>
            <w:szCs w:val="28"/>
          </w:rPr>
          <w:t>2007 г</w:t>
        </w:r>
      </w:smartTag>
      <w:r w:rsidRPr="00771D96">
        <w:rPr>
          <w:color w:val="000000"/>
          <w:sz w:val="28"/>
          <w:szCs w:val="28"/>
        </w:rPr>
        <w:t xml:space="preserve">.) новую систему квот и принципы индексации бюджета. Достигнутый компромисс об увеличении бюджета с 76,3 до 81,5 млн. долл. важен как первый шаг на пути к полномасштабной финансовой реформе ОАГ. </w:t>
      </w:r>
    </w:p>
    <w:p w:rsidR="005A14E9" w:rsidRPr="00771D96" w:rsidRDefault="005A14E9" w:rsidP="004E1342">
      <w:pPr>
        <w:spacing w:line="360" w:lineRule="auto"/>
        <w:ind w:firstLine="709"/>
        <w:jc w:val="both"/>
        <w:rPr>
          <w:color w:val="000000"/>
          <w:sz w:val="28"/>
          <w:szCs w:val="28"/>
        </w:rPr>
      </w:pPr>
      <w:r w:rsidRPr="00771D96">
        <w:rPr>
          <w:color w:val="000000"/>
          <w:sz w:val="28"/>
          <w:szCs w:val="28"/>
        </w:rPr>
        <w:t xml:space="preserve">В ходе 32-й внеочередной сессии Генассамблеи ОАГ (март </w:t>
      </w:r>
      <w:smartTag w:uri="urn:schemas-microsoft-com:office:smarttags" w:element="metricconverter">
        <w:smartTagPr>
          <w:attr w:name="ProductID" w:val="2006 г"/>
        </w:smartTagPr>
        <w:r w:rsidRPr="00771D96">
          <w:rPr>
            <w:color w:val="000000"/>
            <w:sz w:val="28"/>
            <w:szCs w:val="28"/>
          </w:rPr>
          <w:t>2006 г</w:t>
        </w:r>
      </w:smartTag>
      <w:r w:rsidRPr="00771D96">
        <w:rPr>
          <w:color w:val="000000"/>
          <w:sz w:val="28"/>
          <w:szCs w:val="28"/>
        </w:rPr>
        <w:t xml:space="preserve">.) принята резолюция о статусе </w:t>
      </w:r>
      <w:r w:rsidRPr="00771D96">
        <w:rPr>
          <w:bCs/>
          <w:color w:val="000000"/>
          <w:sz w:val="28"/>
          <w:szCs w:val="28"/>
        </w:rPr>
        <w:t>Межамериканского совета обороны (МСО)</w:t>
      </w:r>
      <w:r w:rsidRPr="00771D96">
        <w:rPr>
          <w:color w:val="000000"/>
          <w:sz w:val="28"/>
          <w:szCs w:val="28"/>
        </w:rPr>
        <w:t xml:space="preserve">, а также его правовых и институциональных взаимоотношениях с ОАГ. В ней четко зафиксировано, что МСО является одним из органов ОАГ. Он пользуется технической автономностью, но обязан выполнять в пределах своей компетенции решения Генассамблеи и Постсовета ОАГ, а также консультативных встреч мининдел. Членом МСО (на данный момент их насчитывается 26) может стать любая страна-участница ОАГ. Государства-наблюдатели при ОАГ автоматически получают аналогичный статус и при МСО. </w:t>
      </w:r>
    </w:p>
    <w:p w:rsidR="004A54B5" w:rsidRDefault="004E1342" w:rsidP="004E1342">
      <w:pPr>
        <w:pStyle w:val="a3"/>
        <w:spacing w:before="0" w:beforeAutospacing="0" w:after="0" w:afterAutospacing="0" w:line="360" w:lineRule="auto"/>
        <w:ind w:firstLine="709"/>
        <w:jc w:val="both"/>
        <w:rPr>
          <w:rFonts w:ascii="Times New Roman" w:hAnsi="Times New Roman" w:cs="Times New Roman"/>
          <w:b/>
          <w:bCs/>
          <w:sz w:val="28"/>
          <w:szCs w:val="28"/>
        </w:rPr>
      </w:pPr>
      <w:bookmarkStart w:id="2" w:name="_Toc37399401"/>
      <w:r>
        <w:rPr>
          <w:rFonts w:ascii="Times New Roman" w:hAnsi="Times New Roman" w:cs="Times New Roman"/>
          <w:sz w:val="24"/>
          <w:szCs w:val="24"/>
        </w:rPr>
        <w:br w:type="page"/>
      </w:r>
      <w:r w:rsidR="004A54B5" w:rsidRPr="00771D96">
        <w:rPr>
          <w:rFonts w:ascii="Times New Roman" w:hAnsi="Times New Roman" w:cs="Times New Roman"/>
          <w:b/>
          <w:bCs/>
          <w:sz w:val="28"/>
          <w:szCs w:val="28"/>
        </w:rPr>
        <w:t>Заключение</w:t>
      </w:r>
      <w:bookmarkEnd w:id="2"/>
    </w:p>
    <w:p w:rsidR="004E1342" w:rsidRPr="00771D96" w:rsidRDefault="004E1342" w:rsidP="004E1342">
      <w:pPr>
        <w:pStyle w:val="a3"/>
        <w:spacing w:before="0" w:beforeAutospacing="0" w:after="0" w:afterAutospacing="0" w:line="360" w:lineRule="auto"/>
        <w:ind w:firstLine="709"/>
        <w:jc w:val="both"/>
        <w:rPr>
          <w:rFonts w:ascii="Times New Roman" w:hAnsi="Times New Roman" w:cs="Times New Roman"/>
          <w:b/>
          <w:bCs/>
          <w:sz w:val="28"/>
          <w:szCs w:val="28"/>
        </w:rPr>
      </w:pPr>
    </w:p>
    <w:p w:rsidR="004A54B5" w:rsidRDefault="004A54B5" w:rsidP="004E1342">
      <w:pPr>
        <w:pStyle w:val="a3"/>
        <w:spacing w:before="0" w:beforeAutospacing="0" w:after="0" w:afterAutospacing="0" w:line="360" w:lineRule="auto"/>
        <w:ind w:firstLine="709"/>
        <w:jc w:val="both"/>
        <w:rPr>
          <w:rFonts w:ascii="Times New Roman" w:hAnsi="Times New Roman" w:cs="Times New Roman"/>
          <w:sz w:val="28"/>
          <w:szCs w:val="28"/>
        </w:rPr>
      </w:pPr>
      <w:r w:rsidRPr="00771D96">
        <w:rPr>
          <w:rFonts w:ascii="Times New Roman" w:hAnsi="Times New Roman" w:cs="Times New Roman"/>
          <w:sz w:val="28"/>
          <w:szCs w:val="28"/>
        </w:rPr>
        <w:t>Страны латиноамериканского региона, длительное время, вплоть до начала 70-х годов нашего столетия находившиеся как бы в стороне от большой мировой политики, прошли, тем не менее, весьма значимый путь развития представлений о собственных интересах национальной и региональной безопасности, связанный с долгой борьбой за их практическое обеспечение. Сегодня, стремясь упрочить свои позиции на международной арене и войти в XXI век в качестве авторитетных членов мирового сообщества, они пытаются перестроить систему региональной интеграции, сложившуюся в Западном полушарии, на основе идей, близких к парадигме многоуровневой интегративной безопасности, неизбежно внося в нее свою региональную и страновую специфику.</w:t>
      </w:r>
    </w:p>
    <w:p w:rsidR="00F8510D" w:rsidRPr="00771D96" w:rsidRDefault="00F8510D" w:rsidP="004E1342">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этот путь был тернист и долог. Стремясь играть на международной арене самостоятельную роль, а не роль подконтрольного вассала США, Латинская Америка по сей день ведёт эту неравную борьбу с западным империализмом во главе с Соединенными Штатами Америки, ставшими оплотом и олицетворением политики экспансионизма в этот регион. </w:t>
      </w:r>
    </w:p>
    <w:p w:rsidR="004A54B5" w:rsidRPr="00771D96" w:rsidRDefault="004A54B5" w:rsidP="004E1342">
      <w:pPr>
        <w:pStyle w:val="a3"/>
        <w:spacing w:before="0" w:beforeAutospacing="0" w:after="0" w:afterAutospacing="0" w:line="360" w:lineRule="auto"/>
        <w:ind w:firstLine="709"/>
        <w:jc w:val="both"/>
        <w:rPr>
          <w:rFonts w:ascii="Times New Roman" w:hAnsi="Times New Roman" w:cs="Times New Roman"/>
          <w:sz w:val="28"/>
          <w:szCs w:val="28"/>
        </w:rPr>
      </w:pPr>
      <w:r w:rsidRPr="00771D96">
        <w:rPr>
          <w:rFonts w:ascii="Times New Roman" w:hAnsi="Times New Roman" w:cs="Times New Roman"/>
          <w:sz w:val="28"/>
          <w:szCs w:val="28"/>
        </w:rPr>
        <w:t>В наши дни, многие политические явления и процессы, происходящие в различных государствах и регионах Земли, в том числе — и в весьма удаленных друг от друга, могут быть поняты лишь на основе увязки в восприятии общих для всех, универсальных тенденций, и той специфики развития, которая определяется региональными и страновыми условиями. Среди этих условий, наряду с социально-экономическими, можно выделить исторические, геополитические, этнокультурные, религиозные и другие, которые в сумме составляют “цивилизационный облик” того или иного региона, государства или нации.</w:t>
      </w:r>
    </w:p>
    <w:p w:rsidR="004A54B5" w:rsidRPr="00771D96" w:rsidRDefault="004A54B5" w:rsidP="004E1342">
      <w:pPr>
        <w:pStyle w:val="a3"/>
        <w:spacing w:before="0" w:beforeAutospacing="0" w:after="0" w:afterAutospacing="0" w:line="360" w:lineRule="auto"/>
        <w:ind w:firstLine="709"/>
        <w:jc w:val="both"/>
        <w:rPr>
          <w:rFonts w:ascii="Times New Roman" w:hAnsi="Times New Roman" w:cs="Times New Roman"/>
          <w:sz w:val="28"/>
          <w:szCs w:val="28"/>
        </w:rPr>
      </w:pPr>
      <w:r w:rsidRPr="00771D96">
        <w:rPr>
          <w:rFonts w:ascii="Times New Roman" w:hAnsi="Times New Roman" w:cs="Times New Roman"/>
          <w:sz w:val="28"/>
          <w:szCs w:val="28"/>
        </w:rPr>
        <w:t>Специфика политики государств латиноамериканского региона в сфере их региональной безопасности обусловливается чертами, делающими изучение ее эволюции весьма интересным как с точки зрения современной политологии, так и с учетом интересов развития нашего государства. Это, в первую очередь, особый характер латиноамериканских обществ с присущим ему трудным процессом становления специфической, национально-ориентированной модели демократии и рынка, который на региональном уровне предполагает реализацию стратегии устойчивого мира.</w:t>
      </w:r>
    </w:p>
    <w:p w:rsidR="004A54B5" w:rsidRPr="003B1CF9" w:rsidRDefault="004A54B5" w:rsidP="004E1342">
      <w:pPr>
        <w:pStyle w:val="a3"/>
        <w:spacing w:before="0" w:beforeAutospacing="0" w:after="0" w:afterAutospacing="0" w:line="360" w:lineRule="auto"/>
        <w:ind w:firstLine="709"/>
        <w:jc w:val="both"/>
        <w:rPr>
          <w:rFonts w:ascii="Times New Roman" w:hAnsi="Times New Roman" w:cs="Times New Roman"/>
          <w:sz w:val="24"/>
          <w:szCs w:val="24"/>
        </w:rPr>
      </w:pPr>
    </w:p>
    <w:p w:rsidR="0038312F" w:rsidRDefault="004E1342" w:rsidP="004E1342">
      <w:pPr>
        <w:widowControl w:val="0"/>
        <w:tabs>
          <w:tab w:val="left" w:pos="426"/>
        </w:tabs>
        <w:spacing w:line="360" w:lineRule="auto"/>
        <w:jc w:val="both"/>
        <w:rPr>
          <w:b/>
          <w:bCs/>
          <w:color w:val="000000"/>
          <w:sz w:val="28"/>
          <w:szCs w:val="28"/>
        </w:rPr>
      </w:pPr>
      <w:r>
        <w:rPr>
          <w:color w:val="000000"/>
        </w:rPr>
        <w:br w:type="page"/>
      </w:r>
      <w:r w:rsidR="0038312F">
        <w:rPr>
          <w:b/>
          <w:bCs/>
          <w:color w:val="000000"/>
          <w:sz w:val="28"/>
          <w:szCs w:val="28"/>
          <w:lang w:val="en-US"/>
        </w:rPr>
        <w:t>IV</w:t>
      </w:r>
      <w:r w:rsidR="0038312F" w:rsidRPr="00237459">
        <w:rPr>
          <w:b/>
          <w:bCs/>
          <w:color w:val="000000"/>
          <w:sz w:val="28"/>
          <w:szCs w:val="28"/>
        </w:rPr>
        <w:t xml:space="preserve"> </w:t>
      </w:r>
      <w:r w:rsidR="0038312F">
        <w:rPr>
          <w:b/>
          <w:bCs/>
          <w:color w:val="000000"/>
          <w:sz w:val="28"/>
          <w:szCs w:val="28"/>
        </w:rPr>
        <w:t>Список использованной литературы</w:t>
      </w:r>
    </w:p>
    <w:p w:rsidR="004E1342" w:rsidRDefault="004E1342" w:rsidP="004E1342">
      <w:pPr>
        <w:widowControl w:val="0"/>
        <w:tabs>
          <w:tab w:val="left" w:pos="426"/>
        </w:tabs>
        <w:spacing w:line="360" w:lineRule="auto"/>
        <w:jc w:val="both"/>
        <w:rPr>
          <w:b/>
          <w:bCs/>
          <w:color w:val="000000"/>
          <w:sz w:val="28"/>
          <w:szCs w:val="28"/>
        </w:rPr>
      </w:pPr>
    </w:p>
    <w:p w:rsidR="00B574ED" w:rsidRPr="0035511B" w:rsidRDefault="00B574ED" w:rsidP="004E1342">
      <w:pPr>
        <w:pStyle w:val="a3"/>
        <w:numPr>
          <w:ilvl w:val="0"/>
          <w:numId w:val="3"/>
        </w:numPr>
        <w:tabs>
          <w:tab w:val="left" w:pos="426"/>
        </w:tabs>
        <w:spacing w:before="0" w:beforeAutospacing="0" w:after="0" w:afterAutospacing="0" w:line="360" w:lineRule="auto"/>
        <w:ind w:left="0" w:firstLine="0"/>
        <w:jc w:val="both"/>
        <w:rPr>
          <w:rFonts w:ascii="Times New Roman" w:hAnsi="Times New Roman" w:cs="Times New Roman"/>
          <w:sz w:val="28"/>
          <w:szCs w:val="28"/>
        </w:rPr>
      </w:pPr>
      <w:r w:rsidRPr="0035511B">
        <w:rPr>
          <w:rFonts w:ascii="Times New Roman" w:hAnsi="Times New Roman" w:cs="Times New Roman"/>
          <w:sz w:val="28"/>
          <w:szCs w:val="28"/>
        </w:rPr>
        <w:t xml:space="preserve">Глинкин А.Н. Латинская Америка в международных отношениях. XX век. М.:Прогресс, </w:t>
      </w:r>
      <w:smartTag w:uri="urn:schemas-microsoft-com:office:smarttags" w:element="metricconverter">
        <w:smartTagPr>
          <w:attr w:name="ProductID" w:val="1988 г"/>
        </w:smartTagPr>
        <w:r w:rsidRPr="0035511B">
          <w:rPr>
            <w:rFonts w:ascii="Times New Roman" w:hAnsi="Times New Roman" w:cs="Times New Roman"/>
            <w:sz w:val="28"/>
            <w:szCs w:val="28"/>
          </w:rPr>
          <w:t>1988 г</w:t>
        </w:r>
      </w:smartTag>
      <w:r w:rsidR="00433E5C" w:rsidRPr="0035511B">
        <w:rPr>
          <w:rFonts w:ascii="Times New Roman" w:hAnsi="Times New Roman" w:cs="Times New Roman"/>
          <w:sz w:val="28"/>
          <w:szCs w:val="28"/>
        </w:rPr>
        <w:t>. 403 с</w:t>
      </w:r>
      <w:r w:rsidRPr="0035511B">
        <w:rPr>
          <w:rFonts w:ascii="Times New Roman" w:hAnsi="Times New Roman" w:cs="Times New Roman"/>
          <w:sz w:val="28"/>
          <w:szCs w:val="28"/>
        </w:rPr>
        <w:t>.</w:t>
      </w:r>
    </w:p>
    <w:p w:rsidR="00B574ED" w:rsidRPr="0035511B" w:rsidRDefault="00B574ED" w:rsidP="004E1342">
      <w:pPr>
        <w:pStyle w:val="a4"/>
        <w:numPr>
          <w:ilvl w:val="0"/>
          <w:numId w:val="3"/>
        </w:numPr>
        <w:tabs>
          <w:tab w:val="left" w:pos="426"/>
        </w:tabs>
        <w:spacing w:line="360" w:lineRule="auto"/>
        <w:ind w:left="0" w:firstLine="0"/>
        <w:jc w:val="both"/>
        <w:rPr>
          <w:sz w:val="28"/>
          <w:szCs w:val="28"/>
        </w:rPr>
      </w:pPr>
      <w:r w:rsidRPr="0035511B">
        <w:rPr>
          <w:sz w:val="28"/>
          <w:szCs w:val="28"/>
        </w:rPr>
        <w:t>Клименко Б.М. Мирное решение территориальных споров. М.: Наука,</w:t>
      </w:r>
      <w:r w:rsidR="0028160E" w:rsidRPr="0035511B">
        <w:rPr>
          <w:sz w:val="28"/>
          <w:szCs w:val="28"/>
        </w:rPr>
        <w:t xml:space="preserve"> </w:t>
      </w:r>
      <w:smartTag w:uri="urn:schemas-microsoft-com:office:smarttags" w:element="metricconverter">
        <w:smartTagPr>
          <w:attr w:name="ProductID" w:val="1982 г"/>
        </w:smartTagPr>
        <w:r w:rsidRPr="0035511B">
          <w:rPr>
            <w:sz w:val="28"/>
            <w:szCs w:val="28"/>
          </w:rPr>
          <w:t>1982 г</w:t>
        </w:r>
      </w:smartTag>
      <w:r w:rsidR="00554A34" w:rsidRPr="0035511B">
        <w:rPr>
          <w:sz w:val="28"/>
          <w:szCs w:val="28"/>
        </w:rPr>
        <w:t>. 120 с.</w:t>
      </w:r>
      <w:r w:rsidR="001962CF" w:rsidRPr="0035511B">
        <w:rPr>
          <w:sz w:val="28"/>
          <w:szCs w:val="28"/>
        </w:rPr>
        <w:t xml:space="preserve"> </w:t>
      </w:r>
    </w:p>
    <w:p w:rsidR="000A5D00" w:rsidRPr="0035511B" w:rsidRDefault="000A5D00" w:rsidP="004E1342">
      <w:pPr>
        <w:pStyle w:val="a3"/>
        <w:numPr>
          <w:ilvl w:val="0"/>
          <w:numId w:val="3"/>
        </w:numPr>
        <w:tabs>
          <w:tab w:val="left" w:pos="426"/>
        </w:tabs>
        <w:spacing w:before="0" w:beforeAutospacing="0" w:after="0" w:afterAutospacing="0" w:line="360" w:lineRule="auto"/>
        <w:ind w:left="0" w:firstLine="0"/>
        <w:jc w:val="both"/>
        <w:rPr>
          <w:rFonts w:ascii="Times New Roman" w:hAnsi="Times New Roman" w:cs="Times New Roman"/>
          <w:sz w:val="28"/>
          <w:szCs w:val="28"/>
        </w:rPr>
      </w:pPr>
      <w:r w:rsidRPr="0035511B">
        <w:rPr>
          <w:rFonts w:ascii="Times New Roman" w:hAnsi="Times New Roman" w:cs="Times New Roman"/>
          <w:sz w:val="28"/>
          <w:szCs w:val="28"/>
        </w:rPr>
        <w:t xml:space="preserve">Селиванов В.Н. Экспансия США в Латинской Америке. М.: Прогресс, </w:t>
      </w:r>
      <w:smartTag w:uri="urn:schemas-microsoft-com:office:smarttags" w:element="metricconverter">
        <w:smartTagPr>
          <w:attr w:name="ProductID" w:val="1975 г"/>
        </w:smartTagPr>
        <w:r w:rsidRPr="0035511B">
          <w:rPr>
            <w:rFonts w:ascii="Times New Roman" w:hAnsi="Times New Roman" w:cs="Times New Roman"/>
            <w:sz w:val="28"/>
            <w:szCs w:val="28"/>
          </w:rPr>
          <w:t>1975 г</w:t>
        </w:r>
      </w:smartTag>
      <w:r w:rsidR="00554A34" w:rsidRPr="0035511B">
        <w:rPr>
          <w:rFonts w:ascii="Times New Roman" w:hAnsi="Times New Roman" w:cs="Times New Roman"/>
          <w:sz w:val="28"/>
          <w:szCs w:val="28"/>
        </w:rPr>
        <w:t>. 230 с.</w:t>
      </w:r>
    </w:p>
    <w:p w:rsidR="000A5D00" w:rsidRPr="0035511B" w:rsidRDefault="000A5D00" w:rsidP="004E1342">
      <w:pPr>
        <w:pStyle w:val="a3"/>
        <w:numPr>
          <w:ilvl w:val="0"/>
          <w:numId w:val="3"/>
        </w:numPr>
        <w:tabs>
          <w:tab w:val="left" w:pos="426"/>
        </w:tabs>
        <w:spacing w:before="0" w:beforeAutospacing="0" w:after="0" w:afterAutospacing="0" w:line="360" w:lineRule="auto"/>
        <w:ind w:left="0" w:firstLine="0"/>
        <w:jc w:val="both"/>
        <w:rPr>
          <w:rFonts w:ascii="Times New Roman" w:hAnsi="Times New Roman" w:cs="Times New Roman"/>
          <w:sz w:val="28"/>
          <w:szCs w:val="28"/>
        </w:rPr>
      </w:pPr>
      <w:r w:rsidRPr="0035511B">
        <w:rPr>
          <w:rFonts w:ascii="Times New Roman" w:hAnsi="Times New Roman" w:cs="Times New Roman"/>
          <w:sz w:val="28"/>
          <w:szCs w:val="28"/>
        </w:rPr>
        <w:t xml:space="preserve">Тарасов К.С. США и Латинская Америка. М.: История, </w:t>
      </w:r>
      <w:smartTag w:uri="urn:schemas-microsoft-com:office:smarttags" w:element="metricconverter">
        <w:smartTagPr>
          <w:attr w:name="ProductID" w:val="1972 г"/>
        </w:smartTagPr>
        <w:r w:rsidRPr="0035511B">
          <w:rPr>
            <w:rFonts w:ascii="Times New Roman" w:hAnsi="Times New Roman" w:cs="Times New Roman"/>
            <w:sz w:val="28"/>
            <w:szCs w:val="28"/>
          </w:rPr>
          <w:t>1972 г</w:t>
        </w:r>
      </w:smartTag>
      <w:r w:rsidR="00554A34" w:rsidRPr="0035511B">
        <w:rPr>
          <w:rFonts w:ascii="Times New Roman" w:hAnsi="Times New Roman" w:cs="Times New Roman"/>
          <w:sz w:val="28"/>
          <w:szCs w:val="28"/>
        </w:rPr>
        <w:t>. 450 с.</w:t>
      </w:r>
    </w:p>
    <w:p w:rsidR="000A5D00" w:rsidRPr="0035511B" w:rsidRDefault="000A5D00" w:rsidP="004E1342">
      <w:pPr>
        <w:pStyle w:val="a3"/>
        <w:numPr>
          <w:ilvl w:val="0"/>
          <w:numId w:val="3"/>
        </w:numPr>
        <w:tabs>
          <w:tab w:val="left" w:pos="426"/>
        </w:tabs>
        <w:spacing w:before="0" w:beforeAutospacing="0" w:after="0" w:afterAutospacing="0" w:line="360" w:lineRule="auto"/>
        <w:ind w:left="0" w:firstLine="0"/>
        <w:jc w:val="both"/>
        <w:rPr>
          <w:rFonts w:ascii="Times New Roman" w:hAnsi="Times New Roman" w:cs="Times New Roman"/>
          <w:sz w:val="28"/>
          <w:szCs w:val="28"/>
        </w:rPr>
      </w:pPr>
      <w:r w:rsidRPr="0035511B">
        <w:rPr>
          <w:rFonts w:ascii="Times New Roman" w:hAnsi="Times New Roman" w:cs="Times New Roman"/>
          <w:sz w:val="28"/>
          <w:szCs w:val="28"/>
        </w:rPr>
        <w:t xml:space="preserve">Лазарев М.И. США в Латинской Америке - международный деликт. М.: Наука, </w:t>
      </w:r>
      <w:smartTag w:uri="urn:schemas-microsoft-com:office:smarttags" w:element="metricconverter">
        <w:smartTagPr>
          <w:attr w:name="ProductID" w:val="1970 г"/>
        </w:smartTagPr>
        <w:r w:rsidRPr="0035511B">
          <w:rPr>
            <w:rFonts w:ascii="Times New Roman" w:hAnsi="Times New Roman" w:cs="Times New Roman"/>
            <w:sz w:val="28"/>
            <w:szCs w:val="28"/>
          </w:rPr>
          <w:t>1970 г</w:t>
        </w:r>
      </w:smartTag>
      <w:r w:rsidR="00554A34" w:rsidRPr="0035511B">
        <w:rPr>
          <w:rFonts w:ascii="Times New Roman" w:hAnsi="Times New Roman" w:cs="Times New Roman"/>
          <w:sz w:val="28"/>
          <w:szCs w:val="28"/>
        </w:rPr>
        <w:t>. 384 с.</w:t>
      </w:r>
    </w:p>
    <w:p w:rsidR="00621478" w:rsidRPr="0035511B" w:rsidRDefault="00C82324" w:rsidP="004E1342">
      <w:pPr>
        <w:pStyle w:val="a4"/>
        <w:numPr>
          <w:ilvl w:val="0"/>
          <w:numId w:val="3"/>
        </w:numPr>
        <w:tabs>
          <w:tab w:val="left" w:pos="426"/>
        </w:tabs>
        <w:spacing w:line="360" w:lineRule="auto"/>
        <w:ind w:left="0" w:firstLine="0"/>
        <w:jc w:val="both"/>
        <w:rPr>
          <w:sz w:val="28"/>
          <w:szCs w:val="28"/>
        </w:rPr>
      </w:pPr>
      <w:r>
        <w:rPr>
          <w:sz w:val="28"/>
          <w:szCs w:val="28"/>
        </w:rPr>
        <w:t xml:space="preserve">Шлесингер А. </w:t>
      </w:r>
      <w:r w:rsidR="0079243E">
        <w:rPr>
          <w:sz w:val="28"/>
          <w:szCs w:val="28"/>
        </w:rPr>
        <w:t>Циклы Американской истории.М.:</w:t>
      </w:r>
      <w:r w:rsidR="005257C0">
        <w:rPr>
          <w:sz w:val="28"/>
          <w:szCs w:val="28"/>
        </w:rPr>
        <w:t>Прогресс,1987</w:t>
      </w:r>
      <w:r w:rsidR="00621478" w:rsidRPr="0035511B">
        <w:rPr>
          <w:sz w:val="28"/>
          <w:szCs w:val="28"/>
        </w:rPr>
        <w:t>г</w:t>
      </w:r>
      <w:r w:rsidR="005257C0">
        <w:rPr>
          <w:sz w:val="28"/>
          <w:szCs w:val="28"/>
        </w:rPr>
        <w:t>. 411</w:t>
      </w:r>
      <w:r w:rsidR="0079243E">
        <w:rPr>
          <w:sz w:val="28"/>
          <w:szCs w:val="28"/>
        </w:rPr>
        <w:t xml:space="preserve"> </w:t>
      </w:r>
      <w:r w:rsidR="00E56221" w:rsidRPr="0035511B">
        <w:rPr>
          <w:sz w:val="28"/>
          <w:szCs w:val="28"/>
        </w:rPr>
        <w:t>с.</w:t>
      </w:r>
    </w:p>
    <w:p w:rsidR="00621478" w:rsidRPr="0035511B" w:rsidRDefault="00621478" w:rsidP="004E1342">
      <w:pPr>
        <w:numPr>
          <w:ilvl w:val="0"/>
          <w:numId w:val="3"/>
        </w:numPr>
        <w:tabs>
          <w:tab w:val="left" w:pos="426"/>
        </w:tabs>
        <w:spacing w:line="360" w:lineRule="auto"/>
        <w:ind w:left="0" w:firstLine="0"/>
        <w:jc w:val="both"/>
        <w:rPr>
          <w:sz w:val="28"/>
          <w:szCs w:val="28"/>
        </w:rPr>
      </w:pPr>
      <w:r w:rsidRPr="0035511B">
        <w:rPr>
          <w:sz w:val="28"/>
          <w:szCs w:val="28"/>
        </w:rPr>
        <w:t xml:space="preserve">Золов А.В. США: борьба за мировое лидерство. М.: Международные отношения, </w:t>
      </w:r>
      <w:smartTag w:uri="urn:schemas-microsoft-com:office:smarttags" w:element="metricconverter">
        <w:smartTagPr>
          <w:attr w:name="ProductID" w:val="2003 г"/>
        </w:smartTagPr>
        <w:r w:rsidRPr="0035511B">
          <w:rPr>
            <w:sz w:val="28"/>
            <w:szCs w:val="28"/>
          </w:rPr>
          <w:t>2003 г</w:t>
        </w:r>
      </w:smartTag>
      <w:r w:rsidRPr="0035511B">
        <w:rPr>
          <w:sz w:val="28"/>
          <w:szCs w:val="28"/>
        </w:rPr>
        <w:t>.</w:t>
      </w:r>
      <w:r w:rsidR="00812429" w:rsidRPr="0035511B">
        <w:rPr>
          <w:sz w:val="28"/>
          <w:szCs w:val="28"/>
        </w:rPr>
        <w:t xml:space="preserve"> 383 с.</w:t>
      </w:r>
    </w:p>
    <w:p w:rsidR="000B7F8A" w:rsidRPr="0035511B" w:rsidRDefault="000B7F8A" w:rsidP="004E1342">
      <w:pPr>
        <w:pStyle w:val="a3"/>
        <w:numPr>
          <w:ilvl w:val="0"/>
          <w:numId w:val="3"/>
        </w:numPr>
        <w:tabs>
          <w:tab w:val="left" w:pos="426"/>
        </w:tabs>
        <w:spacing w:before="0" w:beforeAutospacing="0" w:after="0" w:afterAutospacing="0" w:line="360" w:lineRule="auto"/>
        <w:ind w:left="0" w:firstLine="0"/>
        <w:jc w:val="both"/>
        <w:rPr>
          <w:rFonts w:ascii="Times New Roman" w:hAnsi="Times New Roman" w:cs="Times New Roman"/>
          <w:sz w:val="28"/>
          <w:szCs w:val="28"/>
        </w:rPr>
      </w:pPr>
      <w:r w:rsidRPr="0035511B">
        <w:rPr>
          <w:rFonts w:ascii="Times New Roman" w:hAnsi="Times New Roman" w:cs="Times New Roman"/>
          <w:sz w:val="28"/>
          <w:szCs w:val="28"/>
        </w:rPr>
        <w:t xml:space="preserve">Вишня Г.Ф. США - Латинская Америка. М.: Прогресс, </w:t>
      </w:r>
      <w:smartTag w:uri="urn:schemas-microsoft-com:office:smarttags" w:element="metricconverter">
        <w:smartTagPr>
          <w:attr w:name="ProductID" w:val="2006 г"/>
        </w:smartTagPr>
        <w:r w:rsidRPr="0035511B">
          <w:rPr>
            <w:rFonts w:ascii="Times New Roman" w:hAnsi="Times New Roman" w:cs="Times New Roman"/>
            <w:sz w:val="28"/>
            <w:szCs w:val="28"/>
          </w:rPr>
          <w:t>2006 г</w:t>
        </w:r>
      </w:smartTag>
      <w:r w:rsidR="00F90ECA" w:rsidRPr="0035511B">
        <w:rPr>
          <w:rFonts w:ascii="Times New Roman" w:hAnsi="Times New Roman" w:cs="Times New Roman"/>
          <w:sz w:val="28"/>
          <w:szCs w:val="28"/>
        </w:rPr>
        <w:t>. 392 с.</w:t>
      </w:r>
    </w:p>
    <w:p w:rsidR="00193FBE" w:rsidRPr="0035511B" w:rsidRDefault="00193FBE" w:rsidP="004E1342">
      <w:pPr>
        <w:pStyle w:val="a3"/>
        <w:numPr>
          <w:ilvl w:val="0"/>
          <w:numId w:val="3"/>
        </w:numPr>
        <w:tabs>
          <w:tab w:val="left" w:pos="426"/>
        </w:tabs>
        <w:spacing w:before="0" w:beforeAutospacing="0" w:after="0" w:afterAutospacing="0" w:line="360" w:lineRule="auto"/>
        <w:ind w:left="0" w:firstLine="0"/>
        <w:jc w:val="both"/>
        <w:rPr>
          <w:rFonts w:ascii="Times New Roman" w:hAnsi="Times New Roman" w:cs="Times New Roman"/>
          <w:sz w:val="28"/>
          <w:szCs w:val="28"/>
        </w:rPr>
      </w:pPr>
      <w:r w:rsidRPr="0035511B">
        <w:rPr>
          <w:rFonts w:ascii="Times New Roman" w:hAnsi="Times New Roman" w:cs="Times New Roman"/>
          <w:sz w:val="28"/>
          <w:szCs w:val="28"/>
        </w:rPr>
        <w:t xml:space="preserve">Антясов М.В. Панамериканизм: идеология и политика. М.: Международные отношения, </w:t>
      </w:r>
      <w:smartTag w:uri="urn:schemas-microsoft-com:office:smarttags" w:element="metricconverter">
        <w:smartTagPr>
          <w:attr w:name="ProductID" w:val="2005 г"/>
        </w:smartTagPr>
        <w:r w:rsidRPr="0035511B">
          <w:rPr>
            <w:rFonts w:ascii="Times New Roman" w:hAnsi="Times New Roman" w:cs="Times New Roman"/>
            <w:sz w:val="28"/>
            <w:szCs w:val="28"/>
          </w:rPr>
          <w:t>2005 г</w:t>
        </w:r>
      </w:smartTag>
      <w:r w:rsidR="00F57C4E" w:rsidRPr="0035511B">
        <w:rPr>
          <w:rFonts w:ascii="Times New Roman" w:hAnsi="Times New Roman" w:cs="Times New Roman"/>
          <w:sz w:val="28"/>
          <w:szCs w:val="28"/>
        </w:rPr>
        <w:t>. 150 с.</w:t>
      </w:r>
    </w:p>
    <w:p w:rsidR="00F87B46" w:rsidRPr="0035511B" w:rsidRDefault="006801A7" w:rsidP="004E1342">
      <w:pPr>
        <w:pStyle w:val="a3"/>
        <w:numPr>
          <w:ilvl w:val="0"/>
          <w:numId w:val="3"/>
        </w:numPr>
        <w:tabs>
          <w:tab w:val="left" w:pos="426"/>
        </w:tabs>
        <w:spacing w:before="0" w:beforeAutospacing="0" w:after="0" w:afterAutospacing="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87B46" w:rsidRPr="0035511B">
        <w:rPr>
          <w:rFonts w:ascii="Times New Roman" w:hAnsi="Times New Roman" w:cs="Times New Roman"/>
          <w:sz w:val="28"/>
          <w:szCs w:val="28"/>
        </w:rPr>
        <w:t xml:space="preserve">Антясов М. В. Современный панамериканизм, М.: Наука, </w:t>
      </w:r>
      <w:smartTag w:uri="urn:schemas-microsoft-com:office:smarttags" w:element="metricconverter">
        <w:smartTagPr>
          <w:attr w:name="ProductID" w:val="1960 г"/>
        </w:smartTagPr>
        <w:r w:rsidR="00F87B46" w:rsidRPr="0035511B">
          <w:rPr>
            <w:rFonts w:ascii="Times New Roman" w:hAnsi="Times New Roman" w:cs="Times New Roman"/>
            <w:sz w:val="28"/>
            <w:szCs w:val="28"/>
          </w:rPr>
          <w:t>1960 г</w:t>
        </w:r>
      </w:smartTag>
      <w:r w:rsidR="00875D24" w:rsidRPr="0035511B">
        <w:rPr>
          <w:rFonts w:ascii="Times New Roman" w:hAnsi="Times New Roman" w:cs="Times New Roman"/>
          <w:sz w:val="28"/>
          <w:szCs w:val="28"/>
        </w:rPr>
        <w:t xml:space="preserve">. </w:t>
      </w:r>
      <w:r w:rsidR="00BA0B82" w:rsidRPr="0035511B">
        <w:rPr>
          <w:rFonts w:ascii="Times New Roman" w:hAnsi="Times New Roman" w:cs="Times New Roman"/>
          <w:sz w:val="28"/>
          <w:szCs w:val="28"/>
        </w:rPr>
        <w:t>1</w:t>
      </w:r>
      <w:r w:rsidR="00875D24" w:rsidRPr="0035511B">
        <w:rPr>
          <w:rFonts w:ascii="Times New Roman" w:hAnsi="Times New Roman" w:cs="Times New Roman"/>
          <w:sz w:val="28"/>
          <w:szCs w:val="28"/>
        </w:rPr>
        <w:t>78 с.</w:t>
      </w:r>
    </w:p>
    <w:p w:rsidR="00F933AA" w:rsidRPr="0035511B" w:rsidRDefault="006801A7" w:rsidP="004E1342">
      <w:pPr>
        <w:pStyle w:val="a3"/>
        <w:numPr>
          <w:ilvl w:val="0"/>
          <w:numId w:val="3"/>
        </w:numPr>
        <w:tabs>
          <w:tab w:val="left" w:pos="426"/>
        </w:tabs>
        <w:spacing w:before="0" w:beforeAutospacing="0" w:after="0" w:afterAutospacing="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933AA" w:rsidRPr="0035511B">
        <w:rPr>
          <w:rFonts w:ascii="Times New Roman" w:hAnsi="Times New Roman" w:cs="Times New Roman"/>
          <w:sz w:val="28"/>
          <w:szCs w:val="28"/>
        </w:rPr>
        <w:t xml:space="preserve">Гвоздарёв Б. И., Организация американских государств, М.: Наука, </w:t>
      </w:r>
      <w:smartTag w:uri="urn:schemas-microsoft-com:office:smarttags" w:element="metricconverter">
        <w:smartTagPr>
          <w:attr w:name="ProductID" w:val="1998 г"/>
        </w:smartTagPr>
        <w:r w:rsidR="00F933AA" w:rsidRPr="0035511B">
          <w:rPr>
            <w:rFonts w:ascii="Times New Roman" w:hAnsi="Times New Roman" w:cs="Times New Roman"/>
            <w:sz w:val="28"/>
            <w:szCs w:val="28"/>
          </w:rPr>
          <w:t>1998 г</w:t>
        </w:r>
      </w:smartTag>
      <w:r w:rsidR="00A15708" w:rsidRPr="0035511B">
        <w:rPr>
          <w:rFonts w:ascii="Times New Roman" w:hAnsi="Times New Roman" w:cs="Times New Roman"/>
          <w:sz w:val="28"/>
          <w:szCs w:val="28"/>
        </w:rPr>
        <w:t>. 294 с.</w:t>
      </w:r>
    </w:p>
    <w:p w:rsidR="00F933AA" w:rsidRPr="0035511B" w:rsidRDefault="006801A7" w:rsidP="004E1342">
      <w:pPr>
        <w:pStyle w:val="a3"/>
        <w:numPr>
          <w:ilvl w:val="0"/>
          <w:numId w:val="3"/>
        </w:numPr>
        <w:tabs>
          <w:tab w:val="left" w:pos="426"/>
        </w:tabs>
        <w:spacing w:before="0" w:beforeAutospacing="0" w:after="0" w:afterAutospacing="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933AA" w:rsidRPr="0035511B">
        <w:rPr>
          <w:rFonts w:ascii="Times New Roman" w:hAnsi="Times New Roman" w:cs="Times New Roman"/>
          <w:sz w:val="28"/>
          <w:szCs w:val="28"/>
        </w:rPr>
        <w:t xml:space="preserve">Мартынов Б.Ф. Безопасность: латиноамериканские подходы. М.: Международные отношения, </w:t>
      </w:r>
      <w:smartTag w:uri="urn:schemas-microsoft-com:office:smarttags" w:element="metricconverter">
        <w:smartTagPr>
          <w:attr w:name="ProductID" w:val="2000 г"/>
        </w:smartTagPr>
        <w:r w:rsidR="00F933AA" w:rsidRPr="0035511B">
          <w:rPr>
            <w:rFonts w:ascii="Times New Roman" w:hAnsi="Times New Roman" w:cs="Times New Roman"/>
            <w:sz w:val="28"/>
            <w:szCs w:val="28"/>
          </w:rPr>
          <w:t>2000 г</w:t>
        </w:r>
      </w:smartTag>
      <w:r w:rsidR="007A2DEF" w:rsidRPr="0035511B">
        <w:rPr>
          <w:rFonts w:ascii="Times New Roman" w:hAnsi="Times New Roman" w:cs="Times New Roman"/>
          <w:sz w:val="28"/>
          <w:szCs w:val="28"/>
        </w:rPr>
        <w:t>. 303 с.</w:t>
      </w:r>
    </w:p>
    <w:p w:rsidR="001F6865" w:rsidRPr="0035511B" w:rsidRDefault="006801A7" w:rsidP="004E1342">
      <w:pPr>
        <w:pStyle w:val="a4"/>
        <w:numPr>
          <w:ilvl w:val="0"/>
          <w:numId w:val="3"/>
        </w:numPr>
        <w:tabs>
          <w:tab w:val="left" w:pos="426"/>
        </w:tabs>
        <w:spacing w:line="360" w:lineRule="auto"/>
        <w:ind w:left="0" w:firstLine="0"/>
        <w:jc w:val="both"/>
        <w:rPr>
          <w:sz w:val="28"/>
          <w:szCs w:val="28"/>
        </w:rPr>
      </w:pPr>
      <w:r>
        <w:rPr>
          <w:sz w:val="28"/>
          <w:szCs w:val="28"/>
        </w:rPr>
        <w:t xml:space="preserve"> </w:t>
      </w:r>
      <w:r w:rsidR="00F33873" w:rsidRPr="0035511B">
        <w:rPr>
          <w:sz w:val="28"/>
          <w:szCs w:val="28"/>
        </w:rPr>
        <w:t xml:space="preserve">Фостер У. З. Очерк политической истории Америки. М.: Политиздат, </w:t>
      </w:r>
      <w:smartTag w:uri="urn:schemas-microsoft-com:office:smarttags" w:element="metricconverter">
        <w:smartTagPr>
          <w:attr w:name="ProductID" w:val="1988 г"/>
        </w:smartTagPr>
        <w:r w:rsidR="00F33873" w:rsidRPr="0035511B">
          <w:rPr>
            <w:sz w:val="28"/>
            <w:szCs w:val="28"/>
          </w:rPr>
          <w:t>1988 г</w:t>
        </w:r>
      </w:smartTag>
      <w:r w:rsidR="001A36BA" w:rsidRPr="0035511B">
        <w:rPr>
          <w:sz w:val="28"/>
          <w:szCs w:val="28"/>
        </w:rPr>
        <w:t>. 455 с.</w:t>
      </w:r>
    </w:p>
    <w:p w:rsidR="001F6865" w:rsidRPr="0035511B" w:rsidRDefault="006801A7" w:rsidP="004E1342">
      <w:pPr>
        <w:pStyle w:val="a4"/>
        <w:numPr>
          <w:ilvl w:val="0"/>
          <w:numId w:val="3"/>
        </w:numPr>
        <w:tabs>
          <w:tab w:val="left" w:pos="426"/>
        </w:tabs>
        <w:spacing w:line="360" w:lineRule="auto"/>
        <w:ind w:left="0" w:firstLine="0"/>
        <w:jc w:val="both"/>
        <w:rPr>
          <w:iCs/>
          <w:color w:val="000000"/>
          <w:sz w:val="28"/>
          <w:szCs w:val="28"/>
        </w:rPr>
      </w:pPr>
      <w:r>
        <w:rPr>
          <w:iCs/>
          <w:color w:val="000000"/>
          <w:sz w:val="28"/>
          <w:szCs w:val="28"/>
        </w:rPr>
        <w:t xml:space="preserve"> </w:t>
      </w:r>
      <w:r w:rsidR="001F6865" w:rsidRPr="0035511B">
        <w:rPr>
          <w:iCs/>
          <w:color w:val="000000"/>
          <w:sz w:val="28"/>
          <w:szCs w:val="28"/>
        </w:rPr>
        <w:t xml:space="preserve">Поклад Б.И. Межамериканские конференции. </w:t>
      </w:r>
      <w:r w:rsidR="001F6865" w:rsidRPr="009041D4">
        <w:rPr>
          <w:iCs/>
          <w:color w:val="000000"/>
          <w:sz w:val="28"/>
          <w:szCs w:val="28"/>
        </w:rPr>
        <w:t>http://www.diclib.com/cgi-bin/d1.cgi?l</w:t>
      </w:r>
      <w:r w:rsidR="001F6865" w:rsidRPr="0035511B">
        <w:rPr>
          <w:iCs/>
          <w:color w:val="000000"/>
          <w:sz w:val="28"/>
          <w:szCs w:val="28"/>
        </w:rPr>
        <w:t xml:space="preserve">  4.05.1999 г.</w:t>
      </w:r>
    </w:p>
    <w:p w:rsidR="001F6865" w:rsidRPr="0035511B" w:rsidRDefault="006801A7" w:rsidP="004E1342">
      <w:pPr>
        <w:pStyle w:val="a4"/>
        <w:numPr>
          <w:ilvl w:val="0"/>
          <w:numId w:val="3"/>
        </w:numPr>
        <w:tabs>
          <w:tab w:val="left" w:pos="426"/>
        </w:tabs>
        <w:spacing w:line="360" w:lineRule="auto"/>
        <w:ind w:left="0" w:firstLine="0"/>
        <w:jc w:val="both"/>
        <w:rPr>
          <w:sz w:val="28"/>
          <w:szCs w:val="28"/>
        </w:rPr>
      </w:pPr>
      <w:r>
        <w:rPr>
          <w:bCs/>
          <w:sz w:val="28"/>
          <w:szCs w:val="28"/>
        </w:rPr>
        <w:t xml:space="preserve"> </w:t>
      </w:r>
      <w:r w:rsidR="00AF6AA0" w:rsidRPr="0035511B">
        <w:rPr>
          <w:bCs/>
          <w:sz w:val="28"/>
          <w:szCs w:val="28"/>
        </w:rPr>
        <w:t xml:space="preserve">Абдулфаттах Амб. ОАГ и ее роль в координации внешней политики латиноамериканских государств. М.: Международные отношения, </w:t>
      </w:r>
      <w:smartTag w:uri="urn:schemas-microsoft-com:office:smarttags" w:element="metricconverter">
        <w:smartTagPr>
          <w:attr w:name="ProductID" w:val="1999 г"/>
        </w:smartTagPr>
        <w:r w:rsidR="00AF6AA0" w:rsidRPr="0035511B">
          <w:rPr>
            <w:bCs/>
            <w:sz w:val="28"/>
            <w:szCs w:val="28"/>
          </w:rPr>
          <w:t>1999 г</w:t>
        </w:r>
      </w:smartTag>
      <w:r w:rsidR="00DE0D5A" w:rsidRPr="0035511B">
        <w:rPr>
          <w:bCs/>
          <w:sz w:val="28"/>
          <w:szCs w:val="28"/>
        </w:rPr>
        <w:t>. 542 с.</w:t>
      </w:r>
    </w:p>
    <w:p w:rsidR="00601340" w:rsidRPr="0035511B" w:rsidRDefault="006801A7" w:rsidP="004E1342">
      <w:pPr>
        <w:pStyle w:val="a4"/>
        <w:numPr>
          <w:ilvl w:val="0"/>
          <w:numId w:val="3"/>
        </w:numPr>
        <w:tabs>
          <w:tab w:val="left" w:pos="426"/>
        </w:tabs>
        <w:spacing w:line="360" w:lineRule="auto"/>
        <w:ind w:left="0" w:firstLine="0"/>
        <w:jc w:val="both"/>
        <w:rPr>
          <w:sz w:val="28"/>
          <w:szCs w:val="28"/>
        </w:rPr>
      </w:pPr>
      <w:r>
        <w:rPr>
          <w:color w:val="000000"/>
          <w:sz w:val="28"/>
          <w:szCs w:val="28"/>
        </w:rPr>
        <w:t xml:space="preserve"> </w:t>
      </w:r>
      <w:r w:rsidR="00601340" w:rsidRPr="0035511B">
        <w:rPr>
          <w:color w:val="000000"/>
          <w:sz w:val="28"/>
          <w:szCs w:val="28"/>
        </w:rPr>
        <w:t>Маслов А.Л. Организация Американских Государств.</w:t>
      </w:r>
      <w:r w:rsidR="00543577" w:rsidRPr="0035511B">
        <w:rPr>
          <w:color w:val="000000"/>
          <w:sz w:val="28"/>
          <w:szCs w:val="28"/>
        </w:rPr>
        <w:t xml:space="preserve"> </w:t>
      </w:r>
      <w:r w:rsidR="00601340" w:rsidRPr="009041D4">
        <w:rPr>
          <w:color w:val="000000"/>
          <w:sz w:val="28"/>
          <w:szCs w:val="28"/>
          <w:lang w:val="en-US"/>
        </w:rPr>
        <w:t>http</w:t>
      </w:r>
      <w:r w:rsidR="00601340" w:rsidRPr="009041D4">
        <w:rPr>
          <w:color w:val="000000"/>
          <w:sz w:val="28"/>
          <w:szCs w:val="28"/>
        </w:rPr>
        <w:t>://</w:t>
      </w:r>
      <w:r w:rsidR="00601340" w:rsidRPr="009041D4">
        <w:rPr>
          <w:color w:val="000000"/>
          <w:sz w:val="28"/>
          <w:szCs w:val="28"/>
          <w:lang w:val="en-US"/>
        </w:rPr>
        <w:t>www</w:t>
      </w:r>
      <w:r w:rsidR="00601340" w:rsidRPr="009041D4">
        <w:rPr>
          <w:color w:val="000000"/>
          <w:sz w:val="28"/>
          <w:szCs w:val="28"/>
        </w:rPr>
        <w:t>.</w:t>
      </w:r>
      <w:r w:rsidR="00601340" w:rsidRPr="009041D4">
        <w:rPr>
          <w:color w:val="000000"/>
          <w:sz w:val="28"/>
          <w:szCs w:val="28"/>
          <w:lang w:val="en-US"/>
        </w:rPr>
        <w:t>mid</w:t>
      </w:r>
      <w:r w:rsidR="00601340" w:rsidRPr="009041D4">
        <w:rPr>
          <w:color w:val="000000"/>
          <w:sz w:val="28"/>
          <w:szCs w:val="28"/>
        </w:rPr>
        <w:t>.</w:t>
      </w:r>
      <w:r w:rsidR="00601340" w:rsidRPr="009041D4">
        <w:rPr>
          <w:color w:val="000000"/>
          <w:sz w:val="28"/>
          <w:szCs w:val="28"/>
          <w:lang w:val="en-US"/>
        </w:rPr>
        <w:t>ru</w:t>
      </w:r>
      <w:r w:rsidR="00601340" w:rsidRPr="009041D4">
        <w:rPr>
          <w:color w:val="000000"/>
          <w:sz w:val="28"/>
          <w:szCs w:val="28"/>
        </w:rPr>
        <w:t>/</w:t>
      </w:r>
      <w:r w:rsidR="00601340" w:rsidRPr="009041D4">
        <w:rPr>
          <w:color w:val="000000"/>
          <w:sz w:val="28"/>
          <w:szCs w:val="28"/>
          <w:lang w:val="en-US"/>
        </w:rPr>
        <w:t>organizations</w:t>
      </w:r>
      <w:r w:rsidR="00601340" w:rsidRPr="009041D4">
        <w:rPr>
          <w:color w:val="000000"/>
          <w:sz w:val="28"/>
          <w:szCs w:val="28"/>
        </w:rPr>
        <w:t>/</w:t>
      </w:r>
      <w:r w:rsidR="00601340" w:rsidRPr="009041D4">
        <w:rPr>
          <w:color w:val="000000"/>
          <w:sz w:val="28"/>
          <w:szCs w:val="28"/>
          <w:lang w:val="en-US"/>
        </w:rPr>
        <w:t>oas</w:t>
      </w:r>
      <w:r w:rsidR="00601340" w:rsidRPr="009041D4">
        <w:rPr>
          <w:color w:val="000000"/>
          <w:sz w:val="28"/>
          <w:szCs w:val="28"/>
        </w:rPr>
        <w:t xml:space="preserve"> 14.04.2007</w:t>
      </w:r>
      <w:r w:rsidR="00601340" w:rsidRPr="0035511B">
        <w:rPr>
          <w:color w:val="000000"/>
          <w:sz w:val="28"/>
          <w:szCs w:val="28"/>
        </w:rPr>
        <w:t xml:space="preserve"> г.</w:t>
      </w:r>
    </w:p>
    <w:p w:rsidR="00AF6AA0" w:rsidRPr="00214266" w:rsidRDefault="00AF6AA0" w:rsidP="004E1342">
      <w:pPr>
        <w:pStyle w:val="a4"/>
        <w:spacing w:line="360" w:lineRule="auto"/>
        <w:ind w:firstLine="709"/>
        <w:jc w:val="both"/>
        <w:rPr>
          <w:iCs/>
          <w:color w:val="000000"/>
        </w:rPr>
      </w:pPr>
    </w:p>
    <w:p w:rsidR="000B7F8A" w:rsidRPr="00193FBE" w:rsidRDefault="000B7F8A" w:rsidP="004E1342">
      <w:pPr>
        <w:pStyle w:val="a3"/>
        <w:spacing w:before="0" w:beforeAutospacing="0" w:after="0" w:afterAutospacing="0" w:line="360" w:lineRule="auto"/>
        <w:ind w:firstLine="709"/>
        <w:jc w:val="both"/>
        <w:rPr>
          <w:rFonts w:ascii="Times New Roman" w:hAnsi="Times New Roman" w:cs="Times New Roman"/>
        </w:rPr>
      </w:pPr>
    </w:p>
    <w:p w:rsidR="00621478" w:rsidRPr="00B42CE6" w:rsidRDefault="00621478" w:rsidP="004E1342">
      <w:pPr>
        <w:spacing w:line="360" w:lineRule="auto"/>
        <w:ind w:firstLine="709"/>
        <w:jc w:val="both"/>
        <w:rPr>
          <w:sz w:val="20"/>
          <w:szCs w:val="20"/>
        </w:rPr>
      </w:pPr>
    </w:p>
    <w:p w:rsidR="000A5D00" w:rsidRPr="00B171FE" w:rsidRDefault="000A5D00" w:rsidP="004E1342">
      <w:pPr>
        <w:pStyle w:val="a3"/>
        <w:spacing w:before="0" w:beforeAutospacing="0" w:after="0" w:afterAutospacing="0" w:line="360" w:lineRule="auto"/>
        <w:ind w:firstLine="709"/>
        <w:jc w:val="both"/>
        <w:rPr>
          <w:rFonts w:ascii="Times New Roman" w:hAnsi="Times New Roman" w:cs="Times New Roman"/>
          <w:sz w:val="24"/>
          <w:szCs w:val="24"/>
        </w:rPr>
      </w:pPr>
    </w:p>
    <w:p w:rsidR="000A5D00" w:rsidRPr="00F2571A" w:rsidRDefault="000A5D00" w:rsidP="004E1342">
      <w:pPr>
        <w:pStyle w:val="a3"/>
        <w:spacing w:before="0" w:beforeAutospacing="0" w:after="0" w:afterAutospacing="0" w:line="360" w:lineRule="auto"/>
        <w:ind w:firstLine="709"/>
        <w:jc w:val="both"/>
        <w:rPr>
          <w:rFonts w:ascii="Times New Roman" w:hAnsi="Times New Roman" w:cs="Times New Roman"/>
        </w:rPr>
      </w:pPr>
    </w:p>
    <w:p w:rsidR="00B574ED" w:rsidRPr="00C54EB4" w:rsidRDefault="00B574ED" w:rsidP="004E1342">
      <w:pPr>
        <w:pStyle w:val="a4"/>
        <w:spacing w:line="360" w:lineRule="auto"/>
        <w:ind w:firstLine="709"/>
        <w:jc w:val="both"/>
      </w:pPr>
    </w:p>
    <w:p w:rsidR="00B574ED" w:rsidRPr="00C54EB4" w:rsidRDefault="00B574ED" w:rsidP="004E1342">
      <w:pPr>
        <w:pStyle w:val="a3"/>
        <w:spacing w:before="0" w:beforeAutospacing="0" w:after="0" w:afterAutospacing="0" w:line="360" w:lineRule="auto"/>
        <w:ind w:firstLine="709"/>
        <w:jc w:val="both"/>
        <w:rPr>
          <w:rFonts w:ascii="Times New Roman" w:hAnsi="Times New Roman" w:cs="Times New Roman"/>
        </w:rPr>
      </w:pPr>
    </w:p>
    <w:p w:rsidR="0038312F" w:rsidRPr="00D473C6" w:rsidRDefault="0038312F" w:rsidP="004E1342">
      <w:pPr>
        <w:spacing w:line="360" w:lineRule="auto"/>
        <w:ind w:firstLine="709"/>
        <w:jc w:val="both"/>
        <w:rPr>
          <w:color w:val="000000"/>
        </w:rPr>
      </w:pPr>
      <w:bookmarkStart w:id="3" w:name="_GoBack"/>
      <w:bookmarkEnd w:id="3"/>
    </w:p>
    <w:sectPr w:rsidR="0038312F" w:rsidRPr="00D473C6" w:rsidSect="004E1342">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719" w:rsidRDefault="00CA1719">
      <w:r>
        <w:separator/>
      </w:r>
    </w:p>
  </w:endnote>
  <w:endnote w:type="continuationSeparator" w:id="0">
    <w:p w:rsidR="00CA1719" w:rsidRDefault="00CA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7A" w:rsidRDefault="00D4597A" w:rsidP="00A24F84">
    <w:pPr>
      <w:pStyle w:val="aa"/>
      <w:framePr w:wrap="around" w:vAnchor="text" w:hAnchor="margin" w:xAlign="center" w:y="1"/>
      <w:rPr>
        <w:rStyle w:val="ac"/>
      </w:rPr>
    </w:pPr>
  </w:p>
  <w:p w:rsidR="00D4597A" w:rsidRDefault="00D4597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7A" w:rsidRDefault="009041D4" w:rsidP="00A24F84">
    <w:pPr>
      <w:pStyle w:val="aa"/>
      <w:framePr w:wrap="around" w:vAnchor="text" w:hAnchor="margin" w:xAlign="center" w:y="1"/>
      <w:rPr>
        <w:rStyle w:val="ac"/>
      </w:rPr>
    </w:pPr>
    <w:r>
      <w:rPr>
        <w:rStyle w:val="ac"/>
        <w:noProof/>
      </w:rPr>
      <w:t>2</w:t>
    </w:r>
  </w:p>
  <w:p w:rsidR="00D4597A" w:rsidRDefault="00D459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719" w:rsidRDefault="00CA1719">
      <w:r>
        <w:separator/>
      </w:r>
    </w:p>
  </w:footnote>
  <w:footnote w:type="continuationSeparator" w:id="0">
    <w:p w:rsidR="00CA1719" w:rsidRDefault="00CA1719">
      <w:r>
        <w:continuationSeparator/>
      </w:r>
    </w:p>
  </w:footnote>
  <w:footnote w:id="1">
    <w:p w:rsidR="00D4597A" w:rsidRPr="006435C6" w:rsidRDefault="00D4597A" w:rsidP="00B574EB">
      <w:pPr>
        <w:pStyle w:val="a3"/>
        <w:rPr>
          <w:rFonts w:ascii="Times New Roman" w:hAnsi="Times New Roman" w:cs="Times New Roman"/>
        </w:rPr>
      </w:pPr>
      <w:r>
        <w:rPr>
          <w:rStyle w:val="a6"/>
          <w:rFonts w:cs="Arial"/>
        </w:rPr>
        <w:footnoteRef/>
      </w:r>
      <w:r>
        <w:t xml:space="preserve"> </w:t>
      </w:r>
      <w:r w:rsidRPr="006435C6">
        <w:rPr>
          <w:rFonts w:ascii="Times New Roman" w:hAnsi="Times New Roman" w:cs="Times New Roman"/>
        </w:rPr>
        <w:t xml:space="preserve">Гонионский С.А. Латинская Америка и США. 1850-1900 гг. Очерки истории дипломатических отношений. М.: Наука, </w:t>
      </w:r>
      <w:smartTag w:uri="urn:schemas-microsoft-com:office:smarttags" w:element="metricconverter">
        <w:smartTagPr>
          <w:attr w:name="ProductID" w:val="1960 г"/>
        </w:smartTagPr>
        <w:r w:rsidRPr="006435C6">
          <w:rPr>
            <w:rFonts w:ascii="Times New Roman" w:hAnsi="Times New Roman" w:cs="Times New Roman"/>
          </w:rPr>
          <w:t>1960 г</w:t>
        </w:r>
      </w:smartTag>
      <w:r>
        <w:rPr>
          <w:rFonts w:ascii="Times New Roman" w:hAnsi="Times New Roman" w:cs="Times New Roman"/>
        </w:rPr>
        <w:t>.</w:t>
      </w:r>
    </w:p>
    <w:p w:rsidR="00CA1719" w:rsidRDefault="00CA1719" w:rsidP="00B574EB">
      <w:pPr>
        <w:pStyle w:val="a3"/>
      </w:pPr>
    </w:p>
  </w:footnote>
  <w:footnote w:id="2">
    <w:p w:rsidR="00CA1719" w:rsidRDefault="00D4597A" w:rsidP="00243D61">
      <w:pPr>
        <w:pStyle w:val="a3"/>
      </w:pPr>
      <w:r w:rsidRPr="00DE55B1">
        <w:rPr>
          <w:rStyle w:val="a6"/>
          <w:rFonts w:ascii="Times New Roman" w:hAnsi="Times New Roman"/>
        </w:rPr>
        <w:footnoteRef/>
      </w:r>
      <w:r w:rsidRPr="00844FBC">
        <w:rPr>
          <w:rFonts w:ascii="Times New Roman" w:hAnsi="Times New Roman" w:cs="Times New Roman"/>
        </w:rPr>
        <w:t xml:space="preserve"> Тарасов К.С. США и Латинская Америка. М.: История, </w:t>
      </w:r>
      <w:smartTag w:uri="urn:schemas-microsoft-com:office:smarttags" w:element="metricconverter">
        <w:smartTagPr>
          <w:attr w:name="ProductID" w:val="1972 г"/>
        </w:smartTagPr>
        <w:r w:rsidRPr="00844FBC">
          <w:rPr>
            <w:rFonts w:ascii="Times New Roman" w:hAnsi="Times New Roman" w:cs="Times New Roman"/>
          </w:rPr>
          <w:t>1972 г</w:t>
        </w:r>
      </w:smartTag>
      <w:r w:rsidRPr="00844FBC">
        <w:rPr>
          <w:rFonts w:ascii="Times New Roman" w:hAnsi="Times New Roman" w:cs="Times New Roman"/>
        </w:rPr>
        <w:t>.</w:t>
      </w:r>
    </w:p>
  </w:footnote>
  <w:footnote w:id="3">
    <w:p w:rsidR="00CA1719" w:rsidRDefault="00D4597A" w:rsidP="00871862">
      <w:r w:rsidRPr="00DE55B1">
        <w:rPr>
          <w:rStyle w:val="a6"/>
          <w:color w:val="000000"/>
          <w:sz w:val="20"/>
          <w:szCs w:val="20"/>
        </w:rPr>
        <w:footnoteRef/>
      </w:r>
      <w:r w:rsidRPr="00DE55B1">
        <w:rPr>
          <w:color w:val="000000"/>
          <w:sz w:val="20"/>
          <w:szCs w:val="20"/>
        </w:rPr>
        <w:t xml:space="preserve">  Золов А.В. США: борьба за мировое лидерство. М.: Международные отношения, </w:t>
      </w:r>
      <w:smartTag w:uri="urn:schemas-microsoft-com:office:smarttags" w:element="metricconverter">
        <w:smartTagPr>
          <w:attr w:name="ProductID" w:val="2003 г"/>
        </w:smartTagPr>
        <w:r w:rsidRPr="00DE55B1">
          <w:rPr>
            <w:color w:val="000000"/>
            <w:sz w:val="20"/>
            <w:szCs w:val="20"/>
          </w:rPr>
          <w:t>2003 г</w:t>
        </w:r>
      </w:smartTag>
      <w:r w:rsidRPr="00DE55B1">
        <w:rPr>
          <w:color w:val="000000"/>
          <w:sz w:val="20"/>
          <w:szCs w:val="20"/>
        </w:rPr>
        <w:t xml:space="preserve">.  </w:t>
      </w:r>
    </w:p>
  </w:footnote>
  <w:footnote w:id="4">
    <w:p w:rsidR="00CA1719" w:rsidRDefault="00D4597A">
      <w:pPr>
        <w:pStyle w:val="a4"/>
      </w:pPr>
      <w:r>
        <w:rPr>
          <w:rStyle w:val="a6"/>
        </w:rPr>
        <w:footnoteRef/>
      </w:r>
      <w:r>
        <w:t xml:space="preserve"> Фостер У. З. Очерк политической истории Америки. М.: Политиздат, </w:t>
      </w:r>
      <w:smartTag w:uri="urn:schemas-microsoft-com:office:smarttags" w:element="metricconverter">
        <w:smartTagPr>
          <w:attr w:name="ProductID" w:val="1988 г"/>
        </w:smartTagPr>
        <w:r>
          <w:t>1988 г</w:t>
        </w:r>
      </w:smartTag>
      <w:r>
        <w:t>. С. 394.</w:t>
      </w:r>
    </w:p>
  </w:footnote>
  <w:footnote w:id="5">
    <w:p w:rsidR="00CA1719" w:rsidRDefault="00D4597A">
      <w:pPr>
        <w:pStyle w:val="a4"/>
      </w:pPr>
      <w:r>
        <w:rPr>
          <w:rStyle w:val="a6"/>
        </w:rPr>
        <w:footnoteRef/>
      </w:r>
      <w:r>
        <w:t xml:space="preserve"> </w:t>
      </w:r>
      <w:r w:rsidRPr="00504766">
        <w:rPr>
          <w:iCs/>
          <w:color w:val="000000"/>
        </w:rPr>
        <w:t>Поклад</w:t>
      </w:r>
      <w:r>
        <w:rPr>
          <w:iCs/>
          <w:color w:val="000000"/>
        </w:rPr>
        <w:t xml:space="preserve"> Б.И</w:t>
      </w:r>
      <w:r w:rsidRPr="00504766">
        <w:rPr>
          <w:iCs/>
          <w:color w:val="000000"/>
        </w:rPr>
        <w:t xml:space="preserve">. Межамериканские конференции. </w:t>
      </w:r>
      <w:r w:rsidRPr="009041D4">
        <w:rPr>
          <w:iCs/>
          <w:color w:val="000000"/>
        </w:rPr>
        <w:t>http://www.diclib.com/cgi-bin/d1.cgi?l</w:t>
      </w:r>
      <w:r w:rsidRPr="00504766">
        <w:rPr>
          <w:iCs/>
          <w:color w:val="000000"/>
        </w:rPr>
        <w:t xml:space="preserve">  4.05.1999 г.</w:t>
      </w:r>
    </w:p>
  </w:footnote>
  <w:footnote w:id="6">
    <w:p w:rsidR="00D4597A" w:rsidRPr="00740420" w:rsidRDefault="00D4597A" w:rsidP="00960919">
      <w:pPr>
        <w:pStyle w:val="a4"/>
      </w:pPr>
      <w:r>
        <w:rPr>
          <w:rStyle w:val="a6"/>
        </w:rPr>
        <w:footnoteRef/>
      </w:r>
      <w:r>
        <w:t xml:space="preserve"> </w:t>
      </w:r>
      <w:r w:rsidRPr="00740420">
        <w:rPr>
          <w:bCs/>
        </w:rPr>
        <w:t>Абдулфаттах</w:t>
      </w:r>
      <w:r>
        <w:rPr>
          <w:bCs/>
        </w:rPr>
        <w:t xml:space="preserve"> Амб</w:t>
      </w:r>
      <w:r w:rsidRPr="00740420">
        <w:rPr>
          <w:bCs/>
        </w:rPr>
        <w:t>. ОАГ и ее роль в координации внешней политики латиноамериканских государств</w:t>
      </w:r>
      <w:r>
        <w:rPr>
          <w:bCs/>
        </w:rPr>
        <w:t xml:space="preserve">. М.: Международные отношения, </w:t>
      </w:r>
      <w:smartTag w:uri="urn:schemas-microsoft-com:office:smarttags" w:element="metricconverter">
        <w:smartTagPr>
          <w:attr w:name="ProductID" w:val="1999 г"/>
        </w:smartTagPr>
        <w:r>
          <w:rPr>
            <w:bCs/>
          </w:rPr>
          <w:t>1999 г</w:t>
        </w:r>
      </w:smartTag>
      <w:r>
        <w:rPr>
          <w:bCs/>
        </w:rPr>
        <w:t>.</w:t>
      </w:r>
    </w:p>
    <w:p w:rsidR="00CA1719" w:rsidRDefault="00CA1719" w:rsidP="00960919">
      <w:pPr>
        <w:pStyle w:val="a4"/>
      </w:pPr>
    </w:p>
  </w:footnote>
  <w:footnote w:id="7">
    <w:p w:rsidR="00CA1719" w:rsidRDefault="00D4597A" w:rsidP="00C54EB4">
      <w:pPr>
        <w:pStyle w:val="a3"/>
      </w:pPr>
      <w:r>
        <w:rPr>
          <w:rStyle w:val="a6"/>
          <w:rFonts w:cs="Arial"/>
        </w:rPr>
        <w:footnoteRef/>
      </w:r>
      <w:r>
        <w:t xml:space="preserve"> </w:t>
      </w:r>
      <w:r w:rsidRPr="00C54EB4">
        <w:rPr>
          <w:rFonts w:ascii="Times New Roman" w:hAnsi="Times New Roman" w:cs="Times New Roman"/>
        </w:rPr>
        <w:t xml:space="preserve">Глинкин А.Н. Латинская Америка в международных отношениях. XX век. М.:Прогресс, </w:t>
      </w:r>
      <w:smartTag w:uri="urn:schemas-microsoft-com:office:smarttags" w:element="metricconverter">
        <w:smartTagPr>
          <w:attr w:name="ProductID" w:val="1988 г"/>
        </w:smartTagPr>
        <w:r w:rsidRPr="00C54EB4">
          <w:rPr>
            <w:rFonts w:ascii="Times New Roman" w:hAnsi="Times New Roman" w:cs="Times New Roman"/>
          </w:rPr>
          <w:t>1988 г</w:t>
        </w:r>
      </w:smartTag>
      <w:r w:rsidRPr="00C54EB4">
        <w:rPr>
          <w:rFonts w:ascii="Times New Roman" w:hAnsi="Times New Roman" w:cs="Times New Roman"/>
        </w:rPr>
        <w:t>. С. 48.</w:t>
      </w:r>
    </w:p>
  </w:footnote>
  <w:footnote w:id="8">
    <w:p w:rsidR="00CA1719" w:rsidRDefault="00D4597A">
      <w:pPr>
        <w:pStyle w:val="a4"/>
      </w:pPr>
      <w:r>
        <w:rPr>
          <w:rStyle w:val="a6"/>
        </w:rPr>
        <w:footnoteRef/>
      </w:r>
      <w:r>
        <w:t xml:space="preserve"> </w:t>
      </w:r>
      <w:r w:rsidRPr="00C54EB4">
        <w:t>Клименко Б.М. Мирное решение территориальных споров. М.: Наука,1982 г. С.205.</w:t>
      </w:r>
    </w:p>
  </w:footnote>
  <w:footnote w:id="9">
    <w:p w:rsidR="00CA1719" w:rsidRDefault="00D4597A" w:rsidP="008C010D">
      <w:pPr>
        <w:pStyle w:val="a3"/>
      </w:pPr>
      <w:r w:rsidRPr="00F54603">
        <w:rPr>
          <w:rStyle w:val="a6"/>
          <w:rFonts w:ascii="Times New Roman" w:hAnsi="Times New Roman"/>
          <w:sz w:val="24"/>
          <w:szCs w:val="24"/>
        </w:rPr>
        <w:footnoteRef/>
      </w:r>
      <w:r w:rsidRPr="00F54603">
        <w:rPr>
          <w:rFonts w:ascii="Times New Roman" w:hAnsi="Times New Roman" w:cs="Times New Roman"/>
          <w:sz w:val="24"/>
          <w:szCs w:val="24"/>
        </w:rPr>
        <w:t xml:space="preserve"> Г</w:t>
      </w:r>
      <w:r w:rsidRPr="00F54603">
        <w:rPr>
          <w:rFonts w:ascii="Times New Roman" w:hAnsi="Times New Roman" w:cs="Times New Roman"/>
        </w:rPr>
        <w:t xml:space="preserve">онионский С.А. Латинская Америка и США. 1850-1900 гг. Очерки истории дипломатических отношений. М.: Наука, </w:t>
      </w:r>
      <w:smartTag w:uri="urn:schemas-microsoft-com:office:smarttags" w:element="metricconverter">
        <w:smartTagPr>
          <w:attr w:name="ProductID" w:val="1960 г"/>
        </w:smartTagPr>
        <w:r w:rsidRPr="00F54603">
          <w:rPr>
            <w:rFonts w:ascii="Times New Roman" w:hAnsi="Times New Roman" w:cs="Times New Roman"/>
          </w:rPr>
          <w:t>1960 г</w:t>
        </w:r>
      </w:smartTag>
      <w:r w:rsidRPr="00F54603">
        <w:rPr>
          <w:rFonts w:ascii="Times New Roman" w:hAnsi="Times New Roman" w:cs="Times New Roman"/>
        </w:rPr>
        <w:t>. С.294.</w:t>
      </w:r>
    </w:p>
  </w:footnote>
  <w:footnote w:id="10">
    <w:p w:rsidR="00CA1719" w:rsidRDefault="00D4597A" w:rsidP="00F2571A">
      <w:pPr>
        <w:pStyle w:val="a3"/>
      </w:pPr>
      <w:r>
        <w:rPr>
          <w:rStyle w:val="a6"/>
          <w:rFonts w:cs="Arial"/>
        </w:rPr>
        <w:footnoteRef/>
      </w:r>
      <w:r>
        <w:t xml:space="preserve"> </w:t>
      </w:r>
      <w:r w:rsidRPr="00F2571A">
        <w:rPr>
          <w:rFonts w:ascii="Times New Roman" w:hAnsi="Times New Roman" w:cs="Times New Roman"/>
        </w:rPr>
        <w:t xml:space="preserve">Селиванов В.Н. Экспансия США в Латинской Америке. М.: Прогресс, </w:t>
      </w:r>
      <w:smartTag w:uri="urn:schemas-microsoft-com:office:smarttags" w:element="metricconverter">
        <w:smartTagPr>
          <w:attr w:name="ProductID" w:val="1975 г"/>
        </w:smartTagPr>
        <w:r w:rsidRPr="00F2571A">
          <w:rPr>
            <w:rFonts w:ascii="Times New Roman" w:hAnsi="Times New Roman" w:cs="Times New Roman"/>
          </w:rPr>
          <w:t>1975 г</w:t>
        </w:r>
      </w:smartTag>
      <w:r w:rsidRPr="00F2571A">
        <w:rPr>
          <w:rFonts w:ascii="Times New Roman" w:hAnsi="Times New Roman" w:cs="Times New Roman"/>
        </w:rPr>
        <w:t>. С. 149.</w:t>
      </w:r>
    </w:p>
  </w:footnote>
  <w:footnote w:id="11">
    <w:p w:rsidR="00D4597A" w:rsidRPr="007B22D1" w:rsidRDefault="00D4597A" w:rsidP="00F2571A">
      <w:pPr>
        <w:pStyle w:val="a3"/>
        <w:rPr>
          <w:rFonts w:ascii="Times New Roman" w:hAnsi="Times New Roman" w:cs="Times New Roman"/>
        </w:rPr>
      </w:pPr>
      <w:r>
        <w:rPr>
          <w:rStyle w:val="a6"/>
          <w:rFonts w:cs="Arial"/>
        </w:rPr>
        <w:footnoteRef/>
      </w:r>
      <w:r>
        <w:t xml:space="preserve"> </w:t>
      </w:r>
      <w:r>
        <w:rPr>
          <w:rFonts w:ascii="Times New Roman" w:hAnsi="Times New Roman" w:cs="Times New Roman"/>
        </w:rPr>
        <w:t>Там же. С. 150</w:t>
      </w:r>
      <w:r w:rsidRPr="007B22D1">
        <w:rPr>
          <w:rFonts w:ascii="Times New Roman" w:hAnsi="Times New Roman" w:cs="Times New Roman"/>
        </w:rPr>
        <w:t>.</w:t>
      </w:r>
    </w:p>
    <w:p w:rsidR="00CA1719" w:rsidRDefault="00CA1719" w:rsidP="00F2571A">
      <w:pPr>
        <w:pStyle w:val="a3"/>
      </w:pPr>
    </w:p>
  </w:footnote>
  <w:footnote w:id="12">
    <w:p w:rsidR="00CA1719" w:rsidRDefault="00D4597A" w:rsidP="00B171FE">
      <w:pPr>
        <w:pStyle w:val="a3"/>
      </w:pPr>
      <w:r>
        <w:rPr>
          <w:rStyle w:val="a6"/>
          <w:rFonts w:cs="Arial"/>
        </w:rPr>
        <w:footnoteRef/>
      </w:r>
      <w:r>
        <w:t xml:space="preserve"> </w:t>
      </w:r>
      <w:r w:rsidRPr="00B171FE">
        <w:rPr>
          <w:rFonts w:ascii="Times New Roman" w:hAnsi="Times New Roman" w:cs="Times New Roman"/>
        </w:rPr>
        <w:t xml:space="preserve">Тарасов К.С. США и Латинская Америка. М.: История, </w:t>
      </w:r>
      <w:smartTag w:uri="urn:schemas-microsoft-com:office:smarttags" w:element="metricconverter">
        <w:smartTagPr>
          <w:attr w:name="ProductID" w:val="1972 г"/>
        </w:smartTagPr>
        <w:r w:rsidRPr="00B171FE">
          <w:rPr>
            <w:rFonts w:ascii="Times New Roman" w:hAnsi="Times New Roman" w:cs="Times New Roman"/>
          </w:rPr>
          <w:t>1972 г</w:t>
        </w:r>
      </w:smartTag>
      <w:r w:rsidRPr="00B171FE">
        <w:rPr>
          <w:rFonts w:ascii="Times New Roman" w:hAnsi="Times New Roman" w:cs="Times New Roman"/>
        </w:rPr>
        <w:t xml:space="preserve">. С. 394. </w:t>
      </w:r>
    </w:p>
  </w:footnote>
  <w:footnote w:id="13">
    <w:p w:rsidR="00D4597A" w:rsidRPr="007B069E" w:rsidRDefault="00D4597A" w:rsidP="007B069E">
      <w:pPr>
        <w:pStyle w:val="a3"/>
        <w:rPr>
          <w:rFonts w:ascii="Times New Roman" w:hAnsi="Times New Roman" w:cs="Times New Roman"/>
        </w:rPr>
      </w:pPr>
      <w:r>
        <w:rPr>
          <w:rStyle w:val="a6"/>
          <w:rFonts w:cs="Arial"/>
        </w:rPr>
        <w:footnoteRef/>
      </w:r>
      <w:r>
        <w:t xml:space="preserve"> </w:t>
      </w:r>
      <w:r w:rsidRPr="007B069E">
        <w:rPr>
          <w:rFonts w:ascii="Times New Roman" w:hAnsi="Times New Roman" w:cs="Times New Roman"/>
        </w:rPr>
        <w:t>Лазарев М.И. США в Латинской Америке - международный деликт. М.</w:t>
      </w:r>
      <w:r>
        <w:rPr>
          <w:rFonts w:ascii="Times New Roman" w:hAnsi="Times New Roman" w:cs="Times New Roman"/>
        </w:rPr>
        <w:t>:</w:t>
      </w:r>
      <w:r w:rsidRPr="007B069E">
        <w:rPr>
          <w:rFonts w:ascii="Times New Roman" w:hAnsi="Times New Roman" w:cs="Times New Roman"/>
        </w:rPr>
        <w:t xml:space="preserve"> Наука, </w:t>
      </w:r>
      <w:smartTag w:uri="urn:schemas-microsoft-com:office:smarttags" w:element="metricconverter">
        <w:smartTagPr>
          <w:attr w:name="ProductID" w:val="1970 г"/>
        </w:smartTagPr>
        <w:r w:rsidRPr="007B069E">
          <w:rPr>
            <w:rFonts w:ascii="Times New Roman" w:hAnsi="Times New Roman" w:cs="Times New Roman"/>
          </w:rPr>
          <w:t>1970 г</w:t>
        </w:r>
      </w:smartTag>
      <w:r w:rsidRPr="007B069E">
        <w:rPr>
          <w:rFonts w:ascii="Times New Roman" w:hAnsi="Times New Roman" w:cs="Times New Roman"/>
        </w:rPr>
        <w:t>. С. 284.</w:t>
      </w:r>
    </w:p>
    <w:p w:rsidR="00CA1719" w:rsidRDefault="00CA1719" w:rsidP="007B069E">
      <w:pPr>
        <w:pStyle w:val="a3"/>
      </w:pPr>
    </w:p>
  </w:footnote>
  <w:footnote w:id="14">
    <w:p w:rsidR="00CA1719" w:rsidRDefault="00D4597A" w:rsidP="00D91759">
      <w:pPr>
        <w:pStyle w:val="a4"/>
      </w:pPr>
      <w:r>
        <w:rPr>
          <w:rStyle w:val="a6"/>
        </w:rPr>
        <w:footnoteRef/>
      </w:r>
      <w:r>
        <w:t xml:space="preserve"> Шлесингер А. Циклы Американской истории. М.: Прогресс, </w:t>
      </w:r>
      <w:smartTag w:uri="urn:schemas-microsoft-com:office:smarttags" w:element="metricconverter">
        <w:smartTagPr>
          <w:attr w:name="ProductID" w:val="1987 г"/>
        </w:smartTagPr>
        <w:r>
          <w:t>1987 г</w:t>
        </w:r>
      </w:smartTag>
      <w:r>
        <w:t>. С. 108.</w:t>
      </w:r>
    </w:p>
  </w:footnote>
  <w:footnote w:id="15">
    <w:p w:rsidR="00D4597A" w:rsidRPr="00B42CE6" w:rsidRDefault="00D4597A" w:rsidP="00B42CE6">
      <w:pPr>
        <w:rPr>
          <w:sz w:val="20"/>
          <w:szCs w:val="20"/>
        </w:rPr>
      </w:pPr>
      <w:r>
        <w:rPr>
          <w:rStyle w:val="a6"/>
        </w:rPr>
        <w:footnoteRef/>
      </w:r>
      <w:r>
        <w:t xml:space="preserve"> </w:t>
      </w:r>
      <w:r w:rsidRPr="00B42CE6">
        <w:rPr>
          <w:sz w:val="20"/>
          <w:szCs w:val="20"/>
        </w:rPr>
        <w:t xml:space="preserve">Золов А.В. США: борьба за мировое лидерство. М.: Международные отношения, </w:t>
      </w:r>
      <w:smartTag w:uri="urn:schemas-microsoft-com:office:smarttags" w:element="metricconverter">
        <w:smartTagPr>
          <w:attr w:name="ProductID" w:val="2003 г"/>
        </w:smartTagPr>
        <w:r w:rsidRPr="00B42CE6">
          <w:rPr>
            <w:sz w:val="20"/>
            <w:szCs w:val="20"/>
          </w:rPr>
          <w:t>2003 г</w:t>
        </w:r>
      </w:smartTag>
      <w:r w:rsidRPr="00B42CE6">
        <w:rPr>
          <w:sz w:val="20"/>
          <w:szCs w:val="20"/>
        </w:rPr>
        <w:t xml:space="preserve">.  С. 35. </w:t>
      </w:r>
    </w:p>
    <w:p w:rsidR="00CA1719" w:rsidRDefault="00CA1719" w:rsidP="00B42CE6"/>
  </w:footnote>
  <w:footnote w:id="16">
    <w:p w:rsidR="00CA1719" w:rsidRDefault="00D4597A" w:rsidP="000B197D">
      <w:pPr>
        <w:pStyle w:val="a3"/>
      </w:pPr>
      <w:r>
        <w:rPr>
          <w:rStyle w:val="a6"/>
          <w:rFonts w:cs="Arial"/>
        </w:rPr>
        <w:footnoteRef/>
      </w:r>
      <w:r>
        <w:rPr>
          <w:sz w:val="24"/>
          <w:szCs w:val="24"/>
        </w:rPr>
        <w:t xml:space="preserve"> </w:t>
      </w:r>
      <w:r w:rsidRPr="000B197D">
        <w:rPr>
          <w:rFonts w:ascii="Times New Roman" w:hAnsi="Times New Roman" w:cs="Times New Roman"/>
        </w:rPr>
        <w:t xml:space="preserve">Вишня Г.Ф. США - Латинская Америка. М.: Прогресс, </w:t>
      </w:r>
      <w:smartTag w:uri="urn:schemas-microsoft-com:office:smarttags" w:element="metricconverter">
        <w:smartTagPr>
          <w:attr w:name="ProductID" w:val="2006 г"/>
        </w:smartTagPr>
        <w:r w:rsidRPr="000B197D">
          <w:rPr>
            <w:rFonts w:ascii="Times New Roman" w:hAnsi="Times New Roman" w:cs="Times New Roman"/>
          </w:rPr>
          <w:t>2006 г</w:t>
        </w:r>
      </w:smartTag>
      <w:r w:rsidRPr="000B197D">
        <w:rPr>
          <w:rFonts w:ascii="Times New Roman" w:hAnsi="Times New Roman" w:cs="Times New Roman"/>
        </w:rPr>
        <w:t>. С.194.</w:t>
      </w:r>
    </w:p>
  </w:footnote>
  <w:footnote w:id="17">
    <w:p w:rsidR="00D4597A" w:rsidRPr="00BA497F" w:rsidRDefault="00D4597A" w:rsidP="00BA497F">
      <w:pPr>
        <w:pStyle w:val="a3"/>
        <w:rPr>
          <w:rFonts w:ascii="Times New Roman" w:hAnsi="Times New Roman" w:cs="Times New Roman"/>
        </w:rPr>
      </w:pPr>
      <w:r>
        <w:rPr>
          <w:rStyle w:val="a6"/>
          <w:rFonts w:cs="Arial"/>
        </w:rPr>
        <w:footnoteRef/>
      </w:r>
      <w:r>
        <w:t xml:space="preserve"> </w:t>
      </w:r>
      <w:r w:rsidRPr="00BA497F">
        <w:rPr>
          <w:rFonts w:ascii="Times New Roman" w:hAnsi="Times New Roman" w:cs="Times New Roman"/>
        </w:rPr>
        <w:t xml:space="preserve">Антясов М.В. Панамериканизм: идеология и политика. М.: Международные отношения, </w:t>
      </w:r>
      <w:smartTag w:uri="urn:schemas-microsoft-com:office:smarttags" w:element="metricconverter">
        <w:smartTagPr>
          <w:attr w:name="ProductID" w:val="2005 г"/>
        </w:smartTagPr>
        <w:r w:rsidRPr="00BA497F">
          <w:rPr>
            <w:rFonts w:ascii="Times New Roman" w:hAnsi="Times New Roman" w:cs="Times New Roman"/>
          </w:rPr>
          <w:t>2005 г</w:t>
        </w:r>
      </w:smartTag>
      <w:r w:rsidRPr="00BA497F">
        <w:rPr>
          <w:rFonts w:ascii="Times New Roman" w:hAnsi="Times New Roman" w:cs="Times New Roman"/>
        </w:rPr>
        <w:t>. С. 93.</w:t>
      </w:r>
    </w:p>
    <w:p w:rsidR="00CA1719" w:rsidRDefault="00CA1719" w:rsidP="00BA497F">
      <w:pPr>
        <w:pStyle w:val="a3"/>
      </w:pPr>
    </w:p>
  </w:footnote>
  <w:footnote w:id="18">
    <w:p w:rsidR="00CA1719" w:rsidRDefault="00D4597A" w:rsidP="00B3777B">
      <w:pPr>
        <w:pStyle w:val="a3"/>
      </w:pPr>
      <w:r>
        <w:rPr>
          <w:rStyle w:val="a6"/>
          <w:rFonts w:cs="Arial"/>
        </w:rPr>
        <w:footnoteRef/>
      </w:r>
      <w:r>
        <w:t xml:space="preserve"> </w:t>
      </w:r>
      <w:r w:rsidRPr="00B3777B">
        <w:rPr>
          <w:rFonts w:ascii="Times New Roman" w:hAnsi="Times New Roman" w:cs="Times New Roman"/>
        </w:rPr>
        <w:t xml:space="preserve">Антясов М. В. Современный панамериканизм, М.: Наука, </w:t>
      </w:r>
      <w:smartTag w:uri="urn:schemas-microsoft-com:office:smarttags" w:element="metricconverter">
        <w:smartTagPr>
          <w:attr w:name="ProductID" w:val="1960 г"/>
        </w:smartTagPr>
        <w:r w:rsidRPr="00B3777B">
          <w:rPr>
            <w:rFonts w:ascii="Times New Roman" w:hAnsi="Times New Roman" w:cs="Times New Roman"/>
          </w:rPr>
          <w:t>1960 г</w:t>
        </w:r>
      </w:smartTag>
      <w:r w:rsidRPr="00B3777B">
        <w:rPr>
          <w:rFonts w:ascii="Times New Roman" w:hAnsi="Times New Roman" w:cs="Times New Roman"/>
        </w:rPr>
        <w:t>. С.38.</w:t>
      </w:r>
    </w:p>
  </w:footnote>
  <w:footnote w:id="19">
    <w:p w:rsidR="00CA1719" w:rsidRDefault="00D4597A" w:rsidP="003E5276">
      <w:pPr>
        <w:pStyle w:val="a3"/>
      </w:pPr>
      <w:r>
        <w:rPr>
          <w:rStyle w:val="a6"/>
          <w:rFonts w:cs="Arial"/>
        </w:rPr>
        <w:footnoteRef/>
      </w:r>
      <w:r>
        <w:t xml:space="preserve"> </w:t>
      </w:r>
      <w:r w:rsidRPr="003E5276">
        <w:rPr>
          <w:rFonts w:ascii="Times New Roman" w:hAnsi="Times New Roman" w:cs="Times New Roman"/>
        </w:rPr>
        <w:t xml:space="preserve">Гвоздарёв Б. И., Организация американских государств, М.: Наука, </w:t>
      </w:r>
      <w:smartTag w:uri="urn:schemas-microsoft-com:office:smarttags" w:element="metricconverter">
        <w:smartTagPr>
          <w:attr w:name="ProductID" w:val="1998 г"/>
        </w:smartTagPr>
        <w:r w:rsidRPr="003E5276">
          <w:rPr>
            <w:rFonts w:ascii="Times New Roman" w:hAnsi="Times New Roman" w:cs="Times New Roman"/>
          </w:rPr>
          <w:t>1998 г</w:t>
        </w:r>
      </w:smartTag>
      <w:r w:rsidRPr="003E5276">
        <w:rPr>
          <w:rFonts w:ascii="Times New Roman" w:hAnsi="Times New Roman" w:cs="Times New Roman"/>
        </w:rPr>
        <w:t>. С. 284.</w:t>
      </w:r>
    </w:p>
  </w:footnote>
  <w:footnote w:id="20">
    <w:p w:rsidR="00CA1719" w:rsidRDefault="00D4597A" w:rsidP="003E5276">
      <w:pPr>
        <w:pStyle w:val="a3"/>
      </w:pPr>
      <w:r>
        <w:rPr>
          <w:rStyle w:val="a6"/>
          <w:rFonts w:cs="Arial"/>
        </w:rPr>
        <w:footnoteRef/>
      </w:r>
      <w:r>
        <w:t xml:space="preserve">  </w:t>
      </w:r>
      <w:r w:rsidRPr="003E5276">
        <w:rPr>
          <w:rFonts w:ascii="Times New Roman" w:hAnsi="Times New Roman" w:cs="Times New Roman"/>
        </w:rPr>
        <w:t xml:space="preserve">Мартынов Б.Ф. Безопасность: латиноамериканские подходы. М.: Международные отношения, </w:t>
      </w:r>
      <w:smartTag w:uri="urn:schemas-microsoft-com:office:smarttags" w:element="metricconverter">
        <w:smartTagPr>
          <w:attr w:name="ProductID" w:val="2000 г"/>
        </w:smartTagPr>
        <w:r w:rsidRPr="003E5276">
          <w:rPr>
            <w:rFonts w:ascii="Times New Roman" w:hAnsi="Times New Roman" w:cs="Times New Roman"/>
          </w:rPr>
          <w:t>2000 г</w:t>
        </w:r>
      </w:smartTag>
      <w:r w:rsidRPr="003E5276">
        <w:rPr>
          <w:rFonts w:ascii="Times New Roman" w:hAnsi="Times New Roman" w:cs="Times New Roman"/>
        </w:rPr>
        <w:t xml:space="preserve">. С.194. </w:t>
      </w:r>
    </w:p>
  </w:footnote>
  <w:footnote w:id="21">
    <w:p w:rsidR="00CA1719" w:rsidRDefault="00D4597A">
      <w:pPr>
        <w:pStyle w:val="a4"/>
      </w:pPr>
      <w:r>
        <w:rPr>
          <w:rStyle w:val="a6"/>
        </w:rPr>
        <w:footnoteRef/>
      </w:r>
      <w:r>
        <w:t xml:space="preserve"> Фостер У. З. Очерк политической истории Америки. М.: Политиздат, </w:t>
      </w:r>
      <w:smartTag w:uri="urn:schemas-microsoft-com:office:smarttags" w:element="metricconverter">
        <w:smartTagPr>
          <w:attr w:name="ProductID" w:val="1988 г"/>
        </w:smartTagPr>
        <w:r>
          <w:t>1988 г</w:t>
        </w:r>
      </w:smartTag>
      <w:r>
        <w:t>. С. 394.</w:t>
      </w:r>
    </w:p>
  </w:footnote>
  <w:footnote w:id="22">
    <w:p w:rsidR="00CA1719" w:rsidRDefault="00D4597A">
      <w:pPr>
        <w:pStyle w:val="a4"/>
      </w:pPr>
      <w:r>
        <w:rPr>
          <w:rStyle w:val="a6"/>
        </w:rPr>
        <w:footnoteRef/>
      </w:r>
      <w:r>
        <w:t xml:space="preserve"> Там же. С.402.</w:t>
      </w:r>
    </w:p>
  </w:footnote>
  <w:footnote w:id="23">
    <w:p w:rsidR="00CA1719" w:rsidRDefault="00D4597A">
      <w:pPr>
        <w:pStyle w:val="a4"/>
      </w:pPr>
      <w:r w:rsidRPr="00214266">
        <w:rPr>
          <w:rStyle w:val="a6"/>
          <w:color w:val="000000"/>
        </w:rPr>
        <w:footnoteRef/>
      </w:r>
      <w:r w:rsidRPr="00214266">
        <w:rPr>
          <w:color w:val="000000"/>
        </w:rPr>
        <w:t xml:space="preserve"> </w:t>
      </w:r>
      <w:r w:rsidRPr="00504766">
        <w:rPr>
          <w:iCs/>
          <w:color w:val="000000"/>
        </w:rPr>
        <w:t>Поклад</w:t>
      </w:r>
      <w:r>
        <w:rPr>
          <w:iCs/>
          <w:color w:val="000000"/>
        </w:rPr>
        <w:t xml:space="preserve"> Б.И</w:t>
      </w:r>
      <w:r w:rsidRPr="00504766">
        <w:rPr>
          <w:iCs/>
          <w:color w:val="000000"/>
        </w:rPr>
        <w:t xml:space="preserve">. Межамериканские конференции. </w:t>
      </w:r>
      <w:r w:rsidRPr="009041D4">
        <w:rPr>
          <w:iCs/>
          <w:color w:val="000000"/>
        </w:rPr>
        <w:t>http://www.diclib.com/cgi-bin/d1.cgi?l</w:t>
      </w:r>
      <w:r w:rsidRPr="00504766">
        <w:rPr>
          <w:iCs/>
          <w:color w:val="000000"/>
        </w:rPr>
        <w:t xml:space="preserve">  4.05.1999 г.</w:t>
      </w:r>
    </w:p>
  </w:footnote>
  <w:footnote w:id="24">
    <w:p w:rsidR="00CA1719" w:rsidRDefault="00D4597A">
      <w:pPr>
        <w:pStyle w:val="a4"/>
      </w:pPr>
      <w:r>
        <w:rPr>
          <w:rStyle w:val="a6"/>
        </w:rPr>
        <w:footnoteRef/>
      </w:r>
      <w:r>
        <w:t xml:space="preserve"> </w:t>
      </w:r>
      <w:r w:rsidRPr="00740420">
        <w:rPr>
          <w:bCs/>
        </w:rPr>
        <w:t>Абдулфаттах</w:t>
      </w:r>
      <w:r>
        <w:rPr>
          <w:bCs/>
        </w:rPr>
        <w:t xml:space="preserve"> Амб</w:t>
      </w:r>
      <w:r w:rsidRPr="00740420">
        <w:rPr>
          <w:bCs/>
        </w:rPr>
        <w:t>. ОАГ и ее роль в координации внешней политики латиноамериканских государств</w:t>
      </w:r>
      <w:r>
        <w:rPr>
          <w:bCs/>
        </w:rPr>
        <w:t xml:space="preserve">. М.: Международные отношения, </w:t>
      </w:r>
      <w:smartTag w:uri="urn:schemas-microsoft-com:office:smarttags" w:element="metricconverter">
        <w:smartTagPr>
          <w:attr w:name="ProductID" w:val="1999 г"/>
        </w:smartTagPr>
        <w:r>
          <w:rPr>
            <w:bCs/>
          </w:rPr>
          <w:t>1999 г</w:t>
        </w:r>
      </w:smartTag>
      <w:r>
        <w:rPr>
          <w:bCs/>
        </w:rPr>
        <w:t>. С. 12.</w:t>
      </w:r>
    </w:p>
  </w:footnote>
  <w:footnote w:id="25">
    <w:p w:rsidR="00D4597A" w:rsidRPr="00740420" w:rsidRDefault="00D4597A" w:rsidP="00076785">
      <w:pPr>
        <w:pStyle w:val="a4"/>
      </w:pPr>
      <w:r>
        <w:rPr>
          <w:rStyle w:val="a6"/>
        </w:rPr>
        <w:footnoteRef/>
      </w:r>
      <w:r>
        <w:t xml:space="preserve"> </w:t>
      </w:r>
      <w:r w:rsidRPr="00740420">
        <w:rPr>
          <w:bCs/>
        </w:rPr>
        <w:t>Абдулфаттах</w:t>
      </w:r>
      <w:r>
        <w:rPr>
          <w:bCs/>
        </w:rPr>
        <w:t xml:space="preserve"> Амб</w:t>
      </w:r>
      <w:r w:rsidRPr="00740420">
        <w:rPr>
          <w:bCs/>
        </w:rPr>
        <w:t>. ОАГ и ее роль в координации внешней политики латиноамериканских государств</w:t>
      </w:r>
      <w:r>
        <w:rPr>
          <w:bCs/>
        </w:rPr>
        <w:t xml:space="preserve">. М.: Международные отношения, </w:t>
      </w:r>
      <w:smartTag w:uri="urn:schemas-microsoft-com:office:smarttags" w:element="metricconverter">
        <w:smartTagPr>
          <w:attr w:name="ProductID" w:val="1999 г"/>
        </w:smartTagPr>
        <w:r>
          <w:rPr>
            <w:bCs/>
          </w:rPr>
          <w:t>1999 г</w:t>
        </w:r>
      </w:smartTag>
      <w:r>
        <w:rPr>
          <w:bCs/>
        </w:rPr>
        <w:t>. С. 16.</w:t>
      </w:r>
    </w:p>
    <w:p w:rsidR="00CA1719" w:rsidRDefault="00CA1719" w:rsidP="00076785">
      <w:pPr>
        <w:pStyle w:val="a4"/>
      </w:pPr>
    </w:p>
  </w:footnote>
  <w:footnote w:id="26">
    <w:p w:rsidR="00CA1719" w:rsidRDefault="00D4597A">
      <w:pPr>
        <w:pStyle w:val="a4"/>
      </w:pPr>
      <w:r>
        <w:rPr>
          <w:rStyle w:val="a6"/>
        </w:rPr>
        <w:footnoteRef/>
      </w:r>
      <w:r>
        <w:t xml:space="preserve"> </w:t>
      </w:r>
      <w:r w:rsidRPr="009C5141">
        <w:rPr>
          <w:color w:val="000000"/>
        </w:rPr>
        <w:t xml:space="preserve">Маслов А.Л. Организация Американских Государств. </w:t>
      </w:r>
      <w:r w:rsidRPr="009041D4">
        <w:rPr>
          <w:color w:val="000000"/>
          <w:lang w:val="en-US"/>
        </w:rPr>
        <w:t>http</w:t>
      </w:r>
      <w:r w:rsidRPr="009041D4">
        <w:rPr>
          <w:color w:val="000000"/>
        </w:rPr>
        <w:t>://</w:t>
      </w:r>
      <w:r w:rsidRPr="009041D4">
        <w:rPr>
          <w:color w:val="000000"/>
          <w:lang w:val="en-US"/>
        </w:rPr>
        <w:t>www</w:t>
      </w:r>
      <w:r w:rsidRPr="009041D4">
        <w:rPr>
          <w:color w:val="000000"/>
        </w:rPr>
        <w:t>.</w:t>
      </w:r>
      <w:r w:rsidRPr="009041D4">
        <w:rPr>
          <w:color w:val="000000"/>
          <w:lang w:val="en-US"/>
        </w:rPr>
        <w:t>mid</w:t>
      </w:r>
      <w:r w:rsidRPr="009041D4">
        <w:rPr>
          <w:color w:val="000000"/>
        </w:rPr>
        <w:t>.</w:t>
      </w:r>
      <w:r w:rsidRPr="009041D4">
        <w:rPr>
          <w:color w:val="000000"/>
          <w:lang w:val="en-US"/>
        </w:rPr>
        <w:t>ru</w:t>
      </w:r>
      <w:r w:rsidRPr="009041D4">
        <w:rPr>
          <w:color w:val="000000"/>
        </w:rPr>
        <w:t>/</w:t>
      </w:r>
      <w:r w:rsidRPr="009041D4">
        <w:rPr>
          <w:color w:val="000000"/>
          <w:lang w:val="en-US"/>
        </w:rPr>
        <w:t>organizations</w:t>
      </w:r>
      <w:r w:rsidRPr="009041D4">
        <w:rPr>
          <w:color w:val="000000"/>
        </w:rPr>
        <w:t>/</w:t>
      </w:r>
      <w:r w:rsidRPr="009041D4">
        <w:rPr>
          <w:color w:val="000000"/>
          <w:lang w:val="en-US"/>
        </w:rPr>
        <w:t>oas</w:t>
      </w:r>
      <w:r w:rsidRPr="009041D4">
        <w:rPr>
          <w:color w:val="000000"/>
        </w:rPr>
        <w:t xml:space="preserve"> 14.04.2007</w:t>
      </w:r>
      <w:r w:rsidRPr="009C5141">
        <w:rPr>
          <w:color w:val="000000"/>
        </w:rPr>
        <w:t xml:space="preserve">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A9D"/>
    <w:multiLevelType w:val="hybridMultilevel"/>
    <w:tmpl w:val="63BEDD7E"/>
    <w:lvl w:ilvl="0" w:tplc="D6842C42">
      <w:start w:val="1"/>
      <w:numFmt w:val="decimal"/>
      <w:lvlText w:val="%1."/>
      <w:lvlJc w:val="left"/>
      <w:pPr>
        <w:tabs>
          <w:tab w:val="num" w:pos="720"/>
        </w:tabs>
        <w:ind w:left="720" w:hanging="360"/>
      </w:pPr>
      <w:rPr>
        <w:rFonts w:ascii="Times New Roman" w:hAnsi="Times New Roman"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C90295"/>
    <w:multiLevelType w:val="hybridMultilevel"/>
    <w:tmpl w:val="9D9E527A"/>
    <w:lvl w:ilvl="0" w:tplc="94EEFA8E">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EF30EF"/>
    <w:multiLevelType w:val="hybridMultilevel"/>
    <w:tmpl w:val="944E0BC8"/>
    <w:lvl w:ilvl="0" w:tplc="594AD80A">
      <w:start w:val="1"/>
      <w:numFmt w:val="decimal"/>
      <w:lvlText w:val="%1."/>
      <w:lvlJc w:val="left"/>
      <w:pPr>
        <w:tabs>
          <w:tab w:val="num" w:pos="720"/>
        </w:tabs>
        <w:ind w:left="720" w:hanging="360"/>
      </w:pPr>
      <w:rPr>
        <w:rFonts w:ascii="Arial" w:hAnsi="Arial" w:cs="Arial"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9C4"/>
    <w:rsid w:val="00006DE4"/>
    <w:rsid w:val="00020EA2"/>
    <w:rsid w:val="00022F3E"/>
    <w:rsid w:val="00076785"/>
    <w:rsid w:val="00080B5D"/>
    <w:rsid w:val="00082F06"/>
    <w:rsid w:val="0009060B"/>
    <w:rsid w:val="000A2A8A"/>
    <w:rsid w:val="000A5D00"/>
    <w:rsid w:val="000B197D"/>
    <w:rsid w:val="000B7003"/>
    <w:rsid w:val="000B7566"/>
    <w:rsid w:val="000B7F8A"/>
    <w:rsid w:val="000D20A8"/>
    <w:rsid w:val="000E16A7"/>
    <w:rsid w:val="000F0123"/>
    <w:rsid w:val="000F3EDC"/>
    <w:rsid w:val="00115874"/>
    <w:rsid w:val="001162DE"/>
    <w:rsid w:val="001257C8"/>
    <w:rsid w:val="0012687F"/>
    <w:rsid w:val="00132603"/>
    <w:rsid w:val="001470C4"/>
    <w:rsid w:val="001772E8"/>
    <w:rsid w:val="00177644"/>
    <w:rsid w:val="00193FBE"/>
    <w:rsid w:val="001962CF"/>
    <w:rsid w:val="001A36BA"/>
    <w:rsid w:val="001D1A4F"/>
    <w:rsid w:val="001F6865"/>
    <w:rsid w:val="00200538"/>
    <w:rsid w:val="0021103A"/>
    <w:rsid w:val="00214266"/>
    <w:rsid w:val="00237459"/>
    <w:rsid w:val="00243C5D"/>
    <w:rsid w:val="00243D61"/>
    <w:rsid w:val="00265A50"/>
    <w:rsid w:val="00275950"/>
    <w:rsid w:val="002764AC"/>
    <w:rsid w:val="0028160E"/>
    <w:rsid w:val="00285847"/>
    <w:rsid w:val="002902B5"/>
    <w:rsid w:val="00291FF3"/>
    <w:rsid w:val="0029471E"/>
    <w:rsid w:val="002C74A3"/>
    <w:rsid w:val="002E03B1"/>
    <w:rsid w:val="002F509A"/>
    <w:rsid w:val="003042AB"/>
    <w:rsid w:val="00320DFB"/>
    <w:rsid w:val="00322413"/>
    <w:rsid w:val="00330057"/>
    <w:rsid w:val="00342F9E"/>
    <w:rsid w:val="0035511B"/>
    <w:rsid w:val="00362641"/>
    <w:rsid w:val="003703EA"/>
    <w:rsid w:val="00371EA3"/>
    <w:rsid w:val="0038312F"/>
    <w:rsid w:val="00383579"/>
    <w:rsid w:val="003A0A8C"/>
    <w:rsid w:val="003A3E33"/>
    <w:rsid w:val="003B1CF9"/>
    <w:rsid w:val="003D76C6"/>
    <w:rsid w:val="003E5276"/>
    <w:rsid w:val="003E55DD"/>
    <w:rsid w:val="0040482D"/>
    <w:rsid w:val="004052ED"/>
    <w:rsid w:val="00413D1A"/>
    <w:rsid w:val="004177BA"/>
    <w:rsid w:val="00433E5C"/>
    <w:rsid w:val="00440FF2"/>
    <w:rsid w:val="004468C8"/>
    <w:rsid w:val="00455420"/>
    <w:rsid w:val="00466FC9"/>
    <w:rsid w:val="00473DEE"/>
    <w:rsid w:val="004862E4"/>
    <w:rsid w:val="00494533"/>
    <w:rsid w:val="004A54B5"/>
    <w:rsid w:val="004A79E3"/>
    <w:rsid w:val="004B4240"/>
    <w:rsid w:val="004D047E"/>
    <w:rsid w:val="004E1342"/>
    <w:rsid w:val="004E5FD3"/>
    <w:rsid w:val="004F263C"/>
    <w:rsid w:val="004F4FBE"/>
    <w:rsid w:val="00504766"/>
    <w:rsid w:val="005225EC"/>
    <w:rsid w:val="005257C0"/>
    <w:rsid w:val="00542475"/>
    <w:rsid w:val="00543577"/>
    <w:rsid w:val="00554A34"/>
    <w:rsid w:val="005641C1"/>
    <w:rsid w:val="00564D5E"/>
    <w:rsid w:val="005810F3"/>
    <w:rsid w:val="00592267"/>
    <w:rsid w:val="00592477"/>
    <w:rsid w:val="005955B9"/>
    <w:rsid w:val="005A0E4F"/>
    <w:rsid w:val="005A14E9"/>
    <w:rsid w:val="005A4926"/>
    <w:rsid w:val="005A5943"/>
    <w:rsid w:val="005B0E70"/>
    <w:rsid w:val="005B6DCE"/>
    <w:rsid w:val="005F7A41"/>
    <w:rsid w:val="00601340"/>
    <w:rsid w:val="00602D76"/>
    <w:rsid w:val="00612AC4"/>
    <w:rsid w:val="00612D5B"/>
    <w:rsid w:val="00614B9E"/>
    <w:rsid w:val="00621478"/>
    <w:rsid w:val="006420EA"/>
    <w:rsid w:val="006435C6"/>
    <w:rsid w:val="00643C4D"/>
    <w:rsid w:val="00651D73"/>
    <w:rsid w:val="00666706"/>
    <w:rsid w:val="00677294"/>
    <w:rsid w:val="006801A7"/>
    <w:rsid w:val="00694A11"/>
    <w:rsid w:val="006A23F0"/>
    <w:rsid w:val="006A4C45"/>
    <w:rsid w:val="006B1851"/>
    <w:rsid w:val="006C281F"/>
    <w:rsid w:val="006D799B"/>
    <w:rsid w:val="006E1CE8"/>
    <w:rsid w:val="006E680B"/>
    <w:rsid w:val="007108AF"/>
    <w:rsid w:val="007139EE"/>
    <w:rsid w:val="0071683C"/>
    <w:rsid w:val="00740420"/>
    <w:rsid w:val="00754C37"/>
    <w:rsid w:val="00771D96"/>
    <w:rsid w:val="00776ADB"/>
    <w:rsid w:val="00777AC1"/>
    <w:rsid w:val="0079243E"/>
    <w:rsid w:val="007A2DEF"/>
    <w:rsid w:val="007B069E"/>
    <w:rsid w:val="007B22D1"/>
    <w:rsid w:val="007E1529"/>
    <w:rsid w:val="007E2C70"/>
    <w:rsid w:val="00812429"/>
    <w:rsid w:val="00837ED9"/>
    <w:rsid w:val="00844FBC"/>
    <w:rsid w:val="00857FD9"/>
    <w:rsid w:val="00864EFB"/>
    <w:rsid w:val="0087154A"/>
    <w:rsid w:val="00871862"/>
    <w:rsid w:val="00873BCC"/>
    <w:rsid w:val="00875D24"/>
    <w:rsid w:val="008A42F1"/>
    <w:rsid w:val="008C010D"/>
    <w:rsid w:val="008C4C7C"/>
    <w:rsid w:val="008D23C5"/>
    <w:rsid w:val="009041D4"/>
    <w:rsid w:val="009209CF"/>
    <w:rsid w:val="00925C69"/>
    <w:rsid w:val="009260A3"/>
    <w:rsid w:val="00933BDF"/>
    <w:rsid w:val="00945CD2"/>
    <w:rsid w:val="00960919"/>
    <w:rsid w:val="0096154B"/>
    <w:rsid w:val="00963E76"/>
    <w:rsid w:val="0098466C"/>
    <w:rsid w:val="009B5FC1"/>
    <w:rsid w:val="009C5141"/>
    <w:rsid w:val="009D1C1B"/>
    <w:rsid w:val="00A01611"/>
    <w:rsid w:val="00A044B9"/>
    <w:rsid w:val="00A155C0"/>
    <w:rsid w:val="00A15708"/>
    <w:rsid w:val="00A17A05"/>
    <w:rsid w:val="00A24F84"/>
    <w:rsid w:val="00A2719B"/>
    <w:rsid w:val="00A324C0"/>
    <w:rsid w:val="00A419CB"/>
    <w:rsid w:val="00A502C5"/>
    <w:rsid w:val="00A52BEF"/>
    <w:rsid w:val="00A5616F"/>
    <w:rsid w:val="00A62E1C"/>
    <w:rsid w:val="00A71CF3"/>
    <w:rsid w:val="00A84E97"/>
    <w:rsid w:val="00A871DB"/>
    <w:rsid w:val="00A91E25"/>
    <w:rsid w:val="00AA32E7"/>
    <w:rsid w:val="00AA62C7"/>
    <w:rsid w:val="00AC3EDE"/>
    <w:rsid w:val="00AE537D"/>
    <w:rsid w:val="00AF5EA8"/>
    <w:rsid w:val="00AF6AA0"/>
    <w:rsid w:val="00AF7647"/>
    <w:rsid w:val="00B15BB5"/>
    <w:rsid w:val="00B171FE"/>
    <w:rsid w:val="00B17E3F"/>
    <w:rsid w:val="00B23778"/>
    <w:rsid w:val="00B23CE5"/>
    <w:rsid w:val="00B26192"/>
    <w:rsid w:val="00B3777B"/>
    <w:rsid w:val="00B42CE6"/>
    <w:rsid w:val="00B5313C"/>
    <w:rsid w:val="00B55296"/>
    <w:rsid w:val="00B574EB"/>
    <w:rsid w:val="00B574ED"/>
    <w:rsid w:val="00B70003"/>
    <w:rsid w:val="00B92232"/>
    <w:rsid w:val="00BA0B82"/>
    <w:rsid w:val="00BA1F39"/>
    <w:rsid w:val="00BA37D1"/>
    <w:rsid w:val="00BA497F"/>
    <w:rsid w:val="00BA5124"/>
    <w:rsid w:val="00BE2C10"/>
    <w:rsid w:val="00BF4FD9"/>
    <w:rsid w:val="00C04D16"/>
    <w:rsid w:val="00C252DA"/>
    <w:rsid w:val="00C36B48"/>
    <w:rsid w:val="00C43FA5"/>
    <w:rsid w:val="00C44C83"/>
    <w:rsid w:val="00C52240"/>
    <w:rsid w:val="00C53390"/>
    <w:rsid w:val="00C54675"/>
    <w:rsid w:val="00C54EB4"/>
    <w:rsid w:val="00C71286"/>
    <w:rsid w:val="00C71A5D"/>
    <w:rsid w:val="00C82324"/>
    <w:rsid w:val="00C8675F"/>
    <w:rsid w:val="00C911BF"/>
    <w:rsid w:val="00CA1719"/>
    <w:rsid w:val="00CF1FB3"/>
    <w:rsid w:val="00D45367"/>
    <w:rsid w:val="00D4597A"/>
    <w:rsid w:val="00D473C6"/>
    <w:rsid w:val="00D55500"/>
    <w:rsid w:val="00D760E7"/>
    <w:rsid w:val="00D83435"/>
    <w:rsid w:val="00D91759"/>
    <w:rsid w:val="00D93DBF"/>
    <w:rsid w:val="00DC7C81"/>
    <w:rsid w:val="00DD066A"/>
    <w:rsid w:val="00DD31D7"/>
    <w:rsid w:val="00DE0D5A"/>
    <w:rsid w:val="00DE1DB6"/>
    <w:rsid w:val="00DE22B8"/>
    <w:rsid w:val="00DE55B1"/>
    <w:rsid w:val="00DF5D6A"/>
    <w:rsid w:val="00E10D89"/>
    <w:rsid w:val="00E377B4"/>
    <w:rsid w:val="00E56221"/>
    <w:rsid w:val="00E60F35"/>
    <w:rsid w:val="00E77B89"/>
    <w:rsid w:val="00E808DD"/>
    <w:rsid w:val="00E92846"/>
    <w:rsid w:val="00E95E42"/>
    <w:rsid w:val="00EB5CFF"/>
    <w:rsid w:val="00EC2909"/>
    <w:rsid w:val="00EF0F8D"/>
    <w:rsid w:val="00EF66F7"/>
    <w:rsid w:val="00F079C4"/>
    <w:rsid w:val="00F15684"/>
    <w:rsid w:val="00F2571A"/>
    <w:rsid w:val="00F33873"/>
    <w:rsid w:val="00F342FE"/>
    <w:rsid w:val="00F4774E"/>
    <w:rsid w:val="00F54603"/>
    <w:rsid w:val="00F57C4E"/>
    <w:rsid w:val="00F656F2"/>
    <w:rsid w:val="00F7791F"/>
    <w:rsid w:val="00F8510D"/>
    <w:rsid w:val="00F87B46"/>
    <w:rsid w:val="00F90ECA"/>
    <w:rsid w:val="00F933AA"/>
    <w:rsid w:val="00FB0F9B"/>
    <w:rsid w:val="00FD1440"/>
    <w:rsid w:val="00FD5D80"/>
    <w:rsid w:val="00FE0E4A"/>
    <w:rsid w:val="00FE16C0"/>
    <w:rsid w:val="00FE4383"/>
    <w:rsid w:val="00FE7A9D"/>
    <w:rsid w:val="00FF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78006A-B450-458D-9CED-41FF7D61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5467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079C4"/>
    <w:pPr>
      <w:spacing w:before="100" w:beforeAutospacing="1" w:after="100" w:afterAutospacing="1"/>
    </w:pPr>
    <w:rPr>
      <w:rFonts w:ascii="Arial" w:hAnsi="Arial" w:cs="Arial"/>
      <w:sz w:val="20"/>
      <w:szCs w:val="20"/>
    </w:rPr>
  </w:style>
  <w:style w:type="paragraph" w:styleId="a4">
    <w:name w:val="footnote text"/>
    <w:basedOn w:val="a"/>
    <w:link w:val="a5"/>
    <w:uiPriority w:val="99"/>
    <w:semiHidden/>
    <w:rsid w:val="003D76C6"/>
    <w:rPr>
      <w:sz w:val="20"/>
      <w:szCs w:val="20"/>
    </w:rPr>
  </w:style>
  <w:style w:type="character" w:customStyle="1" w:styleId="a5">
    <w:name w:val="Текст виноски Знак"/>
    <w:link w:val="a4"/>
    <w:uiPriority w:val="99"/>
    <w:semiHidden/>
  </w:style>
  <w:style w:type="character" w:styleId="a6">
    <w:name w:val="footnote reference"/>
    <w:uiPriority w:val="99"/>
    <w:semiHidden/>
    <w:rsid w:val="003D76C6"/>
    <w:rPr>
      <w:rFonts w:cs="Times New Roman"/>
      <w:vertAlign w:val="superscript"/>
    </w:rPr>
  </w:style>
  <w:style w:type="character" w:styleId="a7">
    <w:name w:val="Emphasis"/>
    <w:uiPriority w:val="20"/>
    <w:qFormat/>
    <w:rsid w:val="00D91759"/>
    <w:rPr>
      <w:rFonts w:cs="Times New Roman"/>
      <w:i/>
      <w:iCs/>
    </w:rPr>
  </w:style>
  <w:style w:type="paragraph" w:customStyle="1" w:styleId="a8">
    <w:name w:val="Заголов."/>
    <w:basedOn w:val="a"/>
    <w:rsid w:val="00B42CE6"/>
    <w:pPr>
      <w:overflowPunct w:val="0"/>
      <w:autoSpaceDE w:val="0"/>
      <w:autoSpaceDN w:val="0"/>
      <w:adjustRightInd w:val="0"/>
      <w:jc w:val="center"/>
      <w:textAlignment w:val="baseline"/>
    </w:pPr>
    <w:rPr>
      <w:sz w:val="22"/>
      <w:szCs w:val="20"/>
    </w:rPr>
  </w:style>
  <w:style w:type="character" w:styleId="a9">
    <w:name w:val="Hyperlink"/>
    <w:uiPriority w:val="99"/>
    <w:rsid w:val="007139EE"/>
    <w:rPr>
      <w:rFonts w:ascii="Verdana" w:hAnsi="Verdana" w:cs="Times New Roman"/>
      <w:color w:val="0000FF"/>
      <w:u w:val="none"/>
      <w:effect w:val="none"/>
    </w:rPr>
  </w:style>
  <w:style w:type="paragraph" w:styleId="aa">
    <w:name w:val="footer"/>
    <w:basedOn w:val="a"/>
    <w:link w:val="ab"/>
    <w:uiPriority w:val="99"/>
    <w:rsid w:val="00D45367"/>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D453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69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30637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США и страны Латинской Америки в конце XIX века</vt:lpstr>
    </vt:vector>
  </TitlesOfParts>
  <Company>Microsoft</Company>
  <LinksUpToDate>false</LinksUpToDate>
  <CharactersWithSpaces>35940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США и страны Латинской Америки в конце XIX века</dc:title>
  <dc:subject/>
  <dc:creator>Zver</dc:creator>
  <cp:keywords/>
  <dc:description/>
  <cp:lastModifiedBy>Irina</cp:lastModifiedBy>
  <cp:revision>2</cp:revision>
  <dcterms:created xsi:type="dcterms:W3CDTF">2014-08-10T21:27:00Z</dcterms:created>
  <dcterms:modified xsi:type="dcterms:W3CDTF">2014-08-10T21:27:00Z</dcterms:modified>
</cp:coreProperties>
</file>