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0D5" w:rsidRDefault="00A640D5" w:rsidP="00216EF5">
      <w:pPr>
        <w:spacing w:line="360" w:lineRule="auto"/>
        <w:ind w:firstLine="709"/>
        <w:jc w:val="center"/>
        <w:rPr>
          <w:sz w:val="28"/>
          <w:szCs w:val="28"/>
        </w:rPr>
      </w:pPr>
    </w:p>
    <w:p w:rsidR="00216EF5" w:rsidRDefault="00216EF5" w:rsidP="00216EF5">
      <w:pPr>
        <w:spacing w:line="360" w:lineRule="auto"/>
        <w:ind w:firstLine="709"/>
        <w:jc w:val="center"/>
        <w:rPr>
          <w:sz w:val="28"/>
          <w:szCs w:val="28"/>
        </w:rPr>
      </w:pPr>
    </w:p>
    <w:p w:rsidR="00216EF5" w:rsidRDefault="00216EF5" w:rsidP="00216EF5">
      <w:pPr>
        <w:spacing w:line="360" w:lineRule="auto"/>
        <w:ind w:firstLine="709"/>
        <w:jc w:val="center"/>
        <w:rPr>
          <w:sz w:val="28"/>
          <w:szCs w:val="28"/>
        </w:rPr>
      </w:pPr>
    </w:p>
    <w:p w:rsidR="00216EF5" w:rsidRDefault="00216EF5" w:rsidP="00216EF5">
      <w:pPr>
        <w:spacing w:line="360" w:lineRule="auto"/>
        <w:ind w:firstLine="709"/>
        <w:jc w:val="center"/>
        <w:rPr>
          <w:sz w:val="28"/>
          <w:szCs w:val="28"/>
        </w:rPr>
      </w:pPr>
    </w:p>
    <w:p w:rsidR="00216EF5" w:rsidRDefault="00216EF5" w:rsidP="00216EF5">
      <w:pPr>
        <w:spacing w:line="360" w:lineRule="auto"/>
        <w:ind w:firstLine="709"/>
        <w:jc w:val="center"/>
        <w:rPr>
          <w:sz w:val="28"/>
          <w:szCs w:val="28"/>
        </w:rPr>
      </w:pPr>
    </w:p>
    <w:p w:rsidR="00216EF5" w:rsidRDefault="00216EF5" w:rsidP="00216EF5">
      <w:pPr>
        <w:spacing w:line="360" w:lineRule="auto"/>
        <w:ind w:firstLine="709"/>
        <w:jc w:val="center"/>
        <w:rPr>
          <w:sz w:val="28"/>
          <w:szCs w:val="28"/>
        </w:rPr>
      </w:pPr>
    </w:p>
    <w:p w:rsidR="00216EF5" w:rsidRPr="00216EF5" w:rsidRDefault="00216EF5" w:rsidP="00216EF5">
      <w:pPr>
        <w:spacing w:line="360" w:lineRule="auto"/>
        <w:ind w:firstLine="709"/>
        <w:jc w:val="center"/>
        <w:rPr>
          <w:sz w:val="28"/>
          <w:szCs w:val="28"/>
        </w:rPr>
      </w:pPr>
    </w:p>
    <w:p w:rsidR="00216EF5" w:rsidRDefault="00216EF5" w:rsidP="00216EF5">
      <w:pPr>
        <w:spacing w:line="360" w:lineRule="auto"/>
        <w:ind w:firstLine="709"/>
        <w:jc w:val="center"/>
        <w:rPr>
          <w:sz w:val="28"/>
          <w:szCs w:val="28"/>
        </w:rPr>
      </w:pPr>
    </w:p>
    <w:p w:rsidR="00216EF5" w:rsidRDefault="00216EF5" w:rsidP="00216EF5">
      <w:pPr>
        <w:spacing w:line="360" w:lineRule="auto"/>
        <w:ind w:firstLine="709"/>
        <w:jc w:val="center"/>
        <w:rPr>
          <w:sz w:val="28"/>
          <w:szCs w:val="28"/>
        </w:rPr>
      </w:pPr>
    </w:p>
    <w:p w:rsidR="00216EF5" w:rsidRDefault="00216EF5" w:rsidP="00216EF5">
      <w:pPr>
        <w:spacing w:line="360" w:lineRule="auto"/>
        <w:ind w:firstLine="709"/>
        <w:jc w:val="center"/>
        <w:rPr>
          <w:sz w:val="28"/>
          <w:szCs w:val="28"/>
        </w:rPr>
      </w:pPr>
    </w:p>
    <w:p w:rsidR="00216EF5" w:rsidRDefault="00216EF5" w:rsidP="00216EF5">
      <w:pPr>
        <w:spacing w:line="360" w:lineRule="auto"/>
        <w:ind w:firstLine="709"/>
        <w:jc w:val="center"/>
        <w:rPr>
          <w:sz w:val="28"/>
          <w:szCs w:val="28"/>
        </w:rPr>
      </w:pPr>
    </w:p>
    <w:p w:rsidR="00216EF5" w:rsidRDefault="00216EF5" w:rsidP="00216EF5">
      <w:pPr>
        <w:spacing w:line="360" w:lineRule="auto"/>
        <w:ind w:firstLine="709"/>
        <w:jc w:val="center"/>
        <w:rPr>
          <w:sz w:val="28"/>
          <w:szCs w:val="28"/>
        </w:rPr>
      </w:pPr>
    </w:p>
    <w:p w:rsidR="00216EF5" w:rsidRDefault="00216EF5" w:rsidP="00216EF5">
      <w:pPr>
        <w:spacing w:line="360" w:lineRule="auto"/>
        <w:ind w:firstLine="709"/>
        <w:jc w:val="center"/>
        <w:rPr>
          <w:sz w:val="28"/>
          <w:szCs w:val="28"/>
        </w:rPr>
      </w:pPr>
    </w:p>
    <w:p w:rsidR="00216EF5" w:rsidRDefault="00216EF5" w:rsidP="00216EF5">
      <w:pPr>
        <w:spacing w:line="360" w:lineRule="auto"/>
        <w:ind w:firstLine="709"/>
        <w:jc w:val="center"/>
        <w:rPr>
          <w:sz w:val="28"/>
          <w:szCs w:val="28"/>
        </w:rPr>
      </w:pPr>
    </w:p>
    <w:p w:rsidR="00A640D5" w:rsidRPr="00216EF5" w:rsidRDefault="00A640D5" w:rsidP="00216EF5">
      <w:pPr>
        <w:spacing w:line="360" w:lineRule="auto"/>
        <w:ind w:firstLine="709"/>
        <w:jc w:val="center"/>
        <w:rPr>
          <w:sz w:val="28"/>
          <w:szCs w:val="28"/>
        </w:rPr>
      </w:pPr>
      <w:r w:rsidRPr="00216EF5">
        <w:rPr>
          <w:sz w:val="28"/>
          <w:szCs w:val="28"/>
        </w:rPr>
        <w:t>По дисциплине: Хозяйственное право</w:t>
      </w:r>
    </w:p>
    <w:p w:rsidR="00A640D5" w:rsidRPr="00216EF5" w:rsidRDefault="00A640D5" w:rsidP="00216EF5">
      <w:pPr>
        <w:spacing w:line="360" w:lineRule="auto"/>
        <w:ind w:firstLine="709"/>
        <w:jc w:val="center"/>
        <w:rPr>
          <w:sz w:val="28"/>
          <w:szCs w:val="28"/>
        </w:rPr>
      </w:pPr>
      <w:r w:rsidRPr="00216EF5">
        <w:rPr>
          <w:sz w:val="28"/>
          <w:szCs w:val="28"/>
        </w:rPr>
        <w:t xml:space="preserve">На тему: «Общая характеристика хозяйственного </w:t>
      </w:r>
      <w:r w:rsidR="00B94C13" w:rsidRPr="00216EF5">
        <w:rPr>
          <w:sz w:val="28"/>
          <w:szCs w:val="28"/>
        </w:rPr>
        <w:t>(</w:t>
      </w:r>
      <w:r w:rsidRPr="00216EF5">
        <w:rPr>
          <w:sz w:val="28"/>
          <w:szCs w:val="28"/>
        </w:rPr>
        <w:t>торгового) законодательства зарубежных стран»</w:t>
      </w:r>
    </w:p>
    <w:p w:rsidR="00A640D5" w:rsidRDefault="00A640D5" w:rsidP="00216EF5">
      <w:pPr>
        <w:spacing w:line="360" w:lineRule="auto"/>
        <w:ind w:firstLine="709"/>
        <w:jc w:val="center"/>
        <w:rPr>
          <w:sz w:val="28"/>
          <w:szCs w:val="28"/>
        </w:rPr>
      </w:pPr>
    </w:p>
    <w:p w:rsidR="00A640D5" w:rsidRPr="00216EF5" w:rsidRDefault="00216EF5" w:rsidP="00216EF5">
      <w:pPr>
        <w:spacing w:line="360" w:lineRule="auto"/>
        <w:ind w:firstLine="709"/>
        <w:jc w:val="center"/>
        <w:rPr>
          <w:b/>
          <w:sz w:val="28"/>
          <w:szCs w:val="28"/>
        </w:rPr>
      </w:pPr>
      <w:r>
        <w:rPr>
          <w:sz w:val="28"/>
          <w:szCs w:val="28"/>
        </w:rPr>
        <w:br w:type="page"/>
      </w:r>
      <w:r w:rsidR="0009732B" w:rsidRPr="00216EF5">
        <w:rPr>
          <w:b/>
          <w:sz w:val="28"/>
          <w:szCs w:val="28"/>
        </w:rPr>
        <w:t>СОДЕРЖАНИЕ</w:t>
      </w:r>
    </w:p>
    <w:p w:rsidR="00216EF5" w:rsidRPr="00216EF5" w:rsidRDefault="00216EF5" w:rsidP="00216EF5">
      <w:pPr>
        <w:spacing w:line="360" w:lineRule="auto"/>
        <w:ind w:firstLine="709"/>
        <w:jc w:val="center"/>
        <w:rPr>
          <w:sz w:val="28"/>
          <w:szCs w:val="28"/>
        </w:rPr>
      </w:pPr>
    </w:p>
    <w:p w:rsidR="0009732B" w:rsidRPr="00216EF5" w:rsidRDefault="0009732B" w:rsidP="00216EF5">
      <w:pPr>
        <w:spacing w:line="360" w:lineRule="auto"/>
        <w:jc w:val="both"/>
        <w:rPr>
          <w:sz w:val="28"/>
          <w:szCs w:val="28"/>
        </w:rPr>
      </w:pPr>
      <w:r w:rsidRPr="00216EF5">
        <w:rPr>
          <w:sz w:val="28"/>
          <w:szCs w:val="28"/>
        </w:rPr>
        <w:t>ВВЕДЕНИЕ</w:t>
      </w:r>
    </w:p>
    <w:p w:rsidR="0009732B" w:rsidRPr="00216EF5" w:rsidRDefault="0009732B" w:rsidP="00216EF5">
      <w:pPr>
        <w:spacing w:line="360" w:lineRule="auto"/>
        <w:jc w:val="both"/>
        <w:rPr>
          <w:sz w:val="28"/>
          <w:szCs w:val="28"/>
        </w:rPr>
      </w:pPr>
      <w:r w:rsidRPr="00216EF5">
        <w:rPr>
          <w:caps/>
          <w:sz w:val="28"/>
          <w:szCs w:val="28"/>
        </w:rPr>
        <w:t>ГЛАВА</w:t>
      </w:r>
      <w:r w:rsidR="00216EF5" w:rsidRPr="00216EF5">
        <w:rPr>
          <w:caps/>
          <w:sz w:val="28"/>
          <w:szCs w:val="28"/>
        </w:rPr>
        <w:t xml:space="preserve"> </w:t>
      </w:r>
      <w:r w:rsidRPr="00216EF5">
        <w:rPr>
          <w:caps/>
          <w:sz w:val="28"/>
          <w:szCs w:val="28"/>
        </w:rPr>
        <w:t>1 ХОЗЯЙСТВЕННОЕ ПРАВО ГЕРМАНИИ</w:t>
      </w:r>
    </w:p>
    <w:p w:rsidR="0009732B" w:rsidRPr="00216EF5" w:rsidRDefault="0009732B" w:rsidP="00216EF5">
      <w:pPr>
        <w:numPr>
          <w:ilvl w:val="1"/>
          <w:numId w:val="11"/>
        </w:numPr>
        <w:tabs>
          <w:tab w:val="clear" w:pos="1485"/>
        </w:tabs>
        <w:spacing w:line="360" w:lineRule="auto"/>
        <w:ind w:left="0" w:firstLine="0"/>
        <w:jc w:val="both"/>
        <w:rPr>
          <w:sz w:val="28"/>
          <w:szCs w:val="28"/>
        </w:rPr>
      </w:pPr>
      <w:r w:rsidRPr="00216EF5">
        <w:rPr>
          <w:sz w:val="28"/>
          <w:szCs w:val="28"/>
        </w:rPr>
        <w:t>Правовой статус</w:t>
      </w:r>
      <w:r w:rsidR="00216EF5" w:rsidRPr="00216EF5">
        <w:rPr>
          <w:sz w:val="28"/>
          <w:szCs w:val="28"/>
        </w:rPr>
        <w:t xml:space="preserve"> </w:t>
      </w:r>
      <w:r w:rsidRPr="00216EF5">
        <w:rPr>
          <w:sz w:val="28"/>
          <w:szCs w:val="28"/>
        </w:rPr>
        <w:t>предпринимателей в Германии</w:t>
      </w:r>
    </w:p>
    <w:p w:rsidR="0009732B" w:rsidRPr="00216EF5" w:rsidRDefault="0009732B" w:rsidP="00216EF5">
      <w:pPr>
        <w:shd w:val="clear" w:color="auto" w:fill="FFFFFF"/>
        <w:spacing w:line="360" w:lineRule="auto"/>
        <w:jc w:val="both"/>
        <w:rPr>
          <w:sz w:val="28"/>
          <w:szCs w:val="28"/>
        </w:rPr>
      </w:pPr>
      <w:r w:rsidRPr="00216EF5">
        <w:rPr>
          <w:sz w:val="28"/>
          <w:szCs w:val="28"/>
        </w:rPr>
        <w:t>1.2</w:t>
      </w:r>
      <w:r w:rsidR="00216EF5">
        <w:rPr>
          <w:sz w:val="28"/>
          <w:szCs w:val="28"/>
        </w:rPr>
        <w:t xml:space="preserve"> </w:t>
      </w:r>
      <w:r w:rsidRPr="00216EF5">
        <w:rPr>
          <w:sz w:val="28"/>
          <w:szCs w:val="28"/>
        </w:rPr>
        <w:t>Правовое регулирование деятельности коммерческих организаций</w:t>
      </w:r>
    </w:p>
    <w:p w:rsidR="0009732B" w:rsidRPr="00216EF5" w:rsidRDefault="0009732B" w:rsidP="00216EF5">
      <w:pPr>
        <w:spacing w:line="360" w:lineRule="auto"/>
        <w:jc w:val="both"/>
        <w:rPr>
          <w:sz w:val="28"/>
          <w:szCs w:val="28"/>
        </w:rPr>
      </w:pPr>
      <w:r w:rsidRPr="00216EF5">
        <w:rPr>
          <w:sz w:val="28"/>
          <w:szCs w:val="28"/>
        </w:rPr>
        <w:t>ГЛАВА 2 ХОЗЯЙСТВЕННОЕ ПРАВО ФРАНЦИИ</w:t>
      </w:r>
    </w:p>
    <w:p w:rsidR="00703999" w:rsidRPr="00216EF5" w:rsidRDefault="00703999" w:rsidP="00216EF5">
      <w:pPr>
        <w:numPr>
          <w:ilvl w:val="1"/>
          <w:numId w:val="9"/>
        </w:numPr>
        <w:tabs>
          <w:tab w:val="clear" w:pos="1080"/>
        </w:tabs>
        <w:spacing w:line="360" w:lineRule="auto"/>
        <w:ind w:left="0" w:firstLine="0"/>
        <w:jc w:val="both"/>
        <w:rPr>
          <w:sz w:val="28"/>
          <w:szCs w:val="28"/>
        </w:rPr>
      </w:pPr>
      <w:r w:rsidRPr="00216EF5">
        <w:rPr>
          <w:sz w:val="28"/>
          <w:szCs w:val="28"/>
        </w:rPr>
        <w:t>Правовое регулирование предпринимательской деятельности</w:t>
      </w:r>
    </w:p>
    <w:p w:rsidR="00703999" w:rsidRPr="00216EF5" w:rsidRDefault="00703999" w:rsidP="00216EF5">
      <w:pPr>
        <w:spacing w:line="360" w:lineRule="auto"/>
        <w:jc w:val="both"/>
        <w:rPr>
          <w:sz w:val="28"/>
          <w:szCs w:val="28"/>
        </w:rPr>
      </w:pPr>
      <w:r w:rsidRPr="00216EF5">
        <w:rPr>
          <w:sz w:val="28"/>
          <w:szCs w:val="28"/>
        </w:rPr>
        <w:t>2.2 Правовое регулирование деятельности коммерческих организаций</w:t>
      </w:r>
    </w:p>
    <w:p w:rsidR="00703999" w:rsidRPr="00216EF5" w:rsidRDefault="00703999" w:rsidP="00216EF5">
      <w:pPr>
        <w:spacing w:line="360" w:lineRule="auto"/>
        <w:jc w:val="both"/>
        <w:rPr>
          <w:caps/>
          <w:sz w:val="28"/>
          <w:szCs w:val="28"/>
        </w:rPr>
      </w:pPr>
      <w:r w:rsidRPr="00216EF5">
        <w:rPr>
          <w:caps/>
          <w:sz w:val="28"/>
          <w:szCs w:val="28"/>
        </w:rPr>
        <w:t>ГЛАВА 3. Основные институты торгового права Англии</w:t>
      </w:r>
    </w:p>
    <w:p w:rsidR="00703999" w:rsidRPr="00216EF5" w:rsidRDefault="00703999" w:rsidP="00216EF5">
      <w:pPr>
        <w:spacing w:line="360" w:lineRule="auto"/>
        <w:jc w:val="both"/>
        <w:rPr>
          <w:sz w:val="28"/>
          <w:szCs w:val="28"/>
        </w:rPr>
      </w:pPr>
      <w:r w:rsidRPr="00216EF5">
        <w:rPr>
          <w:sz w:val="28"/>
          <w:szCs w:val="28"/>
        </w:rPr>
        <w:t>3.1 Правовой статус предпринимателей</w:t>
      </w:r>
    </w:p>
    <w:p w:rsidR="00703999" w:rsidRPr="00216EF5" w:rsidRDefault="00703999" w:rsidP="00216EF5">
      <w:pPr>
        <w:spacing w:line="360" w:lineRule="auto"/>
        <w:jc w:val="both"/>
        <w:rPr>
          <w:sz w:val="28"/>
          <w:szCs w:val="28"/>
        </w:rPr>
      </w:pPr>
      <w:r w:rsidRPr="00216EF5">
        <w:rPr>
          <w:sz w:val="28"/>
          <w:szCs w:val="28"/>
        </w:rPr>
        <w:t>3.2 Правовое регулирование экономической несостоятельности (банкротства)</w:t>
      </w:r>
    </w:p>
    <w:p w:rsidR="00703999" w:rsidRPr="00216EF5" w:rsidRDefault="00703999" w:rsidP="00216EF5">
      <w:pPr>
        <w:spacing w:line="360" w:lineRule="auto"/>
        <w:jc w:val="both"/>
        <w:rPr>
          <w:sz w:val="28"/>
          <w:szCs w:val="28"/>
        </w:rPr>
      </w:pPr>
      <w:r w:rsidRPr="00216EF5">
        <w:rPr>
          <w:sz w:val="28"/>
          <w:szCs w:val="28"/>
        </w:rPr>
        <w:t>СПИСОК ИСПОЛЬЗОВАННЫХ ИСТОЧНИКОВ</w:t>
      </w:r>
    </w:p>
    <w:p w:rsidR="00703999" w:rsidRPr="00216EF5" w:rsidRDefault="00703999" w:rsidP="00216EF5">
      <w:pPr>
        <w:spacing w:line="360" w:lineRule="auto"/>
        <w:jc w:val="both"/>
        <w:rPr>
          <w:sz w:val="28"/>
          <w:szCs w:val="28"/>
        </w:rPr>
      </w:pPr>
    </w:p>
    <w:p w:rsidR="00C33FD0" w:rsidRPr="00216EF5" w:rsidRDefault="00216EF5" w:rsidP="00216EF5">
      <w:pPr>
        <w:spacing w:line="360" w:lineRule="auto"/>
        <w:ind w:firstLine="709"/>
        <w:jc w:val="center"/>
        <w:rPr>
          <w:b/>
          <w:sz w:val="28"/>
          <w:szCs w:val="28"/>
        </w:rPr>
      </w:pPr>
      <w:r>
        <w:rPr>
          <w:sz w:val="28"/>
          <w:szCs w:val="28"/>
        </w:rPr>
        <w:br w:type="page"/>
      </w:r>
      <w:r w:rsidR="00BA00D1" w:rsidRPr="00216EF5">
        <w:rPr>
          <w:b/>
          <w:sz w:val="28"/>
          <w:szCs w:val="28"/>
        </w:rPr>
        <w:t>ВВЕДЕНИЕ</w:t>
      </w:r>
    </w:p>
    <w:p w:rsidR="00BA00D1" w:rsidRPr="00216EF5" w:rsidRDefault="00BA00D1" w:rsidP="00216EF5">
      <w:pPr>
        <w:spacing w:line="360" w:lineRule="auto"/>
        <w:ind w:firstLine="709"/>
        <w:jc w:val="both"/>
        <w:rPr>
          <w:b/>
          <w:sz w:val="28"/>
          <w:szCs w:val="28"/>
        </w:rPr>
      </w:pPr>
    </w:p>
    <w:p w:rsidR="00BA00D1" w:rsidRPr="00216EF5" w:rsidRDefault="00BA00D1" w:rsidP="00216EF5">
      <w:pPr>
        <w:autoSpaceDE w:val="0"/>
        <w:autoSpaceDN w:val="0"/>
        <w:adjustRightInd w:val="0"/>
        <w:spacing w:line="360" w:lineRule="auto"/>
        <w:ind w:firstLine="709"/>
        <w:jc w:val="both"/>
        <w:rPr>
          <w:sz w:val="28"/>
          <w:szCs w:val="28"/>
        </w:rPr>
      </w:pPr>
      <w:r w:rsidRPr="00216EF5">
        <w:rPr>
          <w:sz w:val="28"/>
          <w:szCs w:val="28"/>
        </w:rPr>
        <w:t>Торговое право, в ряде государств (во Франции, Японии и др.) самостоятельная часть гражданского права, специально регулирующая отношения торгового оборота. Исторически сложилось в средневековой Италии.</w:t>
      </w:r>
    </w:p>
    <w:p w:rsidR="00CC29B1" w:rsidRPr="00216EF5" w:rsidRDefault="0028526E" w:rsidP="00216EF5">
      <w:pPr>
        <w:autoSpaceDE w:val="0"/>
        <w:autoSpaceDN w:val="0"/>
        <w:adjustRightInd w:val="0"/>
        <w:spacing w:line="360" w:lineRule="auto"/>
        <w:ind w:firstLine="709"/>
        <w:jc w:val="both"/>
        <w:rPr>
          <w:sz w:val="28"/>
          <w:szCs w:val="28"/>
        </w:rPr>
      </w:pPr>
      <w:r w:rsidRPr="00216EF5">
        <w:rPr>
          <w:sz w:val="28"/>
          <w:szCs w:val="28"/>
        </w:rPr>
        <w:t>Прежде чем рассматривать и знакомиться с основными положениями хозяйственного (торгового) права ряда зарубежных стран, необходимо</w:t>
      </w:r>
      <w:r w:rsidR="00DE0D86" w:rsidRPr="00216EF5">
        <w:rPr>
          <w:sz w:val="28"/>
          <w:szCs w:val="28"/>
        </w:rPr>
        <w:t xml:space="preserve"> отметить, что при осуществлении торговли</w:t>
      </w:r>
      <w:r w:rsidR="006755FF" w:rsidRPr="00216EF5">
        <w:rPr>
          <w:sz w:val="28"/>
          <w:szCs w:val="28"/>
        </w:rPr>
        <w:t xml:space="preserve"> между странами</w:t>
      </w:r>
      <w:r w:rsidR="00DE0D86" w:rsidRPr="00216EF5">
        <w:rPr>
          <w:sz w:val="28"/>
          <w:szCs w:val="28"/>
        </w:rPr>
        <w:t xml:space="preserve"> исторически сложились определенные правила, которые основаны на обычаях. Существование таких правил-обычаев доказывает </w:t>
      </w:r>
      <w:r w:rsidR="00CC29B1" w:rsidRPr="00216EF5">
        <w:rPr>
          <w:sz w:val="28"/>
          <w:szCs w:val="28"/>
        </w:rPr>
        <w:t>все многообразие и сложность торговых отношений.</w:t>
      </w:r>
    </w:p>
    <w:p w:rsidR="0028526E" w:rsidRPr="00216EF5" w:rsidRDefault="00CC29B1" w:rsidP="00216EF5">
      <w:pPr>
        <w:autoSpaceDE w:val="0"/>
        <w:autoSpaceDN w:val="0"/>
        <w:adjustRightInd w:val="0"/>
        <w:spacing w:line="360" w:lineRule="auto"/>
        <w:ind w:firstLine="709"/>
        <w:jc w:val="both"/>
        <w:rPr>
          <w:sz w:val="28"/>
          <w:szCs w:val="28"/>
        </w:rPr>
      </w:pPr>
      <w:r w:rsidRPr="00216EF5">
        <w:rPr>
          <w:sz w:val="28"/>
          <w:szCs w:val="28"/>
        </w:rPr>
        <w:t>Учитывая значительную роль обычая и трудность установления его содержания и применения</w:t>
      </w:r>
      <w:r w:rsidR="006755FF" w:rsidRPr="00216EF5">
        <w:rPr>
          <w:sz w:val="28"/>
          <w:szCs w:val="28"/>
        </w:rPr>
        <w:t>,</w:t>
      </w:r>
      <w:r w:rsidR="00DE0D86" w:rsidRPr="00216EF5">
        <w:rPr>
          <w:sz w:val="28"/>
          <w:szCs w:val="28"/>
        </w:rPr>
        <w:t xml:space="preserve"> </w:t>
      </w:r>
      <w:r w:rsidR="006755FF" w:rsidRPr="00216EF5">
        <w:rPr>
          <w:sz w:val="28"/>
          <w:szCs w:val="28"/>
        </w:rPr>
        <w:t>публикуются своды обычаев, среди которых наибольшую известность получили публикации Международной торговой палаты в Париже.</w:t>
      </w:r>
    </w:p>
    <w:p w:rsidR="006755FF" w:rsidRPr="00216EF5" w:rsidRDefault="006755FF" w:rsidP="00216EF5">
      <w:pPr>
        <w:autoSpaceDE w:val="0"/>
        <w:autoSpaceDN w:val="0"/>
        <w:adjustRightInd w:val="0"/>
        <w:spacing w:line="360" w:lineRule="auto"/>
        <w:ind w:firstLine="709"/>
        <w:jc w:val="both"/>
        <w:rPr>
          <w:sz w:val="28"/>
          <w:szCs w:val="28"/>
        </w:rPr>
      </w:pPr>
      <w:r w:rsidRPr="00216EF5">
        <w:rPr>
          <w:sz w:val="28"/>
          <w:szCs w:val="28"/>
        </w:rPr>
        <w:t>Необходимо обратить внимание</w:t>
      </w:r>
      <w:r w:rsidR="00D941C1" w:rsidRPr="00216EF5">
        <w:rPr>
          <w:sz w:val="28"/>
          <w:szCs w:val="28"/>
        </w:rPr>
        <w:t xml:space="preserve"> и </w:t>
      </w:r>
      <w:r w:rsidRPr="00216EF5">
        <w:rPr>
          <w:sz w:val="28"/>
          <w:szCs w:val="28"/>
        </w:rPr>
        <w:t xml:space="preserve">на существование так называемых торговых палат. Торговая </w:t>
      </w:r>
      <w:r w:rsidR="00D941C1" w:rsidRPr="00216EF5">
        <w:rPr>
          <w:sz w:val="28"/>
          <w:szCs w:val="28"/>
        </w:rPr>
        <w:t>палата —</w:t>
      </w:r>
      <w:r w:rsidRPr="00216EF5">
        <w:rPr>
          <w:sz w:val="28"/>
          <w:szCs w:val="28"/>
        </w:rPr>
        <w:t xml:space="preserve"> общественная организация, содействующая развитию экономических, особенно внешнеторговых, отношений между различными странами.</w:t>
      </w:r>
    </w:p>
    <w:p w:rsidR="006755FF" w:rsidRPr="00216EF5" w:rsidRDefault="006755FF" w:rsidP="00216EF5">
      <w:pPr>
        <w:autoSpaceDE w:val="0"/>
        <w:autoSpaceDN w:val="0"/>
        <w:adjustRightInd w:val="0"/>
        <w:spacing w:line="360" w:lineRule="auto"/>
        <w:ind w:firstLine="709"/>
        <w:jc w:val="both"/>
        <w:rPr>
          <w:sz w:val="28"/>
          <w:szCs w:val="28"/>
        </w:rPr>
      </w:pPr>
    </w:p>
    <w:p w:rsidR="00C33FD0" w:rsidRPr="00216EF5" w:rsidRDefault="00216EF5" w:rsidP="00216EF5">
      <w:pPr>
        <w:spacing w:line="360" w:lineRule="auto"/>
        <w:ind w:firstLine="709"/>
        <w:jc w:val="center"/>
        <w:rPr>
          <w:b/>
          <w:caps/>
          <w:sz w:val="28"/>
          <w:szCs w:val="28"/>
        </w:rPr>
      </w:pPr>
      <w:r>
        <w:rPr>
          <w:b/>
          <w:caps/>
          <w:sz w:val="28"/>
          <w:szCs w:val="28"/>
          <w:lang w:val="en-US"/>
        </w:rPr>
        <w:br w:type="page"/>
      </w:r>
      <w:r w:rsidR="0009732B" w:rsidRPr="00216EF5">
        <w:rPr>
          <w:b/>
          <w:caps/>
          <w:sz w:val="28"/>
          <w:szCs w:val="28"/>
        </w:rPr>
        <w:t>ГЛАВА</w:t>
      </w:r>
      <w:r w:rsidRPr="00216EF5">
        <w:rPr>
          <w:b/>
          <w:caps/>
          <w:sz w:val="28"/>
          <w:szCs w:val="28"/>
        </w:rPr>
        <w:t xml:space="preserve"> </w:t>
      </w:r>
      <w:r w:rsidR="00141740" w:rsidRPr="00216EF5">
        <w:rPr>
          <w:b/>
          <w:caps/>
          <w:sz w:val="28"/>
          <w:szCs w:val="28"/>
        </w:rPr>
        <w:t>1</w:t>
      </w:r>
      <w:r>
        <w:rPr>
          <w:b/>
          <w:caps/>
          <w:sz w:val="28"/>
          <w:szCs w:val="28"/>
        </w:rPr>
        <w:t xml:space="preserve">. </w:t>
      </w:r>
      <w:r w:rsidR="00141740" w:rsidRPr="00216EF5">
        <w:rPr>
          <w:b/>
          <w:caps/>
          <w:sz w:val="28"/>
          <w:szCs w:val="28"/>
        </w:rPr>
        <w:t>ХОЗЯЙСТВЕННОЕ ПРАВО ГЕРМАНИИ</w:t>
      </w:r>
    </w:p>
    <w:p w:rsidR="00C33FD0" w:rsidRPr="00216EF5" w:rsidRDefault="00C33FD0" w:rsidP="00216EF5">
      <w:pPr>
        <w:spacing w:line="360" w:lineRule="auto"/>
        <w:ind w:firstLine="709"/>
        <w:jc w:val="center"/>
        <w:rPr>
          <w:b/>
          <w:sz w:val="28"/>
          <w:szCs w:val="28"/>
        </w:rPr>
      </w:pPr>
    </w:p>
    <w:p w:rsidR="00C33FD0" w:rsidRPr="00216EF5" w:rsidRDefault="0028526E" w:rsidP="00216EF5">
      <w:pPr>
        <w:spacing w:line="360" w:lineRule="auto"/>
        <w:ind w:firstLine="709"/>
        <w:jc w:val="center"/>
        <w:rPr>
          <w:b/>
          <w:sz w:val="28"/>
          <w:szCs w:val="28"/>
        </w:rPr>
      </w:pPr>
      <w:r w:rsidRPr="00216EF5">
        <w:rPr>
          <w:b/>
          <w:sz w:val="28"/>
          <w:szCs w:val="28"/>
        </w:rPr>
        <w:t>1.1</w:t>
      </w:r>
      <w:r w:rsidR="00C33FD0" w:rsidRPr="00216EF5">
        <w:rPr>
          <w:b/>
          <w:sz w:val="28"/>
          <w:szCs w:val="28"/>
        </w:rPr>
        <w:t xml:space="preserve"> Правовой статус</w:t>
      </w:r>
      <w:r w:rsidR="00216EF5" w:rsidRPr="00216EF5">
        <w:rPr>
          <w:b/>
          <w:sz w:val="28"/>
          <w:szCs w:val="28"/>
        </w:rPr>
        <w:t xml:space="preserve"> </w:t>
      </w:r>
      <w:r w:rsidR="00C33FD0" w:rsidRPr="00216EF5">
        <w:rPr>
          <w:b/>
          <w:sz w:val="28"/>
          <w:szCs w:val="28"/>
        </w:rPr>
        <w:t>предпринимателей в Германии</w:t>
      </w:r>
    </w:p>
    <w:p w:rsidR="00C33FD0" w:rsidRPr="00216EF5" w:rsidRDefault="00C33FD0" w:rsidP="00216EF5">
      <w:pPr>
        <w:spacing w:line="360" w:lineRule="auto"/>
        <w:ind w:firstLine="709"/>
        <w:jc w:val="both"/>
        <w:rPr>
          <w:sz w:val="28"/>
          <w:szCs w:val="28"/>
        </w:rPr>
      </w:pP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 Германии к числу предпринимателей относятся те лица, которые занимаются торговым промыслом. Эти лица включаются в Торговый реестр в качестве предпринимателей.</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Виды предпринимателей:</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1. Прежде всего это тот, кто считается предпринимателем в силу прямого указания закона и потому должен быть зарегистрирован в Торговом реестре. Это так называемые «обязательные» коммерсанты. К их числу отнесены лица, которые заняты в качестве промысла (в смысле постоянной деятельности, приносящей доход) следующими видами деятельности: осуществляют приобретение и дальнейшее отчуждение движимых вещей (товаров) и ценных бумаг; обрабатывают или перерабатывают товары для других; занимаются страхованием, банковским делом; осуществляют перевозки грузов или пассажиров, а также буксировку судов; осуществляют экспедиторскую или складскую деятельность; выступают в роли комиссионеров, торговых представителей или торговых маклеров; занимаются книгоизданием и торговлей книгами или предметами искусства, а также полиграфией (кроме ремесленных технологий).</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2. Коммерсантами «по необходимости» являются те лица, чья деятельность хотя и не считается торговым промыслом согласно вышеуказанному перечню, но чье предприятие по виду и объему требует делового обзаведения, налаженного коммерческим образом, и чья фирма (фирменное наименование) зарегистрирована в Торговом реестре.</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3. Следующая группа коммерсантов — коммерсанты по желанию. К ним относятся предприниматели, ведущие промысел в небольшом объеме, не требующем предприятия, устроенного особым образом. Это так называемые мелкие коммерсанты, т. е. владельцы небольших предприятий — те, чье предприятие «по виду и объему не требует делового обзаведения, налаженного коммерческим образом». Такие коммерсанты не должны руководствоваться предписаниями закона о фирменных наименованиях, торговых книгах. К коммерсантам по желанию относятся и те, кто осуществляет деятельность в сфере сельского и лесного хозяйства.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4. Коммерсанты в силу правовой формы. К числу таких коммерсантов относятся все торговые товарищества и общества (хозяйственные союзы), например, акционерные общества, общества с ограниченной ответственностью и кооперативы.</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Все коммерсанты подлежат внесению в обязательном порядке либо по желанию в Торговый реестр. Под Торговым реестром понимается публикуемый в специальных изданиях перечень субъектов торгового права, а также иных юридических фактов, связанных с субъектами торгового права (сообщение о процедуре банкротства, о процедуре прекращения, об увеличении или уменьшении уставного капитала и др.).</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Торговый реестр в Германии ведут общегражданские суды первой инстанции, а порядок ведения и объем данных в реестре определяются правительством земли или Министерством юстиции.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Важным принципом является правило о том, что согласно ст. 9 Германского Торгового уложения (далее — ГТУ) ознакомление с Торговым реестром, а также с поданными в реестр документами — это право каждого. Таким образом, любое лицо вправе ознакомиться со сведениями, содержащимися в Торговом реестре, и не обязано приводить доказательства своей заинтересованности в получении таких сведений.</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Основные данные регистрации в Торговом реестре публикуются в специальном официальном издании «Федеральном вестнике» и еще по крайней мере в одном ежедневном издании, определяемом судом. Как правило, в местном издании.</w:t>
      </w:r>
    </w:p>
    <w:p w:rsidR="00141740" w:rsidRPr="00216EF5" w:rsidRDefault="00C33FD0" w:rsidP="00216EF5">
      <w:pPr>
        <w:shd w:val="clear" w:color="auto" w:fill="FFFFFF"/>
        <w:spacing w:line="360" w:lineRule="auto"/>
        <w:ind w:firstLine="709"/>
        <w:jc w:val="both"/>
        <w:rPr>
          <w:sz w:val="28"/>
          <w:szCs w:val="28"/>
        </w:rPr>
      </w:pPr>
      <w:r w:rsidRPr="00216EF5">
        <w:rPr>
          <w:sz w:val="28"/>
          <w:szCs w:val="28"/>
        </w:rPr>
        <w:t>Подобные нормы — одна из гарантий «прозрачности», а значит — и легальности бизнеса. Они позволяют всем заинтересованным лицам, прежде всего, самим предпринимателям, а также акционерам АО и участникам ООО быть в курсе такого важного процесса как создание, реорганизация и ликвидация участников коммерческого оборота.</w:t>
      </w:r>
    </w:p>
    <w:p w:rsidR="00141740" w:rsidRPr="00216EF5" w:rsidRDefault="00141740" w:rsidP="00216EF5">
      <w:pPr>
        <w:shd w:val="clear" w:color="auto" w:fill="FFFFFF"/>
        <w:spacing w:line="360" w:lineRule="auto"/>
        <w:ind w:firstLine="709"/>
        <w:jc w:val="both"/>
        <w:rPr>
          <w:sz w:val="28"/>
          <w:szCs w:val="28"/>
          <w:lang w:val="en-US"/>
        </w:rPr>
      </w:pPr>
    </w:p>
    <w:p w:rsidR="00C33FD0" w:rsidRPr="00216EF5" w:rsidRDefault="00141740" w:rsidP="00216EF5">
      <w:pPr>
        <w:shd w:val="clear" w:color="auto" w:fill="FFFFFF"/>
        <w:spacing w:line="360" w:lineRule="auto"/>
        <w:ind w:firstLine="709"/>
        <w:jc w:val="center"/>
        <w:rPr>
          <w:b/>
          <w:sz w:val="28"/>
          <w:szCs w:val="28"/>
        </w:rPr>
      </w:pPr>
      <w:r w:rsidRPr="00216EF5">
        <w:rPr>
          <w:b/>
          <w:sz w:val="28"/>
          <w:szCs w:val="28"/>
        </w:rPr>
        <w:t>1.2</w:t>
      </w:r>
      <w:r w:rsidR="00216EF5" w:rsidRPr="00216EF5">
        <w:rPr>
          <w:b/>
          <w:sz w:val="28"/>
          <w:szCs w:val="28"/>
        </w:rPr>
        <w:t xml:space="preserve"> </w:t>
      </w:r>
      <w:r w:rsidR="00C33FD0" w:rsidRPr="00216EF5">
        <w:rPr>
          <w:b/>
          <w:sz w:val="28"/>
          <w:szCs w:val="28"/>
        </w:rPr>
        <w:t>Правовое регулирование деятельности</w:t>
      </w:r>
      <w:r w:rsidR="0028526E" w:rsidRPr="00216EF5">
        <w:rPr>
          <w:b/>
          <w:sz w:val="28"/>
          <w:szCs w:val="28"/>
        </w:rPr>
        <w:t xml:space="preserve"> </w:t>
      </w:r>
      <w:r w:rsidR="00C33FD0" w:rsidRPr="00216EF5">
        <w:rPr>
          <w:b/>
          <w:sz w:val="28"/>
          <w:szCs w:val="28"/>
        </w:rPr>
        <w:t>коммерческих организаций</w:t>
      </w:r>
    </w:p>
    <w:p w:rsidR="00C33FD0" w:rsidRPr="00216EF5" w:rsidRDefault="00C33FD0" w:rsidP="00216EF5">
      <w:pPr>
        <w:spacing w:line="360" w:lineRule="auto"/>
        <w:ind w:firstLine="709"/>
        <w:jc w:val="both"/>
        <w:rPr>
          <w:sz w:val="28"/>
          <w:szCs w:val="28"/>
        </w:rPr>
      </w:pP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Особенностью классификации юридических лиц по частному праву Германии является то, что среди юридических лиц различают союзы или общества и учреждения.</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Общества приобретают правосубъектность с момента их внесения в реестр.</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 ГТУ предусмотрено, что все общества должны иметь Правление, а структура общества подлежит отражению в его уставе.</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Общества могут быть созданы с целью ведения хозяйственного, коммерческого предприятия или без таковой. Если предпринимательство является целью создания и деятельности общества, оно является хозяйственным, торговым обществом (или хозяйственным союзом — в зависимости от терминологии конкретного перевода).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К числу торговых обществ или хозяйственных союзов относятся торговые товарищества, общества с ограниченной ответственностью. Заявление о регистрации в Торговом реестре и образцы подписей руководителей юридических лиц и их учредителей, а также индивидуальных предпринимателей, которые должны храниться в суде, ведущем Торговый реестр, подаются нотариально заверенными.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Предпринимателями могут быть как юридические лица, так и лица физические. Последние действуют как коммерсанты либо индивидуально, либо как участники полных товариществ, которые по германскому праву, в отличие от права Франции и России, не являются юридическими лицами.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Важно иметь в виду, что полные товарищества рассматриваются как, хотя и не имеющие своей самостоятельной правосубъектности, но все же общества и считаются самостоятельными хозяйственными единицами. Поэтому они вправе иметь свое фирменное наименование, могут быть кредиторами и дебиторами, могут приобретать собственность и другие права, а также могут быть истцом и ответчиком в суде.</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Полное товарищество по гражданскому праву. Германское право различает полные гражданские и полные торговые (коммерческие) товарищества. И первые, и вторые не обладают правосубъектностью юридических лиц.</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Полные гражданские товарищества создаются для совместного осуществления такой деятельности, которая сама по себе не является предпринимательской (торговлей или иным бизнесом). Так, такое товарищество может быть создано для совместного строительства какого-то объекта для общих нужд участников товарищества.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Существование такого товарищества оформляется, как правило, письменным документом — договором, в котором определяются основные условия и цели совместной деятельности партнеров.</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Торговые, хозяйственные общества возникают в нормативно-явочном порядке.</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 xml:space="preserve">Общество с ограниченной ответственностью. Правовое положение обществ с ограниченной ответственностью по германскому праву определяется посвященным им специальным законодательным актом — Законом «Об обществах с ограниченной ответственностью», который имеет более чем вековую историю: он был принят в </w:t>
      </w:r>
      <w:smartTag w:uri="urn:schemas-microsoft-com:office:smarttags" w:element="metricconverter">
        <w:smartTagPr>
          <w:attr w:name="ProductID" w:val="1892 г"/>
        </w:smartTagPr>
        <w:r w:rsidRPr="00216EF5">
          <w:rPr>
            <w:sz w:val="28"/>
            <w:szCs w:val="28"/>
          </w:rPr>
          <w:t>1892 г</w:t>
        </w:r>
      </w:smartTag>
      <w:r w:rsidRPr="00216EF5">
        <w:rPr>
          <w:sz w:val="28"/>
          <w:szCs w:val="28"/>
        </w:rPr>
        <w:t>. и действует в настоящее время, претерпев некоторые изменения и дополненный незначительным числом новых норм.</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Важной особенностью ООО по германскому праву является то, что эта правовая форма может применяться не только для ведения предпринимательской деятельности, но и для любой иной деятельности — с ограниченной ответственностью.</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Местонахождение общества должно содержать точный адрес того помещения, где находятся органы управления общества.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Для регистрации общества в Торговом реестре оно должно сделать заявление в тот суд, на территории округа которого собирается функционировать общество.</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К заявлению на регистрацию должны быть приложены следующие документы:</w:t>
      </w:r>
    </w:p>
    <w:p w:rsidR="00C33FD0" w:rsidRPr="00216EF5" w:rsidRDefault="00C33FD0" w:rsidP="00216EF5">
      <w:pPr>
        <w:widowControl w:val="0"/>
        <w:numPr>
          <w:ilvl w:val="0"/>
          <w:numId w:val="2"/>
        </w:numPr>
        <w:shd w:val="clear" w:color="auto" w:fill="FFFFFF"/>
        <w:tabs>
          <w:tab w:val="clear" w:pos="360"/>
        </w:tabs>
        <w:autoSpaceDE w:val="0"/>
        <w:autoSpaceDN w:val="0"/>
        <w:adjustRightInd w:val="0"/>
        <w:spacing w:line="360" w:lineRule="auto"/>
        <w:ind w:left="0" w:firstLine="709"/>
        <w:jc w:val="both"/>
        <w:rPr>
          <w:sz w:val="28"/>
          <w:szCs w:val="28"/>
        </w:rPr>
      </w:pPr>
      <w:r w:rsidRPr="00216EF5">
        <w:rPr>
          <w:sz w:val="28"/>
          <w:szCs w:val="28"/>
        </w:rPr>
        <w:t>договор об учреждении общества и доверенности представителей, если они подписывали договор об учреждении общества;</w:t>
      </w:r>
    </w:p>
    <w:p w:rsidR="00C33FD0" w:rsidRPr="00216EF5" w:rsidRDefault="00C33FD0" w:rsidP="00216EF5">
      <w:pPr>
        <w:widowControl w:val="0"/>
        <w:numPr>
          <w:ilvl w:val="0"/>
          <w:numId w:val="2"/>
        </w:numPr>
        <w:shd w:val="clear" w:color="auto" w:fill="FFFFFF"/>
        <w:tabs>
          <w:tab w:val="clear" w:pos="360"/>
        </w:tabs>
        <w:autoSpaceDE w:val="0"/>
        <w:autoSpaceDN w:val="0"/>
        <w:adjustRightInd w:val="0"/>
        <w:spacing w:line="360" w:lineRule="auto"/>
        <w:ind w:left="0" w:firstLine="709"/>
        <w:jc w:val="both"/>
        <w:rPr>
          <w:sz w:val="28"/>
          <w:szCs w:val="28"/>
        </w:rPr>
      </w:pPr>
      <w:r w:rsidRPr="00216EF5">
        <w:rPr>
          <w:sz w:val="28"/>
          <w:szCs w:val="28"/>
        </w:rPr>
        <w:t>документы, подтверждающие полномочия управляющих;</w:t>
      </w:r>
    </w:p>
    <w:p w:rsidR="00C33FD0" w:rsidRPr="00216EF5" w:rsidRDefault="00C33FD0" w:rsidP="00216EF5">
      <w:pPr>
        <w:widowControl w:val="0"/>
        <w:numPr>
          <w:ilvl w:val="0"/>
          <w:numId w:val="2"/>
        </w:numPr>
        <w:shd w:val="clear" w:color="auto" w:fill="FFFFFF"/>
        <w:tabs>
          <w:tab w:val="clear" w:pos="360"/>
        </w:tabs>
        <w:autoSpaceDE w:val="0"/>
        <w:autoSpaceDN w:val="0"/>
        <w:adjustRightInd w:val="0"/>
        <w:spacing w:line="360" w:lineRule="auto"/>
        <w:ind w:left="0" w:firstLine="709"/>
        <w:jc w:val="both"/>
        <w:rPr>
          <w:sz w:val="28"/>
          <w:szCs w:val="28"/>
        </w:rPr>
      </w:pPr>
      <w:r w:rsidRPr="00216EF5">
        <w:rPr>
          <w:sz w:val="28"/>
          <w:szCs w:val="28"/>
        </w:rPr>
        <w:t>подписанный заявителями список участников, где должны быть указаны фамилия, имя, сословие и место жительства участников, а также сумма уставного вклада каждого;</w:t>
      </w:r>
    </w:p>
    <w:p w:rsidR="00C33FD0" w:rsidRPr="00216EF5" w:rsidRDefault="00C33FD0" w:rsidP="00216EF5">
      <w:pPr>
        <w:widowControl w:val="0"/>
        <w:numPr>
          <w:ilvl w:val="0"/>
          <w:numId w:val="2"/>
        </w:numPr>
        <w:shd w:val="clear" w:color="auto" w:fill="FFFFFF"/>
        <w:tabs>
          <w:tab w:val="clear" w:pos="360"/>
        </w:tabs>
        <w:autoSpaceDE w:val="0"/>
        <w:autoSpaceDN w:val="0"/>
        <w:adjustRightInd w:val="0"/>
        <w:spacing w:line="360" w:lineRule="auto"/>
        <w:ind w:left="0" w:firstLine="709"/>
        <w:jc w:val="both"/>
        <w:rPr>
          <w:sz w:val="28"/>
          <w:szCs w:val="28"/>
        </w:rPr>
      </w:pPr>
      <w:r w:rsidRPr="00216EF5">
        <w:rPr>
          <w:sz w:val="28"/>
          <w:szCs w:val="28"/>
        </w:rPr>
        <w:t>документы, подтверждающие размер вносимых участниками вещных (не денежных) вкладов;</w:t>
      </w:r>
    </w:p>
    <w:p w:rsidR="00C33FD0" w:rsidRPr="00216EF5" w:rsidRDefault="00C33FD0" w:rsidP="00216EF5">
      <w:pPr>
        <w:numPr>
          <w:ilvl w:val="0"/>
          <w:numId w:val="2"/>
        </w:numPr>
        <w:shd w:val="clear" w:color="auto" w:fill="FFFFFF"/>
        <w:tabs>
          <w:tab w:val="clear" w:pos="360"/>
        </w:tabs>
        <w:spacing w:line="360" w:lineRule="auto"/>
        <w:ind w:left="0" w:firstLine="709"/>
        <w:jc w:val="both"/>
        <w:rPr>
          <w:sz w:val="28"/>
          <w:szCs w:val="28"/>
        </w:rPr>
      </w:pPr>
      <w:r w:rsidRPr="00216EF5">
        <w:rPr>
          <w:sz w:val="28"/>
          <w:szCs w:val="28"/>
        </w:rPr>
        <w:t>наконец, если деятельность общества требует разрешения от государства, — такое разрешение (например, органов, осуществляющих лицензирование или санитарный контроль).</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 заявлении управляющие указывают, что они не имеют препятствий быть управляющими и иметь свои полномочия по управлению. Кроме того, они прилагают свои подписи для хранения этих образцов в суде.</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При регистрации в Торговом реестре указываются фирма и местонахождение общества, предмет его деятельности, размеры уставного капитала, дата заключения договора об обществе, указываются управляющие, а также правомочия управляющих по представительству.</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Все эти сведения являются доступными для любого лица, которое вправе обратиться в суд для получения сведений о данных, внесенных в Торговый реестр.</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Паи участников могут отчуждаться ими и переходить по наследству. В учредительном договоре может быть предусмотрено обязательное получение предварительного согласия общества на передачу пая участником иному лицу. Если такого правила в договоре нет, то достаточным основанием для перехода пая является договор участника с приобретателем пая.</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Договор об отчуждении пая требует обязательной нотариальной формы.</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Органы управления ООО.</w:t>
      </w:r>
      <w:r w:rsidRPr="00216EF5">
        <w:rPr>
          <w:b/>
          <w:sz w:val="28"/>
          <w:szCs w:val="28"/>
        </w:rPr>
        <w:t xml:space="preserve"> </w:t>
      </w:r>
      <w:r w:rsidRPr="00216EF5">
        <w:rPr>
          <w:sz w:val="28"/>
          <w:szCs w:val="28"/>
        </w:rPr>
        <w:t>Органами управления в обществе являются собрание участников и управляющие, наблюдательный совет.</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Управляющие общества должны быть указаны в учредительном документе. Это могут быть как участники общества, так и иные лица.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 роли управляющего может быть только физическое лицо, в отношении которого нет действующих административных или уголовных санкций, запрещающих ему заниматься той деятельностью, которую ведет общество, или быть управляющим.</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Если управляющие нарушают свои обязанности, они несут солидарную ответственность перед обществом за причиненный ущерб.</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При этом действует принцип полного возмещения ущерба. Отвечают управляющие всем своим имуществом.</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Такие правила позволяют в наибольшей мере обеспечить интересы участников, которые доверяют управляющим распоряжение принадлежащим им предприятием.</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Акционерное общество. Акционерное общество определяется как общество с собственной правосубъектностью, т. е. является юридическим лицом.</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По обязательствам перед своими кредиторами общество отвечает только своим имуществом. Таким образом, акционеры рискуют только средствами, вложенными в приобретенные ими акции.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 отличие от ООО, которое может быть учреждено одним лицом, акционерное общество (в дальнейшем — АО) должно иметь не менее пяти учредителей.</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АО относится к торговым обществам, хотя предметом его деятельности может быть не только бизнес, но и некоммерческие сферы.</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Учредительным документом является устав, где следует указать традиционные сведения, которые должны быть в учредительных документах любого иного хозяйственного общества.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Устав акционерного общества утверждается акционерами, являющимися учредителями общества.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Устав подлежит нотариальному удостоверению. Если он утверждался представителями учредителей, то доверенности также должны быть нотариально удостоверены.</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 уставе указываются следующие сведения:</w:t>
      </w:r>
    </w:p>
    <w:p w:rsidR="00C33FD0" w:rsidRPr="00216EF5" w:rsidRDefault="00C33FD0" w:rsidP="00216EF5">
      <w:pPr>
        <w:numPr>
          <w:ilvl w:val="0"/>
          <w:numId w:val="3"/>
        </w:numPr>
        <w:shd w:val="clear" w:color="auto" w:fill="FFFFFF"/>
        <w:tabs>
          <w:tab w:val="clear" w:pos="1800"/>
        </w:tabs>
        <w:spacing w:line="360" w:lineRule="auto"/>
        <w:ind w:left="0" w:firstLine="709"/>
        <w:jc w:val="both"/>
        <w:rPr>
          <w:sz w:val="28"/>
          <w:szCs w:val="28"/>
        </w:rPr>
      </w:pPr>
      <w:r w:rsidRPr="00216EF5">
        <w:rPr>
          <w:sz w:val="28"/>
          <w:szCs w:val="28"/>
        </w:rPr>
        <w:t>учредители;</w:t>
      </w:r>
    </w:p>
    <w:p w:rsidR="00C33FD0" w:rsidRPr="00216EF5" w:rsidRDefault="00C33FD0" w:rsidP="00216EF5">
      <w:pPr>
        <w:numPr>
          <w:ilvl w:val="0"/>
          <w:numId w:val="3"/>
        </w:numPr>
        <w:shd w:val="clear" w:color="auto" w:fill="FFFFFF"/>
        <w:tabs>
          <w:tab w:val="clear" w:pos="1800"/>
        </w:tabs>
        <w:spacing w:line="360" w:lineRule="auto"/>
        <w:ind w:left="0" w:firstLine="709"/>
        <w:jc w:val="both"/>
        <w:rPr>
          <w:sz w:val="28"/>
          <w:szCs w:val="28"/>
        </w:rPr>
      </w:pPr>
      <w:r w:rsidRPr="00216EF5">
        <w:rPr>
          <w:sz w:val="28"/>
          <w:szCs w:val="28"/>
        </w:rPr>
        <w:t>номинальная сумма эмиссии и сумма акций каждого рода (вида), принятых на себя учредителями;</w:t>
      </w:r>
    </w:p>
    <w:p w:rsidR="00C33FD0" w:rsidRPr="00216EF5" w:rsidRDefault="00C33FD0" w:rsidP="00216EF5">
      <w:pPr>
        <w:widowControl w:val="0"/>
        <w:numPr>
          <w:ilvl w:val="0"/>
          <w:numId w:val="3"/>
        </w:numPr>
        <w:shd w:val="clear" w:color="auto" w:fill="FFFFFF"/>
        <w:tabs>
          <w:tab w:val="clear" w:pos="1800"/>
        </w:tabs>
        <w:autoSpaceDE w:val="0"/>
        <w:autoSpaceDN w:val="0"/>
        <w:adjustRightInd w:val="0"/>
        <w:spacing w:line="360" w:lineRule="auto"/>
        <w:ind w:left="0" w:firstLine="709"/>
        <w:jc w:val="both"/>
        <w:rPr>
          <w:sz w:val="28"/>
          <w:szCs w:val="28"/>
        </w:rPr>
      </w:pPr>
      <w:r w:rsidRPr="00216EF5">
        <w:rPr>
          <w:sz w:val="28"/>
          <w:szCs w:val="28"/>
        </w:rPr>
        <w:t>оплаченная сумма уставного капитала;</w:t>
      </w:r>
    </w:p>
    <w:p w:rsidR="00C33FD0" w:rsidRPr="00216EF5" w:rsidRDefault="00C33FD0" w:rsidP="00216EF5">
      <w:pPr>
        <w:widowControl w:val="0"/>
        <w:numPr>
          <w:ilvl w:val="0"/>
          <w:numId w:val="3"/>
        </w:numPr>
        <w:shd w:val="clear" w:color="auto" w:fill="FFFFFF"/>
        <w:tabs>
          <w:tab w:val="clear" w:pos="1800"/>
        </w:tabs>
        <w:autoSpaceDE w:val="0"/>
        <w:autoSpaceDN w:val="0"/>
        <w:adjustRightInd w:val="0"/>
        <w:spacing w:line="360" w:lineRule="auto"/>
        <w:ind w:left="0" w:firstLine="709"/>
        <w:jc w:val="both"/>
        <w:rPr>
          <w:sz w:val="28"/>
          <w:szCs w:val="28"/>
        </w:rPr>
      </w:pPr>
      <w:r w:rsidRPr="00216EF5">
        <w:rPr>
          <w:sz w:val="28"/>
          <w:szCs w:val="28"/>
        </w:rPr>
        <w:t>фирменное наименование и место нахождения общества;</w:t>
      </w:r>
    </w:p>
    <w:p w:rsidR="00C33FD0" w:rsidRPr="00216EF5" w:rsidRDefault="00C33FD0" w:rsidP="00216EF5">
      <w:pPr>
        <w:widowControl w:val="0"/>
        <w:numPr>
          <w:ilvl w:val="0"/>
          <w:numId w:val="3"/>
        </w:numPr>
        <w:shd w:val="clear" w:color="auto" w:fill="FFFFFF"/>
        <w:tabs>
          <w:tab w:val="clear" w:pos="1800"/>
        </w:tabs>
        <w:autoSpaceDE w:val="0"/>
        <w:autoSpaceDN w:val="0"/>
        <w:adjustRightInd w:val="0"/>
        <w:spacing w:line="360" w:lineRule="auto"/>
        <w:ind w:left="0" w:firstLine="709"/>
        <w:jc w:val="both"/>
        <w:rPr>
          <w:sz w:val="28"/>
          <w:szCs w:val="28"/>
        </w:rPr>
      </w:pPr>
      <w:r w:rsidRPr="00216EF5">
        <w:rPr>
          <w:sz w:val="28"/>
          <w:szCs w:val="28"/>
        </w:rPr>
        <w:t>предмет деятельности, в частности, в промышленных и торговых предприятиях должны быть указаны виды продукции и товаров, которые будут производиться или станут предметом торговли;</w:t>
      </w:r>
    </w:p>
    <w:p w:rsidR="00C33FD0" w:rsidRPr="00216EF5" w:rsidRDefault="00C33FD0" w:rsidP="00216EF5">
      <w:pPr>
        <w:widowControl w:val="0"/>
        <w:numPr>
          <w:ilvl w:val="0"/>
          <w:numId w:val="3"/>
        </w:numPr>
        <w:shd w:val="clear" w:color="auto" w:fill="FFFFFF"/>
        <w:tabs>
          <w:tab w:val="clear" w:pos="1800"/>
        </w:tabs>
        <w:autoSpaceDE w:val="0"/>
        <w:autoSpaceDN w:val="0"/>
        <w:adjustRightInd w:val="0"/>
        <w:spacing w:line="360" w:lineRule="auto"/>
        <w:ind w:left="0" w:firstLine="709"/>
        <w:jc w:val="both"/>
        <w:rPr>
          <w:sz w:val="28"/>
          <w:szCs w:val="28"/>
        </w:rPr>
      </w:pPr>
      <w:r w:rsidRPr="00216EF5">
        <w:rPr>
          <w:sz w:val="28"/>
          <w:szCs w:val="28"/>
        </w:rPr>
        <w:t>размер уставного капитала;</w:t>
      </w:r>
    </w:p>
    <w:p w:rsidR="00C33FD0" w:rsidRPr="00216EF5" w:rsidRDefault="00C33FD0" w:rsidP="00216EF5">
      <w:pPr>
        <w:widowControl w:val="0"/>
        <w:numPr>
          <w:ilvl w:val="0"/>
          <w:numId w:val="3"/>
        </w:numPr>
        <w:shd w:val="clear" w:color="auto" w:fill="FFFFFF"/>
        <w:tabs>
          <w:tab w:val="clear" w:pos="1800"/>
        </w:tabs>
        <w:autoSpaceDE w:val="0"/>
        <w:autoSpaceDN w:val="0"/>
        <w:adjustRightInd w:val="0"/>
        <w:spacing w:line="360" w:lineRule="auto"/>
        <w:ind w:left="0" w:firstLine="709"/>
        <w:jc w:val="both"/>
        <w:rPr>
          <w:sz w:val="28"/>
          <w:szCs w:val="28"/>
        </w:rPr>
      </w:pPr>
      <w:r w:rsidRPr="00216EF5">
        <w:rPr>
          <w:sz w:val="28"/>
          <w:szCs w:val="28"/>
        </w:rPr>
        <w:t>номинал акций каждого рода и вида и их число;</w:t>
      </w:r>
    </w:p>
    <w:p w:rsidR="00C33FD0" w:rsidRPr="00216EF5" w:rsidRDefault="00C33FD0" w:rsidP="00216EF5">
      <w:pPr>
        <w:widowControl w:val="0"/>
        <w:numPr>
          <w:ilvl w:val="0"/>
          <w:numId w:val="3"/>
        </w:numPr>
        <w:shd w:val="clear" w:color="auto" w:fill="FFFFFF"/>
        <w:tabs>
          <w:tab w:val="clear" w:pos="1800"/>
        </w:tabs>
        <w:autoSpaceDE w:val="0"/>
        <w:autoSpaceDN w:val="0"/>
        <w:adjustRightInd w:val="0"/>
        <w:spacing w:line="360" w:lineRule="auto"/>
        <w:ind w:left="0" w:firstLine="709"/>
        <w:jc w:val="both"/>
        <w:rPr>
          <w:sz w:val="28"/>
          <w:szCs w:val="28"/>
        </w:rPr>
      </w:pPr>
      <w:r w:rsidRPr="00216EF5">
        <w:rPr>
          <w:sz w:val="28"/>
          <w:szCs w:val="28"/>
        </w:rPr>
        <w:t>указание на именные и предъявительские акции;</w:t>
      </w:r>
    </w:p>
    <w:p w:rsidR="00C33FD0" w:rsidRPr="00216EF5" w:rsidRDefault="00C33FD0" w:rsidP="00216EF5">
      <w:pPr>
        <w:widowControl w:val="0"/>
        <w:numPr>
          <w:ilvl w:val="0"/>
          <w:numId w:val="3"/>
        </w:numPr>
        <w:shd w:val="clear" w:color="auto" w:fill="FFFFFF"/>
        <w:tabs>
          <w:tab w:val="clear" w:pos="1800"/>
        </w:tabs>
        <w:autoSpaceDE w:val="0"/>
        <w:autoSpaceDN w:val="0"/>
        <w:adjustRightInd w:val="0"/>
        <w:spacing w:line="360" w:lineRule="auto"/>
        <w:ind w:left="0" w:firstLine="709"/>
        <w:jc w:val="both"/>
        <w:rPr>
          <w:sz w:val="28"/>
          <w:szCs w:val="28"/>
        </w:rPr>
      </w:pPr>
      <w:r w:rsidRPr="00216EF5">
        <w:rPr>
          <w:sz w:val="28"/>
          <w:szCs w:val="28"/>
        </w:rPr>
        <w:t>число членов правления или правила определения этого числа;</w:t>
      </w:r>
    </w:p>
    <w:p w:rsidR="00C33FD0" w:rsidRPr="00216EF5" w:rsidRDefault="00C33FD0" w:rsidP="00216EF5">
      <w:pPr>
        <w:widowControl w:val="0"/>
        <w:numPr>
          <w:ilvl w:val="0"/>
          <w:numId w:val="3"/>
        </w:numPr>
        <w:shd w:val="clear" w:color="auto" w:fill="FFFFFF"/>
        <w:tabs>
          <w:tab w:val="clear" w:pos="1800"/>
        </w:tabs>
        <w:autoSpaceDE w:val="0"/>
        <w:autoSpaceDN w:val="0"/>
        <w:adjustRightInd w:val="0"/>
        <w:spacing w:line="360" w:lineRule="auto"/>
        <w:ind w:left="0" w:firstLine="709"/>
        <w:jc w:val="both"/>
        <w:rPr>
          <w:sz w:val="28"/>
          <w:szCs w:val="28"/>
        </w:rPr>
      </w:pPr>
      <w:r w:rsidRPr="00216EF5">
        <w:rPr>
          <w:sz w:val="28"/>
          <w:szCs w:val="28"/>
        </w:rPr>
        <w:t>определение формы публикаций сведений об обществе, его отчетности и иных сведений, подлежащих обязательному опубликованию.</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Минимальный размер уставного капитала для акционерных обществ по германскому праву предусмотрен в сумме 100 000 евро. Под уставным капиталом, называемым основным, понимается номинальная денежная сумма, которая подлежит внесению акционерами в качестве вознаграждения за приобретение членства в акционерном обществе.</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Образование общества осуществляется путем распространения акций между учредителями, без обращения к публике. При создании общества его акционерный капитал должен быть полностью размещен, т. е. покрыт подпиской, а определенная его часть, установленная законом, оплачена. При вкладах наличными денежными средствами требуемая сумма должна составлять не менее 25% номинальной суммы. Вещные вклады должны производиться полностью. Если же вещный вклад состоит в обязательстве передать обществу имущественный объект, то это должно быть сделано в пределах 5 лет после регистрации общества в Торговом регистре.</w:t>
      </w:r>
    </w:p>
    <w:p w:rsidR="00C33FD0" w:rsidRPr="00216EF5" w:rsidRDefault="00C33FD0" w:rsidP="00216EF5">
      <w:pPr>
        <w:spacing w:line="360" w:lineRule="auto"/>
        <w:ind w:firstLine="709"/>
        <w:jc w:val="both"/>
        <w:rPr>
          <w:b/>
          <w:sz w:val="28"/>
          <w:szCs w:val="28"/>
        </w:rPr>
      </w:pPr>
    </w:p>
    <w:p w:rsidR="00C33FD0" w:rsidRPr="00216EF5" w:rsidRDefault="00216EF5" w:rsidP="00216EF5">
      <w:pPr>
        <w:spacing w:line="360" w:lineRule="auto"/>
        <w:ind w:firstLine="709"/>
        <w:jc w:val="center"/>
        <w:rPr>
          <w:b/>
          <w:sz w:val="28"/>
          <w:szCs w:val="28"/>
        </w:rPr>
      </w:pPr>
      <w:r>
        <w:rPr>
          <w:b/>
          <w:sz w:val="28"/>
          <w:szCs w:val="28"/>
        </w:rPr>
        <w:br w:type="page"/>
      </w:r>
      <w:r w:rsidR="0009732B" w:rsidRPr="00216EF5">
        <w:rPr>
          <w:b/>
          <w:sz w:val="28"/>
          <w:szCs w:val="28"/>
        </w:rPr>
        <w:t>ГЛАВА 2</w:t>
      </w:r>
      <w:r>
        <w:rPr>
          <w:b/>
          <w:sz w:val="28"/>
          <w:szCs w:val="28"/>
        </w:rPr>
        <w:t xml:space="preserve">. </w:t>
      </w:r>
      <w:r w:rsidR="00C33FD0" w:rsidRPr="00216EF5">
        <w:rPr>
          <w:b/>
          <w:sz w:val="28"/>
          <w:szCs w:val="28"/>
        </w:rPr>
        <w:t>ХОЗЯЙСТВЕННОЕ ПРАВО ФРАНЦИИ</w:t>
      </w:r>
    </w:p>
    <w:p w:rsidR="00C33FD0" w:rsidRPr="00216EF5" w:rsidRDefault="00C33FD0" w:rsidP="00216EF5">
      <w:pPr>
        <w:spacing w:line="360" w:lineRule="auto"/>
        <w:ind w:firstLine="709"/>
        <w:jc w:val="center"/>
        <w:rPr>
          <w:b/>
          <w:sz w:val="28"/>
          <w:szCs w:val="28"/>
        </w:rPr>
      </w:pPr>
    </w:p>
    <w:p w:rsidR="00C33FD0" w:rsidRPr="00216EF5" w:rsidRDefault="00C33FD0" w:rsidP="00216EF5">
      <w:pPr>
        <w:numPr>
          <w:ilvl w:val="1"/>
          <w:numId w:val="9"/>
        </w:numPr>
        <w:tabs>
          <w:tab w:val="clear" w:pos="1080"/>
        </w:tabs>
        <w:spacing w:line="360" w:lineRule="auto"/>
        <w:ind w:left="0" w:firstLine="709"/>
        <w:jc w:val="center"/>
        <w:rPr>
          <w:b/>
          <w:sz w:val="28"/>
          <w:szCs w:val="28"/>
        </w:rPr>
      </w:pPr>
      <w:r w:rsidRPr="00216EF5">
        <w:rPr>
          <w:b/>
          <w:sz w:val="28"/>
          <w:szCs w:val="28"/>
        </w:rPr>
        <w:t>Правовое регулирование</w:t>
      </w:r>
      <w:r w:rsidR="0028526E" w:rsidRPr="00216EF5">
        <w:rPr>
          <w:b/>
          <w:sz w:val="28"/>
          <w:szCs w:val="28"/>
        </w:rPr>
        <w:t xml:space="preserve"> </w:t>
      </w:r>
      <w:r w:rsidRPr="00216EF5">
        <w:rPr>
          <w:b/>
          <w:sz w:val="28"/>
          <w:szCs w:val="28"/>
        </w:rPr>
        <w:t>предпринимательской деятельности</w:t>
      </w:r>
    </w:p>
    <w:p w:rsidR="00C33FD0" w:rsidRPr="00216EF5" w:rsidRDefault="00C33FD0" w:rsidP="00216EF5">
      <w:pPr>
        <w:spacing w:line="360" w:lineRule="auto"/>
        <w:ind w:firstLine="709"/>
        <w:jc w:val="both"/>
        <w:rPr>
          <w:b/>
          <w:sz w:val="28"/>
          <w:szCs w:val="28"/>
        </w:rPr>
      </w:pPr>
    </w:p>
    <w:p w:rsidR="00C33FD0" w:rsidRPr="00216EF5" w:rsidRDefault="00C33FD0" w:rsidP="00216EF5">
      <w:pPr>
        <w:spacing w:line="360" w:lineRule="auto"/>
        <w:ind w:firstLine="709"/>
        <w:jc w:val="both"/>
        <w:rPr>
          <w:sz w:val="28"/>
          <w:szCs w:val="28"/>
        </w:rPr>
      </w:pPr>
      <w:r w:rsidRPr="00216EF5">
        <w:rPr>
          <w:sz w:val="28"/>
          <w:szCs w:val="28"/>
        </w:rPr>
        <w:t>Предпринимательская деятельность может осуществляться как юридическими лицами, так и индивидуальными коммерсантами, в том числе не только гражданами Франции, но и иностранцами, и лицами без гражданства. Две последние категории физических лиц могут приобрести статус предпринимателя с соблюдением специальных правил, получив, прежде всего, в полиции по месту своего жительства во Франции документ, подтверждающий статус иностранного коммерсанта.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Предпринимательская деятельность может быть начата только после внесения сведений о предпринимателе в Торговый реестр.</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Индивидуальные предприниматели составляют значительную часть участников коммерческой деятельности.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На них приходится заметная доля того сектора экономики, который относится к малому и среднему бизнесу, а это, в свою очередь, — около 90% участников рынка.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 узком смысле, коммерсанты — это граждане, лица, которые занимаются такой деятельностью, а в широком, под коммерсантами понимаются все юридические лица, созданные с целью получения прибыли.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Понятие «коммерсант» дано в Торговом кодексе (далее — ТК) Франции, где указано, что это лицо, которое совершает торговые сделки от своего имени. В литературе выделяют признаки, характерные для коммерсанта. Это лицо, которое совершает, во-первых, торговую сделку либо торговую операцию, во-вторых, делает эту деятельность своей профессией, и, в-третьих, действует за свой счет. По крайней мере три эти критерия характеризуют коммерсанта с точки зрения закона.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Понятие торговой сделки является основным для разделения гражданского и торгового права. Все отношения, возникающие в связи с заключением и исполнением торговой сделки, являются предметом регулирования торгового права.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Деятельность коммерсанта рассматривается в качестве профессиональной деятельности. Это означает, что такая деятельность не только осуществляется профессионально, с учетом необходимых знаний и квалификации, но и является основным источником дохода.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Гражданин, желающий заниматься предпринимательской деятельностью, должен зарегистрироваться в Торговом реестре.</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Основной массив источников торгового права образуют специальные законы и иные нормативные акты (ордонансы и декреты, издаваемые правительством), определяющие правовое положение участников коммерческого оборота.</w:t>
      </w:r>
    </w:p>
    <w:p w:rsidR="00C33FD0" w:rsidRPr="00216EF5" w:rsidRDefault="00C33FD0" w:rsidP="00216EF5">
      <w:pPr>
        <w:shd w:val="clear" w:color="auto" w:fill="FFFFFF"/>
        <w:spacing w:line="360" w:lineRule="auto"/>
        <w:ind w:firstLine="709"/>
        <w:jc w:val="both"/>
        <w:rPr>
          <w:b/>
          <w:sz w:val="28"/>
          <w:szCs w:val="28"/>
        </w:rPr>
      </w:pPr>
    </w:p>
    <w:p w:rsidR="00C33FD0" w:rsidRPr="00216EF5" w:rsidRDefault="0028526E" w:rsidP="00216EF5">
      <w:pPr>
        <w:spacing w:line="360" w:lineRule="auto"/>
        <w:ind w:firstLine="709"/>
        <w:jc w:val="center"/>
        <w:rPr>
          <w:b/>
          <w:sz w:val="28"/>
          <w:szCs w:val="28"/>
        </w:rPr>
      </w:pPr>
      <w:r w:rsidRPr="00216EF5">
        <w:rPr>
          <w:b/>
          <w:sz w:val="28"/>
          <w:szCs w:val="28"/>
        </w:rPr>
        <w:t xml:space="preserve">2.2 </w:t>
      </w:r>
      <w:r w:rsidR="00C33FD0" w:rsidRPr="00216EF5">
        <w:rPr>
          <w:b/>
          <w:sz w:val="28"/>
          <w:szCs w:val="28"/>
        </w:rPr>
        <w:t>Правовое регулирование деятельности</w:t>
      </w:r>
      <w:r w:rsidRPr="00216EF5">
        <w:rPr>
          <w:b/>
          <w:sz w:val="28"/>
          <w:szCs w:val="28"/>
        </w:rPr>
        <w:t xml:space="preserve"> </w:t>
      </w:r>
      <w:r w:rsidR="00C33FD0" w:rsidRPr="00216EF5">
        <w:rPr>
          <w:b/>
          <w:sz w:val="28"/>
          <w:szCs w:val="28"/>
        </w:rPr>
        <w:t>коммерческих организаций</w:t>
      </w:r>
    </w:p>
    <w:p w:rsidR="00C33FD0" w:rsidRPr="00216EF5" w:rsidRDefault="00C33FD0" w:rsidP="00216EF5">
      <w:pPr>
        <w:spacing w:line="360" w:lineRule="auto"/>
        <w:ind w:firstLine="709"/>
        <w:jc w:val="both"/>
        <w:rPr>
          <w:b/>
          <w:sz w:val="28"/>
          <w:szCs w:val="28"/>
        </w:rPr>
      </w:pP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 качестве коммерсанта рассматривается лицо, которое профессионально занимается предпринимательством.</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Все коммерсанты должны быть членами Торгово-промышленной палаты (ТПП), поэтому вся информация о зарегистрированных коммерсантах, в том числе и организациях, доводится до ТПП, и знакомиться с такой информацией можно не только в суде, но и в ТПП.</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Публикация осуществляется в специальном издании — «Официальный бюллетень гражданских и коммерческих объявлений».</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Все коммерсанты, в том числе индивидуальные предприниматели, обязаны вести бухгалтерский учет и торговые книги. Нормы о порядке ведения торговых книг были предусмотрены в ТК Франции, а затем в 80-х гг. были приняты специальные законы, регулирующие порядок ведения торговых книг и порядок ведения бухучета.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Ведение торговых книг является юридической обязанностью каждого коммерсанта — будь то индивидуальный предприниматель или хозяйственное общество.</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К числу торговых книг относятся следующие три группы документов:</w:t>
      </w:r>
    </w:p>
    <w:p w:rsidR="00C33FD0" w:rsidRPr="00216EF5" w:rsidRDefault="00C33FD0" w:rsidP="00216EF5">
      <w:pPr>
        <w:widowControl w:val="0"/>
        <w:numPr>
          <w:ilvl w:val="2"/>
          <w:numId w:val="4"/>
        </w:numPr>
        <w:shd w:val="clear" w:color="auto" w:fill="FFFFFF"/>
        <w:tabs>
          <w:tab w:val="clear" w:pos="720"/>
        </w:tabs>
        <w:autoSpaceDE w:val="0"/>
        <w:autoSpaceDN w:val="0"/>
        <w:adjustRightInd w:val="0"/>
        <w:spacing w:line="360" w:lineRule="auto"/>
        <w:ind w:left="0" w:firstLine="709"/>
        <w:jc w:val="both"/>
        <w:rPr>
          <w:sz w:val="28"/>
          <w:szCs w:val="28"/>
        </w:rPr>
      </w:pPr>
      <w:r w:rsidRPr="00216EF5">
        <w:rPr>
          <w:sz w:val="28"/>
          <w:szCs w:val="28"/>
        </w:rPr>
        <w:t>журнальные книги; они должны заполняться ежемесячно. При этом все документы текущего месяца, содержание которых должно быть отражено в этих книгах, следует хранить в них же.</w:t>
      </w:r>
    </w:p>
    <w:p w:rsidR="00C33FD0" w:rsidRPr="00216EF5" w:rsidRDefault="00C33FD0" w:rsidP="00216EF5">
      <w:pPr>
        <w:widowControl w:val="0"/>
        <w:numPr>
          <w:ilvl w:val="2"/>
          <w:numId w:val="4"/>
        </w:numPr>
        <w:shd w:val="clear" w:color="auto" w:fill="FFFFFF"/>
        <w:tabs>
          <w:tab w:val="clear" w:pos="720"/>
        </w:tabs>
        <w:autoSpaceDE w:val="0"/>
        <w:autoSpaceDN w:val="0"/>
        <w:adjustRightInd w:val="0"/>
        <w:spacing w:line="360" w:lineRule="auto"/>
        <w:ind w:left="0" w:firstLine="709"/>
        <w:jc w:val="both"/>
        <w:rPr>
          <w:sz w:val="28"/>
          <w:szCs w:val="28"/>
        </w:rPr>
      </w:pPr>
      <w:r w:rsidRPr="00216EF5">
        <w:rPr>
          <w:sz w:val="28"/>
          <w:szCs w:val="28"/>
        </w:rPr>
        <w:t>инвентаризационные книги; в этих документах должны быть отражены результаты инвентаризации имущества предприятия. Инвентаризация должна проводиться каждые 12 месяцев. В инвентаризационных книгах должны быть акты инвентаризации имущества предприятия, балансы и счета прибылей и убытков.</w:t>
      </w:r>
    </w:p>
    <w:p w:rsidR="00C33FD0" w:rsidRPr="00216EF5" w:rsidRDefault="00C33FD0" w:rsidP="00216EF5">
      <w:pPr>
        <w:widowControl w:val="0"/>
        <w:numPr>
          <w:ilvl w:val="2"/>
          <w:numId w:val="4"/>
        </w:numPr>
        <w:shd w:val="clear" w:color="auto" w:fill="FFFFFF"/>
        <w:tabs>
          <w:tab w:val="clear" w:pos="720"/>
        </w:tabs>
        <w:autoSpaceDE w:val="0"/>
        <w:autoSpaceDN w:val="0"/>
        <w:adjustRightInd w:val="0"/>
        <w:spacing w:line="360" w:lineRule="auto"/>
        <w:ind w:left="0" w:firstLine="709"/>
        <w:jc w:val="both"/>
        <w:rPr>
          <w:sz w:val="28"/>
          <w:szCs w:val="28"/>
        </w:rPr>
      </w:pPr>
      <w:r w:rsidRPr="00216EF5">
        <w:rPr>
          <w:sz w:val="28"/>
          <w:szCs w:val="28"/>
        </w:rPr>
        <w:t>деловая документация включает счета, письма, телеграммы и все иные получаемые и (в копиях) отправляемые документы. Эта документация должна храниться в течение 10 лет.</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С ведением торговых книг связано два аспекта. Во-первых, заполненные книги являются доказательством ведения коммерческой деятельности и совершения коммерческих операций. Во-вторых, сведения в торговых книгах позволяют государственным органам осуществлять контроль за коммерческими операциями и, в том числе, проверки налоговой службой.</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Журнальная и инвентарная книги проверяются судом. Эти книги хранятся в течение 10 лет. Содержание таких торговых книг является коммерческой тайной. Ознакомиться с ними можно только на основании судебного решения.</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Коммерсант (индивидуальный предприниматель) обязан иметь счет в банке.</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Последняя обязанность, определяющая его статус, — обязанность оглашать свое семейное положение. Если составляется брачный контракт, то нотариус сам отправляет в суд декларацию о семейном положении. Это сделано для того, чтобы будущие кредиторы могли знать, каким имуществом данный коммерсант может отвечать, осуществляя деятельность за свой счет.</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Что касается общих обязанностей, то все коммерсанты обязаны платить налоги, осуществлять деятельность в рамках законных правил на рынке, законной конкуренции, соблюдать законодательство в отношении прав потребителей. Коммерсанты как работодатели выполняют социальные обязанности, предусмотренные для них нормами трудового законодательства.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 торговом обороте коммерсант выступает под своей фирмой, может иметь товарный знак (торговую марку).</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Основная часть субъектов коммерческого оборота — это юридические лица, создаваемые в предусмотренных законодательством организационно-правовых формах.</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Юридические лица классифицируются на юридические лица публичного права и юридические лица частного права. Юридические лица частного права являются субъектами отношений, регулируемых нормами торгового права.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 отличие от гражданских компаний, которые не осуществляют торговые операции и статус которых определен гражданским законодательством, торговое законодательство определяет правовое положение торговых компаний.</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Юридические лица, выступающие субъектами торговых отношений (торговые компании), имеют специальную правоспособность, определяемую в уставе при учреждении данного юридического лица.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Законодательство определяет правовой статус следующих торговых компаний: компаний на паях и акционерных компаний. К компаниям на паях относятся полное и простое коммандитное товарищества.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Отчуждать пай участник может только с согласия остальных участников. За нарушение этого требования установлена уголовная ответственность в виде лишения свободы или в виде штрафа в размере 5 млн евро.</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Участник вправе выйти из товарищества в том случае, если товарищество создавалось без указания срока, предварительно уведомив об этом других участников.</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Прибыль и убытки в полном товариществе распределяются пропорционально вкладам участников.</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Ведение дел товарищества может быть возложено на любого участника, если договором не предусматривается совместное ведение дел.</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Учредительный документ может содержать указания на ограниченную компетенцию кого-либо из участников в области ведения дел товарищества. Однако, если такого ограничения нет, то права всех участников по ведению дел товарищества одинаковы.</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Управление товариществом осуществляют один или несколько управляющих, которые могут и не быть участниками товарищества. В этом случае они не приобретают статус коммерсанта. Полномочия управляющих (управляющего) определяются в учредительном договоре.</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Для третьих лиц полномочия управляющих делами товарищества охватывают сферу, определяемую предметом его деятельности, за пределами этого предмета, оговоренного в уставе, управляющий действует только от своего имени, но не от имени товарищества.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Раз в год участники товарищества проводят общее собрание. В товариществах с числом наемных работников более 50 обязательно избрание ревизора. В остальных случаях сами участники осуществляют контроль деятельности товарищества, имея право получать всю информацию о делах товарищества.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Простое коммандитное товарищество — это компания на паях, в которую входят два типа участников: один или несколько неполных участников, отвечающих за долги компании пропорционально размерам своих вкладов; один или несколько полных участников, имеющих статус членов с полной ответственностью, т. е. являющихся коммерсантами с неограниченной и солидарной ответственностью.</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Компании, создаваемые с участием государственного капитала или муниципальных образований, называются смешанными компаниями, статус которых определен специальными законами. Точно так же специальное законодательство определяет правовое положение компаний, полностью принадлежащих государству (так называемые национализированные предприятия).</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Полное товарищество</w:t>
      </w:r>
      <w:r w:rsidRPr="00216EF5">
        <w:rPr>
          <w:b/>
          <w:sz w:val="28"/>
          <w:szCs w:val="28"/>
        </w:rPr>
        <w:t xml:space="preserve"> </w:t>
      </w:r>
      <w:r w:rsidRPr="00216EF5">
        <w:rPr>
          <w:sz w:val="28"/>
          <w:szCs w:val="28"/>
        </w:rPr>
        <w:t>определяется ТК Франции как компания, члены которой выступают как коммерсанты и несут по обязательствам товарищества неограниченную и солидарную ответственность, в том числе, и по долгам компании. Это объединение и физических, и</w:t>
      </w:r>
      <w:r w:rsidRPr="00216EF5">
        <w:rPr>
          <w:b/>
          <w:sz w:val="28"/>
          <w:szCs w:val="28"/>
        </w:rPr>
        <w:t xml:space="preserve"> </w:t>
      </w:r>
      <w:r w:rsidRPr="00216EF5">
        <w:rPr>
          <w:sz w:val="28"/>
          <w:szCs w:val="28"/>
        </w:rPr>
        <w:t>юридических лиц.</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По праву Франции полное товарищество является юридическим лицом. Его участники имеют статус коммерсанта. Они солидарно отвечают по долгам товарищества и несут при этом полную (неограниченную) ответственность по таким долгам. При этом важно учесть, что правило об ответственности участников полного товарищества по его долгам действует не только в период существования этого юридического лица, но и продолжается еще в течение пяти лет после его ликвидации.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Учредительным документом полного товарищества является учредительный договор, в котором определяются название товарищества, его местонахождение, цель и предмет деятельности, срок, на который товарищество создается, размер складочного капитала, сведения об участниках. Полное товарищество регистрируется в Торговом реестре, о чем делается публикация в «Официальном бюллетене гражданских и коммерческих объявлений».</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Общество с ограниченной ответственностью — широко распространенная форма предпринимательской деятельности, основанная во всех странах континентальной Европы на принципе ограниченной ответственности участников по долгам созданного ими юридического лица и на их участии в прибылях и убытках этого общества пропорционально вкладам, внесенным в уставный капитал, а затем — их долям в имуществе общества.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Максимальное число участников общества с ограниченной ответственностью — 50. Если число участников превышает эту цифру, то в течение двух лет такое юридическое лицо должно быть преобразовано в акционерное общество или обязано уменьшить количество участников.</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Эта организационно-правовая форма предпринимательства применяется, прежде всего, в сфере малого и среднего бизнеса.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Общество (товарищество) с ограниченной ответственностью — это компания, участники которой несут ответственность за убытки в пределах своих вкладов. Такое общество рассматривается как промежуточная форма между акционерным обществом и обществом на паях.</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Уставный капитал общества с ограниченной ответственностью поделен на доли участия. Его минимальный размер составляет 50 000 евро.</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При создании общества все доли участия должны быть равны, полностью распределены между учредителями и полностью оплачены, если они делаются в натуре или наличными деньгами. Учредитель может оплатить долю участия «интеллектуальным вкладом» только тогда, когда он сделал другой вклад (в натуре или денежный). Оценка каждого взноса, сделанного в натуре, утверждается ревизором по взносам, которого избирают учредители или назначает суд.</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Высшим органом общества выступает собрание участников, причем если участников более 20, то обязательно проведение ежегодного собрания и создание коллегиального органа (Наблюдательного совета) не менее чем из трех человек. Для обществ с меньшим составом такие требования не обязательны.</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Акционерное общество. Модель акционерного общества — наиболее сложная, с точки зрения юридической и управленческой техники, организационно-правовая форма предпринимательской деятельности. Она характерна для крупных коммерческих организаций, в которых сконцентрированы значительные капиталы и которые ведут коммерческую деятельность при значительных объемах оборота.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При образовании АО, привлекающего общественные сбережения, проект устава АО подписывается одним или несколькими учредителями и депонируется в секретариате торгового суда по месту нахождения общества.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Учредители публикуют объявление о создании общества. После этого начинается подписка на акции. Капитал АО должен быть оплачен полностью. При этом денежные акции оплачиваются в размере не меньше четверти их номинальной стоимости. Оплата остающейся части производится в срок, который не может превышать пяти лет с момента регистрации общества. Акции в натуре (оплачиваемые взносами в натуре) полностью оплачиваются при выпуске.</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Акционеры имеют следующие права:</w:t>
      </w:r>
    </w:p>
    <w:p w:rsidR="00C33FD0" w:rsidRPr="00216EF5" w:rsidRDefault="00C33FD0" w:rsidP="00216EF5">
      <w:pPr>
        <w:numPr>
          <w:ilvl w:val="0"/>
          <w:numId w:val="5"/>
        </w:numPr>
        <w:shd w:val="clear" w:color="auto" w:fill="FFFFFF"/>
        <w:tabs>
          <w:tab w:val="clear" w:pos="2289"/>
        </w:tabs>
        <w:spacing w:line="360" w:lineRule="auto"/>
        <w:ind w:left="0" w:firstLine="709"/>
        <w:jc w:val="both"/>
        <w:rPr>
          <w:sz w:val="28"/>
          <w:szCs w:val="28"/>
        </w:rPr>
      </w:pPr>
      <w:r w:rsidRPr="00216EF5">
        <w:rPr>
          <w:sz w:val="28"/>
          <w:szCs w:val="28"/>
        </w:rPr>
        <w:t>право на участие в прибыли общества — это право на получение объявленного дивиденда;</w:t>
      </w:r>
    </w:p>
    <w:p w:rsidR="00C33FD0" w:rsidRPr="00216EF5" w:rsidRDefault="00C33FD0" w:rsidP="00216EF5">
      <w:pPr>
        <w:numPr>
          <w:ilvl w:val="0"/>
          <w:numId w:val="5"/>
        </w:numPr>
        <w:shd w:val="clear" w:color="auto" w:fill="FFFFFF"/>
        <w:tabs>
          <w:tab w:val="clear" w:pos="2289"/>
        </w:tabs>
        <w:spacing w:line="360" w:lineRule="auto"/>
        <w:ind w:left="0" w:firstLine="709"/>
        <w:jc w:val="both"/>
        <w:rPr>
          <w:sz w:val="28"/>
          <w:szCs w:val="28"/>
        </w:rPr>
      </w:pPr>
      <w:r w:rsidRPr="00216EF5">
        <w:rPr>
          <w:sz w:val="28"/>
          <w:szCs w:val="28"/>
        </w:rPr>
        <w:t>право контроля за деятельностью органов управления общества, включая право на участие в собраниях, избирающих органы управления и утверждающих их отчеты;</w:t>
      </w:r>
    </w:p>
    <w:p w:rsidR="00C33FD0" w:rsidRPr="00216EF5" w:rsidRDefault="00C33FD0" w:rsidP="00216EF5">
      <w:pPr>
        <w:numPr>
          <w:ilvl w:val="0"/>
          <w:numId w:val="5"/>
        </w:numPr>
        <w:shd w:val="clear" w:color="auto" w:fill="FFFFFF"/>
        <w:tabs>
          <w:tab w:val="clear" w:pos="2289"/>
        </w:tabs>
        <w:spacing w:line="360" w:lineRule="auto"/>
        <w:ind w:left="0" w:firstLine="709"/>
        <w:jc w:val="both"/>
        <w:rPr>
          <w:sz w:val="28"/>
          <w:szCs w:val="28"/>
        </w:rPr>
      </w:pPr>
      <w:r w:rsidRPr="00216EF5">
        <w:rPr>
          <w:sz w:val="28"/>
          <w:szCs w:val="28"/>
        </w:rPr>
        <w:t>преимущественное право на приобретение новых акций.</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 качестве акционерного капитала выступает стоимость всех акций плюс отчисления от прибыли.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При этом акционерный капитал в его натурально-стоимостном выражении принадлежит АО как юридическому лицу, акционеры же обычно рассматриваются как собственники его стоимости.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Подобный взгляд отражает скорее экономическую, чем правовую природу АО, и не противоречит применяемому в разных странах общему для всех моделей АО принципу, согласно которому каждый акционер может вернуть средства, внесенные при приобретении акций АО, только продав свои акции на фондовом рынке.</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 состав капитала АО включается, помимо акционерного, также заемный капитал. Он образуется за счет краткосрочных и среднесрочных кредитов банков. Долгосрочные же займы оформляются, как правило, в виде выпуска и продажи фондовых ценных бумаг — облигаций.</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Если подписка состоялась, учредители созывают подписчиков на учредительное общее собрание. Собрание устанавливает, что капитал полностью подписан и акции оплачены в требуемом размере. На этом же собрании принимается устав АО и назначаются первые администраторы или члены наблюдательного совета, ревизор (ревизоры) по счетам, а также определяется окончательная оценка взносов в натуре.</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При создании АО без обращения к публичной подписке все акции должны быть распределены между учредителями. Взносы подтверждаются сертификатом депозитария. Устав АО подписывается акционерами после выдачи сертификата депозитария. Устав такого АО содержит указание на оценку взносов в натуре, а также сведения о первых администраторах или первых членах наблюдательного совета и первых ревизорах по счетам.</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Учредительными документами при создании коммерческих организаций являются учредительный договор или устав.</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Устав учреждаемого юридического лица должен быть удостоверен нотариусом.</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Важным условием создания любой коммерческой организации является публикация сообщения о ее создании в специальном официальном издании.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Одновременно с публикацией сообщения о создании компании ее учредители должны составить и подписать документ, который называется декларация о соответствии. В ней содержится информация обо всех проделанных операциях и заявление учредителей об отсутствии нарушений законодательства в этой сфере.</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Указанные документы в течение одного месяца после публикации направляются в регистрационные службы, функционирующие при Т Т П.</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Государственная регистрация осуществляется на основании заявления, которое должно быть составлено по разработанной стандартной схеме, и приложенных к этому заявлению документов.</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 заявлении о государственной регистрации должны содержаться следующие сведения:</w:t>
      </w:r>
    </w:p>
    <w:p w:rsidR="00C33FD0" w:rsidRPr="00216EF5" w:rsidRDefault="00C33FD0" w:rsidP="00216EF5">
      <w:pPr>
        <w:numPr>
          <w:ilvl w:val="0"/>
          <w:numId w:val="6"/>
        </w:numPr>
        <w:shd w:val="clear" w:color="auto" w:fill="FFFFFF"/>
        <w:tabs>
          <w:tab w:val="clear" w:pos="2649"/>
        </w:tabs>
        <w:spacing w:line="360" w:lineRule="auto"/>
        <w:ind w:left="0" w:firstLine="709"/>
        <w:jc w:val="both"/>
        <w:rPr>
          <w:sz w:val="28"/>
          <w:szCs w:val="28"/>
        </w:rPr>
      </w:pPr>
      <w:r w:rsidRPr="00216EF5">
        <w:rPr>
          <w:sz w:val="28"/>
          <w:szCs w:val="28"/>
        </w:rPr>
        <w:t>фирменное наименование общества;</w:t>
      </w:r>
    </w:p>
    <w:p w:rsidR="00C33FD0" w:rsidRPr="00216EF5" w:rsidRDefault="00C33FD0" w:rsidP="00216EF5">
      <w:pPr>
        <w:numPr>
          <w:ilvl w:val="0"/>
          <w:numId w:val="6"/>
        </w:numPr>
        <w:shd w:val="clear" w:color="auto" w:fill="FFFFFF"/>
        <w:tabs>
          <w:tab w:val="clear" w:pos="2649"/>
        </w:tabs>
        <w:spacing w:line="360" w:lineRule="auto"/>
        <w:ind w:left="0" w:firstLine="709"/>
        <w:jc w:val="both"/>
        <w:rPr>
          <w:sz w:val="28"/>
          <w:szCs w:val="28"/>
        </w:rPr>
      </w:pPr>
      <w:r w:rsidRPr="00216EF5">
        <w:rPr>
          <w:sz w:val="28"/>
          <w:szCs w:val="28"/>
        </w:rPr>
        <w:t>организационно-правовая форма создаваемого общества;</w:t>
      </w:r>
    </w:p>
    <w:p w:rsidR="00C33FD0" w:rsidRPr="00216EF5" w:rsidRDefault="00C33FD0" w:rsidP="00216EF5">
      <w:pPr>
        <w:numPr>
          <w:ilvl w:val="0"/>
          <w:numId w:val="6"/>
        </w:numPr>
        <w:shd w:val="clear" w:color="auto" w:fill="FFFFFF"/>
        <w:tabs>
          <w:tab w:val="clear" w:pos="2649"/>
        </w:tabs>
        <w:spacing w:line="360" w:lineRule="auto"/>
        <w:ind w:left="0" w:firstLine="709"/>
        <w:jc w:val="both"/>
        <w:rPr>
          <w:sz w:val="28"/>
          <w:szCs w:val="28"/>
        </w:rPr>
      </w:pPr>
      <w:r w:rsidRPr="00216EF5">
        <w:rPr>
          <w:sz w:val="28"/>
          <w:szCs w:val="28"/>
        </w:rPr>
        <w:t>предмет деятельности;</w:t>
      </w:r>
    </w:p>
    <w:p w:rsidR="00C33FD0" w:rsidRPr="00216EF5" w:rsidRDefault="00C33FD0" w:rsidP="00216EF5">
      <w:pPr>
        <w:widowControl w:val="0"/>
        <w:numPr>
          <w:ilvl w:val="0"/>
          <w:numId w:val="6"/>
        </w:numPr>
        <w:shd w:val="clear" w:color="auto" w:fill="FFFFFF"/>
        <w:tabs>
          <w:tab w:val="clear" w:pos="2649"/>
        </w:tabs>
        <w:autoSpaceDE w:val="0"/>
        <w:autoSpaceDN w:val="0"/>
        <w:adjustRightInd w:val="0"/>
        <w:spacing w:line="360" w:lineRule="auto"/>
        <w:ind w:left="0" w:firstLine="709"/>
        <w:jc w:val="both"/>
        <w:rPr>
          <w:sz w:val="28"/>
          <w:szCs w:val="28"/>
        </w:rPr>
      </w:pPr>
      <w:r w:rsidRPr="00216EF5">
        <w:rPr>
          <w:sz w:val="28"/>
          <w:szCs w:val="28"/>
        </w:rPr>
        <w:t>размер основного капитала с уточнением способов его оплаты;</w:t>
      </w:r>
    </w:p>
    <w:p w:rsidR="00C33FD0" w:rsidRPr="00216EF5" w:rsidRDefault="00C33FD0" w:rsidP="00216EF5">
      <w:pPr>
        <w:widowControl w:val="0"/>
        <w:numPr>
          <w:ilvl w:val="0"/>
          <w:numId w:val="6"/>
        </w:numPr>
        <w:shd w:val="clear" w:color="auto" w:fill="FFFFFF"/>
        <w:tabs>
          <w:tab w:val="clear" w:pos="2649"/>
        </w:tabs>
        <w:autoSpaceDE w:val="0"/>
        <w:autoSpaceDN w:val="0"/>
        <w:adjustRightInd w:val="0"/>
        <w:spacing w:line="360" w:lineRule="auto"/>
        <w:ind w:left="0" w:firstLine="709"/>
        <w:jc w:val="both"/>
        <w:rPr>
          <w:sz w:val="28"/>
          <w:szCs w:val="28"/>
        </w:rPr>
      </w:pPr>
      <w:r w:rsidRPr="00216EF5">
        <w:rPr>
          <w:sz w:val="28"/>
          <w:szCs w:val="28"/>
        </w:rPr>
        <w:t>адреса головного офиса и всех других офисов на территории Франции и за рубежом;</w:t>
      </w:r>
    </w:p>
    <w:p w:rsidR="00C33FD0" w:rsidRPr="00216EF5" w:rsidRDefault="00C33FD0" w:rsidP="00216EF5">
      <w:pPr>
        <w:widowControl w:val="0"/>
        <w:numPr>
          <w:ilvl w:val="0"/>
          <w:numId w:val="6"/>
        </w:numPr>
        <w:shd w:val="clear" w:color="auto" w:fill="FFFFFF"/>
        <w:tabs>
          <w:tab w:val="clear" w:pos="2649"/>
        </w:tabs>
        <w:autoSpaceDE w:val="0"/>
        <w:autoSpaceDN w:val="0"/>
        <w:adjustRightInd w:val="0"/>
        <w:spacing w:line="360" w:lineRule="auto"/>
        <w:ind w:left="0" w:firstLine="709"/>
        <w:jc w:val="both"/>
        <w:rPr>
          <w:sz w:val="28"/>
          <w:szCs w:val="28"/>
        </w:rPr>
      </w:pPr>
      <w:r w:rsidRPr="00216EF5">
        <w:rPr>
          <w:sz w:val="28"/>
          <w:szCs w:val="28"/>
        </w:rPr>
        <w:t>срок, на который создается общество;</w:t>
      </w:r>
    </w:p>
    <w:p w:rsidR="00C33FD0" w:rsidRPr="00216EF5" w:rsidRDefault="00C33FD0" w:rsidP="00216EF5">
      <w:pPr>
        <w:widowControl w:val="0"/>
        <w:numPr>
          <w:ilvl w:val="0"/>
          <w:numId w:val="6"/>
        </w:numPr>
        <w:shd w:val="clear" w:color="auto" w:fill="FFFFFF"/>
        <w:tabs>
          <w:tab w:val="clear" w:pos="2649"/>
        </w:tabs>
        <w:autoSpaceDE w:val="0"/>
        <w:autoSpaceDN w:val="0"/>
        <w:adjustRightInd w:val="0"/>
        <w:spacing w:line="360" w:lineRule="auto"/>
        <w:ind w:left="0" w:firstLine="709"/>
        <w:jc w:val="both"/>
        <w:rPr>
          <w:sz w:val="28"/>
          <w:szCs w:val="28"/>
        </w:rPr>
      </w:pPr>
      <w:r w:rsidRPr="00216EF5">
        <w:rPr>
          <w:sz w:val="28"/>
          <w:szCs w:val="28"/>
        </w:rPr>
        <w:t>имена и адреса директоров, членов правления и других представителей руководства общества. Если среди последних есть иностранцы — удостоверение иностранного коммерсанта, а для директоров из числа иностранцев — также и документ о праве на жительство;</w:t>
      </w:r>
    </w:p>
    <w:p w:rsidR="00C33FD0" w:rsidRPr="00216EF5" w:rsidRDefault="00C33FD0" w:rsidP="00216EF5">
      <w:pPr>
        <w:numPr>
          <w:ilvl w:val="0"/>
          <w:numId w:val="6"/>
        </w:numPr>
        <w:shd w:val="clear" w:color="auto" w:fill="FFFFFF"/>
        <w:tabs>
          <w:tab w:val="clear" w:pos="2649"/>
        </w:tabs>
        <w:spacing w:line="360" w:lineRule="auto"/>
        <w:ind w:left="0" w:firstLine="709"/>
        <w:jc w:val="both"/>
        <w:rPr>
          <w:sz w:val="28"/>
          <w:szCs w:val="28"/>
        </w:rPr>
      </w:pPr>
      <w:r w:rsidRPr="00216EF5">
        <w:rPr>
          <w:sz w:val="28"/>
          <w:szCs w:val="28"/>
        </w:rPr>
        <w:t>дата нотариального заверения устава и дата публикации сообщения о создании общества.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Регистрационная служба направляет заявителю выписку из Торгового реестра с подтверждением факта регистрации и с указанием регистрационного номера. Если же регистрационная служба отказала в регистрации, то сообщается причина такого отказа.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 течение одного месяца после регистрации в налоговое управление должно быть направлено уведомление о создании общества.</w:t>
      </w:r>
    </w:p>
    <w:p w:rsidR="00C33FD0" w:rsidRPr="00216EF5" w:rsidRDefault="00C33FD0" w:rsidP="00216EF5">
      <w:pPr>
        <w:spacing w:line="360" w:lineRule="auto"/>
        <w:ind w:firstLine="709"/>
        <w:jc w:val="both"/>
        <w:rPr>
          <w:b/>
          <w:caps/>
          <w:sz w:val="28"/>
          <w:szCs w:val="28"/>
        </w:rPr>
      </w:pPr>
    </w:p>
    <w:p w:rsidR="00C33FD0" w:rsidRPr="00216EF5" w:rsidRDefault="00216EF5" w:rsidP="00216EF5">
      <w:pPr>
        <w:spacing w:line="360" w:lineRule="auto"/>
        <w:ind w:firstLine="709"/>
        <w:jc w:val="center"/>
        <w:rPr>
          <w:b/>
          <w:caps/>
          <w:sz w:val="28"/>
          <w:szCs w:val="28"/>
        </w:rPr>
      </w:pPr>
      <w:r>
        <w:rPr>
          <w:b/>
          <w:caps/>
          <w:sz w:val="28"/>
          <w:szCs w:val="28"/>
        </w:rPr>
        <w:br w:type="page"/>
      </w:r>
      <w:r w:rsidR="00703999" w:rsidRPr="00216EF5">
        <w:rPr>
          <w:b/>
          <w:caps/>
          <w:sz w:val="28"/>
          <w:szCs w:val="28"/>
        </w:rPr>
        <w:t xml:space="preserve">ГЛАВА </w:t>
      </w:r>
      <w:r w:rsidR="0028526E" w:rsidRPr="00216EF5">
        <w:rPr>
          <w:b/>
          <w:caps/>
          <w:sz w:val="28"/>
          <w:szCs w:val="28"/>
        </w:rPr>
        <w:t>3.</w:t>
      </w:r>
      <w:r>
        <w:rPr>
          <w:b/>
          <w:caps/>
          <w:sz w:val="28"/>
          <w:szCs w:val="28"/>
        </w:rPr>
        <w:t xml:space="preserve"> </w:t>
      </w:r>
      <w:r w:rsidR="00C33FD0" w:rsidRPr="00216EF5">
        <w:rPr>
          <w:b/>
          <w:caps/>
          <w:sz w:val="28"/>
          <w:szCs w:val="28"/>
        </w:rPr>
        <w:t>Основные институты торгового права Англии</w:t>
      </w:r>
    </w:p>
    <w:p w:rsidR="00C33FD0" w:rsidRPr="00216EF5" w:rsidRDefault="00C33FD0" w:rsidP="00216EF5">
      <w:pPr>
        <w:spacing w:line="360" w:lineRule="auto"/>
        <w:ind w:firstLine="709"/>
        <w:jc w:val="center"/>
        <w:rPr>
          <w:b/>
          <w:sz w:val="28"/>
          <w:szCs w:val="28"/>
        </w:rPr>
      </w:pPr>
    </w:p>
    <w:p w:rsidR="00C33FD0" w:rsidRPr="00216EF5" w:rsidRDefault="0028526E" w:rsidP="00216EF5">
      <w:pPr>
        <w:spacing w:line="360" w:lineRule="auto"/>
        <w:ind w:firstLine="709"/>
        <w:jc w:val="center"/>
        <w:rPr>
          <w:b/>
          <w:sz w:val="28"/>
          <w:szCs w:val="28"/>
        </w:rPr>
      </w:pPr>
      <w:r w:rsidRPr="00216EF5">
        <w:rPr>
          <w:b/>
          <w:sz w:val="28"/>
          <w:szCs w:val="28"/>
        </w:rPr>
        <w:t>3.1</w:t>
      </w:r>
      <w:r w:rsidR="00C33FD0" w:rsidRPr="00216EF5">
        <w:rPr>
          <w:b/>
          <w:sz w:val="28"/>
          <w:szCs w:val="28"/>
        </w:rPr>
        <w:t xml:space="preserve"> Правовой статус предпринимателей</w:t>
      </w:r>
    </w:p>
    <w:p w:rsidR="00C33FD0" w:rsidRPr="00216EF5" w:rsidRDefault="00C33FD0" w:rsidP="00216EF5">
      <w:pPr>
        <w:shd w:val="clear" w:color="auto" w:fill="FFFFFF"/>
        <w:spacing w:line="360" w:lineRule="auto"/>
        <w:ind w:firstLine="709"/>
        <w:jc w:val="both"/>
        <w:rPr>
          <w:sz w:val="28"/>
          <w:szCs w:val="28"/>
        </w:rPr>
      </w:pPr>
    </w:p>
    <w:p w:rsidR="00C33FD0" w:rsidRPr="00216EF5" w:rsidRDefault="00C33FD0" w:rsidP="00216EF5">
      <w:pPr>
        <w:shd w:val="clear" w:color="auto" w:fill="FFFFFF"/>
        <w:spacing w:line="360" w:lineRule="auto"/>
        <w:ind w:firstLine="709"/>
        <w:jc w:val="both"/>
        <w:rPr>
          <w:sz w:val="28"/>
          <w:szCs w:val="28"/>
        </w:rPr>
      </w:pPr>
      <w:r w:rsidRPr="00216EF5">
        <w:rPr>
          <w:sz w:val="28"/>
          <w:szCs w:val="28"/>
        </w:rPr>
        <w:t xml:space="preserve">Основы современного английского коммерческого права были заложены в середине </w:t>
      </w:r>
      <w:r w:rsidRPr="00216EF5">
        <w:rPr>
          <w:sz w:val="28"/>
          <w:szCs w:val="28"/>
          <w:lang w:val="en-US"/>
        </w:rPr>
        <w:t>XI</w:t>
      </w:r>
      <w:r w:rsidRPr="00216EF5">
        <w:rPr>
          <w:sz w:val="28"/>
          <w:szCs w:val="28"/>
        </w:rPr>
        <w:t xml:space="preserve">в., когда в </w:t>
      </w:r>
      <w:smartTag w:uri="urn:schemas-microsoft-com:office:smarttags" w:element="metricconverter">
        <w:smartTagPr>
          <w:attr w:name="ProductID" w:val="1066 г"/>
        </w:smartTagPr>
        <w:r w:rsidRPr="00216EF5">
          <w:rPr>
            <w:sz w:val="28"/>
            <w:szCs w:val="28"/>
          </w:rPr>
          <w:t>1066 г</w:t>
        </w:r>
      </w:smartTag>
      <w:r w:rsidRPr="00216EF5">
        <w:rPr>
          <w:sz w:val="28"/>
          <w:szCs w:val="28"/>
        </w:rPr>
        <w:t xml:space="preserve">. Англия была завоевана норманнами. Уже с того времени начало складываться и к началу </w:t>
      </w:r>
      <w:r w:rsidRPr="00216EF5">
        <w:rPr>
          <w:sz w:val="28"/>
          <w:szCs w:val="28"/>
          <w:lang w:val="en-US"/>
        </w:rPr>
        <w:t>XVIII</w:t>
      </w:r>
      <w:r w:rsidRPr="00216EF5">
        <w:rPr>
          <w:sz w:val="28"/>
          <w:szCs w:val="28"/>
        </w:rPr>
        <w:t xml:space="preserve">в. сложилось деление права на общее и корректирующее его право справедливости, на право прецедентное и статутное. В этот же период начинает развиваться торговое и особенно морское право со своими принципами, институтами и судебными инстанциями. Торговцы часто были не знакомы с правом зарубежных государств, поэтому предпочитали руководствоваться известными для них и повсеместно признаваемыми нормами создаваемого ими торгового права, выполнение которых поддерживалось торговыми судами. Создание негосударственных специальных судов повышало доверие иноземных предпринимателей, в связи с чем, согласно акту английского Парламента </w:t>
      </w:r>
      <w:smartTag w:uri="urn:schemas-microsoft-com:office:smarttags" w:element="metricconverter">
        <w:smartTagPr>
          <w:attr w:name="ProductID" w:val="1353 г"/>
        </w:smartTagPr>
        <w:r w:rsidRPr="00216EF5">
          <w:rPr>
            <w:sz w:val="28"/>
            <w:szCs w:val="28"/>
          </w:rPr>
          <w:t>1353 г</w:t>
        </w:r>
      </w:smartTag>
      <w:r w:rsidRPr="00216EF5">
        <w:rPr>
          <w:sz w:val="28"/>
          <w:szCs w:val="28"/>
        </w:rPr>
        <w:t xml:space="preserve">., коммерческий суд должен применять ко всем делам, относящимся к их промыслу, купеческое, а не общее право. В </w:t>
      </w:r>
      <w:smartTag w:uri="urn:schemas-microsoft-com:office:smarttags" w:element="metricconverter">
        <w:smartTagPr>
          <w:attr w:name="ProductID" w:val="1471 г"/>
        </w:smartTagPr>
        <w:r w:rsidRPr="00216EF5">
          <w:rPr>
            <w:sz w:val="28"/>
            <w:szCs w:val="28"/>
          </w:rPr>
          <w:t>1471 г</w:t>
        </w:r>
      </w:smartTag>
      <w:r w:rsidRPr="00216EF5">
        <w:rPr>
          <w:sz w:val="28"/>
          <w:szCs w:val="28"/>
        </w:rPr>
        <w:t>. Парламент постановил, что устроители ярмарок, а также их участники вправе требовать создания специальных судов.</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 xml:space="preserve">Период колониального господства Англии во всем мире (начало </w:t>
      </w:r>
      <w:r w:rsidRPr="00216EF5">
        <w:rPr>
          <w:sz w:val="28"/>
          <w:szCs w:val="28"/>
          <w:lang w:val="en-US"/>
        </w:rPr>
        <w:t>XVI</w:t>
      </w:r>
      <w:r w:rsidRPr="00216EF5">
        <w:rPr>
          <w:b/>
          <w:sz w:val="28"/>
          <w:szCs w:val="28"/>
        </w:rPr>
        <w:t xml:space="preserve"> </w:t>
      </w:r>
      <w:r w:rsidRPr="00216EF5">
        <w:rPr>
          <w:sz w:val="28"/>
          <w:szCs w:val="28"/>
        </w:rPr>
        <w:t xml:space="preserve">— середина </w:t>
      </w:r>
      <w:r w:rsidRPr="00216EF5">
        <w:rPr>
          <w:sz w:val="28"/>
          <w:szCs w:val="28"/>
          <w:lang w:val="en-US"/>
        </w:rPr>
        <w:t>XX</w:t>
      </w:r>
      <w:r w:rsidRPr="00216EF5">
        <w:rPr>
          <w:sz w:val="28"/>
          <w:szCs w:val="28"/>
        </w:rPr>
        <w:t xml:space="preserve"> вв.) характеризуется сближением и взаимопроникновением норм общего, торгового и канонического права, созданием единой судебной системы.</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Предпринимательская деятельность в Великобритании может осуществляться индивидуальными предпринимателями, товариществами, компаниями, филиалами иностранных компаний, а также в других формах. Кроме того, в соответствии с нормами договорного права допускается объединение в консорциумы, синдикаты, простые товарищества и др.</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Для занятия многими видами деятельности необходимо получение специальной лицензии и (или) аттестата, а в некоторых случаях и статуса члена саморегулируемой организации.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Индивидуальный предприниматель — это физическое лицо, осуществляющее предпринимательскую деятельность от собственного имени и за свой счет. Для того чтобы начать индивидуальную предпринимательскую деятельность, не требуется проходить специальную государственную регистрацию в организации, ведущей Торговый реестр. Вместе с тем учет индивидуальных предпринимателей осуществляется налоговыми органами для целей налогообложения. Финансовые результаты деятельности не подлежат обязательной аудиторской проверке и могут не публиковаться.</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Индивидуальный предприниматель отвечает по обязательствам, возникшим в результате осуществления им предпринимательской деятельности, всем своим имуществом.</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Правосубъектность</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Наиболее распространенной формой осуществления предпринимательской деятельности являются компании. В настоящее время в Англии зарегистрированные компании имеют общую правосубъектность и могут заниматься любыми не запрещенными публичным порядком видами деятельности. Между тем компания вправе самостоятельно ограничить свою деятельность определенными видами, однако в отношениях с третьими лицами, действующими добросовестно и разумно и не знающими о таком ограничении, правосубъектность компании признается общей. Это не исключает ответственности директоров компании перед ее акционерами за превышение полномочий, которыми они наделены.</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Директор обязан выполнять свои обязанности разумно и добросовестно в интересах компании. Законодательство, а также прецедентное право содержат многочисленные положения, раскрывающие содержание этой обязанности. В частности, директор обязан уделять достаточно времени для эффективного управления компанией, он не вправе осуществлять деятельность, составляющую конкуренцию деятельности компании. Лицо, избираемое на должность директора, обязано обладать необходимой квалификацией для выполнения своих функций, а при отсутствии ее либо при сомнении в достаточности квалификации кандидат обязан заявить об этом акционерам. Директор отвечает и за организацию такой системы управления и контроля, которая позволила бы компании не нарушать в своей деятельности правовые предписания. Под интересами компании понимаются интересы трех групп лиц, от деятельности и вкладов которых зависит процветание компании (хотя и в разной степени) — акционеры, кредиторы и трудовой коллектив компании.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За нарушение своих обязанностей директор может быть привлечен к ответственности в виде компенсации убытков самой компании, ее акционерам, а в некоторых случаях и потенциальным акционерам (инвесторам). Еще одной мерой ответственности директора является его дисквалификация (отстранение от должности и (или) лишение права занимать управленческую должность) на срок, определенный судом.</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Ежегодно директоры составляют отчет о своей деятельности, который представляется для утверждения на годовом общем собрании акционеров вместе с отчетом аудитора, а затем направляется в регистрирующий орган.</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Секретарь компании — должностное лицо, отвечающее, как правило, за выполнение компанией и ее директорами требований законодательства и учредительных документов компании по обеспечению и защите прав акционеров, в том числе по организации деятельности органов управления компании, раскрытию информации и т. п.</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Общее собрание акционеров — это основной орган управления компанией. Собрания акционеров бывают годовыми и внеочередными. В зависимости от вида собрания, особенностей принимаемых решений устанавливаются различные процедуры созыва собрания, требования к информации, предоставляемой акционерам, и др. В случае, если директоры не созывают годовое собрание акционеров, то в данных случаях должны предоставляться документы о деятельности компании.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Срок деятельности компаний, по общему правилу, не ограничен, однако он может быть установлен по решению акционеров компании указанием либо на определенный период, либо до наступления какого-то события.</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Компании вправе выпускать акции нескольких классов, с наделением их владельцев различными правами (обыкновенные акции, привилегированные, неголосующие, конвертируемые, выкупаемые и др.). В случае, если акция оплачена не полностью, то ее владелец несет субсидиарную ответственность по долгам компании в размере неоплаченной части. По оплаченным акциям компания вправе выпускать и размещать варранты (опционные свидетельства), являющиеся оборотными инструментами и предоставляющие ее владельцам право требовать передачи им определенного количества акций.</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Выпуск акций на предъявителя в Англии не допускается, все акции являются именными, а передача прав по ним осуществляется в порядке, установленном законодательством.</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Реестр акционеров ведется самой компанией либо по ее поручению профессиональным участником рынка ценных бумаг. Данные из реестра должны предоставляться акционерам бесплатно, а иным заинтересованным лицам за плату.</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Государственная регистрация компаний осуществляется правительственным органом — Регистратором компаний и подтверждается сертификатом о регистрации.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Для создания частной компании не требуется образования уставного капитала (размещения объявленных акций) определенной величины. Законодательство не устанавливает минимального размера такого капитала, хотя он может быть согласован учредителями компании.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При оплате акций не денежными средствами процедура оценки стоимости вклада значительно проще, чем для публичных компаний. Большинство частных компаний освобождены от обязанности по публикации их финансовых отчетов, для них упрощена процедура внешнего аудита. Законом предусматриваются и иные отличия частной компании от публичной.</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 наименовании компании обязательным является указание на ее вид путем включения либо аббревиатуры, либо слов «частная компания с ограниченной ответственностью».</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Компания с неограниченной ответственностью ее членов</w:t>
      </w:r>
      <w:r w:rsidR="00216EF5" w:rsidRPr="00216EF5">
        <w:rPr>
          <w:sz w:val="28"/>
          <w:szCs w:val="28"/>
        </w:rPr>
        <w:t xml:space="preserve"> </w:t>
      </w:r>
      <w:r w:rsidRPr="00216EF5">
        <w:rPr>
          <w:sz w:val="28"/>
          <w:szCs w:val="28"/>
        </w:rPr>
        <w:t>может создаваться по единогласному решению акционеров частной компании. Акционеры такой компании субсидиарно отвечают всем своим имуществом по долгам компании.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Филиалы иностранных компаний должны быть зарегистрированы в Реестре компаний в соответствии с особой процедурой. Кроме того, при осуществлении своей деятельности на территории Англии они должны выполнять определенные требования. В частности, компании, имеющие филиалы в Англии, обязаны направлять в Регистратуру компаний годовые финансовые отчеты.</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Публичная компания вправе размещать свои акции по публичной подписке среди неограниченного круга лиц, как правило, через фондовую биржу. Вместе с тем публичная компания может размещать свои акции и по закрытой подписке.</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Компания не вправе начинать свою деятельность до размещения акций на сумму, меньшую суммы минимального объявленного капитала, и получения от акционеров хотя бы одной четвертой этой суммы.</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Законодательство устанавливает и многочисленные обязанности компании, связанные с раскрытием информации о ее деятельности, в том числе, в виде публикаций о необходимости проведения обязательного аудита финансовой отчетности, о заключении сделок, в которых имеется заинтересованность, и др. Кроме того, устанавливаются ограничения по предоставлению займов директорам компании, гарантий по их частным обязательствам, предоставлению финансовой помощи и т. п.</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Количество участников, а также директоров компании не должно быть менее двух.</w:t>
      </w:r>
    </w:p>
    <w:p w:rsidR="00C33FD0" w:rsidRPr="00216EF5" w:rsidRDefault="00C33FD0" w:rsidP="00216EF5">
      <w:pPr>
        <w:shd w:val="clear" w:color="auto" w:fill="FFFFFF"/>
        <w:spacing w:line="360" w:lineRule="auto"/>
        <w:ind w:firstLine="709"/>
        <w:jc w:val="both"/>
        <w:rPr>
          <w:sz w:val="28"/>
          <w:szCs w:val="28"/>
        </w:rPr>
      </w:pPr>
    </w:p>
    <w:p w:rsidR="00C33FD0" w:rsidRPr="00216EF5" w:rsidRDefault="0028526E" w:rsidP="00216EF5">
      <w:pPr>
        <w:spacing w:line="360" w:lineRule="auto"/>
        <w:ind w:firstLine="709"/>
        <w:jc w:val="center"/>
        <w:rPr>
          <w:b/>
          <w:sz w:val="28"/>
          <w:szCs w:val="28"/>
        </w:rPr>
      </w:pPr>
      <w:r w:rsidRPr="00216EF5">
        <w:rPr>
          <w:b/>
          <w:sz w:val="28"/>
          <w:szCs w:val="28"/>
        </w:rPr>
        <w:t>3.2</w:t>
      </w:r>
      <w:r w:rsidR="00C33FD0" w:rsidRPr="00216EF5">
        <w:rPr>
          <w:b/>
          <w:sz w:val="28"/>
          <w:szCs w:val="28"/>
        </w:rPr>
        <w:t xml:space="preserve"> Правовое регулирование экономической несостоятельности (банкротства)</w:t>
      </w:r>
    </w:p>
    <w:p w:rsidR="00C33FD0" w:rsidRPr="00216EF5" w:rsidRDefault="00C33FD0" w:rsidP="00216EF5">
      <w:pPr>
        <w:shd w:val="clear" w:color="auto" w:fill="FFFFFF"/>
        <w:spacing w:line="360" w:lineRule="auto"/>
        <w:ind w:firstLine="709"/>
        <w:jc w:val="both"/>
        <w:rPr>
          <w:sz w:val="28"/>
          <w:szCs w:val="28"/>
        </w:rPr>
      </w:pPr>
    </w:p>
    <w:p w:rsidR="00C33FD0" w:rsidRPr="00216EF5" w:rsidRDefault="00C33FD0" w:rsidP="00216EF5">
      <w:pPr>
        <w:shd w:val="clear" w:color="auto" w:fill="FFFFFF"/>
        <w:spacing w:line="360" w:lineRule="auto"/>
        <w:ind w:firstLine="709"/>
        <w:jc w:val="both"/>
        <w:rPr>
          <w:sz w:val="28"/>
          <w:szCs w:val="28"/>
        </w:rPr>
      </w:pPr>
      <w:r w:rsidRPr="00216EF5">
        <w:rPr>
          <w:sz w:val="28"/>
          <w:szCs w:val="28"/>
        </w:rPr>
        <w:t xml:space="preserve">Регулирование несостоятельности и ответственности за противоправные действия, связанные с банкротством, оттачивалось в Англии на протяжении нескольких веков. Отношения по несостоятельности явились той сферой торгового права, которую публичная власть признала социально значимой еще в </w:t>
      </w:r>
      <w:smartTag w:uri="urn:schemas-microsoft-com:office:smarttags" w:element="metricconverter">
        <w:smartTagPr>
          <w:attr w:name="ProductID" w:val="1543 г"/>
        </w:smartTagPr>
        <w:r w:rsidRPr="00216EF5">
          <w:rPr>
            <w:sz w:val="28"/>
            <w:szCs w:val="28"/>
          </w:rPr>
          <w:t>1543 г</w:t>
        </w:r>
      </w:smartTag>
      <w:r w:rsidRPr="00216EF5">
        <w:rPr>
          <w:sz w:val="28"/>
          <w:szCs w:val="28"/>
        </w:rPr>
        <w:t xml:space="preserve">., когда король Генрих </w:t>
      </w:r>
      <w:r w:rsidRPr="00216EF5">
        <w:rPr>
          <w:sz w:val="28"/>
          <w:szCs w:val="28"/>
          <w:lang w:val="en-US"/>
        </w:rPr>
        <w:t>VIII</w:t>
      </w:r>
      <w:r w:rsidRPr="00216EF5">
        <w:rPr>
          <w:sz w:val="28"/>
          <w:szCs w:val="28"/>
        </w:rPr>
        <w:t xml:space="preserve"> утвердил первый английский конкурсный закон. На протяжении следующих столетий конкурсное право получало все большую поддержку со стороны парламентариев (законы 1572,1706,1813,1825,1849,1861 гг. и др.), которые в </w:t>
      </w:r>
      <w:smartTag w:uri="urn:schemas-microsoft-com:office:smarttags" w:element="metricconverter">
        <w:smartTagPr>
          <w:attr w:name="ProductID" w:val="1986 г"/>
        </w:smartTagPr>
        <w:r w:rsidRPr="00216EF5">
          <w:rPr>
            <w:sz w:val="28"/>
            <w:szCs w:val="28"/>
          </w:rPr>
          <w:t>1986 г</w:t>
        </w:r>
      </w:smartTag>
      <w:r w:rsidRPr="00216EF5">
        <w:rPr>
          <w:sz w:val="28"/>
          <w:szCs w:val="28"/>
        </w:rPr>
        <w:t>. приняли Закон «О несостоятельности».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Администрирование осуществляется управляющим (администратором), назначаемым судом из числа уполномоченных конкурсных специалистов. Администратор, заменяющий исполнительные органы управления компанией, наделен самым широким кругом полномочий.</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По результатам администрирования суд по представлению администратора принимает решение о необходимости введения последующих процедур. Если дела компании выправились, то, прекращая «внешнее управление», администратор передает руководство назначаемым им директорам.</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Ликвидационные процедуры включают в себя добровольную и принудительную ликвидацию должника.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Заявление о ликвидации может быть подано либо самой компанией, либо ее директорами, либо кредитором (кредиторами), либо инвестором (инвесторами), либо служащим магистратского суда.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Добровольная ликвидация осуществляется на основе решения ее участников (акционеров) под контролем ликвидатора. Со дня принятия решения о добровольной ликвидации, расчете с кредиторами и акционерами компания обязана прекратить дальнейшую предпринимательскую деятельность, за исключением той, которая необходима для успешного завершения ликвидации.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Принудительная ликвидация осуществляется на основании решения Канцлерского отделения Высокого суда либо, если оплаченный уставной капитал компании не превышает 120 000 евро, суда графства по месту регистрации компании.</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Принудительная ликвидация осуществляется если:</w:t>
      </w:r>
    </w:p>
    <w:p w:rsidR="00C33FD0" w:rsidRPr="00216EF5" w:rsidRDefault="00C33FD0" w:rsidP="00216EF5">
      <w:pPr>
        <w:widowControl w:val="0"/>
        <w:numPr>
          <w:ilvl w:val="0"/>
          <w:numId w:val="7"/>
        </w:numPr>
        <w:shd w:val="clear" w:color="auto" w:fill="FFFFFF"/>
        <w:tabs>
          <w:tab w:val="clear" w:pos="2649"/>
        </w:tabs>
        <w:autoSpaceDE w:val="0"/>
        <w:autoSpaceDN w:val="0"/>
        <w:adjustRightInd w:val="0"/>
        <w:spacing w:line="360" w:lineRule="auto"/>
        <w:ind w:left="0" w:firstLine="709"/>
        <w:jc w:val="both"/>
        <w:rPr>
          <w:sz w:val="28"/>
          <w:szCs w:val="28"/>
        </w:rPr>
      </w:pPr>
      <w:r w:rsidRPr="00216EF5">
        <w:rPr>
          <w:sz w:val="28"/>
          <w:szCs w:val="28"/>
        </w:rPr>
        <w:t>акционеры компании приняли решение о применении процедуры принудительной ликвидации;</w:t>
      </w:r>
    </w:p>
    <w:p w:rsidR="00C33FD0" w:rsidRPr="00216EF5" w:rsidRDefault="00C33FD0" w:rsidP="00216EF5">
      <w:pPr>
        <w:widowControl w:val="0"/>
        <w:numPr>
          <w:ilvl w:val="0"/>
          <w:numId w:val="7"/>
        </w:numPr>
        <w:shd w:val="clear" w:color="auto" w:fill="FFFFFF"/>
        <w:tabs>
          <w:tab w:val="clear" w:pos="2649"/>
        </w:tabs>
        <w:autoSpaceDE w:val="0"/>
        <w:autoSpaceDN w:val="0"/>
        <w:adjustRightInd w:val="0"/>
        <w:spacing w:line="360" w:lineRule="auto"/>
        <w:ind w:left="0" w:firstLine="709"/>
        <w:jc w:val="both"/>
        <w:rPr>
          <w:sz w:val="28"/>
          <w:szCs w:val="28"/>
        </w:rPr>
      </w:pPr>
      <w:r w:rsidRPr="00216EF5">
        <w:rPr>
          <w:sz w:val="28"/>
          <w:szCs w:val="28"/>
        </w:rPr>
        <w:t>публичная компания не осуществила надлежащее размещение акций в течение года после ее создания;</w:t>
      </w:r>
    </w:p>
    <w:p w:rsidR="00C33FD0" w:rsidRPr="00216EF5" w:rsidRDefault="00C33FD0" w:rsidP="00216EF5">
      <w:pPr>
        <w:widowControl w:val="0"/>
        <w:numPr>
          <w:ilvl w:val="0"/>
          <w:numId w:val="7"/>
        </w:numPr>
        <w:shd w:val="clear" w:color="auto" w:fill="FFFFFF"/>
        <w:tabs>
          <w:tab w:val="clear" w:pos="2649"/>
        </w:tabs>
        <w:autoSpaceDE w:val="0"/>
        <w:autoSpaceDN w:val="0"/>
        <w:adjustRightInd w:val="0"/>
        <w:spacing w:line="360" w:lineRule="auto"/>
        <w:ind w:left="0" w:firstLine="709"/>
        <w:jc w:val="both"/>
        <w:rPr>
          <w:sz w:val="28"/>
          <w:szCs w:val="28"/>
        </w:rPr>
      </w:pPr>
      <w:r w:rsidRPr="00216EF5">
        <w:rPr>
          <w:sz w:val="28"/>
          <w:szCs w:val="28"/>
        </w:rPr>
        <w:t xml:space="preserve">компания была создана до </w:t>
      </w:r>
      <w:smartTag w:uri="urn:schemas-microsoft-com:office:smarttags" w:element="metricconverter">
        <w:smartTagPr>
          <w:attr w:name="ProductID" w:val="1985 г"/>
        </w:smartTagPr>
        <w:r w:rsidRPr="00216EF5">
          <w:rPr>
            <w:sz w:val="28"/>
            <w:szCs w:val="28"/>
          </w:rPr>
          <w:t>1985 г</w:t>
        </w:r>
      </w:smartTag>
      <w:r w:rsidRPr="00216EF5">
        <w:rPr>
          <w:sz w:val="28"/>
          <w:szCs w:val="28"/>
        </w:rPr>
        <w:t>. на основании законодательства, утратившего силу, и не привела свой статус в соответствие с новыми требованиями;</w:t>
      </w:r>
    </w:p>
    <w:p w:rsidR="00C33FD0" w:rsidRPr="00216EF5" w:rsidRDefault="00C33FD0" w:rsidP="00216EF5">
      <w:pPr>
        <w:widowControl w:val="0"/>
        <w:numPr>
          <w:ilvl w:val="0"/>
          <w:numId w:val="7"/>
        </w:numPr>
        <w:shd w:val="clear" w:color="auto" w:fill="FFFFFF"/>
        <w:tabs>
          <w:tab w:val="clear" w:pos="2649"/>
        </w:tabs>
        <w:autoSpaceDE w:val="0"/>
        <w:autoSpaceDN w:val="0"/>
        <w:adjustRightInd w:val="0"/>
        <w:spacing w:line="360" w:lineRule="auto"/>
        <w:ind w:left="0" w:firstLine="709"/>
        <w:jc w:val="both"/>
        <w:rPr>
          <w:sz w:val="28"/>
          <w:szCs w:val="28"/>
        </w:rPr>
      </w:pPr>
      <w:r w:rsidRPr="00216EF5">
        <w:rPr>
          <w:sz w:val="28"/>
          <w:szCs w:val="28"/>
        </w:rPr>
        <w:t>компания не осуществляла свою деятельность в течение года после создания либо приостановила деятельность на срок более одного года;</w:t>
      </w:r>
    </w:p>
    <w:p w:rsidR="00C33FD0" w:rsidRPr="00216EF5" w:rsidRDefault="00C33FD0" w:rsidP="00216EF5">
      <w:pPr>
        <w:widowControl w:val="0"/>
        <w:numPr>
          <w:ilvl w:val="0"/>
          <w:numId w:val="7"/>
        </w:numPr>
        <w:shd w:val="clear" w:color="auto" w:fill="FFFFFF"/>
        <w:tabs>
          <w:tab w:val="clear" w:pos="2649"/>
        </w:tabs>
        <w:autoSpaceDE w:val="0"/>
        <w:autoSpaceDN w:val="0"/>
        <w:adjustRightInd w:val="0"/>
        <w:spacing w:line="360" w:lineRule="auto"/>
        <w:ind w:left="0" w:firstLine="709"/>
        <w:jc w:val="both"/>
        <w:rPr>
          <w:sz w:val="28"/>
          <w:szCs w:val="28"/>
        </w:rPr>
      </w:pPr>
      <w:r w:rsidRPr="00216EF5">
        <w:rPr>
          <w:sz w:val="28"/>
          <w:szCs w:val="28"/>
        </w:rPr>
        <w:t>количество участников компании стало менее двух, кроме частных компаний с ограниченной ответственностью либо с дополнительной ответственностью;</w:t>
      </w:r>
    </w:p>
    <w:p w:rsidR="00C33FD0" w:rsidRPr="00216EF5" w:rsidRDefault="00C33FD0" w:rsidP="00216EF5">
      <w:pPr>
        <w:widowControl w:val="0"/>
        <w:numPr>
          <w:ilvl w:val="0"/>
          <w:numId w:val="7"/>
        </w:numPr>
        <w:shd w:val="clear" w:color="auto" w:fill="FFFFFF"/>
        <w:tabs>
          <w:tab w:val="clear" w:pos="2649"/>
        </w:tabs>
        <w:autoSpaceDE w:val="0"/>
        <w:autoSpaceDN w:val="0"/>
        <w:adjustRightInd w:val="0"/>
        <w:spacing w:line="360" w:lineRule="auto"/>
        <w:ind w:left="0" w:firstLine="709"/>
        <w:jc w:val="both"/>
        <w:rPr>
          <w:sz w:val="28"/>
          <w:szCs w:val="28"/>
        </w:rPr>
      </w:pPr>
      <w:r w:rsidRPr="00216EF5">
        <w:rPr>
          <w:sz w:val="28"/>
          <w:szCs w:val="28"/>
        </w:rPr>
        <w:t>компания не способна осуществлять платежи по своим обязательствам;</w:t>
      </w:r>
    </w:p>
    <w:p w:rsidR="00C33FD0" w:rsidRPr="00216EF5" w:rsidRDefault="00C33FD0" w:rsidP="00216EF5">
      <w:pPr>
        <w:widowControl w:val="0"/>
        <w:numPr>
          <w:ilvl w:val="0"/>
          <w:numId w:val="7"/>
        </w:numPr>
        <w:shd w:val="clear" w:color="auto" w:fill="FFFFFF"/>
        <w:tabs>
          <w:tab w:val="clear" w:pos="2649"/>
        </w:tabs>
        <w:autoSpaceDE w:val="0"/>
        <w:autoSpaceDN w:val="0"/>
        <w:adjustRightInd w:val="0"/>
        <w:spacing w:line="360" w:lineRule="auto"/>
        <w:ind w:left="0" w:firstLine="709"/>
        <w:jc w:val="both"/>
        <w:rPr>
          <w:sz w:val="28"/>
          <w:szCs w:val="28"/>
        </w:rPr>
      </w:pPr>
      <w:r w:rsidRPr="00216EF5">
        <w:rPr>
          <w:sz w:val="28"/>
          <w:szCs w:val="28"/>
        </w:rPr>
        <w:t>суд полагает, что ликвидация компании является справедливой и необходимой при данных условиях.</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Заключение мирового соглашения</w:t>
      </w:r>
      <w:r w:rsidRPr="00216EF5">
        <w:rPr>
          <w:b/>
          <w:sz w:val="28"/>
          <w:szCs w:val="28"/>
        </w:rPr>
        <w:t xml:space="preserve"> </w:t>
      </w:r>
      <w:r w:rsidRPr="00216EF5">
        <w:rPr>
          <w:sz w:val="28"/>
          <w:szCs w:val="28"/>
        </w:rPr>
        <w:t>между должником и</w:t>
      </w:r>
      <w:r w:rsidRPr="00216EF5">
        <w:rPr>
          <w:b/>
          <w:sz w:val="28"/>
          <w:szCs w:val="28"/>
        </w:rPr>
        <w:t xml:space="preserve"> </w:t>
      </w:r>
      <w:r w:rsidRPr="00216EF5">
        <w:rPr>
          <w:sz w:val="28"/>
          <w:szCs w:val="28"/>
        </w:rPr>
        <w:t>кредиторами об условиях погашения долгов, а также исполнение такого соглашения осуществляется под контролем лица, назначаемого из состава квалифицированных специалистов по конкурсному управлению. Деятельность такого лица, в свою очередь, контролируется судом, и, кроме того, посредством обращения с жалобой в суд кредиторами, акционерами компании и иными лицами. Мировое соглашение может заключаться на всех стадиях конкурсного процесса.</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Управление имуществом должника</w:t>
      </w:r>
      <w:r w:rsidRPr="00216EF5">
        <w:rPr>
          <w:b/>
          <w:sz w:val="28"/>
          <w:szCs w:val="28"/>
        </w:rPr>
        <w:t xml:space="preserve"> </w:t>
      </w:r>
      <w:r w:rsidRPr="00216EF5">
        <w:rPr>
          <w:sz w:val="28"/>
          <w:szCs w:val="28"/>
        </w:rPr>
        <w:t>осуществляется лицом, назначаемым кредитором (кредиторами), как правило, владельцем (владельцами) облигаций</w:t>
      </w:r>
      <w:r w:rsidR="00216EF5" w:rsidRPr="00216EF5">
        <w:rPr>
          <w:sz w:val="28"/>
          <w:szCs w:val="28"/>
        </w:rPr>
        <w:t xml:space="preserve"> </w:t>
      </w:r>
      <w:r w:rsidRPr="00216EF5">
        <w:rPr>
          <w:sz w:val="28"/>
          <w:szCs w:val="28"/>
        </w:rPr>
        <w:t>для удовлетворения их требований, либо по ходатайству кредиторов на основании судебного приказа. Право по назначению возникает у кредитора (кредиторов) в силу соглашения с должником при размещении им облигаций. Управляющий наделен широким кругом полномочий по распоряжению определенным имуществом должника в интересах кредиторов.</w:t>
      </w:r>
    </w:p>
    <w:p w:rsidR="00C33FD0" w:rsidRPr="00216EF5" w:rsidRDefault="00C33FD0" w:rsidP="00216EF5">
      <w:pPr>
        <w:shd w:val="clear" w:color="auto" w:fill="FFFFFF"/>
        <w:spacing w:line="360" w:lineRule="auto"/>
        <w:ind w:firstLine="709"/>
        <w:jc w:val="both"/>
        <w:rPr>
          <w:sz w:val="28"/>
          <w:szCs w:val="28"/>
        </w:rPr>
      </w:pPr>
      <w:r w:rsidRPr="00216EF5">
        <w:rPr>
          <w:sz w:val="28"/>
          <w:szCs w:val="28"/>
        </w:rPr>
        <w:t>В качестве управляющего не может выступать юридическое лицо. О введении управления должны быть уведомлены непосредственно все кредиторы компании, регистратор, а также иные лица путем публикации и размещения информации о назначении на всех официальных документах компании.</w:t>
      </w:r>
    </w:p>
    <w:p w:rsidR="00C33FD0" w:rsidRPr="00216EF5" w:rsidRDefault="00C33FD0" w:rsidP="00216EF5">
      <w:pPr>
        <w:spacing w:line="360" w:lineRule="auto"/>
        <w:ind w:firstLine="709"/>
        <w:jc w:val="both"/>
        <w:rPr>
          <w:sz w:val="28"/>
          <w:szCs w:val="28"/>
        </w:rPr>
      </w:pPr>
    </w:p>
    <w:p w:rsidR="00D941C1" w:rsidRPr="00216EF5" w:rsidRDefault="00216EF5" w:rsidP="00216EF5">
      <w:pPr>
        <w:spacing w:line="360" w:lineRule="auto"/>
        <w:ind w:firstLine="709"/>
        <w:jc w:val="center"/>
        <w:rPr>
          <w:b/>
          <w:sz w:val="28"/>
          <w:szCs w:val="28"/>
        </w:rPr>
      </w:pPr>
      <w:r>
        <w:rPr>
          <w:sz w:val="28"/>
          <w:szCs w:val="28"/>
        </w:rPr>
        <w:br w:type="page"/>
      </w:r>
      <w:r w:rsidR="00D941C1" w:rsidRPr="00216EF5">
        <w:rPr>
          <w:b/>
          <w:sz w:val="28"/>
          <w:szCs w:val="28"/>
        </w:rPr>
        <w:t>СПИСОК ИСПОЛЬЗОВАННЫХ ИСТОЧНИКОВ</w:t>
      </w:r>
    </w:p>
    <w:p w:rsidR="00D941C1" w:rsidRPr="00216EF5" w:rsidRDefault="00D941C1" w:rsidP="00216EF5">
      <w:pPr>
        <w:spacing w:line="360" w:lineRule="auto"/>
        <w:ind w:firstLine="709"/>
        <w:jc w:val="both"/>
        <w:rPr>
          <w:b/>
          <w:sz w:val="28"/>
          <w:szCs w:val="28"/>
        </w:rPr>
      </w:pPr>
    </w:p>
    <w:p w:rsidR="00D941C1" w:rsidRPr="00216EF5" w:rsidRDefault="00581C59" w:rsidP="00216EF5">
      <w:pPr>
        <w:numPr>
          <w:ilvl w:val="0"/>
          <w:numId w:val="10"/>
        </w:numPr>
        <w:tabs>
          <w:tab w:val="clear" w:pos="1815"/>
        </w:tabs>
        <w:spacing w:line="360" w:lineRule="auto"/>
        <w:ind w:left="0" w:firstLine="0"/>
        <w:jc w:val="both"/>
        <w:rPr>
          <w:sz w:val="28"/>
          <w:szCs w:val="28"/>
        </w:rPr>
      </w:pPr>
      <w:r w:rsidRPr="00216EF5">
        <w:rPr>
          <w:sz w:val="28"/>
          <w:szCs w:val="28"/>
        </w:rPr>
        <w:t>Степанов, В.В. Несостоятельность(банкротство) в России, США, Англии, Германии / В.В. Степанов. — М.: НОРМА, 1999. — 450 с.</w:t>
      </w:r>
    </w:p>
    <w:p w:rsidR="00581C59" w:rsidRPr="00216EF5" w:rsidRDefault="00581C59" w:rsidP="00216EF5">
      <w:pPr>
        <w:numPr>
          <w:ilvl w:val="0"/>
          <w:numId w:val="10"/>
        </w:numPr>
        <w:tabs>
          <w:tab w:val="clear" w:pos="1815"/>
        </w:tabs>
        <w:spacing w:line="360" w:lineRule="auto"/>
        <w:ind w:left="0" w:firstLine="0"/>
        <w:jc w:val="both"/>
        <w:rPr>
          <w:sz w:val="28"/>
          <w:szCs w:val="28"/>
        </w:rPr>
      </w:pPr>
      <w:r w:rsidRPr="00216EF5">
        <w:rPr>
          <w:sz w:val="28"/>
          <w:szCs w:val="28"/>
        </w:rPr>
        <w:t>Колиниченко, Е.А. Защита интересов неплатежеспособного должника при банкротстве. Сравнительно-правовой анализ / Е.А. Колиниченко. — М.: НОРМА, 2001. — 230 с.</w:t>
      </w:r>
    </w:p>
    <w:p w:rsidR="00581C59" w:rsidRPr="00216EF5" w:rsidRDefault="00581C59" w:rsidP="00216EF5">
      <w:pPr>
        <w:numPr>
          <w:ilvl w:val="0"/>
          <w:numId w:val="10"/>
        </w:numPr>
        <w:tabs>
          <w:tab w:val="clear" w:pos="1815"/>
        </w:tabs>
        <w:spacing w:line="360" w:lineRule="auto"/>
        <w:ind w:left="0" w:firstLine="0"/>
        <w:jc w:val="both"/>
        <w:rPr>
          <w:sz w:val="28"/>
          <w:szCs w:val="28"/>
        </w:rPr>
      </w:pPr>
      <w:r w:rsidRPr="00216EF5">
        <w:rPr>
          <w:sz w:val="28"/>
          <w:szCs w:val="28"/>
        </w:rPr>
        <w:t>Апарова, Т.В. Суды и судебный процесс Великобритании, Англии, Уэльса, Шотландии / Т.В. Апарова. — М.: Юриспруденция, 1996. — 260 с.</w:t>
      </w:r>
    </w:p>
    <w:p w:rsidR="00581C59" w:rsidRPr="00216EF5" w:rsidRDefault="00581C59" w:rsidP="00216EF5">
      <w:pPr>
        <w:numPr>
          <w:ilvl w:val="0"/>
          <w:numId w:val="10"/>
        </w:numPr>
        <w:tabs>
          <w:tab w:val="clear" w:pos="1815"/>
        </w:tabs>
        <w:spacing w:line="360" w:lineRule="auto"/>
        <w:ind w:left="0" w:firstLine="0"/>
        <w:jc w:val="both"/>
        <w:rPr>
          <w:sz w:val="28"/>
          <w:szCs w:val="28"/>
        </w:rPr>
      </w:pPr>
      <w:r w:rsidRPr="00216EF5">
        <w:rPr>
          <w:sz w:val="28"/>
          <w:szCs w:val="28"/>
        </w:rPr>
        <w:t>Арчер, П. Английская судебная система / П. Арчер. — М.: Юрид. Лит.,</w:t>
      </w:r>
      <w:r w:rsidR="00E01E66" w:rsidRPr="00216EF5">
        <w:rPr>
          <w:sz w:val="28"/>
          <w:szCs w:val="28"/>
        </w:rPr>
        <w:t xml:space="preserve"> 1959. — 135 с.</w:t>
      </w:r>
    </w:p>
    <w:p w:rsidR="00E01E66" w:rsidRPr="00216EF5" w:rsidRDefault="00E01E66" w:rsidP="00216EF5">
      <w:pPr>
        <w:numPr>
          <w:ilvl w:val="0"/>
          <w:numId w:val="10"/>
        </w:numPr>
        <w:tabs>
          <w:tab w:val="clear" w:pos="1815"/>
        </w:tabs>
        <w:spacing w:line="360" w:lineRule="auto"/>
        <w:ind w:left="0" w:firstLine="0"/>
        <w:jc w:val="both"/>
        <w:rPr>
          <w:sz w:val="28"/>
          <w:szCs w:val="28"/>
        </w:rPr>
      </w:pPr>
      <w:r w:rsidRPr="00216EF5">
        <w:rPr>
          <w:sz w:val="28"/>
          <w:szCs w:val="28"/>
        </w:rPr>
        <w:t>Артюшенко, Н.Н. Хозяйственное право: учеб. пособие / Н.Н. Артюшенко. — Мн.: ИУП, 2002. — 450 с.</w:t>
      </w:r>
    </w:p>
    <w:p w:rsidR="00E01E66" w:rsidRPr="00216EF5" w:rsidRDefault="00E01E66" w:rsidP="00216EF5">
      <w:pPr>
        <w:numPr>
          <w:ilvl w:val="0"/>
          <w:numId w:val="10"/>
        </w:numPr>
        <w:tabs>
          <w:tab w:val="clear" w:pos="1815"/>
        </w:tabs>
        <w:spacing w:line="360" w:lineRule="auto"/>
        <w:ind w:left="0" w:firstLine="0"/>
        <w:jc w:val="both"/>
        <w:rPr>
          <w:sz w:val="28"/>
          <w:szCs w:val="28"/>
        </w:rPr>
      </w:pPr>
      <w:r w:rsidRPr="00216EF5">
        <w:rPr>
          <w:sz w:val="28"/>
          <w:szCs w:val="28"/>
        </w:rPr>
        <w:t>Мамутов, В.К. Хозяйственное право: учебник / В.К. Мамутов. — Киев: Юринком Интер, 2002. — 320 с.</w:t>
      </w:r>
    </w:p>
    <w:p w:rsidR="00117088" w:rsidRPr="00216EF5" w:rsidRDefault="00E01E66" w:rsidP="00216EF5">
      <w:pPr>
        <w:numPr>
          <w:ilvl w:val="0"/>
          <w:numId w:val="10"/>
        </w:numPr>
        <w:tabs>
          <w:tab w:val="clear" w:pos="1815"/>
        </w:tabs>
        <w:spacing w:line="360" w:lineRule="auto"/>
        <w:ind w:left="0" w:firstLine="0"/>
        <w:jc w:val="both"/>
        <w:rPr>
          <w:sz w:val="28"/>
          <w:szCs w:val="28"/>
        </w:rPr>
      </w:pPr>
      <w:r w:rsidRPr="00216EF5">
        <w:rPr>
          <w:sz w:val="28"/>
          <w:szCs w:val="28"/>
        </w:rPr>
        <w:t>Куницкая, О.М., Мазур, О.А. Хозяйственное право: учеб. пособие / О.М. Куницкая, О.М. Мазур. — Барановичи: РИО БарГУ, 2008. — 200 с.</w:t>
      </w:r>
      <w:bookmarkStart w:id="0" w:name="_GoBack"/>
      <w:bookmarkEnd w:id="0"/>
    </w:p>
    <w:sectPr w:rsidR="00117088" w:rsidRPr="00216EF5" w:rsidSect="00216EF5">
      <w:footerReference w:type="even" r:id="rId7"/>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E2B" w:rsidRDefault="00A76E2B">
      <w:r>
        <w:separator/>
      </w:r>
    </w:p>
  </w:endnote>
  <w:endnote w:type="continuationSeparator" w:id="0">
    <w:p w:rsidR="00A76E2B" w:rsidRDefault="00A7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999" w:rsidRDefault="00703999" w:rsidP="00135A06">
    <w:pPr>
      <w:pStyle w:val="a3"/>
      <w:framePr w:wrap="around" w:vAnchor="text" w:hAnchor="margin" w:xAlign="right" w:y="1"/>
      <w:rPr>
        <w:rStyle w:val="a5"/>
      </w:rPr>
    </w:pPr>
  </w:p>
  <w:p w:rsidR="00703999" w:rsidRDefault="00703999" w:rsidP="0070399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E2B" w:rsidRDefault="00A76E2B">
      <w:r>
        <w:separator/>
      </w:r>
    </w:p>
  </w:footnote>
  <w:footnote w:type="continuationSeparator" w:id="0">
    <w:p w:rsidR="00A76E2B" w:rsidRDefault="00A76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0A10"/>
    <w:multiLevelType w:val="hybridMultilevel"/>
    <w:tmpl w:val="7F927C78"/>
    <w:lvl w:ilvl="0" w:tplc="91F61814">
      <w:start w:val="1"/>
      <w:numFmt w:val="decimal"/>
      <w:lvlText w:val="%1)"/>
      <w:lvlJc w:val="left"/>
      <w:pPr>
        <w:tabs>
          <w:tab w:val="num" w:pos="1800"/>
        </w:tabs>
        <w:ind w:left="1800" w:hanging="360"/>
      </w:pPr>
      <w:rPr>
        <w:rFonts w:ascii="Times New Roman" w:eastAsia="Times New Roman" w:hAnsi="Times New Roman" w:cs="Times New Roman"/>
      </w:rPr>
    </w:lvl>
    <w:lvl w:ilvl="1" w:tplc="2990BD8E">
      <w:numFmt w:val="bullet"/>
      <w:lvlText w:val="—"/>
      <w:lvlJc w:val="left"/>
      <w:pPr>
        <w:tabs>
          <w:tab w:val="num" w:pos="1980"/>
        </w:tabs>
        <w:ind w:left="1980" w:hanging="900"/>
      </w:pPr>
      <w:rPr>
        <w:rFonts w:ascii="Times New Roman" w:eastAsia="Times New Roman" w:hAnsi="Times New Roman" w:hint="default"/>
      </w:rPr>
    </w:lvl>
    <w:lvl w:ilvl="2" w:tplc="CEF2ADA8">
      <w:start w:val="1"/>
      <w:numFmt w:val="bullet"/>
      <w:lvlText w:val="―"/>
      <w:lvlJc w:val="left"/>
      <w:pPr>
        <w:tabs>
          <w:tab w:val="num" w:pos="2595"/>
        </w:tabs>
        <w:ind w:left="2595" w:hanging="795"/>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067CAA"/>
    <w:multiLevelType w:val="multilevel"/>
    <w:tmpl w:val="D25C9F7C"/>
    <w:lvl w:ilvl="0">
      <w:start w:val="17"/>
      <w:numFmt w:val="decimal"/>
      <w:lvlText w:val="%1"/>
      <w:lvlJc w:val="left"/>
      <w:pPr>
        <w:tabs>
          <w:tab w:val="num" w:pos="375"/>
        </w:tabs>
        <w:ind w:left="375" w:hanging="375"/>
      </w:pPr>
      <w:rPr>
        <w:rFonts w:cs="Times New Roman" w:hint="default"/>
        <w:b w:val="0"/>
      </w:rPr>
    </w:lvl>
    <w:lvl w:ilvl="1">
      <w:start w:val="2"/>
      <w:numFmt w:val="decimal"/>
      <w:lvlText w:val="%1.%2"/>
      <w:lvlJc w:val="left"/>
      <w:pPr>
        <w:tabs>
          <w:tab w:val="num" w:pos="375"/>
        </w:tabs>
        <w:ind w:left="375" w:hanging="375"/>
      </w:pPr>
      <w:rPr>
        <w:rFonts w:cs="Times New Roman" w:hint="default"/>
        <w:b/>
      </w:rPr>
    </w:lvl>
    <w:lvl w:ilvl="2">
      <w:start w:val="1"/>
      <w:numFmt w:val="decimal"/>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2">
    <w:nsid w:val="158134EC"/>
    <w:multiLevelType w:val="multilevel"/>
    <w:tmpl w:val="0B7CD73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A1E0E16"/>
    <w:multiLevelType w:val="hybridMultilevel"/>
    <w:tmpl w:val="455A14EE"/>
    <w:lvl w:ilvl="0" w:tplc="5FBC079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tplc="04190019" w:tentative="1">
      <w:start w:val="1"/>
      <w:numFmt w:val="lowerLetter"/>
      <w:lvlText w:val="%2."/>
      <w:lvlJc w:val="left"/>
      <w:pPr>
        <w:tabs>
          <w:tab w:val="num" w:pos="83"/>
        </w:tabs>
        <w:ind w:left="83" w:hanging="360"/>
      </w:pPr>
      <w:rPr>
        <w:rFonts w:cs="Times New Roman"/>
      </w:rPr>
    </w:lvl>
    <w:lvl w:ilvl="2" w:tplc="0419001B" w:tentative="1">
      <w:start w:val="1"/>
      <w:numFmt w:val="lowerRoman"/>
      <w:lvlText w:val="%3."/>
      <w:lvlJc w:val="right"/>
      <w:pPr>
        <w:tabs>
          <w:tab w:val="num" w:pos="803"/>
        </w:tabs>
        <w:ind w:left="803" w:hanging="180"/>
      </w:pPr>
      <w:rPr>
        <w:rFonts w:cs="Times New Roman"/>
      </w:rPr>
    </w:lvl>
    <w:lvl w:ilvl="3" w:tplc="0419000F" w:tentative="1">
      <w:start w:val="1"/>
      <w:numFmt w:val="decimal"/>
      <w:lvlText w:val="%4."/>
      <w:lvlJc w:val="left"/>
      <w:pPr>
        <w:tabs>
          <w:tab w:val="num" w:pos="1523"/>
        </w:tabs>
        <w:ind w:left="1523" w:hanging="360"/>
      </w:pPr>
      <w:rPr>
        <w:rFonts w:cs="Times New Roman"/>
      </w:rPr>
    </w:lvl>
    <w:lvl w:ilvl="4" w:tplc="04190019" w:tentative="1">
      <w:start w:val="1"/>
      <w:numFmt w:val="lowerLetter"/>
      <w:lvlText w:val="%5."/>
      <w:lvlJc w:val="left"/>
      <w:pPr>
        <w:tabs>
          <w:tab w:val="num" w:pos="2243"/>
        </w:tabs>
        <w:ind w:left="2243" w:hanging="360"/>
      </w:pPr>
      <w:rPr>
        <w:rFonts w:cs="Times New Roman"/>
      </w:rPr>
    </w:lvl>
    <w:lvl w:ilvl="5" w:tplc="0419001B" w:tentative="1">
      <w:start w:val="1"/>
      <w:numFmt w:val="lowerRoman"/>
      <w:lvlText w:val="%6."/>
      <w:lvlJc w:val="right"/>
      <w:pPr>
        <w:tabs>
          <w:tab w:val="num" w:pos="2963"/>
        </w:tabs>
        <w:ind w:left="2963" w:hanging="180"/>
      </w:pPr>
      <w:rPr>
        <w:rFonts w:cs="Times New Roman"/>
      </w:rPr>
    </w:lvl>
    <w:lvl w:ilvl="6" w:tplc="0419000F" w:tentative="1">
      <w:start w:val="1"/>
      <w:numFmt w:val="decimal"/>
      <w:lvlText w:val="%7."/>
      <w:lvlJc w:val="left"/>
      <w:pPr>
        <w:tabs>
          <w:tab w:val="num" w:pos="3683"/>
        </w:tabs>
        <w:ind w:left="3683" w:hanging="360"/>
      </w:pPr>
      <w:rPr>
        <w:rFonts w:cs="Times New Roman"/>
      </w:rPr>
    </w:lvl>
    <w:lvl w:ilvl="7" w:tplc="04190019" w:tentative="1">
      <w:start w:val="1"/>
      <w:numFmt w:val="lowerLetter"/>
      <w:lvlText w:val="%8."/>
      <w:lvlJc w:val="left"/>
      <w:pPr>
        <w:tabs>
          <w:tab w:val="num" w:pos="4403"/>
        </w:tabs>
        <w:ind w:left="4403" w:hanging="360"/>
      </w:pPr>
      <w:rPr>
        <w:rFonts w:cs="Times New Roman"/>
      </w:rPr>
    </w:lvl>
    <w:lvl w:ilvl="8" w:tplc="0419001B" w:tentative="1">
      <w:start w:val="1"/>
      <w:numFmt w:val="lowerRoman"/>
      <w:lvlText w:val="%9."/>
      <w:lvlJc w:val="right"/>
      <w:pPr>
        <w:tabs>
          <w:tab w:val="num" w:pos="5123"/>
        </w:tabs>
        <w:ind w:left="5123" w:hanging="180"/>
      </w:pPr>
      <w:rPr>
        <w:rFonts w:cs="Times New Roman"/>
      </w:rPr>
    </w:lvl>
  </w:abstractNum>
  <w:abstractNum w:abstractNumId="4">
    <w:nsid w:val="30A15186"/>
    <w:multiLevelType w:val="hybridMultilevel"/>
    <w:tmpl w:val="279CDB8C"/>
    <w:lvl w:ilvl="0" w:tplc="4086C72A">
      <w:start w:val="1"/>
      <w:numFmt w:val="decimal"/>
      <w:lvlText w:val="%1)"/>
      <w:lvlJc w:val="left"/>
      <w:pPr>
        <w:tabs>
          <w:tab w:val="num" w:pos="2649"/>
        </w:tabs>
        <w:ind w:left="2649" w:hanging="795"/>
      </w:pPr>
      <w:rPr>
        <w:rFonts w:ascii="Times New Roman" w:eastAsia="Times New Roman" w:hAnsi="Times New Roman" w:cs="Times New Roman"/>
      </w:rPr>
    </w:lvl>
    <w:lvl w:ilvl="1" w:tplc="04190003">
      <w:start w:val="1"/>
      <w:numFmt w:val="bullet"/>
      <w:lvlText w:val="o"/>
      <w:lvlJc w:val="left"/>
      <w:pPr>
        <w:tabs>
          <w:tab w:val="num" w:pos="2606"/>
        </w:tabs>
        <w:ind w:left="2606" w:hanging="360"/>
      </w:pPr>
      <w:rPr>
        <w:rFonts w:ascii="Courier New" w:hAnsi="Courier New" w:hint="default"/>
      </w:rPr>
    </w:lvl>
    <w:lvl w:ilvl="2" w:tplc="04190005" w:tentative="1">
      <w:start w:val="1"/>
      <w:numFmt w:val="bullet"/>
      <w:lvlText w:val=""/>
      <w:lvlJc w:val="left"/>
      <w:pPr>
        <w:tabs>
          <w:tab w:val="num" w:pos="3326"/>
        </w:tabs>
        <w:ind w:left="3326" w:hanging="360"/>
      </w:pPr>
      <w:rPr>
        <w:rFonts w:ascii="Wingdings" w:hAnsi="Wingdings" w:hint="default"/>
      </w:rPr>
    </w:lvl>
    <w:lvl w:ilvl="3" w:tplc="04190001" w:tentative="1">
      <w:start w:val="1"/>
      <w:numFmt w:val="bullet"/>
      <w:lvlText w:val=""/>
      <w:lvlJc w:val="left"/>
      <w:pPr>
        <w:tabs>
          <w:tab w:val="num" w:pos="4046"/>
        </w:tabs>
        <w:ind w:left="4046" w:hanging="360"/>
      </w:pPr>
      <w:rPr>
        <w:rFonts w:ascii="Symbol" w:hAnsi="Symbol" w:hint="default"/>
      </w:rPr>
    </w:lvl>
    <w:lvl w:ilvl="4" w:tplc="04190003" w:tentative="1">
      <w:start w:val="1"/>
      <w:numFmt w:val="bullet"/>
      <w:lvlText w:val="o"/>
      <w:lvlJc w:val="left"/>
      <w:pPr>
        <w:tabs>
          <w:tab w:val="num" w:pos="4766"/>
        </w:tabs>
        <w:ind w:left="4766" w:hanging="360"/>
      </w:pPr>
      <w:rPr>
        <w:rFonts w:ascii="Courier New" w:hAnsi="Courier New" w:hint="default"/>
      </w:rPr>
    </w:lvl>
    <w:lvl w:ilvl="5" w:tplc="04190005" w:tentative="1">
      <w:start w:val="1"/>
      <w:numFmt w:val="bullet"/>
      <w:lvlText w:val=""/>
      <w:lvlJc w:val="left"/>
      <w:pPr>
        <w:tabs>
          <w:tab w:val="num" w:pos="5486"/>
        </w:tabs>
        <w:ind w:left="5486" w:hanging="360"/>
      </w:pPr>
      <w:rPr>
        <w:rFonts w:ascii="Wingdings" w:hAnsi="Wingdings" w:hint="default"/>
      </w:rPr>
    </w:lvl>
    <w:lvl w:ilvl="6" w:tplc="04190001" w:tentative="1">
      <w:start w:val="1"/>
      <w:numFmt w:val="bullet"/>
      <w:lvlText w:val=""/>
      <w:lvlJc w:val="left"/>
      <w:pPr>
        <w:tabs>
          <w:tab w:val="num" w:pos="6206"/>
        </w:tabs>
        <w:ind w:left="6206" w:hanging="360"/>
      </w:pPr>
      <w:rPr>
        <w:rFonts w:ascii="Symbol" w:hAnsi="Symbol" w:hint="default"/>
      </w:rPr>
    </w:lvl>
    <w:lvl w:ilvl="7" w:tplc="04190003" w:tentative="1">
      <w:start w:val="1"/>
      <w:numFmt w:val="bullet"/>
      <w:lvlText w:val="o"/>
      <w:lvlJc w:val="left"/>
      <w:pPr>
        <w:tabs>
          <w:tab w:val="num" w:pos="6926"/>
        </w:tabs>
        <w:ind w:left="6926" w:hanging="360"/>
      </w:pPr>
      <w:rPr>
        <w:rFonts w:ascii="Courier New" w:hAnsi="Courier New" w:hint="default"/>
      </w:rPr>
    </w:lvl>
    <w:lvl w:ilvl="8" w:tplc="04190005" w:tentative="1">
      <w:start w:val="1"/>
      <w:numFmt w:val="bullet"/>
      <w:lvlText w:val=""/>
      <w:lvlJc w:val="left"/>
      <w:pPr>
        <w:tabs>
          <w:tab w:val="num" w:pos="7646"/>
        </w:tabs>
        <w:ind w:left="7646" w:hanging="360"/>
      </w:pPr>
      <w:rPr>
        <w:rFonts w:ascii="Wingdings" w:hAnsi="Wingdings" w:hint="default"/>
      </w:rPr>
    </w:lvl>
  </w:abstractNum>
  <w:abstractNum w:abstractNumId="5">
    <w:nsid w:val="3FDE5E06"/>
    <w:multiLevelType w:val="hybridMultilevel"/>
    <w:tmpl w:val="9AD09B3C"/>
    <w:lvl w:ilvl="0" w:tplc="25B6F9A8">
      <w:start w:val="1"/>
      <w:numFmt w:val="bullet"/>
      <w:lvlText w:val="–"/>
      <w:lvlJc w:val="left"/>
      <w:pPr>
        <w:tabs>
          <w:tab w:val="num" w:pos="2289"/>
        </w:tabs>
        <w:ind w:left="2289" w:hanging="79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A282CB6"/>
    <w:multiLevelType w:val="hybridMultilevel"/>
    <w:tmpl w:val="43C08942"/>
    <w:lvl w:ilvl="0" w:tplc="F90857FE">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42C6EE8"/>
    <w:multiLevelType w:val="multilevel"/>
    <w:tmpl w:val="EE06ED4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85"/>
        </w:tabs>
        <w:ind w:left="1485" w:hanging="435"/>
      </w:pPr>
      <w:rPr>
        <w:rFonts w:cs="Times New Roman" w:hint="default"/>
      </w:rPr>
    </w:lvl>
    <w:lvl w:ilvl="2">
      <w:start w:val="1"/>
      <w:numFmt w:val="decimal"/>
      <w:lvlText w:val="%1.%2.%3"/>
      <w:lvlJc w:val="left"/>
      <w:pPr>
        <w:tabs>
          <w:tab w:val="num" w:pos="2820"/>
        </w:tabs>
        <w:ind w:left="2820" w:hanging="720"/>
      </w:pPr>
      <w:rPr>
        <w:rFonts w:cs="Times New Roman" w:hint="default"/>
      </w:rPr>
    </w:lvl>
    <w:lvl w:ilvl="3">
      <w:start w:val="1"/>
      <w:numFmt w:val="decimal"/>
      <w:lvlText w:val="%1.%2.%3.%4"/>
      <w:lvlJc w:val="left"/>
      <w:pPr>
        <w:tabs>
          <w:tab w:val="num" w:pos="4230"/>
        </w:tabs>
        <w:ind w:left="4230" w:hanging="1080"/>
      </w:pPr>
      <w:rPr>
        <w:rFonts w:cs="Times New Roman" w:hint="default"/>
      </w:rPr>
    </w:lvl>
    <w:lvl w:ilvl="4">
      <w:start w:val="1"/>
      <w:numFmt w:val="decimal"/>
      <w:lvlText w:val="%1.%2.%3.%4.%5"/>
      <w:lvlJc w:val="left"/>
      <w:pPr>
        <w:tabs>
          <w:tab w:val="num" w:pos="5280"/>
        </w:tabs>
        <w:ind w:left="5280" w:hanging="1080"/>
      </w:pPr>
      <w:rPr>
        <w:rFonts w:cs="Times New Roman" w:hint="default"/>
      </w:rPr>
    </w:lvl>
    <w:lvl w:ilvl="5">
      <w:start w:val="1"/>
      <w:numFmt w:val="decimal"/>
      <w:lvlText w:val="%1.%2.%3.%4.%5.%6"/>
      <w:lvlJc w:val="left"/>
      <w:pPr>
        <w:tabs>
          <w:tab w:val="num" w:pos="6690"/>
        </w:tabs>
        <w:ind w:left="6690" w:hanging="1440"/>
      </w:pPr>
      <w:rPr>
        <w:rFonts w:cs="Times New Roman" w:hint="default"/>
      </w:rPr>
    </w:lvl>
    <w:lvl w:ilvl="6">
      <w:start w:val="1"/>
      <w:numFmt w:val="decimal"/>
      <w:lvlText w:val="%1.%2.%3.%4.%5.%6.%7"/>
      <w:lvlJc w:val="left"/>
      <w:pPr>
        <w:tabs>
          <w:tab w:val="num" w:pos="7740"/>
        </w:tabs>
        <w:ind w:left="7740" w:hanging="1440"/>
      </w:pPr>
      <w:rPr>
        <w:rFonts w:cs="Times New Roman" w:hint="default"/>
      </w:rPr>
    </w:lvl>
    <w:lvl w:ilvl="7">
      <w:start w:val="1"/>
      <w:numFmt w:val="decimal"/>
      <w:lvlText w:val="%1.%2.%3.%4.%5.%6.%7.%8"/>
      <w:lvlJc w:val="left"/>
      <w:pPr>
        <w:tabs>
          <w:tab w:val="num" w:pos="9150"/>
        </w:tabs>
        <w:ind w:left="9150" w:hanging="1800"/>
      </w:pPr>
      <w:rPr>
        <w:rFonts w:cs="Times New Roman" w:hint="default"/>
      </w:rPr>
    </w:lvl>
    <w:lvl w:ilvl="8">
      <w:start w:val="1"/>
      <w:numFmt w:val="decimal"/>
      <w:lvlText w:val="%1.%2.%3.%4.%5.%6.%7.%8.%9"/>
      <w:lvlJc w:val="left"/>
      <w:pPr>
        <w:tabs>
          <w:tab w:val="num" w:pos="10560"/>
        </w:tabs>
        <w:ind w:left="10560" w:hanging="2160"/>
      </w:pPr>
      <w:rPr>
        <w:rFonts w:cs="Times New Roman" w:hint="default"/>
      </w:rPr>
    </w:lvl>
  </w:abstractNum>
  <w:abstractNum w:abstractNumId="8">
    <w:nsid w:val="5B064552"/>
    <w:multiLevelType w:val="multilevel"/>
    <w:tmpl w:val="2AD0B24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665C286A"/>
    <w:multiLevelType w:val="hybridMultilevel"/>
    <w:tmpl w:val="4E625EA2"/>
    <w:lvl w:ilvl="0" w:tplc="25B6F9A8">
      <w:start w:val="1"/>
      <w:numFmt w:val="bullet"/>
      <w:lvlText w:val="–"/>
      <w:lvlJc w:val="left"/>
      <w:pPr>
        <w:tabs>
          <w:tab w:val="num" w:pos="2649"/>
        </w:tabs>
        <w:ind w:left="2649" w:hanging="79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D662D85"/>
    <w:multiLevelType w:val="multilevel"/>
    <w:tmpl w:val="F2C075A6"/>
    <w:lvl w:ilvl="0">
      <w:start w:val="17"/>
      <w:numFmt w:val="decimal"/>
      <w:lvlText w:val="%1"/>
      <w:lvlJc w:val="left"/>
      <w:pPr>
        <w:tabs>
          <w:tab w:val="num" w:pos="375"/>
        </w:tabs>
        <w:ind w:left="375" w:hanging="375"/>
      </w:pPr>
      <w:rPr>
        <w:rFonts w:cs="Times New Roman" w:hint="default"/>
        <w:b w:val="0"/>
      </w:rPr>
    </w:lvl>
    <w:lvl w:ilvl="1">
      <w:start w:val="2"/>
      <w:numFmt w:val="decimal"/>
      <w:lvlText w:val="%1.%2"/>
      <w:lvlJc w:val="left"/>
      <w:pPr>
        <w:tabs>
          <w:tab w:val="num" w:pos="1995"/>
        </w:tabs>
        <w:ind w:left="1995" w:hanging="37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num w:numId="1">
    <w:abstractNumId w:val="10"/>
  </w:num>
  <w:num w:numId="2">
    <w:abstractNumId w:val="3"/>
  </w:num>
  <w:num w:numId="3">
    <w:abstractNumId w:val="0"/>
  </w:num>
  <w:num w:numId="4">
    <w:abstractNumId w:val="1"/>
  </w:num>
  <w:num w:numId="5">
    <w:abstractNumId w:val="5"/>
  </w:num>
  <w:num w:numId="6">
    <w:abstractNumId w:val="9"/>
  </w:num>
  <w:num w:numId="7">
    <w:abstractNumId w:val="4"/>
  </w:num>
  <w:num w:numId="8">
    <w:abstractNumId w:val="2"/>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FD0"/>
    <w:rsid w:val="0009732B"/>
    <w:rsid w:val="00117088"/>
    <w:rsid w:val="00135A06"/>
    <w:rsid w:val="00141740"/>
    <w:rsid w:val="00216EF5"/>
    <w:rsid w:val="0028526E"/>
    <w:rsid w:val="00371CAD"/>
    <w:rsid w:val="00581C59"/>
    <w:rsid w:val="0062661F"/>
    <w:rsid w:val="006755FF"/>
    <w:rsid w:val="00703999"/>
    <w:rsid w:val="0077036A"/>
    <w:rsid w:val="0091623D"/>
    <w:rsid w:val="009935A7"/>
    <w:rsid w:val="00A640D5"/>
    <w:rsid w:val="00A76E2B"/>
    <w:rsid w:val="00AB02BF"/>
    <w:rsid w:val="00B01F0D"/>
    <w:rsid w:val="00B94C13"/>
    <w:rsid w:val="00BA00D1"/>
    <w:rsid w:val="00C32283"/>
    <w:rsid w:val="00C33FD0"/>
    <w:rsid w:val="00CC29B1"/>
    <w:rsid w:val="00D2554E"/>
    <w:rsid w:val="00D941C1"/>
    <w:rsid w:val="00DE0D86"/>
    <w:rsid w:val="00E01E66"/>
    <w:rsid w:val="00FD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DE77D7-9EE2-4D2B-A50A-CB90C959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03999"/>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703999"/>
    <w:rPr>
      <w:rFonts w:cs="Times New Roman"/>
    </w:rPr>
  </w:style>
  <w:style w:type="paragraph" w:styleId="a6">
    <w:name w:val="header"/>
    <w:basedOn w:val="a"/>
    <w:link w:val="a7"/>
    <w:uiPriority w:val="99"/>
    <w:rsid w:val="00216EF5"/>
    <w:pPr>
      <w:tabs>
        <w:tab w:val="center" w:pos="4677"/>
        <w:tab w:val="right" w:pos="9355"/>
      </w:tabs>
    </w:pPr>
  </w:style>
  <w:style w:type="character" w:customStyle="1" w:styleId="a7">
    <w:name w:val="Верхний колонтитул Знак"/>
    <w:link w:val="a6"/>
    <w:uiPriority w:val="99"/>
    <w:locked/>
    <w:rsid w:val="00216E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6628</Words>
  <Characters>37782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ОБЩАЯ ХАРАКТЕРИСТИКА ХОЗЯЙСТВЕННОГО (ТОРГОВОГО) ПРАВА ЗАРУБЕЖНЫХ СТРАН</vt:lpstr>
    </vt:vector>
  </TitlesOfParts>
  <Company>Организация</Company>
  <LinksUpToDate>false</LinksUpToDate>
  <CharactersWithSpaces>44322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ХОЗЯЙСТВЕННОГО (ТОРГОВОГО) ПРАВА ЗАРУБЕЖНЫХ СТРАН</dc:title>
  <dc:subject/>
  <dc:creator>Customer</dc:creator>
  <cp:keywords/>
  <dc:description/>
  <cp:lastModifiedBy>admin</cp:lastModifiedBy>
  <cp:revision>2</cp:revision>
  <dcterms:created xsi:type="dcterms:W3CDTF">2014-03-06T13:18:00Z</dcterms:created>
  <dcterms:modified xsi:type="dcterms:W3CDTF">2014-03-06T13:18:00Z</dcterms:modified>
</cp:coreProperties>
</file>