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C4A" w:rsidRPr="0077615C" w:rsidRDefault="00876C4A" w:rsidP="0077615C">
      <w:pPr>
        <w:spacing w:line="360" w:lineRule="auto"/>
        <w:ind w:left="-720" w:firstLine="709"/>
        <w:jc w:val="center"/>
        <w:rPr>
          <w:sz w:val="28"/>
          <w:szCs w:val="28"/>
          <w:lang w:val="ru-RU"/>
        </w:rPr>
      </w:pPr>
      <w:r w:rsidRPr="0077615C">
        <w:rPr>
          <w:sz w:val="28"/>
          <w:szCs w:val="28"/>
          <w:lang w:val="ru-RU"/>
        </w:rPr>
        <w:t>Введение.</w:t>
      </w:r>
    </w:p>
    <w:p w:rsidR="00876C4A" w:rsidRPr="0077615C" w:rsidRDefault="00876C4A" w:rsidP="0077615C">
      <w:pPr>
        <w:spacing w:line="360" w:lineRule="auto"/>
        <w:ind w:left="-720" w:firstLine="709"/>
        <w:jc w:val="both"/>
        <w:rPr>
          <w:sz w:val="28"/>
          <w:szCs w:val="28"/>
          <w:lang w:val="ru-RU"/>
        </w:rPr>
      </w:pPr>
    </w:p>
    <w:p w:rsidR="00876C4A" w:rsidRPr="0077615C" w:rsidRDefault="00876C4A" w:rsidP="0077615C">
      <w:pPr>
        <w:pStyle w:val="a5"/>
        <w:spacing w:line="360" w:lineRule="auto"/>
        <w:ind w:left="-720" w:firstLine="709"/>
        <w:rPr>
          <w:sz w:val="28"/>
          <w:szCs w:val="28"/>
        </w:rPr>
      </w:pPr>
      <w:r w:rsidRPr="0077615C">
        <w:rPr>
          <w:sz w:val="28"/>
          <w:szCs w:val="28"/>
        </w:rPr>
        <w:t>Одной из отличительных особенностей мирового хозяйства</w:t>
      </w:r>
      <w:r w:rsidR="0077615C">
        <w:rPr>
          <w:sz w:val="28"/>
          <w:szCs w:val="28"/>
        </w:rPr>
        <w:t xml:space="preserve"> </w:t>
      </w:r>
      <w:r w:rsidRPr="0077615C">
        <w:rPr>
          <w:sz w:val="28"/>
          <w:szCs w:val="28"/>
        </w:rPr>
        <w:t xml:space="preserve">второй половины </w:t>
      </w:r>
      <w:r w:rsidRPr="0077615C">
        <w:rPr>
          <w:sz w:val="28"/>
          <w:szCs w:val="28"/>
        </w:rPr>
        <w:sym w:font="Symbol" w:char="F043"/>
      </w:r>
      <w:r w:rsidRPr="0077615C">
        <w:rPr>
          <w:sz w:val="28"/>
          <w:szCs w:val="28"/>
        </w:rPr>
        <w:sym w:font="Symbol" w:char="F043"/>
      </w:r>
      <w:r w:rsidRPr="0077615C">
        <w:rPr>
          <w:sz w:val="28"/>
          <w:szCs w:val="28"/>
        </w:rPr>
        <w:t xml:space="preserve"> века является интенсивное развитие международных отношений (МЭО). Происходит расширение и углубление экономических отношений между странами, группами стран экономическими</w:t>
      </w:r>
      <w:r w:rsidR="0077615C">
        <w:rPr>
          <w:sz w:val="28"/>
          <w:szCs w:val="28"/>
        </w:rPr>
        <w:t xml:space="preserve"> </w:t>
      </w:r>
      <w:r w:rsidRPr="0077615C">
        <w:rPr>
          <w:sz w:val="28"/>
          <w:szCs w:val="28"/>
        </w:rPr>
        <w:t>группировками, отдельными фирмами и организациями. Совершенствуется и перестраивается механизм реализации МЭО. Эти процессы проявляются в углублении международного разделения труда, интернационализации финансово-экономических связей, глобализации мирового хозяйства, увеличении открытости национальных экономик, их взаимодополнении и сближении, развитии и укреплении региональных международных структур.</w:t>
      </w:r>
    </w:p>
    <w:p w:rsidR="00876C4A" w:rsidRPr="0077615C" w:rsidRDefault="00876C4A" w:rsidP="0077615C">
      <w:pPr>
        <w:spacing w:line="360" w:lineRule="auto"/>
        <w:ind w:left="-720" w:firstLine="709"/>
        <w:jc w:val="both"/>
        <w:rPr>
          <w:sz w:val="28"/>
          <w:szCs w:val="28"/>
          <w:lang w:val="ru-RU"/>
        </w:rPr>
      </w:pPr>
      <w:r w:rsidRPr="0077615C">
        <w:rPr>
          <w:sz w:val="28"/>
          <w:szCs w:val="28"/>
          <w:lang w:val="ru-RU"/>
        </w:rPr>
        <w:tab/>
        <w:t>Международные экономические отношения включают многоуровневый комплекс экономических отношений между отдельными странами, их региональными объединениями и субъектами, а также отдельными предприятиями (транснациональными, многонациональными корпорациями) в системе мирового хозяйства. Международные экономические отношения как наука изучают не экономику зарубежных стран, а особенности их экономических отношений. Причём не любые экономические отношения, а только наиболее часто повторяющиеся, типические, характерные, определяющие отношения.</w:t>
      </w:r>
    </w:p>
    <w:p w:rsidR="00876C4A" w:rsidRPr="0077615C" w:rsidRDefault="00876C4A" w:rsidP="0077615C">
      <w:pPr>
        <w:spacing w:line="360" w:lineRule="auto"/>
        <w:ind w:left="-720" w:firstLine="709"/>
        <w:jc w:val="both"/>
        <w:rPr>
          <w:sz w:val="28"/>
          <w:szCs w:val="28"/>
          <w:lang w:val="ru-RU"/>
        </w:rPr>
      </w:pPr>
      <w:r w:rsidRPr="0077615C">
        <w:rPr>
          <w:sz w:val="28"/>
          <w:szCs w:val="28"/>
          <w:lang w:val="ru-RU"/>
        </w:rPr>
        <w:tab/>
        <w:t xml:space="preserve">Конец </w:t>
      </w:r>
      <w:r w:rsidRPr="0077615C">
        <w:rPr>
          <w:sz w:val="28"/>
          <w:szCs w:val="28"/>
        </w:rPr>
        <w:t>XX</w:t>
      </w:r>
      <w:r w:rsidRPr="0077615C">
        <w:rPr>
          <w:sz w:val="28"/>
          <w:szCs w:val="28"/>
          <w:lang w:val="ru-RU"/>
        </w:rPr>
        <w:t xml:space="preserve"> – начало </w:t>
      </w:r>
      <w:r w:rsidRPr="0077615C">
        <w:rPr>
          <w:sz w:val="28"/>
          <w:szCs w:val="28"/>
        </w:rPr>
        <w:t>XXI</w:t>
      </w:r>
      <w:r w:rsidRPr="0077615C">
        <w:rPr>
          <w:sz w:val="28"/>
          <w:szCs w:val="28"/>
          <w:lang w:val="ru-RU"/>
        </w:rPr>
        <w:t xml:space="preserve"> века является периодом формирования новой системы мирового хозяйства со свойственной ей иерархией тех или иных национальных экономик в международном разделении труда (МРТ), на международном рынке капиталов, ресурсов.</w:t>
      </w:r>
    </w:p>
    <w:p w:rsidR="0077615C" w:rsidRDefault="00876C4A" w:rsidP="0077615C">
      <w:pPr>
        <w:spacing w:line="360" w:lineRule="auto"/>
        <w:ind w:left="-720" w:firstLine="709"/>
        <w:jc w:val="both"/>
        <w:rPr>
          <w:sz w:val="28"/>
          <w:szCs w:val="28"/>
          <w:lang w:val="ru-RU"/>
        </w:rPr>
      </w:pPr>
      <w:r w:rsidRPr="0077615C">
        <w:rPr>
          <w:sz w:val="28"/>
          <w:szCs w:val="28"/>
          <w:lang w:val="ru-RU"/>
        </w:rPr>
        <w:tab/>
        <w:t>Процесс эффективной интеграции России в мировое хозяйство, ее утверждение как равноправного участника в системе международных экономических отношений, в международном разделении труда находится в самом начале. Несмотря на формальное расширение в начале 90-х годов участия в МЭО доля России в мировой экономике и степень ее вовлечения в международное разделение труда пока не только не возрастает, а сокращается. Так, например, удельный вес российской внешней торговли в международной торговле, резко снизившийся в начале 90-х годов, в конце 90-хгодов составлял чуть более 1%. Структура ее экспорта носит преимущественно сырьевой характер. На начальной стадии находятся процессы легального вывоза капитала, организации совместных предприятий, свободных экономических зон, международные интеграционные процессы. Только одной четверти российской экономики «завязано» на внешние рынки. Проблема интеграции России в мировое экономическое сообщество достаточно сложна и многообразна.</w:t>
      </w:r>
    </w:p>
    <w:p w:rsidR="00325581" w:rsidRPr="0077615C" w:rsidRDefault="0077615C" w:rsidP="0077615C">
      <w:pPr>
        <w:spacing w:line="360" w:lineRule="auto"/>
        <w:ind w:left="-720" w:firstLine="709"/>
        <w:jc w:val="center"/>
        <w:rPr>
          <w:b/>
          <w:bCs/>
          <w:sz w:val="28"/>
          <w:szCs w:val="28"/>
          <w:lang w:val="ru-RU"/>
        </w:rPr>
      </w:pPr>
      <w:r>
        <w:rPr>
          <w:lang w:val="ru-RU"/>
        </w:rPr>
        <w:br w:type="page"/>
      </w:r>
      <w:r w:rsidR="00325581" w:rsidRPr="0077615C">
        <w:rPr>
          <w:b/>
          <w:bCs/>
          <w:sz w:val="28"/>
          <w:szCs w:val="28"/>
          <w:lang w:val="ru-RU"/>
        </w:rPr>
        <w:t>Глава 1.</w:t>
      </w:r>
      <w:r w:rsidR="00D53859">
        <w:rPr>
          <w:b/>
          <w:bCs/>
          <w:sz w:val="28"/>
          <w:szCs w:val="28"/>
          <w:lang w:val="ru-RU"/>
        </w:rPr>
        <w:t xml:space="preserve"> </w:t>
      </w:r>
      <w:r w:rsidR="0078026D" w:rsidRPr="0077615C">
        <w:rPr>
          <w:b/>
          <w:bCs/>
          <w:sz w:val="28"/>
          <w:szCs w:val="28"/>
          <w:lang w:val="ru-RU"/>
        </w:rPr>
        <w:t>Вну</w:t>
      </w:r>
      <w:r w:rsidR="008D25CE" w:rsidRPr="0077615C">
        <w:rPr>
          <w:b/>
          <w:bCs/>
          <w:sz w:val="28"/>
          <w:szCs w:val="28"/>
          <w:lang w:val="ru-RU"/>
        </w:rPr>
        <w:t>тренний экономический потенциал</w:t>
      </w:r>
    </w:p>
    <w:p w:rsidR="00876C4A" w:rsidRPr="0077615C" w:rsidRDefault="00876C4A" w:rsidP="0077615C">
      <w:pPr>
        <w:spacing w:line="360" w:lineRule="auto"/>
        <w:ind w:left="-720" w:firstLine="709"/>
        <w:jc w:val="both"/>
        <w:rPr>
          <w:sz w:val="28"/>
          <w:szCs w:val="28"/>
          <w:lang w:val="ru-RU"/>
        </w:rPr>
      </w:pPr>
    </w:p>
    <w:p w:rsidR="00876C4A" w:rsidRDefault="00876C4A" w:rsidP="0077615C">
      <w:pPr>
        <w:spacing w:line="360" w:lineRule="auto"/>
        <w:ind w:left="-720" w:firstLine="709"/>
        <w:jc w:val="both"/>
        <w:rPr>
          <w:color w:val="000000"/>
          <w:sz w:val="28"/>
          <w:szCs w:val="28"/>
          <w:lang w:val="ru-RU" w:eastAsia="ru-RU"/>
        </w:rPr>
      </w:pPr>
      <w:r w:rsidRPr="0077615C">
        <w:rPr>
          <w:color w:val="000000"/>
          <w:sz w:val="28"/>
          <w:szCs w:val="28"/>
          <w:lang w:val="ru-RU" w:eastAsia="ru-RU"/>
        </w:rPr>
        <w:t>Наиболее универсальным показателем оценки внутреннего экономического потенциала отдельных стран мира остается показатель валового внутреннего продукта (ВВП), который характеризует не только современный уровень развития экономики, но и особенности её структуры, эффективность функционирования отдельных отраслей, степень вовлечённости в мировые интеграционные процессы и др</w:t>
      </w:r>
      <w:r w:rsidR="000F16FD" w:rsidRPr="0077615C">
        <w:rPr>
          <w:color w:val="000000"/>
          <w:sz w:val="28"/>
          <w:szCs w:val="28"/>
          <w:lang w:val="ru-RU" w:eastAsia="ru-RU"/>
        </w:rPr>
        <w:t>.</w:t>
      </w:r>
    </w:p>
    <w:p w:rsidR="0077615C" w:rsidRPr="0077615C" w:rsidRDefault="0077615C" w:rsidP="0077615C">
      <w:pPr>
        <w:spacing w:line="360" w:lineRule="auto"/>
        <w:ind w:left="-720" w:firstLine="709"/>
        <w:jc w:val="both"/>
        <w:rPr>
          <w:color w:val="000000"/>
          <w:sz w:val="28"/>
          <w:szCs w:val="28"/>
          <w:lang w:val="ru-RU" w:eastAsia="ru-RU"/>
        </w:rPr>
      </w:pPr>
    </w:p>
    <w:p w:rsidR="00876C4A" w:rsidRPr="0077615C" w:rsidRDefault="0078026D" w:rsidP="0077615C">
      <w:pPr>
        <w:shd w:val="clear" w:color="auto" w:fill="FFFFFF"/>
        <w:autoSpaceDE w:val="0"/>
        <w:autoSpaceDN w:val="0"/>
        <w:adjustRightInd w:val="0"/>
        <w:spacing w:line="360" w:lineRule="auto"/>
        <w:ind w:left="-720" w:firstLine="709"/>
        <w:jc w:val="center"/>
        <w:rPr>
          <w:b/>
          <w:bCs/>
          <w:color w:val="000000"/>
          <w:sz w:val="28"/>
          <w:szCs w:val="28"/>
          <w:lang w:val="ru-RU" w:eastAsia="ru-RU"/>
        </w:rPr>
      </w:pPr>
      <w:r w:rsidRPr="0077615C">
        <w:rPr>
          <w:b/>
          <w:bCs/>
          <w:color w:val="000000"/>
          <w:sz w:val="28"/>
          <w:szCs w:val="28"/>
          <w:lang w:val="ru-RU" w:eastAsia="ru-RU"/>
        </w:rPr>
        <w:t>1.1</w:t>
      </w:r>
      <w:r w:rsidR="008D25CE" w:rsidRPr="0077615C">
        <w:rPr>
          <w:b/>
          <w:bCs/>
          <w:color w:val="000000"/>
          <w:sz w:val="28"/>
          <w:szCs w:val="28"/>
          <w:lang w:val="ru-RU" w:eastAsia="ru-RU"/>
        </w:rPr>
        <w:t>.</w:t>
      </w:r>
      <w:r w:rsidR="0077615C">
        <w:rPr>
          <w:b/>
          <w:bCs/>
          <w:color w:val="000000"/>
          <w:sz w:val="28"/>
          <w:szCs w:val="28"/>
          <w:lang w:val="ru-RU" w:eastAsia="ru-RU"/>
        </w:rPr>
        <w:t xml:space="preserve"> </w:t>
      </w:r>
      <w:r w:rsidR="00876C4A" w:rsidRPr="0077615C">
        <w:rPr>
          <w:b/>
          <w:bCs/>
          <w:color w:val="000000"/>
          <w:sz w:val="28"/>
          <w:szCs w:val="28"/>
          <w:lang w:val="ru-RU" w:eastAsia="ru-RU"/>
        </w:rPr>
        <w:t>Валовой внутренний продукт</w:t>
      </w:r>
    </w:p>
    <w:p w:rsidR="0078026D" w:rsidRPr="0077615C" w:rsidRDefault="0078026D" w:rsidP="0077615C">
      <w:pPr>
        <w:shd w:val="clear" w:color="auto" w:fill="FFFFFF"/>
        <w:autoSpaceDE w:val="0"/>
        <w:autoSpaceDN w:val="0"/>
        <w:adjustRightInd w:val="0"/>
        <w:spacing w:line="360" w:lineRule="auto"/>
        <w:ind w:left="-720" w:firstLine="709"/>
        <w:jc w:val="both"/>
        <w:rPr>
          <w:b/>
          <w:bCs/>
          <w:sz w:val="28"/>
          <w:szCs w:val="28"/>
          <w:lang w:val="ru-RU" w:eastAsia="ru-RU"/>
        </w:rPr>
      </w:pPr>
    </w:p>
    <w:p w:rsidR="00876C4A" w:rsidRPr="0077615C" w:rsidRDefault="00876C4A" w:rsidP="0077615C">
      <w:pPr>
        <w:shd w:val="clear" w:color="auto" w:fill="FFFFFF"/>
        <w:autoSpaceDE w:val="0"/>
        <w:autoSpaceDN w:val="0"/>
        <w:adjustRightInd w:val="0"/>
        <w:spacing w:line="360" w:lineRule="auto"/>
        <w:ind w:left="-720" w:firstLine="709"/>
        <w:jc w:val="both"/>
        <w:rPr>
          <w:color w:val="000000"/>
          <w:sz w:val="28"/>
          <w:szCs w:val="28"/>
          <w:lang w:val="ru-RU" w:eastAsia="ru-RU"/>
        </w:rPr>
      </w:pPr>
      <w:r w:rsidRPr="0077615C">
        <w:rPr>
          <w:color w:val="000000"/>
          <w:sz w:val="28"/>
          <w:szCs w:val="28"/>
          <w:lang w:val="ru-RU" w:eastAsia="ru-RU"/>
        </w:rPr>
        <w:t xml:space="preserve"> Среди основных макроэкономических показателей наиболее комплексным является пока</w:t>
      </w:r>
      <w:r w:rsidR="008D25CE" w:rsidRPr="0077615C">
        <w:rPr>
          <w:color w:val="000000"/>
          <w:sz w:val="28"/>
          <w:szCs w:val="28"/>
          <w:lang w:val="ru-RU" w:eastAsia="ru-RU"/>
        </w:rPr>
        <w:t>затель ВВП, характеризующий стои</w:t>
      </w:r>
      <w:r w:rsidR="004018C5" w:rsidRPr="0077615C">
        <w:rPr>
          <w:color w:val="000000"/>
          <w:sz w:val="28"/>
          <w:szCs w:val="28"/>
          <w:lang w:val="ru-RU" w:eastAsia="ru-RU"/>
        </w:rPr>
        <w:t>мость товаров и услуг, произведенных в стране во всех отраслях</w:t>
      </w:r>
      <w:r w:rsidR="008D25CE" w:rsidRPr="0077615C">
        <w:rPr>
          <w:color w:val="000000"/>
          <w:sz w:val="28"/>
          <w:szCs w:val="28"/>
          <w:lang w:val="ru-RU" w:eastAsia="ru-RU"/>
        </w:rPr>
        <w:t xml:space="preserve"> </w:t>
      </w:r>
      <w:r w:rsidR="004018C5" w:rsidRPr="0077615C">
        <w:rPr>
          <w:color w:val="000000"/>
          <w:sz w:val="28"/>
          <w:szCs w:val="28"/>
          <w:lang w:val="ru-RU" w:eastAsia="ru-RU"/>
        </w:rPr>
        <w:t>экономики и предназначенных для конечного потребления, на</w:t>
      </w:r>
      <w:r w:rsidR="004018C5" w:rsidRPr="0077615C">
        <w:rPr>
          <w:color w:val="000000"/>
          <w:sz w:val="28"/>
          <w:szCs w:val="28"/>
          <w:lang w:val="ru-RU" w:eastAsia="ru-RU"/>
        </w:rPr>
        <w:softHyphen/>
        <w:t>копления и экспорта.</w:t>
      </w:r>
    </w:p>
    <w:p w:rsidR="004018C5" w:rsidRPr="0077615C" w:rsidRDefault="004018C5" w:rsidP="0077615C">
      <w:pPr>
        <w:shd w:val="clear" w:color="auto" w:fill="FFFFFF"/>
        <w:autoSpaceDE w:val="0"/>
        <w:autoSpaceDN w:val="0"/>
        <w:adjustRightInd w:val="0"/>
        <w:spacing w:line="360" w:lineRule="auto"/>
        <w:ind w:left="-720" w:firstLine="709"/>
        <w:jc w:val="both"/>
        <w:rPr>
          <w:sz w:val="28"/>
          <w:szCs w:val="28"/>
          <w:lang w:val="ru-RU" w:eastAsia="ru-RU"/>
        </w:rPr>
      </w:pPr>
      <w:r w:rsidRPr="0077615C">
        <w:rPr>
          <w:color w:val="000000"/>
          <w:sz w:val="28"/>
          <w:szCs w:val="28"/>
          <w:lang w:val="ru-RU" w:eastAsia="ru-RU"/>
        </w:rPr>
        <w:t>По размеру валового внутреннего продукта, исчисленного в постоянных ценах 1990 г., Россия занимала в 1998 г. 45-е место в мире.</w:t>
      </w:r>
    </w:p>
    <w:p w:rsidR="004018C5" w:rsidRPr="0077615C" w:rsidRDefault="004018C5" w:rsidP="0077615C">
      <w:pPr>
        <w:shd w:val="clear" w:color="auto" w:fill="FFFFFF"/>
        <w:autoSpaceDE w:val="0"/>
        <w:autoSpaceDN w:val="0"/>
        <w:adjustRightInd w:val="0"/>
        <w:spacing w:line="360" w:lineRule="auto"/>
        <w:ind w:left="-720" w:firstLine="709"/>
        <w:jc w:val="both"/>
        <w:rPr>
          <w:color w:val="000000"/>
          <w:sz w:val="28"/>
          <w:szCs w:val="28"/>
          <w:lang w:val="ru-RU" w:eastAsia="ru-RU"/>
        </w:rPr>
      </w:pPr>
      <w:r w:rsidRPr="0077615C">
        <w:rPr>
          <w:color w:val="000000"/>
          <w:sz w:val="28"/>
          <w:szCs w:val="28"/>
          <w:lang w:val="ru-RU" w:eastAsia="ru-RU"/>
        </w:rPr>
        <w:t>Сокращение абсолютных размеров ВВП в России сопровождается снижением ВВП на душу населения. Этот показатель в 1998 г. составлял 1094 долл., что соответствовало 39-му месту в мире. Причём Россию опережали по этому показателю многие разви</w:t>
      </w:r>
      <w:r w:rsidRPr="0077615C">
        <w:rPr>
          <w:color w:val="000000"/>
          <w:sz w:val="28"/>
          <w:szCs w:val="28"/>
          <w:lang w:val="ru-RU" w:eastAsia="ru-RU"/>
        </w:rPr>
        <w:softHyphen/>
        <w:t>вающиеся страны, в том числе Колумбия, Таиланд, Чили, Малайзия и многие другие.</w:t>
      </w:r>
    </w:p>
    <w:p w:rsidR="008D25CE" w:rsidRPr="0077615C" w:rsidRDefault="004018C5" w:rsidP="0077615C">
      <w:pPr>
        <w:shd w:val="clear" w:color="auto" w:fill="FFFFFF"/>
        <w:autoSpaceDE w:val="0"/>
        <w:autoSpaceDN w:val="0"/>
        <w:adjustRightInd w:val="0"/>
        <w:spacing w:line="360" w:lineRule="auto"/>
        <w:ind w:left="-720" w:firstLine="709"/>
        <w:jc w:val="both"/>
        <w:rPr>
          <w:color w:val="000000"/>
          <w:sz w:val="28"/>
          <w:szCs w:val="28"/>
          <w:lang w:val="ru-RU" w:eastAsia="ru-RU"/>
        </w:rPr>
      </w:pPr>
      <w:r w:rsidRPr="0077615C">
        <w:rPr>
          <w:color w:val="000000"/>
          <w:sz w:val="28"/>
          <w:szCs w:val="28"/>
          <w:lang w:val="ru-RU" w:eastAsia="ru-RU"/>
        </w:rPr>
        <w:t>ВВП России на душу населения в десятки раз ниже, чем в ведущих промышленно развитых странах — Японии (34148 долл.),</w:t>
      </w:r>
      <w:r w:rsidR="0077615C">
        <w:rPr>
          <w:color w:val="000000"/>
          <w:sz w:val="28"/>
          <w:szCs w:val="28"/>
          <w:lang w:val="ru-RU" w:eastAsia="ru-RU"/>
        </w:rPr>
        <w:t xml:space="preserve"> </w:t>
      </w:r>
      <w:r w:rsidRPr="0077615C">
        <w:rPr>
          <w:color w:val="000000"/>
          <w:sz w:val="28"/>
          <w:szCs w:val="28"/>
          <w:lang w:val="ru-RU" w:eastAsia="ru-RU"/>
        </w:rPr>
        <w:t>Швейцарии (33813 долл.), Дании (26107 долл.), США (24520 долл.), Норвегии (23993 долл.), Германии (23321 долл.)</w:t>
      </w:r>
    </w:p>
    <w:p w:rsidR="00792672" w:rsidRPr="0077615C" w:rsidRDefault="00792672" w:rsidP="0077615C">
      <w:pPr>
        <w:shd w:val="clear" w:color="auto" w:fill="FFFFFF"/>
        <w:autoSpaceDE w:val="0"/>
        <w:autoSpaceDN w:val="0"/>
        <w:adjustRightInd w:val="0"/>
        <w:spacing w:line="360" w:lineRule="auto"/>
        <w:ind w:left="-720" w:firstLine="709"/>
        <w:jc w:val="both"/>
        <w:rPr>
          <w:color w:val="000000"/>
          <w:sz w:val="28"/>
          <w:szCs w:val="28"/>
          <w:lang w:val="ru-RU"/>
        </w:rPr>
      </w:pPr>
      <w:r w:rsidRPr="0077615C">
        <w:rPr>
          <w:color w:val="000000"/>
          <w:sz w:val="28"/>
          <w:szCs w:val="28"/>
          <w:lang w:val="ru-RU"/>
        </w:rPr>
        <w:t>Одной из основных задач, поставленных Президентом перед Правительством России, является удвоение ВВП. Аналогичная задача ставилась и руководством других стран (Франции, Япони</w:t>
      </w:r>
      <w:r w:rsidR="008D25CE" w:rsidRPr="0077615C">
        <w:rPr>
          <w:color w:val="000000"/>
          <w:sz w:val="28"/>
          <w:szCs w:val="28"/>
          <w:lang w:val="ru-RU"/>
        </w:rPr>
        <w:t>и</w:t>
      </w:r>
      <w:r w:rsidRPr="0077615C">
        <w:rPr>
          <w:color w:val="000000"/>
          <w:sz w:val="28"/>
          <w:szCs w:val="28"/>
          <w:lang w:val="ru-RU"/>
        </w:rPr>
        <w:t>) и была успешно выполнена.</w:t>
      </w:r>
      <w:r w:rsidRPr="0077615C">
        <w:rPr>
          <w:color w:val="000000"/>
          <w:sz w:val="28"/>
          <w:szCs w:val="28"/>
          <w:lang w:val="ru-RU"/>
        </w:rPr>
        <w:br/>
        <w:t xml:space="preserve">Механизм реализации общероссийской программы удвоения ВВП должен в максимальной степени опираться на использование современных информационных технологий, макроэкономического и межотраслевого моделирования, оптимизацию развития отраслей, отраслевых и региональных комплексов </w:t>
      </w:r>
      <w:r w:rsidR="008D25CE" w:rsidRPr="0077615C">
        <w:rPr>
          <w:color w:val="000000"/>
          <w:sz w:val="28"/>
          <w:szCs w:val="28"/>
          <w:lang w:val="ru-RU"/>
        </w:rPr>
        <w:t>[]</w:t>
      </w:r>
    </w:p>
    <w:p w:rsidR="008D25CE" w:rsidRPr="0077615C" w:rsidRDefault="008D25CE" w:rsidP="0077615C">
      <w:pPr>
        <w:shd w:val="clear" w:color="auto" w:fill="FFFFFF"/>
        <w:autoSpaceDE w:val="0"/>
        <w:autoSpaceDN w:val="0"/>
        <w:adjustRightInd w:val="0"/>
        <w:spacing w:line="360" w:lineRule="auto"/>
        <w:ind w:left="-720" w:firstLine="709"/>
        <w:jc w:val="both"/>
        <w:rPr>
          <w:color w:val="000000"/>
          <w:sz w:val="28"/>
          <w:szCs w:val="28"/>
          <w:lang w:val="ru-RU"/>
        </w:rPr>
      </w:pPr>
    </w:p>
    <w:p w:rsidR="00E12045" w:rsidRPr="0077615C" w:rsidRDefault="00D53859" w:rsidP="00D53859">
      <w:pPr>
        <w:shd w:val="clear" w:color="auto" w:fill="FFFFFF"/>
        <w:autoSpaceDE w:val="0"/>
        <w:autoSpaceDN w:val="0"/>
        <w:adjustRightInd w:val="0"/>
        <w:spacing w:line="360" w:lineRule="auto"/>
        <w:jc w:val="center"/>
        <w:rPr>
          <w:b/>
          <w:bCs/>
          <w:color w:val="000000"/>
          <w:sz w:val="28"/>
          <w:szCs w:val="28"/>
          <w:lang w:val="ru-RU" w:eastAsia="ru-RU"/>
        </w:rPr>
      </w:pPr>
      <w:r>
        <w:rPr>
          <w:b/>
          <w:bCs/>
          <w:color w:val="000000"/>
          <w:sz w:val="28"/>
          <w:szCs w:val="28"/>
          <w:lang w:val="ru-RU" w:eastAsia="ru-RU"/>
        </w:rPr>
        <w:t>1.2</w:t>
      </w:r>
      <w:r w:rsidR="008D25CE" w:rsidRPr="0077615C">
        <w:rPr>
          <w:b/>
          <w:bCs/>
          <w:color w:val="000000"/>
          <w:sz w:val="28"/>
          <w:szCs w:val="28"/>
          <w:lang w:val="ru-RU" w:eastAsia="ru-RU"/>
        </w:rPr>
        <w:t>.</w:t>
      </w:r>
      <w:r w:rsidR="0078026D" w:rsidRPr="0077615C">
        <w:rPr>
          <w:b/>
          <w:bCs/>
          <w:color w:val="000000"/>
          <w:sz w:val="28"/>
          <w:szCs w:val="28"/>
          <w:lang w:val="ru-RU" w:eastAsia="ru-RU"/>
        </w:rPr>
        <w:t xml:space="preserve"> </w:t>
      </w:r>
      <w:r w:rsidR="00E12045" w:rsidRPr="0077615C">
        <w:rPr>
          <w:b/>
          <w:bCs/>
          <w:color w:val="000000"/>
          <w:sz w:val="28"/>
          <w:szCs w:val="28"/>
          <w:lang w:val="ru-RU" w:eastAsia="ru-RU"/>
        </w:rPr>
        <w:t>Природные ресурсы</w:t>
      </w:r>
    </w:p>
    <w:p w:rsidR="0078026D" w:rsidRPr="0077615C" w:rsidRDefault="0078026D" w:rsidP="0077615C">
      <w:pPr>
        <w:shd w:val="clear" w:color="auto" w:fill="FFFFFF"/>
        <w:tabs>
          <w:tab w:val="num" w:pos="1260"/>
        </w:tabs>
        <w:autoSpaceDE w:val="0"/>
        <w:autoSpaceDN w:val="0"/>
        <w:adjustRightInd w:val="0"/>
        <w:spacing w:line="360" w:lineRule="auto"/>
        <w:ind w:left="540" w:firstLine="709"/>
        <w:jc w:val="both"/>
        <w:rPr>
          <w:b/>
          <w:bCs/>
          <w:color w:val="000000"/>
          <w:sz w:val="28"/>
          <w:szCs w:val="28"/>
          <w:lang w:val="ru-RU" w:eastAsia="ru-RU"/>
        </w:rPr>
      </w:pPr>
    </w:p>
    <w:p w:rsidR="00E12045" w:rsidRPr="0077615C" w:rsidRDefault="00E12045" w:rsidP="0077615C">
      <w:pPr>
        <w:shd w:val="clear" w:color="auto" w:fill="FFFFFF"/>
        <w:autoSpaceDE w:val="0"/>
        <w:autoSpaceDN w:val="0"/>
        <w:adjustRightInd w:val="0"/>
        <w:spacing w:line="360" w:lineRule="auto"/>
        <w:ind w:left="-720" w:firstLine="709"/>
        <w:jc w:val="both"/>
        <w:rPr>
          <w:color w:val="000000"/>
          <w:sz w:val="28"/>
          <w:szCs w:val="28"/>
          <w:lang w:val="ru-RU" w:eastAsia="ru-RU"/>
        </w:rPr>
      </w:pPr>
      <w:r w:rsidRPr="0077615C">
        <w:rPr>
          <w:color w:val="000000"/>
          <w:sz w:val="28"/>
          <w:szCs w:val="28"/>
          <w:lang w:val="ru-RU" w:eastAsia="ru-RU"/>
        </w:rPr>
        <w:t>По сравнению с большинством стран мира Россия занимает громадную территорию, на которой сосредоточены значительные и весьма разнообразные природные ресурсы. По объёму разведанных запасов минеральног</w:t>
      </w:r>
      <w:r w:rsidR="008D25CE" w:rsidRPr="0077615C">
        <w:rPr>
          <w:color w:val="000000"/>
          <w:sz w:val="28"/>
          <w:szCs w:val="28"/>
          <w:lang w:val="ru-RU" w:eastAsia="ru-RU"/>
        </w:rPr>
        <w:t>о сырья Россия занимает ведущее место в мире.</w:t>
      </w:r>
      <w:r w:rsidR="000F16FD" w:rsidRPr="0077615C">
        <w:rPr>
          <w:color w:val="000000"/>
          <w:sz w:val="28"/>
          <w:szCs w:val="28"/>
          <w:lang w:val="ru-RU" w:eastAsia="ru-RU"/>
        </w:rPr>
        <w:t xml:space="preserve"> </w:t>
      </w:r>
      <w:r w:rsidRPr="0077615C">
        <w:rPr>
          <w:color w:val="000000"/>
          <w:sz w:val="28"/>
          <w:szCs w:val="28"/>
          <w:lang w:val="ru-RU" w:eastAsia="ru-RU"/>
        </w:rPr>
        <w:t>Россия имеет достаточно развитую минерально-сырьевую базу. В стране открыто и разведано около 20 тыс. месторождений по</w:t>
      </w:r>
      <w:r w:rsidRPr="0077615C">
        <w:rPr>
          <w:color w:val="000000"/>
          <w:sz w:val="28"/>
          <w:szCs w:val="28"/>
          <w:lang w:val="ru-RU" w:eastAsia="ru-RU"/>
        </w:rPr>
        <w:softHyphen/>
        <w:t>лезных ископаемых. Валовая потенциальная ценность разведан</w:t>
      </w:r>
      <w:r w:rsidRPr="0077615C">
        <w:rPr>
          <w:color w:val="000000"/>
          <w:sz w:val="28"/>
          <w:szCs w:val="28"/>
          <w:lang w:val="ru-RU" w:eastAsia="ru-RU"/>
        </w:rPr>
        <w:softHyphen/>
        <w:t>ных балансовых запасов основных видов полезных ископаемых России в середине 90-х годов оценивалась в 28,6 трлн долл., а прогнозный потенциал — в 140 трлн долл.</w:t>
      </w:r>
    </w:p>
    <w:p w:rsidR="00E12045" w:rsidRPr="0077615C" w:rsidRDefault="00E12045" w:rsidP="0077615C">
      <w:pPr>
        <w:shd w:val="clear" w:color="auto" w:fill="FFFFFF"/>
        <w:autoSpaceDE w:val="0"/>
        <w:autoSpaceDN w:val="0"/>
        <w:adjustRightInd w:val="0"/>
        <w:spacing w:line="360" w:lineRule="auto"/>
        <w:ind w:left="-720" w:firstLine="709"/>
        <w:jc w:val="both"/>
        <w:rPr>
          <w:color w:val="000000"/>
          <w:sz w:val="28"/>
          <w:szCs w:val="28"/>
          <w:lang w:val="ru-RU" w:eastAsia="ru-RU"/>
        </w:rPr>
      </w:pPr>
      <w:r w:rsidRPr="0077615C">
        <w:rPr>
          <w:color w:val="000000"/>
          <w:sz w:val="28"/>
          <w:szCs w:val="28"/>
          <w:lang w:val="ru-RU" w:eastAsia="ru-RU"/>
        </w:rPr>
        <w:t>Оценки экспертов Мирового банка несколько отличаются от данных Госкомгеологии. В частности, специалисты МБРР оцени</w:t>
      </w:r>
      <w:r w:rsidRPr="0077615C">
        <w:rPr>
          <w:color w:val="000000"/>
          <w:sz w:val="28"/>
          <w:szCs w:val="28"/>
          <w:lang w:val="ru-RU" w:eastAsia="ru-RU"/>
        </w:rPr>
        <w:softHyphen/>
        <w:t>вают запасы полезных ископаемых в России в 10 трлн долл., для сравнения аналогичные оценки по Бразилии составляют 3,3 трлн долл., по Китаю — 662 млрд, по Индии — 452 млрд долл.</w:t>
      </w:r>
    </w:p>
    <w:p w:rsidR="00E12045" w:rsidRPr="0077615C" w:rsidRDefault="00E12045" w:rsidP="0077615C">
      <w:pPr>
        <w:shd w:val="clear" w:color="auto" w:fill="FFFFFF"/>
        <w:tabs>
          <w:tab w:val="num" w:pos="-720"/>
        </w:tabs>
        <w:autoSpaceDE w:val="0"/>
        <w:autoSpaceDN w:val="0"/>
        <w:adjustRightInd w:val="0"/>
        <w:spacing w:line="360" w:lineRule="auto"/>
        <w:ind w:left="-720" w:firstLine="709"/>
        <w:jc w:val="both"/>
        <w:rPr>
          <w:sz w:val="28"/>
          <w:szCs w:val="28"/>
          <w:lang w:val="ru-RU" w:eastAsia="ru-RU"/>
        </w:rPr>
      </w:pPr>
      <w:r w:rsidRPr="0077615C">
        <w:rPr>
          <w:color w:val="000000"/>
          <w:sz w:val="28"/>
          <w:szCs w:val="28"/>
          <w:lang w:val="ru-RU" w:eastAsia="ru-RU"/>
        </w:rPr>
        <w:t>Несмотря на различные оценки потенциальных запасов полез</w:t>
      </w:r>
      <w:r w:rsidRPr="0077615C">
        <w:rPr>
          <w:color w:val="000000"/>
          <w:sz w:val="28"/>
          <w:szCs w:val="28"/>
          <w:lang w:val="ru-RU" w:eastAsia="ru-RU"/>
        </w:rPr>
        <w:softHyphen/>
        <w:t>ных ископаемых в России, несомненно, что страна располагает самыми крупными в мире разведанными запасами природного газа, одними из крупнейших в мире запасами сырой нефти, каменного угля, золота, алмазов, платины, которые активно вовлекаются в разработку.)</w:t>
      </w:r>
    </w:p>
    <w:p w:rsidR="00E12045" w:rsidRPr="0077615C" w:rsidRDefault="00E12045" w:rsidP="0077615C">
      <w:pPr>
        <w:shd w:val="clear" w:color="auto" w:fill="FFFFFF"/>
        <w:tabs>
          <w:tab w:val="num" w:pos="-720"/>
        </w:tabs>
        <w:autoSpaceDE w:val="0"/>
        <w:autoSpaceDN w:val="0"/>
        <w:adjustRightInd w:val="0"/>
        <w:spacing w:line="360" w:lineRule="auto"/>
        <w:ind w:left="-720" w:firstLine="709"/>
        <w:jc w:val="both"/>
        <w:rPr>
          <w:sz w:val="28"/>
          <w:szCs w:val="28"/>
          <w:lang w:val="ru-RU" w:eastAsia="ru-RU"/>
        </w:rPr>
      </w:pPr>
      <w:r w:rsidRPr="0077615C">
        <w:rPr>
          <w:color w:val="000000"/>
          <w:sz w:val="28"/>
          <w:szCs w:val="28"/>
          <w:lang w:val="ru-RU" w:eastAsia="ru-RU"/>
        </w:rPr>
        <w:t>Очевидно, что Россия играет важную роль в мировом мине</w:t>
      </w:r>
      <w:r w:rsidRPr="0077615C">
        <w:rPr>
          <w:color w:val="000000"/>
          <w:sz w:val="28"/>
          <w:szCs w:val="28"/>
          <w:lang w:val="ru-RU" w:eastAsia="ru-RU"/>
        </w:rPr>
        <w:softHyphen/>
        <w:t>рально-сырьевом комплексе. Из общего объёма полезных ископае</w:t>
      </w:r>
      <w:r w:rsidRPr="0077615C">
        <w:rPr>
          <w:color w:val="000000"/>
          <w:sz w:val="28"/>
          <w:szCs w:val="28"/>
          <w:lang w:val="ru-RU" w:eastAsia="ru-RU"/>
        </w:rPr>
        <w:softHyphen/>
        <w:t>мых, добываемых в мире, на долю России приходится: 28 — природного газа, 26 —алмазов, 22 — никеля, 16 — калийных солей, 14 — железной руды, 13 — цветных и редких металлов, 12 — нефти, 12% каменного угля.</w:t>
      </w:r>
    </w:p>
    <w:p w:rsidR="00E12045" w:rsidRPr="0077615C" w:rsidRDefault="00E12045" w:rsidP="0077615C">
      <w:pPr>
        <w:shd w:val="clear" w:color="auto" w:fill="FFFFFF"/>
        <w:tabs>
          <w:tab w:val="num" w:pos="-720"/>
        </w:tabs>
        <w:autoSpaceDE w:val="0"/>
        <w:autoSpaceDN w:val="0"/>
        <w:adjustRightInd w:val="0"/>
        <w:spacing w:line="360" w:lineRule="auto"/>
        <w:ind w:left="-720" w:firstLine="709"/>
        <w:jc w:val="both"/>
        <w:rPr>
          <w:color w:val="000000"/>
          <w:sz w:val="28"/>
          <w:szCs w:val="28"/>
          <w:lang w:val="ru-RU" w:eastAsia="ru-RU"/>
        </w:rPr>
      </w:pPr>
      <w:r w:rsidRPr="0077615C">
        <w:rPr>
          <w:color w:val="000000"/>
          <w:sz w:val="28"/>
          <w:szCs w:val="28"/>
          <w:lang w:val="ru-RU" w:eastAsia="ru-RU"/>
        </w:rPr>
        <w:t>Вместе с тем дефицитными видами минерального сырья в Рос</w:t>
      </w:r>
      <w:r w:rsidRPr="0077615C">
        <w:rPr>
          <w:color w:val="000000"/>
          <w:sz w:val="28"/>
          <w:szCs w:val="28"/>
          <w:lang w:val="ru-RU" w:eastAsia="ru-RU"/>
        </w:rPr>
        <w:softHyphen/>
        <w:t>сии являются марганец, хром, уран, титан, цирконий, высокока</w:t>
      </w:r>
      <w:r w:rsidRPr="0077615C">
        <w:rPr>
          <w:color w:val="000000"/>
          <w:sz w:val="28"/>
          <w:szCs w:val="28"/>
          <w:lang w:val="ru-RU" w:eastAsia="ru-RU"/>
        </w:rPr>
        <w:softHyphen/>
        <w:t>чественные бокситы, некоторые виды нерудного минерального сырья. Их дефицит обусловлен отсутствием на территории России крупных месторождений.</w:t>
      </w:r>
    </w:p>
    <w:p w:rsidR="00D53859" w:rsidRDefault="00D53859" w:rsidP="00D53859">
      <w:pPr>
        <w:shd w:val="clear" w:color="auto" w:fill="FFFFFF"/>
        <w:autoSpaceDE w:val="0"/>
        <w:autoSpaceDN w:val="0"/>
        <w:adjustRightInd w:val="0"/>
        <w:spacing w:line="360" w:lineRule="auto"/>
        <w:rPr>
          <w:b/>
          <w:bCs/>
          <w:color w:val="000000"/>
          <w:sz w:val="28"/>
          <w:szCs w:val="28"/>
          <w:lang w:val="ru-RU" w:eastAsia="ru-RU"/>
        </w:rPr>
      </w:pPr>
    </w:p>
    <w:p w:rsidR="00E12045" w:rsidRPr="00D53859" w:rsidRDefault="00D53859" w:rsidP="00D53859">
      <w:pPr>
        <w:shd w:val="clear" w:color="auto" w:fill="FFFFFF"/>
        <w:autoSpaceDE w:val="0"/>
        <w:autoSpaceDN w:val="0"/>
        <w:adjustRightInd w:val="0"/>
        <w:spacing w:line="360" w:lineRule="auto"/>
        <w:jc w:val="center"/>
        <w:rPr>
          <w:b/>
          <w:bCs/>
          <w:color w:val="000000"/>
          <w:sz w:val="28"/>
          <w:szCs w:val="28"/>
          <w:lang w:val="ru-RU" w:eastAsia="ru-RU"/>
        </w:rPr>
      </w:pPr>
      <w:r>
        <w:rPr>
          <w:b/>
          <w:bCs/>
          <w:color w:val="000000"/>
          <w:sz w:val="28"/>
          <w:szCs w:val="28"/>
          <w:lang w:val="ru-RU" w:eastAsia="ru-RU"/>
        </w:rPr>
        <w:t xml:space="preserve">1.2. </w:t>
      </w:r>
      <w:r w:rsidR="00E12045" w:rsidRPr="0077615C">
        <w:rPr>
          <w:b/>
          <w:bCs/>
          <w:color w:val="000000"/>
          <w:sz w:val="28"/>
          <w:szCs w:val="28"/>
          <w:lang w:val="ru-RU" w:eastAsia="ru-RU"/>
        </w:rPr>
        <w:t>Промышленность</w:t>
      </w:r>
    </w:p>
    <w:p w:rsidR="0078026D" w:rsidRPr="00D53859" w:rsidRDefault="0078026D" w:rsidP="0077615C">
      <w:pPr>
        <w:shd w:val="clear" w:color="auto" w:fill="FFFFFF"/>
        <w:autoSpaceDE w:val="0"/>
        <w:autoSpaceDN w:val="0"/>
        <w:adjustRightInd w:val="0"/>
        <w:spacing w:line="360" w:lineRule="auto"/>
        <w:ind w:left="540" w:firstLine="709"/>
        <w:jc w:val="both"/>
        <w:rPr>
          <w:b/>
          <w:bCs/>
          <w:sz w:val="28"/>
          <w:szCs w:val="28"/>
          <w:lang w:val="ru-RU" w:eastAsia="ru-RU"/>
        </w:rPr>
      </w:pPr>
    </w:p>
    <w:p w:rsidR="00E12045" w:rsidRPr="00D53859" w:rsidRDefault="00D20AC5" w:rsidP="0077615C">
      <w:pPr>
        <w:shd w:val="clear" w:color="auto" w:fill="FFFFFF"/>
        <w:tabs>
          <w:tab w:val="num" w:pos="-720"/>
        </w:tabs>
        <w:autoSpaceDE w:val="0"/>
        <w:autoSpaceDN w:val="0"/>
        <w:adjustRightInd w:val="0"/>
        <w:spacing w:line="360" w:lineRule="auto"/>
        <w:ind w:left="-720" w:firstLine="709"/>
        <w:jc w:val="both"/>
        <w:rPr>
          <w:color w:val="000000"/>
          <w:sz w:val="28"/>
          <w:szCs w:val="28"/>
          <w:lang w:val="ru-RU" w:eastAsia="ru-RU"/>
        </w:rPr>
      </w:pPr>
      <w:r w:rsidRPr="0077615C">
        <w:rPr>
          <w:color w:val="000000"/>
          <w:sz w:val="28"/>
          <w:szCs w:val="28"/>
          <w:lang w:val="ru-RU" w:eastAsia="ru-RU"/>
        </w:rPr>
        <w:t>Для мирового промышлен</w:t>
      </w:r>
      <w:r w:rsidR="00E12045" w:rsidRPr="0077615C">
        <w:rPr>
          <w:color w:val="000000"/>
          <w:sz w:val="28"/>
          <w:szCs w:val="28"/>
          <w:lang w:val="ru-RU" w:eastAsia="ru-RU"/>
        </w:rPr>
        <w:t>ного производства в настоящее время характерны достаточно устойчивые темпы прироста. По данным ЮНИДО (комиссия ООН по промышленному развитию), которая ежегодно представляет доклад о состоянии мирового промы</w:t>
      </w:r>
      <w:r w:rsidRPr="0077615C">
        <w:rPr>
          <w:color w:val="000000"/>
          <w:sz w:val="28"/>
          <w:szCs w:val="28"/>
          <w:lang w:val="ru-RU" w:eastAsia="ru-RU"/>
        </w:rPr>
        <w:t>шлен</w:t>
      </w:r>
      <w:r w:rsidRPr="0077615C">
        <w:rPr>
          <w:color w:val="000000"/>
          <w:sz w:val="28"/>
          <w:szCs w:val="28"/>
          <w:lang w:val="ru-RU" w:eastAsia="ru-RU"/>
        </w:rPr>
        <w:softHyphen/>
        <w:t>ного произв</w:t>
      </w:r>
      <w:r w:rsidR="008D25CE" w:rsidRPr="0077615C">
        <w:rPr>
          <w:color w:val="000000"/>
          <w:sz w:val="28"/>
          <w:szCs w:val="28"/>
          <w:lang w:val="ru-RU" w:eastAsia="ru-RU"/>
        </w:rPr>
        <w:t>одства, в 2003</w:t>
      </w:r>
      <w:r w:rsidR="00E12045" w:rsidRPr="0077615C">
        <w:rPr>
          <w:color w:val="000000"/>
          <w:sz w:val="28"/>
          <w:szCs w:val="28"/>
          <w:lang w:val="ru-RU" w:eastAsia="ru-RU"/>
        </w:rPr>
        <w:t>г. объём промышленного производства</w:t>
      </w:r>
      <w:r w:rsidR="008D25CE" w:rsidRPr="0077615C">
        <w:rPr>
          <w:color w:val="000000"/>
          <w:sz w:val="28"/>
          <w:szCs w:val="28"/>
          <w:lang w:val="ru-RU" w:eastAsia="ru-RU"/>
        </w:rPr>
        <w:t xml:space="preserve"> в мире увеличился на 3,2% (2000</w:t>
      </w:r>
      <w:r w:rsidR="00E12045" w:rsidRPr="0077615C">
        <w:rPr>
          <w:color w:val="000000"/>
          <w:sz w:val="28"/>
          <w:szCs w:val="28"/>
          <w:lang w:val="ru-RU" w:eastAsia="ru-RU"/>
        </w:rPr>
        <w:t>г. — 4,4%). Некоторое снижение тем</w:t>
      </w:r>
      <w:r w:rsidR="00E12045" w:rsidRPr="0077615C">
        <w:rPr>
          <w:color w:val="000000"/>
          <w:sz w:val="28"/>
          <w:szCs w:val="28"/>
          <w:lang w:val="ru-RU" w:eastAsia="ru-RU"/>
        </w:rPr>
        <w:softHyphen/>
        <w:t>пов прироста связано с замедлением экономического развития в индустриально раз</w:t>
      </w:r>
      <w:r w:rsidR="00D53859">
        <w:rPr>
          <w:color w:val="000000"/>
          <w:sz w:val="28"/>
          <w:szCs w:val="28"/>
          <w:lang w:val="ru-RU" w:eastAsia="ru-RU"/>
        </w:rPr>
        <w:t>витых странах</w:t>
      </w:r>
      <w:r w:rsidRPr="0077615C">
        <w:rPr>
          <w:color w:val="000000"/>
          <w:sz w:val="28"/>
          <w:szCs w:val="28"/>
          <w:lang w:val="ru-RU" w:eastAsia="ru-RU"/>
        </w:rPr>
        <w:t>.</w:t>
      </w:r>
    </w:p>
    <w:p w:rsidR="00D20AC5" w:rsidRPr="0077615C" w:rsidRDefault="00D20AC5" w:rsidP="0077615C">
      <w:pPr>
        <w:shd w:val="clear" w:color="auto" w:fill="FFFFFF"/>
        <w:autoSpaceDE w:val="0"/>
        <w:autoSpaceDN w:val="0"/>
        <w:adjustRightInd w:val="0"/>
        <w:spacing w:line="360" w:lineRule="auto"/>
        <w:ind w:left="-720" w:firstLine="709"/>
        <w:jc w:val="both"/>
        <w:rPr>
          <w:sz w:val="28"/>
          <w:szCs w:val="28"/>
          <w:lang w:val="ru-RU" w:eastAsia="ru-RU"/>
        </w:rPr>
      </w:pPr>
      <w:r w:rsidRPr="0077615C">
        <w:rPr>
          <w:color w:val="000000"/>
          <w:sz w:val="28"/>
          <w:szCs w:val="28"/>
          <w:lang w:val="ru-RU" w:eastAsia="ru-RU"/>
        </w:rPr>
        <w:t>В последние годы наиболее динамично промышленность разви</w:t>
      </w:r>
      <w:r w:rsidRPr="0077615C">
        <w:rPr>
          <w:color w:val="000000"/>
          <w:sz w:val="28"/>
          <w:szCs w:val="28"/>
          <w:lang w:val="ru-RU" w:eastAsia="ru-RU"/>
        </w:rPr>
        <w:softHyphen/>
        <w:t>вается в странах Юго-Восточной Азии, где темп прироста п</w:t>
      </w:r>
      <w:r w:rsidR="008D25CE" w:rsidRPr="0077615C">
        <w:rPr>
          <w:color w:val="000000"/>
          <w:sz w:val="28"/>
          <w:szCs w:val="28"/>
          <w:lang w:val="ru-RU" w:eastAsia="ru-RU"/>
        </w:rPr>
        <w:t>ромышленного производства в 2000</w:t>
      </w:r>
      <w:r w:rsidRPr="0077615C">
        <w:rPr>
          <w:color w:val="000000"/>
          <w:sz w:val="28"/>
          <w:szCs w:val="28"/>
          <w:lang w:val="ru-RU" w:eastAsia="ru-RU"/>
        </w:rPr>
        <w:t xml:space="preserve"> г</w:t>
      </w:r>
      <w:r w:rsidR="008D25CE" w:rsidRPr="0077615C">
        <w:rPr>
          <w:color w:val="000000"/>
          <w:sz w:val="28"/>
          <w:szCs w:val="28"/>
          <w:lang w:val="ru-RU" w:eastAsia="ru-RU"/>
        </w:rPr>
        <w:t>. составил 9,5% (1999</w:t>
      </w:r>
      <w:r w:rsidRPr="0077615C">
        <w:rPr>
          <w:color w:val="000000"/>
          <w:sz w:val="28"/>
          <w:szCs w:val="28"/>
          <w:lang w:val="ru-RU" w:eastAsia="ru-RU"/>
        </w:rPr>
        <w:t xml:space="preserve"> г. — 8,1%). </w:t>
      </w:r>
    </w:p>
    <w:p w:rsidR="00D20AC5" w:rsidRPr="0077615C" w:rsidRDefault="00D20AC5" w:rsidP="0077615C">
      <w:pPr>
        <w:shd w:val="clear" w:color="auto" w:fill="FFFFFF"/>
        <w:tabs>
          <w:tab w:val="num" w:pos="-720"/>
        </w:tabs>
        <w:autoSpaceDE w:val="0"/>
        <w:autoSpaceDN w:val="0"/>
        <w:adjustRightInd w:val="0"/>
        <w:spacing w:line="360" w:lineRule="auto"/>
        <w:ind w:left="-720" w:firstLine="709"/>
        <w:jc w:val="both"/>
        <w:rPr>
          <w:color w:val="000000"/>
          <w:sz w:val="28"/>
          <w:szCs w:val="28"/>
          <w:lang w:val="ru-RU" w:eastAsia="ru-RU"/>
        </w:rPr>
      </w:pPr>
      <w:r w:rsidRPr="0077615C">
        <w:rPr>
          <w:color w:val="000000"/>
          <w:sz w:val="28"/>
          <w:szCs w:val="28"/>
          <w:lang w:val="ru-RU" w:eastAsia="ru-RU"/>
        </w:rPr>
        <w:t>Самые высокие в мире темпы прироста промышленного произ</w:t>
      </w:r>
      <w:r w:rsidRPr="0077615C">
        <w:rPr>
          <w:color w:val="000000"/>
          <w:sz w:val="28"/>
          <w:szCs w:val="28"/>
          <w:lang w:val="ru-RU" w:eastAsia="ru-RU"/>
        </w:rPr>
        <w:softHyphen/>
        <w:t>водства в текущем десят</w:t>
      </w:r>
      <w:r w:rsidR="008D25CE" w:rsidRPr="0077615C">
        <w:rPr>
          <w:color w:val="000000"/>
          <w:sz w:val="28"/>
          <w:szCs w:val="28"/>
          <w:lang w:val="ru-RU" w:eastAsia="ru-RU"/>
        </w:rPr>
        <w:t>илетии демонстрирует Китай: 2001</w:t>
      </w:r>
      <w:r w:rsidRPr="0077615C">
        <w:rPr>
          <w:color w:val="000000"/>
          <w:sz w:val="28"/>
          <w:szCs w:val="28"/>
          <w:lang w:val="ru-RU" w:eastAsia="ru-RU"/>
        </w:rPr>
        <w:t xml:space="preserve"> г. — 20%</w:t>
      </w:r>
      <w:r w:rsidR="008D25CE" w:rsidRPr="0077615C">
        <w:rPr>
          <w:color w:val="000000"/>
          <w:sz w:val="28"/>
          <w:szCs w:val="28"/>
          <w:lang w:val="ru-RU" w:eastAsia="ru-RU"/>
        </w:rPr>
        <w:t>; 2002</w:t>
      </w:r>
      <w:r w:rsidRPr="0077615C">
        <w:rPr>
          <w:color w:val="000000"/>
          <w:sz w:val="28"/>
          <w:szCs w:val="28"/>
          <w:lang w:val="ru-RU" w:eastAsia="ru-RU"/>
        </w:rPr>
        <w:t xml:space="preserve"> г</w:t>
      </w:r>
      <w:r w:rsidR="008D25CE" w:rsidRPr="0077615C">
        <w:rPr>
          <w:color w:val="000000"/>
          <w:sz w:val="28"/>
          <w:szCs w:val="28"/>
          <w:lang w:val="ru-RU" w:eastAsia="ru-RU"/>
        </w:rPr>
        <w:t>. — 15,8; 2003</w:t>
      </w:r>
      <w:r w:rsidRPr="0077615C">
        <w:rPr>
          <w:color w:val="000000"/>
          <w:sz w:val="28"/>
          <w:szCs w:val="28"/>
          <w:lang w:val="ru-RU" w:eastAsia="ru-RU"/>
        </w:rPr>
        <w:t xml:space="preserve"> г. — 14,0%, что свидетельствует об эффективности экономических преобразований.)</w:t>
      </w:r>
    </w:p>
    <w:p w:rsidR="00D20AC5" w:rsidRPr="0077615C" w:rsidRDefault="00D20AC5" w:rsidP="0077615C">
      <w:pPr>
        <w:shd w:val="clear" w:color="auto" w:fill="FFFFFF"/>
        <w:tabs>
          <w:tab w:val="num" w:pos="-720"/>
        </w:tabs>
        <w:autoSpaceDE w:val="0"/>
        <w:autoSpaceDN w:val="0"/>
        <w:adjustRightInd w:val="0"/>
        <w:spacing w:line="360" w:lineRule="auto"/>
        <w:ind w:left="-720" w:firstLine="709"/>
        <w:jc w:val="both"/>
        <w:rPr>
          <w:color w:val="000000"/>
          <w:sz w:val="28"/>
          <w:szCs w:val="28"/>
          <w:lang w:val="ru-RU" w:eastAsia="ru-RU"/>
        </w:rPr>
      </w:pPr>
      <w:r w:rsidRPr="0077615C">
        <w:rPr>
          <w:color w:val="000000"/>
          <w:sz w:val="28"/>
          <w:szCs w:val="28"/>
          <w:lang w:val="ru-RU" w:eastAsia="ru-RU"/>
        </w:rPr>
        <w:t>В современной России сохраняется тенденция к сокращению промышленного производства и его глубоким структурным измене</w:t>
      </w:r>
      <w:r w:rsidRPr="0077615C">
        <w:rPr>
          <w:color w:val="000000"/>
          <w:sz w:val="28"/>
          <w:szCs w:val="28"/>
          <w:lang w:val="ru-RU" w:eastAsia="ru-RU"/>
        </w:rPr>
        <w:softHyphen/>
        <w:t>ниям. Масштабы сокращения промышленного производства в Рос</w:t>
      </w:r>
      <w:r w:rsidRPr="0077615C">
        <w:rPr>
          <w:color w:val="000000"/>
          <w:sz w:val="28"/>
          <w:szCs w:val="28"/>
          <w:lang w:val="ru-RU" w:eastAsia="ru-RU"/>
        </w:rPr>
        <w:softHyphen/>
        <w:t>сии соответствуют масштаб</w:t>
      </w:r>
      <w:r w:rsidR="008D25CE" w:rsidRPr="0077615C">
        <w:rPr>
          <w:color w:val="000000"/>
          <w:sz w:val="28"/>
          <w:szCs w:val="28"/>
          <w:lang w:val="ru-RU" w:eastAsia="ru-RU"/>
        </w:rPr>
        <w:t>ам падения стоимости ВВП. В 2001</w:t>
      </w:r>
      <w:r w:rsidRPr="0077615C">
        <w:rPr>
          <w:color w:val="000000"/>
          <w:sz w:val="28"/>
          <w:szCs w:val="28"/>
          <w:lang w:val="ru-RU" w:eastAsia="ru-RU"/>
        </w:rPr>
        <w:t>г. снижение промышленного пр</w:t>
      </w:r>
      <w:r w:rsidR="008D25CE" w:rsidRPr="0077615C">
        <w:rPr>
          <w:color w:val="000000"/>
          <w:sz w:val="28"/>
          <w:szCs w:val="28"/>
          <w:lang w:val="ru-RU" w:eastAsia="ru-RU"/>
        </w:rPr>
        <w:t>оизводства составило 8% , в 2002 г. — 18, в 2003</w:t>
      </w:r>
      <w:r w:rsidRPr="0077615C">
        <w:rPr>
          <w:color w:val="000000"/>
          <w:sz w:val="28"/>
          <w:szCs w:val="28"/>
          <w:lang w:val="ru-RU" w:eastAsia="ru-RU"/>
        </w:rPr>
        <w:t xml:space="preserve"> г</w:t>
      </w:r>
      <w:r w:rsidR="008D25CE" w:rsidRPr="0077615C">
        <w:rPr>
          <w:color w:val="000000"/>
          <w:sz w:val="28"/>
          <w:szCs w:val="28"/>
          <w:lang w:val="ru-RU" w:eastAsia="ru-RU"/>
        </w:rPr>
        <w:t>. — 14, в 2004</w:t>
      </w:r>
      <w:r w:rsidRPr="0077615C">
        <w:rPr>
          <w:color w:val="000000"/>
          <w:sz w:val="28"/>
          <w:szCs w:val="28"/>
          <w:lang w:val="ru-RU" w:eastAsia="ru-RU"/>
        </w:rPr>
        <w:t xml:space="preserve"> г</w:t>
      </w:r>
      <w:r w:rsidR="008D25CE" w:rsidRPr="0077615C">
        <w:rPr>
          <w:color w:val="000000"/>
          <w:sz w:val="28"/>
          <w:szCs w:val="28"/>
          <w:lang w:val="ru-RU" w:eastAsia="ru-RU"/>
        </w:rPr>
        <w:t>. — 21, в 2005</w:t>
      </w:r>
      <w:r w:rsidRPr="0077615C">
        <w:rPr>
          <w:color w:val="000000"/>
          <w:sz w:val="28"/>
          <w:szCs w:val="28"/>
          <w:lang w:val="ru-RU" w:eastAsia="ru-RU"/>
        </w:rPr>
        <w:t xml:space="preserve"> г</w:t>
      </w:r>
      <w:r w:rsidR="008D25CE" w:rsidRPr="0077615C">
        <w:rPr>
          <w:color w:val="000000"/>
          <w:sz w:val="28"/>
          <w:szCs w:val="28"/>
          <w:lang w:val="ru-RU" w:eastAsia="ru-RU"/>
        </w:rPr>
        <w:t>. — 3, в 2006</w:t>
      </w:r>
      <w:r w:rsidRPr="0077615C">
        <w:rPr>
          <w:color w:val="000000"/>
          <w:sz w:val="28"/>
          <w:szCs w:val="28"/>
          <w:lang w:val="ru-RU" w:eastAsia="ru-RU"/>
        </w:rPr>
        <w:t xml:space="preserve"> г</w:t>
      </w:r>
      <w:r w:rsidR="008D25CE" w:rsidRPr="0077615C">
        <w:rPr>
          <w:color w:val="000000"/>
          <w:sz w:val="28"/>
          <w:szCs w:val="28"/>
          <w:lang w:val="ru-RU" w:eastAsia="ru-RU"/>
        </w:rPr>
        <w:t>. — 2</w:t>
      </w:r>
      <w:r w:rsidRPr="0077615C">
        <w:rPr>
          <w:color w:val="000000"/>
          <w:sz w:val="28"/>
          <w:szCs w:val="28"/>
          <w:lang w:val="ru-RU" w:eastAsia="ru-RU"/>
        </w:rPr>
        <w:t>,5%. Из 406 важнейших видов промышленной продукции спад зафик</w:t>
      </w:r>
      <w:r w:rsidRPr="0077615C">
        <w:rPr>
          <w:color w:val="000000"/>
          <w:sz w:val="28"/>
          <w:szCs w:val="28"/>
          <w:lang w:val="ru-RU" w:eastAsia="ru-RU"/>
        </w:rPr>
        <w:softHyphen/>
        <w:t>сирован по 386</w:t>
      </w:r>
      <w:r w:rsidR="0077615C">
        <w:rPr>
          <w:color w:val="000000"/>
          <w:sz w:val="28"/>
          <w:szCs w:val="28"/>
          <w:lang w:val="ru-RU" w:eastAsia="ru-RU"/>
        </w:rPr>
        <w:t xml:space="preserve"> </w:t>
      </w:r>
      <w:r w:rsidRPr="0077615C">
        <w:rPr>
          <w:color w:val="000000"/>
          <w:sz w:val="28"/>
          <w:szCs w:val="28"/>
          <w:lang w:val="ru-RU" w:eastAsia="ru-RU"/>
        </w:rPr>
        <w:t>позициям, т.е.</w:t>
      </w:r>
      <w:r w:rsidR="0077615C">
        <w:rPr>
          <w:color w:val="000000"/>
          <w:sz w:val="28"/>
          <w:szCs w:val="28"/>
          <w:lang w:val="ru-RU" w:eastAsia="ru-RU"/>
        </w:rPr>
        <w:t xml:space="preserve"> </w:t>
      </w:r>
      <w:r w:rsidRPr="0077615C">
        <w:rPr>
          <w:color w:val="000000"/>
          <w:sz w:val="28"/>
          <w:szCs w:val="28"/>
          <w:lang w:val="ru-RU" w:eastAsia="ru-RU"/>
        </w:rPr>
        <w:t>снижение производства рас</w:t>
      </w:r>
      <w:r w:rsidRPr="0077615C">
        <w:rPr>
          <w:color w:val="000000"/>
          <w:sz w:val="28"/>
          <w:szCs w:val="28"/>
          <w:lang w:val="ru-RU" w:eastAsia="ru-RU"/>
        </w:rPr>
        <w:softHyphen/>
        <w:t xml:space="preserve">пространялось практически на 96% товарных групп. </w:t>
      </w:r>
    </w:p>
    <w:p w:rsidR="0077615C" w:rsidRDefault="00792672" w:rsidP="0077615C">
      <w:pPr>
        <w:spacing w:line="360" w:lineRule="auto"/>
        <w:ind w:left="-720" w:firstLine="709"/>
        <w:jc w:val="both"/>
        <w:rPr>
          <w:color w:val="000000"/>
          <w:sz w:val="28"/>
          <w:szCs w:val="28"/>
          <w:lang w:val="ru-RU"/>
        </w:rPr>
      </w:pPr>
      <w:r w:rsidRPr="0077615C">
        <w:rPr>
          <w:color w:val="000000"/>
          <w:sz w:val="28"/>
          <w:szCs w:val="28"/>
          <w:lang w:val="ru-RU"/>
        </w:rPr>
        <w:t xml:space="preserve">Во всем мире локомотивом модернизации промышленности выступает частный бизнес. Задача государства - создать для него благоприятные условия и в то же время поставить в достаточно жесткие рамки национальных интересов </w:t>
      </w:r>
    </w:p>
    <w:p w:rsidR="0078026D" w:rsidRDefault="0077615C" w:rsidP="0077615C">
      <w:pPr>
        <w:spacing w:line="360" w:lineRule="auto"/>
        <w:ind w:left="-720" w:firstLine="709"/>
        <w:jc w:val="center"/>
        <w:rPr>
          <w:b/>
          <w:bCs/>
          <w:color w:val="000000"/>
          <w:sz w:val="28"/>
          <w:szCs w:val="28"/>
          <w:lang w:val="ru-RU" w:eastAsia="ru-RU"/>
        </w:rPr>
      </w:pPr>
      <w:r>
        <w:rPr>
          <w:color w:val="000000"/>
          <w:sz w:val="28"/>
          <w:szCs w:val="28"/>
          <w:lang w:val="ru-RU"/>
        </w:rPr>
        <w:br w:type="page"/>
      </w:r>
      <w:r w:rsidR="0078026D" w:rsidRPr="0077615C">
        <w:rPr>
          <w:b/>
          <w:bCs/>
          <w:color w:val="000000"/>
          <w:sz w:val="28"/>
          <w:szCs w:val="28"/>
          <w:lang w:val="ru-RU" w:eastAsia="ru-RU"/>
        </w:rPr>
        <w:t>Глава 2.</w:t>
      </w:r>
      <w:r w:rsidR="00D53859">
        <w:rPr>
          <w:b/>
          <w:bCs/>
          <w:color w:val="000000"/>
          <w:sz w:val="28"/>
          <w:szCs w:val="28"/>
          <w:lang w:val="ru-RU" w:eastAsia="ru-RU"/>
        </w:rPr>
        <w:t xml:space="preserve"> </w:t>
      </w:r>
      <w:r w:rsidR="0078026D" w:rsidRPr="0077615C">
        <w:rPr>
          <w:b/>
          <w:bCs/>
          <w:color w:val="000000"/>
          <w:sz w:val="28"/>
          <w:szCs w:val="28"/>
          <w:lang w:val="ru-RU" w:eastAsia="ru-RU"/>
        </w:rPr>
        <w:t>Внешнеэкономические связи</w:t>
      </w:r>
    </w:p>
    <w:p w:rsidR="0077615C" w:rsidRPr="0077615C" w:rsidRDefault="0077615C" w:rsidP="0077615C">
      <w:pPr>
        <w:spacing w:line="360" w:lineRule="auto"/>
        <w:ind w:left="-720" w:firstLine="709"/>
        <w:jc w:val="center"/>
        <w:rPr>
          <w:color w:val="000000"/>
          <w:sz w:val="28"/>
          <w:szCs w:val="28"/>
          <w:lang w:val="ru-RU"/>
        </w:rPr>
      </w:pPr>
    </w:p>
    <w:p w:rsidR="00792672" w:rsidRDefault="00CC0FA5" w:rsidP="0077615C">
      <w:pPr>
        <w:spacing w:line="360" w:lineRule="auto"/>
        <w:ind w:left="-720" w:firstLine="709"/>
        <w:jc w:val="both"/>
        <w:rPr>
          <w:color w:val="000000"/>
          <w:sz w:val="28"/>
          <w:szCs w:val="28"/>
          <w:lang w:val="ru-RU" w:eastAsia="ru-RU"/>
        </w:rPr>
      </w:pPr>
      <w:r w:rsidRPr="0077615C">
        <w:rPr>
          <w:color w:val="000000"/>
          <w:sz w:val="28"/>
          <w:szCs w:val="28"/>
          <w:lang w:val="ru-RU" w:eastAsia="ru-RU"/>
        </w:rPr>
        <w:t>В настоящее время ни одно государство в мире не может ус</w:t>
      </w:r>
      <w:r w:rsidRPr="0077615C">
        <w:rPr>
          <w:color w:val="000000"/>
          <w:sz w:val="28"/>
          <w:szCs w:val="28"/>
          <w:lang w:val="ru-RU" w:eastAsia="ru-RU"/>
        </w:rPr>
        <w:softHyphen/>
        <w:t>пешно развиваться без интеграции в мировую экономику. Причём прослеживается прямая пропорциональная зависимость между сте</w:t>
      </w:r>
      <w:r w:rsidRPr="0077615C">
        <w:rPr>
          <w:color w:val="000000"/>
          <w:sz w:val="28"/>
          <w:szCs w:val="28"/>
          <w:lang w:val="ru-RU" w:eastAsia="ru-RU"/>
        </w:rPr>
        <w:softHyphen/>
        <w:t>пенью интеграции в мировое хозяйство и уровнем развития внут</w:t>
      </w:r>
      <w:r w:rsidRPr="0077615C">
        <w:rPr>
          <w:color w:val="000000"/>
          <w:sz w:val="28"/>
          <w:szCs w:val="28"/>
          <w:lang w:val="ru-RU" w:eastAsia="ru-RU"/>
        </w:rPr>
        <w:softHyphen/>
        <w:t>ренней экономики. Как правило, чем более интегрирована страна в мировое экономическое пространство, тем выше уровень разви</w:t>
      </w:r>
      <w:r w:rsidRPr="0077615C">
        <w:rPr>
          <w:color w:val="000000"/>
          <w:sz w:val="28"/>
          <w:szCs w:val="28"/>
          <w:lang w:val="ru-RU" w:eastAsia="ru-RU"/>
        </w:rPr>
        <w:softHyphen/>
        <w:t>тия её внутренней экономики, и наоборот.</w:t>
      </w:r>
    </w:p>
    <w:p w:rsidR="0077615C" w:rsidRPr="0077615C" w:rsidRDefault="0077615C" w:rsidP="0077615C">
      <w:pPr>
        <w:spacing w:line="360" w:lineRule="auto"/>
        <w:ind w:left="-720" w:firstLine="709"/>
        <w:jc w:val="both"/>
        <w:rPr>
          <w:color w:val="000000"/>
          <w:sz w:val="28"/>
          <w:szCs w:val="28"/>
          <w:lang w:val="ru-RU" w:eastAsia="ru-RU"/>
        </w:rPr>
      </w:pPr>
    </w:p>
    <w:p w:rsidR="00CC0FA5" w:rsidRDefault="00CC0FA5" w:rsidP="0077615C">
      <w:pPr>
        <w:shd w:val="clear" w:color="auto" w:fill="FFFFFF"/>
        <w:autoSpaceDE w:val="0"/>
        <w:autoSpaceDN w:val="0"/>
        <w:adjustRightInd w:val="0"/>
        <w:spacing w:line="360" w:lineRule="auto"/>
        <w:ind w:left="-720" w:firstLine="709"/>
        <w:jc w:val="center"/>
        <w:rPr>
          <w:b/>
          <w:bCs/>
          <w:color w:val="000000"/>
          <w:sz w:val="28"/>
          <w:szCs w:val="28"/>
          <w:lang w:val="ru-RU" w:eastAsia="ru-RU"/>
        </w:rPr>
      </w:pPr>
      <w:r w:rsidRPr="0077615C">
        <w:rPr>
          <w:b/>
          <w:bCs/>
          <w:color w:val="000000"/>
          <w:sz w:val="28"/>
          <w:szCs w:val="28"/>
          <w:lang w:val="ru-RU" w:eastAsia="ru-RU"/>
        </w:rPr>
        <w:t>2.1. Внешняя торговля</w:t>
      </w:r>
    </w:p>
    <w:p w:rsidR="0077615C" w:rsidRPr="0077615C" w:rsidRDefault="0077615C" w:rsidP="0077615C">
      <w:pPr>
        <w:shd w:val="clear" w:color="auto" w:fill="FFFFFF"/>
        <w:autoSpaceDE w:val="0"/>
        <w:autoSpaceDN w:val="0"/>
        <w:adjustRightInd w:val="0"/>
        <w:spacing w:line="360" w:lineRule="auto"/>
        <w:ind w:left="-720" w:firstLine="709"/>
        <w:jc w:val="both"/>
        <w:rPr>
          <w:b/>
          <w:bCs/>
          <w:sz w:val="28"/>
          <w:szCs w:val="28"/>
          <w:lang w:val="ru-RU" w:eastAsia="ru-RU"/>
        </w:rPr>
      </w:pPr>
    </w:p>
    <w:p w:rsidR="008D25CE" w:rsidRPr="0077615C" w:rsidRDefault="00CC0FA5" w:rsidP="0077615C">
      <w:pPr>
        <w:spacing w:line="360" w:lineRule="auto"/>
        <w:ind w:left="-720" w:firstLine="709"/>
        <w:jc w:val="both"/>
        <w:rPr>
          <w:color w:val="000000"/>
          <w:sz w:val="28"/>
          <w:szCs w:val="28"/>
          <w:lang w:val="ru-RU" w:eastAsia="ru-RU"/>
        </w:rPr>
      </w:pPr>
      <w:r w:rsidRPr="0077615C">
        <w:rPr>
          <w:color w:val="000000"/>
          <w:sz w:val="28"/>
          <w:szCs w:val="28"/>
          <w:lang w:val="ru-RU" w:eastAsia="ru-RU"/>
        </w:rPr>
        <w:t>Основной формой мировых хозяйственных связей по-прежнему остаётся внешняя торговля, которая по динамике и стоимостным показателям опережает движение капиталов и другие виды внешне</w:t>
      </w:r>
      <w:r w:rsidR="00D53859">
        <w:rPr>
          <w:color w:val="000000"/>
          <w:sz w:val="28"/>
          <w:szCs w:val="28"/>
          <w:lang w:val="ru-RU" w:eastAsia="ru-RU"/>
        </w:rPr>
        <w:t xml:space="preserve"> </w:t>
      </w:r>
      <w:r w:rsidRPr="0077615C">
        <w:rPr>
          <w:color w:val="000000"/>
          <w:sz w:val="28"/>
          <w:szCs w:val="28"/>
          <w:lang w:val="ru-RU" w:eastAsia="ru-RU"/>
        </w:rPr>
        <w:t>- экономических связей. Кроме того, темпы прироста международных экспортно-импортных операций превышают темпы роста ми</w:t>
      </w:r>
      <w:r w:rsidRPr="0077615C">
        <w:rPr>
          <w:color w:val="000000"/>
          <w:sz w:val="28"/>
          <w:szCs w:val="28"/>
          <w:lang w:val="ru-RU" w:eastAsia="ru-RU"/>
        </w:rPr>
        <w:softHyphen/>
        <w:t>рового промышленного производств</w:t>
      </w:r>
      <w:r w:rsidR="00D53859" w:rsidRPr="0077615C">
        <w:rPr>
          <w:color w:val="000000"/>
          <w:sz w:val="28"/>
          <w:szCs w:val="28"/>
          <w:lang w:eastAsia="ru-RU"/>
        </w:rPr>
        <w:t>а</w:t>
      </w:r>
      <w:r w:rsidRPr="0077615C">
        <w:rPr>
          <w:color w:val="000000"/>
          <w:sz w:val="28"/>
          <w:szCs w:val="28"/>
          <w:lang w:val="ru-RU" w:eastAsia="ru-RU"/>
        </w:rPr>
        <w:t>.</w:t>
      </w:r>
      <w:r w:rsidR="000F16FD" w:rsidRPr="0077615C">
        <w:rPr>
          <w:color w:val="000000"/>
          <w:sz w:val="28"/>
          <w:szCs w:val="28"/>
          <w:lang w:val="ru-RU" w:eastAsia="ru-RU"/>
        </w:rPr>
        <w:t xml:space="preserve"> Пос</w:t>
      </w:r>
      <w:r w:rsidRPr="0077615C">
        <w:rPr>
          <w:color w:val="000000"/>
          <w:sz w:val="28"/>
          <w:szCs w:val="28"/>
          <w:lang w:val="ru-RU" w:eastAsia="ru-RU"/>
        </w:rPr>
        <w:t>ле 5 лет довольно умеренного роста и стагнации в 1999 г. объём мировой торговли с 2000г. начал расти достаточно высоки</w:t>
      </w:r>
      <w:r w:rsidRPr="0077615C">
        <w:rPr>
          <w:color w:val="000000"/>
          <w:sz w:val="28"/>
          <w:szCs w:val="28"/>
          <w:lang w:val="ru-RU" w:eastAsia="ru-RU"/>
        </w:rPr>
        <w:softHyphen/>
        <w:t xml:space="preserve">ми темпами. Темп прироста мировой торговли </w:t>
      </w:r>
      <w:r w:rsidR="008D25CE" w:rsidRPr="0077615C">
        <w:rPr>
          <w:color w:val="000000"/>
          <w:sz w:val="28"/>
          <w:szCs w:val="28"/>
          <w:lang w:val="ru-RU" w:eastAsia="ru-RU"/>
        </w:rPr>
        <w:t>в 2001</w:t>
      </w:r>
      <w:r w:rsidRPr="0077615C">
        <w:rPr>
          <w:color w:val="000000"/>
          <w:sz w:val="28"/>
          <w:szCs w:val="28"/>
          <w:lang w:val="ru-RU" w:eastAsia="ru-RU"/>
        </w:rPr>
        <w:t xml:space="preserve"> г</w:t>
      </w:r>
      <w:r w:rsidR="008D25CE" w:rsidRPr="0077615C">
        <w:rPr>
          <w:color w:val="000000"/>
          <w:sz w:val="28"/>
          <w:szCs w:val="28"/>
          <w:lang w:val="ru-RU" w:eastAsia="ru-RU"/>
        </w:rPr>
        <w:t>. составил 15</w:t>
      </w:r>
      <w:r w:rsidRPr="0077615C">
        <w:rPr>
          <w:color w:val="000000"/>
          <w:sz w:val="28"/>
          <w:szCs w:val="28"/>
          <w:lang w:val="ru-RU" w:eastAsia="ru-RU"/>
        </w:rPr>
        <w:t xml:space="preserve">,5% , что является рекордным показателем за последние 20 лет. Стимулом быстрого развития мировой торговли послужила революция в области </w:t>
      </w:r>
      <w:r w:rsidR="000B1634" w:rsidRPr="0077615C">
        <w:rPr>
          <w:color w:val="000000"/>
          <w:sz w:val="28"/>
          <w:szCs w:val="28"/>
          <w:lang w:val="ru-RU" w:eastAsia="ru-RU"/>
        </w:rPr>
        <w:t>и</w:t>
      </w:r>
      <w:r w:rsidR="008D25CE" w:rsidRPr="0077615C">
        <w:rPr>
          <w:color w:val="000000"/>
          <w:sz w:val="28"/>
          <w:szCs w:val="28"/>
          <w:lang w:val="ru-RU" w:eastAsia="ru-RU"/>
        </w:rPr>
        <w:t>н</w:t>
      </w:r>
      <w:r w:rsidRPr="0077615C">
        <w:rPr>
          <w:color w:val="000000"/>
          <w:sz w:val="28"/>
          <w:szCs w:val="28"/>
          <w:lang w:val="ru-RU" w:eastAsia="ru-RU"/>
        </w:rPr>
        <w:t>формационных технологи</w:t>
      </w:r>
      <w:r w:rsidR="000B1634" w:rsidRPr="0077615C">
        <w:rPr>
          <w:color w:val="000000"/>
          <w:sz w:val="28"/>
          <w:szCs w:val="28"/>
          <w:lang w:val="ru-RU" w:eastAsia="ru-RU"/>
        </w:rPr>
        <w:t>й.</w:t>
      </w:r>
      <w:r w:rsidR="008D25CE" w:rsidRPr="0077615C">
        <w:rPr>
          <w:color w:val="000000"/>
          <w:sz w:val="28"/>
          <w:szCs w:val="28"/>
          <w:lang w:val="ru-RU" w:eastAsia="ru-RU"/>
        </w:rPr>
        <w:t xml:space="preserve"> </w:t>
      </w:r>
      <w:r w:rsidR="000B1634" w:rsidRPr="0077615C">
        <w:rPr>
          <w:color w:val="000000"/>
          <w:sz w:val="28"/>
          <w:szCs w:val="28"/>
          <w:lang w:val="ru-RU" w:eastAsia="ru-RU"/>
        </w:rPr>
        <w:t>Важным фактором роста мировой торговли является существен</w:t>
      </w:r>
      <w:r w:rsidR="000B1634" w:rsidRPr="0077615C">
        <w:rPr>
          <w:color w:val="000000"/>
          <w:sz w:val="28"/>
          <w:szCs w:val="28"/>
          <w:lang w:val="ru-RU" w:eastAsia="ru-RU"/>
        </w:rPr>
        <w:softHyphen/>
        <w:t>ный рост реэкспорта промышленных товаров, изготовленных в развивающихся странах с использованием компонентов и матери</w:t>
      </w:r>
      <w:r w:rsidR="000B1634" w:rsidRPr="0077615C">
        <w:rPr>
          <w:color w:val="000000"/>
          <w:sz w:val="28"/>
          <w:szCs w:val="28"/>
          <w:lang w:val="ru-RU" w:eastAsia="ru-RU"/>
        </w:rPr>
        <w:softHyphen/>
        <w:t>алов, импортируемых в соответствии с системами торговых преференций.</w:t>
      </w:r>
      <w:r w:rsidR="00D53859">
        <w:rPr>
          <w:color w:val="000000"/>
          <w:sz w:val="28"/>
          <w:szCs w:val="28"/>
          <w:lang w:val="ru-RU" w:eastAsia="ru-RU"/>
        </w:rPr>
        <w:t xml:space="preserve"> </w:t>
      </w:r>
      <w:r w:rsidR="008D25CE" w:rsidRPr="0077615C">
        <w:rPr>
          <w:color w:val="000000"/>
          <w:sz w:val="28"/>
          <w:szCs w:val="28"/>
          <w:lang w:val="ru-RU" w:eastAsia="ru-RU"/>
        </w:rPr>
        <w:t>В период до 2002</w:t>
      </w:r>
      <w:r w:rsidR="000B1634" w:rsidRPr="0077615C">
        <w:rPr>
          <w:color w:val="000000"/>
          <w:sz w:val="28"/>
          <w:szCs w:val="28"/>
          <w:lang w:val="ru-RU" w:eastAsia="ru-RU"/>
        </w:rPr>
        <w:t xml:space="preserve"> г. в динамике роста мировой торговли сохра</w:t>
      </w:r>
      <w:r w:rsidR="000B1634" w:rsidRPr="0077615C">
        <w:rPr>
          <w:color w:val="000000"/>
          <w:sz w:val="28"/>
          <w:szCs w:val="28"/>
          <w:lang w:val="ru-RU" w:eastAsia="ru-RU"/>
        </w:rPr>
        <w:softHyphen/>
        <w:t>няются положительны</w:t>
      </w:r>
      <w:r w:rsidR="008D25CE" w:rsidRPr="0077615C">
        <w:rPr>
          <w:color w:val="000000"/>
          <w:sz w:val="28"/>
          <w:szCs w:val="28"/>
          <w:lang w:val="ru-RU" w:eastAsia="ru-RU"/>
        </w:rPr>
        <w:t>е тенденции</w:t>
      </w:r>
    </w:p>
    <w:p w:rsidR="000B1634" w:rsidRDefault="000B1634" w:rsidP="0077615C">
      <w:pPr>
        <w:spacing w:line="360" w:lineRule="auto"/>
        <w:ind w:left="-720" w:firstLine="709"/>
        <w:jc w:val="both"/>
        <w:rPr>
          <w:color w:val="000000"/>
          <w:sz w:val="28"/>
          <w:szCs w:val="28"/>
          <w:lang w:val="ru-RU" w:eastAsia="ru-RU"/>
        </w:rPr>
      </w:pPr>
      <w:r w:rsidRPr="0077615C">
        <w:rPr>
          <w:color w:val="000000"/>
          <w:sz w:val="28"/>
          <w:szCs w:val="28"/>
          <w:lang w:val="ru-RU" w:eastAsia="ru-RU"/>
        </w:rPr>
        <w:t>Россия традиционно входила в число крупнейших торговых дер</w:t>
      </w:r>
      <w:r w:rsidR="008D25CE" w:rsidRPr="0077615C">
        <w:rPr>
          <w:color w:val="000000"/>
          <w:sz w:val="28"/>
          <w:szCs w:val="28"/>
          <w:lang w:val="ru-RU" w:eastAsia="ru-RU"/>
        </w:rPr>
        <w:t>ж</w:t>
      </w:r>
      <w:r w:rsidRPr="0077615C">
        <w:rPr>
          <w:color w:val="000000"/>
          <w:sz w:val="28"/>
          <w:szCs w:val="28"/>
          <w:lang w:val="ru-RU" w:eastAsia="ru-RU"/>
        </w:rPr>
        <w:t>ав мира. В структуре российского экспорта в тот период преобладали сельскохозяйственные товары, в частности на зерновые приходи</w:t>
      </w:r>
      <w:r w:rsidRPr="0077615C">
        <w:rPr>
          <w:color w:val="000000"/>
          <w:sz w:val="28"/>
          <w:szCs w:val="28"/>
          <w:lang w:val="ru-RU" w:eastAsia="ru-RU"/>
        </w:rPr>
        <w:softHyphen/>
        <w:t>лось 47% стоимости вывоза, лён — 8,6, сахар — 2,9, пеньку — 2,4, яйца — 2,3, домашнюю птицу — 0,7, масло коровье — 0,5, сало — 0,1%. Следует подчеркнуть, что для внешней торговли России конца прошлого века было характерно положительное сальдо торгового баланса, причём были годы, когда отечественный экс</w:t>
      </w:r>
      <w:r w:rsidRPr="0077615C">
        <w:rPr>
          <w:color w:val="000000"/>
          <w:sz w:val="28"/>
          <w:szCs w:val="28"/>
          <w:lang w:val="ru-RU" w:eastAsia="ru-RU"/>
        </w:rPr>
        <w:softHyphen/>
        <w:t>порт в 2 раза превышал импорт. Современная структура внешней торговли России носит ярко выраженный сырьевой характер. Рост экспорта сырьевых товаров из России стимулировался завышенным курсом доллара и низким уровнем рентной платы за природные ресурсы.</w:t>
      </w:r>
      <w:r w:rsidR="000F16FD" w:rsidRPr="0077615C">
        <w:rPr>
          <w:color w:val="000000"/>
          <w:sz w:val="28"/>
          <w:szCs w:val="28"/>
          <w:lang w:val="ru-RU" w:eastAsia="ru-RU"/>
        </w:rPr>
        <w:t xml:space="preserve"> </w:t>
      </w:r>
      <w:r w:rsidRPr="0077615C">
        <w:rPr>
          <w:color w:val="000000"/>
          <w:sz w:val="28"/>
          <w:szCs w:val="28"/>
          <w:lang w:val="ru-RU" w:eastAsia="ru-RU"/>
        </w:rPr>
        <w:t>В экспорте России на долю сырьевых товаров приходилось более половины всего вы</w:t>
      </w:r>
      <w:r w:rsidRPr="0077615C">
        <w:rPr>
          <w:color w:val="000000"/>
          <w:sz w:val="28"/>
          <w:szCs w:val="28"/>
          <w:lang w:val="ru-RU" w:eastAsia="ru-RU"/>
        </w:rPr>
        <w:softHyphen/>
        <w:t>воза. При этом всего лишь два товара — сырая нефть и природный газ — давали 35% всей валютной выручки страны.</w:t>
      </w:r>
    </w:p>
    <w:p w:rsidR="0077615C" w:rsidRPr="00D53859" w:rsidRDefault="0077615C" w:rsidP="0077615C">
      <w:pPr>
        <w:spacing w:line="360" w:lineRule="auto"/>
        <w:ind w:left="-720" w:firstLine="709"/>
        <w:jc w:val="both"/>
        <w:rPr>
          <w:color w:val="000000"/>
          <w:sz w:val="28"/>
          <w:szCs w:val="28"/>
          <w:lang w:val="ru-RU" w:eastAsia="ru-RU"/>
        </w:rPr>
      </w:pPr>
    </w:p>
    <w:p w:rsidR="001C3EC5" w:rsidRPr="0077615C" w:rsidRDefault="0078026D" w:rsidP="0077615C">
      <w:pPr>
        <w:shd w:val="clear" w:color="auto" w:fill="FFFFFF"/>
        <w:autoSpaceDE w:val="0"/>
        <w:autoSpaceDN w:val="0"/>
        <w:adjustRightInd w:val="0"/>
        <w:spacing w:line="360" w:lineRule="auto"/>
        <w:ind w:left="-720" w:firstLine="709"/>
        <w:jc w:val="center"/>
        <w:rPr>
          <w:b/>
          <w:bCs/>
          <w:color w:val="000000"/>
          <w:sz w:val="28"/>
          <w:szCs w:val="28"/>
          <w:lang w:val="ru-RU" w:eastAsia="ru-RU"/>
        </w:rPr>
      </w:pPr>
      <w:r w:rsidRPr="0077615C">
        <w:rPr>
          <w:b/>
          <w:bCs/>
          <w:color w:val="000000"/>
          <w:sz w:val="28"/>
          <w:szCs w:val="28"/>
          <w:lang w:val="ru-RU" w:eastAsia="ru-RU"/>
        </w:rPr>
        <w:t>2.2</w:t>
      </w:r>
      <w:r w:rsidR="008D25CE" w:rsidRPr="0077615C">
        <w:rPr>
          <w:b/>
          <w:bCs/>
          <w:color w:val="000000"/>
          <w:sz w:val="28"/>
          <w:szCs w:val="28"/>
          <w:lang w:val="ru-RU" w:eastAsia="ru-RU"/>
        </w:rPr>
        <w:t>.</w:t>
      </w:r>
      <w:r w:rsidR="001C3EC5" w:rsidRPr="0077615C">
        <w:rPr>
          <w:b/>
          <w:bCs/>
          <w:color w:val="000000"/>
          <w:sz w:val="28"/>
          <w:szCs w:val="28"/>
          <w:lang w:val="ru-RU" w:eastAsia="ru-RU"/>
        </w:rPr>
        <w:t xml:space="preserve"> Импорт капитала</w:t>
      </w:r>
    </w:p>
    <w:p w:rsidR="0078026D" w:rsidRPr="0077615C" w:rsidRDefault="0078026D" w:rsidP="0077615C">
      <w:pPr>
        <w:shd w:val="clear" w:color="auto" w:fill="FFFFFF"/>
        <w:autoSpaceDE w:val="0"/>
        <w:autoSpaceDN w:val="0"/>
        <w:adjustRightInd w:val="0"/>
        <w:spacing w:line="360" w:lineRule="auto"/>
        <w:ind w:left="-720" w:firstLine="709"/>
        <w:jc w:val="both"/>
        <w:rPr>
          <w:b/>
          <w:bCs/>
          <w:sz w:val="28"/>
          <w:szCs w:val="28"/>
          <w:lang w:val="ru-RU" w:eastAsia="ru-RU"/>
        </w:rPr>
      </w:pPr>
    </w:p>
    <w:p w:rsidR="008D25CE" w:rsidRPr="0077615C" w:rsidRDefault="001C3EC5" w:rsidP="0077615C">
      <w:pPr>
        <w:shd w:val="clear" w:color="auto" w:fill="FFFFFF"/>
        <w:autoSpaceDE w:val="0"/>
        <w:autoSpaceDN w:val="0"/>
        <w:adjustRightInd w:val="0"/>
        <w:spacing w:line="360" w:lineRule="auto"/>
        <w:ind w:left="-720" w:firstLine="709"/>
        <w:jc w:val="both"/>
        <w:rPr>
          <w:color w:val="000000"/>
          <w:sz w:val="28"/>
          <w:szCs w:val="28"/>
          <w:lang w:val="ru-RU" w:eastAsia="ru-RU"/>
        </w:rPr>
      </w:pPr>
      <w:r w:rsidRPr="0077615C">
        <w:rPr>
          <w:color w:val="000000"/>
          <w:sz w:val="28"/>
          <w:szCs w:val="28"/>
          <w:lang w:val="ru-RU" w:eastAsia="ru-RU"/>
        </w:rPr>
        <w:t>В последние десятилетия наряду с доминирующей в системе мирохозяйственных связей торговлей товарами и услугами всё большее значение приобретает движе</w:t>
      </w:r>
      <w:r w:rsidR="00D53859">
        <w:rPr>
          <w:color w:val="000000"/>
          <w:sz w:val="28"/>
          <w:szCs w:val="28"/>
          <w:lang w:val="ru-RU" w:eastAsia="ru-RU"/>
        </w:rPr>
        <w:t>ние капитала в различных формах</w:t>
      </w:r>
      <w:r w:rsidRPr="0077615C">
        <w:rPr>
          <w:color w:val="000000"/>
          <w:sz w:val="28"/>
          <w:szCs w:val="28"/>
          <w:lang w:val="ru-RU" w:eastAsia="ru-RU"/>
        </w:rPr>
        <w:t>.</w:t>
      </w:r>
      <w:r w:rsidR="00D53859">
        <w:rPr>
          <w:color w:val="000000"/>
          <w:sz w:val="28"/>
          <w:szCs w:val="28"/>
          <w:lang w:val="ru-RU" w:eastAsia="ru-RU"/>
        </w:rPr>
        <w:t xml:space="preserve"> </w:t>
      </w:r>
      <w:r w:rsidRPr="0077615C">
        <w:rPr>
          <w:color w:val="000000"/>
          <w:sz w:val="28"/>
          <w:szCs w:val="28"/>
          <w:lang w:val="ru-RU" w:eastAsia="ru-RU"/>
        </w:rPr>
        <w:t>В отличие от мировой торговли, которая имеет устойчивую тен</w:t>
      </w:r>
      <w:r w:rsidRPr="0077615C">
        <w:rPr>
          <w:color w:val="000000"/>
          <w:sz w:val="28"/>
          <w:szCs w:val="28"/>
          <w:lang w:val="ru-RU" w:eastAsia="ru-RU"/>
        </w:rPr>
        <w:softHyphen/>
        <w:t>денцию к ежегодному росту, в движении прямых, портфельных и ссудных инвестиций на общем фоне увеличения размеров экспорта и импорта капитала существуют значительные ежегодные колеба</w:t>
      </w:r>
      <w:r w:rsidRPr="0077615C">
        <w:rPr>
          <w:color w:val="000000"/>
          <w:sz w:val="28"/>
          <w:szCs w:val="28"/>
          <w:lang w:val="ru-RU" w:eastAsia="ru-RU"/>
        </w:rPr>
        <w:softHyphen/>
        <w:t>ния в зависимости от состояния и развития мировой общехозяй</w:t>
      </w:r>
      <w:r w:rsidRPr="0077615C">
        <w:rPr>
          <w:color w:val="000000"/>
          <w:sz w:val="28"/>
          <w:szCs w:val="28"/>
          <w:lang w:val="ru-RU" w:eastAsia="ru-RU"/>
        </w:rPr>
        <w:softHyphen/>
        <w:t>ственной конъюнктуры.</w:t>
      </w:r>
    </w:p>
    <w:p w:rsidR="008D25CE" w:rsidRPr="0077615C" w:rsidRDefault="001C3EC5" w:rsidP="0077615C">
      <w:pPr>
        <w:shd w:val="clear" w:color="auto" w:fill="FFFFFF"/>
        <w:autoSpaceDE w:val="0"/>
        <w:autoSpaceDN w:val="0"/>
        <w:adjustRightInd w:val="0"/>
        <w:spacing w:line="360" w:lineRule="auto"/>
        <w:ind w:left="-720" w:firstLine="709"/>
        <w:jc w:val="both"/>
        <w:rPr>
          <w:color w:val="000000"/>
          <w:sz w:val="28"/>
          <w:szCs w:val="28"/>
          <w:lang w:val="ru-RU" w:eastAsia="ru-RU"/>
        </w:rPr>
      </w:pPr>
      <w:r w:rsidRPr="0077615C">
        <w:rPr>
          <w:color w:val="000000"/>
          <w:sz w:val="28"/>
          <w:szCs w:val="28"/>
          <w:lang w:val="ru-RU" w:eastAsia="ru-RU"/>
        </w:rPr>
        <w:t>Характерной особенностью движения капитала на современном этапе является включение всё большего числа стран в процесс вво</w:t>
      </w:r>
      <w:r w:rsidRPr="0077615C">
        <w:rPr>
          <w:color w:val="000000"/>
          <w:sz w:val="28"/>
          <w:szCs w:val="28"/>
          <w:lang w:val="ru-RU" w:eastAsia="ru-RU"/>
        </w:rPr>
        <w:softHyphen/>
        <w:t>за и вывоза прямых, портфельных и ссудных капиталовложений.</w:t>
      </w:r>
    </w:p>
    <w:p w:rsidR="008D25CE" w:rsidRPr="0077615C" w:rsidRDefault="001C3EC5" w:rsidP="0077615C">
      <w:pPr>
        <w:shd w:val="clear" w:color="auto" w:fill="FFFFFF"/>
        <w:autoSpaceDE w:val="0"/>
        <w:autoSpaceDN w:val="0"/>
        <w:adjustRightInd w:val="0"/>
        <w:spacing w:line="360" w:lineRule="auto"/>
        <w:ind w:left="-720" w:firstLine="709"/>
        <w:jc w:val="both"/>
        <w:rPr>
          <w:color w:val="000000"/>
          <w:sz w:val="28"/>
          <w:szCs w:val="28"/>
          <w:lang w:val="ru-RU" w:eastAsia="ru-RU"/>
        </w:rPr>
      </w:pPr>
      <w:r w:rsidRPr="0077615C">
        <w:rPr>
          <w:color w:val="000000"/>
          <w:sz w:val="28"/>
          <w:szCs w:val="28"/>
          <w:lang w:val="ru-RU" w:eastAsia="ru-RU"/>
        </w:rPr>
        <w:t>Иностранный капитал занимал достаточно прочные позиции в дореволюционной России.</w:t>
      </w:r>
    </w:p>
    <w:p w:rsidR="008D25CE" w:rsidRPr="0077615C" w:rsidRDefault="001C3EC5" w:rsidP="0077615C">
      <w:pPr>
        <w:shd w:val="clear" w:color="auto" w:fill="FFFFFF"/>
        <w:autoSpaceDE w:val="0"/>
        <w:autoSpaceDN w:val="0"/>
        <w:adjustRightInd w:val="0"/>
        <w:spacing w:line="360" w:lineRule="auto"/>
        <w:ind w:left="-720" w:firstLine="709"/>
        <w:jc w:val="both"/>
        <w:rPr>
          <w:color w:val="000000"/>
          <w:sz w:val="28"/>
          <w:szCs w:val="28"/>
          <w:lang w:val="ru-RU" w:eastAsia="ru-RU"/>
        </w:rPr>
      </w:pPr>
      <w:r w:rsidRPr="0077615C">
        <w:rPr>
          <w:color w:val="000000"/>
          <w:sz w:val="28"/>
          <w:szCs w:val="28"/>
          <w:lang w:val="ru-RU" w:eastAsia="ru-RU"/>
        </w:rPr>
        <w:t>В настоящее время Россия по импорту капитала занимает весьма скромное место в мире. Это связано</w:t>
      </w:r>
      <w:r w:rsidR="00D53859">
        <w:rPr>
          <w:color w:val="000000"/>
          <w:sz w:val="28"/>
          <w:szCs w:val="28"/>
          <w:lang w:val="ru-RU" w:eastAsia="ru-RU"/>
        </w:rPr>
        <w:t>,</w:t>
      </w:r>
      <w:r w:rsidRPr="0077615C">
        <w:rPr>
          <w:color w:val="000000"/>
          <w:sz w:val="28"/>
          <w:szCs w:val="28"/>
          <w:lang w:val="ru-RU" w:eastAsia="ru-RU"/>
        </w:rPr>
        <w:t xml:space="preserve"> прежде всего</w:t>
      </w:r>
      <w:r w:rsidR="00D53859">
        <w:rPr>
          <w:color w:val="000000"/>
          <w:sz w:val="28"/>
          <w:szCs w:val="28"/>
          <w:lang w:val="ru-RU" w:eastAsia="ru-RU"/>
        </w:rPr>
        <w:t>,</w:t>
      </w:r>
      <w:r w:rsidRPr="0077615C">
        <w:rPr>
          <w:color w:val="000000"/>
          <w:sz w:val="28"/>
          <w:szCs w:val="28"/>
          <w:lang w:val="ru-RU" w:eastAsia="ru-RU"/>
        </w:rPr>
        <w:t xml:space="preserve"> с отсут</w:t>
      </w:r>
      <w:r w:rsidRPr="0077615C">
        <w:rPr>
          <w:color w:val="000000"/>
          <w:sz w:val="28"/>
          <w:szCs w:val="28"/>
          <w:lang w:val="ru-RU" w:eastAsia="ru-RU"/>
        </w:rPr>
        <w:softHyphen/>
        <w:t>ствием благоприятного инвестиционного климата, который в пер</w:t>
      </w:r>
      <w:r w:rsidRPr="0077615C">
        <w:rPr>
          <w:color w:val="000000"/>
          <w:sz w:val="28"/>
          <w:szCs w:val="28"/>
          <w:lang w:val="ru-RU" w:eastAsia="ru-RU"/>
        </w:rPr>
        <w:softHyphen/>
        <w:t>вую очередь определяется политической стабильностью, юридичес</w:t>
      </w:r>
      <w:r w:rsidRPr="0077615C">
        <w:rPr>
          <w:color w:val="000000"/>
          <w:sz w:val="28"/>
          <w:szCs w:val="28"/>
          <w:lang w:val="ru-RU" w:eastAsia="ru-RU"/>
        </w:rPr>
        <w:softHyphen/>
        <w:t>кими гарантиями для зарубежных инвесторов, развитой инфра</w:t>
      </w:r>
      <w:r w:rsidRPr="0077615C">
        <w:rPr>
          <w:color w:val="000000"/>
          <w:sz w:val="28"/>
          <w:szCs w:val="28"/>
          <w:lang w:val="ru-RU" w:eastAsia="ru-RU"/>
        </w:rPr>
        <w:softHyphen/>
        <w:t>структурой, налоговыми льготами для зарубежных вкладчиков и др.</w:t>
      </w:r>
    </w:p>
    <w:p w:rsidR="001C3EC5" w:rsidRPr="0077615C" w:rsidRDefault="001C3EC5" w:rsidP="0077615C">
      <w:pPr>
        <w:shd w:val="clear" w:color="auto" w:fill="FFFFFF"/>
        <w:autoSpaceDE w:val="0"/>
        <w:autoSpaceDN w:val="0"/>
        <w:adjustRightInd w:val="0"/>
        <w:spacing w:line="360" w:lineRule="auto"/>
        <w:ind w:left="-720" w:firstLine="709"/>
        <w:jc w:val="both"/>
        <w:rPr>
          <w:color w:val="000000"/>
          <w:sz w:val="28"/>
          <w:szCs w:val="28"/>
          <w:lang w:val="ru-RU" w:eastAsia="ru-RU"/>
        </w:rPr>
      </w:pPr>
      <w:r w:rsidRPr="0077615C">
        <w:rPr>
          <w:color w:val="000000"/>
          <w:sz w:val="28"/>
          <w:szCs w:val="28"/>
          <w:lang w:val="ru-RU" w:eastAsia="ru-RU"/>
        </w:rPr>
        <w:t>Сегодня Россия привлекает капитал в форме прямых и портфельных инвестиций</w:t>
      </w:r>
      <w:r w:rsidR="00DC3688" w:rsidRPr="0077615C">
        <w:rPr>
          <w:color w:val="000000"/>
          <w:sz w:val="28"/>
          <w:szCs w:val="28"/>
          <w:lang w:val="ru-RU" w:eastAsia="ru-RU"/>
        </w:rPr>
        <w:t>, в виде ссудных капиталовложений и путем размещения облигационных займов на международном рынке капиталов.</w:t>
      </w:r>
    </w:p>
    <w:p w:rsidR="008D25CE" w:rsidRPr="0077615C" w:rsidRDefault="00DC3688" w:rsidP="0077615C">
      <w:pPr>
        <w:shd w:val="clear" w:color="auto" w:fill="FFFFFF"/>
        <w:autoSpaceDE w:val="0"/>
        <w:autoSpaceDN w:val="0"/>
        <w:adjustRightInd w:val="0"/>
        <w:spacing w:line="360" w:lineRule="auto"/>
        <w:ind w:left="-720" w:firstLine="709"/>
        <w:jc w:val="both"/>
        <w:rPr>
          <w:color w:val="000000"/>
          <w:sz w:val="28"/>
          <w:szCs w:val="28"/>
          <w:lang w:val="ru-RU" w:eastAsia="ru-RU"/>
        </w:rPr>
      </w:pPr>
      <w:r w:rsidRPr="0077615C">
        <w:rPr>
          <w:color w:val="000000"/>
          <w:sz w:val="28"/>
          <w:szCs w:val="28"/>
          <w:lang w:val="ru-RU" w:eastAsia="ru-RU"/>
        </w:rPr>
        <w:t>В настоящее время более активному притоку и эффективному использованию иностранного капитала, а также сдерживанию "бегства" отечественного капитала препятствует ряд факторов, ко</w:t>
      </w:r>
      <w:r w:rsidRPr="0077615C">
        <w:rPr>
          <w:color w:val="000000"/>
          <w:sz w:val="28"/>
          <w:szCs w:val="28"/>
          <w:lang w:val="ru-RU" w:eastAsia="ru-RU"/>
        </w:rPr>
        <w:softHyphen/>
        <w:t>торые в совокупности формируют инвестиционный климат страны.</w:t>
      </w:r>
    </w:p>
    <w:p w:rsidR="008D25CE" w:rsidRPr="0077615C" w:rsidRDefault="00DC3688" w:rsidP="0077615C">
      <w:pPr>
        <w:shd w:val="clear" w:color="auto" w:fill="FFFFFF"/>
        <w:autoSpaceDE w:val="0"/>
        <w:autoSpaceDN w:val="0"/>
        <w:adjustRightInd w:val="0"/>
        <w:spacing w:line="360" w:lineRule="auto"/>
        <w:ind w:left="-720" w:firstLine="709"/>
        <w:jc w:val="both"/>
        <w:rPr>
          <w:color w:val="000000"/>
          <w:sz w:val="28"/>
          <w:szCs w:val="28"/>
          <w:lang w:val="ru-RU" w:eastAsia="ru-RU"/>
        </w:rPr>
      </w:pPr>
      <w:r w:rsidRPr="0077615C">
        <w:rPr>
          <w:color w:val="000000"/>
          <w:sz w:val="28"/>
          <w:szCs w:val="28"/>
          <w:lang w:val="ru-RU" w:eastAsia="ru-RU"/>
        </w:rPr>
        <w:t xml:space="preserve"> Основным сдерживающим фактором является отсутствие ста</w:t>
      </w:r>
      <w:r w:rsidRPr="0077615C">
        <w:rPr>
          <w:color w:val="000000"/>
          <w:sz w:val="28"/>
          <w:szCs w:val="28"/>
          <w:lang w:val="ru-RU" w:eastAsia="ru-RU"/>
        </w:rPr>
        <w:softHyphen/>
        <w:t>бильной, учитывающей международную практику правовой базы, регулирующей деятельность отечественного и иностранного капи</w:t>
      </w:r>
      <w:r w:rsidRPr="0077615C">
        <w:rPr>
          <w:color w:val="000000"/>
          <w:sz w:val="28"/>
          <w:szCs w:val="28"/>
          <w:lang w:val="ru-RU" w:eastAsia="ru-RU"/>
        </w:rPr>
        <w:softHyphen/>
        <w:t>тала. Постоянные изменения в законодательстве, регулирующем внешнеэкономическую деятельность, и многочисленные подзакон</w:t>
      </w:r>
      <w:r w:rsidRPr="0077615C">
        <w:rPr>
          <w:color w:val="000000"/>
          <w:sz w:val="28"/>
          <w:szCs w:val="28"/>
          <w:lang w:val="ru-RU" w:eastAsia="ru-RU"/>
        </w:rPr>
        <w:softHyphen/>
        <w:t>ные акты в сочетании с правовым нигилизмом в значительной сте</w:t>
      </w:r>
      <w:r w:rsidRPr="0077615C">
        <w:rPr>
          <w:color w:val="000000"/>
          <w:sz w:val="28"/>
          <w:szCs w:val="28"/>
          <w:lang w:val="ru-RU" w:eastAsia="ru-RU"/>
        </w:rPr>
        <w:softHyphen/>
        <w:t>пени затрудняют деятельность иностранных предпринимателей на территории России</w:t>
      </w:r>
    </w:p>
    <w:p w:rsidR="00DC3688" w:rsidRDefault="00DC3688" w:rsidP="0077615C">
      <w:pPr>
        <w:shd w:val="clear" w:color="auto" w:fill="FFFFFF"/>
        <w:autoSpaceDE w:val="0"/>
        <w:autoSpaceDN w:val="0"/>
        <w:adjustRightInd w:val="0"/>
        <w:spacing w:line="360" w:lineRule="auto"/>
        <w:ind w:left="-720" w:firstLine="709"/>
        <w:jc w:val="both"/>
        <w:rPr>
          <w:color w:val="000000"/>
          <w:sz w:val="28"/>
          <w:szCs w:val="28"/>
          <w:lang w:val="ru-RU" w:eastAsia="ru-RU"/>
        </w:rPr>
      </w:pPr>
      <w:r w:rsidRPr="0077615C">
        <w:rPr>
          <w:color w:val="000000"/>
          <w:sz w:val="28"/>
          <w:szCs w:val="28"/>
          <w:lang w:val="ru-RU" w:eastAsia="ru-RU"/>
        </w:rPr>
        <w:t>Весьма негативными факторами, влияющими на инвестицион</w:t>
      </w:r>
      <w:r w:rsidRPr="0077615C">
        <w:rPr>
          <w:color w:val="000000"/>
          <w:sz w:val="28"/>
          <w:szCs w:val="28"/>
          <w:lang w:val="ru-RU" w:eastAsia="ru-RU"/>
        </w:rPr>
        <w:softHyphen/>
        <w:t>ный климат, являются коррупция и криминализация отдельных</w:t>
      </w:r>
      <w:r w:rsidR="0077615C">
        <w:rPr>
          <w:color w:val="000000"/>
          <w:sz w:val="28"/>
          <w:szCs w:val="28"/>
          <w:lang w:val="ru-RU" w:eastAsia="ru-RU"/>
        </w:rPr>
        <w:t xml:space="preserve"> </w:t>
      </w:r>
      <w:r w:rsidRPr="0077615C">
        <w:rPr>
          <w:color w:val="000000"/>
          <w:sz w:val="28"/>
          <w:szCs w:val="28"/>
          <w:lang w:val="ru-RU" w:eastAsia="ru-RU"/>
        </w:rPr>
        <w:t>сфер коммерческой деятельности, которые поразили многие зве</w:t>
      </w:r>
      <w:r w:rsidRPr="0077615C">
        <w:rPr>
          <w:color w:val="000000"/>
          <w:sz w:val="28"/>
          <w:szCs w:val="28"/>
          <w:lang w:val="ru-RU" w:eastAsia="ru-RU"/>
        </w:rPr>
        <w:softHyphen/>
        <w:t>нья внешнеэкономических связей России.</w:t>
      </w:r>
    </w:p>
    <w:p w:rsidR="0077615C" w:rsidRPr="0077615C" w:rsidRDefault="0077615C" w:rsidP="0077615C">
      <w:pPr>
        <w:shd w:val="clear" w:color="auto" w:fill="FFFFFF"/>
        <w:autoSpaceDE w:val="0"/>
        <w:autoSpaceDN w:val="0"/>
        <w:adjustRightInd w:val="0"/>
        <w:spacing w:line="360" w:lineRule="auto"/>
        <w:ind w:left="-720" w:firstLine="709"/>
        <w:jc w:val="both"/>
        <w:rPr>
          <w:color w:val="000000"/>
          <w:sz w:val="28"/>
          <w:szCs w:val="28"/>
          <w:lang w:val="ru-RU" w:eastAsia="ru-RU"/>
        </w:rPr>
      </w:pPr>
    </w:p>
    <w:p w:rsidR="00A55826" w:rsidRPr="00D53859" w:rsidRDefault="0078026D" w:rsidP="0077615C">
      <w:pPr>
        <w:shd w:val="clear" w:color="auto" w:fill="FFFFFF"/>
        <w:autoSpaceDE w:val="0"/>
        <w:autoSpaceDN w:val="0"/>
        <w:adjustRightInd w:val="0"/>
        <w:spacing w:line="360" w:lineRule="auto"/>
        <w:ind w:left="-720" w:firstLine="709"/>
        <w:jc w:val="center"/>
        <w:rPr>
          <w:b/>
          <w:bCs/>
          <w:color w:val="000000"/>
          <w:sz w:val="28"/>
          <w:szCs w:val="28"/>
          <w:lang w:val="ru-RU" w:eastAsia="ru-RU"/>
        </w:rPr>
      </w:pPr>
      <w:r w:rsidRPr="0077615C">
        <w:rPr>
          <w:b/>
          <w:bCs/>
          <w:color w:val="000000"/>
          <w:sz w:val="28"/>
          <w:szCs w:val="28"/>
          <w:lang w:val="ru-RU" w:eastAsia="ru-RU"/>
        </w:rPr>
        <w:t>2.3</w:t>
      </w:r>
      <w:r w:rsidR="008D25CE" w:rsidRPr="00D53859">
        <w:rPr>
          <w:b/>
          <w:bCs/>
          <w:color w:val="000000"/>
          <w:sz w:val="28"/>
          <w:szCs w:val="28"/>
          <w:lang w:val="ru-RU" w:eastAsia="ru-RU"/>
        </w:rPr>
        <w:t>.</w:t>
      </w:r>
      <w:r w:rsidRPr="00D53859">
        <w:rPr>
          <w:b/>
          <w:bCs/>
          <w:color w:val="000000"/>
          <w:sz w:val="28"/>
          <w:szCs w:val="28"/>
          <w:lang w:val="ru-RU" w:eastAsia="ru-RU"/>
        </w:rPr>
        <w:t xml:space="preserve"> </w:t>
      </w:r>
      <w:r w:rsidR="00A55826" w:rsidRPr="0077615C">
        <w:rPr>
          <w:b/>
          <w:bCs/>
          <w:color w:val="000000"/>
          <w:sz w:val="28"/>
          <w:szCs w:val="28"/>
          <w:lang w:val="ru-RU" w:eastAsia="ru-RU"/>
        </w:rPr>
        <w:t>Зарубежные капиталовложения</w:t>
      </w:r>
    </w:p>
    <w:p w:rsidR="0078026D" w:rsidRPr="00D53859" w:rsidRDefault="0078026D" w:rsidP="0077615C">
      <w:pPr>
        <w:shd w:val="clear" w:color="auto" w:fill="FFFFFF"/>
        <w:autoSpaceDE w:val="0"/>
        <w:autoSpaceDN w:val="0"/>
        <w:adjustRightInd w:val="0"/>
        <w:spacing w:line="360" w:lineRule="auto"/>
        <w:ind w:left="-720" w:firstLine="709"/>
        <w:jc w:val="both"/>
        <w:rPr>
          <w:b/>
          <w:bCs/>
          <w:sz w:val="28"/>
          <w:szCs w:val="28"/>
          <w:lang w:val="ru-RU" w:eastAsia="ru-RU"/>
        </w:rPr>
      </w:pPr>
    </w:p>
    <w:p w:rsidR="008D25CE" w:rsidRPr="0077615C" w:rsidRDefault="00A55826" w:rsidP="0077615C">
      <w:pPr>
        <w:shd w:val="clear" w:color="auto" w:fill="FFFFFF"/>
        <w:autoSpaceDE w:val="0"/>
        <w:autoSpaceDN w:val="0"/>
        <w:adjustRightInd w:val="0"/>
        <w:spacing w:line="360" w:lineRule="auto"/>
        <w:ind w:left="-720" w:firstLine="709"/>
        <w:jc w:val="both"/>
        <w:rPr>
          <w:color w:val="000000"/>
          <w:sz w:val="28"/>
          <w:szCs w:val="28"/>
          <w:lang w:val="ru-RU" w:eastAsia="ru-RU"/>
        </w:rPr>
      </w:pPr>
      <w:r w:rsidRPr="0077615C">
        <w:rPr>
          <w:color w:val="000000"/>
          <w:sz w:val="28"/>
          <w:szCs w:val="28"/>
          <w:lang w:val="ru-RU" w:eastAsia="ru-RU"/>
        </w:rPr>
        <w:t>В глобализации мировой экономики одно из важнейших мест занимает экспорт капитала. Вместе с тем, несмотря на увеличение абсолютных объёмов прямых капиталовложений, их доля в миро</w:t>
      </w:r>
      <w:r w:rsidRPr="0077615C">
        <w:rPr>
          <w:color w:val="000000"/>
          <w:sz w:val="28"/>
          <w:szCs w:val="28"/>
          <w:lang w:val="ru-RU" w:eastAsia="ru-RU"/>
        </w:rPr>
        <w:softHyphen/>
        <w:t>вом производстве остаётся незначительной.</w:t>
      </w:r>
    </w:p>
    <w:p w:rsidR="00DC3688" w:rsidRPr="0077615C" w:rsidRDefault="00A55826" w:rsidP="0077615C">
      <w:pPr>
        <w:shd w:val="clear" w:color="auto" w:fill="FFFFFF"/>
        <w:autoSpaceDE w:val="0"/>
        <w:autoSpaceDN w:val="0"/>
        <w:adjustRightInd w:val="0"/>
        <w:spacing w:line="360" w:lineRule="auto"/>
        <w:ind w:left="-720" w:firstLine="709"/>
        <w:jc w:val="both"/>
        <w:rPr>
          <w:color w:val="000000"/>
          <w:sz w:val="28"/>
          <w:szCs w:val="28"/>
          <w:lang w:val="ru-RU" w:eastAsia="ru-RU"/>
        </w:rPr>
      </w:pPr>
      <w:r w:rsidRPr="0077615C">
        <w:rPr>
          <w:color w:val="000000"/>
          <w:sz w:val="28"/>
          <w:szCs w:val="28"/>
          <w:lang w:val="ru-RU" w:eastAsia="ru-RU"/>
        </w:rPr>
        <w:t>Прямые иностранные инвестиции в 1913 г. составляли 9% мирового объёма производства, а в 1999г. этот показатель рав</w:t>
      </w:r>
      <w:r w:rsidRPr="0077615C">
        <w:rPr>
          <w:color w:val="000000"/>
          <w:sz w:val="28"/>
          <w:szCs w:val="28"/>
          <w:lang w:val="ru-RU" w:eastAsia="ru-RU"/>
        </w:rPr>
        <w:softHyphen/>
        <w:t>нялся 10,5% .</w:t>
      </w:r>
    </w:p>
    <w:p w:rsidR="003C25BF" w:rsidRPr="0077615C" w:rsidRDefault="00A55826" w:rsidP="0077615C">
      <w:pPr>
        <w:spacing w:line="360" w:lineRule="auto"/>
        <w:ind w:left="-720" w:firstLine="709"/>
        <w:jc w:val="both"/>
        <w:rPr>
          <w:color w:val="000000"/>
          <w:sz w:val="28"/>
          <w:szCs w:val="28"/>
          <w:lang w:val="ru-RU" w:eastAsia="ru-RU"/>
        </w:rPr>
      </w:pPr>
      <w:r w:rsidRPr="0077615C">
        <w:rPr>
          <w:color w:val="000000"/>
          <w:sz w:val="28"/>
          <w:szCs w:val="28"/>
          <w:lang w:val="ru-RU" w:eastAsia="ru-RU"/>
        </w:rPr>
        <w:t>Следует подчеркнуть, что в последние годы значительно уве</w:t>
      </w:r>
      <w:r w:rsidRPr="0077615C">
        <w:rPr>
          <w:color w:val="000000"/>
          <w:sz w:val="28"/>
          <w:szCs w:val="28"/>
          <w:lang w:val="ru-RU" w:eastAsia="ru-RU"/>
        </w:rPr>
        <w:softHyphen/>
        <w:t>личилась доля реинвестиций в общем объёме новых капитало</w:t>
      </w:r>
      <w:r w:rsidRPr="0077615C">
        <w:rPr>
          <w:color w:val="000000"/>
          <w:sz w:val="28"/>
          <w:szCs w:val="28"/>
          <w:lang w:val="ru-RU" w:eastAsia="ru-RU"/>
        </w:rPr>
        <w:softHyphen/>
        <w:t>вложений.</w:t>
      </w:r>
      <w:r w:rsidR="000F16FD" w:rsidRPr="0077615C">
        <w:rPr>
          <w:color w:val="000000"/>
          <w:sz w:val="28"/>
          <w:szCs w:val="28"/>
          <w:lang w:val="ru-RU" w:eastAsia="ru-RU"/>
        </w:rPr>
        <w:t xml:space="preserve"> </w:t>
      </w:r>
      <w:r w:rsidRPr="0077615C">
        <w:rPr>
          <w:color w:val="000000"/>
          <w:sz w:val="28"/>
          <w:szCs w:val="28"/>
          <w:lang w:val="ru-RU" w:eastAsia="ru-RU"/>
        </w:rPr>
        <w:t>В отраслевой структуре экспорта прослеживается устойчивая тенденция к последовательной переориентации с отраслей добываю</w:t>
      </w:r>
      <w:r w:rsidRPr="0077615C">
        <w:rPr>
          <w:color w:val="000000"/>
          <w:sz w:val="28"/>
          <w:szCs w:val="28"/>
          <w:lang w:val="ru-RU" w:eastAsia="ru-RU"/>
        </w:rPr>
        <w:softHyphen/>
        <w:t>щей промышленности</w:t>
      </w:r>
      <w:r w:rsidR="0077615C">
        <w:rPr>
          <w:color w:val="000000"/>
          <w:sz w:val="28"/>
          <w:szCs w:val="28"/>
          <w:lang w:val="ru-RU" w:eastAsia="ru-RU"/>
        </w:rPr>
        <w:t xml:space="preserve"> </w:t>
      </w:r>
      <w:r w:rsidRPr="0077615C">
        <w:rPr>
          <w:color w:val="000000"/>
          <w:sz w:val="28"/>
          <w:szCs w:val="28"/>
          <w:lang w:val="ru-RU" w:eastAsia="ru-RU"/>
        </w:rPr>
        <w:t>на обрабатывающую промыш</w:t>
      </w:r>
      <w:r w:rsidRPr="0077615C">
        <w:rPr>
          <w:color w:val="000000"/>
          <w:sz w:val="28"/>
          <w:szCs w:val="28"/>
          <w:lang w:val="ru-RU" w:eastAsia="ru-RU"/>
        </w:rPr>
        <w:softHyphen/>
        <w:t>ленность и на сферу услуг.</w:t>
      </w:r>
      <w:r w:rsidR="000F16FD" w:rsidRPr="0077615C">
        <w:rPr>
          <w:color w:val="000000"/>
          <w:sz w:val="28"/>
          <w:szCs w:val="28"/>
          <w:lang w:val="ru-RU" w:eastAsia="ru-RU"/>
        </w:rPr>
        <w:t xml:space="preserve"> </w:t>
      </w:r>
      <w:r w:rsidRPr="0077615C">
        <w:rPr>
          <w:color w:val="000000"/>
          <w:sz w:val="28"/>
          <w:szCs w:val="28"/>
          <w:lang w:val="ru-RU" w:eastAsia="ru-RU"/>
        </w:rPr>
        <w:t xml:space="preserve">Промышленно развитые страны </w:t>
      </w:r>
      <w:r w:rsidR="000F16FD" w:rsidRPr="0077615C">
        <w:rPr>
          <w:color w:val="000000"/>
          <w:sz w:val="28"/>
          <w:szCs w:val="28"/>
          <w:lang w:val="ru-RU" w:eastAsia="ru-RU"/>
        </w:rPr>
        <w:t>сохраняют лидирующие позици</w:t>
      </w:r>
      <w:r w:rsidRPr="0077615C">
        <w:rPr>
          <w:color w:val="000000"/>
          <w:sz w:val="28"/>
          <w:szCs w:val="28"/>
          <w:lang w:val="ru-RU" w:eastAsia="ru-RU"/>
        </w:rPr>
        <w:t>и в мире по экспорту капитала, хотя их доля в вывозе пред</w:t>
      </w:r>
      <w:r w:rsidR="00D53859">
        <w:rPr>
          <w:color w:val="000000"/>
          <w:sz w:val="28"/>
          <w:szCs w:val="28"/>
          <w:lang w:val="ru-RU" w:eastAsia="ru-RU"/>
        </w:rPr>
        <w:t>при</w:t>
      </w:r>
      <w:r w:rsidRPr="0077615C">
        <w:rPr>
          <w:color w:val="000000"/>
          <w:sz w:val="28"/>
          <w:szCs w:val="28"/>
          <w:lang w:val="ru-RU" w:eastAsia="ru-RU"/>
        </w:rPr>
        <w:t xml:space="preserve">нимательских </w:t>
      </w:r>
      <w:r w:rsidR="000F16FD" w:rsidRPr="0077615C">
        <w:rPr>
          <w:color w:val="000000"/>
          <w:sz w:val="28"/>
          <w:szCs w:val="28"/>
          <w:lang w:val="ru-RU" w:eastAsia="ru-RU"/>
        </w:rPr>
        <w:t>инвестици</w:t>
      </w:r>
      <w:r w:rsidRPr="0077615C">
        <w:rPr>
          <w:color w:val="000000"/>
          <w:sz w:val="28"/>
          <w:szCs w:val="28"/>
          <w:lang w:val="ru-RU" w:eastAsia="ru-RU"/>
        </w:rPr>
        <w:t>й имеет тенденцию к сокращению.</w:t>
      </w:r>
      <w:r w:rsidR="000F16FD" w:rsidRPr="0077615C">
        <w:rPr>
          <w:color w:val="000000"/>
          <w:sz w:val="28"/>
          <w:szCs w:val="28"/>
          <w:lang w:val="ru-RU" w:eastAsia="ru-RU"/>
        </w:rPr>
        <w:t xml:space="preserve"> </w:t>
      </w:r>
      <w:r w:rsidRPr="0077615C">
        <w:rPr>
          <w:color w:val="000000"/>
          <w:sz w:val="28"/>
          <w:szCs w:val="28"/>
          <w:lang w:val="ru-RU" w:eastAsia="ru-RU"/>
        </w:rPr>
        <w:t xml:space="preserve">Быстрыми темпами растет экспорт капитала из Японии. Крупными экспортёрами капитала стали </w:t>
      </w:r>
      <w:r w:rsidR="000F16FD" w:rsidRPr="0077615C">
        <w:rPr>
          <w:color w:val="000000"/>
          <w:sz w:val="28"/>
          <w:szCs w:val="28"/>
          <w:lang w:val="ru-RU" w:eastAsia="ru-RU"/>
        </w:rPr>
        <w:t>новые индустриа</w:t>
      </w:r>
      <w:r w:rsidRPr="0077615C">
        <w:rPr>
          <w:color w:val="000000"/>
          <w:sz w:val="28"/>
          <w:szCs w:val="28"/>
          <w:lang w:val="ru-RU" w:eastAsia="ru-RU"/>
        </w:rPr>
        <w:t>льные страны, и прежде всего Гонконг, Тайвань, Сингапур и Южная Корея, причём вывоз капитала из этих стран растет более высокими темпами, чем из промышленно развитых стран.</w:t>
      </w:r>
      <w:r w:rsidR="000F16FD" w:rsidRPr="0077615C">
        <w:rPr>
          <w:color w:val="000000"/>
          <w:sz w:val="28"/>
          <w:szCs w:val="28"/>
          <w:lang w:val="ru-RU" w:eastAsia="ru-RU"/>
        </w:rPr>
        <w:t xml:space="preserve"> </w:t>
      </w:r>
      <w:r w:rsidRPr="0077615C">
        <w:rPr>
          <w:color w:val="000000"/>
          <w:sz w:val="28"/>
          <w:szCs w:val="28"/>
          <w:lang w:val="ru-RU" w:eastAsia="ru-RU"/>
        </w:rPr>
        <w:t xml:space="preserve">Россия начала вывозить капитал за границу ещё в конце </w:t>
      </w:r>
      <w:r w:rsidRPr="0077615C">
        <w:rPr>
          <w:color w:val="000000"/>
          <w:sz w:val="28"/>
          <w:szCs w:val="28"/>
          <w:lang w:eastAsia="ru-RU"/>
        </w:rPr>
        <w:t>XIX</w:t>
      </w:r>
      <w:r w:rsidRPr="0077615C">
        <w:rPr>
          <w:color w:val="000000"/>
          <w:sz w:val="28"/>
          <w:szCs w:val="28"/>
          <w:lang w:val="ru-RU" w:eastAsia="ru-RU"/>
        </w:rPr>
        <w:t xml:space="preserve"> в., преимущественно в азиатские страны, такие, как Китай, Монго</w:t>
      </w:r>
      <w:r w:rsidRPr="0077615C">
        <w:rPr>
          <w:color w:val="000000"/>
          <w:sz w:val="28"/>
          <w:szCs w:val="28"/>
          <w:lang w:val="ru-RU" w:eastAsia="ru-RU"/>
        </w:rPr>
        <w:softHyphen/>
        <w:t>лия, Персия, и др.</w:t>
      </w:r>
      <w:r w:rsidR="00D53859">
        <w:rPr>
          <w:color w:val="000000"/>
          <w:sz w:val="28"/>
          <w:szCs w:val="28"/>
          <w:lang w:val="ru-RU" w:eastAsia="ru-RU"/>
        </w:rPr>
        <w:t xml:space="preserve"> </w:t>
      </w:r>
      <w:r w:rsidRPr="0077615C">
        <w:rPr>
          <w:color w:val="000000"/>
          <w:sz w:val="28"/>
          <w:szCs w:val="28"/>
          <w:lang w:val="ru-RU" w:eastAsia="ru-RU"/>
        </w:rPr>
        <w:t>По официальным данным Це</w:t>
      </w:r>
      <w:r w:rsidR="000F16FD" w:rsidRPr="0077615C">
        <w:rPr>
          <w:color w:val="000000"/>
          <w:sz w:val="28"/>
          <w:szCs w:val="28"/>
          <w:lang w:val="ru-RU" w:eastAsia="ru-RU"/>
        </w:rPr>
        <w:t>нтрального банка России, за период с 2001</w:t>
      </w:r>
      <w:r w:rsidRPr="0077615C">
        <w:rPr>
          <w:color w:val="000000"/>
          <w:sz w:val="28"/>
          <w:szCs w:val="28"/>
          <w:lang w:val="ru-RU" w:eastAsia="ru-RU"/>
        </w:rPr>
        <w:t xml:space="preserve"> г</w:t>
      </w:r>
      <w:r w:rsidR="000F16FD" w:rsidRPr="0077615C">
        <w:rPr>
          <w:color w:val="000000"/>
          <w:sz w:val="28"/>
          <w:szCs w:val="28"/>
          <w:lang w:val="ru-RU" w:eastAsia="ru-RU"/>
        </w:rPr>
        <w:t>. по начало 2004</w:t>
      </w:r>
      <w:r w:rsidRPr="0077615C">
        <w:rPr>
          <w:color w:val="000000"/>
          <w:sz w:val="28"/>
          <w:szCs w:val="28"/>
          <w:lang w:val="ru-RU" w:eastAsia="ru-RU"/>
        </w:rPr>
        <w:t xml:space="preserve"> г. было выдано 165 лицензий рос</w:t>
      </w:r>
      <w:r w:rsidRPr="0077615C">
        <w:rPr>
          <w:color w:val="000000"/>
          <w:sz w:val="28"/>
          <w:szCs w:val="28"/>
          <w:lang w:val="ru-RU" w:eastAsia="ru-RU"/>
        </w:rPr>
        <w:softHyphen/>
        <w:t>сийским компаниям на осуществление за рубежом валютных опе</w:t>
      </w:r>
      <w:r w:rsidRPr="0077615C">
        <w:rPr>
          <w:color w:val="000000"/>
          <w:sz w:val="28"/>
          <w:szCs w:val="28"/>
          <w:lang w:val="ru-RU" w:eastAsia="ru-RU"/>
        </w:rPr>
        <w:softHyphen/>
        <w:t>раций в форме прямых и портфельных инвестиций. Общий объём разрешенных инвестиций за этот период составил 8</w:t>
      </w:r>
      <w:r w:rsidR="000F16FD" w:rsidRPr="0077615C">
        <w:rPr>
          <w:color w:val="000000"/>
          <w:sz w:val="28"/>
          <w:szCs w:val="28"/>
          <w:lang w:val="ru-RU" w:eastAsia="ru-RU"/>
        </w:rPr>
        <w:t>10 млн долл., в том числе в 1999</w:t>
      </w:r>
      <w:r w:rsidRPr="0077615C">
        <w:rPr>
          <w:color w:val="000000"/>
          <w:sz w:val="28"/>
          <w:szCs w:val="28"/>
          <w:lang w:val="ru-RU" w:eastAsia="ru-RU"/>
        </w:rPr>
        <w:t xml:space="preserve"> г</w:t>
      </w:r>
      <w:r w:rsidR="000F16FD" w:rsidRPr="0077615C">
        <w:rPr>
          <w:color w:val="000000"/>
          <w:sz w:val="28"/>
          <w:szCs w:val="28"/>
          <w:lang w:val="ru-RU" w:eastAsia="ru-RU"/>
        </w:rPr>
        <w:t>. — 63 млн долл., в 2000</w:t>
      </w:r>
      <w:r w:rsidRPr="0077615C">
        <w:rPr>
          <w:color w:val="000000"/>
          <w:sz w:val="28"/>
          <w:szCs w:val="28"/>
          <w:lang w:val="ru-RU" w:eastAsia="ru-RU"/>
        </w:rPr>
        <w:t xml:space="preserve"> г</w:t>
      </w:r>
      <w:r w:rsidR="000F16FD" w:rsidRPr="0077615C">
        <w:rPr>
          <w:color w:val="000000"/>
          <w:sz w:val="28"/>
          <w:szCs w:val="28"/>
          <w:lang w:val="ru-RU" w:eastAsia="ru-RU"/>
        </w:rPr>
        <w:t>. — 278 млн, в 2001</w:t>
      </w:r>
      <w:r w:rsidRPr="0077615C">
        <w:rPr>
          <w:color w:val="000000"/>
          <w:sz w:val="28"/>
          <w:szCs w:val="28"/>
          <w:lang w:val="ru-RU" w:eastAsia="ru-RU"/>
        </w:rPr>
        <w:t xml:space="preserve"> г</w:t>
      </w:r>
      <w:r w:rsidR="000F16FD" w:rsidRPr="0077615C">
        <w:rPr>
          <w:color w:val="000000"/>
          <w:sz w:val="28"/>
          <w:szCs w:val="28"/>
          <w:lang w:val="ru-RU" w:eastAsia="ru-RU"/>
        </w:rPr>
        <w:t>. — 356 млн и в 2002</w:t>
      </w:r>
      <w:r w:rsidRPr="0077615C">
        <w:rPr>
          <w:color w:val="000000"/>
          <w:sz w:val="28"/>
          <w:szCs w:val="28"/>
          <w:lang w:val="ru-RU" w:eastAsia="ru-RU"/>
        </w:rPr>
        <w:t xml:space="preserve"> г. (первый квартал) — 113 млн долл.Характерной особенностью экономики России является ”бегство капитала”.</w:t>
      </w:r>
      <w:r w:rsidR="003C25BF" w:rsidRPr="0077615C">
        <w:rPr>
          <w:color w:val="000000"/>
          <w:sz w:val="28"/>
          <w:szCs w:val="28"/>
          <w:lang w:val="ru-RU" w:eastAsia="ru-RU"/>
        </w:rPr>
        <w:t xml:space="preserve"> Как показывае</w:t>
      </w:r>
      <w:r w:rsidR="000F16FD" w:rsidRPr="0077615C">
        <w:rPr>
          <w:color w:val="000000"/>
          <w:sz w:val="28"/>
          <w:szCs w:val="28"/>
          <w:lang w:val="ru-RU" w:eastAsia="ru-RU"/>
        </w:rPr>
        <w:t>т м</w:t>
      </w:r>
      <w:r w:rsidR="003C25BF" w:rsidRPr="0077615C">
        <w:rPr>
          <w:color w:val="000000"/>
          <w:sz w:val="28"/>
          <w:szCs w:val="28"/>
          <w:lang w:val="ru-RU" w:eastAsia="ru-RU"/>
        </w:rPr>
        <w:t>ировой опыт, такое явление возникает в тех странах, где существует политическая нестабиль</w:t>
      </w:r>
      <w:r w:rsidR="003C25BF" w:rsidRPr="0077615C">
        <w:rPr>
          <w:color w:val="000000"/>
          <w:sz w:val="28"/>
          <w:szCs w:val="28"/>
          <w:lang w:val="ru-RU" w:eastAsia="ru-RU"/>
        </w:rPr>
        <w:softHyphen/>
        <w:t xml:space="preserve">ность, высокие налги, галопирующая инфляция, </w:t>
      </w:r>
      <w:r w:rsidR="000F16FD" w:rsidRPr="0077615C">
        <w:rPr>
          <w:color w:val="000000"/>
          <w:sz w:val="28"/>
          <w:szCs w:val="28"/>
          <w:lang w:val="ru-RU" w:eastAsia="ru-RU"/>
        </w:rPr>
        <w:t>отсутствуют га</w:t>
      </w:r>
      <w:r w:rsidR="000F16FD" w:rsidRPr="0077615C">
        <w:rPr>
          <w:color w:val="000000"/>
          <w:sz w:val="28"/>
          <w:szCs w:val="28"/>
          <w:lang w:val="ru-RU" w:eastAsia="ru-RU"/>
        </w:rPr>
        <w:softHyphen/>
        <w:t>рантии для инвесторов и др. Все э</w:t>
      </w:r>
      <w:r w:rsidR="003C25BF" w:rsidRPr="0077615C">
        <w:rPr>
          <w:color w:val="000000"/>
          <w:sz w:val="28"/>
          <w:szCs w:val="28"/>
          <w:lang w:val="ru-RU" w:eastAsia="ru-RU"/>
        </w:rPr>
        <w:t>ти негативные факторы ха</w:t>
      </w:r>
      <w:r w:rsidR="003C25BF" w:rsidRPr="0077615C">
        <w:rPr>
          <w:color w:val="000000"/>
          <w:sz w:val="28"/>
          <w:szCs w:val="28"/>
          <w:lang w:val="ru-RU" w:eastAsia="ru-RU"/>
        </w:rPr>
        <w:softHyphen/>
        <w:t>рактерны для эко</w:t>
      </w:r>
      <w:r w:rsidR="000F16FD" w:rsidRPr="0077615C">
        <w:rPr>
          <w:color w:val="000000"/>
          <w:sz w:val="28"/>
          <w:szCs w:val="28"/>
          <w:lang w:val="ru-RU" w:eastAsia="ru-RU"/>
        </w:rPr>
        <w:t>но</w:t>
      </w:r>
      <w:r w:rsidR="003C25BF" w:rsidRPr="0077615C">
        <w:rPr>
          <w:color w:val="000000"/>
          <w:sz w:val="28"/>
          <w:szCs w:val="28"/>
          <w:lang w:val="ru-RU" w:eastAsia="ru-RU"/>
        </w:rPr>
        <w:t>мики современной России.</w:t>
      </w:r>
      <w:r w:rsidR="00D53859">
        <w:rPr>
          <w:color w:val="000000"/>
          <w:sz w:val="28"/>
          <w:szCs w:val="28"/>
          <w:lang w:val="ru-RU" w:eastAsia="ru-RU"/>
        </w:rPr>
        <w:t xml:space="preserve"> Немалую часть «бегства капитала»</w:t>
      </w:r>
      <w:r w:rsidR="003C25BF" w:rsidRPr="0077615C">
        <w:rPr>
          <w:color w:val="000000"/>
          <w:sz w:val="28"/>
          <w:szCs w:val="28"/>
          <w:lang w:val="ru-RU" w:eastAsia="ru-RU"/>
        </w:rPr>
        <w:t xml:space="preserve"> из России составляют сред</w:t>
      </w:r>
      <w:r w:rsidR="003C25BF" w:rsidRPr="0077615C">
        <w:rPr>
          <w:color w:val="000000"/>
          <w:sz w:val="28"/>
          <w:szCs w:val="28"/>
          <w:lang w:val="ru-RU" w:eastAsia="ru-RU"/>
        </w:rPr>
        <w:softHyphen/>
        <w:t>ства, нажитые незаконным путём, вывоз которых за рубеж явля</w:t>
      </w:r>
      <w:r w:rsidR="003C25BF" w:rsidRPr="0077615C">
        <w:rPr>
          <w:color w:val="000000"/>
          <w:sz w:val="28"/>
          <w:szCs w:val="28"/>
          <w:lang w:val="ru-RU" w:eastAsia="ru-RU"/>
        </w:rPr>
        <w:softHyphen/>
        <w:t>ется одним из спо</w:t>
      </w:r>
      <w:r w:rsidR="000F16FD" w:rsidRPr="0077615C">
        <w:rPr>
          <w:color w:val="000000"/>
          <w:sz w:val="28"/>
          <w:szCs w:val="28"/>
          <w:lang w:val="ru-RU" w:eastAsia="ru-RU"/>
        </w:rPr>
        <w:t>с</w:t>
      </w:r>
      <w:r w:rsidR="003C25BF" w:rsidRPr="0077615C">
        <w:rPr>
          <w:color w:val="000000"/>
          <w:sz w:val="28"/>
          <w:szCs w:val="28"/>
          <w:lang w:val="ru-RU" w:eastAsia="ru-RU"/>
        </w:rPr>
        <w:t>обов "отмывания" денег. Таким образом, "бег</w:t>
      </w:r>
      <w:r w:rsidR="003C25BF" w:rsidRPr="0077615C">
        <w:rPr>
          <w:color w:val="000000"/>
          <w:sz w:val="28"/>
          <w:szCs w:val="28"/>
          <w:lang w:val="ru-RU" w:eastAsia="ru-RU"/>
        </w:rPr>
        <w:softHyphen/>
        <w:t>ство капитала" из России осуществляется как законным, так и незаконным путём</w:t>
      </w:r>
      <w:r w:rsidR="000F16FD" w:rsidRPr="0077615C">
        <w:rPr>
          <w:color w:val="000000"/>
          <w:sz w:val="28"/>
          <w:szCs w:val="28"/>
          <w:lang w:val="ru-RU" w:eastAsia="ru-RU"/>
        </w:rPr>
        <w:t>.</w:t>
      </w:r>
      <w:r w:rsidR="00D53859">
        <w:rPr>
          <w:color w:val="000000"/>
          <w:sz w:val="28"/>
          <w:szCs w:val="28"/>
          <w:lang w:val="ru-RU" w:eastAsia="ru-RU"/>
        </w:rPr>
        <w:t xml:space="preserve"> </w:t>
      </w:r>
      <w:r w:rsidR="003C25BF" w:rsidRPr="0077615C">
        <w:rPr>
          <w:color w:val="000000"/>
          <w:sz w:val="28"/>
          <w:szCs w:val="28"/>
          <w:lang w:val="ru-RU" w:eastAsia="ru-RU"/>
        </w:rPr>
        <w:t>К законным ср</w:t>
      </w:r>
      <w:r w:rsidR="000F16FD" w:rsidRPr="0077615C">
        <w:rPr>
          <w:color w:val="000000"/>
          <w:sz w:val="28"/>
          <w:szCs w:val="28"/>
          <w:lang w:val="ru-RU" w:eastAsia="ru-RU"/>
        </w:rPr>
        <w:t>е</w:t>
      </w:r>
      <w:r w:rsidR="003C25BF" w:rsidRPr="0077615C">
        <w:rPr>
          <w:color w:val="000000"/>
          <w:sz w:val="28"/>
          <w:szCs w:val="28"/>
          <w:lang w:val="ru-RU" w:eastAsia="ru-RU"/>
        </w:rPr>
        <w:t xml:space="preserve">дствам следует отнести прежде всего </w:t>
      </w:r>
      <w:r w:rsidR="000F16FD" w:rsidRPr="0077615C">
        <w:rPr>
          <w:color w:val="000000"/>
          <w:sz w:val="28"/>
          <w:szCs w:val="28"/>
          <w:lang w:val="ru-RU" w:eastAsia="ru-RU"/>
        </w:rPr>
        <w:t>размеще</w:t>
      </w:r>
      <w:r w:rsidR="000F16FD" w:rsidRPr="0077615C">
        <w:rPr>
          <w:color w:val="000000"/>
          <w:sz w:val="28"/>
          <w:szCs w:val="28"/>
          <w:lang w:val="ru-RU" w:eastAsia="ru-RU"/>
        </w:rPr>
        <w:softHyphen/>
        <w:t>ние капитала юриди</w:t>
      </w:r>
      <w:r w:rsidR="003C25BF" w:rsidRPr="0077615C">
        <w:rPr>
          <w:color w:val="000000"/>
          <w:sz w:val="28"/>
          <w:szCs w:val="28"/>
          <w:lang w:val="ru-RU" w:eastAsia="ru-RU"/>
        </w:rPr>
        <w:t>ческих и физических лиц в с</w:t>
      </w:r>
      <w:r w:rsidR="000F16FD" w:rsidRPr="0077615C">
        <w:rPr>
          <w:color w:val="000000"/>
          <w:sz w:val="28"/>
          <w:szCs w:val="28"/>
          <w:lang w:val="ru-RU" w:eastAsia="ru-RU"/>
        </w:rPr>
        <w:t>судной форме на банковских депозит</w:t>
      </w:r>
      <w:r w:rsidR="003C25BF" w:rsidRPr="0077615C">
        <w:rPr>
          <w:color w:val="000000"/>
          <w:sz w:val="28"/>
          <w:szCs w:val="28"/>
          <w:lang w:val="ru-RU" w:eastAsia="ru-RU"/>
        </w:rPr>
        <w:t>ах и различных счетах других финансовых учреждений. Част таких средств размещена на относительно ко</w:t>
      </w:r>
      <w:r w:rsidR="003C25BF" w:rsidRPr="0077615C">
        <w:rPr>
          <w:color w:val="000000"/>
          <w:sz w:val="28"/>
          <w:szCs w:val="28"/>
          <w:lang w:val="ru-RU" w:eastAsia="ru-RU"/>
        </w:rPr>
        <w:softHyphen/>
        <w:t>роткий срок для финансирования внешнеторговых операций. Об</w:t>
      </w:r>
      <w:r w:rsidR="003C25BF" w:rsidRPr="0077615C">
        <w:rPr>
          <w:color w:val="000000"/>
          <w:sz w:val="28"/>
          <w:szCs w:val="28"/>
          <w:lang w:val="ru-RU" w:eastAsia="ru-RU"/>
        </w:rPr>
        <w:softHyphen/>
        <w:t>щий объём таких</w:t>
      </w:r>
      <w:r w:rsidR="000F16FD" w:rsidRPr="0077615C">
        <w:rPr>
          <w:color w:val="000000"/>
          <w:sz w:val="28"/>
          <w:szCs w:val="28"/>
          <w:lang w:val="ru-RU" w:eastAsia="ru-RU"/>
        </w:rPr>
        <w:t xml:space="preserve"> ин</w:t>
      </w:r>
      <w:r w:rsidR="003C25BF" w:rsidRPr="0077615C">
        <w:rPr>
          <w:color w:val="000000"/>
          <w:sz w:val="28"/>
          <w:szCs w:val="28"/>
          <w:lang w:val="ru-RU" w:eastAsia="ru-RU"/>
        </w:rPr>
        <w:t>вестиций оценивается в 25-3</w:t>
      </w:r>
      <w:r w:rsidR="000F16FD" w:rsidRPr="0077615C">
        <w:rPr>
          <w:color w:val="000000"/>
          <w:sz w:val="28"/>
          <w:szCs w:val="28"/>
          <w:lang w:val="ru-RU" w:eastAsia="ru-RU"/>
        </w:rPr>
        <w:t>0 млрд долл. В последние годы зна</w:t>
      </w:r>
      <w:r w:rsidR="003C25BF" w:rsidRPr="0077615C">
        <w:rPr>
          <w:color w:val="000000"/>
          <w:sz w:val="28"/>
          <w:szCs w:val="28"/>
          <w:lang w:val="ru-RU" w:eastAsia="ru-RU"/>
        </w:rPr>
        <w:t>чительно увеличился отток капитала из России с целью приобретши недвижимости за рубежом.</w:t>
      </w:r>
      <w:r w:rsidR="000F16FD" w:rsidRPr="0077615C">
        <w:rPr>
          <w:color w:val="000000"/>
          <w:sz w:val="28"/>
          <w:szCs w:val="28"/>
          <w:lang w:val="ru-RU" w:eastAsia="ru-RU"/>
        </w:rPr>
        <w:t xml:space="preserve"> </w:t>
      </w:r>
      <w:r w:rsidR="003C25BF" w:rsidRPr="0077615C">
        <w:rPr>
          <w:color w:val="000000"/>
          <w:sz w:val="28"/>
          <w:szCs w:val="28"/>
          <w:lang w:val="ru-RU" w:eastAsia="ru-RU"/>
        </w:rPr>
        <w:t>Кроме прямых зарубежных инвестиций, Россия располагает значительной собственностью за рубежом в форме недвижимос</w:t>
      </w:r>
      <w:r w:rsidR="003C25BF" w:rsidRPr="0077615C">
        <w:rPr>
          <w:color w:val="000000"/>
          <w:sz w:val="28"/>
          <w:szCs w:val="28"/>
          <w:lang w:val="ru-RU" w:eastAsia="ru-RU"/>
        </w:rPr>
        <w:softHyphen/>
        <w:t>ти. По оценкам официальных источников, в настоящее время на балансе МВЭС, МИД, РИА "Новости" (бывший АПН) и других уч</w:t>
      </w:r>
      <w:r w:rsidR="003C25BF" w:rsidRPr="0077615C">
        <w:rPr>
          <w:color w:val="000000"/>
          <w:sz w:val="28"/>
          <w:szCs w:val="28"/>
          <w:lang w:val="ru-RU" w:eastAsia="ru-RU"/>
        </w:rPr>
        <w:softHyphen/>
        <w:t>реждений находятся 29 522 объекта, отн</w:t>
      </w:r>
      <w:r w:rsidR="000F16FD" w:rsidRPr="0077615C">
        <w:rPr>
          <w:color w:val="000000"/>
          <w:sz w:val="28"/>
          <w:szCs w:val="28"/>
          <w:lang w:val="ru-RU" w:eastAsia="ru-RU"/>
        </w:rPr>
        <w:t>осящихся к разряду за</w:t>
      </w:r>
      <w:r w:rsidR="003C25BF" w:rsidRPr="0077615C">
        <w:rPr>
          <w:color w:val="000000"/>
          <w:sz w:val="28"/>
          <w:szCs w:val="28"/>
          <w:lang w:val="ru-RU" w:eastAsia="ru-RU"/>
        </w:rPr>
        <w:t>гранпредставительств. Рыночная стоимость российской собствен</w:t>
      </w:r>
      <w:r w:rsidR="003C25BF" w:rsidRPr="0077615C">
        <w:rPr>
          <w:color w:val="000000"/>
          <w:sz w:val="28"/>
          <w:szCs w:val="28"/>
          <w:lang w:val="ru-RU" w:eastAsia="ru-RU"/>
        </w:rPr>
        <w:softHyphen/>
        <w:t>ности за рубежом оценивается в 100-130 млрд долл.</w:t>
      </w:r>
    </w:p>
    <w:p w:rsidR="0077615C" w:rsidRDefault="003C25BF" w:rsidP="0077615C">
      <w:pPr>
        <w:spacing w:line="360" w:lineRule="auto"/>
        <w:ind w:left="-720" w:firstLine="709"/>
        <w:jc w:val="both"/>
        <w:rPr>
          <w:color w:val="000000"/>
          <w:sz w:val="28"/>
          <w:szCs w:val="28"/>
          <w:lang w:val="ru-RU" w:eastAsia="ru-RU"/>
        </w:rPr>
      </w:pPr>
      <w:r w:rsidRPr="0077615C">
        <w:rPr>
          <w:color w:val="000000"/>
          <w:sz w:val="28"/>
          <w:szCs w:val="28"/>
          <w:lang w:val="ru-RU" w:eastAsia="ru-RU"/>
        </w:rPr>
        <w:t>Рациональное использование этой собственности могло бы стать важным источником поступления валютных средств, которые мож</w:t>
      </w:r>
      <w:r w:rsidRPr="0077615C">
        <w:rPr>
          <w:color w:val="000000"/>
          <w:sz w:val="28"/>
          <w:szCs w:val="28"/>
          <w:lang w:val="ru-RU" w:eastAsia="ru-RU"/>
        </w:rPr>
        <w:softHyphen/>
        <w:t>но использовать как для покрытия бюджетного дефицита, так и для финансирования крупных инвестиционных проектов и про</w:t>
      </w:r>
      <w:r w:rsidRPr="0077615C">
        <w:rPr>
          <w:color w:val="000000"/>
          <w:sz w:val="28"/>
          <w:szCs w:val="28"/>
          <w:lang w:val="ru-RU" w:eastAsia="ru-RU"/>
        </w:rPr>
        <w:softHyphen/>
        <w:t>грамм социальной защиты населения.</w:t>
      </w:r>
    </w:p>
    <w:p w:rsidR="00187D28" w:rsidRPr="0077615C" w:rsidRDefault="0077615C" w:rsidP="0077615C">
      <w:pPr>
        <w:spacing w:line="360" w:lineRule="auto"/>
        <w:ind w:left="-720" w:firstLine="709"/>
        <w:jc w:val="center"/>
        <w:rPr>
          <w:b/>
          <w:bCs/>
          <w:sz w:val="28"/>
          <w:szCs w:val="28"/>
          <w:lang w:val="ru-RU"/>
        </w:rPr>
      </w:pPr>
      <w:r>
        <w:rPr>
          <w:color w:val="000000"/>
          <w:sz w:val="28"/>
          <w:szCs w:val="28"/>
          <w:lang w:val="ru-RU" w:eastAsia="ru-RU"/>
        </w:rPr>
        <w:br w:type="page"/>
      </w:r>
      <w:r w:rsidRPr="0077615C">
        <w:rPr>
          <w:b/>
          <w:bCs/>
          <w:color w:val="000000"/>
          <w:sz w:val="28"/>
          <w:szCs w:val="28"/>
          <w:lang w:val="ru-RU" w:eastAsia="ru-RU"/>
        </w:rPr>
        <w:t>Г</w:t>
      </w:r>
      <w:r w:rsidR="008D25CE" w:rsidRPr="0077615C">
        <w:rPr>
          <w:b/>
          <w:bCs/>
          <w:sz w:val="28"/>
          <w:szCs w:val="28"/>
          <w:lang w:val="ru-RU"/>
        </w:rPr>
        <w:t>лава 3. Внешний долг России</w:t>
      </w:r>
    </w:p>
    <w:p w:rsidR="00187D28" w:rsidRPr="0077615C" w:rsidRDefault="00187D28" w:rsidP="0077615C">
      <w:pPr>
        <w:spacing w:line="360" w:lineRule="auto"/>
        <w:ind w:left="-720" w:firstLine="709"/>
        <w:jc w:val="both"/>
        <w:rPr>
          <w:b/>
          <w:bCs/>
          <w:sz w:val="28"/>
          <w:szCs w:val="28"/>
          <w:lang w:val="ru-RU"/>
        </w:rPr>
      </w:pPr>
    </w:p>
    <w:p w:rsidR="00187D28" w:rsidRDefault="0078026D" w:rsidP="0077615C">
      <w:pPr>
        <w:pStyle w:val="a5"/>
        <w:spacing w:line="360" w:lineRule="auto"/>
        <w:ind w:left="-720" w:firstLine="709"/>
        <w:jc w:val="center"/>
        <w:rPr>
          <w:b/>
          <w:bCs/>
          <w:sz w:val="28"/>
          <w:szCs w:val="28"/>
        </w:rPr>
      </w:pPr>
      <w:r w:rsidRPr="0077615C">
        <w:rPr>
          <w:b/>
          <w:bCs/>
          <w:sz w:val="28"/>
          <w:szCs w:val="28"/>
        </w:rPr>
        <w:t>3.1</w:t>
      </w:r>
      <w:r w:rsidR="008D25CE" w:rsidRPr="0077615C">
        <w:rPr>
          <w:b/>
          <w:bCs/>
          <w:sz w:val="28"/>
          <w:szCs w:val="28"/>
        </w:rPr>
        <w:t>.</w:t>
      </w:r>
      <w:r w:rsidRPr="0077615C">
        <w:rPr>
          <w:b/>
          <w:bCs/>
          <w:sz w:val="28"/>
          <w:szCs w:val="28"/>
        </w:rPr>
        <w:t xml:space="preserve"> </w:t>
      </w:r>
      <w:r w:rsidR="008D25CE" w:rsidRPr="0077615C">
        <w:rPr>
          <w:b/>
          <w:bCs/>
          <w:sz w:val="28"/>
          <w:szCs w:val="28"/>
        </w:rPr>
        <w:t>Внешняя задолженность России</w:t>
      </w:r>
    </w:p>
    <w:p w:rsidR="0077615C" w:rsidRPr="0077615C" w:rsidRDefault="0077615C" w:rsidP="0077615C">
      <w:pPr>
        <w:pStyle w:val="a5"/>
        <w:spacing w:line="360" w:lineRule="auto"/>
        <w:ind w:left="-720" w:firstLine="709"/>
        <w:jc w:val="center"/>
        <w:rPr>
          <w:b/>
          <w:bCs/>
          <w:sz w:val="28"/>
          <w:szCs w:val="28"/>
        </w:rPr>
      </w:pPr>
    </w:p>
    <w:p w:rsidR="00187D28" w:rsidRPr="0077615C" w:rsidRDefault="00187D28" w:rsidP="0077615C">
      <w:pPr>
        <w:pStyle w:val="a5"/>
        <w:spacing w:line="360" w:lineRule="auto"/>
        <w:ind w:left="-720" w:firstLine="709"/>
        <w:rPr>
          <w:sz w:val="28"/>
          <w:szCs w:val="28"/>
        </w:rPr>
      </w:pPr>
      <w:r w:rsidRPr="0077615C">
        <w:rPr>
          <w:sz w:val="28"/>
          <w:szCs w:val="28"/>
        </w:rPr>
        <w:tab/>
        <w:t>Значительная часть внешнего долга (более 100млрд. долл.) досталась от бывшего СССР, так как российское правительство взяло на себя соответствующие обязательства. Тем не менее, внешние заимствования в 1996-1998 гг. увеличились в 2 раза, прежде всего за счет заимствований у международных организаций (МВФ, Всемирный банк) и выпуска еврооблигаций.</w:t>
      </w:r>
    </w:p>
    <w:p w:rsidR="00187D28" w:rsidRPr="0077615C" w:rsidRDefault="00187D28" w:rsidP="0077615C">
      <w:pPr>
        <w:pStyle w:val="a5"/>
        <w:spacing w:line="360" w:lineRule="auto"/>
        <w:ind w:left="-720" w:firstLine="709"/>
        <w:rPr>
          <w:sz w:val="28"/>
          <w:szCs w:val="28"/>
        </w:rPr>
      </w:pPr>
      <w:r w:rsidRPr="0077615C">
        <w:rPr>
          <w:sz w:val="28"/>
          <w:szCs w:val="28"/>
        </w:rPr>
        <w:tab/>
        <w:t>Большую часть внешнего долга России в зависимости от природы его происхождения можно разделить на три группы: кредиты Парижского, Лондонского и Токийского клубов. Совокупный долг им без процентов составляет около 80 млрд. долл.</w:t>
      </w:r>
    </w:p>
    <w:p w:rsidR="00187D28" w:rsidRPr="0077615C" w:rsidRDefault="00187D28" w:rsidP="0077615C">
      <w:pPr>
        <w:pStyle w:val="a5"/>
        <w:spacing w:line="360" w:lineRule="auto"/>
        <w:ind w:left="-720" w:firstLine="709"/>
        <w:rPr>
          <w:sz w:val="28"/>
          <w:szCs w:val="28"/>
        </w:rPr>
      </w:pPr>
      <w:r w:rsidRPr="0077615C">
        <w:rPr>
          <w:sz w:val="28"/>
          <w:szCs w:val="28"/>
        </w:rPr>
        <w:tab/>
        <w:t>Осенью 1998 г. Правительство России сформировало новую международную финансовую структуру – Московский клуб. В эту организацию приглашены все нынешние держатели краткосрочных ГКО – ОФЗ. В одну группу объединились 17 крупнейших банков – держателей ГКО—ОФЗ, в другую – 60 трастовых компаний хедж фондов. Главной задачей клуба будет реструктуризация долгов по ГКО – ОФЗ и выработка условий для их постепенного погашения.</w:t>
      </w:r>
    </w:p>
    <w:p w:rsidR="009F6385" w:rsidRPr="00D53859" w:rsidRDefault="00187D28" w:rsidP="0077615C">
      <w:pPr>
        <w:pStyle w:val="a5"/>
        <w:spacing w:line="360" w:lineRule="auto"/>
        <w:ind w:left="-720" w:firstLine="709"/>
        <w:rPr>
          <w:sz w:val="28"/>
          <w:szCs w:val="28"/>
        </w:rPr>
      </w:pPr>
      <w:r w:rsidRPr="0077615C">
        <w:rPr>
          <w:sz w:val="28"/>
          <w:szCs w:val="28"/>
        </w:rPr>
        <w:tab/>
        <w:t>Положение России с точки зрения обслуживания внешнего долга к началу третьего тысячелетия остается достаточно сложным.</w:t>
      </w:r>
    </w:p>
    <w:p w:rsidR="0077615C" w:rsidRDefault="00187D28" w:rsidP="0077615C">
      <w:pPr>
        <w:pStyle w:val="a5"/>
        <w:spacing w:line="360" w:lineRule="auto"/>
        <w:ind w:left="-720" w:firstLine="709"/>
        <w:rPr>
          <w:sz w:val="28"/>
          <w:szCs w:val="28"/>
        </w:rPr>
      </w:pPr>
      <w:r w:rsidRPr="0077615C">
        <w:rPr>
          <w:sz w:val="28"/>
          <w:szCs w:val="28"/>
        </w:rPr>
        <w:t>Интенсивное привлечение иностранного ссудного капитала, ориентация на него российской финансовой системы создает опасный дестабилизирующий прецедент. Это наглядно продемонстрировали события разразившегося в России в августе 1998 г. финансового кризиса. Сбалансированная, гибкая политика России по управлению своими зарубежными займами и кредитами будет способствовать ее выходу из тяжелого нынешнего финансового положения.</w:t>
      </w:r>
    </w:p>
    <w:p w:rsidR="00187D28" w:rsidRPr="0077615C" w:rsidRDefault="0077615C" w:rsidP="0077615C">
      <w:pPr>
        <w:pStyle w:val="a5"/>
        <w:spacing w:line="360" w:lineRule="auto"/>
        <w:ind w:left="-720" w:firstLine="709"/>
        <w:jc w:val="center"/>
        <w:rPr>
          <w:b/>
          <w:bCs/>
          <w:sz w:val="28"/>
          <w:szCs w:val="28"/>
        </w:rPr>
      </w:pPr>
      <w:r>
        <w:br w:type="page"/>
      </w:r>
      <w:r w:rsidR="0078026D" w:rsidRPr="0077615C">
        <w:rPr>
          <w:b/>
          <w:bCs/>
          <w:sz w:val="28"/>
          <w:szCs w:val="28"/>
        </w:rPr>
        <w:t>3.2</w:t>
      </w:r>
      <w:r w:rsidR="008D25CE" w:rsidRPr="0077615C">
        <w:rPr>
          <w:b/>
          <w:bCs/>
          <w:sz w:val="28"/>
          <w:szCs w:val="28"/>
        </w:rPr>
        <w:t>.</w:t>
      </w:r>
      <w:r w:rsidRPr="0077615C">
        <w:rPr>
          <w:b/>
          <w:bCs/>
          <w:sz w:val="28"/>
          <w:szCs w:val="28"/>
        </w:rPr>
        <w:t xml:space="preserve"> </w:t>
      </w:r>
      <w:r w:rsidR="00187D28" w:rsidRPr="0077615C">
        <w:rPr>
          <w:b/>
          <w:bCs/>
          <w:sz w:val="28"/>
          <w:szCs w:val="28"/>
        </w:rPr>
        <w:t>Внешний долг: этапы формировани</w:t>
      </w:r>
      <w:r w:rsidR="008D25CE" w:rsidRPr="0077615C">
        <w:rPr>
          <w:b/>
          <w:bCs/>
          <w:sz w:val="28"/>
          <w:szCs w:val="28"/>
        </w:rPr>
        <w:t>я, структура</w:t>
      </w:r>
    </w:p>
    <w:p w:rsidR="00187D28" w:rsidRPr="0077615C" w:rsidRDefault="00187D28" w:rsidP="0077615C">
      <w:pPr>
        <w:spacing w:line="360" w:lineRule="auto"/>
        <w:ind w:left="-720" w:firstLine="709"/>
        <w:jc w:val="both"/>
        <w:rPr>
          <w:sz w:val="28"/>
          <w:szCs w:val="28"/>
          <w:lang w:val="ru-RU"/>
        </w:rPr>
      </w:pPr>
    </w:p>
    <w:p w:rsidR="00187D28" w:rsidRPr="0077615C" w:rsidRDefault="00187D28" w:rsidP="0077615C">
      <w:pPr>
        <w:spacing w:line="360" w:lineRule="auto"/>
        <w:ind w:left="-720" w:firstLine="709"/>
        <w:jc w:val="both"/>
        <w:rPr>
          <w:sz w:val="28"/>
          <w:szCs w:val="28"/>
          <w:lang w:val="ru-RU"/>
        </w:rPr>
      </w:pPr>
      <w:r w:rsidRPr="0077615C">
        <w:rPr>
          <w:sz w:val="28"/>
          <w:szCs w:val="28"/>
          <w:lang w:val="ru-RU"/>
        </w:rPr>
        <w:t>На 1 января 2001 года совокупный внешний долг составлял менее 147 млрд. долларов. При этом львиную долю долга Россия унаследовала от СССР. Это порядка 100 млрд. долларов. При этом сроки возврата госдолга Советского Союза были крайне неудачными: примерно 2/3 приходилось на период 1992-1995 гг., из них более чем половина – на 1992-1993 гг. Из-за столь короткого срока погашения большинства названных обязательств и отсутствия достаточного количества валюты для их обслуживания в соответствии с платёжным графиком правительство было вынуждено добиваться их реструктуризации. Единственным исключением являются евробонды, выпущенные Внешэкономбанком, которые до настоящего времени обслуживаются в полном объёме и без просрочек.</w:t>
      </w:r>
    </w:p>
    <w:p w:rsidR="00187D28" w:rsidRPr="0077615C" w:rsidRDefault="00187D28" w:rsidP="0077615C">
      <w:pPr>
        <w:spacing w:line="360" w:lineRule="auto"/>
        <w:ind w:left="-720" w:firstLine="709"/>
        <w:jc w:val="both"/>
        <w:rPr>
          <w:sz w:val="28"/>
          <w:szCs w:val="28"/>
          <w:lang w:val="ru-RU"/>
        </w:rPr>
      </w:pPr>
      <w:r w:rsidRPr="0077615C">
        <w:rPr>
          <w:sz w:val="28"/>
          <w:szCs w:val="28"/>
          <w:lang w:val="ru-RU"/>
        </w:rPr>
        <w:t xml:space="preserve">Основная цель политики, проводимой правительством РФ в области управления внешней задолженностью, состояла в упорядочении отношений с внешними кредиторами бывшего СССР и установлении новых графиков платежей по его долгам с учётом реальных возможностей обслуживания этих обязательств. Переговорный процесс между Российской Федерацией и сообществом кредиторов (сначала советских, а затем и российских) начался сразу же после распада СССР в конце 1991 года. </w:t>
      </w:r>
    </w:p>
    <w:p w:rsidR="00187D28" w:rsidRPr="0077615C" w:rsidRDefault="00187D28" w:rsidP="0077615C">
      <w:pPr>
        <w:spacing w:line="360" w:lineRule="auto"/>
        <w:ind w:left="-720" w:firstLine="709"/>
        <w:jc w:val="both"/>
        <w:rPr>
          <w:sz w:val="28"/>
          <w:szCs w:val="28"/>
          <w:lang w:val="ru-RU"/>
        </w:rPr>
      </w:pPr>
      <w:r w:rsidRPr="0077615C">
        <w:rPr>
          <w:sz w:val="28"/>
          <w:szCs w:val="28"/>
          <w:lang w:val="ru-RU"/>
        </w:rPr>
        <w:t>Девальвация рубля в 1998 году и хорошая внешнеэкономическая конъюнктура дали возможность России накопить достаточный запас прочности. В 2001 году внешнеторговый баланс начал сокращаться, однако экономический подъём внутри страны стал привлекать ранее предназначенные для вывоза капиталы, и в результате золотовалютные резервы продолжала расти за счёт уменьшения утечки капитала за рубеж. При этом в последние два года российские торговые долги демонстрируют высокую ликвидность: в частности, в 2000 году годовой доход по ним составил около 30%. Популярности российских долгов на данном этапе способствует и перераспределение международных потоков капитала в пользу России в связи с ухудшением экономической ситуации в Аргентине и Турции.</w:t>
      </w:r>
    </w:p>
    <w:p w:rsidR="00187D28" w:rsidRPr="0077615C" w:rsidRDefault="00187D28" w:rsidP="0077615C">
      <w:pPr>
        <w:spacing w:line="360" w:lineRule="auto"/>
        <w:ind w:left="-720" w:firstLine="709"/>
        <w:jc w:val="both"/>
        <w:rPr>
          <w:sz w:val="28"/>
          <w:szCs w:val="28"/>
          <w:lang w:val="ru-RU"/>
        </w:rPr>
      </w:pPr>
      <w:r w:rsidRPr="0077615C">
        <w:rPr>
          <w:sz w:val="28"/>
          <w:szCs w:val="28"/>
          <w:lang w:val="ru-RU"/>
        </w:rPr>
        <w:t xml:space="preserve">Профицит российского бюджета 2001 года является безусловным императивом с учётом ситуации с расчётами по внешнему долгу. Ведь процентные платежи по долгу учитываются в расходной части бюджета, а погашение основной суммы долга идёт из профицита. </w:t>
      </w:r>
      <w:r w:rsidR="009F6385" w:rsidRPr="0077615C">
        <w:rPr>
          <w:sz w:val="28"/>
          <w:szCs w:val="28"/>
          <w:lang w:val="ru-RU"/>
        </w:rPr>
        <w:t>Так, в 2001 году Россия выплатила</w:t>
      </w:r>
      <w:r w:rsidRPr="0077615C">
        <w:rPr>
          <w:sz w:val="28"/>
          <w:szCs w:val="28"/>
          <w:lang w:val="ru-RU"/>
        </w:rPr>
        <w:t xml:space="preserve"> по внешнему долгу порядка 14 млрд. долл., в том числе по основному долгу – около половины этой суммы – как раз из профицита. </w:t>
      </w:r>
    </w:p>
    <w:p w:rsidR="00822D05" w:rsidRPr="0077615C" w:rsidRDefault="00822D05" w:rsidP="0077615C">
      <w:pPr>
        <w:spacing w:line="360" w:lineRule="auto"/>
        <w:ind w:left="-720" w:firstLine="709"/>
        <w:jc w:val="both"/>
        <w:rPr>
          <w:sz w:val="28"/>
          <w:szCs w:val="28"/>
          <w:lang w:val="ru-RU"/>
        </w:rPr>
      </w:pPr>
    </w:p>
    <w:p w:rsidR="00187D28" w:rsidRPr="00D53859" w:rsidRDefault="0078026D" w:rsidP="0077615C">
      <w:pPr>
        <w:spacing w:line="360" w:lineRule="auto"/>
        <w:ind w:left="-720" w:firstLine="709"/>
        <w:jc w:val="center"/>
        <w:rPr>
          <w:b/>
          <w:bCs/>
          <w:sz w:val="28"/>
          <w:szCs w:val="28"/>
          <w:lang w:val="ru-RU"/>
        </w:rPr>
      </w:pPr>
      <w:r w:rsidRPr="0077615C">
        <w:rPr>
          <w:b/>
          <w:bCs/>
          <w:sz w:val="28"/>
          <w:szCs w:val="28"/>
          <w:lang w:val="ru-RU"/>
        </w:rPr>
        <w:t>3.3</w:t>
      </w:r>
      <w:r w:rsidR="008D25CE" w:rsidRPr="00D53859">
        <w:rPr>
          <w:b/>
          <w:bCs/>
          <w:sz w:val="28"/>
          <w:szCs w:val="28"/>
          <w:lang w:val="ru-RU"/>
        </w:rPr>
        <w:t>.</w:t>
      </w:r>
      <w:r w:rsidR="00187D28" w:rsidRPr="0077615C">
        <w:rPr>
          <w:b/>
          <w:bCs/>
          <w:sz w:val="28"/>
          <w:szCs w:val="28"/>
          <w:lang w:val="ru-RU"/>
        </w:rPr>
        <w:t>Политика госуда</w:t>
      </w:r>
      <w:r w:rsidR="008D25CE" w:rsidRPr="0077615C">
        <w:rPr>
          <w:b/>
          <w:bCs/>
          <w:sz w:val="28"/>
          <w:szCs w:val="28"/>
          <w:lang w:val="ru-RU"/>
        </w:rPr>
        <w:t>рственных внешних заимствований</w:t>
      </w:r>
    </w:p>
    <w:p w:rsidR="0078026D" w:rsidRPr="00D53859" w:rsidRDefault="0078026D" w:rsidP="0077615C">
      <w:pPr>
        <w:spacing w:line="360" w:lineRule="auto"/>
        <w:ind w:left="-720" w:firstLine="709"/>
        <w:jc w:val="both"/>
        <w:rPr>
          <w:b/>
          <w:bCs/>
          <w:sz w:val="28"/>
          <w:szCs w:val="28"/>
          <w:lang w:val="ru-RU"/>
        </w:rPr>
      </w:pPr>
    </w:p>
    <w:p w:rsidR="00187D28" w:rsidRPr="0077615C" w:rsidRDefault="00187D28" w:rsidP="0077615C">
      <w:pPr>
        <w:spacing w:line="360" w:lineRule="auto"/>
        <w:ind w:left="-720" w:firstLine="709"/>
        <w:jc w:val="both"/>
        <w:rPr>
          <w:sz w:val="28"/>
          <w:szCs w:val="28"/>
          <w:lang w:val="ru-RU"/>
        </w:rPr>
      </w:pPr>
      <w:r w:rsidRPr="0077615C">
        <w:rPr>
          <w:sz w:val="28"/>
          <w:szCs w:val="28"/>
          <w:lang w:val="ru-RU"/>
        </w:rPr>
        <w:t>Сейчас, после завершения процесса урегулирования внешней задолженности бывшего СССР, акцент в деятельности по управлению внешним долгом смещён, прежде всего, на проведение ответственной политики государственных внешних заимствований. Одной из главных проблем является разумное определение пределов новых внешних заимствований. Если исходить из ориентации на «нулевой» вариант, иначе говоря, на сдерживание роста номинального государственного долга, то ежегодный объём вновь привлекаемых иностранных кредитов и займов должен соответствовать примерно размерам ежегодного погашения внешнего долга. В последние годы это правило строго соблюдается: с начала 1999 по 2001 год совокупный внешний долг России сократился с более чем 150 млрд. долларов до менее чем 147 (на 1.01.01).</w:t>
      </w:r>
    </w:p>
    <w:p w:rsidR="00187D28" w:rsidRPr="0077615C" w:rsidRDefault="00187D28" w:rsidP="0077615C">
      <w:pPr>
        <w:spacing w:line="360" w:lineRule="auto"/>
        <w:ind w:left="-720" w:firstLine="709"/>
        <w:jc w:val="both"/>
        <w:rPr>
          <w:sz w:val="28"/>
          <w:szCs w:val="28"/>
          <w:lang w:val="ru-RU"/>
        </w:rPr>
      </w:pPr>
      <w:r w:rsidRPr="0077615C">
        <w:rPr>
          <w:sz w:val="28"/>
          <w:szCs w:val="28"/>
          <w:lang w:val="ru-RU"/>
        </w:rPr>
        <w:t>Другим составным элементом, требующим серьёзной проработки, является формирование оптимальной структуры внешних заимствований. Следует обратить внимание, прежде всего на структуру заимствований по срочности. Вновь привлекаемые иностранные кредиты и займы – это новый долг, меняющиё графики погашения и обслуживания ранее накопленного внешнего долга. Из опыта бывшего СССР известно, что неоптимальная структура заимствований привела к образованию «пиков» платежей, спровоцировавших долговой кризис. Причём даже приемлемые условия каждого нового кредита, займа, выпуска ценных бумаг в отдельности не исключают их негативного совокупного воздействия на общий график платежей по внешнему долгу.</w:t>
      </w:r>
    </w:p>
    <w:p w:rsidR="00187D28" w:rsidRPr="0077615C" w:rsidRDefault="00187D28" w:rsidP="0077615C">
      <w:pPr>
        <w:spacing w:line="360" w:lineRule="auto"/>
        <w:ind w:left="-720" w:firstLine="709"/>
        <w:jc w:val="both"/>
        <w:rPr>
          <w:sz w:val="28"/>
          <w:szCs w:val="28"/>
          <w:lang w:val="ru-RU"/>
        </w:rPr>
      </w:pPr>
      <w:r w:rsidRPr="0077615C">
        <w:rPr>
          <w:sz w:val="28"/>
          <w:szCs w:val="28"/>
          <w:lang w:val="ru-RU"/>
        </w:rPr>
        <w:t>В течение ряда лет, когда Россия практически была отрезана от международного рынка капитала, главными донорами правительства были международные финансовые организации. Они представляют как «несвязанные» («живые») деньги, поступающие в бюджет, - это главным образом средства, выделяемые в рамках согласованных с МВФ программ, и реабилитационные займы МБРР, так и «связанные» кредиты и займы, выделяемые МБРР и ЕБРР в форме проектного финансирования.</w:t>
      </w:r>
    </w:p>
    <w:p w:rsidR="00187D28" w:rsidRPr="0077615C" w:rsidRDefault="00187D28" w:rsidP="0077615C">
      <w:pPr>
        <w:spacing w:line="360" w:lineRule="auto"/>
        <w:ind w:left="-720" w:firstLine="709"/>
        <w:jc w:val="both"/>
        <w:rPr>
          <w:sz w:val="28"/>
          <w:szCs w:val="28"/>
          <w:lang w:val="ru-RU"/>
        </w:rPr>
      </w:pPr>
      <w:r w:rsidRPr="0077615C">
        <w:rPr>
          <w:sz w:val="28"/>
          <w:szCs w:val="28"/>
          <w:lang w:val="ru-RU"/>
        </w:rPr>
        <w:t>При этом сотрудничество с международными финансовыми организациями выходит за рамки чисто финансовых отношений: общеизвестна роль МВФ как экономического «наставника» реформирующихся стран. Но это ещё и институт, оказывающий довольно заметное воздействие на суверенный кредитный рейтинг, и перипетии взаимоотношений с ним непосредственно сказываются на восприятии иностранными инвесторами перспектив вложений в то или иное государство: иностранные фонды используют термин «</w:t>
      </w:r>
      <w:r w:rsidRPr="0077615C">
        <w:rPr>
          <w:sz w:val="28"/>
          <w:szCs w:val="28"/>
        </w:rPr>
        <w:t>IMF</w:t>
      </w:r>
      <w:r w:rsidRPr="0077615C">
        <w:rPr>
          <w:sz w:val="28"/>
          <w:szCs w:val="28"/>
          <w:lang w:val="ru-RU"/>
        </w:rPr>
        <w:t>-</w:t>
      </w:r>
      <w:r w:rsidRPr="0077615C">
        <w:rPr>
          <w:sz w:val="28"/>
          <w:szCs w:val="28"/>
        </w:rPr>
        <w:t>approved</w:t>
      </w:r>
      <w:r w:rsidRPr="0077615C">
        <w:rPr>
          <w:sz w:val="28"/>
          <w:szCs w:val="28"/>
          <w:lang w:val="ru-RU"/>
        </w:rPr>
        <w:t xml:space="preserve"> </w:t>
      </w:r>
      <w:r w:rsidRPr="0077615C">
        <w:rPr>
          <w:sz w:val="28"/>
          <w:szCs w:val="28"/>
        </w:rPr>
        <w:t>destinations</w:t>
      </w:r>
      <w:r w:rsidRPr="0077615C">
        <w:rPr>
          <w:sz w:val="28"/>
          <w:szCs w:val="28"/>
          <w:lang w:val="ru-RU"/>
        </w:rPr>
        <w:t>», -</w:t>
      </w:r>
      <w:r w:rsidR="0077615C">
        <w:rPr>
          <w:sz w:val="28"/>
          <w:szCs w:val="28"/>
          <w:lang w:val="ru-RU"/>
        </w:rPr>
        <w:t xml:space="preserve"> </w:t>
      </w:r>
      <w:r w:rsidRPr="0077615C">
        <w:rPr>
          <w:sz w:val="28"/>
          <w:szCs w:val="28"/>
          <w:lang w:val="ru-RU"/>
        </w:rPr>
        <w:t>«одобрённые МВФ страны».</w:t>
      </w:r>
    </w:p>
    <w:p w:rsidR="00187D28" w:rsidRPr="0077615C" w:rsidRDefault="00187D28" w:rsidP="0077615C">
      <w:pPr>
        <w:spacing w:line="360" w:lineRule="auto"/>
        <w:ind w:left="-720" w:firstLine="709"/>
        <w:jc w:val="both"/>
        <w:rPr>
          <w:sz w:val="28"/>
          <w:szCs w:val="28"/>
          <w:lang w:val="ru-RU"/>
        </w:rPr>
      </w:pPr>
      <w:r w:rsidRPr="0077615C">
        <w:rPr>
          <w:sz w:val="28"/>
          <w:szCs w:val="28"/>
          <w:lang w:val="ru-RU"/>
        </w:rPr>
        <w:t>Необходимо улучшить организационную работу по проработке проектов с тем, чтобы сократить сроки и затраты. Ведь уже с момента подписания соглашения о займе включается «счётчик», накручивающий проценты за резервирование средств, потом – за их использование, а если заем по каким-то причинам «не пошёл» (такие случаи были), то это тоже не обходится бесплатно. Если учесть, что «в работе» одновременно находится десяток займов МБРР и ЕБРР, то набегают вполне солидные суммы текущих выплат из бюджета в счёт погашения задолженности международным организациям. Это небольшой, но вполне реальный резерв экономии бюджетных расходов. И применяться он должен вне зависимости от того, содержит госбюджет профицит или нет.</w:t>
      </w:r>
    </w:p>
    <w:p w:rsidR="00187D28" w:rsidRPr="0077615C" w:rsidRDefault="00187D28" w:rsidP="0077615C">
      <w:pPr>
        <w:spacing w:line="360" w:lineRule="auto"/>
        <w:ind w:left="-720" w:firstLine="709"/>
        <w:jc w:val="both"/>
        <w:rPr>
          <w:sz w:val="28"/>
          <w:szCs w:val="28"/>
          <w:lang w:val="ru-RU"/>
        </w:rPr>
      </w:pPr>
      <w:r w:rsidRPr="0077615C">
        <w:rPr>
          <w:sz w:val="28"/>
          <w:szCs w:val="28"/>
          <w:lang w:val="ru-RU"/>
        </w:rPr>
        <w:t>Исходя из принципа «централизация – лучший способ упорядочения и удешевления» необходимо искать решение вполне реальной проблемы пика выплат 2003 года в расширении и уточнении положений федерального закона о государственных внешних заимствованиях (1994 г.), согласно которому в стране действует единая система учёта и регистрации государственных внешних заимствований Российской Федерации, находящаяся в ведении правительства. Существует необходимость распространения данного механизма на все виды государственных заимствований – как внешние, так и внутренние.</w:t>
      </w:r>
    </w:p>
    <w:p w:rsidR="0077615C" w:rsidRDefault="00187D28" w:rsidP="0077615C">
      <w:pPr>
        <w:spacing w:line="360" w:lineRule="auto"/>
        <w:ind w:left="-720" w:firstLine="709"/>
        <w:jc w:val="both"/>
        <w:rPr>
          <w:sz w:val="28"/>
          <w:szCs w:val="28"/>
          <w:lang w:val="ru-RU"/>
        </w:rPr>
      </w:pPr>
      <w:r w:rsidRPr="0077615C">
        <w:rPr>
          <w:sz w:val="28"/>
          <w:szCs w:val="28"/>
          <w:lang w:val="ru-RU"/>
        </w:rPr>
        <w:t>В бюджетной системе США соответствующие функции выполняет Бюро государственного долга – структурное подразделение федерального казначейства. До 1917 года в России существовал орган, решавший сходные задачи – Государственная комиссия погашения долгов, ядро которой составляла Государственная долговая книга. Современная единая система учёта государственных заимствований также может быть реализована в форме Государственной долговой книги Российской Федерации. Она могла бы безвозмездно предоставлять владельцам долговых обязательств России, выпущенных в форме ценных бумаг, услуги по учёту прав и хранению принадлежащих им ценных федеральных бумаг и целевых долговых обязательств всех видов и любой формы выпуска. Таким образом, для владельцев ценных государственных бумаг сокращаются риски, связанные с исполнением третьими лицами своих обязательств, что приведёт к снижению стоимости заимствований.</w:t>
      </w:r>
    </w:p>
    <w:p w:rsidR="00BE286F" w:rsidRPr="0077615C" w:rsidRDefault="0077615C" w:rsidP="0077615C">
      <w:pPr>
        <w:spacing w:line="360" w:lineRule="auto"/>
        <w:ind w:left="-720" w:firstLine="709"/>
        <w:jc w:val="center"/>
        <w:rPr>
          <w:b/>
          <w:bCs/>
          <w:sz w:val="28"/>
          <w:szCs w:val="28"/>
          <w:lang w:val="ru-RU"/>
        </w:rPr>
      </w:pPr>
      <w:r w:rsidRPr="00D53859">
        <w:rPr>
          <w:lang w:val="ru-RU"/>
        </w:rPr>
        <w:br w:type="page"/>
      </w:r>
      <w:r w:rsidR="00BE286F" w:rsidRPr="0077615C">
        <w:rPr>
          <w:b/>
          <w:bCs/>
          <w:sz w:val="28"/>
          <w:szCs w:val="28"/>
          <w:lang w:val="ru-RU"/>
        </w:rPr>
        <w:t>Заключение.</w:t>
      </w:r>
    </w:p>
    <w:p w:rsidR="00BE286F" w:rsidRPr="0077615C" w:rsidRDefault="00BE286F" w:rsidP="0077615C">
      <w:pPr>
        <w:pStyle w:val="aa"/>
        <w:spacing w:line="360" w:lineRule="auto"/>
        <w:ind w:left="-720" w:right="-5" w:firstLine="709"/>
        <w:jc w:val="both"/>
        <w:rPr>
          <w:b/>
          <w:bCs/>
          <w:sz w:val="28"/>
          <w:szCs w:val="28"/>
          <w:lang w:val="ru-RU"/>
        </w:rPr>
      </w:pPr>
    </w:p>
    <w:p w:rsidR="00BE286F" w:rsidRPr="0077615C" w:rsidRDefault="00BE286F" w:rsidP="0077615C">
      <w:pPr>
        <w:pStyle w:val="aa"/>
        <w:spacing w:line="360" w:lineRule="auto"/>
        <w:ind w:left="-720" w:right="-5" w:firstLine="709"/>
        <w:jc w:val="both"/>
        <w:rPr>
          <w:sz w:val="28"/>
          <w:szCs w:val="28"/>
          <w:lang w:val="ru-RU"/>
        </w:rPr>
      </w:pPr>
      <w:r w:rsidRPr="0077615C">
        <w:rPr>
          <w:sz w:val="28"/>
          <w:szCs w:val="28"/>
          <w:lang w:val="ru-RU"/>
        </w:rPr>
        <w:t xml:space="preserve">В этой </w:t>
      </w:r>
      <w:r w:rsidR="0041455C" w:rsidRPr="0077615C">
        <w:rPr>
          <w:sz w:val="28"/>
          <w:szCs w:val="28"/>
          <w:lang w:val="ru-RU"/>
        </w:rPr>
        <w:t>контрольно-</w:t>
      </w:r>
      <w:r w:rsidRPr="0077615C">
        <w:rPr>
          <w:sz w:val="28"/>
          <w:szCs w:val="28"/>
          <w:lang w:val="ru-RU"/>
        </w:rPr>
        <w:t>курсовой рассмотрено общее экономическое положение России, в том числе и в мире. Рассмотрено также инвестиционный климат современной России и необходимость привлечения иностранного капи</w:t>
      </w:r>
      <w:r w:rsidR="000F16FD" w:rsidRPr="0077615C">
        <w:rPr>
          <w:sz w:val="28"/>
          <w:szCs w:val="28"/>
          <w:lang w:val="ru-RU"/>
        </w:rPr>
        <w:t xml:space="preserve">тала для ее экономики. </w:t>
      </w:r>
    </w:p>
    <w:p w:rsidR="008D25CE" w:rsidRPr="00D53859" w:rsidRDefault="00BE286F" w:rsidP="0077615C">
      <w:pPr>
        <w:spacing w:line="360" w:lineRule="auto"/>
        <w:ind w:left="-720" w:right="-5" w:firstLine="709"/>
        <w:jc w:val="both"/>
        <w:rPr>
          <w:sz w:val="28"/>
          <w:szCs w:val="28"/>
          <w:lang w:val="ru-RU"/>
        </w:rPr>
      </w:pPr>
      <w:r w:rsidRPr="0077615C">
        <w:rPr>
          <w:sz w:val="28"/>
          <w:szCs w:val="28"/>
          <w:lang w:val="ru-RU"/>
        </w:rPr>
        <w:t>В данном реферате отражена сущность и основные черты рыночной экономики. В этой работе было показано, как формировалась и как развивается рыночная экономика в России.</w:t>
      </w:r>
    </w:p>
    <w:p w:rsidR="00BE286F" w:rsidRPr="0077615C" w:rsidRDefault="00BE286F" w:rsidP="0077615C">
      <w:pPr>
        <w:spacing w:line="360" w:lineRule="auto"/>
        <w:ind w:left="-720" w:right="-5" w:firstLine="709"/>
        <w:jc w:val="both"/>
        <w:rPr>
          <w:sz w:val="28"/>
          <w:szCs w:val="28"/>
          <w:lang w:val="ru-RU"/>
        </w:rPr>
      </w:pPr>
      <w:r w:rsidRPr="0077615C">
        <w:rPr>
          <w:sz w:val="28"/>
          <w:szCs w:val="28"/>
          <w:lang w:val="ru-RU"/>
        </w:rPr>
        <w:t>Центральной задачей экономической политики России в настоящее время и на среднесрочную перспективу остается обеспечение условий для высоких темпов экономического роста при одновременной структурной трансформации экономики страны в логике постиндустриализма. Речь идет о решении задач догоняющего развития – тех самых, которые примерно столетие назад уже приходилось решать России, но тогда еще применительно к вызовам индустриальной эпохи.</w:t>
      </w:r>
      <w:r w:rsidR="0077615C">
        <w:rPr>
          <w:sz w:val="28"/>
          <w:szCs w:val="28"/>
          <w:lang w:val="ru-RU"/>
        </w:rPr>
        <w:t xml:space="preserve"> </w:t>
      </w:r>
    </w:p>
    <w:p w:rsidR="0077615C" w:rsidRDefault="00BE286F" w:rsidP="0077615C">
      <w:pPr>
        <w:spacing w:line="360" w:lineRule="auto"/>
        <w:ind w:left="-720" w:right="-5" w:firstLine="709"/>
        <w:jc w:val="both"/>
        <w:rPr>
          <w:sz w:val="28"/>
          <w:szCs w:val="28"/>
          <w:lang w:val="ru-RU"/>
        </w:rPr>
      </w:pPr>
      <w:r w:rsidRPr="0077615C">
        <w:rPr>
          <w:sz w:val="28"/>
          <w:szCs w:val="28"/>
          <w:lang w:val="ru-RU"/>
        </w:rPr>
        <w:t>Немаловажна также государственная политика в рыночной экономике. От решений, принимаемых правительством, зависят решения, принимаемые (или не принимаемые) на микроуровне. Правительственная политика достигает цели только тогда, когда она поощряет, а не указывает в директивном порядке.</w:t>
      </w:r>
    </w:p>
    <w:p w:rsidR="00BE286F" w:rsidRPr="00D53859" w:rsidRDefault="0077615C" w:rsidP="0077615C">
      <w:pPr>
        <w:spacing w:line="360" w:lineRule="auto"/>
        <w:ind w:left="-720" w:right="-5" w:firstLine="709"/>
        <w:jc w:val="center"/>
        <w:rPr>
          <w:b/>
          <w:bCs/>
          <w:sz w:val="28"/>
          <w:szCs w:val="28"/>
          <w:lang w:val="ru-RU"/>
        </w:rPr>
      </w:pPr>
      <w:r>
        <w:rPr>
          <w:lang w:val="ru-RU"/>
        </w:rPr>
        <w:br w:type="page"/>
      </w:r>
      <w:r w:rsidR="00D53859">
        <w:rPr>
          <w:b/>
          <w:bCs/>
          <w:sz w:val="28"/>
          <w:szCs w:val="28"/>
        </w:rPr>
        <w:t>Список</w:t>
      </w:r>
      <w:r w:rsidR="00D53859">
        <w:rPr>
          <w:b/>
          <w:bCs/>
          <w:sz w:val="28"/>
          <w:szCs w:val="28"/>
          <w:lang w:val="ru-RU"/>
        </w:rPr>
        <w:t xml:space="preserve"> </w:t>
      </w:r>
      <w:r w:rsidR="00D53859">
        <w:rPr>
          <w:b/>
          <w:bCs/>
          <w:sz w:val="28"/>
          <w:szCs w:val="28"/>
        </w:rPr>
        <w:t>использованной</w:t>
      </w:r>
      <w:r w:rsidR="00D53859">
        <w:rPr>
          <w:b/>
          <w:bCs/>
          <w:sz w:val="28"/>
          <w:szCs w:val="28"/>
          <w:lang w:val="ru-RU"/>
        </w:rPr>
        <w:t xml:space="preserve"> </w:t>
      </w:r>
      <w:r w:rsidR="00D53859">
        <w:rPr>
          <w:b/>
          <w:bCs/>
          <w:sz w:val="28"/>
          <w:szCs w:val="28"/>
        </w:rPr>
        <w:t>литературы</w:t>
      </w:r>
    </w:p>
    <w:p w:rsidR="00BE286F" w:rsidRPr="0077615C" w:rsidRDefault="00BE286F" w:rsidP="0077615C">
      <w:pPr>
        <w:pStyle w:val="aa"/>
        <w:spacing w:line="360" w:lineRule="auto"/>
        <w:ind w:left="-720" w:right="-5" w:firstLine="709"/>
        <w:jc w:val="both"/>
        <w:rPr>
          <w:sz w:val="28"/>
          <w:szCs w:val="28"/>
        </w:rPr>
      </w:pPr>
    </w:p>
    <w:p w:rsidR="00BE286F" w:rsidRPr="0077615C" w:rsidRDefault="00BE286F" w:rsidP="0077615C">
      <w:pPr>
        <w:pStyle w:val="ac"/>
        <w:numPr>
          <w:ilvl w:val="0"/>
          <w:numId w:val="2"/>
        </w:numPr>
        <w:tabs>
          <w:tab w:val="clear" w:pos="360"/>
          <w:tab w:val="left" w:pos="-360"/>
        </w:tabs>
        <w:spacing w:line="360" w:lineRule="auto"/>
        <w:ind w:left="-720" w:right="-5" w:firstLine="709"/>
        <w:jc w:val="both"/>
        <w:rPr>
          <w:rFonts w:ascii="Times New Roman" w:hAnsi="Times New Roman" w:cs="Times New Roman"/>
          <w:sz w:val="28"/>
          <w:szCs w:val="28"/>
        </w:rPr>
      </w:pPr>
      <w:r w:rsidRPr="0077615C">
        <w:rPr>
          <w:rFonts w:ascii="Times New Roman" w:hAnsi="Times New Roman" w:cs="Times New Roman"/>
          <w:sz w:val="28"/>
          <w:szCs w:val="28"/>
        </w:rPr>
        <w:t xml:space="preserve">Виханский О.С. Развитие экономики России: тенденции, перспективы, прогнозы /О. </w:t>
      </w:r>
      <w:r w:rsidRPr="0077615C">
        <w:rPr>
          <w:rFonts w:ascii="Times New Roman" w:hAnsi="Times New Roman" w:cs="Times New Roman"/>
          <w:sz w:val="28"/>
          <w:szCs w:val="28"/>
          <w:lang w:val="en-US"/>
        </w:rPr>
        <w:t>C</w:t>
      </w:r>
      <w:r w:rsidRPr="0077615C">
        <w:rPr>
          <w:rFonts w:ascii="Times New Roman" w:hAnsi="Times New Roman" w:cs="Times New Roman"/>
          <w:sz w:val="28"/>
          <w:szCs w:val="28"/>
        </w:rPr>
        <w:t xml:space="preserve"> Виханский , А.И. Наумов.- М.: МГУ, 2002.-С.150-152</w:t>
      </w:r>
    </w:p>
    <w:p w:rsidR="00BE286F" w:rsidRPr="0077615C" w:rsidRDefault="00BE286F" w:rsidP="0077615C">
      <w:pPr>
        <w:pStyle w:val="a5"/>
        <w:spacing w:line="360" w:lineRule="auto"/>
        <w:ind w:left="-720" w:right="-5" w:firstLine="709"/>
        <w:rPr>
          <w:sz w:val="28"/>
          <w:szCs w:val="28"/>
        </w:rPr>
      </w:pPr>
      <w:r w:rsidRPr="0077615C">
        <w:rPr>
          <w:sz w:val="28"/>
          <w:szCs w:val="28"/>
        </w:rPr>
        <w:t>2.</w:t>
      </w:r>
      <w:r w:rsidR="00325581" w:rsidRPr="0077615C">
        <w:rPr>
          <w:sz w:val="28"/>
          <w:szCs w:val="28"/>
        </w:rPr>
        <w:t>Экономика России-2007//</w:t>
      </w:r>
      <w:r w:rsidR="00325581" w:rsidRPr="0077615C">
        <w:rPr>
          <w:sz w:val="28"/>
          <w:szCs w:val="28"/>
          <w:lang w:val="en-US"/>
        </w:rPr>
        <w:t>http</w:t>
      </w:r>
      <w:r w:rsidR="00325581" w:rsidRPr="0077615C">
        <w:rPr>
          <w:sz w:val="28"/>
          <w:szCs w:val="28"/>
        </w:rPr>
        <w:t>:</w:t>
      </w:r>
      <w:r w:rsidR="00325581" w:rsidRPr="0077615C">
        <w:rPr>
          <w:sz w:val="28"/>
          <w:szCs w:val="28"/>
          <w:lang w:val="en-US"/>
        </w:rPr>
        <w:t>www</w:t>
      </w:r>
      <w:r w:rsidR="00325581" w:rsidRPr="0077615C">
        <w:rPr>
          <w:sz w:val="28"/>
          <w:szCs w:val="28"/>
        </w:rPr>
        <w:t>.</w:t>
      </w:r>
      <w:r w:rsidR="00325581" w:rsidRPr="0077615C">
        <w:rPr>
          <w:sz w:val="28"/>
          <w:szCs w:val="28"/>
          <w:lang w:val="en-US"/>
        </w:rPr>
        <w:t>ruseconomy</w:t>
      </w:r>
      <w:r w:rsidR="00325581" w:rsidRPr="0077615C">
        <w:rPr>
          <w:sz w:val="28"/>
          <w:szCs w:val="28"/>
        </w:rPr>
        <w:t>.</w:t>
      </w:r>
      <w:r w:rsidR="00325581" w:rsidRPr="0077615C">
        <w:rPr>
          <w:sz w:val="28"/>
          <w:szCs w:val="28"/>
          <w:lang w:val="en-US"/>
        </w:rPr>
        <w:t>ru</w:t>
      </w:r>
    </w:p>
    <w:p w:rsidR="00325581" w:rsidRPr="0077615C" w:rsidRDefault="00325581" w:rsidP="0077615C">
      <w:pPr>
        <w:pStyle w:val="a5"/>
        <w:spacing w:line="360" w:lineRule="auto"/>
        <w:ind w:left="-720" w:right="-5" w:firstLine="709"/>
        <w:rPr>
          <w:sz w:val="28"/>
          <w:szCs w:val="28"/>
        </w:rPr>
      </w:pPr>
      <w:r w:rsidRPr="0077615C">
        <w:rPr>
          <w:sz w:val="28"/>
          <w:szCs w:val="28"/>
        </w:rPr>
        <w:t>3.Андрианов В.Д. Россия в мировой экономике / В.Д.Андрианов-М.:Владос,2001.-С.5-24,39-72.</w:t>
      </w:r>
    </w:p>
    <w:p w:rsidR="00187D28" w:rsidRPr="0077615C" w:rsidRDefault="00325581" w:rsidP="0077615C">
      <w:pPr>
        <w:pStyle w:val="a5"/>
        <w:spacing w:line="360" w:lineRule="auto"/>
        <w:ind w:left="-720" w:right="-5" w:firstLine="709"/>
        <w:rPr>
          <w:color w:val="000000"/>
          <w:sz w:val="28"/>
          <w:szCs w:val="28"/>
          <w:lang w:eastAsia="ru-RU"/>
        </w:rPr>
      </w:pPr>
      <w:r w:rsidRPr="0077615C">
        <w:rPr>
          <w:sz w:val="28"/>
          <w:szCs w:val="28"/>
        </w:rPr>
        <w:t>4.Николаева И.П. Мировая экономика / И.П.Николаева.-М.:Юнити,2003.-</w:t>
      </w:r>
      <w:r w:rsidRPr="0077615C">
        <w:rPr>
          <w:sz w:val="28"/>
          <w:szCs w:val="28"/>
          <w:lang w:val="en-US"/>
        </w:rPr>
        <w:t>C</w:t>
      </w:r>
      <w:r w:rsidRPr="0077615C">
        <w:rPr>
          <w:sz w:val="28"/>
          <w:szCs w:val="28"/>
        </w:rPr>
        <w:t>.548-556.</w:t>
      </w:r>
      <w:bookmarkStart w:id="0" w:name="_GoBack"/>
      <w:bookmarkEnd w:id="0"/>
    </w:p>
    <w:sectPr w:rsidR="00187D28" w:rsidRPr="0077615C" w:rsidSect="0077615C">
      <w:headerReference w:type="default" r:id="rId7"/>
      <w:pgSz w:w="11906" w:h="16838"/>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5E8" w:rsidRDefault="002835E8">
      <w:r>
        <w:separator/>
      </w:r>
    </w:p>
  </w:endnote>
  <w:endnote w:type="continuationSeparator" w:id="0">
    <w:p w:rsidR="002835E8" w:rsidRDefault="00283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5E8" w:rsidRDefault="002835E8">
      <w:r>
        <w:separator/>
      </w:r>
    </w:p>
  </w:footnote>
  <w:footnote w:type="continuationSeparator" w:id="0">
    <w:p w:rsidR="002835E8" w:rsidRDefault="002835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86F" w:rsidRDefault="0063716C" w:rsidP="00A46DC8">
    <w:pPr>
      <w:pStyle w:val="a7"/>
      <w:framePr w:wrap="auto" w:vAnchor="text" w:hAnchor="margin" w:xAlign="right" w:y="1"/>
      <w:rPr>
        <w:rStyle w:val="a9"/>
      </w:rPr>
    </w:pPr>
    <w:r>
      <w:rPr>
        <w:rStyle w:val="a9"/>
        <w:noProof/>
      </w:rPr>
      <w:t>3</w:t>
    </w:r>
  </w:p>
  <w:p w:rsidR="00BE286F" w:rsidRDefault="00BE286F" w:rsidP="00E12045">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52FEF"/>
    <w:multiLevelType w:val="multilevel"/>
    <w:tmpl w:val="34947E8C"/>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nsid w:val="11B618DB"/>
    <w:multiLevelType w:val="hybridMultilevel"/>
    <w:tmpl w:val="24821BAE"/>
    <w:lvl w:ilvl="0" w:tplc="3EFA7B2C">
      <w:numFmt w:val="none"/>
      <w:lvlText w:val=""/>
      <w:lvlJc w:val="left"/>
      <w:pPr>
        <w:tabs>
          <w:tab w:val="num" w:pos="360"/>
        </w:tabs>
      </w:pPr>
    </w:lvl>
    <w:lvl w:ilvl="1" w:tplc="B96E63C6">
      <w:start w:val="1"/>
      <w:numFmt w:val="lowerLetter"/>
      <w:lvlText w:val="%2."/>
      <w:lvlJc w:val="left"/>
      <w:pPr>
        <w:tabs>
          <w:tab w:val="num" w:pos="1440"/>
        </w:tabs>
        <w:ind w:left="1440" w:hanging="360"/>
      </w:pPr>
    </w:lvl>
    <w:lvl w:ilvl="2" w:tplc="103C251A">
      <w:start w:val="1"/>
      <w:numFmt w:val="lowerRoman"/>
      <w:lvlText w:val="%3."/>
      <w:lvlJc w:val="right"/>
      <w:pPr>
        <w:tabs>
          <w:tab w:val="num" w:pos="2160"/>
        </w:tabs>
        <w:ind w:left="2160" w:hanging="180"/>
      </w:pPr>
    </w:lvl>
    <w:lvl w:ilvl="3" w:tplc="9E6AF9CA">
      <w:start w:val="1"/>
      <w:numFmt w:val="decimal"/>
      <w:lvlText w:val="%4."/>
      <w:lvlJc w:val="left"/>
      <w:pPr>
        <w:tabs>
          <w:tab w:val="num" w:pos="2880"/>
        </w:tabs>
        <w:ind w:left="2880" w:hanging="360"/>
      </w:pPr>
    </w:lvl>
    <w:lvl w:ilvl="4" w:tplc="62D4D9F6">
      <w:start w:val="1"/>
      <w:numFmt w:val="lowerLetter"/>
      <w:lvlText w:val="%5."/>
      <w:lvlJc w:val="left"/>
      <w:pPr>
        <w:tabs>
          <w:tab w:val="num" w:pos="3600"/>
        </w:tabs>
        <w:ind w:left="3600" w:hanging="360"/>
      </w:pPr>
    </w:lvl>
    <w:lvl w:ilvl="5" w:tplc="407644A0">
      <w:start w:val="1"/>
      <w:numFmt w:val="lowerRoman"/>
      <w:lvlText w:val="%6."/>
      <w:lvlJc w:val="right"/>
      <w:pPr>
        <w:tabs>
          <w:tab w:val="num" w:pos="4320"/>
        </w:tabs>
        <w:ind w:left="4320" w:hanging="180"/>
      </w:pPr>
    </w:lvl>
    <w:lvl w:ilvl="6" w:tplc="288A868E">
      <w:start w:val="1"/>
      <w:numFmt w:val="decimal"/>
      <w:lvlText w:val="%7."/>
      <w:lvlJc w:val="left"/>
      <w:pPr>
        <w:tabs>
          <w:tab w:val="num" w:pos="5040"/>
        </w:tabs>
        <w:ind w:left="5040" w:hanging="360"/>
      </w:pPr>
    </w:lvl>
    <w:lvl w:ilvl="7" w:tplc="55528AEE">
      <w:start w:val="1"/>
      <w:numFmt w:val="lowerLetter"/>
      <w:lvlText w:val="%8."/>
      <w:lvlJc w:val="left"/>
      <w:pPr>
        <w:tabs>
          <w:tab w:val="num" w:pos="5760"/>
        </w:tabs>
        <w:ind w:left="5760" w:hanging="360"/>
      </w:pPr>
    </w:lvl>
    <w:lvl w:ilvl="8" w:tplc="5FA0D4DE">
      <w:start w:val="1"/>
      <w:numFmt w:val="lowerRoman"/>
      <w:lvlText w:val="%9."/>
      <w:lvlJc w:val="right"/>
      <w:pPr>
        <w:tabs>
          <w:tab w:val="num" w:pos="6480"/>
        </w:tabs>
        <w:ind w:left="6480" w:hanging="180"/>
      </w:pPr>
    </w:lvl>
  </w:abstractNum>
  <w:abstractNum w:abstractNumId="2">
    <w:nsid w:val="149553EF"/>
    <w:multiLevelType w:val="multilevel"/>
    <w:tmpl w:val="91C6FF3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3">
    <w:nsid w:val="28A15B72"/>
    <w:multiLevelType w:val="hybridMultilevel"/>
    <w:tmpl w:val="DC5EAAD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287"/>
        </w:tabs>
        <w:ind w:left="1287" w:hanging="360"/>
      </w:pPr>
    </w:lvl>
    <w:lvl w:ilvl="2" w:tplc="0419001B">
      <w:start w:val="1"/>
      <w:numFmt w:val="lowerRoman"/>
      <w:lvlText w:val="%3."/>
      <w:lvlJc w:val="right"/>
      <w:pPr>
        <w:tabs>
          <w:tab w:val="num" w:pos="2007"/>
        </w:tabs>
        <w:ind w:left="2007" w:hanging="180"/>
      </w:pPr>
    </w:lvl>
    <w:lvl w:ilvl="3" w:tplc="0419000F">
      <w:start w:val="1"/>
      <w:numFmt w:val="decimal"/>
      <w:lvlText w:val="%4."/>
      <w:lvlJc w:val="left"/>
      <w:pPr>
        <w:tabs>
          <w:tab w:val="num" w:pos="2727"/>
        </w:tabs>
        <w:ind w:left="2727" w:hanging="360"/>
      </w:pPr>
    </w:lvl>
    <w:lvl w:ilvl="4" w:tplc="04190019">
      <w:start w:val="1"/>
      <w:numFmt w:val="lowerLetter"/>
      <w:lvlText w:val="%5."/>
      <w:lvlJc w:val="left"/>
      <w:pPr>
        <w:tabs>
          <w:tab w:val="num" w:pos="3447"/>
        </w:tabs>
        <w:ind w:left="3447" w:hanging="360"/>
      </w:pPr>
    </w:lvl>
    <w:lvl w:ilvl="5" w:tplc="0419001B">
      <w:start w:val="1"/>
      <w:numFmt w:val="lowerRoman"/>
      <w:lvlText w:val="%6."/>
      <w:lvlJc w:val="right"/>
      <w:pPr>
        <w:tabs>
          <w:tab w:val="num" w:pos="4167"/>
        </w:tabs>
        <w:ind w:left="4167" w:hanging="180"/>
      </w:pPr>
    </w:lvl>
    <w:lvl w:ilvl="6" w:tplc="0419000F">
      <w:start w:val="1"/>
      <w:numFmt w:val="decimal"/>
      <w:lvlText w:val="%7."/>
      <w:lvlJc w:val="left"/>
      <w:pPr>
        <w:tabs>
          <w:tab w:val="num" w:pos="4887"/>
        </w:tabs>
        <w:ind w:left="4887" w:hanging="360"/>
      </w:pPr>
    </w:lvl>
    <w:lvl w:ilvl="7" w:tplc="04190019">
      <w:start w:val="1"/>
      <w:numFmt w:val="lowerLetter"/>
      <w:lvlText w:val="%8."/>
      <w:lvlJc w:val="left"/>
      <w:pPr>
        <w:tabs>
          <w:tab w:val="num" w:pos="5607"/>
        </w:tabs>
        <w:ind w:left="5607" w:hanging="360"/>
      </w:pPr>
    </w:lvl>
    <w:lvl w:ilvl="8" w:tplc="0419001B">
      <w:start w:val="1"/>
      <w:numFmt w:val="lowerRoman"/>
      <w:lvlText w:val="%9."/>
      <w:lvlJc w:val="right"/>
      <w:pPr>
        <w:tabs>
          <w:tab w:val="num" w:pos="6327"/>
        </w:tabs>
        <w:ind w:left="6327" w:hanging="180"/>
      </w:pPr>
    </w:lvl>
  </w:abstractNum>
  <w:abstractNum w:abstractNumId="4">
    <w:nsid w:val="3A311CA1"/>
    <w:multiLevelType w:val="multilevel"/>
    <w:tmpl w:val="C5B2CA86"/>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6C01"/>
    <w:rsid w:val="00066407"/>
    <w:rsid w:val="000B1634"/>
    <w:rsid w:val="000D04DA"/>
    <w:rsid w:val="000F16FD"/>
    <w:rsid w:val="00187D28"/>
    <w:rsid w:val="001C3EC5"/>
    <w:rsid w:val="002835E8"/>
    <w:rsid w:val="002A1D38"/>
    <w:rsid w:val="002A5DE5"/>
    <w:rsid w:val="002F27DB"/>
    <w:rsid w:val="00325581"/>
    <w:rsid w:val="003C25BF"/>
    <w:rsid w:val="004018C5"/>
    <w:rsid w:val="0041455C"/>
    <w:rsid w:val="00550205"/>
    <w:rsid w:val="00563868"/>
    <w:rsid w:val="005D25A3"/>
    <w:rsid w:val="0063716C"/>
    <w:rsid w:val="006E7C37"/>
    <w:rsid w:val="00766C01"/>
    <w:rsid w:val="0077615C"/>
    <w:rsid w:val="0078026D"/>
    <w:rsid w:val="00792672"/>
    <w:rsid w:val="00822D05"/>
    <w:rsid w:val="00876C4A"/>
    <w:rsid w:val="008A588E"/>
    <w:rsid w:val="008D25CE"/>
    <w:rsid w:val="009F6385"/>
    <w:rsid w:val="00A136DD"/>
    <w:rsid w:val="00A46DC8"/>
    <w:rsid w:val="00A55826"/>
    <w:rsid w:val="00AC5761"/>
    <w:rsid w:val="00AF3226"/>
    <w:rsid w:val="00B562F6"/>
    <w:rsid w:val="00B611D5"/>
    <w:rsid w:val="00BE286F"/>
    <w:rsid w:val="00C37E58"/>
    <w:rsid w:val="00C61FEF"/>
    <w:rsid w:val="00CC0FA5"/>
    <w:rsid w:val="00D20AC5"/>
    <w:rsid w:val="00D53859"/>
    <w:rsid w:val="00DC3688"/>
    <w:rsid w:val="00DD01F3"/>
    <w:rsid w:val="00E12045"/>
    <w:rsid w:val="00F56E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8D082C1-A353-4674-93BD-41CD63CDA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C4A"/>
    <w:rPr>
      <w:sz w:val="24"/>
      <w:szCs w:val="24"/>
      <w:lang w:val="en-US" w:eastAsia="en-US"/>
    </w:rPr>
  </w:style>
  <w:style w:type="paragraph" w:styleId="5">
    <w:name w:val="heading 5"/>
    <w:basedOn w:val="a"/>
    <w:next w:val="a"/>
    <w:link w:val="50"/>
    <w:uiPriority w:val="99"/>
    <w:qFormat/>
    <w:rsid w:val="00187D28"/>
    <w:pPr>
      <w:keepNext/>
      <w:widowControl w:val="0"/>
      <w:overflowPunct w:val="0"/>
      <w:autoSpaceDE w:val="0"/>
      <w:autoSpaceDN w:val="0"/>
      <w:adjustRightInd w:val="0"/>
      <w:ind w:firstLine="567"/>
      <w:jc w:val="center"/>
      <w:textAlignment w:val="baseline"/>
      <w:outlineLvl w:val="4"/>
    </w:pPr>
    <w:rPr>
      <w:b/>
      <w:bCs/>
      <w:sz w:val="32"/>
      <w:szCs w:val="32"/>
      <w:lang w:val="ru-RU" w:eastAsia="ru-RU"/>
    </w:rPr>
  </w:style>
  <w:style w:type="paragraph" w:styleId="6">
    <w:name w:val="heading 6"/>
    <w:basedOn w:val="a"/>
    <w:next w:val="a"/>
    <w:link w:val="60"/>
    <w:uiPriority w:val="99"/>
    <w:qFormat/>
    <w:rsid w:val="00187D28"/>
    <w:pPr>
      <w:keepNext/>
      <w:widowControl w:val="0"/>
      <w:overflowPunct w:val="0"/>
      <w:autoSpaceDE w:val="0"/>
      <w:autoSpaceDN w:val="0"/>
      <w:adjustRightInd w:val="0"/>
      <w:ind w:firstLine="567"/>
      <w:jc w:val="center"/>
      <w:textAlignment w:val="baseline"/>
      <w:outlineLvl w:val="5"/>
    </w:pPr>
    <w:rPr>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rPr>
      <w:rFonts w:ascii="Calibri" w:eastAsia="Times New Roman" w:hAnsi="Calibri" w:cs="Times New Roman"/>
      <w:b/>
      <w:bCs/>
      <w:i/>
      <w:iCs/>
      <w:sz w:val="26"/>
      <w:szCs w:val="26"/>
      <w:lang w:val="en-US" w:eastAsia="en-US"/>
    </w:rPr>
  </w:style>
  <w:style w:type="character" w:customStyle="1" w:styleId="60">
    <w:name w:val="Заголовок 6 Знак"/>
    <w:link w:val="6"/>
    <w:uiPriority w:val="9"/>
    <w:semiHidden/>
    <w:rPr>
      <w:rFonts w:ascii="Calibri" w:eastAsia="Times New Roman" w:hAnsi="Calibri" w:cs="Times New Roman"/>
      <w:b/>
      <w:bCs/>
      <w:lang w:val="en-US" w:eastAsia="en-US"/>
    </w:rPr>
  </w:style>
  <w:style w:type="paragraph" w:customStyle="1" w:styleId="a3">
    <w:name w:val="ТАБЛИЦА"/>
    <w:basedOn w:val="a"/>
    <w:link w:val="a4"/>
    <w:uiPriority w:val="99"/>
    <w:rsid w:val="00766C01"/>
    <w:rPr>
      <w:sz w:val="20"/>
      <w:szCs w:val="20"/>
    </w:rPr>
  </w:style>
  <w:style w:type="character" w:customStyle="1" w:styleId="a4">
    <w:name w:val="ТАБЛИЦА Знак"/>
    <w:link w:val="a3"/>
    <w:uiPriority w:val="99"/>
    <w:rsid w:val="00766C01"/>
    <w:rPr>
      <w:sz w:val="24"/>
      <w:szCs w:val="24"/>
      <w:lang w:val="ru-RU" w:eastAsia="ru-RU"/>
    </w:rPr>
  </w:style>
  <w:style w:type="paragraph" w:customStyle="1" w:styleId="text">
    <w:name w:val="text"/>
    <w:basedOn w:val="a"/>
    <w:link w:val="text0"/>
    <w:uiPriority w:val="99"/>
    <w:rsid w:val="00B562F6"/>
    <w:pPr>
      <w:ind w:firstLine="454"/>
      <w:jc w:val="both"/>
    </w:pPr>
    <w:rPr>
      <w:kern w:val="22"/>
      <w:sz w:val="22"/>
      <w:szCs w:val="22"/>
    </w:rPr>
  </w:style>
  <w:style w:type="character" w:customStyle="1" w:styleId="text0">
    <w:name w:val="text Знак"/>
    <w:link w:val="text"/>
    <w:uiPriority w:val="99"/>
    <w:rsid w:val="00B562F6"/>
    <w:rPr>
      <w:kern w:val="22"/>
      <w:sz w:val="28"/>
      <w:szCs w:val="28"/>
      <w:lang w:val="ru-RU" w:eastAsia="ru-RU"/>
    </w:rPr>
  </w:style>
  <w:style w:type="paragraph" w:styleId="a5">
    <w:name w:val="Body Text"/>
    <w:basedOn w:val="a"/>
    <w:link w:val="a6"/>
    <w:uiPriority w:val="99"/>
    <w:rsid w:val="00876C4A"/>
    <w:pPr>
      <w:jc w:val="both"/>
    </w:pPr>
    <w:rPr>
      <w:lang w:val="ru-RU"/>
    </w:rPr>
  </w:style>
  <w:style w:type="character" w:customStyle="1" w:styleId="a6">
    <w:name w:val="Основний текст Знак"/>
    <w:link w:val="a5"/>
    <w:uiPriority w:val="99"/>
    <w:semiHidden/>
    <w:rPr>
      <w:sz w:val="24"/>
      <w:szCs w:val="24"/>
      <w:lang w:val="en-US" w:eastAsia="en-US"/>
    </w:rPr>
  </w:style>
  <w:style w:type="paragraph" w:styleId="a7">
    <w:name w:val="header"/>
    <w:basedOn w:val="a"/>
    <w:link w:val="a8"/>
    <w:uiPriority w:val="99"/>
    <w:rsid w:val="00E12045"/>
    <w:pPr>
      <w:tabs>
        <w:tab w:val="center" w:pos="4677"/>
        <w:tab w:val="right" w:pos="9355"/>
      </w:tabs>
    </w:pPr>
  </w:style>
  <w:style w:type="character" w:customStyle="1" w:styleId="a8">
    <w:name w:val="Верхній колонтитул Знак"/>
    <w:link w:val="a7"/>
    <w:uiPriority w:val="99"/>
    <w:semiHidden/>
    <w:rPr>
      <w:sz w:val="24"/>
      <w:szCs w:val="24"/>
      <w:lang w:val="en-US" w:eastAsia="en-US"/>
    </w:rPr>
  </w:style>
  <w:style w:type="character" w:styleId="a9">
    <w:name w:val="page number"/>
    <w:uiPriority w:val="99"/>
    <w:rsid w:val="00E12045"/>
  </w:style>
  <w:style w:type="paragraph" w:styleId="aa">
    <w:name w:val="footer"/>
    <w:basedOn w:val="a"/>
    <w:link w:val="ab"/>
    <w:uiPriority w:val="99"/>
    <w:rsid w:val="00792672"/>
    <w:pPr>
      <w:tabs>
        <w:tab w:val="center" w:pos="4677"/>
        <w:tab w:val="right" w:pos="9355"/>
      </w:tabs>
    </w:pPr>
  </w:style>
  <w:style w:type="character" w:customStyle="1" w:styleId="ab">
    <w:name w:val="Нижній колонтитул Знак"/>
    <w:link w:val="aa"/>
    <w:uiPriority w:val="99"/>
    <w:semiHidden/>
    <w:rPr>
      <w:sz w:val="24"/>
      <w:szCs w:val="24"/>
      <w:lang w:val="en-US" w:eastAsia="en-US"/>
    </w:rPr>
  </w:style>
  <w:style w:type="paragraph" w:styleId="2">
    <w:name w:val="Body Text 2"/>
    <w:basedOn w:val="a"/>
    <w:link w:val="20"/>
    <w:uiPriority w:val="99"/>
    <w:rsid w:val="00187D28"/>
    <w:pPr>
      <w:spacing w:after="120" w:line="480" w:lineRule="auto"/>
    </w:pPr>
  </w:style>
  <w:style w:type="character" w:customStyle="1" w:styleId="20">
    <w:name w:val="Основний текст 2 Знак"/>
    <w:link w:val="2"/>
    <w:uiPriority w:val="99"/>
    <w:semiHidden/>
    <w:rPr>
      <w:sz w:val="24"/>
      <w:szCs w:val="24"/>
      <w:lang w:val="en-US" w:eastAsia="en-US"/>
    </w:rPr>
  </w:style>
  <w:style w:type="paragraph" w:styleId="ac">
    <w:name w:val="Plain Text"/>
    <w:basedOn w:val="a"/>
    <w:link w:val="ad"/>
    <w:uiPriority w:val="99"/>
    <w:rsid w:val="00BE286F"/>
    <w:rPr>
      <w:rFonts w:ascii="Courier New" w:hAnsi="Courier New" w:cs="Courier New"/>
      <w:sz w:val="20"/>
      <w:szCs w:val="20"/>
      <w:lang w:val="ru-RU" w:eastAsia="ru-RU"/>
    </w:rPr>
  </w:style>
  <w:style w:type="character" w:customStyle="1" w:styleId="ad">
    <w:name w:val="Текст Знак"/>
    <w:link w:val="ac"/>
    <w:uiPriority w:val="99"/>
    <w:semiHidden/>
    <w:rPr>
      <w:rFonts w:ascii="Courier New" w:hAnsi="Courier New" w:cs="Courier New"/>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3873</Words>
  <Characters>22079</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Утверждения</vt:lpstr>
    </vt:vector>
  </TitlesOfParts>
  <Company>1</Company>
  <LinksUpToDate>false</LinksUpToDate>
  <CharactersWithSpaces>25901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Утверждения</dc:title>
  <dc:subject/>
  <dc:creator>Athlon</dc:creator>
  <cp:keywords/>
  <dc:description/>
  <cp:lastModifiedBy>Irina</cp:lastModifiedBy>
  <cp:revision>2</cp:revision>
  <dcterms:created xsi:type="dcterms:W3CDTF">2014-08-10T21:28:00Z</dcterms:created>
  <dcterms:modified xsi:type="dcterms:W3CDTF">2014-08-10T21:28:00Z</dcterms:modified>
</cp:coreProperties>
</file>