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85C" w:rsidRDefault="007B7F1A" w:rsidP="00F0785C">
      <w:pPr>
        <w:pStyle w:val="afb"/>
      </w:pPr>
      <w:r w:rsidRPr="00F0785C">
        <w:t>Содержание</w:t>
      </w:r>
    </w:p>
    <w:p w:rsidR="00F0785C" w:rsidRDefault="00F0785C" w:rsidP="00F0785C">
      <w:pPr>
        <w:pStyle w:val="afb"/>
      </w:pPr>
    </w:p>
    <w:p w:rsidR="001E4EF6" w:rsidRDefault="001E4EF6">
      <w:pPr>
        <w:pStyle w:val="22"/>
        <w:rPr>
          <w:smallCaps w:val="0"/>
          <w:noProof/>
          <w:sz w:val="24"/>
          <w:szCs w:val="24"/>
        </w:rPr>
      </w:pPr>
      <w:r w:rsidRPr="00B04B72">
        <w:rPr>
          <w:rStyle w:val="af3"/>
          <w:noProof/>
        </w:rPr>
        <w:t>Введение</w:t>
      </w:r>
    </w:p>
    <w:p w:rsidR="001E4EF6" w:rsidRDefault="001E4EF6">
      <w:pPr>
        <w:pStyle w:val="22"/>
        <w:rPr>
          <w:smallCaps w:val="0"/>
          <w:noProof/>
          <w:sz w:val="24"/>
          <w:szCs w:val="24"/>
        </w:rPr>
      </w:pPr>
      <w:r w:rsidRPr="00B04B72">
        <w:rPr>
          <w:rStyle w:val="af3"/>
          <w:noProof/>
        </w:rPr>
        <w:t>Глава 1. Изменение порядка прекращения трудовых отношений по инициативе работника</w:t>
      </w:r>
    </w:p>
    <w:p w:rsidR="001E4EF6" w:rsidRDefault="001E4EF6">
      <w:pPr>
        <w:pStyle w:val="22"/>
        <w:rPr>
          <w:smallCaps w:val="0"/>
          <w:noProof/>
          <w:sz w:val="24"/>
          <w:szCs w:val="24"/>
        </w:rPr>
      </w:pPr>
      <w:r w:rsidRPr="00B04B72">
        <w:rPr>
          <w:rStyle w:val="af3"/>
          <w:noProof/>
        </w:rPr>
        <w:t>Глава 2. Новое в увольнении по иницативе работодателя</w:t>
      </w:r>
    </w:p>
    <w:p w:rsidR="001E4EF6" w:rsidRDefault="001E4EF6">
      <w:pPr>
        <w:pStyle w:val="22"/>
        <w:rPr>
          <w:smallCaps w:val="0"/>
          <w:noProof/>
          <w:sz w:val="24"/>
          <w:szCs w:val="24"/>
        </w:rPr>
      </w:pPr>
      <w:r w:rsidRPr="00B04B72">
        <w:rPr>
          <w:rStyle w:val="af3"/>
          <w:noProof/>
        </w:rPr>
        <w:t>Глава 3. Прекращение трудового договора по обстоятельствам, не зависящим от воли сторон</w:t>
      </w:r>
    </w:p>
    <w:p w:rsidR="001E4EF6" w:rsidRDefault="001E4EF6">
      <w:pPr>
        <w:pStyle w:val="22"/>
        <w:rPr>
          <w:smallCaps w:val="0"/>
          <w:noProof/>
          <w:sz w:val="24"/>
          <w:szCs w:val="24"/>
        </w:rPr>
      </w:pPr>
      <w:r w:rsidRPr="00B04B72">
        <w:rPr>
          <w:rStyle w:val="af3"/>
          <w:noProof/>
        </w:rPr>
        <w:t>Глава 4. Прекращение трудового договора по другим основаниям</w:t>
      </w:r>
    </w:p>
    <w:p w:rsidR="001E4EF6" w:rsidRDefault="001E4EF6">
      <w:pPr>
        <w:pStyle w:val="22"/>
        <w:rPr>
          <w:smallCaps w:val="0"/>
          <w:noProof/>
          <w:sz w:val="24"/>
          <w:szCs w:val="24"/>
        </w:rPr>
      </w:pPr>
      <w:r w:rsidRPr="00B04B72">
        <w:rPr>
          <w:rStyle w:val="af3"/>
          <w:noProof/>
        </w:rPr>
        <w:t>4.1 Расторжение трудового договора в связи с изменением его условий</w:t>
      </w:r>
    </w:p>
    <w:p w:rsidR="001E4EF6" w:rsidRDefault="001E4EF6">
      <w:pPr>
        <w:pStyle w:val="22"/>
        <w:rPr>
          <w:smallCaps w:val="0"/>
          <w:noProof/>
          <w:sz w:val="24"/>
          <w:szCs w:val="24"/>
        </w:rPr>
      </w:pPr>
      <w:r w:rsidRPr="00B04B72">
        <w:rPr>
          <w:rStyle w:val="af3"/>
          <w:noProof/>
        </w:rPr>
        <w:t>4.2 Увольнение в связи с отказом работника от перевода в соответствии с медицинским заключением</w:t>
      </w:r>
    </w:p>
    <w:p w:rsidR="001E4EF6" w:rsidRDefault="001E4EF6">
      <w:pPr>
        <w:pStyle w:val="22"/>
        <w:rPr>
          <w:smallCaps w:val="0"/>
          <w:noProof/>
          <w:sz w:val="24"/>
          <w:szCs w:val="24"/>
        </w:rPr>
      </w:pPr>
      <w:r w:rsidRPr="00B04B72">
        <w:rPr>
          <w:rStyle w:val="af3"/>
          <w:noProof/>
        </w:rPr>
        <w:t>Заключение</w:t>
      </w:r>
    </w:p>
    <w:p w:rsidR="001E4EF6" w:rsidRDefault="001E4EF6">
      <w:pPr>
        <w:pStyle w:val="22"/>
        <w:rPr>
          <w:smallCaps w:val="0"/>
          <w:noProof/>
          <w:sz w:val="24"/>
          <w:szCs w:val="24"/>
        </w:rPr>
      </w:pPr>
      <w:r w:rsidRPr="00B04B72">
        <w:rPr>
          <w:rStyle w:val="af3"/>
          <w:noProof/>
        </w:rPr>
        <w:t>Список литературы</w:t>
      </w:r>
    </w:p>
    <w:p w:rsidR="00F0785C" w:rsidRDefault="00F0785C" w:rsidP="00F0785C"/>
    <w:p w:rsidR="00F0785C" w:rsidRPr="00F0785C" w:rsidRDefault="00F0785C" w:rsidP="00F0785C">
      <w:pPr>
        <w:pStyle w:val="2"/>
      </w:pPr>
      <w:r>
        <w:br w:type="page"/>
      </w:r>
      <w:bookmarkStart w:id="0" w:name="_Toc253968360"/>
      <w:r w:rsidR="00B47BA3" w:rsidRPr="00F0785C">
        <w:t>Введение</w:t>
      </w:r>
      <w:bookmarkEnd w:id="0"/>
    </w:p>
    <w:p w:rsidR="00F0785C" w:rsidRDefault="00F0785C" w:rsidP="00F0785C"/>
    <w:p w:rsidR="00F0785C" w:rsidRDefault="00B47BA3" w:rsidP="00F0785C">
      <w:r w:rsidRPr="00F0785C">
        <w:t>В российском трудовом законодательстве встречаются различные по своему содержанию понятия</w:t>
      </w:r>
      <w:r w:rsidR="00F0785C" w:rsidRPr="00F0785C">
        <w:t>:</w:t>
      </w:r>
      <w:r w:rsidR="00F0785C">
        <w:t xml:space="preserve"> "</w:t>
      </w:r>
      <w:r w:rsidRPr="00F0785C">
        <w:t>прекращение</w:t>
      </w:r>
      <w:r w:rsidR="00F0785C">
        <w:t xml:space="preserve">" </w:t>
      </w:r>
      <w:r w:rsidRPr="00F0785C">
        <w:t>трудового договора,</w:t>
      </w:r>
      <w:r w:rsidR="00F0785C">
        <w:t xml:space="preserve"> "</w:t>
      </w:r>
      <w:r w:rsidRPr="00F0785C">
        <w:t>расторжение</w:t>
      </w:r>
      <w:r w:rsidR="00F0785C">
        <w:t xml:space="preserve">" </w:t>
      </w:r>
      <w:r w:rsidRPr="00F0785C">
        <w:t>трудового договора,</w:t>
      </w:r>
      <w:r w:rsidR="00F0785C">
        <w:t xml:space="preserve"> "</w:t>
      </w:r>
      <w:r w:rsidRPr="00F0785C">
        <w:t>увольнение</w:t>
      </w:r>
      <w:r w:rsidR="00F0785C">
        <w:t xml:space="preserve">" </w:t>
      </w:r>
      <w:r w:rsidRPr="00F0785C">
        <w:t>работника</w:t>
      </w:r>
      <w:r w:rsidR="00F0785C" w:rsidRPr="00F0785C">
        <w:t>.</w:t>
      </w:r>
    </w:p>
    <w:p w:rsidR="00F0785C" w:rsidRDefault="00B47BA3" w:rsidP="00F0785C">
      <w:r w:rsidRPr="00F0785C">
        <w:t>Термин</w:t>
      </w:r>
      <w:r w:rsidR="00F0785C">
        <w:t xml:space="preserve"> "</w:t>
      </w:r>
      <w:r w:rsidRPr="00F0785C">
        <w:t>прекращение</w:t>
      </w:r>
      <w:r w:rsidR="00F0785C">
        <w:t xml:space="preserve">" </w:t>
      </w:r>
      <w:r w:rsidRPr="00F0785C">
        <w:t>трудового договора употребляется в более широком смысле и охватывает практически все основания, с которыми закон связывает окончание действия трудового договора</w:t>
      </w:r>
      <w:r w:rsidR="00F0785C">
        <w:t xml:space="preserve"> (</w:t>
      </w:r>
      <w:r w:rsidRPr="00F0785C">
        <w:t>соглашение сторон, инициатива работника или работодателя, окончание ср</w:t>
      </w:r>
      <w:r w:rsidR="007B2301" w:rsidRPr="00F0785C">
        <w:t xml:space="preserve">ока трудового договора и </w:t>
      </w:r>
      <w:r w:rsidR="00F0785C">
        <w:t>др.)</w:t>
      </w:r>
      <w:r w:rsidR="00F0785C" w:rsidRPr="00F0785C">
        <w:t xml:space="preserve">. </w:t>
      </w:r>
      <w:r w:rsidR="007B2301" w:rsidRPr="00F0785C">
        <w:t>Т</w:t>
      </w:r>
      <w:r w:rsidRPr="00F0785C">
        <w:t>ермин</w:t>
      </w:r>
      <w:r w:rsidR="00F0785C">
        <w:t xml:space="preserve"> "</w:t>
      </w:r>
      <w:r w:rsidRPr="00F0785C">
        <w:t>расторжение</w:t>
      </w:r>
      <w:r w:rsidR="00F0785C">
        <w:t xml:space="preserve">" </w:t>
      </w:r>
      <w:r w:rsidRPr="00F0785C">
        <w:t>трудового договора включает в себя прекращение трудовых отношений по инициативе одной из его сторон</w:t>
      </w:r>
      <w:r w:rsidR="00F0785C">
        <w:t xml:space="preserve"> (</w:t>
      </w:r>
      <w:r w:rsidR="00D72876" w:rsidRPr="00F0785C">
        <w:t>работника или работодателя</w:t>
      </w:r>
      <w:r w:rsidR="00F0785C" w:rsidRPr="00F0785C">
        <w:t xml:space="preserve">). </w:t>
      </w:r>
      <w:r w:rsidR="00D72876" w:rsidRPr="00F0785C">
        <w:t>Следует полагать, что данный термин может применяться ко всем случаям прекращения трудовых отношений за исключением оснований, не зависящих от воли сторон</w:t>
      </w:r>
      <w:r w:rsidR="00F0785C" w:rsidRPr="00F0785C">
        <w:t xml:space="preserve">. </w:t>
      </w:r>
      <w:r w:rsidR="00D72876" w:rsidRPr="00F0785C">
        <w:t>Термин</w:t>
      </w:r>
      <w:r w:rsidR="00F0785C">
        <w:t xml:space="preserve"> "</w:t>
      </w:r>
      <w:r w:rsidR="00D72876" w:rsidRPr="00F0785C">
        <w:t>увольнение</w:t>
      </w:r>
      <w:r w:rsidR="00F0785C">
        <w:t xml:space="preserve">" </w:t>
      </w:r>
      <w:r w:rsidR="00D72876" w:rsidRPr="00F0785C">
        <w:t>работника равнозначен термину</w:t>
      </w:r>
      <w:r w:rsidR="00F0785C">
        <w:t xml:space="preserve"> "</w:t>
      </w:r>
      <w:r w:rsidR="00D72876" w:rsidRPr="00F0785C">
        <w:t>расторжение</w:t>
      </w:r>
      <w:r w:rsidR="00F0785C">
        <w:t xml:space="preserve">" </w:t>
      </w:r>
      <w:r w:rsidR="00D72876" w:rsidRPr="00F0785C">
        <w:t>трудового договора</w:t>
      </w:r>
      <w:r w:rsidR="00F0785C" w:rsidRPr="00F0785C">
        <w:t>.</w:t>
      </w:r>
    </w:p>
    <w:p w:rsidR="00F0785C" w:rsidRDefault="00D72876" w:rsidP="00F0785C">
      <w:r w:rsidRPr="00F0785C">
        <w:t>Прекращение трудового договора возможно только по основаниям, предусмотренным Трудовым кодексом Российской Федерации</w:t>
      </w:r>
      <w:r w:rsidR="00294C99" w:rsidRPr="00F0785C">
        <w:rPr>
          <w:rStyle w:val="a8"/>
          <w:color w:val="000000"/>
        </w:rPr>
        <w:footnoteReference w:id="1"/>
      </w:r>
      <w:r w:rsidRPr="00F0785C">
        <w:t xml:space="preserve"> или другими федеральными законами</w:t>
      </w:r>
      <w:r w:rsidR="00F0785C" w:rsidRPr="00F0785C">
        <w:t xml:space="preserve">. </w:t>
      </w:r>
      <w:r w:rsidRPr="00F0785C">
        <w:t>Так, в ст</w:t>
      </w:r>
      <w:r w:rsidR="00F0785C">
        <w:t>.7</w:t>
      </w:r>
      <w:r w:rsidRPr="00F0785C">
        <w:t>7 Трудового кодекса Российской Федерации закреплены общие основания прекращения</w:t>
      </w:r>
      <w:r w:rsidR="00B47BA3" w:rsidRPr="00F0785C">
        <w:t xml:space="preserve"> </w:t>
      </w:r>
      <w:r w:rsidRPr="00F0785C">
        <w:t>трудового договора, применяемые ко всем без исключения работникам</w:t>
      </w:r>
      <w:r w:rsidR="00F0785C" w:rsidRPr="00F0785C">
        <w:t>.</w:t>
      </w:r>
    </w:p>
    <w:p w:rsidR="00F0785C" w:rsidRDefault="00B47BA3" w:rsidP="00F0785C">
      <w:r w:rsidRPr="00F0785C">
        <w:t>Изменения в российском трудовом законодательстве и обусловили выбор темы исследования</w:t>
      </w:r>
      <w:r w:rsidR="00F0785C" w:rsidRPr="00F0785C">
        <w:t xml:space="preserve">. </w:t>
      </w:r>
      <w:r w:rsidR="00D72876" w:rsidRPr="00F0785C">
        <w:t>Прекращение трудового договора</w:t>
      </w:r>
      <w:r w:rsidRPr="00F0785C">
        <w:t xml:space="preserve"> всегда является одной из наиболее проблемных, конфликтных и актуальных сфер трудовых правоотношений</w:t>
      </w:r>
      <w:r w:rsidR="00F0785C" w:rsidRPr="00F0785C">
        <w:t>.</w:t>
      </w:r>
    </w:p>
    <w:p w:rsidR="00F0785C" w:rsidRDefault="00B47BA3" w:rsidP="00F0785C">
      <w:r w:rsidRPr="00F0785C">
        <w:t xml:space="preserve">Изменения и дополнения, внесенные в </w:t>
      </w:r>
      <w:r w:rsidR="00294C99" w:rsidRPr="00F0785C">
        <w:t>главу 13</w:t>
      </w:r>
      <w:r w:rsidR="00F0785C">
        <w:t xml:space="preserve"> "</w:t>
      </w:r>
      <w:r w:rsidR="00D72876" w:rsidRPr="00F0785C">
        <w:t>Прекращение трудового договора</w:t>
      </w:r>
      <w:r w:rsidR="00F0785C">
        <w:t xml:space="preserve">" </w:t>
      </w:r>
      <w:r w:rsidRPr="00F0785C">
        <w:t>Трудового кодекса Российской Федерации</w:t>
      </w:r>
      <w:r w:rsidR="00F0785C">
        <w:t xml:space="preserve"> (</w:t>
      </w:r>
      <w:r w:rsidRPr="00F0785C">
        <w:t xml:space="preserve">далее </w:t>
      </w:r>
      <w:r w:rsidR="00F0785C">
        <w:t>-</w:t>
      </w:r>
      <w:r w:rsidRPr="00F0785C">
        <w:t xml:space="preserve"> ТК РФ</w:t>
      </w:r>
      <w:r w:rsidR="00F0785C" w:rsidRPr="00F0785C">
        <w:t xml:space="preserve">) </w:t>
      </w:r>
      <w:r w:rsidRPr="00F0785C">
        <w:t>Федеральным законом от 30</w:t>
      </w:r>
      <w:r w:rsidR="00F0785C">
        <w:t>.06.20</w:t>
      </w:r>
      <w:r w:rsidRPr="00F0785C">
        <w:t>06 № 90-ФЗ</w:t>
      </w:r>
      <w:r w:rsidR="00F0785C">
        <w:t xml:space="preserve"> "</w:t>
      </w:r>
      <w:r w:rsidRPr="00F0785C">
        <w:t>О внесении изменений в Трудовой кодекс Российской Федерации,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</w:t>
      </w:r>
      <w:r w:rsidR="00F0785C">
        <w:t xml:space="preserve"> (</w:t>
      </w:r>
      <w:r w:rsidRPr="00F0785C">
        <w:t>положений законодательных актов</w:t>
      </w:r>
      <w:r w:rsidR="00F0785C" w:rsidRPr="00F0785C">
        <w:t xml:space="preserve">) </w:t>
      </w:r>
      <w:r w:rsidRPr="00F0785C">
        <w:t>Российской Федерации</w:t>
      </w:r>
      <w:r w:rsidR="00F0785C">
        <w:t>"</w:t>
      </w:r>
      <w:r w:rsidR="0055310F" w:rsidRPr="00F0785C">
        <w:rPr>
          <w:rStyle w:val="a8"/>
          <w:color w:val="000000"/>
        </w:rPr>
        <w:footnoteReference w:id="2"/>
      </w:r>
      <w:r w:rsidR="00F0785C">
        <w:t xml:space="preserve"> (</w:t>
      </w:r>
      <w:r w:rsidRPr="00F0785C">
        <w:t xml:space="preserve">далее </w:t>
      </w:r>
      <w:r w:rsidR="00F0785C">
        <w:t>-</w:t>
      </w:r>
      <w:r w:rsidRPr="00F0785C">
        <w:t xml:space="preserve"> Закон от 30</w:t>
      </w:r>
      <w:r w:rsidR="00F0785C">
        <w:t>.06.20</w:t>
      </w:r>
      <w:r w:rsidRPr="00F0785C">
        <w:t>06 № 90-ФЗ</w:t>
      </w:r>
      <w:r w:rsidR="00F0785C" w:rsidRPr="00F0785C">
        <w:t>),</w:t>
      </w:r>
      <w:r w:rsidRPr="00F0785C">
        <w:t xml:space="preserve"> можно классифицировать следующим образом</w:t>
      </w:r>
      <w:r w:rsidR="00F0785C" w:rsidRPr="00F0785C">
        <w:t>:</w:t>
      </w:r>
    </w:p>
    <w:p w:rsidR="00F0785C" w:rsidRDefault="00B47BA3" w:rsidP="00F0785C">
      <w:r w:rsidRPr="00F0785C">
        <w:t>корректировка статей редакционного характера</w:t>
      </w:r>
      <w:r w:rsidR="00F0785C" w:rsidRPr="00F0785C">
        <w:t>;</w:t>
      </w:r>
    </w:p>
    <w:p w:rsidR="00F0785C" w:rsidRDefault="00B47BA3" w:rsidP="00F0785C">
      <w:r w:rsidRPr="00F0785C">
        <w:t xml:space="preserve">уточнение действующих правовых норм с целью устранить возникшие на практике </w:t>
      </w:r>
      <w:r w:rsidR="00D72876" w:rsidRPr="00F0785C">
        <w:t>противоречия при их применении</w:t>
      </w:r>
      <w:r w:rsidR="00F0785C" w:rsidRPr="00F0785C">
        <w:t>.</w:t>
      </w:r>
    </w:p>
    <w:p w:rsidR="00F0785C" w:rsidRDefault="00D72876" w:rsidP="00F0785C">
      <w:r w:rsidRPr="00F0785C">
        <w:t>Изменения, внесенные в ТК РФ Федеральным законом от 30</w:t>
      </w:r>
      <w:r w:rsidR="00F0785C">
        <w:t>.06.20</w:t>
      </w:r>
      <w:r w:rsidRPr="00F0785C">
        <w:t>06 № 90-ФЗ, коснулись порядка прекращения трудового договора</w:t>
      </w:r>
      <w:r w:rsidR="00F0785C" w:rsidRPr="00F0785C">
        <w:t xml:space="preserve">: </w:t>
      </w:r>
      <w:r w:rsidRPr="00F0785C">
        <w:t>появились новые основания, уточнены и изменены те, которые были ранее включены в ТК РФ</w:t>
      </w:r>
      <w:r w:rsidR="00F0785C" w:rsidRPr="00F0785C">
        <w:t>.</w:t>
      </w:r>
    </w:p>
    <w:p w:rsidR="00F0785C" w:rsidRDefault="00B47BA3" w:rsidP="00F0785C">
      <w:r w:rsidRPr="00F0785C">
        <w:t xml:space="preserve">Понятия, которые раскрываются в </w:t>
      </w:r>
      <w:r w:rsidR="00D72876" w:rsidRPr="00F0785C">
        <w:t>главе 1</w:t>
      </w:r>
      <w:r w:rsidR="0055310F" w:rsidRPr="00F0785C">
        <w:t>3</w:t>
      </w:r>
      <w:r w:rsidRPr="00F0785C">
        <w:t xml:space="preserve"> ТК РФ, имеют не только теоретическое, но и практическое значение</w:t>
      </w:r>
      <w:r w:rsidR="00F0785C" w:rsidRPr="00F0785C">
        <w:t xml:space="preserve">. </w:t>
      </w:r>
      <w:r w:rsidRPr="00F0785C">
        <w:t>В них необходимо хорошо ориентироваться не только работодателям, но и работникам, их представительным органам</w:t>
      </w:r>
      <w:r w:rsidR="00F0785C" w:rsidRPr="00F0785C">
        <w:t>.</w:t>
      </w:r>
    </w:p>
    <w:p w:rsidR="00F0785C" w:rsidRDefault="00B47BA3" w:rsidP="00F0785C">
      <w:r w:rsidRPr="00F0785C">
        <w:t>Несмотря на то, что законодатель, при</w:t>
      </w:r>
      <w:r w:rsidR="00D72876" w:rsidRPr="00F0785C">
        <w:t>няв Закон от 30</w:t>
      </w:r>
      <w:r w:rsidR="00F0785C">
        <w:t>.0</w:t>
      </w:r>
      <w:r w:rsidR="00D72876" w:rsidRPr="00F0785C">
        <w:t>6</w:t>
      </w:r>
      <w:r w:rsidR="00F0785C">
        <w:t>.0</w:t>
      </w:r>
      <w:r w:rsidR="00D72876" w:rsidRPr="00F0785C">
        <w:t xml:space="preserve">6 № 90-ФЗ, </w:t>
      </w:r>
      <w:r w:rsidRPr="00F0785C">
        <w:t xml:space="preserve">решил некоторые спорные вопросы, касающиеся </w:t>
      </w:r>
      <w:r w:rsidR="00D72876" w:rsidRPr="00F0785C">
        <w:t>прекращения трудового договора</w:t>
      </w:r>
      <w:r w:rsidRPr="00F0785C">
        <w:t xml:space="preserve">, остаются и не решенные проблемы, которые вызывают трудности в практике применения </w:t>
      </w:r>
      <w:r w:rsidR="00D72876" w:rsidRPr="00F0785C">
        <w:t xml:space="preserve">трудового </w:t>
      </w:r>
      <w:r w:rsidRPr="00F0785C">
        <w:t>законодательства</w:t>
      </w:r>
      <w:r w:rsidR="00F0785C" w:rsidRPr="00F0785C">
        <w:t xml:space="preserve">. </w:t>
      </w:r>
      <w:r w:rsidRPr="00F0785C">
        <w:t>В связи с этим встает необходимость данного исследования</w:t>
      </w:r>
      <w:r w:rsidR="00F0785C" w:rsidRPr="00F0785C">
        <w:t>.</w:t>
      </w:r>
    </w:p>
    <w:p w:rsidR="00F0785C" w:rsidRDefault="00B47BA3" w:rsidP="00F0785C">
      <w:r w:rsidRPr="00F0785C">
        <w:t xml:space="preserve">В работе использованы монографии по проблемам </w:t>
      </w:r>
      <w:r w:rsidR="00D72876" w:rsidRPr="00F0785C">
        <w:t>прекращения трудового договора</w:t>
      </w:r>
      <w:r w:rsidR="00254866" w:rsidRPr="00F0785C">
        <w:t>, нормативные</w:t>
      </w:r>
      <w:r w:rsidRPr="00F0785C">
        <w:t xml:space="preserve"> правовые</w:t>
      </w:r>
      <w:r w:rsidR="00254866" w:rsidRPr="00F0785C">
        <w:t xml:space="preserve"> акты по вопросам </w:t>
      </w:r>
      <w:r w:rsidR="00D72876" w:rsidRPr="00F0785C">
        <w:t>прекращения трудового договора</w:t>
      </w:r>
      <w:r w:rsidRPr="00F0785C">
        <w:t xml:space="preserve">, статьи, иллюстрирующие такие аспекты, как локальное регулирование трудовых отношений в </w:t>
      </w:r>
      <w:r w:rsidR="00FE1F7C" w:rsidRPr="00F0785C">
        <w:t xml:space="preserve">этой </w:t>
      </w:r>
      <w:r w:rsidRPr="00F0785C">
        <w:t>сфере</w:t>
      </w:r>
      <w:r w:rsidR="00F0785C" w:rsidRPr="00F0785C">
        <w:t>.</w:t>
      </w:r>
    </w:p>
    <w:p w:rsidR="00F0785C" w:rsidRDefault="00B47BA3" w:rsidP="00F0785C">
      <w:r w:rsidRPr="00F0785C">
        <w:t xml:space="preserve">Цель данного исследования </w:t>
      </w:r>
      <w:r w:rsidR="00F0785C">
        <w:t>-</w:t>
      </w:r>
      <w:r w:rsidRPr="00F0785C">
        <w:t xml:space="preserve"> вопросы</w:t>
      </w:r>
      <w:r w:rsidR="007D2A05" w:rsidRPr="00F0785C">
        <w:t xml:space="preserve"> прекращ</w:t>
      </w:r>
      <w:r w:rsidR="00254866" w:rsidRPr="00F0785C">
        <w:t>ения трудового договора</w:t>
      </w:r>
      <w:r w:rsidR="00F0785C" w:rsidRPr="00F0785C">
        <w:t>.</w:t>
      </w:r>
    </w:p>
    <w:p w:rsidR="00F0785C" w:rsidRDefault="00B47BA3" w:rsidP="00F0785C">
      <w:r w:rsidRPr="00F0785C">
        <w:t>Задачи исследования следующие</w:t>
      </w:r>
      <w:r w:rsidR="00F0785C" w:rsidRPr="00F0785C">
        <w:t xml:space="preserve">: </w:t>
      </w:r>
      <w:r w:rsidRPr="00F0785C">
        <w:t>проанализировать понятие</w:t>
      </w:r>
    </w:p>
    <w:p w:rsidR="00F0785C" w:rsidRDefault="007D2A05" w:rsidP="00F0785C">
      <w:r w:rsidRPr="00F0785C">
        <w:t>прекращения трудового договора</w:t>
      </w:r>
      <w:r w:rsidR="00B47BA3" w:rsidRPr="00F0785C">
        <w:t xml:space="preserve">, рассмотреть </w:t>
      </w:r>
      <w:r w:rsidRPr="00F0785C">
        <w:t>основания прекращения</w:t>
      </w:r>
    </w:p>
    <w:p w:rsidR="00F0785C" w:rsidRDefault="007D2A05" w:rsidP="00F0785C">
      <w:r w:rsidRPr="00F0785C">
        <w:t>трудового договора, которых коснулись нововведения и уточнения</w:t>
      </w:r>
      <w:r w:rsidR="00F0785C" w:rsidRPr="00F0785C">
        <w:t>.</w:t>
      </w:r>
    </w:p>
    <w:p w:rsidR="00F0785C" w:rsidRDefault="00B47BA3" w:rsidP="00F0785C">
      <w:r w:rsidRPr="00F0785C">
        <w:t xml:space="preserve">Объект исследования </w:t>
      </w:r>
      <w:r w:rsidR="00F0785C">
        <w:t>-</w:t>
      </w:r>
      <w:r w:rsidRPr="00F0785C">
        <w:t xml:space="preserve"> трудовое законодательство, регулирующее вопросы </w:t>
      </w:r>
      <w:r w:rsidR="007D2A05" w:rsidRPr="00F0785C">
        <w:t>прекращения трудового договора</w:t>
      </w:r>
      <w:r w:rsidR="00F0785C" w:rsidRPr="00F0785C">
        <w:t>.</w:t>
      </w:r>
    </w:p>
    <w:p w:rsidR="00F0785C" w:rsidRDefault="00B47BA3" w:rsidP="00F0785C">
      <w:r w:rsidRPr="00F0785C">
        <w:t xml:space="preserve">Методы исследования </w:t>
      </w:r>
      <w:r w:rsidR="00F0785C">
        <w:t>-</w:t>
      </w:r>
      <w:r w:rsidRPr="00F0785C">
        <w:t xml:space="preserve"> сравнительный анализ положений </w:t>
      </w:r>
      <w:r w:rsidR="00C54EE9" w:rsidRPr="00F0785C">
        <w:t>ТК РФ</w:t>
      </w:r>
      <w:r w:rsidRPr="00F0785C">
        <w:t xml:space="preserve"> о</w:t>
      </w:r>
      <w:r w:rsidR="00C46E6A" w:rsidRPr="00F0785C">
        <w:t xml:space="preserve"> прекращении трудового договора</w:t>
      </w:r>
      <w:r w:rsidRPr="00F0785C">
        <w:t xml:space="preserve"> в современной редакции с предыдущей редакцией</w:t>
      </w:r>
      <w:r w:rsidR="00F0785C" w:rsidRPr="00F0785C">
        <w:t>.</w:t>
      </w:r>
    </w:p>
    <w:p w:rsidR="00F0785C" w:rsidRDefault="002E076D" w:rsidP="002E076D">
      <w:pPr>
        <w:pStyle w:val="2"/>
      </w:pPr>
      <w:r>
        <w:br w:type="page"/>
      </w:r>
      <w:bookmarkStart w:id="1" w:name="_Toc253968361"/>
      <w:r w:rsidR="007B7F1A" w:rsidRPr="00F0785C">
        <w:t>Глава</w:t>
      </w:r>
      <w:r w:rsidR="00E718DB" w:rsidRPr="00F0785C">
        <w:t xml:space="preserve"> 1</w:t>
      </w:r>
      <w:r w:rsidR="00F0785C" w:rsidRPr="00F0785C">
        <w:t xml:space="preserve">. </w:t>
      </w:r>
      <w:r w:rsidRPr="00F0785C">
        <w:t>Изменение порядка прекращения трудовых отношений по инициативе работника</w:t>
      </w:r>
      <w:bookmarkEnd w:id="1"/>
    </w:p>
    <w:p w:rsidR="002E076D" w:rsidRDefault="002E076D" w:rsidP="00F0785C"/>
    <w:p w:rsidR="00F0785C" w:rsidRDefault="00F8354E" w:rsidP="00F0785C">
      <w:r w:rsidRPr="00F0785C">
        <w:t>В статью 80 ТК РФ, регламентирующую порядок расторжения трудового договора по инициативе работника, внесены уточняющие, но очень существенные изменения</w:t>
      </w:r>
      <w:r w:rsidR="00F0785C" w:rsidRPr="00F0785C">
        <w:t>.</w:t>
      </w:r>
    </w:p>
    <w:p w:rsidR="00F0785C" w:rsidRDefault="00F8354E" w:rsidP="00F0785C">
      <w:r w:rsidRPr="00F0785C">
        <w:t xml:space="preserve">Работник подает работодателю заявление об увольнении, работодатель регистрирует его </w:t>
      </w:r>
      <w:r w:rsidR="00F0785C">
        <w:t>-</w:t>
      </w:r>
      <w:r w:rsidRPr="00F0785C">
        <w:t xml:space="preserve"> и со следующего дня начинается отсчет двухнедельного срока предупреждения</w:t>
      </w:r>
      <w:r w:rsidR="00F0785C" w:rsidRPr="00F0785C">
        <w:t>.</w:t>
      </w:r>
    </w:p>
    <w:p w:rsidR="00F0785C" w:rsidRDefault="00F8354E" w:rsidP="00F0785C">
      <w:r w:rsidRPr="00F0785C">
        <w:t>Однако имеют место случаи, когда работник по каким-либо причинам уведомляет работодателя почтой, направляя заявление заказным письмом или телеграммой</w:t>
      </w:r>
      <w:r w:rsidR="00F0785C" w:rsidRPr="00F0785C">
        <w:t xml:space="preserve">. </w:t>
      </w:r>
      <w:r w:rsidRPr="00F0785C">
        <w:t>Такая ситуация возможна тогда, когда работник находится в очередном отпуске</w:t>
      </w:r>
      <w:r w:rsidR="00F0785C" w:rsidRPr="00F0785C">
        <w:t xml:space="preserve">. </w:t>
      </w:r>
      <w:r w:rsidRPr="00F0785C">
        <w:t>В этом случае началом течения срока будет не дата отправки заявления работником, а день, следующий за днем получения работодателем заявления об увольнении</w:t>
      </w:r>
      <w:r w:rsidR="00F0785C" w:rsidRPr="00F0785C">
        <w:t>.</w:t>
      </w:r>
    </w:p>
    <w:p w:rsidR="00F0785C" w:rsidRDefault="00F8354E" w:rsidP="00F0785C">
      <w:r w:rsidRPr="00F0785C">
        <w:t>При этом работник может узнать о том, что его заявление получено, непосредственно у работодателя или на почте</w:t>
      </w:r>
      <w:r w:rsidR="00F0785C">
        <w:t xml:space="preserve"> (</w:t>
      </w:r>
      <w:r w:rsidRPr="00F0785C">
        <w:t>выяснив, когда письмо доставлено</w:t>
      </w:r>
      <w:r w:rsidR="00F0785C" w:rsidRPr="00F0785C">
        <w:t xml:space="preserve">). </w:t>
      </w:r>
      <w:r w:rsidR="00116F88" w:rsidRPr="00F0785C">
        <w:t>Во избежание недоразумений работнику следует отправлять письма с уведомлением о вручении</w:t>
      </w:r>
      <w:r w:rsidR="00F0785C" w:rsidRPr="00F0785C">
        <w:t>.</w:t>
      </w:r>
    </w:p>
    <w:p w:rsidR="00F0785C" w:rsidRDefault="00116F88" w:rsidP="00F0785C">
      <w:r w:rsidRPr="00F0785C">
        <w:t>Расширен перечень нормативных правовых актов, нарушение</w:t>
      </w:r>
      <w:r w:rsidR="00F0785C" w:rsidRPr="00F0785C">
        <w:t xml:space="preserve"> </w:t>
      </w:r>
      <w:r w:rsidRPr="00F0785C">
        <w:t>которых работодателем дает основание работнику прекратить трудовой договор без двухнедельного предупреждения</w:t>
      </w:r>
      <w:r w:rsidR="00F0785C" w:rsidRPr="00F0785C">
        <w:t xml:space="preserve">. </w:t>
      </w:r>
      <w:r w:rsidRPr="00F0785C">
        <w:t>Это связано не только с нарушением работодателем трудового законодательства и иных нормативных правовых актов, содержащих нормы трудового права, но и с нарушением локальных нормативных актов, условий коллективного договора, соглашения или трудового договора</w:t>
      </w:r>
      <w:r w:rsidR="00F0785C" w:rsidRPr="00F0785C">
        <w:t xml:space="preserve">. </w:t>
      </w:r>
      <w:r w:rsidRPr="00F0785C">
        <w:t>Данное дополнение свидетельствует о все более увеличивающейся важности локальных нормативных актов, принимаемых работодателем, необходимости их тщательной проработки и исполнения</w:t>
      </w:r>
      <w:r w:rsidR="00F0785C" w:rsidRPr="00F0785C">
        <w:t>.</w:t>
      </w:r>
    </w:p>
    <w:p w:rsidR="00F0785C" w:rsidRPr="00F0785C" w:rsidRDefault="002E076D" w:rsidP="002E076D">
      <w:pPr>
        <w:pStyle w:val="2"/>
      </w:pPr>
      <w:r>
        <w:br w:type="page"/>
      </w:r>
      <w:bookmarkStart w:id="2" w:name="_Toc253968362"/>
      <w:r w:rsidR="007B7F1A" w:rsidRPr="00F0785C">
        <w:t>Глава</w:t>
      </w:r>
      <w:r w:rsidR="00E718DB" w:rsidRPr="00F0785C">
        <w:t xml:space="preserve"> 2</w:t>
      </w:r>
      <w:r w:rsidR="00F0785C" w:rsidRPr="00F0785C">
        <w:t xml:space="preserve">. </w:t>
      </w:r>
      <w:r w:rsidRPr="00F0785C">
        <w:t>Новое в увольнении по иниц</w:t>
      </w:r>
      <w:r w:rsidR="00672467">
        <w:t>и</w:t>
      </w:r>
      <w:r w:rsidRPr="00F0785C">
        <w:t>ативе работодателя</w:t>
      </w:r>
      <w:bookmarkEnd w:id="2"/>
    </w:p>
    <w:p w:rsidR="002E076D" w:rsidRDefault="002E076D" w:rsidP="00F0785C"/>
    <w:p w:rsidR="00F0785C" w:rsidRDefault="00C81DDC" w:rsidP="00F0785C">
      <w:r w:rsidRPr="00F0785C">
        <w:t xml:space="preserve">В числе изменений, которые были внесены в правовое регулирование прекращения трудового договора </w:t>
      </w:r>
      <w:r w:rsidR="00564B9D" w:rsidRPr="00F0785C">
        <w:t>З</w:t>
      </w:r>
      <w:r w:rsidRPr="00F0785C">
        <w:t>аконом от 30</w:t>
      </w:r>
      <w:r w:rsidR="00F0785C">
        <w:t>.06.20</w:t>
      </w:r>
      <w:r w:rsidRPr="00F0785C">
        <w:t>06 № 90-</w:t>
      </w:r>
      <w:r w:rsidR="00564B9D" w:rsidRPr="00F0785C">
        <w:t>ФЗ</w:t>
      </w:r>
      <w:r w:rsidR="00E45D16" w:rsidRPr="00F0785C">
        <w:t>, рассмотрим нововведения в ст</w:t>
      </w:r>
      <w:r w:rsidR="00F0785C">
        <w:t>.8</w:t>
      </w:r>
      <w:r w:rsidR="00E45D16" w:rsidRPr="00F0785C">
        <w:t>1 ТК РФ</w:t>
      </w:r>
      <w:r w:rsidR="00F0785C" w:rsidRPr="00F0785C">
        <w:t>.</w:t>
      </w:r>
    </w:p>
    <w:p w:rsidR="00F0785C" w:rsidRDefault="0070032E" w:rsidP="00F0785C">
      <w:r w:rsidRPr="00F0785C">
        <w:t>Пункт 3 ч</w:t>
      </w:r>
      <w:r w:rsidR="00F0785C">
        <w:t>.1</w:t>
      </w:r>
      <w:r w:rsidRPr="00F0785C">
        <w:t xml:space="preserve"> ст</w:t>
      </w:r>
      <w:r w:rsidR="00F0785C">
        <w:t>.8</w:t>
      </w:r>
      <w:r w:rsidRPr="00F0785C">
        <w:t>1 ТК РФ более не разделяется на два подпункта</w:t>
      </w:r>
      <w:r w:rsidR="00F0785C" w:rsidRPr="00F0785C">
        <w:t xml:space="preserve">. </w:t>
      </w:r>
      <w:r w:rsidRPr="00F0785C">
        <w:t>Теперь увольнение по данному основанию может быть произведено при несоответствии работника занимаемой должности или выполняемой работе вследствие недостаточной квалификации, подтвержденной результатами аттестации</w:t>
      </w:r>
      <w:r w:rsidR="00F0785C" w:rsidRPr="00F0785C">
        <w:t>.</w:t>
      </w:r>
    </w:p>
    <w:p w:rsidR="00F0785C" w:rsidRDefault="0070032E" w:rsidP="00F0785C">
      <w:r w:rsidRPr="00F0785C">
        <w:t xml:space="preserve">Данная норма предусматривает возможность </w:t>
      </w:r>
      <w:r w:rsidR="00D9776E" w:rsidRPr="00F0785C">
        <w:t>увол</w:t>
      </w:r>
      <w:r w:rsidR="00CF375E" w:rsidRPr="00F0785C">
        <w:t>ьнения в том случае, если работник по объективным причинам не соответствует занимаемой должности или выполняемой работе, что препятствует исполнению им обусловленной трудовым договором трудовой функции</w:t>
      </w:r>
      <w:r w:rsidR="00F0785C">
        <w:t xml:space="preserve"> (</w:t>
      </w:r>
      <w:r w:rsidR="00CF375E" w:rsidRPr="00F0785C">
        <w:t>работы по должности в соответствии со штатным расписанием, профессии, специальности с определенной квалификацией, конкретного вида порученной работы</w:t>
      </w:r>
      <w:r w:rsidR="00F0785C" w:rsidRPr="00F0785C">
        <w:t>),</w:t>
      </w:r>
      <w:r w:rsidR="00CF375E" w:rsidRPr="00F0785C">
        <w:t xml:space="preserve"> например в случае недостаточной квалификации</w:t>
      </w:r>
      <w:r w:rsidR="00F0785C" w:rsidRPr="00F0785C">
        <w:t>.</w:t>
      </w:r>
    </w:p>
    <w:p w:rsidR="00F0785C" w:rsidRDefault="00486FE1" w:rsidP="00F0785C">
      <w:r w:rsidRPr="00F0785C">
        <w:t>При этом законодатель устанавливает, что порядок проведения аттестации определяется трудовым законодательством</w:t>
      </w:r>
      <w:r w:rsidR="00455DEF" w:rsidRPr="00F0785C">
        <w:t xml:space="preserve"> и иными нормативными правовыми актами</w:t>
      </w:r>
      <w:r w:rsidR="00C26B4E" w:rsidRPr="00F0785C">
        <w:t>, содержащими нормы трудового права, локальными нормативными актами, принимаемыми с учетом мнения представительного органа работников</w:t>
      </w:r>
      <w:r w:rsidR="00F0785C" w:rsidRPr="00F0785C">
        <w:t>.</w:t>
      </w:r>
    </w:p>
    <w:p w:rsidR="00F0785C" w:rsidRDefault="00C26B4E" w:rsidP="00F0785C">
      <w:r w:rsidRPr="00F0785C">
        <w:t xml:space="preserve">При увольнении работников по данному основанию необходимо учитывать разъяснения, данные в </w:t>
      </w:r>
      <w:r w:rsidR="00564B9D" w:rsidRPr="00F0785C">
        <w:t>П</w:t>
      </w:r>
      <w:r w:rsidRPr="00F0785C">
        <w:t xml:space="preserve">остановлении </w:t>
      </w:r>
      <w:r w:rsidR="00564B9D" w:rsidRPr="00F0785C">
        <w:t>П</w:t>
      </w:r>
      <w:r w:rsidRPr="00F0785C">
        <w:t xml:space="preserve">ленума Верховного Суда </w:t>
      </w:r>
      <w:r w:rsidR="00564B9D" w:rsidRPr="00F0785C">
        <w:t xml:space="preserve">Российской Федерации </w:t>
      </w:r>
      <w:r w:rsidRPr="00F0785C">
        <w:t>от 17</w:t>
      </w:r>
      <w:r w:rsidR="00F0785C">
        <w:t>.03.20</w:t>
      </w:r>
      <w:r w:rsidRPr="00F0785C">
        <w:t>04 № 2</w:t>
      </w:r>
      <w:r w:rsidR="00F0785C">
        <w:t xml:space="preserve"> "</w:t>
      </w:r>
      <w:r w:rsidR="00564B9D" w:rsidRPr="00F0785C">
        <w:t>О применении судами Российской Федерации Трудового кодекса Российской Федерации</w:t>
      </w:r>
      <w:r w:rsidR="00F0785C">
        <w:t>" (</w:t>
      </w:r>
      <w:r w:rsidR="009B13F3" w:rsidRPr="00F0785C">
        <w:t>ред</w:t>
      </w:r>
      <w:r w:rsidR="00F0785C" w:rsidRPr="00F0785C">
        <w:t xml:space="preserve">. </w:t>
      </w:r>
      <w:r w:rsidR="009B13F3" w:rsidRPr="00F0785C">
        <w:t>от 28</w:t>
      </w:r>
      <w:r w:rsidR="00F0785C">
        <w:t>.12.20</w:t>
      </w:r>
      <w:r w:rsidR="009B13F3" w:rsidRPr="00F0785C">
        <w:t>06</w:t>
      </w:r>
      <w:r w:rsidR="00F0785C" w:rsidRPr="00F0785C">
        <w:t xml:space="preserve">) </w:t>
      </w:r>
      <w:r w:rsidR="009B13F3" w:rsidRPr="00F0785C">
        <w:rPr>
          <w:rStyle w:val="a8"/>
          <w:color w:val="000000"/>
        </w:rPr>
        <w:footnoteReference w:id="3"/>
      </w:r>
      <w:r w:rsidR="00F0785C">
        <w:t xml:space="preserve"> (</w:t>
      </w:r>
      <w:r w:rsidR="00564B9D" w:rsidRPr="00F0785C">
        <w:t xml:space="preserve">далее </w:t>
      </w:r>
      <w:r w:rsidR="00F0785C">
        <w:t>-</w:t>
      </w:r>
      <w:r w:rsidR="00564B9D" w:rsidRPr="00F0785C">
        <w:t xml:space="preserve"> постановление Пленума ВС РФ от 17</w:t>
      </w:r>
      <w:r w:rsidR="00F0785C">
        <w:t>.03.20</w:t>
      </w:r>
      <w:r w:rsidR="00564B9D" w:rsidRPr="00F0785C">
        <w:t>04 № 2</w:t>
      </w:r>
      <w:r w:rsidR="00F0785C" w:rsidRPr="00F0785C">
        <w:t>).</w:t>
      </w:r>
    </w:p>
    <w:p w:rsidR="00F0785C" w:rsidRDefault="00C26B4E" w:rsidP="00F0785C">
      <w:r w:rsidRPr="00F0785C">
        <w:t>Несоответствие работника занимаемой должности или выполняемой работе должно быть установлено по результатам аттестации, которая может быть проведена в соответствии со следующими документами</w:t>
      </w:r>
      <w:r w:rsidR="00F0785C" w:rsidRPr="00F0785C">
        <w:t>.</w:t>
      </w:r>
    </w:p>
    <w:p w:rsidR="00F0785C" w:rsidRDefault="00C26B4E" w:rsidP="00F0785C">
      <w:r w:rsidRPr="00F0785C">
        <w:t>Прежде всего, проведение аттестации может быть предусмотрено федеральным законом</w:t>
      </w:r>
      <w:r w:rsidR="00F0785C" w:rsidRPr="00F0785C">
        <w:t>.</w:t>
      </w:r>
    </w:p>
    <w:p w:rsidR="00F0785C" w:rsidRDefault="00C26B4E" w:rsidP="00F0785C">
      <w:r w:rsidRPr="00F0785C">
        <w:t>Например, в соответствии со ст</w:t>
      </w:r>
      <w:r w:rsidR="00F0785C">
        <w:t>.4</w:t>
      </w:r>
      <w:r w:rsidRPr="00F0785C">
        <w:t>8 Федерального закона от 27</w:t>
      </w:r>
      <w:r w:rsidR="00F0785C">
        <w:t>.07.20</w:t>
      </w:r>
      <w:r w:rsidRPr="00F0785C">
        <w:t>04 № 79-ФЗ</w:t>
      </w:r>
      <w:r w:rsidR="00F0785C">
        <w:t xml:space="preserve"> "</w:t>
      </w:r>
      <w:r w:rsidRPr="00F0785C">
        <w:t>О государственной гражданской службе Российской Федерации</w:t>
      </w:r>
      <w:r w:rsidR="00F0785C">
        <w:t>"</w:t>
      </w:r>
      <w:r w:rsidR="00260D64" w:rsidRPr="00F0785C">
        <w:rPr>
          <w:rStyle w:val="a8"/>
          <w:color w:val="000000"/>
        </w:rPr>
        <w:footnoteReference w:id="4"/>
      </w:r>
      <w:r w:rsidR="00F0785C">
        <w:t xml:space="preserve"> (</w:t>
      </w:r>
      <w:r w:rsidRPr="00F0785C">
        <w:t xml:space="preserve">далее </w:t>
      </w:r>
      <w:r w:rsidR="00F0785C">
        <w:t>-</w:t>
      </w:r>
      <w:r w:rsidRPr="00F0785C">
        <w:t xml:space="preserve"> Закон от 27</w:t>
      </w:r>
      <w:r w:rsidR="00F0785C">
        <w:t>.07.20</w:t>
      </w:r>
      <w:r w:rsidRPr="00F0785C">
        <w:t>04 № 79-ФЗ</w:t>
      </w:r>
      <w:r w:rsidR="00F0785C" w:rsidRPr="00F0785C">
        <w:t xml:space="preserve">) </w:t>
      </w:r>
      <w:r w:rsidR="00D1753E" w:rsidRPr="00F0785C">
        <w:t>аттестация гражданского служащего проводится в целях определения его соответствия</w:t>
      </w:r>
      <w:r w:rsidR="007A1F6F" w:rsidRPr="00F0785C">
        <w:t xml:space="preserve"> замещаемой должности гражданской службы</w:t>
      </w:r>
      <w:r w:rsidR="00F0785C" w:rsidRPr="00F0785C">
        <w:t>.</w:t>
      </w:r>
    </w:p>
    <w:p w:rsidR="00F0785C" w:rsidRDefault="007A1F6F" w:rsidP="00F0785C">
      <w:r w:rsidRPr="00F0785C">
        <w:t>Нормы, касающиеся аттестации работников, включены в Федеральные законы</w:t>
      </w:r>
      <w:r w:rsidR="00F0785C" w:rsidRPr="00F0785C">
        <w:t>:</w:t>
      </w:r>
      <w:r w:rsidR="00F0785C">
        <w:t xml:space="preserve"> "</w:t>
      </w:r>
      <w:r w:rsidR="008F3CE2" w:rsidRPr="00F0785C">
        <w:t>О науке и государственной научно-технической политике</w:t>
      </w:r>
      <w:r w:rsidR="00F0785C">
        <w:t xml:space="preserve">" </w:t>
      </w:r>
      <w:r w:rsidR="008F3CE2" w:rsidRPr="00F0785C">
        <w:t>от 23</w:t>
      </w:r>
      <w:r w:rsidR="00F0785C">
        <w:t>.08.19</w:t>
      </w:r>
      <w:r w:rsidR="008F3CE2" w:rsidRPr="00F0785C">
        <w:t>96 № 127-ФЗ</w:t>
      </w:r>
      <w:r w:rsidR="00F0785C">
        <w:t xml:space="preserve"> (</w:t>
      </w:r>
      <w:r w:rsidR="00260D64" w:rsidRPr="00F0785C">
        <w:t>ред</w:t>
      </w:r>
      <w:r w:rsidR="00F0785C" w:rsidRPr="00F0785C">
        <w:t xml:space="preserve">. </w:t>
      </w:r>
      <w:r w:rsidR="00260D64" w:rsidRPr="00F0785C">
        <w:t>от 0</w:t>
      </w:r>
      <w:r w:rsidR="00F0785C">
        <w:t>4.12.20</w:t>
      </w:r>
      <w:r w:rsidR="00260D64" w:rsidRPr="00F0785C">
        <w:t>06</w:t>
      </w:r>
      <w:r w:rsidR="00F0785C" w:rsidRPr="00F0785C">
        <w:t xml:space="preserve">) </w:t>
      </w:r>
      <w:r w:rsidR="00260D64" w:rsidRPr="00F0785C">
        <w:rPr>
          <w:rStyle w:val="a8"/>
          <w:color w:val="000000"/>
        </w:rPr>
        <w:footnoteReference w:id="5"/>
      </w:r>
      <w:r w:rsidR="008F3CE2" w:rsidRPr="00F0785C">
        <w:t xml:space="preserve"> </w:t>
      </w:r>
      <w:r w:rsidR="00F0785C">
        <w:t>-</w:t>
      </w:r>
      <w:r w:rsidR="008F3CE2" w:rsidRPr="00F0785C">
        <w:t xml:space="preserve"> для научных работников и специалистов научных организаций</w:t>
      </w:r>
      <w:r w:rsidR="00F0785C" w:rsidRPr="00F0785C">
        <w:t>;</w:t>
      </w:r>
      <w:r w:rsidR="00F0785C">
        <w:t xml:space="preserve"> "</w:t>
      </w:r>
      <w:r w:rsidR="008F3CE2" w:rsidRPr="00F0785C">
        <w:t>О прокуратуре Российской Федерации</w:t>
      </w:r>
      <w:r w:rsidR="00F0785C">
        <w:t xml:space="preserve">" </w:t>
      </w:r>
      <w:r w:rsidR="008F3CE2" w:rsidRPr="00F0785C">
        <w:t>от 17</w:t>
      </w:r>
      <w:r w:rsidR="00F0785C">
        <w:t>.01.19</w:t>
      </w:r>
      <w:r w:rsidR="008F3CE2" w:rsidRPr="00F0785C">
        <w:t>92 № 2202-1</w:t>
      </w:r>
      <w:r w:rsidR="00F0785C">
        <w:t xml:space="preserve"> (</w:t>
      </w:r>
      <w:r w:rsidR="00260D64" w:rsidRPr="00F0785C">
        <w:t>ред</w:t>
      </w:r>
      <w:r w:rsidR="00F0785C" w:rsidRPr="00F0785C">
        <w:t xml:space="preserve">. </w:t>
      </w:r>
      <w:r w:rsidR="00260D64" w:rsidRPr="00F0785C">
        <w:t>от 24</w:t>
      </w:r>
      <w:r w:rsidR="00F0785C">
        <w:t>.07.20</w:t>
      </w:r>
      <w:r w:rsidR="00260D64" w:rsidRPr="00F0785C">
        <w:t>07</w:t>
      </w:r>
      <w:r w:rsidR="00F0785C" w:rsidRPr="00F0785C">
        <w:t xml:space="preserve">) </w:t>
      </w:r>
      <w:r w:rsidR="00260D64" w:rsidRPr="00F0785C">
        <w:rPr>
          <w:rStyle w:val="a8"/>
          <w:color w:val="000000"/>
        </w:rPr>
        <w:footnoteReference w:id="6"/>
      </w:r>
      <w:r w:rsidR="008F3CE2" w:rsidRPr="00F0785C">
        <w:t xml:space="preserve"> </w:t>
      </w:r>
      <w:r w:rsidR="00F0785C">
        <w:t>-</w:t>
      </w:r>
      <w:r w:rsidR="008F3CE2" w:rsidRPr="00F0785C">
        <w:t xml:space="preserve"> для прокурорских работников, имеющих классные чины либо занимающих должности, по которым предусмотрено присвоение классных чинов</w:t>
      </w:r>
      <w:r w:rsidR="00F0785C" w:rsidRPr="00F0785C">
        <w:t>;</w:t>
      </w:r>
      <w:r w:rsidR="00F0785C">
        <w:t xml:space="preserve"> "</w:t>
      </w:r>
      <w:r w:rsidR="008F3CE2" w:rsidRPr="00F0785C">
        <w:t>О промышленной безопасности производственных объектов</w:t>
      </w:r>
      <w:r w:rsidR="00F0785C">
        <w:t xml:space="preserve">" </w:t>
      </w:r>
      <w:r w:rsidR="008F3CE2" w:rsidRPr="00F0785C">
        <w:t>от 21</w:t>
      </w:r>
      <w:r w:rsidR="00F0785C">
        <w:t>.07.19</w:t>
      </w:r>
      <w:r w:rsidR="008F3CE2" w:rsidRPr="00F0785C">
        <w:t>97 № 116-ФЗ</w:t>
      </w:r>
      <w:r w:rsidR="00260D64" w:rsidRPr="00F0785C">
        <w:rPr>
          <w:rStyle w:val="a8"/>
          <w:color w:val="000000"/>
        </w:rPr>
        <w:footnoteReference w:id="7"/>
      </w:r>
      <w:r w:rsidR="008F3CE2" w:rsidRPr="00F0785C">
        <w:t xml:space="preserve"> </w:t>
      </w:r>
      <w:r w:rsidR="00F0785C">
        <w:t>-</w:t>
      </w:r>
      <w:r w:rsidR="008F3CE2" w:rsidRPr="00F0785C">
        <w:t xml:space="preserve"> для работников, занятых в области эксплуатации опасных производственных объектов</w:t>
      </w:r>
      <w:r w:rsidR="00F0785C" w:rsidRPr="00F0785C">
        <w:t>.</w:t>
      </w:r>
    </w:p>
    <w:p w:rsidR="00F0785C" w:rsidRDefault="008F3CE2" w:rsidP="00F0785C">
      <w:r w:rsidRPr="00F0785C">
        <w:t>Проведение аттестации также может быть предусмотрено подзаконными нормативными актами</w:t>
      </w:r>
      <w:r w:rsidR="00F0785C" w:rsidRPr="00F0785C">
        <w:t xml:space="preserve">. </w:t>
      </w:r>
      <w:r w:rsidRPr="00F0785C">
        <w:t>Так, постановлением Правительства РФ от 16</w:t>
      </w:r>
      <w:r w:rsidR="00F0785C">
        <w:t>.03.20</w:t>
      </w:r>
      <w:r w:rsidRPr="00F0785C">
        <w:t>00 № 234</w:t>
      </w:r>
      <w:r w:rsidR="00F0785C">
        <w:t xml:space="preserve"> (</w:t>
      </w:r>
      <w:r w:rsidR="00260D64" w:rsidRPr="00F0785C">
        <w:t>ред</w:t>
      </w:r>
      <w:r w:rsidR="00F0785C" w:rsidRPr="00F0785C">
        <w:t xml:space="preserve">. </w:t>
      </w:r>
      <w:r w:rsidR="00260D64" w:rsidRPr="00F0785C">
        <w:t>от 1</w:t>
      </w:r>
      <w:r w:rsidR="00F0785C">
        <w:t>1.11.20</w:t>
      </w:r>
      <w:r w:rsidR="00260D64" w:rsidRPr="00F0785C">
        <w:t>06</w:t>
      </w:r>
      <w:r w:rsidR="00F0785C" w:rsidRPr="00F0785C">
        <w:t xml:space="preserve">) </w:t>
      </w:r>
      <w:r w:rsidR="00260D64" w:rsidRPr="00F0785C">
        <w:rPr>
          <w:rStyle w:val="a8"/>
          <w:color w:val="000000"/>
        </w:rPr>
        <w:footnoteReference w:id="8"/>
      </w:r>
      <w:r w:rsidRPr="00F0785C">
        <w:t xml:space="preserve"> утверждено Положение о порядке заключения трудовых договоров и аттестации руководителей федеральных государственных унитарных предприятий</w:t>
      </w:r>
      <w:r w:rsidR="00F0785C" w:rsidRPr="00F0785C">
        <w:t>.</w:t>
      </w:r>
    </w:p>
    <w:p w:rsidR="00F0785C" w:rsidRDefault="008F3CE2" w:rsidP="00F0785C">
      <w:r w:rsidRPr="00F0785C">
        <w:t>Приказом Государственного таможенного комитета РФ от 29</w:t>
      </w:r>
      <w:r w:rsidR="00F0785C">
        <w:t>.10.20</w:t>
      </w:r>
      <w:r w:rsidRPr="00F0785C">
        <w:t>03 № 1215 утверждено Положение о порядке проведения аттестации</w:t>
      </w:r>
    </w:p>
    <w:p w:rsidR="00F0785C" w:rsidRDefault="008F3CE2" w:rsidP="00F0785C">
      <w:r w:rsidRPr="00F0785C">
        <w:t>сотрудников таможенных органов Российской Федерации</w:t>
      </w:r>
      <w:r w:rsidR="00F0785C" w:rsidRPr="00F0785C">
        <w:t>.</w:t>
      </w:r>
    </w:p>
    <w:p w:rsidR="00F0785C" w:rsidRDefault="008F3CE2" w:rsidP="00F0785C">
      <w:r w:rsidRPr="00F0785C">
        <w:t xml:space="preserve">В качестве нормативного правового акта, определяющего порядок проведения </w:t>
      </w:r>
      <w:r w:rsidR="002E7DCD" w:rsidRPr="00F0785C">
        <w:t>аттестации, следует назвать и Положение о порядке проведения аттестации руководящих, инженерно-технических работников и других специалистов предприятий и организаций промышленности, строительства, сельского хозяйства, транспорта и связи, утвержденное постановлением ГКНТ СССР и Госкомтруда СССР от 0</w:t>
      </w:r>
      <w:r w:rsidR="00F0785C">
        <w:t>5.10.19</w:t>
      </w:r>
      <w:r w:rsidR="002E7DCD" w:rsidRPr="00F0785C">
        <w:t>73 № 470/267</w:t>
      </w:r>
      <w:r w:rsidR="00F0785C" w:rsidRPr="00F0785C">
        <w:t>.</w:t>
      </w:r>
    </w:p>
    <w:p w:rsidR="00F0785C" w:rsidRDefault="002E7DCD" w:rsidP="00F0785C">
      <w:r w:rsidRPr="00F0785C">
        <w:t xml:space="preserve">В частности, данное Положение устанавливает сроки аттестации </w:t>
      </w:r>
      <w:r w:rsidR="00F0785C">
        <w:t>-</w:t>
      </w:r>
      <w:r w:rsidRPr="00F0785C">
        <w:t xml:space="preserve"> периодически, один раз в три года, в пять лет</w:t>
      </w:r>
      <w:r w:rsidR="00F0785C" w:rsidRPr="00F0785C">
        <w:t xml:space="preserve">. </w:t>
      </w:r>
      <w:r w:rsidRPr="00F0785C">
        <w:t>При этом график проведения аттестации утверждается руководителем по согласованию с выборным органом первичной профсоюзной организации</w:t>
      </w:r>
      <w:r w:rsidR="00CC0B86" w:rsidRPr="00F0785C">
        <w:t xml:space="preserve"> и доводится до сведения аттестуемых не реже чем за один месяц до начала аттестации</w:t>
      </w:r>
      <w:r w:rsidR="00F0785C" w:rsidRPr="00F0785C">
        <w:t>.</w:t>
      </w:r>
    </w:p>
    <w:p w:rsidR="00F0785C" w:rsidRDefault="00CC0B86" w:rsidP="00F0785C">
      <w:r w:rsidRPr="00F0785C">
        <w:t>Согласно данному Положению аттестация может быть очередной и внеочередной, проводимой по мере необходимости</w:t>
      </w:r>
      <w:r w:rsidR="00F0785C" w:rsidRPr="00F0785C">
        <w:t>.</w:t>
      </w:r>
    </w:p>
    <w:p w:rsidR="00F0785C" w:rsidRDefault="00CC0B86" w:rsidP="00F0785C">
      <w:r w:rsidRPr="00F0785C">
        <w:t xml:space="preserve">Положение регламентирует порядок подготовки и проведения аттестации, содержит рекомендации по принятию решений аттестационной комиссией и </w:t>
      </w:r>
      <w:r w:rsidR="00F0785C">
        <w:t>т.д.</w:t>
      </w:r>
    </w:p>
    <w:p w:rsidR="00F0785C" w:rsidRDefault="00CC0B86" w:rsidP="00F0785C">
      <w:r w:rsidRPr="00F0785C">
        <w:t>Кроме того, проведение аттестации может быть предусмотрено локальным нормативным актом работодателя</w:t>
      </w:r>
      <w:r w:rsidR="00F0785C" w:rsidRPr="00F0785C">
        <w:t xml:space="preserve">. </w:t>
      </w:r>
      <w:r w:rsidRPr="00F0785C">
        <w:t>В разрабатываемом положении об аттестации необходимо закрепить следующие нормы</w:t>
      </w:r>
      <w:r w:rsidR="00F0785C" w:rsidRPr="00F0785C">
        <w:t>:</w:t>
      </w:r>
    </w:p>
    <w:p w:rsidR="00F0785C" w:rsidRDefault="00CC0B86" w:rsidP="00F0785C">
      <w:r w:rsidRPr="00F0785C">
        <w:t>цели аттестации и категории работников, подлежащих аттестации</w:t>
      </w:r>
      <w:r w:rsidR="00F0785C" w:rsidRPr="00F0785C">
        <w:t>;</w:t>
      </w:r>
    </w:p>
    <w:p w:rsidR="00F0785C" w:rsidRDefault="00CC0B86" w:rsidP="00F0785C">
      <w:r w:rsidRPr="00F0785C">
        <w:t>состав и порядок назначения аттестационной комиссии</w:t>
      </w:r>
      <w:r w:rsidR="00F0785C" w:rsidRPr="00F0785C">
        <w:t>;</w:t>
      </w:r>
    </w:p>
    <w:p w:rsidR="00F0785C" w:rsidRDefault="00CC0B86" w:rsidP="00F0785C">
      <w:r w:rsidRPr="00F0785C">
        <w:t>виды аттестации</w:t>
      </w:r>
      <w:r w:rsidR="00F0785C">
        <w:t xml:space="preserve"> (</w:t>
      </w:r>
      <w:r w:rsidRPr="00F0785C">
        <w:t>очередная, внеочередная</w:t>
      </w:r>
      <w:r w:rsidR="00F0785C" w:rsidRPr="00F0785C">
        <w:t>);</w:t>
      </w:r>
    </w:p>
    <w:p w:rsidR="00F0785C" w:rsidRDefault="00CC0B86" w:rsidP="00F0785C">
      <w:r w:rsidRPr="00F0785C">
        <w:t>сроки ее проведения</w:t>
      </w:r>
      <w:r w:rsidR="00F0785C" w:rsidRPr="00F0785C">
        <w:t>;</w:t>
      </w:r>
    </w:p>
    <w:p w:rsidR="00F0785C" w:rsidRDefault="00CC0B86" w:rsidP="00F0785C">
      <w:r w:rsidRPr="00F0785C">
        <w:t>порядок проведения аттестации</w:t>
      </w:r>
      <w:r w:rsidR="00F0785C" w:rsidRPr="00F0785C">
        <w:t>;</w:t>
      </w:r>
    </w:p>
    <w:p w:rsidR="00F0785C" w:rsidRDefault="00CC0B86" w:rsidP="00F0785C">
      <w:r w:rsidRPr="00F0785C">
        <w:t>решения, принимаемые по ее результатам</w:t>
      </w:r>
      <w:r w:rsidR="00F0785C" w:rsidRPr="00F0785C">
        <w:t>.</w:t>
      </w:r>
    </w:p>
    <w:p w:rsidR="00F0785C" w:rsidRDefault="00CC0B86" w:rsidP="00F0785C">
      <w:r w:rsidRPr="00F0785C">
        <w:t>Следует помнить, что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организации, если результаты аттестации могут послужить основанием для увольнения работников</w:t>
      </w:r>
      <w:r w:rsidR="00F0785C">
        <w:t xml:space="preserve"> (</w:t>
      </w:r>
      <w:r w:rsidRPr="00F0785C">
        <w:t>ст</w:t>
      </w:r>
      <w:r w:rsidR="00F0785C">
        <w:t>.8</w:t>
      </w:r>
      <w:r w:rsidRPr="00F0785C">
        <w:t>2 ТК РФ</w:t>
      </w:r>
      <w:r w:rsidR="00F0785C" w:rsidRPr="00F0785C">
        <w:t>).</w:t>
      </w:r>
    </w:p>
    <w:p w:rsidR="00F0785C" w:rsidRDefault="009F35EF" w:rsidP="00F0785C">
      <w:r w:rsidRPr="00F0785C">
        <w:t>Увольнение работника по п</w:t>
      </w:r>
      <w:r w:rsidR="00F0785C">
        <w:t>.3</w:t>
      </w:r>
      <w:r w:rsidRPr="00F0785C">
        <w:t xml:space="preserve"> ч</w:t>
      </w:r>
      <w:r w:rsidR="00F0785C">
        <w:t>.1</w:t>
      </w:r>
      <w:r w:rsidRPr="00F0785C">
        <w:t xml:space="preserve"> ст</w:t>
      </w:r>
      <w:r w:rsidR="00F0785C">
        <w:t>.8</w:t>
      </w:r>
      <w:r w:rsidRPr="00F0785C">
        <w:t>1 ТК РФ возможно лишь при отсутствии его вины в ненадлежащем исполнении трудовых обязанностей</w:t>
      </w:r>
      <w:r w:rsidR="00F0785C" w:rsidRPr="00F0785C">
        <w:t xml:space="preserve">. </w:t>
      </w:r>
      <w:r w:rsidRPr="00F0785C">
        <w:t>В связи с этим судебная практика считает недопустимым расторжение трудового договора по мотивам недостаточной квалификации с работниками, не имеющими необходимого производственного опыта из-за непродолжительности трудового стажа</w:t>
      </w:r>
      <w:r w:rsidR="00F0785C" w:rsidRPr="00F0785C">
        <w:t>.</w:t>
      </w:r>
    </w:p>
    <w:p w:rsidR="00F0785C" w:rsidRDefault="009F35EF" w:rsidP="00F0785C">
      <w:r w:rsidRPr="00F0785C">
        <w:t>Прежде чем уволить работника по п</w:t>
      </w:r>
      <w:r w:rsidR="00F0785C">
        <w:t>.3</w:t>
      </w:r>
      <w:r w:rsidRPr="00F0785C">
        <w:t xml:space="preserve"> ст</w:t>
      </w:r>
      <w:r w:rsidR="00F0785C">
        <w:t>.8</w:t>
      </w:r>
      <w:r w:rsidRPr="00F0785C">
        <w:t xml:space="preserve">1 ТК РФ, работодатель должен предложить работнику другую имеющуюся у него работу, причем как вакантную </w:t>
      </w:r>
      <w:r w:rsidR="004B5318" w:rsidRPr="00F0785C">
        <w:t xml:space="preserve">должность или работу, соответствующую квалификации работника, так и вакантную </w:t>
      </w:r>
      <w:r w:rsidR="004140D1" w:rsidRPr="00F0785C">
        <w:t xml:space="preserve">нижестоящую </w:t>
      </w:r>
      <w:r w:rsidR="004B5318" w:rsidRPr="00F0785C">
        <w:t xml:space="preserve">должность или </w:t>
      </w:r>
      <w:r w:rsidR="004140D1" w:rsidRPr="00F0785C">
        <w:t xml:space="preserve">нижеоплачиваемую </w:t>
      </w:r>
      <w:r w:rsidR="004B5318" w:rsidRPr="00F0785C">
        <w:t xml:space="preserve">работу, </w:t>
      </w:r>
      <w:r w:rsidR="004140D1" w:rsidRPr="00F0785C">
        <w:t>которую работник может выполнять с учетом его состояния здоровья</w:t>
      </w:r>
      <w:r w:rsidR="00F0785C" w:rsidRPr="00F0785C">
        <w:t>.</w:t>
      </w:r>
    </w:p>
    <w:p w:rsidR="00F0785C" w:rsidRDefault="004140D1" w:rsidP="00F0785C">
      <w:r w:rsidRPr="00F0785C">
        <w:t>Если работник был уволен по п</w:t>
      </w:r>
      <w:r w:rsidR="00F0785C">
        <w:t>.3</w:t>
      </w:r>
      <w:r w:rsidRPr="00F0785C">
        <w:t xml:space="preserve"> ч</w:t>
      </w:r>
      <w:r w:rsidR="00F0785C">
        <w:t>.1</w:t>
      </w:r>
      <w:r w:rsidRPr="00F0785C">
        <w:t xml:space="preserve"> ст</w:t>
      </w:r>
      <w:r w:rsidR="00F0785C">
        <w:t>.8</w:t>
      </w:r>
      <w:r w:rsidRPr="00F0785C">
        <w:t>1 ТК РФ, то работодатель обязан в суде представить доказательства того, что работник отказался от перевода на другую работу либо что работодатель не имел возможности</w:t>
      </w:r>
      <w:r w:rsidR="00F0785C">
        <w:t xml:space="preserve"> (</w:t>
      </w:r>
      <w:r w:rsidRPr="00F0785C">
        <w:t>например, в связи с отсутствием вакантных должностей или работ</w:t>
      </w:r>
      <w:r w:rsidR="00F0785C" w:rsidRPr="00F0785C">
        <w:t xml:space="preserve">) </w:t>
      </w:r>
      <w:r w:rsidRPr="00F0785C">
        <w:t>перевести работника с его согласия на другую имеющуюся у него работу</w:t>
      </w:r>
      <w:r w:rsidR="00F0785C" w:rsidRPr="00F0785C">
        <w:t xml:space="preserve">. </w:t>
      </w:r>
      <w:r w:rsidRPr="00F0785C">
        <w:t>При этом работодатель обязан предлагать работнику все отвечающие указанным требованиям вакансии, имеющиеся у него в данной местности</w:t>
      </w:r>
      <w:r w:rsidR="00F0785C" w:rsidRPr="00F0785C">
        <w:t xml:space="preserve">. </w:t>
      </w:r>
      <w:r w:rsidRPr="00F0785C">
        <w:t xml:space="preserve">Предлагать </w:t>
      </w:r>
      <w:r w:rsidR="0076605C" w:rsidRPr="00F0785C">
        <w:t>вакансии в других местностях работодатель обязан, если это предусмотрено коллективным договором, соглашениями, трудовым договором</w:t>
      </w:r>
      <w:r w:rsidR="00F0785C" w:rsidRPr="00F0785C">
        <w:t>.</w:t>
      </w:r>
    </w:p>
    <w:p w:rsidR="00F0785C" w:rsidRDefault="0076605C" w:rsidP="00F0785C">
      <w:r w:rsidRPr="00F0785C">
        <w:t>При увольнении члена профсоюза приказ об увольнении должен быть издан не позднее одного месяца после получения мотивированного мнения выборного профсоюзного органа</w:t>
      </w:r>
      <w:r w:rsidR="00F0785C">
        <w:t xml:space="preserve"> (</w:t>
      </w:r>
      <w:r w:rsidRPr="00F0785C">
        <w:t>ст</w:t>
      </w:r>
      <w:r w:rsidR="00F0785C">
        <w:t>.8</w:t>
      </w:r>
      <w:r w:rsidRPr="00F0785C">
        <w:t>2</w:t>
      </w:r>
      <w:r w:rsidR="00FD379B" w:rsidRPr="00F0785C">
        <w:t xml:space="preserve"> ТК РФ</w:t>
      </w:r>
      <w:r w:rsidR="00F0785C" w:rsidRPr="00F0785C">
        <w:t>).</w:t>
      </w:r>
    </w:p>
    <w:p w:rsidR="00F0785C" w:rsidRDefault="00FD379B" w:rsidP="00F0785C">
      <w:r w:rsidRPr="00F0785C">
        <w:t>Сохраняя в целом подход к определению оснований увольнения работника в случае однократного грубого неиспол</w:t>
      </w:r>
      <w:r w:rsidR="00564B9D" w:rsidRPr="00F0785C">
        <w:t>нения им своих обязанностей</w:t>
      </w:r>
      <w:r w:rsidR="00F0785C">
        <w:t xml:space="preserve"> (</w:t>
      </w:r>
      <w:r w:rsidR="00564B9D" w:rsidRPr="00F0785C">
        <w:t>п</w:t>
      </w:r>
      <w:r w:rsidR="00F0785C">
        <w:t>.6</w:t>
      </w:r>
      <w:r w:rsidRPr="00F0785C">
        <w:t xml:space="preserve"> ч</w:t>
      </w:r>
      <w:r w:rsidR="00F0785C">
        <w:t>.1</w:t>
      </w:r>
      <w:r w:rsidRPr="00F0785C">
        <w:t xml:space="preserve"> ст</w:t>
      </w:r>
      <w:r w:rsidR="00F0785C">
        <w:t>.8</w:t>
      </w:r>
      <w:r w:rsidRPr="00F0785C">
        <w:t>1</w:t>
      </w:r>
      <w:r w:rsidR="00F0785C" w:rsidRPr="00F0785C">
        <w:t>),</w:t>
      </w:r>
      <w:r w:rsidRPr="00F0785C">
        <w:t xml:space="preserve"> законодатель уточнил некоторые формулировки, применение которых на практике вызвало значительные сложности</w:t>
      </w:r>
      <w:r w:rsidR="00F0785C" w:rsidRPr="00F0785C">
        <w:t>.</w:t>
      </w:r>
    </w:p>
    <w:p w:rsidR="00F0785C" w:rsidRDefault="00FD379B" w:rsidP="00F0785C">
      <w:r w:rsidRPr="00F0785C">
        <w:t xml:space="preserve">Так, в пункте 39 постановления </w:t>
      </w:r>
      <w:r w:rsidR="00564B9D" w:rsidRPr="00F0785C">
        <w:t>П</w:t>
      </w:r>
      <w:r w:rsidRPr="00F0785C">
        <w:t>ленума ВС РФ от 17</w:t>
      </w:r>
      <w:r w:rsidR="00F0785C">
        <w:t>.03.20</w:t>
      </w:r>
      <w:r w:rsidRPr="00F0785C">
        <w:t>04 № 2 разъяснено</w:t>
      </w:r>
      <w:r w:rsidR="00F0785C" w:rsidRPr="00F0785C">
        <w:t xml:space="preserve">: </w:t>
      </w:r>
      <w:r w:rsidR="00F93E63" w:rsidRPr="00F0785C">
        <w:t>если трудовой договор с работником расторгнут по подп</w:t>
      </w:r>
      <w:r w:rsidR="00F0785C" w:rsidRPr="00F0785C">
        <w:t>.</w:t>
      </w:r>
      <w:r w:rsidR="00F0785C">
        <w:t xml:space="preserve"> "</w:t>
      </w:r>
      <w:r w:rsidR="00F93E63" w:rsidRPr="00F0785C">
        <w:t>а</w:t>
      </w:r>
      <w:r w:rsidR="00F0785C">
        <w:t xml:space="preserve">" </w:t>
      </w:r>
      <w:r w:rsidR="00F93E63" w:rsidRPr="00F0785C">
        <w:t>п</w:t>
      </w:r>
      <w:r w:rsidR="00F0785C">
        <w:t>.6</w:t>
      </w:r>
      <w:r w:rsidR="00F93E63" w:rsidRPr="00F0785C">
        <w:t xml:space="preserve"> ст</w:t>
      </w:r>
      <w:r w:rsidR="00F0785C">
        <w:t>.8</w:t>
      </w:r>
      <w:r w:rsidR="00F93E63" w:rsidRPr="00F0785C">
        <w:t>1 за прогул, необходимо учитывать, что увольнение по этому основанию, в частности, может быть произведено за следующие проступки</w:t>
      </w:r>
      <w:r w:rsidR="00F0785C" w:rsidRPr="00F0785C">
        <w:t>:</w:t>
      </w:r>
    </w:p>
    <w:p w:rsidR="00F0785C" w:rsidRDefault="00A24DD6" w:rsidP="00F0785C">
      <w:r w:rsidRPr="00F0785C">
        <w:t>а</w:t>
      </w:r>
      <w:r w:rsidR="00F0785C" w:rsidRPr="00F0785C">
        <w:t xml:space="preserve">) </w:t>
      </w:r>
      <w:r w:rsidR="00455955" w:rsidRPr="00F0785C">
        <w:t>невыход на работу без уважительных причин, т</w:t>
      </w:r>
      <w:r w:rsidR="00F0785C" w:rsidRPr="00F0785C">
        <w:t xml:space="preserve">. </w:t>
      </w:r>
      <w:r w:rsidR="00455955" w:rsidRPr="00F0785C">
        <w:t>е отсутствие на работе в течение всего рабочего дня</w:t>
      </w:r>
      <w:r w:rsidR="00F0785C">
        <w:t xml:space="preserve"> (</w:t>
      </w:r>
      <w:r w:rsidR="00455955" w:rsidRPr="00F0785C">
        <w:t>смены</w:t>
      </w:r>
      <w:r w:rsidR="00F0785C" w:rsidRPr="00F0785C">
        <w:t xml:space="preserve">) </w:t>
      </w:r>
      <w:r w:rsidR="00455955" w:rsidRPr="00F0785C">
        <w:t>независимо от продолжительности рабочего дня</w:t>
      </w:r>
      <w:r w:rsidR="00F0785C">
        <w:t xml:space="preserve"> (</w:t>
      </w:r>
      <w:r w:rsidR="00455955" w:rsidRPr="00F0785C">
        <w:t>смены</w:t>
      </w:r>
      <w:r w:rsidR="00F0785C" w:rsidRPr="00F0785C">
        <w:t>);</w:t>
      </w:r>
    </w:p>
    <w:p w:rsidR="00F0785C" w:rsidRDefault="00455955" w:rsidP="00F0785C">
      <w:r w:rsidRPr="00F0785C">
        <w:t>б</w:t>
      </w:r>
      <w:r w:rsidR="00F0785C" w:rsidRPr="00F0785C">
        <w:t xml:space="preserve">) </w:t>
      </w:r>
      <w:r w:rsidRPr="00F0785C">
        <w:t>нахождение работника без уважительных причин более четырех часов подряд в течение рабочего дня вне пределов рабочего места</w:t>
      </w:r>
      <w:r w:rsidR="00F0785C" w:rsidRPr="00F0785C">
        <w:t>;</w:t>
      </w:r>
    </w:p>
    <w:p w:rsidR="00F0785C" w:rsidRDefault="00455955" w:rsidP="00F0785C">
      <w:r w:rsidRPr="00F0785C">
        <w:t>в</w:t>
      </w:r>
      <w:r w:rsidR="00F0785C" w:rsidRPr="00F0785C">
        <w:t xml:space="preserve">) </w:t>
      </w:r>
      <w:r w:rsidRPr="00F0785C">
        <w:t>оставление без уважительной причины работы лицом, заключившим трудовой договор на неопределенный срок, без предупреждения работодателя о расторжении договора, а равно и до истечения двухнедельного срока предупреждения</w:t>
      </w:r>
      <w:r w:rsidR="00F0785C">
        <w:t xml:space="preserve"> (</w:t>
      </w:r>
      <w:r w:rsidRPr="00F0785C">
        <w:t>ч</w:t>
      </w:r>
      <w:r w:rsidR="00F0785C">
        <w:t>.1</w:t>
      </w:r>
      <w:r w:rsidRPr="00F0785C">
        <w:t xml:space="preserve"> ст</w:t>
      </w:r>
      <w:r w:rsidR="00F0785C">
        <w:t>.8</w:t>
      </w:r>
      <w:r w:rsidRPr="00F0785C">
        <w:t>0 ТК РФ</w:t>
      </w:r>
      <w:r w:rsidR="00F0785C" w:rsidRPr="00F0785C">
        <w:t>);</w:t>
      </w:r>
    </w:p>
    <w:p w:rsidR="00F0785C" w:rsidRDefault="00455955" w:rsidP="00F0785C">
      <w:r w:rsidRPr="00F0785C">
        <w:t>г</w:t>
      </w:r>
      <w:r w:rsidR="00F0785C" w:rsidRPr="00F0785C">
        <w:t xml:space="preserve">) </w:t>
      </w:r>
      <w:r w:rsidRPr="00F0785C">
        <w:t>оставление без уважительной причины работы лицом, заключившим трудовой договор на определенный срок, до истечения срока предупреждения о досрочном расторжении трудового договора</w:t>
      </w:r>
      <w:r w:rsidR="00F0785C">
        <w:t xml:space="preserve"> (</w:t>
      </w:r>
      <w:r w:rsidRPr="00F0785C">
        <w:t>ст</w:t>
      </w:r>
      <w:r w:rsidR="00F0785C">
        <w:t>.7</w:t>
      </w:r>
      <w:r w:rsidRPr="00F0785C">
        <w:t>9, ч</w:t>
      </w:r>
      <w:r w:rsidR="00F0785C">
        <w:t>.1</w:t>
      </w:r>
      <w:r w:rsidRPr="00F0785C">
        <w:t xml:space="preserve"> ст</w:t>
      </w:r>
      <w:r w:rsidR="00F0785C">
        <w:t>.8</w:t>
      </w:r>
      <w:r w:rsidRPr="00F0785C">
        <w:t>0, ст</w:t>
      </w:r>
      <w:r w:rsidR="00F0785C">
        <w:t>.2</w:t>
      </w:r>
      <w:r w:rsidRPr="00F0785C">
        <w:t>80, ч</w:t>
      </w:r>
      <w:r w:rsidR="00F0785C">
        <w:t>.1</w:t>
      </w:r>
      <w:r w:rsidRPr="00F0785C">
        <w:t xml:space="preserve"> ст</w:t>
      </w:r>
      <w:r w:rsidR="00F0785C">
        <w:t>.2</w:t>
      </w:r>
      <w:r w:rsidRPr="00F0785C">
        <w:t>92, ч</w:t>
      </w:r>
      <w:r w:rsidR="00F0785C">
        <w:t>.1</w:t>
      </w:r>
      <w:r w:rsidRPr="00F0785C">
        <w:t xml:space="preserve"> ст</w:t>
      </w:r>
      <w:r w:rsidR="00F0785C">
        <w:t>.2</w:t>
      </w:r>
      <w:r w:rsidRPr="00F0785C">
        <w:t>96 ТК РФ</w:t>
      </w:r>
      <w:r w:rsidR="00F0785C" w:rsidRPr="00F0785C">
        <w:t>);</w:t>
      </w:r>
    </w:p>
    <w:p w:rsidR="00F0785C" w:rsidRDefault="00575E09" w:rsidP="00F0785C">
      <w:r w:rsidRPr="00F0785C">
        <w:t>д</w:t>
      </w:r>
      <w:r w:rsidR="00F0785C" w:rsidRPr="00F0785C">
        <w:t xml:space="preserve">) </w:t>
      </w:r>
      <w:r w:rsidRPr="00F0785C">
        <w:t>самовольное использование дней отгулов, а также самовольный уход в отпуск</w:t>
      </w:r>
      <w:r w:rsidR="00F0785C">
        <w:t xml:space="preserve"> (</w:t>
      </w:r>
      <w:r w:rsidRPr="00F0785C">
        <w:t>основной, дополнительный</w:t>
      </w:r>
      <w:r w:rsidR="00F0785C" w:rsidRPr="00F0785C">
        <w:t>).</w:t>
      </w:r>
    </w:p>
    <w:p w:rsidR="00F0785C" w:rsidRDefault="00575E09" w:rsidP="00F0785C">
      <w:r w:rsidRPr="00F0785C">
        <w:t>В связи с этим подп</w:t>
      </w:r>
      <w:r w:rsidR="00F0785C" w:rsidRPr="00F0785C">
        <w:t>.</w:t>
      </w:r>
      <w:r w:rsidR="00F0785C">
        <w:t xml:space="preserve"> "</w:t>
      </w:r>
      <w:r w:rsidRPr="00F0785C">
        <w:t>а</w:t>
      </w:r>
      <w:r w:rsidR="00F0785C">
        <w:t xml:space="preserve">" </w:t>
      </w:r>
      <w:r w:rsidRPr="00F0785C">
        <w:t>п</w:t>
      </w:r>
      <w:r w:rsidR="00F0785C">
        <w:t>.6</w:t>
      </w:r>
      <w:r w:rsidRPr="00F0785C">
        <w:t xml:space="preserve"> ч</w:t>
      </w:r>
      <w:r w:rsidR="00F0785C">
        <w:t>.1</w:t>
      </w:r>
      <w:r w:rsidRPr="00F0785C">
        <w:t xml:space="preserve"> ст</w:t>
      </w:r>
      <w:r w:rsidR="00F0785C">
        <w:t>.8</w:t>
      </w:r>
      <w:r w:rsidRPr="00F0785C">
        <w:t>1 ТК РФ внесено изменение</w:t>
      </w:r>
      <w:r w:rsidR="00F0785C" w:rsidRPr="00F0785C">
        <w:t>.</w:t>
      </w:r>
    </w:p>
    <w:p w:rsidR="00F0785C" w:rsidRDefault="00575E09" w:rsidP="00F0785C">
      <w:r w:rsidRPr="00F0785C">
        <w:t>Следует обратить внимание</w:t>
      </w:r>
      <w:r w:rsidR="00F0785C" w:rsidRPr="00F0785C">
        <w:t xml:space="preserve">: </w:t>
      </w:r>
      <w:r w:rsidRPr="00F0785C">
        <w:t>ТК РФ считает прогулом отсутствие на рабочем месте без уважительных причин</w:t>
      </w:r>
      <w:r w:rsidR="00F0785C" w:rsidRPr="00F0785C">
        <w:t xml:space="preserve">. </w:t>
      </w:r>
      <w:r w:rsidRPr="00F0785C">
        <w:t>В соответствии со ст</w:t>
      </w:r>
      <w:r w:rsidR="00F0785C">
        <w:t>. 20</w:t>
      </w:r>
      <w:r w:rsidRPr="00F0785C">
        <w:t>9 ТК РФ рабочим называется место, где работник должен находиться или куда ему необходимо</w:t>
      </w:r>
      <w:r w:rsidR="00F0785C" w:rsidRPr="00F0785C">
        <w:t xml:space="preserve"> </w:t>
      </w:r>
      <w:r w:rsidRPr="00F0785C">
        <w:t>прибыть в связи с его работой и которое прямо или косвенно находится под контролем работодателя</w:t>
      </w:r>
      <w:r w:rsidR="00F0785C" w:rsidRPr="00F0785C">
        <w:t xml:space="preserve">. </w:t>
      </w:r>
      <w:r w:rsidRPr="00F0785C">
        <w:t>Иными словами, рабочим является место, закрепленное за работником для выполнения трудовой функции</w:t>
      </w:r>
      <w:r w:rsidR="00F0785C" w:rsidRPr="00F0785C">
        <w:t xml:space="preserve">: </w:t>
      </w:r>
      <w:r w:rsidRPr="00F0785C">
        <w:t xml:space="preserve">рабочий стол, станок и </w:t>
      </w:r>
      <w:r w:rsidR="00F0785C">
        <w:t>т.п.</w:t>
      </w:r>
    </w:p>
    <w:p w:rsidR="00F0785C" w:rsidRDefault="005C5C99" w:rsidP="00F0785C">
      <w:r w:rsidRPr="00F0785C">
        <w:t>Внесенными изменениями усилена ответственность работника за появление на работе в нетрезвом состоянии</w:t>
      </w:r>
      <w:r w:rsidR="00F0785C">
        <w:t xml:space="preserve"> (</w:t>
      </w:r>
      <w:r w:rsidRPr="00F0785C">
        <w:t>подп</w:t>
      </w:r>
      <w:r w:rsidR="00F0785C" w:rsidRPr="00F0785C">
        <w:t>.</w:t>
      </w:r>
      <w:r w:rsidR="00F0785C">
        <w:t xml:space="preserve"> "</w:t>
      </w:r>
      <w:r w:rsidRPr="00F0785C">
        <w:t>б</w:t>
      </w:r>
      <w:r w:rsidR="00F0785C">
        <w:t xml:space="preserve">" </w:t>
      </w:r>
      <w:r w:rsidRPr="00F0785C">
        <w:t>п</w:t>
      </w:r>
      <w:r w:rsidR="00F0785C">
        <w:t>.6</w:t>
      </w:r>
      <w:r w:rsidRPr="00F0785C">
        <w:t xml:space="preserve"> ч</w:t>
      </w:r>
      <w:r w:rsidR="00F0785C">
        <w:t>.1</w:t>
      </w:r>
      <w:r w:rsidRPr="00F0785C">
        <w:t xml:space="preserve"> ст</w:t>
      </w:r>
      <w:r w:rsidR="00F0785C">
        <w:t>.8</w:t>
      </w:r>
      <w:r w:rsidRPr="00F0785C">
        <w:t>1 ТК РФ</w:t>
      </w:r>
      <w:r w:rsidR="00F0785C" w:rsidRPr="00F0785C">
        <w:t xml:space="preserve">). </w:t>
      </w:r>
      <w:r w:rsidRPr="00F0785C">
        <w:t>Дисциплинарным проступком, служащим основанием для применения к работнику мер дисциплинарного воздействия</w:t>
      </w:r>
      <w:r w:rsidR="00F0785C">
        <w:t xml:space="preserve"> (</w:t>
      </w:r>
      <w:r w:rsidRPr="00F0785C">
        <w:t>в т</w:t>
      </w:r>
      <w:r w:rsidR="00F0785C" w:rsidRPr="00F0785C">
        <w:t xml:space="preserve">. </w:t>
      </w:r>
      <w:r w:rsidRPr="00F0785C">
        <w:t>ч</w:t>
      </w:r>
      <w:r w:rsidR="00F0785C" w:rsidRPr="00F0785C">
        <w:t xml:space="preserve">. </w:t>
      </w:r>
      <w:r w:rsidRPr="00F0785C">
        <w:t>увольнения</w:t>
      </w:r>
      <w:r w:rsidR="00F0785C" w:rsidRPr="00F0785C">
        <w:t>),</w:t>
      </w:r>
      <w:r w:rsidRPr="00F0785C">
        <w:t xml:space="preserve"> является появление работника на работе</w:t>
      </w:r>
      <w:r w:rsidR="00F0785C">
        <w:t xml:space="preserve"> (</w:t>
      </w:r>
      <w:r w:rsidRPr="00F0785C">
        <w:t>на своем рабочем месте либо на территории организации</w:t>
      </w:r>
      <w:r w:rsidR="00F0785C" w:rsidRPr="00F0785C">
        <w:t xml:space="preserve"> - </w:t>
      </w:r>
      <w:r w:rsidRPr="00F0785C">
        <w:t>работодателя или объекта, где по поручению работодателя работник должен выполнять трудовую функцию</w:t>
      </w:r>
      <w:r w:rsidR="00F0785C" w:rsidRPr="00F0785C">
        <w:t xml:space="preserve">) </w:t>
      </w:r>
      <w:r w:rsidRPr="00F0785C">
        <w:t>в состоянии алкогольного наркотического или иного токсического опьянения</w:t>
      </w:r>
      <w:r w:rsidR="00F0785C" w:rsidRPr="00F0785C">
        <w:t>.</w:t>
      </w:r>
    </w:p>
    <w:p w:rsidR="00F0785C" w:rsidRDefault="005C5C99" w:rsidP="00F0785C">
      <w:r w:rsidRPr="00F0785C">
        <w:t>Обращает на себя внимание то обстоятельство, что законодатель не связывает появление на работе в нетрезвом состоянии с выполнением трудовой функции работником Важно понимание того, что работник не имеет права находиться на рабочем месте на территории организации и прочей в нетрезвом состоянии</w:t>
      </w:r>
      <w:r w:rsidR="00F0785C" w:rsidRPr="00F0785C">
        <w:t>.</w:t>
      </w:r>
    </w:p>
    <w:p w:rsidR="00F0785C" w:rsidRDefault="005C5C99" w:rsidP="00F0785C">
      <w:r w:rsidRPr="00F0785C">
        <w:t>Подпункт</w:t>
      </w:r>
      <w:r w:rsidR="00F0785C">
        <w:t xml:space="preserve"> "</w:t>
      </w:r>
      <w:r w:rsidRPr="00F0785C">
        <w:t>в</w:t>
      </w:r>
      <w:r w:rsidR="00F0785C">
        <w:t xml:space="preserve">" </w:t>
      </w:r>
      <w:r w:rsidRPr="00F0785C">
        <w:t>п</w:t>
      </w:r>
      <w:r w:rsidR="00F0785C">
        <w:t>.6</w:t>
      </w:r>
      <w:r w:rsidRPr="00F0785C">
        <w:t xml:space="preserve"> ч</w:t>
      </w:r>
      <w:r w:rsidR="00F0785C">
        <w:t>.1</w:t>
      </w:r>
      <w:r w:rsidRPr="00F0785C">
        <w:t xml:space="preserve"> ст</w:t>
      </w:r>
      <w:r w:rsidR="00F0785C">
        <w:t>.8</w:t>
      </w:r>
      <w:r w:rsidRPr="00F0785C">
        <w:t>1 ТК РФ дополнен нормой о том, что основанием для увольнения работника может быть разглашение охраняемой законом тайны, в т</w:t>
      </w:r>
      <w:r w:rsidR="00F0785C" w:rsidRPr="00F0785C">
        <w:t xml:space="preserve">. </w:t>
      </w:r>
      <w:r w:rsidRPr="00F0785C">
        <w:t>ч</w:t>
      </w:r>
      <w:r w:rsidR="00F0785C" w:rsidRPr="00F0785C">
        <w:t xml:space="preserve">. </w:t>
      </w:r>
      <w:r w:rsidRPr="00F0785C">
        <w:t>и разглашение персональных данных другого работника</w:t>
      </w:r>
      <w:r w:rsidR="00F0785C" w:rsidRPr="00F0785C">
        <w:t>.</w:t>
      </w:r>
    </w:p>
    <w:p w:rsidR="00F0785C" w:rsidRDefault="005C5C99" w:rsidP="00F0785C">
      <w:r w:rsidRPr="00F0785C">
        <w:t>Увольнение работника по любому основанию, предусмотренному п</w:t>
      </w:r>
      <w:r w:rsidR="00F0785C">
        <w:t>.6</w:t>
      </w:r>
      <w:r w:rsidRPr="00F0785C">
        <w:t xml:space="preserve"> ст</w:t>
      </w:r>
      <w:r w:rsidR="00F0785C">
        <w:t>.8</w:t>
      </w:r>
      <w:r w:rsidRPr="00F0785C">
        <w:t>1 ТК РФ, является дисциплинарным взысканием</w:t>
      </w:r>
      <w:r w:rsidR="00F0785C" w:rsidRPr="00F0785C">
        <w:t xml:space="preserve">. </w:t>
      </w:r>
      <w:r w:rsidRPr="00F0785C">
        <w:t>В связи с этим такое увольнение возможно лишь с соблюдением порядка применения дисциплинарных взысканий, предусмотренного ст</w:t>
      </w:r>
      <w:r w:rsidR="00F0785C">
        <w:t>. 19</w:t>
      </w:r>
      <w:r w:rsidRPr="00F0785C">
        <w:t>3 ТК РФ</w:t>
      </w:r>
      <w:r w:rsidR="00F0785C" w:rsidRPr="00F0785C">
        <w:t>.</w:t>
      </w:r>
    </w:p>
    <w:p w:rsidR="00F0785C" w:rsidRDefault="005C5C99" w:rsidP="00F0785C">
      <w:r w:rsidRPr="00F0785C">
        <w:t>ТК РФ устанавливает новый порядок применения пп</w:t>
      </w:r>
      <w:r w:rsidR="00F0785C">
        <w:t>.7</w:t>
      </w:r>
      <w:r w:rsidRPr="00F0785C">
        <w:t xml:space="preserve"> и 8 ч</w:t>
      </w:r>
      <w:r w:rsidR="00F0785C">
        <w:t>.1</w:t>
      </w:r>
      <w:r w:rsidRPr="00F0785C">
        <w:t xml:space="preserve"> ст</w:t>
      </w:r>
      <w:r w:rsidR="00F0785C">
        <w:t>.8</w:t>
      </w:r>
      <w:r w:rsidRPr="00F0785C">
        <w:t>1 ТК РФ</w:t>
      </w:r>
      <w:r w:rsidR="00F0785C" w:rsidRPr="00F0785C">
        <w:t xml:space="preserve">. </w:t>
      </w:r>
      <w:r w:rsidRPr="00F0785C">
        <w:t>Теперь в случае 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</w:t>
      </w:r>
      <w:r w:rsidR="00F0785C">
        <w:t xml:space="preserve"> (</w:t>
      </w:r>
      <w:r w:rsidRPr="00F0785C">
        <w:t>п</w:t>
      </w:r>
      <w:r w:rsidR="00F0785C">
        <w:t>.7</w:t>
      </w:r>
      <w:r w:rsidR="00F0785C" w:rsidRPr="00F0785C">
        <w:t>),</w:t>
      </w:r>
      <w:r w:rsidRPr="00F0785C">
        <w:t xml:space="preserve"> а также в случае совершения работником, выполняющим воспитательные функции, аморального проступка, несовместимого с продолжением данной работы</w:t>
      </w:r>
      <w:r w:rsidR="00F0785C">
        <w:t xml:space="preserve"> (</w:t>
      </w:r>
      <w:r w:rsidRPr="00F0785C">
        <w:t>п</w:t>
      </w:r>
      <w:r w:rsidR="00F0785C">
        <w:t>.8</w:t>
      </w:r>
      <w:r w:rsidR="00F0785C" w:rsidRPr="00F0785C">
        <w:t>),</w:t>
      </w:r>
      <w:r w:rsidRPr="00F0785C">
        <w:t xml:space="preserve"> рабо</w:t>
      </w:r>
      <w:r w:rsidR="005C1131" w:rsidRPr="00F0785C">
        <w:t>тодателю необходимо четко определить, совершены ли указанные действия по месту работы или вне его, а также связано ли выявленное нарушение с исполнением работником трудовых обязанностей</w:t>
      </w:r>
      <w:r w:rsidR="00F0785C" w:rsidRPr="00F0785C">
        <w:t>.</w:t>
      </w:r>
    </w:p>
    <w:p w:rsidR="00F0785C" w:rsidRDefault="005C1131" w:rsidP="00F0785C">
      <w:r w:rsidRPr="00F0785C">
        <w:t>Согласно ч</w:t>
      </w:r>
      <w:r w:rsidR="00F0785C">
        <w:t>.5</w:t>
      </w:r>
      <w:r w:rsidRPr="00F0785C">
        <w:t xml:space="preserve"> ст</w:t>
      </w:r>
      <w:r w:rsidR="00F0785C">
        <w:t>.8</w:t>
      </w:r>
      <w:r w:rsidRPr="00F0785C">
        <w:t>1 и положениям ст</w:t>
      </w:r>
      <w:r w:rsidR="00F0785C">
        <w:t>. 19</w:t>
      </w:r>
      <w:r w:rsidRPr="00F0785C">
        <w:t>2 ТК РФ в случаях, когда виновные действия, дающие основания для утраты доверия, либо соответственно аморальный проступок совершены работником по месту работы и в связи с исполнением им трудовых обязанностей,</w:t>
      </w:r>
      <w:r w:rsidR="00F0785C" w:rsidRPr="00F0785C">
        <w:t xml:space="preserve"> - </w:t>
      </w:r>
      <w:r w:rsidRPr="00F0785C">
        <w:t>это дисциплинарный проступок, ответственность за совершение которого наступает в строгом соответствии с процедурами ст</w:t>
      </w:r>
      <w:r w:rsidR="00F0785C">
        <w:t>. 19</w:t>
      </w:r>
      <w:r w:rsidRPr="00F0785C">
        <w:t>3 ТК РФ</w:t>
      </w:r>
      <w:r w:rsidR="00F0785C" w:rsidRPr="00F0785C">
        <w:t>.</w:t>
      </w:r>
    </w:p>
    <w:p w:rsidR="00F0785C" w:rsidRDefault="005C1131" w:rsidP="00F0785C">
      <w:r w:rsidRPr="00F0785C">
        <w:t xml:space="preserve">Если виновные действия, дающие основания для утраты доверия, либо соответственно аморальный проступок совершены работником вне места работы или по месту работы, но не в связи с исполнением им трудовых обязанностей, то невозможно говорить о нарушении трудовой дисциплины, </w:t>
      </w:r>
      <w:r w:rsidR="00F0785C">
        <w:t>т.е.</w:t>
      </w:r>
      <w:r w:rsidR="00F0785C" w:rsidRPr="00F0785C">
        <w:t xml:space="preserve"> </w:t>
      </w:r>
      <w:r w:rsidRPr="00F0785C">
        <w:t>увольнение должно производиться без применения процедур ст</w:t>
      </w:r>
      <w:r w:rsidR="00F0785C">
        <w:t>. 19</w:t>
      </w:r>
      <w:r w:rsidRPr="00F0785C">
        <w:t>3 ТК РФ и не может быть произведено позднее одного года со дня обнаружения проступка работодателем</w:t>
      </w:r>
      <w:r w:rsidR="00F0785C">
        <w:t xml:space="preserve"> (</w:t>
      </w:r>
      <w:r w:rsidRPr="00F0785C">
        <w:t>ч</w:t>
      </w:r>
      <w:r w:rsidR="00F0785C">
        <w:t>.5</w:t>
      </w:r>
      <w:r w:rsidRPr="00F0785C">
        <w:t xml:space="preserve"> ст</w:t>
      </w:r>
      <w:r w:rsidR="00F0785C">
        <w:t>.8</w:t>
      </w:r>
      <w:r w:rsidRPr="00F0785C">
        <w:t>1 ТК РФ</w:t>
      </w:r>
      <w:r w:rsidR="00F0785C" w:rsidRPr="00F0785C">
        <w:t xml:space="preserve">) </w:t>
      </w:r>
      <w:r w:rsidR="0074065D" w:rsidRPr="00F0785C">
        <w:rPr>
          <w:rStyle w:val="a8"/>
          <w:color w:val="000000"/>
        </w:rPr>
        <w:footnoteReference w:id="9"/>
      </w:r>
      <w:r w:rsidR="00F0785C" w:rsidRPr="00F0785C">
        <w:t>.</w:t>
      </w:r>
    </w:p>
    <w:p w:rsidR="00F0785C" w:rsidRDefault="00E718DB" w:rsidP="00F0785C">
      <w:r w:rsidRPr="00F0785C">
        <w:t>Очень важно, что в ТК РФ включена норма о том, что основаниями для прекращения трудового договора по инициативе работодателя являются основания, предусмотренные ст</w:t>
      </w:r>
      <w:r w:rsidR="00F0785C">
        <w:t>.7</w:t>
      </w:r>
      <w:r w:rsidRPr="00F0785C">
        <w:t>1 и ст</w:t>
      </w:r>
      <w:r w:rsidR="00F0785C">
        <w:t>.8</w:t>
      </w:r>
      <w:r w:rsidRPr="00F0785C">
        <w:t>1 ТК РФ</w:t>
      </w:r>
      <w:r w:rsidR="00F0785C" w:rsidRPr="00F0785C">
        <w:t xml:space="preserve">. </w:t>
      </w:r>
      <w:r w:rsidRPr="00F0785C">
        <w:t>Официально признано, что неудовлетворительный результат испытания является одним из оснований прекращения трудового договора по инициативе работодателя</w:t>
      </w:r>
      <w:r w:rsidR="00F0785C" w:rsidRPr="00F0785C">
        <w:t xml:space="preserve">. </w:t>
      </w:r>
      <w:r w:rsidRPr="00F0785C">
        <w:t xml:space="preserve">Данное решение законодателя представляется вполне логичным и оправданным, </w:t>
      </w:r>
      <w:r w:rsidR="00F0785C">
        <w:t>т.е.</w:t>
      </w:r>
      <w:r w:rsidR="00F0785C" w:rsidRPr="00F0785C">
        <w:t xml:space="preserve"> </w:t>
      </w:r>
      <w:r w:rsidRPr="00F0785C">
        <w:t>разрешает многочисленные вопросы правоприменителей</w:t>
      </w:r>
      <w:r w:rsidR="00F0785C" w:rsidRPr="00F0785C">
        <w:t>.</w:t>
      </w:r>
    </w:p>
    <w:p w:rsidR="00F0785C" w:rsidRDefault="00E718DB" w:rsidP="00F0785C">
      <w:r w:rsidRPr="00F0785C">
        <w:t>В частности, ТК РФ отвечает на следующие вопросы</w:t>
      </w:r>
      <w:r w:rsidR="00F0785C" w:rsidRPr="00F0785C">
        <w:t xml:space="preserve">: </w:t>
      </w:r>
      <w:r w:rsidRPr="00F0785C">
        <w:t>по какому основанию следует увольнять работников в данном случае</w:t>
      </w:r>
      <w:r w:rsidR="00F0785C" w:rsidRPr="00F0785C">
        <w:t xml:space="preserve">; </w:t>
      </w:r>
      <w:r w:rsidRPr="00F0785C">
        <w:t>распространяются ли на них гарантии, предоставляемые при увольнении по инициативе работодателя</w:t>
      </w:r>
      <w:r w:rsidR="00F0785C">
        <w:t xml:space="preserve"> (</w:t>
      </w:r>
      <w:r w:rsidRPr="00F0785C">
        <w:t>запрет на увольнение беременных женщин, на увольнение работника в период отпуска или временной нетрудоспособности</w:t>
      </w:r>
      <w:r w:rsidR="00F0785C" w:rsidRPr="00F0785C">
        <w:t xml:space="preserve">) </w:t>
      </w:r>
      <w:r w:rsidRPr="00F0785C">
        <w:t>и др</w:t>
      </w:r>
      <w:r w:rsidR="00F0785C" w:rsidRPr="00F0785C">
        <w:t>.</w:t>
      </w:r>
    </w:p>
    <w:p w:rsidR="00F0785C" w:rsidRDefault="00E718DB" w:rsidP="00F0785C">
      <w:r w:rsidRPr="00F0785C">
        <w:t>Новая редакция ТК РФ дает ясные и четкие ответы на все эти вопросы</w:t>
      </w:r>
      <w:r w:rsidR="00F0785C" w:rsidRPr="00F0785C">
        <w:t xml:space="preserve">. </w:t>
      </w:r>
      <w:r w:rsidRPr="00F0785C">
        <w:t>Так, основанием для увольнения является признание работника не выдержавшим испытание</w:t>
      </w:r>
      <w:r w:rsidR="00F0785C">
        <w:t xml:space="preserve"> (</w:t>
      </w:r>
      <w:r w:rsidRPr="00F0785C">
        <w:t>ст</w:t>
      </w:r>
      <w:r w:rsidR="00F0785C">
        <w:t>.7</w:t>
      </w:r>
      <w:r w:rsidRPr="00F0785C">
        <w:t>1 ТК РФ</w:t>
      </w:r>
      <w:r w:rsidR="00F0785C" w:rsidRPr="00F0785C">
        <w:t xml:space="preserve">). </w:t>
      </w:r>
      <w:r w:rsidRPr="00F0785C">
        <w:t>Именно на эту статью при необходимости следует ссылаться в приказе и внести в запись об увольнении по этой статье в трудовую книжку</w:t>
      </w:r>
      <w:r w:rsidR="00F0785C" w:rsidRPr="00F0785C">
        <w:t xml:space="preserve">. </w:t>
      </w:r>
      <w:r w:rsidRPr="00F0785C">
        <w:t>Нужно иметь в виду, что по данному основанию не может быть уволен работник, находящийся в отпуске</w:t>
      </w:r>
      <w:r w:rsidR="00F0785C" w:rsidRPr="00F0785C">
        <w:t xml:space="preserve">. </w:t>
      </w:r>
      <w:r w:rsidRPr="00F0785C">
        <w:t>Приказ об увольнении не может быть издан также в период временной нетрудоспособности работника</w:t>
      </w:r>
      <w:r w:rsidR="00F0785C" w:rsidRPr="00F0785C">
        <w:t>.</w:t>
      </w:r>
    </w:p>
    <w:p w:rsidR="00F0785C" w:rsidRDefault="00E718DB" w:rsidP="00F0785C">
      <w:r w:rsidRPr="00F0785C">
        <w:t>По основанию, предусмотренному ст</w:t>
      </w:r>
      <w:r w:rsidR="00F0785C">
        <w:t>.7</w:t>
      </w:r>
      <w:r w:rsidRPr="00F0785C">
        <w:t>1 ТК РФ, не может быть уволена и беременная женщина, даже если при заключении трудового договора и включении в него условия об испытании беременности не было или женщина намеренно скрыла это обстоятельство от работодателя</w:t>
      </w:r>
      <w:r w:rsidR="0074065D" w:rsidRPr="00F0785C">
        <w:rPr>
          <w:rStyle w:val="a8"/>
          <w:color w:val="000000"/>
        </w:rPr>
        <w:footnoteReference w:id="10"/>
      </w:r>
      <w:r w:rsidR="00F0785C" w:rsidRPr="00F0785C">
        <w:t>.</w:t>
      </w:r>
    </w:p>
    <w:p w:rsidR="00F0785C" w:rsidRDefault="002E076D" w:rsidP="002E076D">
      <w:pPr>
        <w:pStyle w:val="2"/>
      </w:pPr>
      <w:r>
        <w:br w:type="page"/>
      </w:r>
      <w:bookmarkStart w:id="3" w:name="_Toc253968363"/>
      <w:r w:rsidRPr="00F0785C">
        <w:t>Глава 3. Прекращение трудового договора по обстоятельствам, не зависящим от воли сторон</w:t>
      </w:r>
      <w:bookmarkEnd w:id="3"/>
    </w:p>
    <w:p w:rsidR="002E076D" w:rsidRDefault="002E076D" w:rsidP="00F0785C"/>
    <w:p w:rsidR="00F0785C" w:rsidRDefault="00963A4D" w:rsidP="00F0785C">
      <w:r w:rsidRPr="00F0785C">
        <w:t>В пункте 5 ч</w:t>
      </w:r>
      <w:r w:rsidR="00F0785C">
        <w:t>.1</w:t>
      </w:r>
      <w:r w:rsidRPr="00F0785C">
        <w:t xml:space="preserve"> ст</w:t>
      </w:r>
      <w:r w:rsidR="00F0785C">
        <w:t>.8</w:t>
      </w:r>
      <w:r w:rsidRPr="00F0785C">
        <w:t>3 ТК РФ в качестве основания прекращения трудового договора по обстоятельствам, не зависящим от воли сторон, названо признание работника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РФ</w:t>
      </w:r>
      <w:r w:rsidR="00F0785C" w:rsidRPr="00F0785C">
        <w:t xml:space="preserve">. </w:t>
      </w:r>
      <w:r w:rsidRPr="00F0785C">
        <w:t>В указанном случае работодатель не только вправе, но и обязан издать приказ о прекращении трудового договора</w:t>
      </w:r>
      <w:r w:rsidR="00F0785C" w:rsidRPr="00F0785C">
        <w:t>.</w:t>
      </w:r>
    </w:p>
    <w:p w:rsidR="00F0785C" w:rsidRDefault="00963A4D" w:rsidP="00F0785C">
      <w:r w:rsidRPr="00F0785C">
        <w:t>Прекращение трудового договора по п</w:t>
      </w:r>
      <w:r w:rsidR="00F0785C">
        <w:t>.5</w:t>
      </w:r>
      <w:r w:rsidRPr="00F0785C">
        <w:t xml:space="preserve"> ч</w:t>
      </w:r>
      <w:r w:rsidR="00F0785C">
        <w:t>.1</w:t>
      </w:r>
      <w:r w:rsidRPr="00F0785C">
        <w:t xml:space="preserve"> ст</w:t>
      </w:r>
      <w:r w:rsidR="00F0785C">
        <w:t>.8</w:t>
      </w:r>
      <w:r w:rsidRPr="00F0785C">
        <w:t>3 ТК РФ возможно лишь в том случае, если заключением органов медико-социальной экспертизы констатируется полная утрата способности к труду и не сформулированы никакие трудовые рекомендации</w:t>
      </w:r>
      <w:r w:rsidR="00F0785C" w:rsidRPr="00F0785C">
        <w:t>.</w:t>
      </w:r>
    </w:p>
    <w:p w:rsidR="00F0785C" w:rsidRDefault="00963A4D" w:rsidP="00F0785C">
      <w:r w:rsidRPr="00F0785C">
        <w:t>При увольнении по данному основанию работнику выплачивается выходное пособие в размере двухнедельного среднего заработка</w:t>
      </w:r>
      <w:r w:rsidR="00F0785C">
        <w:t xml:space="preserve"> (</w:t>
      </w:r>
      <w:r w:rsidRPr="00F0785C">
        <w:t>ч</w:t>
      </w:r>
      <w:r w:rsidR="00F0785C">
        <w:t>.3</w:t>
      </w:r>
      <w:r w:rsidRPr="00F0785C">
        <w:t xml:space="preserve"> ст</w:t>
      </w:r>
      <w:r w:rsidR="00F0785C">
        <w:t>.1</w:t>
      </w:r>
      <w:r w:rsidRPr="00F0785C">
        <w:t>78 ТК РФ</w:t>
      </w:r>
      <w:r w:rsidR="00F0785C" w:rsidRPr="00F0785C">
        <w:t>).</w:t>
      </w:r>
    </w:p>
    <w:p w:rsidR="00F0785C" w:rsidRDefault="00963A4D" w:rsidP="00F0785C">
      <w:r w:rsidRPr="00F0785C">
        <w:t>Пункт 8 ч</w:t>
      </w:r>
      <w:r w:rsidR="00F0785C">
        <w:t>.1</w:t>
      </w:r>
      <w:r w:rsidRPr="00F0785C">
        <w:t xml:space="preserve"> ст</w:t>
      </w:r>
      <w:r w:rsidR="00F0785C">
        <w:t>.8</w:t>
      </w:r>
      <w:r w:rsidRPr="00F0785C">
        <w:t>3 ТК РФ предусматривает такое основание прекращения трудового договора, как дисквалификация или иное административное наказание, исключающее возможность исполнения работником обязанностей по трудовому договору</w:t>
      </w:r>
      <w:r w:rsidR="00F0785C" w:rsidRPr="00F0785C">
        <w:t xml:space="preserve">. </w:t>
      </w:r>
      <w:r w:rsidRPr="00F0785C">
        <w:t xml:space="preserve">Статья </w:t>
      </w:r>
      <w:r w:rsidR="00F0785C">
        <w:t>3.2</w:t>
      </w:r>
      <w:r w:rsidRPr="00F0785C">
        <w:t xml:space="preserve"> Кодекса об ад</w:t>
      </w:r>
      <w:r w:rsidR="00672467">
        <w:t>ми</w:t>
      </w:r>
      <w:r w:rsidRPr="00F0785C">
        <w:t>нистративных правонарушениях Российской Федерации</w:t>
      </w:r>
      <w:r w:rsidR="00F0785C">
        <w:t xml:space="preserve"> (</w:t>
      </w:r>
      <w:r w:rsidR="006019C6" w:rsidRPr="00F0785C">
        <w:t xml:space="preserve">далее </w:t>
      </w:r>
      <w:r w:rsidR="00F0785C">
        <w:t>-</w:t>
      </w:r>
      <w:r w:rsidR="006019C6" w:rsidRPr="00F0785C">
        <w:t xml:space="preserve"> КоАП РФ</w:t>
      </w:r>
      <w:r w:rsidR="00F0785C" w:rsidRPr="00F0785C">
        <w:t xml:space="preserve">) </w:t>
      </w:r>
      <w:r w:rsidRPr="00F0785C">
        <w:t>устанавливает в качестве меры административного наказания дисквали</w:t>
      </w:r>
      <w:r w:rsidR="006019C6" w:rsidRPr="00F0785C">
        <w:t>фикацию</w:t>
      </w:r>
      <w:r w:rsidR="00F0785C" w:rsidRPr="00F0785C">
        <w:t xml:space="preserve">. </w:t>
      </w:r>
      <w:r w:rsidR="006019C6" w:rsidRPr="00F0785C">
        <w:t>Административное наказание в виде дисквалификации назначается судьей</w:t>
      </w:r>
      <w:r w:rsidR="00F0785C" w:rsidRPr="00F0785C">
        <w:t xml:space="preserve">. </w:t>
      </w:r>
      <w:r w:rsidR="006019C6" w:rsidRPr="00F0785C">
        <w:t>Дисквалификация устанавливается на срок от шести месяцев до трех лет</w:t>
      </w:r>
      <w:r w:rsidR="0074065D" w:rsidRPr="00F0785C">
        <w:rPr>
          <w:rStyle w:val="a8"/>
          <w:color w:val="000000"/>
        </w:rPr>
        <w:footnoteReference w:id="11"/>
      </w:r>
      <w:r w:rsidR="00F0785C" w:rsidRPr="00F0785C">
        <w:t>.</w:t>
      </w:r>
    </w:p>
    <w:p w:rsidR="00F0785C" w:rsidRDefault="006019C6" w:rsidP="00F0785C">
      <w:r w:rsidRPr="00F0785C">
        <w:t>Дисквалификация может быть применена не ко всем работникам, а только к лицам, осуществляющим организационно-распорядительные или административно-хозяйственные функции в органе юридического лица, к членам совета директоров, а также к лицам, осуществляющим предпринимательскую деятельность без образования юридического лица, в т</w:t>
      </w:r>
      <w:r w:rsidR="00F0785C" w:rsidRPr="00F0785C">
        <w:t xml:space="preserve">. </w:t>
      </w:r>
      <w:r w:rsidRPr="00F0785C">
        <w:t>ч</w:t>
      </w:r>
      <w:r w:rsidR="00F0785C" w:rsidRPr="00F0785C">
        <w:t xml:space="preserve">. </w:t>
      </w:r>
      <w:r w:rsidRPr="00F0785C">
        <w:t>к арбитражным управляющим</w:t>
      </w:r>
      <w:r w:rsidR="00F0785C" w:rsidRPr="00F0785C">
        <w:t>.</w:t>
      </w:r>
    </w:p>
    <w:p w:rsidR="00F0785C" w:rsidRDefault="006019C6" w:rsidP="00F0785C">
      <w:r w:rsidRPr="00F0785C">
        <w:t>В качестве иного административного наказания, исключающего возможность исполнения работником своих обязанностей, можно назвать лишение специального права</w:t>
      </w:r>
      <w:r w:rsidR="00F0785C">
        <w:t xml:space="preserve"> (</w:t>
      </w:r>
      <w:r w:rsidRPr="00F0785C">
        <w:t>ст</w:t>
      </w:r>
      <w:r w:rsidR="00F0785C">
        <w:t>.3.8</w:t>
      </w:r>
      <w:r w:rsidRPr="00F0785C">
        <w:t xml:space="preserve"> КоАП РФ</w:t>
      </w:r>
      <w:r w:rsidR="00F0785C" w:rsidRPr="00F0785C">
        <w:t>),</w:t>
      </w:r>
      <w:r w:rsidRPr="00F0785C">
        <w:t xml:space="preserve"> однако лишение специального права охватывается специальным основанием прекращения трудового договора</w:t>
      </w:r>
      <w:r w:rsidR="00F0785C" w:rsidRPr="00F0785C">
        <w:t xml:space="preserve"> - </w:t>
      </w:r>
      <w:r w:rsidRPr="00F0785C">
        <w:t>п</w:t>
      </w:r>
      <w:r w:rsidR="00F0785C">
        <w:t>.9</w:t>
      </w:r>
      <w:r w:rsidR="00F0785C" w:rsidRPr="00F0785C">
        <w:t xml:space="preserve"> </w:t>
      </w:r>
      <w:r w:rsidRPr="00F0785C">
        <w:t>ч</w:t>
      </w:r>
      <w:r w:rsidR="00F0785C">
        <w:t>.1</w:t>
      </w:r>
      <w:r w:rsidRPr="00F0785C">
        <w:t xml:space="preserve"> ст</w:t>
      </w:r>
      <w:r w:rsidR="00F0785C">
        <w:t>.8</w:t>
      </w:r>
      <w:r w:rsidRPr="00F0785C">
        <w:t>3 ТК РФ</w:t>
      </w:r>
      <w:r w:rsidR="00F0785C" w:rsidRPr="00F0785C">
        <w:t>.</w:t>
      </w:r>
    </w:p>
    <w:p w:rsidR="00F0785C" w:rsidRDefault="006019C6" w:rsidP="00F0785C">
      <w:r w:rsidRPr="00F0785C">
        <w:t>Истечение срока действия, приостановление действия на срок более двух месяцев или лишение работника специального права</w:t>
      </w:r>
      <w:r w:rsidR="00F0785C">
        <w:t xml:space="preserve"> (</w:t>
      </w:r>
      <w:r w:rsidRPr="00F0785C">
        <w:t>лицензии, права на управление транспортным средством, права на ношение оружия, другого специального права</w:t>
      </w:r>
      <w:r w:rsidR="00F0785C" w:rsidRPr="00F0785C">
        <w:t xml:space="preserve">) </w:t>
      </w:r>
      <w:r w:rsidRPr="00F0785C">
        <w:t>в соответствии с федеральными законами и иными нормативными правовыми актами РФ, если это влечет за собой невозможность исполнения работником обязанностей по трудовому договору, является самостоятельным основанием для прекращения трудовых отношений с таким работником</w:t>
      </w:r>
      <w:r w:rsidR="00F0785C">
        <w:t xml:space="preserve"> (</w:t>
      </w:r>
      <w:r w:rsidRPr="00F0785C">
        <w:t>п</w:t>
      </w:r>
      <w:r w:rsidR="00F0785C">
        <w:t>.9</w:t>
      </w:r>
      <w:r w:rsidR="00F0785C" w:rsidRPr="00F0785C">
        <w:t xml:space="preserve"> </w:t>
      </w:r>
      <w:r w:rsidRPr="00F0785C">
        <w:t>ч</w:t>
      </w:r>
      <w:r w:rsidR="00F0785C">
        <w:t>.1</w:t>
      </w:r>
      <w:r w:rsidRPr="00F0785C">
        <w:t xml:space="preserve"> ст</w:t>
      </w:r>
      <w:r w:rsidR="00F0785C">
        <w:t>.8</w:t>
      </w:r>
      <w:r w:rsidRPr="00F0785C">
        <w:t>3 ТК РФ</w:t>
      </w:r>
      <w:r w:rsidR="00F0785C" w:rsidRPr="00F0785C">
        <w:t xml:space="preserve">) </w:t>
      </w:r>
      <w:r w:rsidR="0074065D" w:rsidRPr="00F0785C">
        <w:rPr>
          <w:rStyle w:val="a8"/>
          <w:color w:val="000000"/>
        </w:rPr>
        <w:footnoteReference w:id="12"/>
      </w:r>
      <w:r w:rsidR="00F0785C" w:rsidRPr="00F0785C">
        <w:t>.</w:t>
      </w:r>
    </w:p>
    <w:p w:rsidR="00F0785C" w:rsidRDefault="006019C6" w:rsidP="00F0785C">
      <w:r w:rsidRPr="00F0785C">
        <w:t>В соответствии со ст</w:t>
      </w:r>
      <w:r w:rsidR="00F0785C">
        <w:t>.3.8</w:t>
      </w:r>
      <w:r w:rsidRPr="00F0785C">
        <w:t xml:space="preserve"> КоАП РФ лицо, совершившее административное правонарушение, может быть лишено ранее предоставленного ему специального права за грубое или систематическое нарушение порядка пользования этим правом в случаях, предусмотренных статьями Особенной части КоАП РФ</w:t>
      </w:r>
      <w:r w:rsidR="00F0785C" w:rsidRPr="00F0785C">
        <w:t xml:space="preserve">. </w:t>
      </w:r>
      <w:r w:rsidRPr="00F0785C">
        <w:t>Лишение специального права назначается судьей</w:t>
      </w:r>
      <w:r w:rsidR="00F0785C" w:rsidRPr="00F0785C">
        <w:t>.</w:t>
      </w:r>
    </w:p>
    <w:p w:rsidR="00F0785C" w:rsidRDefault="006019C6" w:rsidP="00F0785C">
      <w:r w:rsidRPr="00F0785C">
        <w:t>Срок лишения специального права не может быть менее одного месяца и более двух лет</w:t>
      </w:r>
      <w:r w:rsidR="00F0785C" w:rsidRPr="00F0785C">
        <w:t>.</w:t>
      </w:r>
    </w:p>
    <w:p w:rsidR="00F0785C" w:rsidRDefault="006019C6" w:rsidP="00F0785C">
      <w:r w:rsidRPr="00F0785C">
        <w:t>Лишение специального лрава в виде права управления транспортным средством не может применяться к лицу, которое пользуется транспортным средством в связи с инвалидностью, за исключением случаев управления транспортным средством в состоянии опьянения, уклонения от прохождения в установленном порядке медицинского освидетельствования на состояние опьянения, а также оставления указанным лицом в нарушение установленных правил места дорожно-транспортного происшествия, участником которого он являлся</w:t>
      </w:r>
      <w:r w:rsidR="00F0785C">
        <w:t xml:space="preserve"> (</w:t>
      </w:r>
      <w:r w:rsidRPr="00F0785C">
        <w:t>ст</w:t>
      </w:r>
      <w:r w:rsidR="00F0785C">
        <w:t>.3.8</w:t>
      </w:r>
      <w:r w:rsidRPr="00F0785C">
        <w:t xml:space="preserve"> КоАП РФ</w:t>
      </w:r>
      <w:r w:rsidR="00F0785C" w:rsidRPr="00F0785C">
        <w:t>)</w:t>
      </w:r>
    </w:p>
    <w:p w:rsidR="00F0785C" w:rsidRDefault="006019C6" w:rsidP="00F0785C">
      <w:r w:rsidRPr="00F0785C">
        <w:t>Таким образом, работник, лишенный специального права, должен быть отстранен</w:t>
      </w:r>
    </w:p>
    <w:p w:rsidR="00F0785C" w:rsidRDefault="006019C6" w:rsidP="00F0785C">
      <w:r w:rsidRPr="00F0785C">
        <w:t>работодателем от работы, а в случаях невозможности продолжения исполнения им обязанностей по должности, требующей специального права, работодатель должен решить вопрос о переводе такого работника на другую работу, как вакантную, так и нижеоплачиваемую, которую работник может выполнять с учетом его состояния здоровья</w:t>
      </w:r>
      <w:r w:rsidR="00F0785C">
        <w:t xml:space="preserve"> (</w:t>
      </w:r>
      <w:r w:rsidRPr="00F0785C">
        <w:t>ч</w:t>
      </w:r>
      <w:r w:rsidR="00F0785C">
        <w:t>.2</w:t>
      </w:r>
      <w:r w:rsidRPr="00F0785C">
        <w:t xml:space="preserve"> ст</w:t>
      </w:r>
      <w:r w:rsidR="00F0785C">
        <w:t>.8</w:t>
      </w:r>
      <w:r w:rsidRPr="00F0785C">
        <w:t>3 ТК РФ</w:t>
      </w:r>
      <w:r w:rsidR="00F0785C" w:rsidRPr="00F0785C">
        <w:t>).</w:t>
      </w:r>
    </w:p>
    <w:p w:rsidR="00F0785C" w:rsidRDefault="006019C6" w:rsidP="00F0785C">
      <w:r w:rsidRPr="00F0785C">
        <w:t>Согласно положениям ст</w:t>
      </w:r>
      <w:r w:rsidR="00F0785C">
        <w:t>.2</w:t>
      </w:r>
      <w:r w:rsidRPr="00F0785C">
        <w:t xml:space="preserve"> Федерального закона от 08</w:t>
      </w:r>
      <w:r w:rsidR="00F0785C">
        <w:t>.0</w:t>
      </w:r>
      <w:r w:rsidRPr="00F0785C">
        <w:t>8</w:t>
      </w:r>
      <w:r w:rsidR="00F0785C">
        <w:t>.0</w:t>
      </w:r>
      <w:r w:rsidRPr="00F0785C">
        <w:t>1 №</w:t>
      </w:r>
      <w:r w:rsidR="00EE0F6F" w:rsidRPr="00F0785C">
        <w:t xml:space="preserve"> </w:t>
      </w:r>
      <w:r w:rsidRPr="00F0785C">
        <w:t>128-ФЗ</w:t>
      </w:r>
      <w:r w:rsidR="00F0785C">
        <w:t xml:space="preserve"> "</w:t>
      </w:r>
      <w:r w:rsidRPr="00F0785C">
        <w:t>О лицензировании отдельных видов деятельности</w:t>
      </w:r>
      <w:r w:rsidR="00F0785C">
        <w:t>" (</w:t>
      </w:r>
      <w:r w:rsidR="00260D64" w:rsidRPr="00F0785C">
        <w:t>ред</w:t>
      </w:r>
      <w:r w:rsidR="00F0785C" w:rsidRPr="00F0785C">
        <w:t xml:space="preserve">. </w:t>
      </w:r>
      <w:r w:rsidR="00260D64" w:rsidRPr="00F0785C">
        <w:t>от 19</w:t>
      </w:r>
      <w:r w:rsidR="00F0785C">
        <w:t>.07.20</w:t>
      </w:r>
      <w:r w:rsidR="00260D64" w:rsidRPr="00F0785C">
        <w:t>07</w:t>
      </w:r>
      <w:r w:rsidR="00F0785C" w:rsidRPr="00F0785C">
        <w:t xml:space="preserve">) </w:t>
      </w:r>
      <w:r w:rsidR="00260D64" w:rsidRPr="00F0785C">
        <w:rPr>
          <w:rStyle w:val="a8"/>
          <w:color w:val="000000"/>
        </w:rPr>
        <w:footnoteReference w:id="13"/>
      </w:r>
      <w:r w:rsidR="00260D64" w:rsidRPr="00F0785C">
        <w:t xml:space="preserve"> </w:t>
      </w:r>
      <w:r w:rsidRPr="00F0785C">
        <w:t>лицензия есть специальное разрешение на осуществление конкретного вида деятельности при обязательном соблюдении лицензионных требований и условий, выданное лицензирующим органом юридическому лицу или индивидуальному пред</w:t>
      </w:r>
      <w:r w:rsidR="005F23DE" w:rsidRPr="00F0785C">
        <w:t>принимателю</w:t>
      </w:r>
      <w:r w:rsidR="00F0785C" w:rsidRPr="00F0785C">
        <w:t xml:space="preserve">. </w:t>
      </w:r>
      <w:r w:rsidR="005F23DE" w:rsidRPr="00F0785C">
        <w:t>Таким образом, работник, заключивший трудовой договор с работодателем, не может иметь лицензию на право занятия той или иной деятельностью, соответственно работодателем не может быть принято решение об отстранении работника от работы в случае приостановления у него лицензии</w:t>
      </w:r>
      <w:r w:rsidR="00F0785C" w:rsidRPr="00F0785C">
        <w:t>.</w:t>
      </w:r>
    </w:p>
    <w:p w:rsidR="00F0785C" w:rsidRDefault="005F23DE" w:rsidP="00F0785C">
      <w:r w:rsidRPr="00F0785C">
        <w:t>В ряде случаев исполнение работниками должностных обязанностей связано с правом на ношение оружия</w:t>
      </w:r>
      <w:r w:rsidR="00F0785C" w:rsidRPr="00F0785C">
        <w:t xml:space="preserve">. </w:t>
      </w:r>
      <w:r w:rsidRPr="00F0785C">
        <w:t>Так, согласно Федеральному закону от 14</w:t>
      </w:r>
      <w:r w:rsidR="00F0785C">
        <w:t>.04.19</w:t>
      </w:r>
      <w:r w:rsidR="00260D64" w:rsidRPr="00F0785C">
        <w:t xml:space="preserve">99 № </w:t>
      </w:r>
      <w:r w:rsidRPr="00F0785C">
        <w:t>77-ФЗ</w:t>
      </w:r>
      <w:r w:rsidR="00F0785C">
        <w:t xml:space="preserve"> "</w:t>
      </w:r>
      <w:r w:rsidRPr="00F0785C">
        <w:t>О ведомственной охране</w:t>
      </w:r>
      <w:r w:rsidR="00F0785C">
        <w:t>" (</w:t>
      </w:r>
      <w:r w:rsidR="00260D64" w:rsidRPr="00F0785C">
        <w:t>ред</w:t>
      </w:r>
      <w:r w:rsidR="00F0785C" w:rsidRPr="00F0785C">
        <w:t xml:space="preserve">. </w:t>
      </w:r>
      <w:r w:rsidR="00260D64" w:rsidRPr="00F0785C">
        <w:t>от 15</w:t>
      </w:r>
      <w:r w:rsidR="00F0785C">
        <w:t>.06.20</w:t>
      </w:r>
      <w:r w:rsidR="00260D64" w:rsidRPr="00F0785C">
        <w:t>06</w:t>
      </w:r>
      <w:r w:rsidR="00F0785C" w:rsidRPr="00F0785C">
        <w:t xml:space="preserve">) </w:t>
      </w:r>
      <w:r w:rsidR="00260D64" w:rsidRPr="00F0785C">
        <w:rPr>
          <w:rStyle w:val="a8"/>
          <w:color w:val="000000"/>
        </w:rPr>
        <w:footnoteReference w:id="14"/>
      </w:r>
      <w:r w:rsidR="00F0785C">
        <w:t xml:space="preserve"> (</w:t>
      </w:r>
      <w:r w:rsidRPr="00F0785C">
        <w:t>далее</w:t>
      </w:r>
      <w:r w:rsidR="00F0785C" w:rsidRPr="00F0785C">
        <w:t xml:space="preserve"> - </w:t>
      </w:r>
      <w:r w:rsidRPr="00F0785C">
        <w:t>Закон от 14</w:t>
      </w:r>
      <w:r w:rsidR="00F0785C">
        <w:t>.04.19</w:t>
      </w:r>
      <w:r w:rsidR="00260D64" w:rsidRPr="00F0785C">
        <w:t>99</w:t>
      </w:r>
      <w:r w:rsidRPr="00F0785C">
        <w:t xml:space="preserve"> № 77-ФЗ</w:t>
      </w:r>
      <w:r w:rsidR="00F0785C" w:rsidRPr="00F0785C">
        <w:t xml:space="preserve">) </w:t>
      </w:r>
      <w:r w:rsidRPr="00F0785C">
        <w:t>работниками ведомственной охраны могут быть граждане РФ, достигшие возраста 18 лет, годные по состоянию здоровья и деловым качествам к выполнению задач, возложенных на ведомственную охрану</w:t>
      </w:r>
      <w:r w:rsidR="00F0785C" w:rsidRPr="00F0785C">
        <w:t>.</w:t>
      </w:r>
    </w:p>
    <w:p w:rsidR="00F0785C" w:rsidRDefault="005F23DE" w:rsidP="00F0785C">
      <w:r w:rsidRPr="00F0785C">
        <w:t>На работников ведомственной охраны распространяется действие законодательства РФ о труде</w:t>
      </w:r>
      <w:r w:rsidR="00F0785C" w:rsidRPr="00F0785C">
        <w:t>.</w:t>
      </w:r>
    </w:p>
    <w:p w:rsidR="00F0785C" w:rsidRDefault="005F23DE" w:rsidP="00F0785C">
      <w:r w:rsidRPr="00F0785C">
        <w:t>Работники ведомственной охраны обязаны ежегодно проходить медицинские осмотры, а также периодические проверки на годность к действиям в условиях, связанных с применением физической силы, специальных средств и огнестрельного оружия</w:t>
      </w:r>
      <w:r w:rsidR="00F0785C" w:rsidRPr="00F0785C">
        <w:t xml:space="preserve">. </w:t>
      </w:r>
      <w:r w:rsidRPr="00F0785C">
        <w:t>Указанные осмотры и проверки осуществляются в порядке, установленном Министерством здравоохранения и социального развития РФ и Министерством внутренних дел РФ</w:t>
      </w:r>
      <w:r w:rsidR="00F0785C" w:rsidRPr="00F0785C">
        <w:t>.</w:t>
      </w:r>
    </w:p>
    <w:p w:rsidR="00F0785C" w:rsidRDefault="005F23DE" w:rsidP="00F0785C">
      <w:r w:rsidRPr="00F0785C">
        <w:t>Профессиональная подготовка работников ведомственной охраны проводится в порядке, определяемом федеральными органами исполнительной власти, имеющими право на создание</w:t>
      </w:r>
      <w:r w:rsidR="00F0785C" w:rsidRPr="00F0785C">
        <w:t xml:space="preserve"> </w:t>
      </w:r>
      <w:r w:rsidRPr="00F0785C">
        <w:t>ведомственной охраны</w:t>
      </w:r>
      <w:r w:rsidR="00F0785C" w:rsidRPr="00F0785C">
        <w:t>.</w:t>
      </w:r>
    </w:p>
    <w:p w:rsidR="00F0785C" w:rsidRDefault="005F23DE" w:rsidP="00F0785C">
      <w:r w:rsidRPr="00F0785C">
        <w:t>Работники ведомственной охраны исполняют должностные обязанности в форменной одежде, при наличии служебных удостоверений и жетонов, образцы которых разрабатываются и утверждаются федеральными органами исполнительной власти, имеющими право на создание ведомственной охраны</w:t>
      </w:r>
      <w:r w:rsidR="00F0785C" w:rsidRPr="00F0785C">
        <w:t>.</w:t>
      </w:r>
    </w:p>
    <w:p w:rsidR="00F0785C" w:rsidRDefault="005F23DE" w:rsidP="00F0785C">
      <w:r w:rsidRPr="00F0785C">
        <w:t>Запрещается использование образцов форменной одежды, применяемых в государственных военизированных организациях</w:t>
      </w:r>
      <w:r w:rsidR="00F0785C" w:rsidRPr="00F0785C">
        <w:t>.</w:t>
      </w:r>
    </w:p>
    <w:p w:rsidR="00F0785C" w:rsidRDefault="005F23DE" w:rsidP="00F0785C">
      <w:r w:rsidRPr="00F0785C">
        <w:t>Работники ведомственной охраны после прохождения профессиональной подготовки и медицинского осмотра при исполнении должностных обязанностей имеют право на применение физической силы, специальных средств и огнестрельного оружия в порядке, предусмотренном Законом от 14</w:t>
      </w:r>
      <w:r w:rsidR="00F0785C">
        <w:t>.04.19</w:t>
      </w:r>
      <w:r w:rsidRPr="00F0785C">
        <w:t>99 №</w:t>
      </w:r>
      <w:r w:rsidR="00F0785C" w:rsidRPr="00F0785C">
        <w:t xml:space="preserve"> </w:t>
      </w:r>
      <w:r w:rsidRPr="00F0785C">
        <w:t>77-ФЗ</w:t>
      </w:r>
      <w:r w:rsidR="00F0785C">
        <w:t xml:space="preserve"> (</w:t>
      </w:r>
      <w:r w:rsidRPr="00F0785C">
        <w:t>ст</w:t>
      </w:r>
      <w:r w:rsidR="00F0785C">
        <w:t>.6</w:t>
      </w:r>
      <w:r w:rsidR="00F0785C" w:rsidRPr="00F0785C">
        <w:t>).</w:t>
      </w:r>
    </w:p>
    <w:p w:rsidR="00F0785C" w:rsidRDefault="005F23DE" w:rsidP="00F0785C">
      <w:r w:rsidRPr="00F0785C">
        <w:t>Поскольку необходимость ношения оружия для работника ведомственной охраны предполагается, то работник, временно утративший право на ношение оружия, должен быть отстранен от работы работодателем</w:t>
      </w:r>
      <w:r w:rsidR="0074065D" w:rsidRPr="00F0785C">
        <w:rPr>
          <w:rStyle w:val="a8"/>
          <w:color w:val="000000"/>
        </w:rPr>
        <w:footnoteReference w:id="15"/>
      </w:r>
      <w:r w:rsidR="00F0785C" w:rsidRPr="00F0785C">
        <w:t>.</w:t>
      </w:r>
    </w:p>
    <w:p w:rsidR="00F0785C" w:rsidRDefault="005F23DE" w:rsidP="00F0785C">
      <w:r w:rsidRPr="00F0785C">
        <w:t>Право на хранение, ношение, применение служебного оружия и спецсредств в процессе выполнения своих обязанностей имеют</w:t>
      </w:r>
      <w:r w:rsidR="00F0785C" w:rsidRPr="00F0785C">
        <w:t>:</w:t>
      </w:r>
    </w:p>
    <w:p w:rsidR="00F0785C" w:rsidRDefault="005F23DE" w:rsidP="00F0785C">
      <w:r w:rsidRPr="00F0785C">
        <w:t>должностные лица специализированной морской инспекции Госкомэкологии России</w:t>
      </w:r>
      <w:r w:rsidR="00F0785C">
        <w:t xml:space="preserve"> (</w:t>
      </w:r>
      <w:r w:rsidRPr="00F0785C">
        <w:t>приказ Госкомэкологии РФ от 25</w:t>
      </w:r>
      <w:r w:rsidR="00F0785C">
        <w:t>.08.19</w:t>
      </w:r>
      <w:r w:rsidRPr="00F0785C">
        <w:t>99 №</w:t>
      </w:r>
      <w:r w:rsidR="0055151D" w:rsidRPr="00F0785C">
        <w:t xml:space="preserve"> </w:t>
      </w:r>
      <w:r w:rsidRPr="00F0785C">
        <w:t>466</w:t>
      </w:r>
      <w:r w:rsidR="00F0785C">
        <w:t>)"</w:t>
      </w:r>
      <w:r w:rsidRPr="00F0785C">
        <w:t>Об утверждении Типового положения о специализированной морской инспекции Госкомэкологии России</w:t>
      </w:r>
      <w:r w:rsidR="00F0785C">
        <w:t>"</w:t>
      </w:r>
      <w:r w:rsidR="00F0785C" w:rsidRPr="00F0785C">
        <w:t>;</w:t>
      </w:r>
    </w:p>
    <w:p w:rsidR="00F0785C" w:rsidRDefault="005F23DE" w:rsidP="00F0785C">
      <w:r w:rsidRPr="00F0785C">
        <w:t>работники территориальных органов</w:t>
      </w:r>
      <w:r w:rsidR="00CE02A3" w:rsidRPr="00F0785C">
        <w:t xml:space="preserve"> и организаций федерального ор</w:t>
      </w:r>
      <w:r w:rsidRPr="00F0785C">
        <w:t>гана исполнительной власти в области гидрометеорологии и смежных</w:t>
      </w:r>
      <w:r w:rsidR="00F0785C">
        <w:t xml:space="preserve"> </w:t>
      </w:r>
      <w:r w:rsidRPr="00F0785C">
        <w:t>с ней областях, капитаны научно-исследовательских и научно-экспедиционных судов, их помощники, а также указанные в законе работники территориальных органов и орга</w:t>
      </w:r>
      <w:r w:rsidR="00CE02A3" w:rsidRPr="00F0785C">
        <w:t>низаций федерального органа ис</w:t>
      </w:r>
      <w:r w:rsidRPr="00F0785C">
        <w:t>полнительной власти в области гидрометеорологии и смежных с ней</w:t>
      </w:r>
      <w:r w:rsidR="00594B5B" w:rsidRPr="00F0785C">
        <w:t xml:space="preserve"> областях при</w:t>
      </w:r>
      <w:r w:rsidR="00F0785C" w:rsidRPr="00F0785C">
        <w:t xml:space="preserve"> </w:t>
      </w:r>
      <w:r w:rsidR="00594B5B" w:rsidRPr="00F0785C">
        <w:t>выполнении возложенных на них обязанностей по охране перевозимых ими ценных и опасных грузов, содержащих носители сведений, составляющих государственную тайну</w:t>
      </w:r>
      <w:r w:rsidR="00F0785C">
        <w:t xml:space="preserve"> (</w:t>
      </w:r>
      <w:r w:rsidR="00594B5B" w:rsidRPr="00F0785C">
        <w:t>Федеральный закон от 19</w:t>
      </w:r>
      <w:r w:rsidR="00F0785C">
        <w:t>.07.19</w:t>
      </w:r>
      <w:r w:rsidR="00594B5B" w:rsidRPr="00F0785C">
        <w:t>98 № 113-ФЗ</w:t>
      </w:r>
      <w:r w:rsidR="00F0785C">
        <w:t xml:space="preserve"> "</w:t>
      </w:r>
      <w:r w:rsidR="00594B5B" w:rsidRPr="00F0785C">
        <w:t>О гидрометеорологической службе</w:t>
      </w:r>
      <w:r w:rsidR="00F0785C">
        <w:t>" (</w:t>
      </w:r>
      <w:r w:rsidR="00260D64" w:rsidRPr="00F0785C">
        <w:t>ред</w:t>
      </w:r>
      <w:r w:rsidR="00F0785C" w:rsidRPr="00F0785C">
        <w:t xml:space="preserve">. </w:t>
      </w:r>
      <w:r w:rsidR="00260D64" w:rsidRPr="00F0785C">
        <w:t>от 02</w:t>
      </w:r>
      <w:r w:rsidR="00F0785C">
        <w:t>.02.20</w:t>
      </w:r>
      <w:r w:rsidR="00260D64" w:rsidRPr="00F0785C">
        <w:t>06</w:t>
      </w:r>
      <w:r w:rsidR="00F0785C" w:rsidRPr="00F0785C">
        <w:t xml:space="preserve">) </w:t>
      </w:r>
      <w:r w:rsidR="00260D64" w:rsidRPr="00F0785C">
        <w:rPr>
          <w:rStyle w:val="a8"/>
          <w:color w:val="000000"/>
        </w:rPr>
        <w:footnoteReference w:id="16"/>
      </w:r>
      <w:r w:rsidR="00F0785C" w:rsidRPr="00F0785C">
        <w:t>);</w:t>
      </w:r>
    </w:p>
    <w:p w:rsidR="00F0785C" w:rsidRDefault="00594B5B" w:rsidP="00F0785C">
      <w:r w:rsidRPr="00F0785C">
        <w:t>сотрудники таможенных органов после прохождения соответствующей подготовки</w:t>
      </w:r>
      <w:r w:rsidR="00F0785C">
        <w:t xml:space="preserve"> (</w:t>
      </w:r>
      <w:r w:rsidRPr="00F0785C">
        <w:t>Федеральный закон от 21</w:t>
      </w:r>
      <w:r w:rsidR="00F0785C">
        <w:t>.07.19</w:t>
      </w:r>
      <w:r w:rsidRPr="00F0785C">
        <w:t>97 № 114-ФЗ</w:t>
      </w:r>
      <w:r w:rsidR="00F0785C">
        <w:t xml:space="preserve"> "</w:t>
      </w:r>
      <w:r w:rsidRPr="00F0785C">
        <w:t>О службе в таможенных органах Российской Федерации</w:t>
      </w:r>
      <w:r w:rsidR="00F0785C">
        <w:t>" (</w:t>
      </w:r>
      <w:r w:rsidR="00260D64" w:rsidRPr="00F0785C">
        <w:t>ред</w:t>
      </w:r>
      <w:r w:rsidR="00F0785C" w:rsidRPr="00F0785C">
        <w:t xml:space="preserve">. </w:t>
      </w:r>
      <w:r w:rsidR="00260D64" w:rsidRPr="00F0785C">
        <w:t>от 02</w:t>
      </w:r>
      <w:r w:rsidR="00F0785C">
        <w:t>.03.20</w:t>
      </w:r>
      <w:r w:rsidR="00260D64" w:rsidRPr="00F0785C">
        <w:t>07</w:t>
      </w:r>
      <w:r w:rsidR="00F0785C" w:rsidRPr="00F0785C">
        <w:t xml:space="preserve">) </w:t>
      </w:r>
      <w:r w:rsidR="00260D64" w:rsidRPr="00F0785C">
        <w:rPr>
          <w:rStyle w:val="a8"/>
          <w:color w:val="000000"/>
        </w:rPr>
        <w:footnoteReference w:id="17"/>
      </w:r>
      <w:r w:rsidR="00F0785C" w:rsidRPr="00F0785C">
        <w:t>);</w:t>
      </w:r>
    </w:p>
    <w:p w:rsidR="00F0785C" w:rsidRDefault="00594B5B" w:rsidP="00F0785C">
      <w:r w:rsidRPr="00F0785C">
        <w:t>судебные приставы по обеспечению установленного порядка деятельности судов после прохождения необходимой специальной подготовки</w:t>
      </w:r>
      <w:r w:rsidR="00F0785C">
        <w:t xml:space="preserve"> (</w:t>
      </w:r>
      <w:r w:rsidRPr="00F0785C">
        <w:t>Федеральный закон от 21</w:t>
      </w:r>
      <w:r w:rsidR="00F0785C">
        <w:t>.07.19</w:t>
      </w:r>
      <w:r w:rsidRPr="00F0785C">
        <w:t>97 № 118-ФЗ</w:t>
      </w:r>
      <w:r w:rsidR="00F0785C">
        <w:t xml:space="preserve"> "</w:t>
      </w:r>
      <w:r w:rsidRPr="00F0785C">
        <w:t>О судебных приставах</w:t>
      </w:r>
      <w:r w:rsidR="00F0785C">
        <w:t>" (</w:t>
      </w:r>
      <w:r w:rsidR="00331F0F" w:rsidRPr="00F0785C">
        <w:t>ред</w:t>
      </w:r>
      <w:r w:rsidR="00F0785C" w:rsidRPr="00F0785C">
        <w:t xml:space="preserve">. </w:t>
      </w:r>
      <w:r w:rsidR="00331F0F" w:rsidRPr="00F0785C">
        <w:t>от 03</w:t>
      </w:r>
      <w:r w:rsidR="00F0785C">
        <w:t>.03.20</w:t>
      </w:r>
      <w:r w:rsidR="00331F0F" w:rsidRPr="00F0785C">
        <w:t>07</w:t>
      </w:r>
      <w:r w:rsidR="00F0785C" w:rsidRPr="00F0785C">
        <w:t xml:space="preserve">) </w:t>
      </w:r>
      <w:r w:rsidR="00331F0F" w:rsidRPr="00F0785C">
        <w:rPr>
          <w:rStyle w:val="a8"/>
          <w:color w:val="000000"/>
        </w:rPr>
        <w:footnoteReference w:id="18"/>
      </w:r>
      <w:r w:rsidR="00F0785C" w:rsidRPr="00F0785C">
        <w:t>).</w:t>
      </w:r>
    </w:p>
    <w:p w:rsidR="00F0785C" w:rsidRDefault="00594B5B" w:rsidP="00F0785C">
      <w:r w:rsidRPr="00F0785C">
        <w:t>Постановлением Минтруда России 05</w:t>
      </w:r>
      <w:r w:rsidR="00F0785C">
        <w:t>.03.20</w:t>
      </w:r>
      <w:r w:rsidRPr="00F0785C">
        <w:t>04 № 29 утвержден Квалификационный справочник должностей руководителей и специалистов организаций гражданской авиации</w:t>
      </w:r>
      <w:r w:rsidR="00F0785C" w:rsidRPr="00F0785C">
        <w:t xml:space="preserve">. </w:t>
      </w:r>
      <w:r w:rsidRPr="00F0785C">
        <w:t>В число требований к квалификации начальника группы быстрого реагирования входят высшее профессиональное</w:t>
      </w:r>
      <w:r w:rsidR="00F0785C">
        <w:t xml:space="preserve"> (</w:t>
      </w:r>
      <w:r w:rsidRPr="00F0785C">
        <w:t>техническое или военное</w:t>
      </w:r>
      <w:r w:rsidR="00F0785C" w:rsidRPr="00F0785C">
        <w:t xml:space="preserve">) </w:t>
      </w:r>
      <w:r w:rsidRPr="00F0785C">
        <w:t>образование и стаж работы в области охранной деятельности не менее 3 лет и наличие права на ношение огнестрельного оружия</w:t>
      </w:r>
      <w:r w:rsidR="00F0785C" w:rsidRPr="00F0785C">
        <w:t>.</w:t>
      </w:r>
    </w:p>
    <w:p w:rsidR="00F0785C" w:rsidRDefault="00594B5B" w:rsidP="00F0785C">
      <w:r w:rsidRPr="00F0785C">
        <w:t>Соответственно прекращение такого права или лишение его являются основаниями для прекращения трудового договора с работником по п</w:t>
      </w:r>
      <w:r w:rsidR="00F0785C">
        <w:t>.9</w:t>
      </w:r>
      <w:r w:rsidRPr="00F0785C">
        <w:t xml:space="preserve"> ч</w:t>
      </w:r>
      <w:r w:rsidR="00F0785C">
        <w:t>.1</w:t>
      </w:r>
      <w:r w:rsidRPr="00F0785C">
        <w:t xml:space="preserve"> ст</w:t>
      </w:r>
      <w:r w:rsidR="00F0785C">
        <w:t>.8</w:t>
      </w:r>
      <w:r w:rsidRPr="00F0785C">
        <w:t>3 ТК РФ с соблюдением требований ч</w:t>
      </w:r>
      <w:r w:rsidR="00F0785C">
        <w:t>.2</w:t>
      </w:r>
      <w:r w:rsidRPr="00F0785C">
        <w:t xml:space="preserve"> ст</w:t>
      </w:r>
      <w:r w:rsidR="00F0785C">
        <w:t>.8</w:t>
      </w:r>
      <w:r w:rsidRPr="00F0785C">
        <w:t>3 ТК РФ</w:t>
      </w:r>
      <w:r w:rsidR="00F0785C" w:rsidRPr="00F0785C">
        <w:t>.</w:t>
      </w:r>
    </w:p>
    <w:p w:rsidR="00F0785C" w:rsidRDefault="00594B5B" w:rsidP="00F0785C">
      <w:r w:rsidRPr="00F0785C">
        <w:t>Впервые в законодательство введено такое основание прекращения трудового договора с работником, как отмена решения суда или отмена</w:t>
      </w:r>
      <w:r w:rsidR="00F0785C">
        <w:t xml:space="preserve"> (</w:t>
      </w:r>
      <w:r w:rsidRPr="00F0785C">
        <w:t>признание незаконным</w:t>
      </w:r>
      <w:r w:rsidR="00F0785C" w:rsidRPr="00F0785C">
        <w:t xml:space="preserve">) </w:t>
      </w:r>
      <w:r w:rsidRPr="00F0785C">
        <w:t>решения государственной инспекции труда о восстановлении на работе</w:t>
      </w:r>
      <w:r w:rsidR="00F0785C">
        <w:t xml:space="preserve"> (</w:t>
      </w:r>
      <w:r w:rsidRPr="00F0785C">
        <w:t>п</w:t>
      </w:r>
      <w:r w:rsidR="00F0785C">
        <w:t>.1</w:t>
      </w:r>
      <w:r w:rsidRPr="00F0785C">
        <w:t>1 ч</w:t>
      </w:r>
      <w:r w:rsidR="00F0785C">
        <w:t>.1</w:t>
      </w:r>
      <w:r w:rsidRPr="00F0785C">
        <w:t xml:space="preserve"> ст</w:t>
      </w:r>
      <w:r w:rsidR="00F0785C">
        <w:t>.8</w:t>
      </w:r>
      <w:r w:rsidRPr="00F0785C">
        <w:t>3 ТК РФ</w:t>
      </w:r>
      <w:r w:rsidR="00F0785C" w:rsidRPr="00F0785C">
        <w:t>).</w:t>
      </w:r>
    </w:p>
    <w:p w:rsidR="00F0785C" w:rsidRDefault="00594B5B" w:rsidP="00F0785C">
      <w:r w:rsidRPr="00F0785C">
        <w:t>В соответствии со ст</w:t>
      </w:r>
      <w:r w:rsidR="00F0785C">
        <w:t>.2</w:t>
      </w:r>
      <w:r w:rsidRPr="00F0785C">
        <w:t>11 Гражданского процессуального кодекса Российской Федерации решение суда о восстановлении работника на работе подлежит немедленному исполнению</w:t>
      </w:r>
      <w:r w:rsidR="00F0785C" w:rsidRPr="00F0785C">
        <w:t xml:space="preserve">. </w:t>
      </w:r>
      <w:r w:rsidRPr="00F0785C">
        <w:t>Это означает, что в случае удовлетворения судом</w:t>
      </w:r>
      <w:r w:rsidR="00F0785C" w:rsidRPr="00F0785C">
        <w:t xml:space="preserve"> </w:t>
      </w:r>
      <w:r w:rsidRPr="00F0785C">
        <w:t>исковых требований работника он может приступить</w:t>
      </w:r>
      <w:r w:rsidR="006267F0" w:rsidRPr="00F0785C">
        <w:t xml:space="preserve"> к работе в день вынесения судом решения или на следующий день</w:t>
      </w:r>
      <w:r w:rsidR="00F0785C" w:rsidRPr="00F0785C">
        <w:t xml:space="preserve">. </w:t>
      </w:r>
      <w:r w:rsidR="006267F0" w:rsidRPr="00F0785C">
        <w:t>Обязанность исполнить решение суда не лишает работодателя права обжаловать решение, с которым он не согласен, в кассационном порядке</w:t>
      </w:r>
      <w:r w:rsidR="00F0785C" w:rsidRPr="00F0785C">
        <w:t xml:space="preserve">. </w:t>
      </w:r>
      <w:r w:rsidR="006267F0" w:rsidRPr="00F0785C">
        <w:t>В случае удовлетворения кассационной жалобы работник может снова быть уволен</w:t>
      </w:r>
      <w:r w:rsidR="00F0785C" w:rsidRPr="00F0785C">
        <w:t xml:space="preserve">. </w:t>
      </w:r>
      <w:r w:rsidR="006267F0" w:rsidRPr="00F0785C">
        <w:t>Аналогичная ситуация складывается и в связи с пересмотром решения, вступившего в законную силу</w:t>
      </w:r>
      <w:r w:rsidR="00F0785C" w:rsidRPr="00F0785C">
        <w:t xml:space="preserve">. </w:t>
      </w:r>
      <w:r w:rsidR="006267F0" w:rsidRPr="00F0785C">
        <w:t>В связи с этим на практике нередко вставал вопрос о том, по какому основанию уволить работника, первоначально восстановленного судом</w:t>
      </w:r>
      <w:r w:rsidR="00F0785C" w:rsidRPr="00F0785C">
        <w:t>.</w:t>
      </w:r>
    </w:p>
    <w:p w:rsidR="00F0785C" w:rsidRDefault="006267F0" w:rsidP="00F0785C">
      <w:r w:rsidRPr="00F0785C">
        <w:t>Теперь для этих случаев законом предусмотрено специальное основание увольнения</w:t>
      </w:r>
      <w:r w:rsidR="00F0785C">
        <w:t xml:space="preserve"> (</w:t>
      </w:r>
      <w:r w:rsidRPr="00F0785C">
        <w:t>п</w:t>
      </w:r>
      <w:r w:rsidR="00F0785C">
        <w:t>.1</w:t>
      </w:r>
      <w:r w:rsidRPr="00F0785C">
        <w:t>1 ч</w:t>
      </w:r>
      <w:r w:rsidR="00F0785C">
        <w:t>.1</w:t>
      </w:r>
      <w:r w:rsidRPr="00F0785C">
        <w:t xml:space="preserve"> ст</w:t>
      </w:r>
      <w:r w:rsidR="00F0785C">
        <w:t>.8</w:t>
      </w:r>
      <w:r w:rsidRPr="00F0785C">
        <w:t>3 ТК РФ</w:t>
      </w:r>
      <w:r w:rsidR="00F0785C" w:rsidRPr="00F0785C">
        <w:t>).</w:t>
      </w:r>
    </w:p>
    <w:p w:rsidR="00F0785C" w:rsidRDefault="002E076D" w:rsidP="002E076D">
      <w:pPr>
        <w:pStyle w:val="2"/>
      </w:pPr>
      <w:r>
        <w:br w:type="page"/>
      </w:r>
      <w:bookmarkStart w:id="4" w:name="_Toc253968364"/>
      <w:r w:rsidRPr="00F0785C">
        <w:t>Глава 4. Прекращение трудового договора по другим основаниям</w:t>
      </w:r>
      <w:bookmarkEnd w:id="4"/>
    </w:p>
    <w:p w:rsidR="002E076D" w:rsidRDefault="002E076D" w:rsidP="00F0785C"/>
    <w:p w:rsidR="00F0785C" w:rsidRPr="00F0785C" w:rsidRDefault="00F0785C" w:rsidP="002E076D">
      <w:pPr>
        <w:pStyle w:val="2"/>
      </w:pPr>
      <w:bookmarkStart w:id="5" w:name="_Toc253968365"/>
      <w:r>
        <w:t xml:space="preserve">4.1 </w:t>
      </w:r>
      <w:r w:rsidR="00C45D1B" w:rsidRPr="00F0785C">
        <w:t>Расторжение трудового договора в связи с изменением его условий</w:t>
      </w:r>
      <w:bookmarkEnd w:id="5"/>
    </w:p>
    <w:p w:rsidR="002E076D" w:rsidRDefault="002E076D" w:rsidP="00F0785C"/>
    <w:p w:rsidR="00F0785C" w:rsidRDefault="00C45D1B" w:rsidP="00F0785C">
      <w:r w:rsidRPr="00F0785C">
        <w:t>По-новому сформулирован п</w:t>
      </w:r>
      <w:r w:rsidR="00F0785C">
        <w:t>.7</w:t>
      </w:r>
      <w:r w:rsidRPr="00F0785C">
        <w:t xml:space="preserve"> ст</w:t>
      </w:r>
      <w:r w:rsidR="00F0785C">
        <w:t>.7</w:t>
      </w:r>
      <w:r w:rsidRPr="00F0785C">
        <w:t>7 ТК РФ, это связано с отказом законодателя от термина</w:t>
      </w:r>
      <w:r w:rsidR="00F0785C">
        <w:t xml:space="preserve"> "</w:t>
      </w:r>
      <w:r w:rsidRPr="00F0785C">
        <w:t>существенные условия трудового договора</w:t>
      </w:r>
      <w:r w:rsidR="00F0785C">
        <w:t>".</w:t>
      </w:r>
    </w:p>
    <w:p w:rsidR="00F0785C" w:rsidRDefault="00C45D1B" w:rsidP="00F0785C">
      <w:r w:rsidRPr="00F0785C">
        <w:t>Согласно ст</w:t>
      </w:r>
      <w:r w:rsidR="00F0785C">
        <w:t>.7</w:t>
      </w:r>
      <w:r w:rsidRPr="00F0785C">
        <w:t>4 ТК РФ в случае, когда по причинам, связанным с изменением организационных или технологических условий труда</w:t>
      </w:r>
      <w:r w:rsidR="00F0785C">
        <w:t xml:space="preserve"> (</w:t>
      </w:r>
      <w:r w:rsidRPr="00F0785C">
        <w:t>изменения в технике и технологии производства, структурная реорганизация производства, другие причины</w:t>
      </w:r>
      <w:r w:rsidR="00F0785C" w:rsidRPr="00F0785C">
        <w:t>),</w:t>
      </w:r>
      <w:r w:rsidRPr="00F0785C">
        <w:t xml:space="preserve"> определенные сторонами условия трудового договора не могут быть сохранены, допускается их изменение по инициативе работодателя, за исключением изменения трудовой функции работника</w:t>
      </w:r>
      <w:r w:rsidR="00F0785C" w:rsidRPr="00F0785C">
        <w:t xml:space="preserve">. </w:t>
      </w:r>
      <w:r w:rsidRPr="00F0785C">
        <w:t>При этом следует иметь в виду, что изменяться могут любые условия трудового договора, как обязательные, так и дополнительные, неизменным должно остаться условие о трудовой функции</w:t>
      </w:r>
      <w:r w:rsidR="00F0785C" w:rsidRPr="00F0785C">
        <w:t>.</w:t>
      </w:r>
    </w:p>
    <w:p w:rsidR="00F0785C" w:rsidRDefault="00C45D1B" w:rsidP="00F0785C">
      <w:r w:rsidRPr="00F0785C">
        <w:t>Законодатель не предоставляет работодателю возможности произвольно изменять условия трудового договора</w:t>
      </w:r>
      <w:r w:rsidR="00F0785C" w:rsidRPr="00F0785C">
        <w:t xml:space="preserve">. </w:t>
      </w:r>
      <w:r w:rsidRPr="00F0785C">
        <w:t>Чтобы воспользоваться своим правом, работодатель должен доказать наличие двух условий</w:t>
      </w:r>
      <w:r w:rsidR="00F0785C" w:rsidRPr="00F0785C">
        <w:t>.</w:t>
      </w:r>
    </w:p>
    <w:p w:rsidR="00F0785C" w:rsidRDefault="00C45D1B" w:rsidP="00F0785C">
      <w:r w:rsidRPr="00F0785C">
        <w:t xml:space="preserve">Во-первых, работник должен продолжать работу по прежней трудовой функции, </w:t>
      </w:r>
      <w:r w:rsidR="00F0785C">
        <w:t>т.е.</w:t>
      </w:r>
      <w:r w:rsidR="00F0785C" w:rsidRPr="00F0785C">
        <w:t xml:space="preserve"> </w:t>
      </w:r>
      <w:r w:rsidRPr="00F0785C">
        <w:t>специальность, квалификация или должность работника, определенные трудовым договором, должны остаться неизменными</w:t>
      </w:r>
      <w:r w:rsidR="00F0785C" w:rsidRPr="00F0785C">
        <w:t>.</w:t>
      </w:r>
    </w:p>
    <w:p w:rsidR="00F0785C" w:rsidRDefault="00C45D1B" w:rsidP="00F0785C">
      <w:r w:rsidRPr="00F0785C">
        <w:t xml:space="preserve">Во-вторых, необходимо, чтобы изменение определенных трудовым договором условий было вызвано объективной необходимостью, а именно изменением организационных или технологических условий труда, </w:t>
      </w:r>
      <w:r w:rsidR="00F0785C">
        <w:t>т.е.</w:t>
      </w:r>
      <w:r w:rsidR="00F0785C" w:rsidRPr="00F0785C">
        <w:t xml:space="preserve"> </w:t>
      </w:r>
      <w:r w:rsidRPr="00F0785C">
        <w:t>объективными причинами производственного характера, делающими невозможным сохранение включенных ранее в трудовой договор условий</w:t>
      </w:r>
      <w:r w:rsidR="00F0785C" w:rsidRPr="00F0785C">
        <w:t>.</w:t>
      </w:r>
    </w:p>
    <w:p w:rsidR="00F0785C" w:rsidRDefault="00C45D1B" w:rsidP="00F0785C">
      <w:r w:rsidRPr="00F0785C">
        <w:t>Организационные изменения должны быть связаны с изменениями в организации труда в рамках деятельности работодателя</w:t>
      </w:r>
      <w:r w:rsidR="00F0785C" w:rsidRPr="00F0785C">
        <w:t xml:space="preserve">. </w:t>
      </w:r>
      <w:r w:rsidRPr="00F0785C">
        <w:t>В самом общем виде такие изменения можно охарактеризовать как изменения в организационной системе использования живого труда, которая обеспечивает функционирование рабочей силы с целью достижения полезного эффекта трудовой деятельности</w:t>
      </w:r>
      <w:r w:rsidR="00F0785C" w:rsidRPr="00F0785C">
        <w:t>.</w:t>
      </w:r>
    </w:p>
    <w:p w:rsidR="00F0785C" w:rsidRDefault="00C45D1B" w:rsidP="00F0785C">
      <w:r w:rsidRPr="00F0785C">
        <w:t>Любой труд независимо от его общественной формы требует определенной организации в рамках каждого объединения работников</w:t>
      </w:r>
      <w:r w:rsidR="00F0785C" w:rsidRPr="00F0785C">
        <w:t xml:space="preserve">. </w:t>
      </w:r>
      <w:r w:rsidRPr="00F0785C">
        <w:t>Такая организация предполагает</w:t>
      </w:r>
      <w:r w:rsidR="00F0785C" w:rsidRPr="00F0785C">
        <w:t>:</w:t>
      </w:r>
    </w:p>
    <w:p w:rsidR="00F0785C" w:rsidRDefault="00C45D1B" w:rsidP="00F0785C">
      <w:r w:rsidRPr="00F0785C">
        <w:t>подбор и профессиональную подготовку кадров</w:t>
      </w:r>
      <w:r w:rsidR="00F0785C" w:rsidRPr="00F0785C">
        <w:t>;</w:t>
      </w:r>
    </w:p>
    <w:p w:rsidR="00F0785C" w:rsidRDefault="00C45D1B" w:rsidP="00F0785C">
      <w:r w:rsidRPr="00F0785C">
        <w:t>разработку методов труда, с помощью которых может быть выполнен тот или иной вид работы</w:t>
      </w:r>
      <w:r w:rsidR="00F0785C" w:rsidRPr="00F0785C">
        <w:t>;</w:t>
      </w:r>
    </w:p>
    <w:p w:rsidR="00F0785C" w:rsidRDefault="00C45D1B" w:rsidP="00F0785C">
      <w:r w:rsidRPr="00F0785C">
        <w:t>разделение и кооперацию труда в коллективе</w:t>
      </w:r>
      <w:r w:rsidR="00F0785C" w:rsidRPr="00F0785C">
        <w:t>;</w:t>
      </w:r>
    </w:p>
    <w:p w:rsidR="00F0785C" w:rsidRDefault="00C45D1B" w:rsidP="00F0785C">
      <w:r w:rsidRPr="00F0785C">
        <w:t>расстановку работников в соответствии с характером задач, стоящих перед ними</w:t>
      </w:r>
      <w:r w:rsidR="00F0785C" w:rsidRPr="00F0785C">
        <w:t>;</w:t>
      </w:r>
    </w:p>
    <w:p w:rsidR="00F0785C" w:rsidRDefault="00C45D1B" w:rsidP="00F0785C">
      <w:r w:rsidRPr="00F0785C">
        <w:t>организацию рабочих мест для выполнения каждым работником возложенных на него функций</w:t>
      </w:r>
      <w:r w:rsidR="00F0785C" w:rsidRPr="00F0785C">
        <w:t>;</w:t>
      </w:r>
    </w:p>
    <w:p w:rsidR="00F0785C" w:rsidRDefault="00C45D1B" w:rsidP="00F0785C">
      <w:r w:rsidRPr="00F0785C">
        <w:t>создание условий труда, обеспечивающих возможность осуществления трудовой деятельности</w:t>
      </w:r>
      <w:r w:rsidR="00F0785C" w:rsidRPr="00F0785C">
        <w:t>;</w:t>
      </w:r>
    </w:p>
    <w:p w:rsidR="00F0785C" w:rsidRDefault="00C45D1B" w:rsidP="00F0785C">
      <w:r w:rsidRPr="00F0785C">
        <w:t>установление работникам определенной меры труда с помощью нормирования, что позволяет достигнуть необходимых количественных пропорций между различными видами труда в соответствии с характером и объемом работы</w:t>
      </w:r>
      <w:r w:rsidR="00F0785C" w:rsidRPr="00F0785C">
        <w:t>;</w:t>
      </w:r>
    </w:p>
    <w:p w:rsidR="00F0785C" w:rsidRDefault="00C45D1B" w:rsidP="00F0785C">
      <w:r w:rsidRPr="00F0785C">
        <w:t>организацию оплаты труда</w:t>
      </w:r>
      <w:r w:rsidR="00F0785C" w:rsidRPr="00F0785C">
        <w:t>;</w:t>
      </w:r>
    </w:p>
    <w:p w:rsidR="00F0785C" w:rsidRDefault="00C45D1B" w:rsidP="00F0785C">
      <w:r w:rsidRPr="00F0785C">
        <w:t>установление дисциплины труда, обеспечивающей необходимый порядок, согласованность в работе</w:t>
      </w:r>
      <w:r w:rsidR="00F0785C" w:rsidRPr="00F0785C">
        <w:t>.</w:t>
      </w:r>
    </w:p>
    <w:p w:rsidR="00F0785C" w:rsidRDefault="00C45D1B" w:rsidP="00F0785C">
      <w:r w:rsidRPr="00F0785C">
        <w:t>Технология включает в себя методы, приемы, режим работы, последовательность операций и процедур, она тесно связана с применяемыми средствами, оборудованием, инструментами, используемыми материалами</w:t>
      </w:r>
      <w:r w:rsidR="00F0785C" w:rsidRPr="00F0785C">
        <w:t>.</w:t>
      </w:r>
    </w:p>
    <w:p w:rsidR="00F0785C" w:rsidRDefault="00C45D1B" w:rsidP="00F0785C">
      <w:r w:rsidRPr="00F0785C">
        <w:t>Таким образом, под изменением организационных или технологических условий труда может пониматься, например, изменение</w:t>
      </w:r>
    </w:p>
    <w:p w:rsidR="00F0785C" w:rsidRDefault="00C45D1B" w:rsidP="00F0785C">
      <w:r w:rsidRPr="00F0785C">
        <w:t>структуры организации работодателя, введение новых технологий и пр</w:t>
      </w:r>
      <w:r w:rsidR="00F0785C" w:rsidRPr="00F0785C">
        <w:t>.</w:t>
      </w:r>
    </w:p>
    <w:p w:rsidR="00F0785C" w:rsidRDefault="00C45D1B" w:rsidP="00F0785C">
      <w:r w:rsidRPr="00F0785C">
        <w:t>При возникновении спора работодатель обязан доказать, что изменение определенных сторонами условий трудового договора явилось следствием изменений в технике и технологии производства, совершенствования рабочих мест на основе их аттестации, структурной реорганизации производства и, кроме того, не ухудшало положения работника по сравнению с условиями коллективного договора, соглашения</w:t>
      </w:r>
      <w:r w:rsidR="00F0785C">
        <w:t xml:space="preserve"> (</w:t>
      </w:r>
      <w:r w:rsidRPr="00F0785C">
        <w:t>п</w:t>
      </w:r>
      <w:r w:rsidR="00F0785C">
        <w:t>.2</w:t>
      </w:r>
      <w:r w:rsidRPr="00F0785C">
        <w:t>1 постановления Пленума ВС</w:t>
      </w:r>
      <w:r w:rsidR="00340D1C" w:rsidRPr="00F0785C">
        <w:t xml:space="preserve"> РФ</w:t>
      </w:r>
      <w:r w:rsidRPr="00F0785C">
        <w:t xml:space="preserve"> от 17</w:t>
      </w:r>
      <w:r w:rsidR="00F0785C">
        <w:t>.03.20</w:t>
      </w:r>
      <w:r w:rsidRPr="00F0785C">
        <w:t>04 № 2</w:t>
      </w:r>
      <w:r w:rsidR="00F0785C" w:rsidRPr="00F0785C">
        <w:t>).</w:t>
      </w:r>
    </w:p>
    <w:p w:rsidR="00F0785C" w:rsidRDefault="00C45D1B" w:rsidP="00F0785C">
      <w:r w:rsidRPr="00F0785C">
        <w:t>В каждом конкретном случае работодатель должен представить доказательства того, что определенные трудовым договором условия труда объективно не могли быть сохранены</w:t>
      </w:r>
      <w:r w:rsidR="00F0785C" w:rsidRPr="00F0785C">
        <w:t>.</w:t>
      </w:r>
    </w:p>
    <w:p w:rsidR="00F0785C" w:rsidRDefault="00C45D1B" w:rsidP="00F0785C">
      <w:r w:rsidRPr="00F0785C">
        <w:t>Изменение определенных сторонами условий трудового договора допускается в строгом соответствии с процедурой, установленной ст</w:t>
      </w:r>
      <w:r w:rsidR="00F0785C">
        <w:t>.7</w:t>
      </w:r>
      <w:r w:rsidRPr="00F0785C">
        <w:t>4 ТК РФ</w:t>
      </w:r>
      <w:r w:rsidR="00F0785C" w:rsidRPr="00F0785C">
        <w:t xml:space="preserve">. </w:t>
      </w:r>
      <w:r w:rsidRPr="00F0785C">
        <w:t>Несоблюдение такой процедуры может повлечь признание действий работодателя противоречащими закону и отмену всех принятых им решений</w:t>
      </w:r>
      <w:r w:rsidR="00F0785C" w:rsidRPr="00F0785C">
        <w:t>.</w:t>
      </w:r>
    </w:p>
    <w:p w:rsidR="00F0785C" w:rsidRDefault="00C45D1B" w:rsidP="00F0785C">
      <w:r w:rsidRPr="00F0785C">
        <w:t>Так, о предстоящих изменениях и вызвавших их причинах работник должен быть уведомлен работодателем в письменной форме не позднее чем за два месяца до их введения, если иное не предусмотрено ТК РФ</w:t>
      </w:r>
      <w:r w:rsidR="00F0785C" w:rsidRPr="00F0785C">
        <w:t xml:space="preserve">. </w:t>
      </w:r>
      <w:r w:rsidRPr="00F0785C">
        <w:t>Законодатель устанавливает и иные, сокращенные сроки предупреждения</w:t>
      </w:r>
      <w:r w:rsidR="00F0785C">
        <w:t xml:space="preserve"> (</w:t>
      </w:r>
      <w:r w:rsidRPr="00F0785C">
        <w:t>ст</w:t>
      </w:r>
      <w:r w:rsidR="00F0785C">
        <w:t>.3</w:t>
      </w:r>
      <w:r w:rsidRPr="00F0785C">
        <w:t xml:space="preserve">06 ТК РФ </w:t>
      </w:r>
      <w:r w:rsidR="00F0785C">
        <w:t>-</w:t>
      </w:r>
      <w:r w:rsidRPr="00F0785C">
        <w:t xml:space="preserve"> об изменении определенных сторонами условий трудового договора работодатель </w:t>
      </w:r>
      <w:r w:rsidR="00F0785C">
        <w:t>-</w:t>
      </w:r>
      <w:r w:rsidRPr="00F0785C">
        <w:t xml:space="preserve"> физическое лицо в письменной форме предупреждает работника не менее чем за 14 календарных дней</w:t>
      </w:r>
      <w:r w:rsidR="00F0785C" w:rsidRPr="00F0785C">
        <w:t xml:space="preserve">; </w:t>
      </w:r>
      <w:r w:rsidRPr="00F0785C">
        <w:t>ст</w:t>
      </w:r>
      <w:r w:rsidR="00F0785C">
        <w:t>.3</w:t>
      </w:r>
      <w:r w:rsidRPr="00F0785C">
        <w:t xml:space="preserve">44 ТК РФ </w:t>
      </w:r>
      <w:r w:rsidR="00F0785C">
        <w:t>-</w:t>
      </w:r>
      <w:r w:rsidRPr="00F0785C">
        <w:t xml:space="preserve"> 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7 календарных дней</w:t>
      </w:r>
      <w:r w:rsidR="00F0785C" w:rsidRPr="00F0785C">
        <w:t>).</w:t>
      </w:r>
    </w:p>
    <w:p w:rsidR="00F0785C" w:rsidRDefault="00C45D1B" w:rsidP="00F0785C">
      <w:r w:rsidRPr="00F0785C">
        <w:t>Поскольку изменение определенных сторонами условий трудового договора вызывается объективными причинами производственного характера, то закон не требует получения согласия работника на их изменение</w:t>
      </w:r>
      <w:r w:rsidR="00F0785C" w:rsidRPr="00F0785C">
        <w:t xml:space="preserve">. </w:t>
      </w:r>
      <w:r w:rsidRPr="00F0785C">
        <w:t>Если работник не согласен на продолжение работы в новых условиях, то работодатель обязан в письменной форме предложить ему другую имеющуюся в организации работу</w:t>
      </w:r>
      <w:r w:rsidR="00F0785C" w:rsidRPr="00F0785C">
        <w:t xml:space="preserve">. </w:t>
      </w:r>
      <w:r w:rsidRPr="00F0785C">
        <w:t>Закон устанавливает определенные требования к такой работе</w:t>
      </w:r>
      <w:r w:rsidR="00F0785C" w:rsidRPr="00F0785C">
        <w:t xml:space="preserve">. </w:t>
      </w:r>
      <w:r w:rsidRPr="00F0785C">
        <w:t>Это должна быть вакантная должность или работа, соответствующая квалификации работника, вакантная нижестоящая должность или нижеоплачиваемая работа, которую работник может выполнять по состоянию здоровья</w:t>
      </w:r>
      <w:r w:rsidR="00F0785C" w:rsidRPr="00F0785C">
        <w:t>.</w:t>
      </w:r>
    </w:p>
    <w:p w:rsidR="00F0785C" w:rsidRDefault="00C45D1B" w:rsidP="00F0785C">
      <w:r w:rsidRPr="00F0785C">
        <w:t>При этом на работодателя возлагается обязанность предлагать работнику все вакансии, имеющиеся у него в данной местности</w:t>
      </w:r>
      <w:r w:rsidR="00F0785C" w:rsidRPr="00F0785C">
        <w:t xml:space="preserve">. </w:t>
      </w:r>
      <w:r w:rsidRPr="00F0785C">
        <w:t>Как разъясняет Пленум Верховного Суда РФ в Постановлении от 17</w:t>
      </w:r>
      <w:r w:rsidR="00F0785C">
        <w:t>.03.20</w:t>
      </w:r>
      <w:r w:rsidRPr="00F0785C">
        <w:t>04 № 2, под другой</w:t>
      </w:r>
      <w:r w:rsidR="002E076D">
        <w:t xml:space="preserve"> </w:t>
      </w:r>
      <w:r w:rsidRPr="00F0785C">
        <w:t>местностью следует понимать местность за пределами административно-территориальных границ соответствующего населенного пункта</w:t>
      </w:r>
      <w:r w:rsidR="00F0785C" w:rsidRPr="00F0785C">
        <w:t>.</w:t>
      </w:r>
    </w:p>
    <w:p w:rsidR="00F0785C" w:rsidRDefault="00C45D1B" w:rsidP="00F0785C">
      <w:r w:rsidRPr="00F0785C">
        <w:t>Предлагать вакансии в другой местности работодатель обязан только в том случае, если эта обязанность возложена на него коллективным договором, соглашением или трудовым договором</w:t>
      </w:r>
      <w:r w:rsidR="00F0785C" w:rsidRPr="00F0785C">
        <w:t>.</w:t>
      </w:r>
    </w:p>
    <w:p w:rsidR="00F0785C" w:rsidRDefault="00C45D1B" w:rsidP="00F0785C">
      <w:r w:rsidRPr="00F0785C">
        <w:t>При отсутствии указанной работы, а также в случае отказа работника от перевода на другую работу трудовой договор прекращается в соответствии со п</w:t>
      </w:r>
      <w:r w:rsidR="00F0785C">
        <w:t>.7</w:t>
      </w:r>
      <w:r w:rsidRPr="00F0785C">
        <w:t xml:space="preserve"> ч</w:t>
      </w:r>
      <w:r w:rsidR="00F0785C">
        <w:t>.1</w:t>
      </w:r>
      <w:r w:rsidRPr="00F0785C">
        <w:t xml:space="preserve"> ст</w:t>
      </w:r>
      <w:r w:rsidR="00F0785C">
        <w:t>.7</w:t>
      </w:r>
      <w:r w:rsidRPr="00F0785C">
        <w:t>7 ТК РФ</w:t>
      </w:r>
      <w:r w:rsidR="00F0785C">
        <w:t xml:space="preserve"> (</w:t>
      </w:r>
      <w:r w:rsidRPr="00F0785C">
        <w:t>отказ работника от продолжения работы в связи с изменением определенных сторонами условий трудового договора</w:t>
      </w:r>
      <w:r w:rsidR="00F0785C" w:rsidRPr="00F0785C">
        <w:t xml:space="preserve">). </w:t>
      </w:r>
      <w:r w:rsidRPr="00F0785C">
        <w:t>При увольнении работнику выплачивается выходное пособие в размере двухнедельного среднего заработка</w:t>
      </w:r>
      <w:r w:rsidR="00F0785C">
        <w:t xml:space="preserve"> (</w:t>
      </w:r>
      <w:r w:rsidRPr="00F0785C">
        <w:t>ст</w:t>
      </w:r>
      <w:r w:rsidR="00F0785C">
        <w:t>.1</w:t>
      </w:r>
      <w:r w:rsidRPr="00F0785C">
        <w:t>78 ТК РФ</w:t>
      </w:r>
      <w:r w:rsidR="00F0785C" w:rsidRPr="00F0785C">
        <w:t>).</w:t>
      </w:r>
    </w:p>
    <w:p w:rsidR="00F0785C" w:rsidRDefault="00C45D1B" w:rsidP="00F0785C">
      <w:r w:rsidRPr="00F0785C">
        <w:t>Необходимо помнить, что вакансии предлагаются работодателем в письменной форме</w:t>
      </w:r>
      <w:r w:rsidR="00F0785C" w:rsidRPr="00F0785C">
        <w:t>.</w:t>
      </w:r>
    </w:p>
    <w:p w:rsidR="00F0785C" w:rsidRDefault="00C45D1B" w:rsidP="00F0785C">
      <w:r w:rsidRPr="00F0785C">
        <w:t>Кстати, законодательство не содержит определения вакантной должности</w:t>
      </w:r>
      <w:r w:rsidR="00F0785C" w:rsidRPr="00F0785C">
        <w:t xml:space="preserve">. </w:t>
      </w:r>
      <w:r w:rsidRPr="00F0785C">
        <w:t>Толковые словари определяют понятие</w:t>
      </w:r>
      <w:r w:rsidR="00F0785C">
        <w:t xml:space="preserve"> "</w:t>
      </w:r>
      <w:r w:rsidRPr="00F0785C">
        <w:t>вакансия</w:t>
      </w:r>
      <w:r w:rsidR="00F0785C">
        <w:t xml:space="preserve">" </w:t>
      </w:r>
      <w:r w:rsidRPr="00F0785C">
        <w:t>как наличие незанятого рабочего места или должности, на которую может быть принят новый работник</w:t>
      </w:r>
      <w:r w:rsidR="0073720F" w:rsidRPr="00F0785C">
        <w:rPr>
          <w:rStyle w:val="a8"/>
          <w:color w:val="000000"/>
        </w:rPr>
        <w:footnoteReference w:id="19"/>
      </w:r>
      <w:r w:rsidR="00F0785C" w:rsidRPr="00F0785C">
        <w:t>.</w:t>
      </w:r>
    </w:p>
    <w:p w:rsidR="00F0785C" w:rsidRPr="00F0785C" w:rsidRDefault="002E076D" w:rsidP="002E076D">
      <w:pPr>
        <w:pStyle w:val="2"/>
      </w:pPr>
      <w:r>
        <w:br w:type="page"/>
      </w:r>
      <w:bookmarkStart w:id="6" w:name="_Toc253968366"/>
      <w:r w:rsidR="00F0785C">
        <w:t xml:space="preserve">4.2 </w:t>
      </w:r>
      <w:r w:rsidR="00C45D1B" w:rsidRPr="00F0785C">
        <w:t>Увольнение в связи с отказом работника от перевода в соответствии с медицинским заключением</w:t>
      </w:r>
      <w:bookmarkEnd w:id="6"/>
    </w:p>
    <w:p w:rsidR="002E076D" w:rsidRDefault="002E076D" w:rsidP="00F0785C"/>
    <w:p w:rsidR="00F0785C" w:rsidRDefault="00C45D1B" w:rsidP="00F0785C">
      <w:r w:rsidRPr="00F0785C">
        <w:t>Новая редакция ТК РФ устранила противоречие, существовавшее между ст</w:t>
      </w:r>
      <w:r w:rsidR="00F0785C">
        <w:t>.7</w:t>
      </w:r>
      <w:r w:rsidRPr="00F0785C">
        <w:t>2</w:t>
      </w:r>
      <w:r w:rsidR="00F0785C">
        <w:t xml:space="preserve"> (</w:t>
      </w:r>
      <w:r w:rsidRPr="00F0785C">
        <w:t>в старой редакции</w:t>
      </w:r>
      <w:r w:rsidR="00F0785C" w:rsidRPr="00F0785C">
        <w:t xml:space="preserve">) </w:t>
      </w:r>
      <w:r w:rsidRPr="00F0785C">
        <w:t>и п</w:t>
      </w:r>
      <w:r w:rsidR="00F0785C">
        <w:t>.8</w:t>
      </w:r>
      <w:r w:rsidRPr="00F0785C">
        <w:t xml:space="preserve"> ч</w:t>
      </w:r>
      <w:r w:rsidR="00F0785C">
        <w:t>.1</w:t>
      </w:r>
      <w:r w:rsidRPr="00F0785C">
        <w:t xml:space="preserve"> ст</w:t>
      </w:r>
      <w:r w:rsidR="00F0785C">
        <w:t>.7</w:t>
      </w:r>
      <w:r w:rsidRPr="00F0785C">
        <w:t>7 ТК РФ</w:t>
      </w:r>
      <w:r w:rsidR="00F0785C" w:rsidRPr="00F0785C">
        <w:t xml:space="preserve">. </w:t>
      </w:r>
      <w:r w:rsidRPr="00F0785C">
        <w:t>До внесения изменений в ТК РФ ст</w:t>
      </w:r>
      <w:r w:rsidR="00F0785C">
        <w:t>.7</w:t>
      </w:r>
      <w:r w:rsidRPr="00F0785C">
        <w:t>2 ТК РФ устанавливала</w:t>
      </w:r>
      <w:r w:rsidR="00F0785C" w:rsidRPr="00F0785C">
        <w:t xml:space="preserve">: </w:t>
      </w:r>
      <w:r w:rsidRPr="00F0785C">
        <w:t>работника, нуждающегося в соответствии с медицинским заключением в предоставлении другой работы, работодатель обязан с его согласия перевести на другую имеющуюся работу, не противопоказанную ему по состоянию здоровья</w:t>
      </w:r>
      <w:r w:rsidR="00F0785C" w:rsidRPr="00F0785C">
        <w:t xml:space="preserve">. </w:t>
      </w:r>
      <w:r w:rsidRPr="00F0785C">
        <w:t>При отказе работника от перевода либо при отсутствии в организации соответствующей работы трудовой договор прекращается в соответствии с п</w:t>
      </w:r>
      <w:r w:rsidR="00F0785C">
        <w:t>.8</w:t>
      </w:r>
      <w:r w:rsidRPr="00F0785C">
        <w:t xml:space="preserve"> ст</w:t>
      </w:r>
      <w:r w:rsidR="00F0785C">
        <w:t>.7</w:t>
      </w:r>
      <w:r w:rsidRPr="00F0785C">
        <w:t>7 ТК РФ</w:t>
      </w:r>
      <w:r w:rsidR="00F0785C" w:rsidRPr="00F0785C">
        <w:t xml:space="preserve">. </w:t>
      </w:r>
      <w:r w:rsidRPr="00F0785C">
        <w:t>В то же время само основание увольнения</w:t>
      </w:r>
      <w:r w:rsidR="00F0785C">
        <w:t xml:space="preserve"> (</w:t>
      </w:r>
      <w:r w:rsidRPr="00F0785C">
        <w:t>п</w:t>
      </w:r>
      <w:r w:rsidR="00F0785C">
        <w:t>.8</w:t>
      </w:r>
      <w:r w:rsidRPr="00F0785C">
        <w:t xml:space="preserve"> ст</w:t>
      </w:r>
      <w:r w:rsidR="00F0785C">
        <w:t>.7</w:t>
      </w:r>
      <w:r w:rsidRPr="00F0785C">
        <w:t>7 ТК РФ</w:t>
      </w:r>
      <w:r w:rsidR="00F0785C" w:rsidRPr="00F0785C">
        <w:t xml:space="preserve">) </w:t>
      </w:r>
      <w:r w:rsidRPr="00F0785C">
        <w:t>предусматривало только увольнение в связи с отказом работника</w:t>
      </w:r>
      <w:r w:rsidR="00F0785C" w:rsidRPr="00F0785C">
        <w:t xml:space="preserve"> </w:t>
      </w:r>
      <w:r w:rsidRPr="00F0785C">
        <w:t>от перевода в соответствии с медицинским заключением</w:t>
      </w:r>
      <w:r w:rsidR="00F0785C" w:rsidRPr="00F0785C">
        <w:t>.</w:t>
      </w:r>
    </w:p>
    <w:p w:rsidR="00F0785C" w:rsidRDefault="00C45D1B" w:rsidP="00F0785C">
      <w:r w:rsidRPr="00F0785C">
        <w:t>Естественно, такое положение породило многочисленные вопросы как в правоприменительной, так и в судебной практике, а также подрывало доверие работников к действиям работодателя</w:t>
      </w:r>
      <w:r w:rsidR="00F0785C" w:rsidRPr="00F0785C">
        <w:t xml:space="preserve">: </w:t>
      </w:r>
      <w:r w:rsidRPr="00F0785C">
        <w:t>уверяли, что нет другой работы, а уволили за отказ от перевода</w:t>
      </w:r>
      <w:r w:rsidR="00F0785C" w:rsidRPr="00F0785C">
        <w:t>.</w:t>
      </w:r>
    </w:p>
    <w:p w:rsidR="00F0785C" w:rsidRDefault="00C45D1B" w:rsidP="00F0785C">
      <w:r w:rsidRPr="00F0785C">
        <w:t>Теперь формулировка данного основания увольнения изменена</w:t>
      </w:r>
      <w:r w:rsidR="00F0785C" w:rsidRPr="00F0785C">
        <w:t>.</w:t>
      </w:r>
    </w:p>
    <w:p w:rsidR="00F0785C" w:rsidRDefault="00C45D1B" w:rsidP="00F0785C">
      <w:r w:rsidRPr="00F0785C">
        <w:t>Данное основание увольнения базируется на признании законодателем того обстоятельства, что работодатель не имеет права предоставлять работнику работу, противопоказанную ему по состоянию здоровья в соответствии с медицинским заключением</w:t>
      </w:r>
      <w:r w:rsidR="00F0785C" w:rsidRPr="00F0785C">
        <w:t xml:space="preserve">. </w:t>
      </w:r>
      <w:r w:rsidRPr="00F0785C">
        <w:t>Он обязан предложить работнику другую работу, не противопоказанную его здоровью, а работник вправе согласиться на перевод или отказаться от него</w:t>
      </w:r>
      <w:r w:rsidR="00F0785C" w:rsidRPr="00F0785C">
        <w:t>.</w:t>
      </w:r>
    </w:p>
    <w:p w:rsidR="00F0785C" w:rsidRDefault="00C45D1B" w:rsidP="00F0785C">
      <w:r w:rsidRPr="00F0785C">
        <w:t>Для того чтобы решить вопрос о переводе работника на другую работу в соответствии с медицинскими показаниями, необходимо представить работодателю медицинское заключение, выданное в установленном законом порядке</w:t>
      </w:r>
      <w:r w:rsidR="00F0785C" w:rsidRPr="00F0785C">
        <w:t>.</w:t>
      </w:r>
    </w:p>
    <w:p w:rsidR="00F0785C" w:rsidRDefault="00C45D1B" w:rsidP="00F0785C">
      <w:r w:rsidRPr="00F0785C">
        <w:t>Органами, имеющими право выдавать соответствующие медицинские заключения, являются клинико-экспертные комиссии, создаваемые в медицинских учреждениях</w:t>
      </w:r>
      <w:r w:rsidR="00F0785C" w:rsidRPr="00F0785C">
        <w:t>.</w:t>
      </w:r>
    </w:p>
    <w:p w:rsidR="00F0785C" w:rsidRDefault="00C45D1B" w:rsidP="00F0785C">
      <w:r w:rsidRPr="00F0785C">
        <w:t>Помимо клинико-экспертных комиссий, решать вопросы о выдаче заключений о переводе трудоспособных лиц на другую работу могут органы медико-социальной экспертизы</w:t>
      </w:r>
      <w:r w:rsidR="00F0785C" w:rsidRPr="00F0785C">
        <w:t>.</w:t>
      </w:r>
    </w:p>
    <w:p w:rsidR="00F0785C" w:rsidRDefault="00C45D1B" w:rsidP="00F0785C">
      <w:r w:rsidRPr="00F0785C">
        <w:t>Законодатель предусматривает возможность осуществления трех видов переводов на другую работу в соответствии с медицинским заключением</w:t>
      </w:r>
      <w:r w:rsidR="00F0785C" w:rsidRPr="00F0785C">
        <w:t>:</w:t>
      </w:r>
    </w:p>
    <w:p w:rsidR="00F0785C" w:rsidRDefault="00C45D1B" w:rsidP="00F0785C">
      <w:r w:rsidRPr="00F0785C">
        <w:t>1</w:t>
      </w:r>
      <w:r w:rsidR="00F0785C" w:rsidRPr="00F0785C">
        <w:t xml:space="preserve">) </w:t>
      </w:r>
      <w:r w:rsidRPr="00F0785C">
        <w:t>временный перевод на другую работу на срок до четырех месяцев</w:t>
      </w:r>
      <w:r w:rsidR="00F0785C" w:rsidRPr="00F0785C">
        <w:t>;</w:t>
      </w:r>
    </w:p>
    <w:p w:rsidR="00F0785C" w:rsidRDefault="00C45D1B" w:rsidP="00F0785C">
      <w:r w:rsidRPr="00F0785C">
        <w:t>2</w:t>
      </w:r>
      <w:r w:rsidR="00F0785C" w:rsidRPr="00F0785C">
        <w:t xml:space="preserve">) </w:t>
      </w:r>
      <w:r w:rsidRPr="00F0785C">
        <w:t>временный перевод на другую работу на срок более четырех месяцев</w:t>
      </w:r>
      <w:r w:rsidR="00F0785C" w:rsidRPr="00F0785C">
        <w:t>;</w:t>
      </w:r>
    </w:p>
    <w:p w:rsidR="00F0785C" w:rsidRDefault="00C45D1B" w:rsidP="00F0785C">
      <w:r w:rsidRPr="00F0785C">
        <w:t>3</w:t>
      </w:r>
      <w:r w:rsidR="00F0785C" w:rsidRPr="00F0785C">
        <w:t xml:space="preserve">) </w:t>
      </w:r>
      <w:r w:rsidRPr="00F0785C">
        <w:t>постоянный перевод на другую работу, не противопоказанную работнику по состоянию здоровья</w:t>
      </w:r>
      <w:r w:rsidR="00F0785C" w:rsidRPr="00F0785C">
        <w:t>.</w:t>
      </w:r>
    </w:p>
    <w:p w:rsidR="00F0785C" w:rsidRDefault="00C45D1B" w:rsidP="00F0785C">
      <w:r w:rsidRPr="00F0785C">
        <w:t>Каждый из этих переводов осуществляется в особом порядке и порождает в случае отказа работника от перевода или отсутствия у работодателя соответствующей работы различные правовые последствия</w:t>
      </w:r>
      <w:r w:rsidR="00F0785C" w:rsidRPr="00F0785C">
        <w:t>.</w:t>
      </w:r>
    </w:p>
    <w:p w:rsidR="00F0785C" w:rsidRDefault="00C45D1B" w:rsidP="00F0785C">
      <w:r w:rsidRPr="00F0785C">
        <w:t>Так, если работник в соответствии с медицинским заключением нуждается во временном переводе на другую работу на срок до четырех месяцев, работодатель обязан предложить ему другую имеющуюся работу, не противопоказанную ему по состоянию здоровья</w:t>
      </w:r>
      <w:r w:rsidR="00F0785C" w:rsidRPr="00F0785C">
        <w:t>.</w:t>
      </w:r>
    </w:p>
    <w:p w:rsidR="00F0785C" w:rsidRDefault="00C45D1B" w:rsidP="00F0785C">
      <w:r w:rsidRPr="00F0785C">
        <w:t>Если работник отказывается от перевода или у работодателя отсутствует соответствующая работа, то работодатель обязан на весь указанный в медицинском заключении срок отстранить работника от работы с сохранением места работы</w:t>
      </w:r>
      <w:r w:rsidR="00F0785C">
        <w:t xml:space="preserve"> (</w:t>
      </w:r>
      <w:r w:rsidRPr="00F0785C">
        <w:t>должности</w:t>
      </w:r>
      <w:r w:rsidR="00F0785C" w:rsidRPr="00F0785C">
        <w:t xml:space="preserve">). </w:t>
      </w:r>
      <w:r w:rsidRPr="00F0785C">
        <w:t>В период отстранения от работы заработная плата работнику не начисляется, за исключением случаев, предусмотренных ТК РФ, иными федеральными законами, коллективным договором, соглашениями, трудовым договором</w:t>
      </w:r>
      <w:r w:rsidR="00F0785C" w:rsidRPr="00F0785C">
        <w:t>.</w:t>
      </w:r>
    </w:p>
    <w:p w:rsidR="00F0785C" w:rsidRDefault="00C45D1B" w:rsidP="00F0785C">
      <w:r w:rsidRPr="00F0785C">
        <w:t>Иными словами, если перевод невозможен по какой-либо из вышеуказанных причин</w:t>
      </w:r>
      <w:r w:rsidR="00F0785C">
        <w:t xml:space="preserve"> (</w:t>
      </w:r>
      <w:r w:rsidRPr="00F0785C">
        <w:t>отсутствие согласия работника на перевод или отсутствие подходящей работы</w:t>
      </w:r>
      <w:r w:rsidR="00F0785C" w:rsidRPr="00F0785C">
        <w:t>),</w:t>
      </w:r>
      <w:r w:rsidRPr="00F0785C">
        <w:t xml:space="preserve"> то увольнение не производится</w:t>
      </w:r>
      <w:r w:rsidR="00F0785C" w:rsidRPr="00F0785C">
        <w:t>.</w:t>
      </w:r>
    </w:p>
    <w:p w:rsidR="00F0785C" w:rsidRDefault="00C45D1B" w:rsidP="00F0785C">
      <w:r w:rsidRPr="00F0785C">
        <w:t>Если же необходим временный перевод на другую работу сроком более четырех месяцев или постоянный перевод, то при отсутствии согласия работника или соответствующей работы у работодателя трудовой договор прекращается по основанию, предусмотренному п</w:t>
      </w:r>
      <w:r w:rsidR="00F0785C">
        <w:t>.8</w:t>
      </w:r>
      <w:r w:rsidRPr="00F0785C">
        <w:t xml:space="preserve"> ч</w:t>
      </w:r>
      <w:r w:rsidR="00F0785C">
        <w:t>.1</w:t>
      </w:r>
      <w:r w:rsidRPr="00F0785C">
        <w:t xml:space="preserve"> ст</w:t>
      </w:r>
      <w:r w:rsidR="00F0785C">
        <w:t>.7</w:t>
      </w:r>
      <w:r w:rsidRPr="00F0785C">
        <w:t>7 ТК РФ</w:t>
      </w:r>
      <w:r w:rsidR="00F0785C" w:rsidRPr="00F0785C">
        <w:t xml:space="preserve">. </w:t>
      </w:r>
      <w:r w:rsidRPr="00F0785C">
        <w:t>При увольнении работнику выплачивается выходное пособие в размере двухнедельного среднего заработка</w:t>
      </w:r>
      <w:r w:rsidR="00F0785C">
        <w:t xml:space="preserve"> (</w:t>
      </w:r>
      <w:r w:rsidRPr="00F0785C">
        <w:t>ст</w:t>
      </w:r>
      <w:r w:rsidR="00F0785C">
        <w:t>.1</w:t>
      </w:r>
      <w:r w:rsidRPr="00F0785C">
        <w:t>78 ТК РФ</w:t>
      </w:r>
      <w:r w:rsidR="00F0785C" w:rsidRPr="00F0785C">
        <w:t>).</w:t>
      </w:r>
    </w:p>
    <w:p w:rsidR="00F0785C" w:rsidRDefault="00C45D1B" w:rsidP="00F0785C">
      <w:r w:rsidRPr="00F0785C">
        <w:t>Особое регулирование предусмотрено для руководителей организаций</w:t>
      </w:r>
      <w:r w:rsidR="00F0785C">
        <w:t xml:space="preserve"> (</w:t>
      </w:r>
      <w:r w:rsidRPr="00F0785C">
        <w:t>филиалов, представительств или иных обособленных структурных подразделений</w:t>
      </w:r>
      <w:r w:rsidR="00F0785C" w:rsidRPr="00F0785C">
        <w:t>),</w:t>
      </w:r>
      <w:r w:rsidRPr="00F0785C">
        <w:t xml:space="preserve"> их заместителей и главных бухгалтеров, нуждающихся в соответствии с медицинским заключением во временном или в постоянном переводе на другую работу, при отказе от перевода либо отсутствии у работодателя соответствующей работы</w:t>
      </w:r>
      <w:r w:rsidR="00F0785C" w:rsidRPr="00F0785C">
        <w:t xml:space="preserve">. </w:t>
      </w:r>
      <w:r w:rsidRPr="00F0785C">
        <w:t>При наличии их письменного согласия, выраженного в соответствующем заявлении, работодатель может не прекращать трудовые отношения с руководителем по п</w:t>
      </w:r>
      <w:r w:rsidR="00F0785C">
        <w:t>.8</w:t>
      </w:r>
      <w:r w:rsidRPr="00F0785C">
        <w:t xml:space="preserve"> ч</w:t>
      </w:r>
      <w:r w:rsidR="00F0785C">
        <w:t>.1</w:t>
      </w:r>
      <w:r w:rsidRPr="00F0785C">
        <w:t xml:space="preserve"> ст</w:t>
      </w:r>
      <w:r w:rsidR="00F0785C">
        <w:t>.7</w:t>
      </w:r>
      <w:r w:rsidRPr="00F0785C">
        <w:t>7 ТК РФ, а составить соглашение, по которому данные лица на определенный данным соглашением срок отстраняются от работы</w:t>
      </w:r>
      <w:r w:rsidR="00F0785C" w:rsidRPr="00F0785C">
        <w:t xml:space="preserve">. </w:t>
      </w:r>
      <w:r w:rsidRPr="00F0785C">
        <w:t>При этом оплата времени отстранения от работы может определяться указанным соглашением, локальным нормативным актом работодателя или коллективным договором</w:t>
      </w:r>
      <w:r w:rsidR="00F0785C" w:rsidRPr="00F0785C">
        <w:t>.</w:t>
      </w:r>
    </w:p>
    <w:p w:rsidR="00F0785C" w:rsidRDefault="00C45D1B" w:rsidP="00F0785C">
      <w:r w:rsidRPr="00F0785C">
        <w:t>Статья 182 ТК РФ определяет</w:t>
      </w:r>
      <w:r w:rsidR="00F0785C" w:rsidRPr="00F0785C">
        <w:t xml:space="preserve">: </w:t>
      </w:r>
      <w:r w:rsidRPr="00F0785C">
        <w:t>при переводе работника, нуждающегося в соответствии с медицинским заключением, выданным в порядке, установленном федеральными законами и иными нормативными правовыми актами РФ, в предоставлении другой работы, на другую нижеоплачиваемую работу у данного работодателя за ним сохраняется его прежний средний заработок в течение одного месяца со дня перевода, а при переводе в связи с трудовым увечьем, профессиональным заболеванием или иным повреждением здоровья, связанным с работой,</w:t>
      </w:r>
      <w:r w:rsidR="00F0785C" w:rsidRPr="00F0785C">
        <w:t xml:space="preserve"> - </w:t>
      </w:r>
      <w:r w:rsidRPr="00F0785C">
        <w:t>до установления стойкой утраты профессиональной трудоспособности либо до выздоровления работника</w:t>
      </w:r>
      <w:r w:rsidR="00F0785C" w:rsidRPr="00F0785C">
        <w:t>.</w:t>
      </w:r>
    </w:p>
    <w:p w:rsidR="00F0785C" w:rsidRPr="00F0785C" w:rsidRDefault="00F0785C" w:rsidP="002E076D">
      <w:pPr>
        <w:pStyle w:val="2"/>
      </w:pPr>
      <w:r w:rsidRPr="00F0785C">
        <w:br w:type="page"/>
      </w:r>
      <w:bookmarkStart w:id="7" w:name="_Toc253968367"/>
      <w:r w:rsidR="00655D2A" w:rsidRPr="00F0785C">
        <w:t>Заключение</w:t>
      </w:r>
      <w:bookmarkEnd w:id="7"/>
    </w:p>
    <w:p w:rsidR="002E076D" w:rsidRDefault="002E076D" w:rsidP="00F0785C"/>
    <w:p w:rsidR="00F0785C" w:rsidRDefault="006D5504" w:rsidP="00F0785C">
      <w:r w:rsidRPr="00F0785C">
        <w:t>В рамках данной работы, естественно, невозможно рассмотреть все общие основания для прекращения трудового договора, поэтому в работе освещались преимущественно положения трудового законодательства, подвергшиеся изменению и уточнению</w:t>
      </w:r>
      <w:r w:rsidR="00F0785C" w:rsidRPr="00F0785C">
        <w:t>.</w:t>
      </w:r>
    </w:p>
    <w:p w:rsidR="00F0785C" w:rsidRDefault="00EA09E9" w:rsidP="00F0785C">
      <w:r w:rsidRPr="00F0785C">
        <w:t>Подводя итог сказанному, перечислим основные нововведения, коснувшиеся трудового законодательства в сфере прекращения трудового договора</w:t>
      </w:r>
      <w:r w:rsidR="00F0785C" w:rsidRPr="00F0785C">
        <w:t>.</w:t>
      </w:r>
    </w:p>
    <w:p w:rsidR="00F0785C" w:rsidRDefault="006D5504" w:rsidP="00F0785C">
      <w:r w:rsidRPr="00F0785C">
        <w:t>Статья 73</w:t>
      </w:r>
      <w:r w:rsidR="00F0785C">
        <w:t xml:space="preserve"> "</w:t>
      </w:r>
      <w:r w:rsidRPr="00F0785C">
        <w:t>Изменение существенных условий трудового договора</w:t>
      </w:r>
      <w:r w:rsidR="00F0785C">
        <w:t xml:space="preserve">" </w:t>
      </w:r>
      <w:r w:rsidRPr="00F0785C">
        <w:t>ТК РФ утратила силу</w:t>
      </w:r>
      <w:r w:rsidR="00F0785C" w:rsidRPr="00F0785C">
        <w:t xml:space="preserve">. </w:t>
      </w:r>
      <w:r w:rsidRPr="00F0785C">
        <w:t>Введена новая ст</w:t>
      </w:r>
      <w:r w:rsidR="00F0785C">
        <w:t>.7</w:t>
      </w:r>
      <w:r w:rsidRPr="00F0785C">
        <w:t>3</w:t>
      </w:r>
      <w:r w:rsidR="00F0785C">
        <w:t xml:space="preserve"> "</w:t>
      </w:r>
      <w:r w:rsidRPr="00F0785C">
        <w:t>Перевод работника на другую работу в соответствии с медицинским заключением</w:t>
      </w:r>
      <w:r w:rsidR="00F0785C">
        <w:t xml:space="preserve">" </w:t>
      </w:r>
      <w:r w:rsidRPr="00F0785C">
        <w:t>ТК РФ</w:t>
      </w:r>
      <w:r w:rsidR="00F0785C" w:rsidRPr="00F0785C">
        <w:t>.</w:t>
      </w:r>
    </w:p>
    <w:p w:rsidR="00F0785C" w:rsidRDefault="006D5504" w:rsidP="00F0785C">
      <w:r w:rsidRPr="00F0785C">
        <w:t>Если работник нуждается в соответствии с медицинским заключением во временном переводе на другую работу на срок до четырех месяцев, но отказывается от перевода либо соответствующая работа у работодателя отсутствует, то работодатель обязан на весь указанный в медицинском заключении срок отстранить работника от работы с сохранением места работы</w:t>
      </w:r>
      <w:r w:rsidR="00F0785C">
        <w:t xml:space="preserve"> (</w:t>
      </w:r>
      <w:r w:rsidRPr="00F0785C">
        <w:t>должности</w:t>
      </w:r>
      <w:r w:rsidR="00F0785C" w:rsidRPr="00F0785C">
        <w:t xml:space="preserve">). </w:t>
      </w:r>
      <w:r w:rsidRPr="00F0785C">
        <w:t>В период отстранения от работы заработная плата работнику не начисляется</w:t>
      </w:r>
      <w:r w:rsidR="00F0785C" w:rsidRPr="00F0785C">
        <w:t>.</w:t>
      </w:r>
    </w:p>
    <w:p w:rsidR="00F0785C" w:rsidRDefault="006D5504" w:rsidP="00F0785C">
      <w:r w:rsidRPr="00F0785C">
        <w:t>Если работник нуждается в соответствии с медицинским заключением во временном переводе на другую работу на срок более четырех месяцев или в постоянном переводе, то при его отказе от перевода либо отсутствии у работодателя соответствующей работы трудовой договор прекращается в соответствии с п</w:t>
      </w:r>
      <w:r w:rsidR="00F0785C">
        <w:t>.8</w:t>
      </w:r>
      <w:r w:rsidRPr="00F0785C">
        <w:t xml:space="preserve"> ч</w:t>
      </w:r>
      <w:r w:rsidR="00F0785C">
        <w:t>.1</w:t>
      </w:r>
      <w:r w:rsidRPr="00F0785C">
        <w:t xml:space="preserve"> ст</w:t>
      </w:r>
      <w:r w:rsidR="00F0785C">
        <w:t>.7</w:t>
      </w:r>
      <w:r w:rsidRPr="00F0785C">
        <w:t>7 ТК РФ</w:t>
      </w:r>
      <w:r w:rsidR="00F0785C">
        <w:t xml:space="preserve"> (</w:t>
      </w:r>
      <w:r w:rsidRPr="00F0785C">
        <w:t>самостоятельное основание прекращения трудового договора</w:t>
      </w:r>
      <w:r w:rsidR="00F0785C" w:rsidRPr="00F0785C">
        <w:t>).</w:t>
      </w:r>
    </w:p>
    <w:p w:rsidR="00F0785C" w:rsidRDefault="006D5504" w:rsidP="00F0785C">
      <w:r w:rsidRPr="00F0785C">
        <w:t>Трудовой договор с руководителями организаций</w:t>
      </w:r>
      <w:r w:rsidR="00F0785C">
        <w:t xml:space="preserve"> (</w:t>
      </w:r>
      <w:r w:rsidRPr="00F0785C">
        <w:t>филиалов, представительств или иных обособленных структурных подразделений</w:t>
      </w:r>
      <w:r w:rsidR="00F0785C" w:rsidRPr="00F0785C">
        <w:t>),</w:t>
      </w:r>
      <w:r w:rsidRPr="00F0785C">
        <w:t xml:space="preserve"> их заместителями и главными бухгалтерами, нуждающимися в соответствии с медицинским заключением во временном или в постоянном переводе на другую работу, при отказе от перевода либо отсутствии у работодателя соответствующей работы прекращается в соответствии с п</w:t>
      </w:r>
      <w:r w:rsidR="00F0785C">
        <w:t>.8</w:t>
      </w:r>
      <w:r w:rsidRPr="00F0785C">
        <w:t xml:space="preserve"> ч</w:t>
      </w:r>
      <w:r w:rsidR="00F0785C">
        <w:t>.1</w:t>
      </w:r>
      <w:r w:rsidRPr="00F0785C">
        <w:t xml:space="preserve"> ст</w:t>
      </w:r>
      <w:r w:rsidR="00F0785C">
        <w:t>.7</w:t>
      </w:r>
      <w:r w:rsidRPr="00F0785C">
        <w:t>7 ТК РФ</w:t>
      </w:r>
      <w:r w:rsidR="00F0785C">
        <w:t xml:space="preserve"> (</w:t>
      </w:r>
      <w:r w:rsidRPr="00F0785C">
        <w:t>то есть независимо от длительности временного перевода</w:t>
      </w:r>
      <w:r w:rsidR="00F0785C" w:rsidRPr="00F0785C">
        <w:t xml:space="preserve">). </w:t>
      </w:r>
      <w:r w:rsidRPr="00F0785C">
        <w:t>Работодатель имеет право с письменного согласия указанных работников не прекращать с ними трудовой договор, а отстранить их от работы на срок, определяемый соглашением сторон</w:t>
      </w:r>
      <w:r w:rsidR="00F0785C" w:rsidRPr="00F0785C">
        <w:t xml:space="preserve">. </w:t>
      </w:r>
      <w:r w:rsidRPr="00F0785C">
        <w:t>В период отстранения от работы заработная плата указанным работникам не начисляется</w:t>
      </w:r>
      <w:r w:rsidR="00F0785C" w:rsidRPr="00F0785C">
        <w:t>.</w:t>
      </w:r>
    </w:p>
    <w:p w:rsidR="00F0785C" w:rsidRDefault="006D5504" w:rsidP="00F0785C">
      <w:r w:rsidRPr="00F0785C">
        <w:t>В ТК РФ введена ст</w:t>
      </w:r>
      <w:r w:rsidR="00F0785C">
        <w:t>.7</w:t>
      </w:r>
      <w:r w:rsidRPr="00F0785C">
        <w:t>4</w:t>
      </w:r>
      <w:r w:rsidR="00F0785C">
        <w:t xml:space="preserve"> "</w:t>
      </w:r>
      <w:r w:rsidRPr="00F0785C">
        <w:t>Изменение определенных сторонами условий трудового договора по причинам, связанным с изменением организационных или технологических условий труда</w:t>
      </w:r>
      <w:r w:rsidR="00F0785C">
        <w:t>".</w:t>
      </w:r>
    </w:p>
    <w:p w:rsidR="00F0785C" w:rsidRDefault="006D5504" w:rsidP="00F0785C">
      <w:r w:rsidRPr="00F0785C">
        <w:t>Статья 78</w:t>
      </w:r>
      <w:r w:rsidR="00F0785C">
        <w:t xml:space="preserve"> "</w:t>
      </w:r>
      <w:r w:rsidRPr="00F0785C">
        <w:t>Общие основания прекращения трудового договора</w:t>
      </w:r>
      <w:r w:rsidR="00F0785C">
        <w:t xml:space="preserve">" </w:t>
      </w:r>
      <w:r w:rsidRPr="00F0785C">
        <w:t>ТК РФ изложена в новой редакции</w:t>
      </w:r>
      <w:r w:rsidR="00F0785C" w:rsidRPr="00F0785C">
        <w:t>.</w:t>
      </w:r>
    </w:p>
    <w:p w:rsidR="00F0785C" w:rsidRDefault="006D5504" w:rsidP="00F0785C">
      <w:r w:rsidRPr="00F0785C">
        <w:t>Из ТК РФ исключена норма</w:t>
      </w:r>
      <w:r w:rsidR="00F0785C">
        <w:t xml:space="preserve"> "</w:t>
      </w:r>
      <w:r w:rsidRPr="00F0785C">
        <w:t>Во всех случаях днем увольнения работника является последний день его работы</w:t>
      </w:r>
      <w:r w:rsidR="00F0785C">
        <w:t>" (</w:t>
      </w:r>
      <w:r w:rsidRPr="00F0785C">
        <w:t>см</w:t>
      </w:r>
      <w:r w:rsidR="00F0785C" w:rsidRPr="00F0785C">
        <w:t xml:space="preserve">. </w:t>
      </w:r>
      <w:r w:rsidRPr="00F0785C">
        <w:t>ст</w:t>
      </w:r>
      <w:r w:rsidR="00F0785C">
        <w:t>.84.1</w:t>
      </w:r>
      <w:r w:rsidRPr="00F0785C">
        <w:t xml:space="preserve"> ТК РФ</w:t>
      </w:r>
      <w:r w:rsidR="00F0785C" w:rsidRPr="00F0785C">
        <w:t xml:space="preserve">). </w:t>
      </w:r>
      <w:r w:rsidRPr="00F0785C">
        <w:t>В отдельной ст</w:t>
      </w:r>
      <w:r w:rsidR="00F0785C">
        <w:t>.84.1</w:t>
      </w:r>
      <w:r w:rsidRPr="00F0785C">
        <w:t xml:space="preserve"> ТК РФ записано</w:t>
      </w:r>
      <w:r w:rsidR="00F0785C" w:rsidRPr="00F0785C">
        <w:t>:</w:t>
      </w:r>
      <w:r w:rsidR="00F0785C">
        <w:t xml:space="preserve"> "</w:t>
      </w:r>
      <w:r w:rsidRPr="00F0785C">
        <w:t>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в соответствии с настоящим Кодексом или иным федеральным законом сохранялось место работы</w:t>
      </w:r>
      <w:r w:rsidR="00F0785C">
        <w:t xml:space="preserve"> (</w:t>
      </w:r>
      <w:r w:rsidRPr="00F0785C">
        <w:t>должность</w:t>
      </w:r>
      <w:r w:rsidR="00F0785C">
        <w:t>)".</w:t>
      </w:r>
    </w:p>
    <w:p w:rsidR="00F0785C" w:rsidRDefault="006D5504" w:rsidP="00F0785C">
      <w:r w:rsidRPr="00F0785C">
        <w:t>В новой редакции ТК РФ уточнены</w:t>
      </w:r>
      <w:r w:rsidR="00F0785C" w:rsidRPr="00F0785C">
        <w:t xml:space="preserve">: </w:t>
      </w:r>
      <w:r w:rsidRPr="00F0785C">
        <w:t>порядок прекращения срочного трудового договора</w:t>
      </w:r>
      <w:r w:rsidR="00F0785C" w:rsidRPr="00F0785C">
        <w:t xml:space="preserve"> - </w:t>
      </w:r>
      <w:r w:rsidRPr="00F0785C">
        <w:t>ст</w:t>
      </w:r>
      <w:r w:rsidR="00F0785C">
        <w:t>.7</w:t>
      </w:r>
      <w:r w:rsidRPr="00F0785C">
        <w:t>9 ТК РФ</w:t>
      </w:r>
      <w:r w:rsidR="00F0785C" w:rsidRPr="00F0785C">
        <w:t xml:space="preserve">; </w:t>
      </w:r>
      <w:r w:rsidRPr="00F0785C">
        <w:t>порядок расторжения трудового договора по инициативе работника</w:t>
      </w:r>
      <w:r w:rsidR="00F0785C" w:rsidRPr="00F0785C">
        <w:t xml:space="preserve"> - </w:t>
      </w:r>
      <w:r w:rsidRPr="00F0785C">
        <w:t>ст</w:t>
      </w:r>
      <w:r w:rsidR="00F0785C">
        <w:t>.8</w:t>
      </w:r>
      <w:r w:rsidRPr="00F0785C">
        <w:t>0 ТК РФ</w:t>
      </w:r>
      <w:r w:rsidR="00F0785C" w:rsidRPr="00F0785C">
        <w:t xml:space="preserve">; </w:t>
      </w:r>
      <w:r w:rsidRPr="00F0785C">
        <w:t>порядок расторжения трудового договора по инициативе работодателя</w:t>
      </w:r>
      <w:r w:rsidR="00F0785C" w:rsidRPr="00F0785C">
        <w:t xml:space="preserve"> - </w:t>
      </w:r>
      <w:r w:rsidRPr="00F0785C">
        <w:t>ст</w:t>
      </w:r>
      <w:r w:rsidR="00F0785C">
        <w:t>.8</w:t>
      </w:r>
      <w:r w:rsidRPr="00F0785C">
        <w:t>1 ТК РФ</w:t>
      </w:r>
      <w:r w:rsidR="00F0785C" w:rsidRPr="00F0785C">
        <w:t xml:space="preserve">; </w:t>
      </w:r>
      <w:r w:rsidRPr="00F0785C">
        <w:t>порядок прекращения трудового договора вследствие нарушения установленных ТК РФ или иным федеральным законом правил заключения трудового договора</w:t>
      </w:r>
      <w:r w:rsidR="00F0785C" w:rsidRPr="00F0785C">
        <w:t xml:space="preserve"> - </w:t>
      </w:r>
      <w:r w:rsidRPr="00F0785C">
        <w:t>ст</w:t>
      </w:r>
      <w:r w:rsidR="00F0785C">
        <w:t>.8</w:t>
      </w:r>
      <w:r w:rsidRPr="00F0785C">
        <w:t>4 ТК РФ</w:t>
      </w:r>
      <w:r w:rsidR="00F0785C" w:rsidRPr="00F0785C">
        <w:t>.</w:t>
      </w:r>
    </w:p>
    <w:p w:rsidR="00F0785C" w:rsidRDefault="006D5504" w:rsidP="00F0785C">
      <w:r w:rsidRPr="00F0785C">
        <w:t>В частности, в ст</w:t>
      </w:r>
      <w:r w:rsidR="00F0785C">
        <w:t>.8</w:t>
      </w:r>
      <w:r w:rsidRPr="00F0785C">
        <w:t>1 ТК РФ уточнено понятие</w:t>
      </w:r>
      <w:r w:rsidR="00F0785C">
        <w:t xml:space="preserve"> "</w:t>
      </w:r>
      <w:r w:rsidRPr="00F0785C">
        <w:t>прогул</w:t>
      </w:r>
      <w:r w:rsidR="00F0785C">
        <w:t xml:space="preserve">". </w:t>
      </w:r>
      <w:r w:rsidRPr="00F0785C">
        <w:t>Под прогулом понимается отсутствие работника на рабочем месте без уважительных причин в течение всего рабочего дня</w:t>
      </w:r>
      <w:r w:rsidR="00F0785C">
        <w:t xml:space="preserve"> (</w:t>
      </w:r>
      <w:r w:rsidRPr="00F0785C">
        <w:t>смены</w:t>
      </w:r>
      <w:r w:rsidR="00F0785C" w:rsidRPr="00F0785C">
        <w:t xml:space="preserve">) </w:t>
      </w:r>
      <w:r w:rsidRPr="00F0785C">
        <w:t>независимо от его</w:t>
      </w:r>
      <w:r w:rsidR="00F0785C">
        <w:t xml:space="preserve"> (</w:t>
      </w:r>
      <w:r w:rsidRPr="00F0785C">
        <w:t>ее</w:t>
      </w:r>
      <w:r w:rsidR="00F0785C" w:rsidRPr="00F0785C">
        <w:t xml:space="preserve">) </w:t>
      </w:r>
      <w:r w:rsidRPr="00F0785C">
        <w:t>продолжительности, а также в случае отсутствия на рабочем месте без уважительных причин более четырех часов подряд в течение рабочего дня</w:t>
      </w:r>
      <w:r w:rsidR="00F0785C">
        <w:t xml:space="preserve"> (</w:t>
      </w:r>
      <w:r w:rsidRPr="00F0785C">
        <w:t>смены</w:t>
      </w:r>
      <w:r w:rsidR="00F0785C" w:rsidRPr="00F0785C">
        <w:t>).</w:t>
      </w:r>
    </w:p>
    <w:p w:rsidR="00F0785C" w:rsidRDefault="006D5504" w:rsidP="00F0785C">
      <w:r w:rsidRPr="00F0785C">
        <w:t>В качестве причины расторжения трудового договора по инициативе работодателя добавлено разглашение персональных данных работников</w:t>
      </w:r>
      <w:r w:rsidR="00F0785C" w:rsidRPr="00F0785C">
        <w:t>.</w:t>
      </w:r>
    </w:p>
    <w:p w:rsidR="00F0785C" w:rsidRDefault="006D5504" w:rsidP="00F0785C">
      <w:r w:rsidRPr="00F0785C">
        <w:t>Расширен перечень обстоятельств, не зависящих от воли сторон, по которым трудовой договор может</w:t>
      </w:r>
      <w:r w:rsidR="00143F76" w:rsidRPr="00F0785C">
        <w:t xml:space="preserve"> быть расторгнут</w:t>
      </w:r>
      <w:r w:rsidR="00F0785C">
        <w:t xml:space="preserve"> (</w:t>
      </w:r>
      <w:r w:rsidR="00143F76" w:rsidRPr="00F0785C">
        <w:t>ст</w:t>
      </w:r>
      <w:r w:rsidR="00F0785C">
        <w:t>.8</w:t>
      </w:r>
      <w:r w:rsidR="00143F76" w:rsidRPr="00F0785C">
        <w:t>3 ТК РФ</w:t>
      </w:r>
      <w:r w:rsidR="00F0785C" w:rsidRPr="00F0785C">
        <w:t>).</w:t>
      </w:r>
    </w:p>
    <w:p w:rsidR="00F0785C" w:rsidRDefault="006D5504" w:rsidP="00F0785C">
      <w:r w:rsidRPr="00F0785C">
        <w:t>Следует иметь в виду, что прекращение трудового договора по ряду оснований, предусмотренных ст</w:t>
      </w:r>
      <w:r w:rsidR="00F0785C">
        <w:t>.8</w:t>
      </w:r>
      <w:r w:rsidRPr="00F0785C">
        <w:t>3 ТК РФ, допускается, если невозможно перевести работника с его письменного согласия на другую имеющуюся у работодателя работу</w:t>
      </w:r>
      <w:r w:rsidR="00F0785C">
        <w:t xml:space="preserve"> (</w:t>
      </w:r>
      <w:r w:rsidRPr="00F0785C">
        <w:t>как вакантную должность или работу, соответствующую квалификации работника, так и вакантную нижестоящую должность или нижеоплачиваемую работу</w:t>
      </w:r>
      <w:r w:rsidR="00F0785C" w:rsidRPr="00F0785C">
        <w:t>),</w:t>
      </w:r>
      <w:r w:rsidRPr="00F0785C">
        <w:t xml:space="preserve"> которую работник может выполнять с учетом его состояния здоровья</w:t>
      </w:r>
      <w:r w:rsidR="00F0785C" w:rsidRPr="00F0785C">
        <w:t>.</w:t>
      </w:r>
    </w:p>
    <w:p w:rsidR="00F0785C" w:rsidRDefault="006D5504" w:rsidP="00F0785C">
      <w:r w:rsidRPr="00F0785C">
        <w:t>В ТК РФ введена новая ст</w:t>
      </w:r>
      <w:r w:rsidR="00F0785C">
        <w:t>.84.1 "</w:t>
      </w:r>
      <w:r w:rsidRPr="00F0785C">
        <w:t>Общий порядок оформления прекращения трудового договора</w:t>
      </w:r>
      <w:r w:rsidR="00F0785C">
        <w:t>".</w:t>
      </w:r>
    </w:p>
    <w:p w:rsidR="00F0785C" w:rsidRDefault="006D5504" w:rsidP="00F0785C">
      <w:r w:rsidRPr="00F0785C">
        <w:t>Данная статья содержит нормы, содержавшиеся и ранее в ТК РФ, но в разных статьях</w:t>
      </w:r>
      <w:r w:rsidR="00F0785C" w:rsidRPr="00F0785C">
        <w:t xml:space="preserve">. </w:t>
      </w:r>
      <w:r w:rsidRPr="00F0785C">
        <w:t>В новой редакции Кодекса эти нормы выделены в одну отдельную статью</w:t>
      </w:r>
      <w:r w:rsidR="00F0785C" w:rsidRPr="00F0785C">
        <w:t>.</w:t>
      </w:r>
    </w:p>
    <w:p w:rsidR="00F0785C" w:rsidRDefault="006D5504" w:rsidP="00F0785C">
      <w:r w:rsidRPr="00F0785C">
        <w:t>Важно помнить, что записи в трудовую книжку о причинах прекращения трудового договора должны производиться в точном соответствии с формулировками, установленными ТК РФ</w:t>
      </w:r>
      <w:r w:rsidR="00F0785C">
        <w:t xml:space="preserve"> (</w:t>
      </w:r>
      <w:r w:rsidRPr="00F0785C">
        <w:t>или иными федеральными законами в определенных случаях</w:t>
      </w:r>
      <w:r w:rsidR="00F0785C" w:rsidRPr="00F0785C">
        <w:t>),</w:t>
      </w:r>
      <w:r w:rsidRPr="00F0785C">
        <w:t xml:space="preserve"> со ссылками на соответствующие статью, часть статьи, пункт статьи Кодекса</w:t>
      </w:r>
      <w:r w:rsidR="00F0785C">
        <w:t xml:space="preserve"> (</w:t>
      </w:r>
      <w:r w:rsidRPr="00F0785C">
        <w:t>иного федерального закона</w:t>
      </w:r>
      <w:r w:rsidR="00F0785C" w:rsidRPr="00F0785C">
        <w:t>).</w:t>
      </w:r>
    </w:p>
    <w:p w:rsidR="00F0785C" w:rsidRDefault="002E076D" w:rsidP="002E076D">
      <w:pPr>
        <w:pStyle w:val="2"/>
      </w:pPr>
      <w:r>
        <w:br w:type="page"/>
      </w:r>
      <w:bookmarkStart w:id="8" w:name="_Toc253968368"/>
      <w:r w:rsidR="005E4967" w:rsidRPr="00F0785C">
        <w:t>Список литературы</w:t>
      </w:r>
      <w:bookmarkEnd w:id="8"/>
    </w:p>
    <w:p w:rsidR="002E076D" w:rsidRDefault="002E076D" w:rsidP="00F0785C"/>
    <w:p w:rsidR="009C0BFE" w:rsidRPr="00F0785C" w:rsidRDefault="009C0BFE" w:rsidP="00672467">
      <w:pPr>
        <w:ind w:firstLine="0"/>
      </w:pPr>
      <w:r w:rsidRPr="00F0785C">
        <w:t>Нормативные акты</w:t>
      </w:r>
      <w:r w:rsidR="001E4EF6">
        <w:t>:</w:t>
      </w:r>
    </w:p>
    <w:p w:rsidR="00F0785C" w:rsidRDefault="002532EA" w:rsidP="001E4EF6">
      <w:pPr>
        <w:pStyle w:val="a0"/>
      </w:pPr>
      <w:r w:rsidRPr="00F0785C">
        <w:t>Трудовой кодекс Российской Федерации</w:t>
      </w:r>
      <w:r w:rsidR="00F0785C">
        <w:t xml:space="preserve"> // </w:t>
      </w:r>
      <w:r w:rsidRPr="00F0785C">
        <w:t>Российская газета</w:t>
      </w:r>
      <w:r w:rsidR="00F0785C">
        <w:t>. 20</w:t>
      </w:r>
      <w:r w:rsidRPr="00F0785C">
        <w:t>0</w:t>
      </w:r>
      <w:r w:rsidR="00F0785C">
        <w:t>1.3</w:t>
      </w:r>
      <w:r w:rsidRPr="00F0785C">
        <w:t>1 декабря</w:t>
      </w:r>
      <w:r w:rsidR="00F0785C" w:rsidRPr="00F0785C">
        <w:t>.</w:t>
      </w:r>
    </w:p>
    <w:p w:rsidR="00F0785C" w:rsidRDefault="00DD4C1C" w:rsidP="001E4EF6">
      <w:pPr>
        <w:pStyle w:val="a0"/>
      </w:pPr>
      <w:r w:rsidRPr="00F0785C">
        <w:t>Федеральный закон от 17</w:t>
      </w:r>
      <w:r w:rsidR="00F0785C">
        <w:t>.01.19</w:t>
      </w:r>
      <w:r w:rsidRPr="00F0785C">
        <w:t>92 № 2202-1</w:t>
      </w:r>
      <w:r w:rsidR="00F0785C">
        <w:t xml:space="preserve"> "</w:t>
      </w:r>
      <w:r w:rsidRPr="00F0785C">
        <w:t>О прокуратуре Российской Федерации</w:t>
      </w:r>
      <w:r w:rsidR="00F0785C">
        <w:t>" (</w:t>
      </w:r>
      <w:r w:rsidRPr="00F0785C">
        <w:t>ред</w:t>
      </w:r>
      <w:r w:rsidR="00F0785C" w:rsidRPr="00F0785C">
        <w:t xml:space="preserve">. </w:t>
      </w:r>
      <w:r w:rsidRPr="00F0785C">
        <w:t>от 24</w:t>
      </w:r>
      <w:r w:rsidR="00F0785C">
        <w:t>.07.20</w:t>
      </w:r>
      <w:r w:rsidRPr="00F0785C">
        <w:t>07</w:t>
      </w:r>
      <w:r w:rsidR="00F0785C" w:rsidRPr="00F0785C">
        <w:t>)</w:t>
      </w:r>
      <w:r w:rsidR="00F0785C">
        <w:t xml:space="preserve"> // </w:t>
      </w:r>
      <w:r w:rsidRPr="00F0785C">
        <w:t>Российская газета</w:t>
      </w:r>
      <w:r w:rsidR="00F0785C">
        <w:t>. 20</w:t>
      </w:r>
      <w:r w:rsidRPr="00F0785C">
        <w:t>07</w:t>
      </w:r>
      <w:r w:rsidR="00F0785C">
        <w:t>.8</w:t>
      </w:r>
      <w:r w:rsidRPr="00F0785C">
        <w:t xml:space="preserve"> июня</w:t>
      </w:r>
      <w:r w:rsidR="00F0785C" w:rsidRPr="00F0785C">
        <w:t>.</w:t>
      </w:r>
    </w:p>
    <w:p w:rsidR="00F0785C" w:rsidRDefault="00DD4C1C" w:rsidP="001E4EF6">
      <w:pPr>
        <w:pStyle w:val="a0"/>
      </w:pPr>
      <w:r w:rsidRPr="00F0785C">
        <w:t>Федеральный закон от 23</w:t>
      </w:r>
      <w:r w:rsidR="00F0785C">
        <w:t>.08.19</w:t>
      </w:r>
      <w:r w:rsidRPr="00F0785C">
        <w:t>96 № 127-ФЗ</w:t>
      </w:r>
      <w:r w:rsidR="00F0785C">
        <w:t xml:space="preserve"> "</w:t>
      </w:r>
      <w:r w:rsidRPr="00F0785C">
        <w:t>О науке и государственной научно-технической политике</w:t>
      </w:r>
      <w:r w:rsidR="00F0785C">
        <w:t>" (</w:t>
      </w:r>
      <w:r w:rsidRPr="00F0785C">
        <w:t>ред</w:t>
      </w:r>
      <w:r w:rsidR="00F0785C" w:rsidRPr="00F0785C">
        <w:t xml:space="preserve">. </w:t>
      </w:r>
      <w:r w:rsidRPr="00F0785C">
        <w:t>от 0</w:t>
      </w:r>
      <w:r w:rsidR="00F0785C">
        <w:t>4.12.20</w:t>
      </w:r>
      <w:r w:rsidRPr="00F0785C">
        <w:t>06</w:t>
      </w:r>
      <w:r w:rsidR="00F0785C" w:rsidRPr="00F0785C">
        <w:t>)</w:t>
      </w:r>
      <w:r w:rsidR="00F0785C">
        <w:t xml:space="preserve"> // </w:t>
      </w:r>
      <w:r w:rsidRPr="00F0785C">
        <w:t>Российская газета</w:t>
      </w:r>
      <w:r w:rsidR="00F0785C">
        <w:t>. 20</w:t>
      </w:r>
      <w:r w:rsidRPr="00F0785C">
        <w:t>06</w:t>
      </w:r>
      <w:r w:rsidR="00F0785C">
        <w:t>.8</w:t>
      </w:r>
      <w:r w:rsidRPr="00F0785C">
        <w:t xml:space="preserve"> декабря</w:t>
      </w:r>
      <w:r w:rsidR="00F0785C" w:rsidRPr="00F0785C">
        <w:t>.</w:t>
      </w:r>
    </w:p>
    <w:p w:rsidR="00F0785C" w:rsidRDefault="00DD4C1C" w:rsidP="001E4EF6">
      <w:pPr>
        <w:pStyle w:val="a0"/>
      </w:pPr>
      <w:r w:rsidRPr="00F0785C">
        <w:t>Федеральный закон от 21</w:t>
      </w:r>
      <w:r w:rsidR="00F0785C">
        <w:t>.07.19</w:t>
      </w:r>
      <w:r w:rsidRPr="00F0785C">
        <w:t>97 № 114-ФЗ</w:t>
      </w:r>
      <w:r w:rsidR="00F0785C">
        <w:t xml:space="preserve"> "</w:t>
      </w:r>
      <w:r w:rsidRPr="00F0785C">
        <w:t>О службе в таможенных органах Российской Федерации</w:t>
      </w:r>
      <w:r w:rsidR="00F0785C">
        <w:t>" (</w:t>
      </w:r>
      <w:r w:rsidRPr="00F0785C">
        <w:t>ред</w:t>
      </w:r>
      <w:r w:rsidR="00F0785C" w:rsidRPr="00F0785C">
        <w:t xml:space="preserve">. </w:t>
      </w:r>
      <w:r w:rsidRPr="00F0785C">
        <w:t>от 02</w:t>
      </w:r>
      <w:r w:rsidR="00F0785C">
        <w:t>.03.20</w:t>
      </w:r>
      <w:r w:rsidRPr="00F0785C">
        <w:t>07</w:t>
      </w:r>
      <w:r w:rsidR="00F0785C" w:rsidRPr="00F0785C">
        <w:t>)</w:t>
      </w:r>
      <w:r w:rsidR="00F0785C">
        <w:t xml:space="preserve"> // </w:t>
      </w:r>
      <w:r w:rsidRPr="00F0785C">
        <w:t>Российская газета</w:t>
      </w:r>
      <w:r w:rsidR="00F0785C">
        <w:t>. 20</w:t>
      </w:r>
      <w:r w:rsidRPr="00F0785C">
        <w:t>07</w:t>
      </w:r>
      <w:r w:rsidR="00F0785C">
        <w:t>.6</w:t>
      </w:r>
      <w:r w:rsidRPr="00F0785C">
        <w:t xml:space="preserve"> марта</w:t>
      </w:r>
      <w:r w:rsidR="00F0785C" w:rsidRPr="00F0785C">
        <w:t>.</w:t>
      </w:r>
    </w:p>
    <w:p w:rsidR="00F0785C" w:rsidRDefault="00372A94" w:rsidP="001E4EF6">
      <w:pPr>
        <w:pStyle w:val="a0"/>
      </w:pPr>
      <w:r w:rsidRPr="00F0785C">
        <w:t>Федеральный закон от 21</w:t>
      </w:r>
      <w:r w:rsidR="00F0785C">
        <w:t>.07.19</w:t>
      </w:r>
      <w:r w:rsidRPr="00F0785C">
        <w:t>97 № 116-ФЗ</w:t>
      </w:r>
      <w:r w:rsidR="00F0785C">
        <w:t xml:space="preserve"> "</w:t>
      </w:r>
      <w:r w:rsidR="002532EA" w:rsidRPr="00F0785C">
        <w:t>О промышленной безопасности производственных объектов</w:t>
      </w:r>
      <w:r w:rsidR="00F0785C">
        <w:t xml:space="preserve">" // </w:t>
      </w:r>
      <w:r w:rsidRPr="00F0785C">
        <w:t>Российская газета</w:t>
      </w:r>
      <w:r w:rsidR="00F0785C">
        <w:t>. 19</w:t>
      </w:r>
      <w:r w:rsidRPr="00F0785C">
        <w:t>97</w:t>
      </w:r>
      <w:r w:rsidR="00F0785C">
        <w:t>.3</w:t>
      </w:r>
      <w:r w:rsidRPr="00F0785C">
        <w:t>0 июля</w:t>
      </w:r>
      <w:r w:rsidR="00F0785C" w:rsidRPr="00F0785C">
        <w:t>.</w:t>
      </w:r>
    </w:p>
    <w:p w:rsidR="00F0785C" w:rsidRDefault="00DD4C1C" w:rsidP="001E4EF6">
      <w:pPr>
        <w:pStyle w:val="a0"/>
      </w:pPr>
      <w:r w:rsidRPr="00F0785C">
        <w:t>Федеральный закон от 21</w:t>
      </w:r>
      <w:r w:rsidR="00F0785C">
        <w:t>.07.19</w:t>
      </w:r>
      <w:r w:rsidRPr="00F0785C">
        <w:t>97 № 118-ФЗ</w:t>
      </w:r>
      <w:r w:rsidR="00F0785C">
        <w:t xml:space="preserve"> "</w:t>
      </w:r>
      <w:r w:rsidRPr="00F0785C">
        <w:t>О судебных приставах</w:t>
      </w:r>
      <w:r w:rsidR="00F0785C">
        <w:t>" (</w:t>
      </w:r>
      <w:r w:rsidRPr="00F0785C">
        <w:t>ред</w:t>
      </w:r>
      <w:r w:rsidR="00F0785C" w:rsidRPr="00F0785C">
        <w:t xml:space="preserve">. </w:t>
      </w:r>
      <w:r w:rsidRPr="00F0785C">
        <w:t>от 03</w:t>
      </w:r>
      <w:r w:rsidR="00F0785C">
        <w:t>.03.20</w:t>
      </w:r>
      <w:r w:rsidRPr="00F0785C">
        <w:t>07</w:t>
      </w:r>
      <w:r w:rsidR="00F0785C" w:rsidRPr="00F0785C">
        <w:t>)</w:t>
      </w:r>
      <w:r w:rsidR="00F0785C">
        <w:t xml:space="preserve"> // </w:t>
      </w:r>
      <w:r w:rsidRPr="00F0785C">
        <w:t>Российская газета</w:t>
      </w:r>
      <w:r w:rsidR="00F0785C">
        <w:t>. 20</w:t>
      </w:r>
      <w:r w:rsidRPr="00F0785C">
        <w:t>07</w:t>
      </w:r>
      <w:r w:rsidR="00F0785C">
        <w:t>.7</w:t>
      </w:r>
      <w:r w:rsidRPr="00F0785C">
        <w:t xml:space="preserve"> марта</w:t>
      </w:r>
      <w:r w:rsidR="00F0785C" w:rsidRPr="00F0785C">
        <w:t>.</w:t>
      </w:r>
    </w:p>
    <w:p w:rsidR="00F0785C" w:rsidRDefault="00DD4C1C" w:rsidP="001E4EF6">
      <w:pPr>
        <w:pStyle w:val="a0"/>
      </w:pPr>
      <w:r w:rsidRPr="00F0785C">
        <w:t>Федеральный закон от 19</w:t>
      </w:r>
      <w:r w:rsidR="00F0785C">
        <w:t>.07.19</w:t>
      </w:r>
      <w:r w:rsidRPr="00F0785C">
        <w:t>98 № 113-ФЗ</w:t>
      </w:r>
      <w:r w:rsidR="00F0785C">
        <w:t xml:space="preserve"> "</w:t>
      </w:r>
      <w:r w:rsidRPr="00F0785C">
        <w:t>О гидрометеорологической службе</w:t>
      </w:r>
      <w:r w:rsidR="00F0785C">
        <w:t>" (</w:t>
      </w:r>
      <w:r w:rsidRPr="00F0785C">
        <w:t>ред</w:t>
      </w:r>
      <w:r w:rsidR="00F0785C" w:rsidRPr="00F0785C">
        <w:t xml:space="preserve">. </w:t>
      </w:r>
      <w:r w:rsidRPr="00F0785C">
        <w:t>от 02</w:t>
      </w:r>
      <w:r w:rsidR="00F0785C">
        <w:t>.02.20</w:t>
      </w:r>
      <w:r w:rsidRPr="00F0785C">
        <w:t>06</w:t>
      </w:r>
      <w:r w:rsidR="00F0785C" w:rsidRPr="00F0785C">
        <w:t>)</w:t>
      </w:r>
      <w:r w:rsidR="00F0785C">
        <w:t xml:space="preserve"> // </w:t>
      </w:r>
      <w:r w:rsidRPr="00F0785C">
        <w:t>Российская газета</w:t>
      </w:r>
      <w:r w:rsidR="00F0785C">
        <w:t>. 20</w:t>
      </w:r>
      <w:r w:rsidRPr="00F0785C">
        <w:t>06</w:t>
      </w:r>
      <w:r w:rsidR="00F0785C">
        <w:t>.8</w:t>
      </w:r>
      <w:r w:rsidRPr="00F0785C">
        <w:t xml:space="preserve"> февраля</w:t>
      </w:r>
      <w:r w:rsidR="00F0785C" w:rsidRPr="00F0785C">
        <w:t>.</w:t>
      </w:r>
    </w:p>
    <w:p w:rsidR="00F0785C" w:rsidRDefault="00DD4C1C" w:rsidP="001E4EF6">
      <w:pPr>
        <w:pStyle w:val="a0"/>
      </w:pPr>
      <w:r w:rsidRPr="00F0785C">
        <w:t>Федеральный закон от 14</w:t>
      </w:r>
      <w:r w:rsidR="00F0785C">
        <w:t>.04.19</w:t>
      </w:r>
      <w:r w:rsidRPr="00F0785C">
        <w:t>99 № 77-ФЗ</w:t>
      </w:r>
      <w:r w:rsidR="00F0785C">
        <w:t xml:space="preserve"> "</w:t>
      </w:r>
      <w:r w:rsidRPr="00F0785C">
        <w:t>О ведомственной охране</w:t>
      </w:r>
      <w:r w:rsidR="00F0785C">
        <w:t>" (</w:t>
      </w:r>
      <w:r w:rsidRPr="00F0785C">
        <w:t>ред</w:t>
      </w:r>
      <w:r w:rsidR="00F0785C" w:rsidRPr="00F0785C">
        <w:t xml:space="preserve">. </w:t>
      </w:r>
      <w:r w:rsidRPr="00F0785C">
        <w:t>от 15</w:t>
      </w:r>
      <w:r w:rsidR="00F0785C">
        <w:t>.06.20</w:t>
      </w:r>
      <w:r w:rsidRPr="00F0785C">
        <w:t>06</w:t>
      </w:r>
      <w:r w:rsidR="00F0785C" w:rsidRPr="00F0785C">
        <w:t>)</w:t>
      </w:r>
      <w:r w:rsidR="00F0785C">
        <w:t xml:space="preserve"> // </w:t>
      </w:r>
      <w:r w:rsidRPr="00F0785C">
        <w:t>Российская газета</w:t>
      </w:r>
      <w:r w:rsidR="00F0785C">
        <w:t>. 20</w:t>
      </w:r>
      <w:r w:rsidRPr="00F0785C">
        <w:t>06</w:t>
      </w:r>
      <w:r w:rsidR="00F0785C">
        <w:t>.2</w:t>
      </w:r>
      <w:r w:rsidRPr="00F0785C">
        <w:t>2 июня</w:t>
      </w:r>
      <w:r w:rsidR="00F0785C" w:rsidRPr="00F0785C">
        <w:t>.</w:t>
      </w:r>
    </w:p>
    <w:p w:rsidR="00F0785C" w:rsidRDefault="001A32DB" w:rsidP="001E4EF6">
      <w:pPr>
        <w:pStyle w:val="a0"/>
      </w:pPr>
      <w:r w:rsidRPr="00F0785C">
        <w:t>Федеральный закон от 08</w:t>
      </w:r>
      <w:r w:rsidR="00F0785C">
        <w:t>.08.20</w:t>
      </w:r>
      <w:r w:rsidRPr="00F0785C">
        <w:t>01 № 128-ФЗ</w:t>
      </w:r>
      <w:r w:rsidR="00F0785C">
        <w:t xml:space="preserve"> "</w:t>
      </w:r>
      <w:r w:rsidRPr="00F0785C">
        <w:t>О лицензировании отдельных видов деятельности</w:t>
      </w:r>
      <w:r w:rsidR="00F0785C">
        <w:t>" (</w:t>
      </w:r>
      <w:r w:rsidRPr="00F0785C">
        <w:t>ред</w:t>
      </w:r>
      <w:r w:rsidR="00F0785C" w:rsidRPr="00F0785C">
        <w:t xml:space="preserve">. </w:t>
      </w:r>
      <w:r w:rsidRPr="00F0785C">
        <w:t>от 19</w:t>
      </w:r>
      <w:r w:rsidR="00F0785C">
        <w:t>.07.20</w:t>
      </w:r>
      <w:r w:rsidRPr="00F0785C">
        <w:t>07</w:t>
      </w:r>
      <w:r w:rsidR="00F0785C" w:rsidRPr="00F0785C">
        <w:t>)</w:t>
      </w:r>
      <w:r w:rsidR="00F0785C">
        <w:t xml:space="preserve"> // </w:t>
      </w:r>
      <w:r w:rsidRPr="00F0785C">
        <w:t>Российская газета</w:t>
      </w:r>
      <w:r w:rsidR="00F0785C">
        <w:t>. 20</w:t>
      </w:r>
      <w:r w:rsidRPr="00F0785C">
        <w:t>07</w:t>
      </w:r>
      <w:r w:rsidR="00F0785C">
        <w:t>.2</w:t>
      </w:r>
      <w:r w:rsidRPr="00F0785C">
        <w:t>5 июля</w:t>
      </w:r>
      <w:r w:rsidR="00F0785C" w:rsidRPr="00F0785C">
        <w:t>.</w:t>
      </w:r>
    </w:p>
    <w:p w:rsidR="00F0785C" w:rsidRDefault="00DD4C1C" w:rsidP="001E4EF6">
      <w:pPr>
        <w:pStyle w:val="a0"/>
      </w:pPr>
      <w:r w:rsidRPr="00F0785C">
        <w:t>Федеральный закон от 27</w:t>
      </w:r>
      <w:r w:rsidR="00F0785C">
        <w:t>.07.20</w:t>
      </w:r>
      <w:r w:rsidRPr="00F0785C">
        <w:t>04 № 79-ФЗ</w:t>
      </w:r>
      <w:r w:rsidR="00F0785C">
        <w:t xml:space="preserve"> "</w:t>
      </w:r>
      <w:r w:rsidRPr="00F0785C">
        <w:t>О государственной гражданской службе Российской Федерации</w:t>
      </w:r>
      <w:r w:rsidR="00F0785C">
        <w:t xml:space="preserve">" // </w:t>
      </w:r>
      <w:r w:rsidRPr="00F0785C">
        <w:t>Российская газета</w:t>
      </w:r>
      <w:r w:rsidR="00F0785C">
        <w:t>. 20</w:t>
      </w:r>
      <w:r w:rsidRPr="00F0785C">
        <w:t>0</w:t>
      </w:r>
      <w:r w:rsidR="00F0785C">
        <w:t>4.3</w:t>
      </w:r>
      <w:r w:rsidRPr="00F0785C">
        <w:t>1 июля</w:t>
      </w:r>
      <w:r w:rsidR="00F0785C" w:rsidRPr="00F0785C">
        <w:t>.</w:t>
      </w:r>
    </w:p>
    <w:p w:rsidR="00F0785C" w:rsidRDefault="00DD4C1C" w:rsidP="001E4EF6">
      <w:pPr>
        <w:pStyle w:val="a0"/>
      </w:pPr>
      <w:r w:rsidRPr="00F0785C">
        <w:t>Федеральный закон от 30</w:t>
      </w:r>
      <w:r w:rsidR="00F0785C">
        <w:t>.06.20</w:t>
      </w:r>
      <w:r w:rsidRPr="00F0785C">
        <w:t>06 № 90-ФЗ</w:t>
      </w:r>
      <w:r w:rsidR="00F0785C">
        <w:t xml:space="preserve"> "</w:t>
      </w:r>
      <w:r w:rsidRPr="00F0785C">
        <w:t>О внесении изменений в Трудовой кодекс Российской Федерации,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</w:t>
      </w:r>
      <w:r w:rsidR="00F0785C">
        <w:t xml:space="preserve"> (</w:t>
      </w:r>
      <w:r w:rsidRPr="00F0785C">
        <w:t>положений законодательных актов</w:t>
      </w:r>
      <w:r w:rsidR="00F0785C" w:rsidRPr="00F0785C">
        <w:t xml:space="preserve">) </w:t>
      </w:r>
      <w:r w:rsidRPr="00F0785C">
        <w:t>Российской Федерации</w:t>
      </w:r>
      <w:r w:rsidR="00F0785C">
        <w:t xml:space="preserve">" // </w:t>
      </w:r>
      <w:r w:rsidRPr="00F0785C">
        <w:t>Российская газета</w:t>
      </w:r>
      <w:r w:rsidR="00F0785C">
        <w:t>. 20</w:t>
      </w:r>
      <w:r w:rsidRPr="00F0785C">
        <w:t>06</w:t>
      </w:r>
      <w:r w:rsidR="00F0785C">
        <w:t>.7</w:t>
      </w:r>
      <w:r w:rsidRPr="00F0785C">
        <w:t xml:space="preserve"> июля</w:t>
      </w:r>
      <w:r w:rsidR="00F0785C" w:rsidRPr="00F0785C">
        <w:t>.</w:t>
      </w:r>
    </w:p>
    <w:p w:rsidR="002532EA" w:rsidRPr="00F0785C" w:rsidRDefault="002532EA" w:rsidP="00672467">
      <w:pPr>
        <w:ind w:firstLine="0"/>
      </w:pPr>
      <w:r w:rsidRPr="00F0785C">
        <w:t>Учебная литература</w:t>
      </w:r>
      <w:r w:rsidR="001E4EF6">
        <w:t>:</w:t>
      </w:r>
    </w:p>
    <w:p w:rsidR="00F0785C" w:rsidRDefault="002532EA" w:rsidP="001E4EF6">
      <w:pPr>
        <w:pStyle w:val="a0"/>
      </w:pPr>
      <w:r w:rsidRPr="00F0785C">
        <w:t>Комментарий к Трудовому кодексу Российской Федерации / Под ред</w:t>
      </w:r>
      <w:r w:rsidR="00F0785C">
        <w:t>.</w:t>
      </w:r>
      <w:r w:rsidR="00672467">
        <w:t xml:space="preserve"> </w:t>
      </w:r>
      <w:r w:rsidR="00F0785C">
        <w:t xml:space="preserve">В.Л. </w:t>
      </w:r>
      <w:r w:rsidRPr="00F0785C">
        <w:t>Гейхмана, Е</w:t>
      </w:r>
      <w:r w:rsidR="00F0785C">
        <w:t xml:space="preserve">.Н. </w:t>
      </w:r>
      <w:r w:rsidRPr="00F0785C">
        <w:t>Сидоренко</w:t>
      </w:r>
      <w:r w:rsidR="00F0785C" w:rsidRPr="00F0785C">
        <w:t xml:space="preserve">. </w:t>
      </w:r>
      <w:r w:rsidRPr="00F0785C">
        <w:t>М</w:t>
      </w:r>
      <w:r w:rsidR="00F0785C">
        <w:t>.:</w:t>
      </w:r>
      <w:r w:rsidR="00F0785C" w:rsidRPr="00F0785C">
        <w:t xml:space="preserve"> </w:t>
      </w:r>
      <w:r w:rsidRPr="00F0785C">
        <w:t>Юрайт-Издат, 2007</w:t>
      </w:r>
      <w:r w:rsidR="00F0785C" w:rsidRPr="00F0785C">
        <w:t>.</w:t>
      </w:r>
    </w:p>
    <w:p w:rsidR="00F0785C" w:rsidRDefault="002532EA" w:rsidP="001E4EF6">
      <w:pPr>
        <w:pStyle w:val="a0"/>
      </w:pPr>
      <w:r w:rsidRPr="00F0785C">
        <w:t>Коршунова Т</w:t>
      </w:r>
      <w:r w:rsidR="00F0785C">
        <w:t xml:space="preserve">.Ю. </w:t>
      </w:r>
      <w:r w:rsidRPr="00F0785C">
        <w:t>Прекращение трудового договора</w:t>
      </w:r>
      <w:r w:rsidR="00F0785C" w:rsidRPr="00F0785C">
        <w:t xml:space="preserve">: </w:t>
      </w:r>
      <w:r w:rsidRPr="00F0785C">
        <w:t>новые основания</w:t>
      </w:r>
      <w:r w:rsidR="00F0785C">
        <w:t>. 20</w:t>
      </w:r>
      <w:r w:rsidRPr="00F0785C">
        <w:t>07</w:t>
      </w:r>
      <w:r w:rsidR="00F0785C" w:rsidRPr="00F0785C">
        <w:t xml:space="preserve">. </w:t>
      </w:r>
      <w:r w:rsidRPr="00F0785C">
        <w:t>№ 1</w:t>
      </w:r>
      <w:r w:rsidR="00F0785C" w:rsidRPr="00F0785C">
        <w:t>.</w:t>
      </w:r>
    </w:p>
    <w:p w:rsidR="00F0785C" w:rsidRDefault="002532EA" w:rsidP="001E4EF6">
      <w:pPr>
        <w:pStyle w:val="a0"/>
      </w:pPr>
      <w:r w:rsidRPr="00F0785C">
        <w:t>Коршунова Т</w:t>
      </w:r>
      <w:r w:rsidR="00F0785C">
        <w:t xml:space="preserve">.Ю. </w:t>
      </w:r>
      <w:r w:rsidRPr="00F0785C">
        <w:t>Прекращение трудового договора</w:t>
      </w:r>
      <w:r w:rsidR="00F0785C" w:rsidRPr="00F0785C">
        <w:t xml:space="preserve">: </w:t>
      </w:r>
      <w:r w:rsidRPr="00F0785C">
        <w:t>новые основания</w:t>
      </w:r>
      <w:r w:rsidR="00F0785C">
        <w:t>. 20</w:t>
      </w:r>
      <w:r w:rsidRPr="00F0785C">
        <w:t>07</w:t>
      </w:r>
      <w:r w:rsidR="00F0785C" w:rsidRPr="00F0785C">
        <w:t xml:space="preserve">. </w:t>
      </w:r>
      <w:r w:rsidRPr="00F0785C">
        <w:t>№ 2</w:t>
      </w:r>
      <w:r w:rsidR="00F0785C" w:rsidRPr="00F0785C">
        <w:t>.</w:t>
      </w:r>
    </w:p>
    <w:p w:rsidR="00F0785C" w:rsidRDefault="002532EA" w:rsidP="001E4EF6">
      <w:pPr>
        <w:pStyle w:val="a0"/>
      </w:pPr>
      <w:r w:rsidRPr="00F0785C">
        <w:t>Кукса О</w:t>
      </w:r>
      <w:r w:rsidR="00F0785C">
        <w:t xml:space="preserve">.М. </w:t>
      </w:r>
      <w:r w:rsidRPr="00F0785C">
        <w:t>Испытание для работника</w:t>
      </w:r>
      <w:r w:rsidR="00F0785C">
        <w:t xml:space="preserve"> // </w:t>
      </w:r>
      <w:r w:rsidRPr="00F0785C">
        <w:t>Справочник кадровика</w:t>
      </w:r>
      <w:r w:rsidR="00F0785C">
        <w:t>. 20</w:t>
      </w:r>
      <w:r w:rsidRPr="00F0785C">
        <w:t>07</w:t>
      </w:r>
      <w:r w:rsidR="00F0785C" w:rsidRPr="00F0785C">
        <w:t xml:space="preserve">. </w:t>
      </w:r>
      <w:r w:rsidRPr="00F0785C">
        <w:t>№ 2</w:t>
      </w:r>
      <w:r w:rsidR="00F0785C" w:rsidRPr="00F0785C">
        <w:t>.</w:t>
      </w:r>
    </w:p>
    <w:p w:rsidR="00F0785C" w:rsidRDefault="002532EA" w:rsidP="001E4EF6">
      <w:pPr>
        <w:pStyle w:val="a0"/>
      </w:pPr>
      <w:r w:rsidRPr="00F0785C">
        <w:t>Трудовое право / Под ред</w:t>
      </w:r>
      <w:r w:rsidR="00F0785C" w:rsidRPr="00F0785C">
        <w:t xml:space="preserve">. </w:t>
      </w:r>
      <w:r w:rsidRPr="00F0785C">
        <w:t>О</w:t>
      </w:r>
      <w:r w:rsidR="00F0785C">
        <w:t xml:space="preserve">.В. </w:t>
      </w:r>
      <w:r w:rsidRPr="00F0785C">
        <w:t>Смирнова</w:t>
      </w:r>
      <w:r w:rsidR="00F0785C" w:rsidRPr="00F0785C">
        <w:t xml:space="preserve">. </w:t>
      </w:r>
      <w:r w:rsidRPr="00F0785C">
        <w:t>М</w:t>
      </w:r>
      <w:r w:rsidR="00F0785C">
        <w:t>.:</w:t>
      </w:r>
      <w:r w:rsidR="00F0785C" w:rsidRPr="00F0785C">
        <w:t xml:space="preserve"> </w:t>
      </w:r>
      <w:r w:rsidRPr="00F0785C">
        <w:t>ТК Велби, Издательство Проспект, 2006</w:t>
      </w:r>
      <w:r w:rsidR="00F0785C" w:rsidRPr="00F0785C">
        <w:t>.</w:t>
      </w:r>
    </w:p>
    <w:p w:rsidR="002532EA" w:rsidRPr="00F0785C" w:rsidRDefault="002532EA" w:rsidP="00672467">
      <w:pPr>
        <w:ind w:firstLine="0"/>
      </w:pPr>
      <w:r w:rsidRPr="00F0785C">
        <w:t>Судебная практика</w:t>
      </w:r>
      <w:r w:rsidR="001E4EF6">
        <w:t>:</w:t>
      </w:r>
    </w:p>
    <w:p w:rsidR="00F0785C" w:rsidRDefault="002532EA" w:rsidP="001E4EF6">
      <w:pPr>
        <w:pStyle w:val="a0"/>
      </w:pPr>
      <w:r w:rsidRPr="00F0785C">
        <w:t>Постановление Пленума Верховного Суда Российской Федерации от 17</w:t>
      </w:r>
      <w:r w:rsidR="00F0785C">
        <w:t>.03.20</w:t>
      </w:r>
      <w:r w:rsidRPr="00F0785C">
        <w:t>04 № 2</w:t>
      </w:r>
      <w:r w:rsidR="00F0785C">
        <w:t xml:space="preserve"> "</w:t>
      </w:r>
      <w:r w:rsidRPr="00F0785C">
        <w:t>О применении судами Российской Федерации Трудового кодекса Российской Федерации</w:t>
      </w:r>
      <w:r w:rsidR="00F0785C">
        <w:t>" (</w:t>
      </w:r>
      <w:r w:rsidRPr="00F0785C">
        <w:t>ред</w:t>
      </w:r>
      <w:r w:rsidR="00F0785C" w:rsidRPr="00F0785C">
        <w:t xml:space="preserve">. </w:t>
      </w:r>
      <w:r w:rsidRPr="00F0785C">
        <w:t>от 28</w:t>
      </w:r>
      <w:r w:rsidR="00F0785C">
        <w:t>.12.20</w:t>
      </w:r>
      <w:r w:rsidRPr="00F0785C">
        <w:t>06</w:t>
      </w:r>
      <w:r w:rsidR="00F0785C" w:rsidRPr="00F0785C">
        <w:t>)</w:t>
      </w:r>
      <w:r w:rsidR="00F0785C">
        <w:t xml:space="preserve"> // </w:t>
      </w:r>
      <w:r w:rsidRPr="00F0785C">
        <w:t>Российская газета</w:t>
      </w:r>
      <w:r w:rsidR="00F0785C">
        <w:t>. 20</w:t>
      </w:r>
      <w:r w:rsidRPr="00F0785C">
        <w:t>06</w:t>
      </w:r>
      <w:r w:rsidR="00F0785C">
        <w:t>.</w:t>
      </w:r>
      <w:r w:rsidR="00672467">
        <w:t xml:space="preserve"> </w:t>
      </w:r>
      <w:r w:rsidR="00F0785C">
        <w:t>3</w:t>
      </w:r>
      <w:r w:rsidRPr="00F0785C">
        <w:t>1 декабря</w:t>
      </w:r>
      <w:r w:rsidR="00F0785C" w:rsidRPr="00F0785C">
        <w:t>.</w:t>
      </w:r>
    </w:p>
    <w:p w:rsidR="00541EA7" w:rsidRPr="00F0785C" w:rsidRDefault="00541EA7" w:rsidP="00F0785C">
      <w:bookmarkStart w:id="9" w:name="_GoBack"/>
      <w:bookmarkEnd w:id="9"/>
    </w:p>
    <w:sectPr w:rsidR="00541EA7" w:rsidRPr="00F0785C" w:rsidSect="00F0785C">
      <w:headerReference w:type="default" r:id="rId7"/>
      <w:footerReference w:type="default" r:id="rId8"/>
      <w:pgSz w:w="11906" w:h="16838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32" w:rsidRDefault="00155532">
      <w:r>
        <w:separator/>
      </w:r>
    </w:p>
  </w:endnote>
  <w:endnote w:type="continuationSeparator" w:id="0">
    <w:p w:rsidR="00155532" w:rsidRDefault="0015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76D" w:rsidRDefault="002E076D" w:rsidP="00F0785C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32" w:rsidRDefault="00155532">
      <w:r>
        <w:separator/>
      </w:r>
    </w:p>
  </w:footnote>
  <w:footnote w:type="continuationSeparator" w:id="0">
    <w:p w:rsidR="00155532" w:rsidRDefault="00155532">
      <w:r>
        <w:continuationSeparator/>
      </w:r>
    </w:p>
  </w:footnote>
  <w:footnote w:id="1">
    <w:p w:rsidR="00155532" w:rsidRDefault="002E076D" w:rsidP="00F0785C">
      <w:pPr>
        <w:pStyle w:val="a6"/>
      </w:pPr>
      <w:r w:rsidRPr="009B13F3">
        <w:rPr>
          <w:rStyle w:val="a8"/>
          <w:sz w:val="20"/>
          <w:szCs w:val="20"/>
        </w:rPr>
        <w:footnoteRef/>
      </w:r>
      <w:r w:rsidRPr="009B13F3">
        <w:t xml:space="preserve"> Российская газета. 2001. 31 декабря.</w:t>
      </w:r>
    </w:p>
  </w:footnote>
  <w:footnote w:id="2">
    <w:p w:rsidR="00155532" w:rsidRDefault="002E076D" w:rsidP="00F0785C">
      <w:pPr>
        <w:pStyle w:val="a6"/>
      </w:pPr>
      <w:r w:rsidRPr="009B13F3">
        <w:rPr>
          <w:rStyle w:val="a8"/>
          <w:sz w:val="20"/>
          <w:szCs w:val="20"/>
        </w:rPr>
        <w:footnoteRef/>
      </w:r>
      <w:r w:rsidRPr="009B13F3">
        <w:t xml:space="preserve"> Российская газета. 2006. 7 июля.</w:t>
      </w:r>
    </w:p>
  </w:footnote>
  <w:footnote w:id="3">
    <w:p w:rsidR="00155532" w:rsidRDefault="002E076D" w:rsidP="00F0785C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Российская газета. 2006. 31 декабря.</w:t>
      </w:r>
    </w:p>
  </w:footnote>
  <w:footnote w:id="4">
    <w:p w:rsidR="00155532" w:rsidRDefault="002E076D" w:rsidP="00F0785C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Российская газета. 2004. 31 июля.</w:t>
      </w:r>
    </w:p>
  </w:footnote>
  <w:footnote w:id="5">
    <w:p w:rsidR="00155532" w:rsidRDefault="002E076D" w:rsidP="00F0785C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Российская газета. 2006. 8 декабря.</w:t>
      </w:r>
    </w:p>
  </w:footnote>
  <w:footnote w:id="6">
    <w:p w:rsidR="00155532" w:rsidRDefault="002E076D" w:rsidP="00F0785C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Российская газета. 2007. 8 июня. </w:t>
      </w:r>
    </w:p>
  </w:footnote>
  <w:footnote w:id="7">
    <w:p w:rsidR="00155532" w:rsidRDefault="002E076D" w:rsidP="00F0785C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Российская газета. 1997. 30 июля.</w:t>
      </w:r>
    </w:p>
  </w:footnote>
  <w:footnote w:id="8">
    <w:p w:rsidR="00155532" w:rsidRDefault="002E076D" w:rsidP="00F0785C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Собрание законодательства Российской Федерации. 2006. 20 ноября.</w:t>
      </w:r>
    </w:p>
  </w:footnote>
  <w:footnote w:id="9">
    <w:p w:rsidR="00155532" w:rsidRDefault="002E076D" w:rsidP="00F0785C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См.: Коршунова Т.Ю. Прекращение трудового договора: новые основания. 2007. № 2. С. 36.</w:t>
      </w:r>
    </w:p>
  </w:footnote>
  <w:footnote w:id="10">
    <w:p w:rsidR="00155532" w:rsidRDefault="002E076D" w:rsidP="00F0785C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См.: Кукса О.М. Испытание для работника // Справочник кадровика. 2007. № 2. С. 26.  </w:t>
      </w:r>
    </w:p>
  </w:footnote>
  <w:footnote w:id="11">
    <w:p w:rsidR="00155532" w:rsidRDefault="002E076D" w:rsidP="00F0785C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См.: Коршунова Т.Ю. Прекращение трудового договора: новые основания. 2007. № 2. С. 42.</w:t>
      </w:r>
    </w:p>
  </w:footnote>
  <w:footnote w:id="12">
    <w:p w:rsidR="00155532" w:rsidRDefault="002E076D" w:rsidP="00F0785C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См.: Комментарий к Трудовому кодексу Российской Федерации / Под ред. В.Л. Гейхмана, Е.Н. Сидоренко. М.: Юрайт-Издат, 2007. С. 269.</w:t>
      </w:r>
    </w:p>
  </w:footnote>
  <w:footnote w:id="13">
    <w:p w:rsidR="00155532" w:rsidRDefault="002E076D" w:rsidP="00F0785C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Российская газета. 2007. 25 июля.</w:t>
      </w:r>
    </w:p>
  </w:footnote>
  <w:footnote w:id="14">
    <w:p w:rsidR="00155532" w:rsidRDefault="002E076D" w:rsidP="00F0785C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Российская газета. 2006. 22 июня.</w:t>
      </w:r>
    </w:p>
  </w:footnote>
  <w:footnote w:id="15">
    <w:p w:rsidR="00155532" w:rsidRDefault="002E076D" w:rsidP="00F0785C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См.: Трудовое право / Под ред. О.В. Смирнова. М.: ТК Велби, Издательство Проспект, 2006. С. 234.</w:t>
      </w:r>
    </w:p>
  </w:footnote>
  <w:footnote w:id="16">
    <w:p w:rsidR="00155532" w:rsidRDefault="002E076D" w:rsidP="00F0785C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Российская газета. 2006. 8 февраля.</w:t>
      </w:r>
    </w:p>
  </w:footnote>
  <w:footnote w:id="17">
    <w:p w:rsidR="00155532" w:rsidRDefault="002E076D" w:rsidP="00F0785C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Российская газета. 2007. 6 марта.</w:t>
      </w:r>
    </w:p>
  </w:footnote>
  <w:footnote w:id="18">
    <w:p w:rsidR="00155532" w:rsidRDefault="002E076D" w:rsidP="00F0785C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Российская газета. 2007. 7 марта.</w:t>
      </w:r>
    </w:p>
  </w:footnote>
  <w:footnote w:id="19">
    <w:p w:rsidR="00155532" w:rsidRDefault="002E076D" w:rsidP="002E076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См.: Коршунова Т.Ю. Прекращение трудового договора: новые основания. 2007. № 1. С. 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76D" w:rsidRDefault="00B04B72" w:rsidP="00F0785C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2E076D" w:rsidRDefault="002E076D" w:rsidP="00F0785C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150CD0A4"/>
    <w:lvl w:ilvl="0" w:tplc="AE8E0BBA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EA7"/>
    <w:rsid w:val="000A1FB5"/>
    <w:rsid w:val="000D0252"/>
    <w:rsid w:val="00116F88"/>
    <w:rsid w:val="00143F76"/>
    <w:rsid w:val="00155532"/>
    <w:rsid w:val="00164449"/>
    <w:rsid w:val="001A32DB"/>
    <w:rsid w:val="001E281A"/>
    <w:rsid w:val="001E4EF6"/>
    <w:rsid w:val="001F3D8B"/>
    <w:rsid w:val="00225B26"/>
    <w:rsid w:val="002532EA"/>
    <w:rsid w:val="00254866"/>
    <w:rsid w:val="00260D64"/>
    <w:rsid w:val="00275284"/>
    <w:rsid w:val="00294C99"/>
    <w:rsid w:val="002E076D"/>
    <w:rsid w:val="002E7DCD"/>
    <w:rsid w:val="00331D37"/>
    <w:rsid w:val="00331F0F"/>
    <w:rsid w:val="00340D1C"/>
    <w:rsid w:val="003609FF"/>
    <w:rsid w:val="00372A94"/>
    <w:rsid w:val="00382A7B"/>
    <w:rsid w:val="003E3384"/>
    <w:rsid w:val="004140D1"/>
    <w:rsid w:val="00414B3C"/>
    <w:rsid w:val="00441096"/>
    <w:rsid w:val="00455955"/>
    <w:rsid w:val="00455DEF"/>
    <w:rsid w:val="004636D9"/>
    <w:rsid w:val="004763DA"/>
    <w:rsid w:val="00486FE1"/>
    <w:rsid w:val="004B5318"/>
    <w:rsid w:val="00504140"/>
    <w:rsid w:val="00514A52"/>
    <w:rsid w:val="00541EA7"/>
    <w:rsid w:val="0055151D"/>
    <w:rsid w:val="0055310F"/>
    <w:rsid w:val="005539F2"/>
    <w:rsid w:val="00564B9D"/>
    <w:rsid w:val="00575E09"/>
    <w:rsid w:val="00594B5B"/>
    <w:rsid w:val="005C1131"/>
    <w:rsid w:val="005C5C99"/>
    <w:rsid w:val="005E4967"/>
    <w:rsid w:val="005F23DE"/>
    <w:rsid w:val="006019C6"/>
    <w:rsid w:val="006267F0"/>
    <w:rsid w:val="00655D2A"/>
    <w:rsid w:val="00667DCD"/>
    <w:rsid w:val="00672467"/>
    <w:rsid w:val="006D5504"/>
    <w:rsid w:val="0070032E"/>
    <w:rsid w:val="00702D0F"/>
    <w:rsid w:val="007203BC"/>
    <w:rsid w:val="00720C0A"/>
    <w:rsid w:val="0073720F"/>
    <w:rsid w:val="0074065D"/>
    <w:rsid w:val="00751B63"/>
    <w:rsid w:val="0076605C"/>
    <w:rsid w:val="007A1F6F"/>
    <w:rsid w:val="007A2D80"/>
    <w:rsid w:val="007B2301"/>
    <w:rsid w:val="007B621E"/>
    <w:rsid w:val="007B7F1A"/>
    <w:rsid w:val="007D2A05"/>
    <w:rsid w:val="007F2B06"/>
    <w:rsid w:val="0088283C"/>
    <w:rsid w:val="008A2A90"/>
    <w:rsid w:val="008B2A4A"/>
    <w:rsid w:val="008B2F6C"/>
    <w:rsid w:val="008B4593"/>
    <w:rsid w:val="008F3CE2"/>
    <w:rsid w:val="008F6C44"/>
    <w:rsid w:val="009259D0"/>
    <w:rsid w:val="00930980"/>
    <w:rsid w:val="00951A99"/>
    <w:rsid w:val="00963A4D"/>
    <w:rsid w:val="00973F48"/>
    <w:rsid w:val="00994799"/>
    <w:rsid w:val="009A1436"/>
    <w:rsid w:val="009B13F3"/>
    <w:rsid w:val="009B7110"/>
    <w:rsid w:val="009C0BFE"/>
    <w:rsid w:val="009C532B"/>
    <w:rsid w:val="009C6F61"/>
    <w:rsid w:val="009F35EF"/>
    <w:rsid w:val="00A134B4"/>
    <w:rsid w:val="00A24DD6"/>
    <w:rsid w:val="00AE4FB9"/>
    <w:rsid w:val="00AF6EF3"/>
    <w:rsid w:val="00B04B72"/>
    <w:rsid w:val="00B47BA3"/>
    <w:rsid w:val="00B92335"/>
    <w:rsid w:val="00C26B4E"/>
    <w:rsid w:val="00C307BF"/>
    <w:rsid w:val="00C45D1B"/>
    <w:rsid w:val="00C46E6A"/>
    <w:rsid w:val="00C54EE9"/>
    <w:rsid w:val="00C719A5"/>
    <w:rsid w:val="00C7375B"/>
    <w:rsid w:val="00C81DDC"/>
    <w:rsid w:val="00CA39E0"/>
    <w:rsid w:val="00CC0B86"/>
    <w:rsid w:val="00CE02A3"/>
    <w:rsid w:val="00CE0CFC"/>
    <w:rsid w:val="00CE7F3E"/>
    <w:rsid w:val="00CF375E"/>
    <w:rsid w:val="00D15BDA"/>
    <w:rsid w:val="00D1753E"/>
    <w:rsid w:val="00D47B57"/>
    <w:rsid w:val="00D6539D"/>
    <w:rsid w:val="00D72876"/>
    <w:rsid w:val="00D9776E"/>
    <w:rsid w:val="00DD4C1C"/>
    <w:rsid w:val="00E074FD"/>
    <w:rsid w:val="00E12036"/>
    <w:rsid w:val="00E45D16"/>
    <w:rsid w:val="00E718DB"/>
    <w:rsid w:val="00EA09E9"/>
    <w:rsid w:val="00EA487E"/>
    <w:rsid w:val="00EE0F6F"/>
    <w:rsid w:val="00EF3581"/>
    <w:rsid w:val="00F0785C"/>
    <w:rsid w:val="00F64F31"/>
    <w:rsid w:val="00F8354E"/>
    <w:rsid w:val="00F93E63"/>
    <w:rsid w:val="00FB0056"/>
    <w:rsid w:val="00FD379B"/>
    <w:rsid w:val="00FE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33C3B5-8F89-4394-99D0-94C2E7CD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0785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0785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0785C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F0785C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0785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0785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0785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0785C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0785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F0785C"/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F0785C"/>
    <w:rPr>
      <w:color w:val="000000"/>
      <w:lang w:val="ru-RU" w:eastAsia="ru-RU"/>
    </w:rPr>
  </w:style>
  <w:style w:type="character" w:styleId="a8">
    <w:name w:val="footnote reference"/>
    <w:uiPriority w:val="99"/>
    <w:semiHidden/>
    <w:rsid w:val="00F0785C"/>
    <w:rPr>
      <w:sz w:val="28"/>
      <w:szCs w:val="28"/>
      <w:vertAlign w:val="superscript"/>
    </w:rPr>
  </w:style>
  <w:style w:type="paragraph" w:styleId="a9">
    <w:name w:val="footer"/>
    <w:basedOn w:val="a2"/>
    <w:link w:val="aa"/>
    <w:uiPriority w:val="99"/>
    <w:semiHidden/>
    <w:rsid w:val="00F0785C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c"/>
    <w:uiPriority w:val="99"/>
    <w:semiHidden/>
    <w:locked/>
    <w:rsid w:val="00F0785C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F0785C"/>
  </w:style>
  <w:style w:type="paragraph" w:customStyle="1" w:styleId="ConsNormal">
    <w:name w:val="ConsNormal"/>
    <w:uiPriority w:val="99"/>
    <w:rsid w:val="00655D2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6D550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caption"/>
    <w:basedOn w:val="a2"/>
    <w:next w:val="a2"/>
    <w:uiPriority w:val="99"/>
    <w:qFormat/>
    <w:rsid w:val="0073720F"/>
    <w:rPr>
      <w:b/>
      <w:bCs/>
      <w:sz w:val="20"/>
      <w:szCs w:val="20"/>
    </w:rPr>
  </w:style>
  <w:style w:type="table" w:styleId="-1">
    <w:name w:val="Table Web 1"/>
    <w:basedOn w:val="a4"/>
    <w:uiPriority w:val="99"/>
    <w:rsid w:val="00F0785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f"/>
    <w:link w:val="ab"/>
    <w:uiPriority w:val="99"/>
    <w:rsid w:val="00F0785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F0785C"/>
    <w:rPr>
      <w:vertAlign w:val="superscript"/>
    </w:rPr>
  </w:style>
  <w:style w:type="paragraph" w:styleId="af">
    <w:name w:val="Body Text"/>
    <w:basedOn w:val="a2"/>
    <w:link w:val="af1"/>
    <w:uiPriority w:val="99"/>
    <w:rsid w:val="00F0785C"/>
    <w:pPr>
      <w:ind w:firstLine="0"/>
    </w:pPr>
  </w:style>
  <w:style w:type="character" w:customStyle="1" w:styleId="af1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F0785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F0785C"/>
    <w:rPr>
      <w:color w:val="0000FF"/>
      <w:u w:val="single"/>
    </w:rPr>
  </w:style>
  <w:style w:type="paragraph" w:customStyle="1" w:styleId="21">
    <w:name w:val="Заголовок 2 дипл"/>
    <w:basedOn w:val="a2"/>
    <w:next w:val="af4"/>
    <w:uiPriority w:val="99"/>
    <w:rsid w:val="00F0785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F0785C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1">
    <w:name w:val="Текст Знак1"/>
    <w:link w:val="af6"/>
    <w:uiPriority w:val="99"/>
    <w:locked/>
    <w:rsid w:val="00F0785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F0785C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F0785C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1E4EF6"/>
    <w:pPr>
      <w:numPr>
        <w:numId w:val="1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F0785C"/>
    <w:rPr>
      <w:sz w:val="28"/>
      <w:szCs w:val="28"/>
    </w:rPr>
  </w:style>
  <w:style w:type="paragraph" w:styleId="af9">
    <w:name w:val="Normal (Web)"/>
    <w:basedOn w:val="a2"/>
    <w:uiPriority w:val="99"/>
    <w:rsid w:val="00F0785C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F0785C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F0785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0785C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0785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0785C"/>
    <w:pPr>
      <w:ind w:left="958"/>
    </w:pPr>
  </w:style>
  <w:style w:type="paragraph" w:styleId="23">
    <w:name w:val="Body Text Indent 2"/>
    <w:basedOn w:val="a2"/>
    <w:link w:val="24"/>
    <w:uiPriority w:val="99"/>
    <w:rsid w:val="00F0785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0785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F0785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F0785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0785C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0785C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0785C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0785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0785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0785C"/>
    <w:rPr>
      <w:i/>
      <w:iCs/>
    </w:rPr>
  </w:style>
  <w:style w:type="paragraph" w:customStyle="1" w:styleId="afc">
    <w:name w:val="ТАБЛИЦА"/>
    <w:next w:val="a2"/>
    <w:autoRedefine/>
    <w:uiPriority w:val="99"/>
    <w:rsid w:val="00F0785C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F0785C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F0785C"/>
  </w:style>
  <w:style w:type="table" w:customStyle="1" w:styleId="14">
    <w:name w:val="Стиль таблицы1"/>
    <w:uiPriority w:val="99"/>
    <w:rsid w:val="00F0785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F0785C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F0785C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F0785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7020</Words>
  <Characters>40019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Home</Company>
  <LinksUpToDate>false</LinksUpToDate>
  <CharactersWithSpaces>46946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User</dc:creator>
  <cp:keywords/>
  <dc:description/>
  <cp:lastModifiedBy>admin</cp:lastModifiedBy>
  <cp:revision>2</cp:revision>
  <dcterms:created xsi:type="dcterms:W3CDTF">2014-03-06T13:27:00Z</dcterms:created>
  <dcterms:modified xsi:type="dcterms:W3CDTF">2014-03-06T13:27:00Z</dcterms:modified>
</cp:coreProperties>
</file>