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837" w:rsidRPr="00997B0E" w:rsidRDefault="00EE0837" w:rsidP="00997B0E">
      <w:pPr>
        <w:autoSpaceDE w:val="0"/>
        <w:autoSpaceDN w:val="0"/>
        <w:adjustRightInd w:val="0"/>
        <w:spacing w:line="360" w:lineRule="auto"/>
        <w:jc w:val="center"/>
        <w:rPr>
          <w:sz w:val="28"/>
          <w:szCs w:val="28"/>
        </w:rPr>
      </w:pPr>
      <w:r w:rsidRPr="00997B0E">
        <w:rPr>
          <w:sz w:val="28"/>
          <w:szCs w:val="28"/>
        </w:rPr>
        <w:t>ОГЛАВЛЕНИЕ</w:t>
      </w:r>
    </w:p>
    <w:p w:rsidR="00EE0837" w:rsidRPr="00997B0E" w:rsidRDefault="00EE0837" w:rsidP="00997B0E">
      <w:pPr>
        <w:autoSpaceDE w:val="0"/>
        <w:autoSpaceDN w:val="0"/>
        <w:adjustRightInd w:val="0"/>
        <w:spacing w:line="360" w:lineRule="auto"/>
        <w:jc w:val="center"/>
        <w:rPr>
          <w:b/>
          <w:sz w:val="28"/>
          <w:szCs w:val="28"/>
        </w:rPr>
      </w:pPr>
    </w:p>
    <w:p w:rsidR="00EE0837" w:rsidRPr="00997B0E" w:rsidRDefault="00EE0837" w:rsidP="00997B0E">
      <w:pPr>
        <w:autoSpaceDE w:val="0"/>
        <w:autoSpaceDN w:val="0"/>
        <w:adjustRightInd w:val="0"/>
        <w:spacing w:line="360" w:lineRule="auto"/>
        <w:rPr>
          <w:sz w:val="28"/>
          <w:szCs w:val="28"/>
        </w:rPr>
      </w:pPr>
      <w:r w:rsidRPr="00997B0E">
        <w:rPr>
          <w:sz w:val="28"/>
          <w:szCs w:val="28"/>
        </w:rPr>
        <w:t>Введение</w:t>
      </w:r>
      <w:r w:rsidR="00443204" w:rsidRPr="00997B0E">
        <w:rPr>
          <w:sz w:val="28"/>
          <w:szCs w:val="28"/>
        </w:rPr>
        <w:t>……………………………………………………………………..</w:t>
      </w:r>
      <w:r w:rsidR="00997B0E">
        <w:rPr>
          <w:sz w:val="28"/>
          <w:szCs w:val="28"/>
        </w:rPr>
        <w:t>.</w:t>
      </w:r>
      <w:r w:rsidR="00443204" w:rsidRPr="00997B0E">
        <w:rPr>
          <w:sz w:val="28"/>
          <w:szCs w:val="28"/>
        </w:rPr>
        <w:t>3</w:t>
      </w:r>
    </w:p>
    <w:p w:rsidR="00EE0837" w:rsidRPr="00997B0E" w:rsidRDefault="00EE0837" w:rsidP="00997B0E">
      <w:pPr>
        <w:autoSpaceDE w:val="0"/>
        <w:autoSpaceDN w:val="0"/>
        <w:adjustRightInd w:val="0"/>
        <w:spacing w:line="360" w:lineRule="auto"/>
        <w:outlineLvl w:val="0"/>
        <w:rPr>
          <w:bCs/>
          <w:sz w:val="28"/>
          <w:szCs w:val="28"/>
        </w:rPr>
      </w:pPr>
      <w:r w:rsidRPr="00997B0E">
        <w:rPr>
          <w:bCs/>
          <w:sz w:val="28"/>
          <w:szCs w:val="28"/>
        </w:rPr>
        <w:t>Глава 1. Понятие обязательства, возникающего вследствие</w:t>
      </w:r>
      <w:r w:rsidR="00997B0E">
        <w:rPr>
          <w:bCs/>
          <w:sz w:val="28"/>
          <w:szCs w:val="28"/>
        </w:rPr>
        <w:t xml:space="preserve"> </w:t>
      </w:r>
      <w:r w:rsidRPr="00997B0E">
        <w:rPr>
          <w:bCs/>
          <w:sz w:val="28"/>
          <w:szCs w:val="28"/>
        </w:rPr>
        <w:t>причинения вреда</w:t>
      </w:r>
      <w:r w:rsidR="00443204" w:rsidRPr="00997B0E">
        <w:rPr>
          <w:bCs/>
          <w:sz w:val="28"/>
          <w:szCs w:val="28"/>
        </w:rPr>
        <w:t>……………………………………………………</w:t>
      </w:r>
      <w:r w:rsidR="00997B0E">
        <w:rPr>
          <w:bCs/>
          <w:sz w:val="28"/>
          <w:szCs w:val="28"/>
        </w:rPr>
        <w:t>……………………..</w:t>
      </w:r>
      <w:r w:rsidR="00443204" w:rsidRPr="00997B0E">
        <w:rPr>
          <w:bCs/>
          <w:sz w:val="28"/>
          <w:szCs w:val="28"/>
        </w:rPr>
        <w:t>5</w:t>
      </w:r>
    </w:p>
    <w:p w:rsidR="00EE0837" w:rsidRPr="00997B0E" w:rsidRDefault="00EE0837" w:rsidP="00997B0E">
      <w:pPr>
        <w:autoSpaceDE w:val="0"/>
        <w:autoSpaceDN w:val="0"/>
        <w:adjustRightInd w:val="0"/>
        <w:spacing w:line="360" w:lineRule="auto"/>
        <w:outlineLvl w:val="0"/>
        <w:rPr>
          <w:bCs/>
          <w:sz w:val="28"/>
          <w:szCs w:val="28"/>
        </w:rPr>
      </w:pPr>
      <w:r w:rsidRPr="00997B0E">
        <w:rPr>
          <w:bCs/>
          <w:sz w:val="28"/>
          <w:szCs w:val="28"/>
        </w:rPr>
        <w:t>1.1. Понятие и юридическая природа деликтного обязательства</w:t>
      </w:r>
      <w:r w:rsidR="00443204" w:rsidRPr="00997B0E">
        <w:rPr>
          <w:bCs/>
          <w:sz w:val="28"/>
          <w:szCs w:val="28"/>
        </w:rPr>
        <w:t>….....</w:t>
      </w:r>
      <w:r w:rsidR="00997B0E">
        <w:rPr>
          <w:bCs/>
          <w:sz w:val="28"/>
          <w:szCs w:val="28"/>
        </w:rPr>
        <w:t>......</w:t>
      </w:r>
      <w:r w:rsidR="00443204" w:rsidRPr="00997B0E">
        <w:rPr>
          <w:bCs/>
          <w:sz w:val="28"/>
          <w:szCs w:val="28"/>
        </w:rPr>
        <w:t>5</w:t>
      </w:r>
    </w:p>
    <w:p w:rsidR="00EE0837" w:rsidRPr="00997B0E" w:rsidRDefault="00EE0837" w:rsidP="00997B0E">
      <w:pPr>
        <w:autoSpaceDE w:val="0"/>
        <w:autoSpaceDN w:val="0"/>
        <w:adjustRightInd w:val="0"/>
        <w:spacing w:line="360" w:lineRule="auto"/>
        <w:outlineLvl w:val="0"/>
        <w:rPr>
          <w:bCs/>
          <w:sz w:val="28"/>
          <w:szCs w:val="28"/>
        </w:rPr>
      </w:pPr>
      <w:r w:rsidRPr="00997B0E">
        <w:rPr>
          <w:bCs/>
          <w:sz w:val="28"/>
          <w:szCs w:val="28"/>
        </w:rPr>
        <w:t>1.2. Возникновение обязательства вследствие причинения вреда</w:t>
      </w:r>
      <w:r w:rsidR="00443204" w:rsidRPr="00997B0E">
        <w:rPr>
          <w:bCs/>
          <w:sz w:val="28"/>
          <w:szCs w:val="28"/>
        </w:rPr>
        <w:t>……</w:t>
      </w:r>
      <w:r w:rsidR="00997B0E">
        <w:rPr>
          <w:bCs/>
          <w:sz w:val="28"/>
          <w:szCs w:val="28"/>
        </w:rPr>
        <w:t>….</w:t>
      </w:r>
      <w:r w:rsidR="00443204" w:rsidRPr="00997B0E">
        <w:rPr>
          <w:bCs/>
          <w:sz w:val="28"/>
          <w:szCs w:val="28"/>
        </w:rPr>
        <w:t>7</w:t>
      </w:r>
    </w:p>
    <w:p w:rsidR="00EE0837" w:rsidRPr="00997B0E" w:rsidRDefault="00EE0837" w:rsidP="00997B0E">
      <w:pPr>
        <w:autoSpaceDE w:val="0"/>
        <w:autoSpaceDN w:val="0"/>
        <w:adjustRightInd w:val="0"/>
        <w:spacing w:line="360" w:lineRule="auto"/>
        <w:outlineLvl w:val="0"/>
        <w:rPr>
          <w:bCs/>
          <w:sz w:val="28"/>
          <w:szCs w:val="28"/>
        </w:rPr>
      </w:pPr>
      <w:r w:rsidRPr="00997B0E">
        <w:rPr>
          <w:bCs/>
          <w:sz w:val="28"/>
          <w:szCs w:val="28"/>
        </w:rPr>
        <w:t>1.3. Основание и условия деликтной ответственности</w:t>
      </w:r>
      <w:r w:rsidR="00443204" w:rsidRPr="00997B0E">
        <w:rPr>
          <w:bCs/>
          <w:sz w:val="28"/>
          <w:szCs w:val="28"/>
        </w:rPr>
        <w:t>………………</w:t>
      </w:r>
      <w:r w:rsidR="00997B0E">
        <w:rPr>
          <w:bCs/>
          <w:sz w:val="28"/>
          <w:szCs w:val="28"/>
        </w:rPr>
        <w:t>……</w:t>
      </w:r>
      <w:r w:rsidR="00443204" w:rsidRPr="00997B0E">
        <w:rPr>
          <w:bCs/>
          <w:sz w:val="28"/>
          <w:szCs w:val="28"/>
        </w:rPr>
        <w:t>9</w:t>
      </w:r>
    </w:p>
    <w:p w:rsidR="00EE0837" w:rsidRPr="00997B0E" w:rsidRDefault="00EE0837" w:rsidP="00997B0E">
      <w:pPr>
        <w:autoSpaceDE w:val="0"/>
        <w:autoSpaceDN w:val="0"/>
        <w:adjustRightInd w:val="0"/>
        <w:spacing w:line="360" w:lineRule="auto"/>
        <w:outlineLvl w:val="0"/>
        <w:rPr>
          <w:bCs/>
          <w:sz w:val="28"/>
          <w:szCs w:val="28"/>
        </w:rPr>
      </w:pPr>
      <w:r w:rsidRPr="00997B0E">
        <w:rPr>
          <w:bCs/>
          <w:sz w:val="28"/>
          <w:szCs w:val="28"/>
        </w:rPr>
        <w:t>Глава 2. Субъекты, объект и содержание деликтного обязательства</w:t>
      </w:r>
      <w:r w:rsidR="00443204" w:rsidRPr="00997B0E">
        <w:rPr>
          <w:bCs/>
          <w:sz w:val="28"/>
          <w:szCs w:val="28"/>
        </w:rPr>
        <w:t>…...12</w:t>
      </w:r>
    </w:p>
    <w:p w:rsidR="00EE0837" w:rsidRPr="00997B0E" w:rsidRDefault="00EE0837" w:rsidP="00997B0E">
      <w:pPr>
        <w:tabs>
          <w:tab w:val="left" w:pos="720"/>
        </w:tabs>
        <w:autoSpaceDE w:val="0"/>
        <w:autoSpaceDN w:val="0"/>
        <w:adjustRightInd w:val="0"/>
        <w:spacing w:line="360" w:lineRule="auto"/>
        <w:outlineLvl w:val="0"/>
        <w:rPr>
          <w:bCs/>
          <w:sz w:val="28"/>
          <w:szCs w:val="28"/>
        </w:rPr>
      </w:pPr>
      <w:r w:rsidRPr="00997B0E">
        <w:rPr>
          <w:bCs/>
          <w:sz w:val="28"/>
          <w:szCs w:val="28"/>
        </w:rPr>
        <w:t>2.1. Понятие и виды субъектов деликтного обязательства</w:t>
      </w:r>
      <w:r w:rsidR="00443204" w:rsidRPr="00997B0E">
        <w:rPr>
          <w:bCs/>
          <w:sz w:val="28"/>
          <w:szCs w:val="28"/>
        </w:rPr>
        <w:t>…………</w:t>
      </w:r>
      <w:r w:rsidR="00997B0E">
        <w:rPr>
          <w:bCs/>
          <w:sz w:val="28"/>
          <w:szCs w:val="28"/>
        </w:rPr>
        <w:t>……</w:t>
      </w:r>
      <w:r w:rsidR="00443204" w:rsidRPr="00997B0E">
        <w:rPr>
          <w:bCs/>
          <w:sz w:val="28"/>
          <w:szCs w:val="28"/>
        </w:rPr>
        <w:t>12</w:t>
      </w:r>
    </w:p>
    <w:p w:rsidR="00EE0837" w:rsidRPr="00997B0E" w:rsidRDefault="00EE0837" w:rsidP="00997B0E">
      <w:pPr>
        <w:tabs>
          <w:tab w:val="left" w:pos="900"/>
        </w:tabs>
        <w:autoSpaceDE w:val="0"/>
        <w:autoSpaceDN w:val="0"/>
        <w:adjustRightInd w:val="0"/>
        <w:spacing w:line="360" w:lineRule="auto"/>
        <w:outlineLvl w:val="0"/>
        <w:rPr>
          <w:bCs/>
          <w:sz w:val="28"/>
          <w:szCs w:val="28"/>
        </w:rPr>
      </w:pPr>
      <w:r w:rsidRPr="00997B0E">
        <w:rPr>
          <w:bCs/>
          <w:sz w:val="28"/>
          <w:szCs w:val="28"/>
        </w:rPr>
        <w:t>2.2. Объект деликтного обязательства</w:t>
      </w:r>
      <w:r w:rsidR="00443204" w:rsidRPr="00997B0E">
        <w:rPr>
          <w:bCs/>
          <w:sz w:val="28"/>
          <w:szCs w:val="28"/>
        </w:rPr>
        <w:t>…………………………………</w:t>
      </w:r>
      <w:r w:rsidR="00997B0E">
        <w:rPr>
          <w:bCs/>
          <w:sz w:val="28"/>
          <w:szCs w:val="28"/>
        </w:rPr>
        <w:t>….1</w:t>
      </w:r>
      <w:r w:rsidR="00443204" w:rsidRPr="00997B0E">
        <w:rPr>
          <w:bCs/>
          <w:sz w:val="28"/>
          <w:szCs w:val="28"/>
        </w:rPr>
        <w:t>8</w:t>
      </w:r>
    </w:p>
    <w:p w:rsidR="00EE0837" w:rsidRPr="00997B0E" w:rsidRDefault="00EE0837" w:rsidP="00997B0E">
      <w:pPr>
        <w:autoSpaceDE w:val="0"/>
        <w:autoSpaceDN w:val="0"/>
        <w:adjustRightInd w:val="0"/>
        <w:spacing w:line="360" w:lineRule="auto"/>
        <w:outlineLvl w:val="0"/>
        <w:rPr>
          <w:bCs/>
          <w:sz w:val="28"/>
          <w:szCs w:val="28"/>
        </w:rPr>
      </w:pPr>
      <w:r w:rsidRPr="00997B0E">
        <w:rPr>
          <w:bCs/>
          <w:sz w:val="28"/>
          <w:szCs w:val="28"/>
        </w:rPr>
        <w:t>Глава 3. Способы возмещения вреда</w:t>
      </w:r>
      <w:r w:rsidR="00443204" w:rsidRPr="00997B0E">
        <w:rPr>
          <w:bCs/>
          <w:sz w:val="28"/>
          <w:szCs w:val="28"/>
        </w:rPr>
        <w:t>……………………………...………25</w:t>
      </w:r>
    </w:p>
    <w:p w:rsidR="00EE0837" w:rsidRPr="00997B0E" w:rsidRDefault="00EE0837" w:rsidP="00997B0E">
      <w:pPr>
        <w:autoSpaceDE w:val="0"/>
        <w:autoSpaceDN w:val="0"/>
        <w:adjustRightInd w:val="0"/>
        <w:spacing w:line="360" w:lineRule="auto"/>
        <w:rPr>
          <w:sz w:val="28"/>
          <w:szCs w:val="28"/>
        </w:rPr>
      </w:pPr>
      <w:r w:rsidRPr="00997B0E">
        <w:rPr>
          <w:sz w:val="28"/>
          <w:szCs w:val="28"/>
        </w:rPr>
        <w:t>Заключение</w:t>
      </w:r>
      <w:r w:rsidR="00443204" w:rsidRPr="00997B0E">
        <w:rPr>
          <w:sz w:val="28"/>
          <w:szCs w:val="28"/>
        </w:rPr>
        <w:t>………………………………………………………………….28</w:t>
      </w:r>
    </w:p>
    <w:p w:rsidR="00EE0837" w:rsidRPr="00997B0E" w:rsidRDefault="00EE0837" w:rsidP="00997B0E">
      <w:pPr>
        <w:autoSpaceDE w:val="0"/>
        <w:autoSpaceDN w:val="0"/>
        <w:adjustRightInd w:val="0"/>
        <w:spacing w:line="360" w:lineRule="auto"/>
        <w:rPr>
          <w:iCs/>
          <w:sz w:val="28"/>
          <w:szCs w:val="28"/>
        </w:rPr>
      </w:pPr>
      <w:r w:rsidRPr="00997B0E">
        <w:rPr>
          <w:iCs/>
          <w:sz w:val="28"/>
          <w:szCs w:val="28"/>
        </w:rPr>
        <w:t>Список использованной литературы</w:t>
      </w:r>
      <w:r w:rsidR="00443204" w:rsidRPr="00997B0E">
        <w:rPr>
          <w:iCs/>
          <w:sz w:val="28"/>
          <w:szCs w:val="28"/>
        </w:rPr>
        <w:t>…………………………...…………30</w:t>
      </w:r>
    </w:p>
    <w:p w:rsidR="009E3804" w:rsidRPr="00997B0E" w:rsidRDefault="00997B0E" w:rsidP="00997B0E">
      <w:pPr>
        <w:autoSpaceDE w:val="0"/>
        <w:autoSpaceDN w:val="0"/>
        <w:adjustRightInd w:val="0"/>
        <w:spacing w:line="360" w:lineRule="auto"/>
        <w:ind w:firstLine="720"/>
        <w:jc w:val="center"/>
        <w:rPr>
          <w:b/>
          <w:sz w:val="28"/>
          <w:szCs w:val="28"/>
        </w:rPr>
      </w:pPr>
      <w:r>
        <w:rPr>
          <w:b/>
          <w:sz w:val="28"/>
          <w:szCs w:val="28"/>
        </w:rPr>
        <w:br w:type="page"/>
      </w:r>
      <w:r w:rsidR="009C660E" w:rsidRPr="00997B0E">
        <w:rPr>
          <w:b/>
          <w:sz w:val="28"/>
          <w:szCs w:val="28"/>
        </w:rPr>
        <w:t>Введение</w:t>
      </w:r>
    </w:p>
    <w:p w:rsidR="009C660E" w:rsidRPr="00997B0E" w:rsidRDefault="009C660E" w:rsidP="00997B0E">
      <w:pPr>
        <w:autoSpaceDE w:val="0"/>
        <w:autoSpaceDN w:val="0"/>
        <w:adjustRightInd w:val="0"/>
        <w:spacing w:line="360" w:lineRule="auto"/>
        <w:ind w:firstLine="720"/>
        <w:jc w:val="both"/>
        <w:rPr>
          <w:sz w:val="28"/>
          <w:szCs w:val="28"/>
        </w:rPr>
      </w:pP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В науке гражданского права широко распространено деление обязательств на две группы: договорные и внедоговорные. Это деление проводится по признаку оснований возникновения обязательств: договорные возникают главным образом из договоров, т.е. по соглашению сторон, а внедоговорные - из оснований, предусмотренных законом. Названные группы обязательств имеют значительное сходство, что позволило выделить в законе общие положения об обязательствах, которые применимы при наличии предусмотренных в них условий и к договорным, и к внедоговорным обязательствам.</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Вместе с тем между договорными и внедоговорными обязательствами существуют различия, определяющие их самостоятельное значение и место в системе обязательственного права. Во-первых, внедоговорные обязательства отличаются от договорных по характеру имущественных отношений, лежащих в их основе. Для договорных обязательств характерно то, что они оформляют нормальный имущественный оборот, т.е. отношения, основанные на соглашении участников, на их свободном волеизъявлении, влекущем возникновение прав и обязанностей.</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В отличие от этого внедоговорные обязательства опосредуют отношения, не характерные для нормального течения жизни, т.е. аномальные имущественные отношения. Наиболее ярким примером могут служить отношения, связанные с повреждением или уничтожением чужого имущества лицом, с которым собственник по поводу этого имущества не состоит в договорных отношениях. Не характерным для нормальных отношений между субъектами гражданского права будет и случай, когда лицо получает имущество, ошибочно присланное в его адрес другим лицом, вследствие чего у передавшего это имущество образуется юридически не обоснованная убыль, а у получившего - неосновательное приращение.</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Во-вторых, внедоговорные обязательства отличаются от договорных по основаниям их возникновения: они возникают не по воле, а преимущественно вопреки воле их участников, в силу юридических фактов, указанных в законе. Чаще всего они возникают из неправомерных действий, но основанием их возникновения могут быть и действия правомерные, если они совершены ошибочно. Так, ГК предусматривает, что лицо, причинившее вред, обязано возместить его (п. 1 ст. 1064). Равным образом и лицо, увеличившее вследствие допущенной ошибки свое имущество за счет другого, обязано возвратить неосновательно приобретенное (п. 1 ст. 1102 ГК). В обоих случаях они обязаны не по своей воле, а в силу закона. Внедоговорные обязательства возникают вне зависимости от воли не только того, кто причинил вред или неосновательно обогатился, но и от воли другой стороны - потерпевшего. Иное дело, что потерпевший может не реализовать свои права, возникшие из такого обязательства, что будет соответствовать принципу автономии воли, характерному для гражданского права.</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Понятием "внедоговорные обязательства" охватываются два вида этих обязательств, которые будут предметом дальнейшего рассмотрения:</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а) обязательства вследствие причинения вреда (деликтные обязательства).</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Эти обязательства занимают наряду с договорными обязательствами основное место в системе гражданско-правовых обязательств; им принадлежит главное значение в ряду внедоговорных обязательств;</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б) обязательства вследствие неосновательного обогащения, т.е. приобретения или сбережения имущества одним лицом за счет другого без необходимых юридических оснований.</w:t>
      </w:r>
    </w:p>
    <w:p w:rsidR="009C660E" w:rsidRPr="00997B0E" w:rsidRDefault="009C660E" w:rsidP="00997B0E">
      <w:pPr>
        <w:autoSpaceDE w:val="0"/>
        <w:autoSpaceDN w:val="0"/>
        <w:adjustRightInd w:val="0"/>
        <w:spacing w:line="360" w:lineRule="auto"/>
        <w:ind w:firstLine="720"/>
        <w:jc w:val="both"/>
        <w:rPr>
          <w:sz w:val="28"/>
          <w:szCs w:val="28"/>
        </w:rPr>
      </w:pPr>
      <w:r w:rsidRPr="00997B0E">
        <w:rPr>
          <w:sz w:val="28"/>
          <w:szCs w:val="28"/>
        </w:rPr>
        <w:t>Настоящая курсовая работа посвящена таким внедоговорным обязательствам, которые возникают, вследствие причинения вреда.</w:t>
      </w:r>
    </w:p>
    <w:p w:rsidR="009E3804" w:rsidRPr="00997B0E" w:rsidRDefault="00997B0E" w:rsidP="00997B0E">
      <w:pPr>
        <w:autoSpaceDE w:val="0"/>
        <w:autoSpaceDN w:val="0"/>
        <w:adjustRightInd w:val="0"/>
        <w:spacing w:line="360" w:lineRule="auto"/>
        <w:ind w:firstLine="720"/>
        <w:jc w:val="center"/>
        <w:outlineLvl w:val="0"/>
        <w:rPr>
          <w:b/>
          <w:bCs/>
          <w:sz w:val="28"/>
          <w:szCs w:val="28"/>
        </w:rPr>
      </w:pPr>
      <w:r>
        <w:rPr>
          <w:b/>
          <w:bCs/>
          <w:sz w:val="28"/>
          <w:szCs w:val="28"/>
        </w:rPr>
        <w:br w:type="page"/>
      </w:r>
      <w:r w:rsidR="009C660E" w:rsidRPr="00997B0E">
        <w:rPr>
          <w:b/>
          <w:bCs/>
          <w:sz w:val="28"/>
          <w:szCs w:val="28"/>
        </w:rPr>
        <w:t>Глава</w:t>
      </w:r>
      <w:r w:rsidR="00EE0837" w:rsidRPr="00997B0E">
        <w:rPr>
          <w:b/>
          <w:bCs/>
          <w:sz w:val="28"/>
          <w:szCs w:val="28"/>
        </w:rPr>
        <w:t xml:space="preserve"> </w:t>
      </w:r>
      <w:r w:rsidR="009C660E" w:rsidRPr="00997B0E">
        <w:rPr>
          <w:b/>
          <w:bCs/>
          <w:sz w:val="28"/>
          <w:szCs w:val="28"/>
        </w:rPr>
        <w:t>1.</w:t>
      </w:r>
      <w:r w:rsidR="009E3804" w:rsidRPr="00997B0E">
        <w:rPr>
          <w:b/>
          <w:bCs/>
          <w:sz w:val="28"/>
          <w:szCs w:val="28"/>
        </w:rPr>
        <w:t xml:space="preserve"> Понятие обязательства, возникающего вследствие причинения вреда</w:t>
      </w:r>
    </w:p>
    <w:p w:rsidR="009E3804" w:rsidRPr="00997B0E" w:rsidRDefault="009E3804" w:rsidP="00997B0E">
      <w:pPr>
        <w:autoSpaceDE w:val="0"/>
        <w:autoSpaceDN w:val="0"/>
        <w:adjustRightInd w:val="0"/>
        <w:spacing w:line="360" w:lineRule="auto"/>
        <w:ind w:firstLine="720"/>
        <w:jc w:val="both"/>
        <w:rPr>
          <w:b/>
          <w:sz w:val="28"/>
          <w:szCs w:val="28"/>
        </w:rPr>
      </w:pPr>
    </w:p>
    <w:p w:rsidR="009E3804" w:rsidRPr="00997B0E" w:rsidRDefault="009C660E" w:rsidP="00997B0E">
      <w:pPr>
        <w:autoSpaceDE w:val="0"/>
        <w:autoSpaceDN w:val="0"/>
        <w:adjustRightInd w:val="0"/>
        <w:spacing w:line="360" w:lineRule="auto"/>
        <w:ind w:firstLine="720"/>
        <w:jc w:val="center"/>
        <w:outlineLvl w:val="0"/>
        <w:rPr>
          <w:b/>
          <w:bCs/>
          <w:sz w:val="28"/>
          <w:szCs w:val="28"/>
        </w:rPr>
      </w:pPr>
      <w:r w:rsidRPr="00997B0E">
        <w:rPr>
          <w:b/>
          <w:bCs/>
          <w:sz w:val="28"/>
          <w:szCs w:val="28"/>
        </w:rPr>
        <w:t>1.</w:t>
      </w:r>
      <w:r w:rsidR="009E3804" w:rsidRPr="00997B0E">
        <w:rPr>
          <w:b/>
          <w:bCs/>
          <w:sz w:val="28"/>
          <w:szCs w:val="28"/>
        </w:rPr>
        <w:t xml:space="preserve">1. Понятие </w:t>
      </w:r>
      <w:r w:rsidRPr="00997B0E">
        <w:rPr>
          <w:b/>
          <w:bCs/>
          <w:sz w:val="28"/>
          <w:szCs w:val="28"/>
        </w:rPr>
        <w:t xml:space="preserve">и юридическая природа </w:t>
      </w:r>
      <w:r w:rsidR="009E3804" w:rsidRPr="00997B0E">
        <w:rPr>
          <w:b/>
          <w:bCs/>
          <w:sz w:val="28"/>
          <w:szCs w:val="28"/>
        </w:rPr>
        <w:t>деликтного обязательства</w:t>
      </w:r>
    </w:p>
    <w:p w:rsidR="009E3804" w:rsidRPr="00997B0E" w:rsidRDefault="009E3804" w:rsidP="00997B0E">
      <w:pPr>
        <w:autoSpaceDE w:val="0"/>
        <w:autoSpaceDN w:val="0"/>
        <w:adjustRightInd w:val="0"/>
        <w:spacing w:line="360" w:lineRule="auto"/>
        <w:ind w:firstLine="720"/>
        <w:jc w:val="both"/>
        <w:rPr>
          <w:sz w:val="28"/>
          <w:szCs w:val="28"/>
        </w:rPr>
      </w:pP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Определения этого обязательства закон не дает. Однако основная идея, характеризующая его, содержится в п. 1 ст. 1064 ГК, согласно которой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Главное, что заложено в данной норме, заключается в установлении обязанности лица, причинившего вред, возместить причиненный вред. О праве другой стороны прямо не упоминается. Но закон, безусловно, имеет в виду и право потерпевшего требовать возмещения вреда, ибо обязанность может существовать только по отношению к субъекту, имеющему право требовать ее исполнения. Следовательно, здесь налицо обязательственное правоотношение, которое можно определить следующим образом:</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В силу обязательства вследствие причинения вреда лицо, причинившее вред личности или имуществу другого лица (физического или юридического), обязано возместить причиненный вред в полном объеме, а лицо потерпевшее имеет право требовать, чтобы понесенный им вред был возмещен.</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В этом обязательстве потерпевший является кредитором, а причинитель вреда - должником.</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Для раскрытия юридической природы обязательства, возникающего вследствие причинения вреда, необходимо определить его соотношение с категорией ответственности. В литературе понятия "обязательства из причинения вреда" и "ответственность за причинение вреда" нередко употребляются в качестве тождественных, причем понятию "ответственность" уделяется главное место</w:t>
      </w:r>
      <w:r w:rsidR="009C660E" w:rsidRPr="00997B0E">
        <w:rPr>
          <w:rStyle w:val="a6"/>
          <w:sz w:val="28"/>
          <w:szCs w:val="28"/>
        </w:rPr>
        <w:footnoteReference w:id="1"/>
      </w:r>
      <w:r w:rsidRPr="00997B0E">
        <w:rPr>
          <w:sz w:val="28"/>
          <w:szCs w:val="28"/>
        </w:rPr>
        <w:t>. Такая позиция получила отражение и в ГК: гл. 59 ГК названа "Обязательства вследствие причинения вреда", а первая же статья этой главы посвящена общим основаниям ответственности за причиненный вред. В дальнейшем закон употребляет главным образом понятие "ответственность", а не "обязательство". Представляется, что отмеченное употребление понятий не содержит противоречия, оно обусловлено их тесной взаимосвязью.</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Ответственность по гражданскому праву представляет собой применение к правонарушителю мер принуждения - санкций, которые имеют имущественное содержание. Это относится и к договорной, и к внедоговорной ответственности. Но договорная ответственность имеет вторичный характер: она как бы сопровождает договорное обязательство и вступает в действие только в случаях его нарушения. Если же обязательство исполнялось надлежащим образом, вопрос об ответственности не возникает, ответственность не проявляет себя.</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Иное дело ответственность по обязательствам из причинения вреда. Здесь обязательство возникает из факта правонарушения. С того момента, когда данное обязательство возникло, оно имеет своим содержанием ответственность, т.е. возможность применения санкции к правонарушителю. Следовательно, в данном случае ответственность не дополняет, не "сопровождает" какое-то другое обязательство (как при договорной ответственности), она составляет содержание обязанности правонарушителя в обязательстве, возникшем вследствие причинения вреда.</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Правонарушитель несет ответственность за причиненный вред в форме его возмещения при наличии предусмотренных законом условий. Такую ответственность по традиции, идущей из римского права, принято называть деликтной, а обязательство, содержанием которого она является, - деликтным.</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Названные категории известны законодательствам и практике большинства стран. Но некоторые зарубежные юристы считают, что деликтное право и соответствующие доктрины быстро устаревают и теряют свое значение. "В век техники эти доктрины похожи на правила управления телегой"</w:t>
      </w:r>
      <w:r w:rsidR="009C660E" w:rsidRPr="00997B0E">
        <w:rPr>
          <w:rStyle w:val="a6"/>
          <w:sz w:val="28"/>
          <w:szCs w:val="28"/>
        </w:rPr>
        <w:footnoteReference w:id="2"/>
      </w:r>
      <w:r w:rsidRPr="00997B0E">
        <w:rPr>
          <w:sz w:val="28"/>
          <w:szCs w:val="28"/>
        </w:rPr>
        <w:t>. Такой взгляд его авторы объясняют тем, что в современном обществе существенная часть перераспределения убытков перешла к системе страхования. Однако это не дает оснований для объявления "похорон деликтного права". Тенденция усиления роли страхования в перераспределении возникающих в обществе убытков, бесспорно, существует. Однако институт страхования давно используется наряду с деликтным правом, и вполне можно считать, что их сосуществование будет продолжаться еще многие столетия.</w:t>
      </w:r>
    </w:p>
    <w:p w:rsidR="009E3804" w:rsidRPr="00997B0E" w:rsidRDefault="009E3804" w:rsidP="00997B0E">
      <w:pPr>
        <w:autoSpaceDE w:val="0"/>
        <w:autoSpaceDN w:val="0"/>
        <w:adjustRightInd w:val="0"/>
        <w:spacing w:line="360" w:lineRule="auto"/>
        <w:ind w:firstLine="720"/>
        <w:jc w:val="both"/>
        <w:rPr>
          <w:sz w:val="28"/>
          <w:szCs w:val="28"/>
        </w:rPr>
      </w:pPr>
    </w:p>
    <w:p w:rsidR="009E3804" w:rsidRPr="00997B0E" w:rsidRDefault="009C660E" w:rsidP="00997B0E">
      <w:pPr>
        <w:autoSpaceDE w:val="0"/>
        <w:autoSpaceDN w:val="0"/>
        <w:adjustRightInd w:val="0"/>
        <w:spacing w:line="360" w:lineRule="auto"/>
        <w:ind w:firstLine="720"/>
        <w:jc w:val="center"/>
        <w:outlineLvl w:val="0"/>
        <w:rPr>
          <w:b/>
          <w:bCs/>
          <w:sz w:val="28"/>
          <w:szCs w:val="28"/>
        </w:rPr>
      </w:pPr>
      <w:r w:rsidRPr="00997B0E">
        <w:rPr>
          <w:b/>
          <w:bCs/>
          <w:sz w:val="28"/>
          <w:szCs w:val="28"/>
        </w:rPr>
        <w:t>1.2</w:t>
      </w:r>
      <w:r w:rsidR="009E3804" w:rsidRPr="00997B0E">
        <w:rPr>
          <w:b/>
          <w:bCs/>
          <w:sz w:val="28"/>
          <w:szCs w:val="28"/>
        </w:rPr>
        <w:t xml:space="preserve">. Возникновение </w:t>
      </w:r>
      <w:r w:rsidRPr="00997B0E">
        <w:rPr>
          <w:b/>
          <w:bCs/>
          <w:sz w:val="28"/>
          <w:szCs w:val="28"/>
        </w:rPr>
        <w:t>обязательства вследствие причинения вреда</w:t>
      </w:r>
    </w:p>
    <w:p w:rsidR="009E3804" w:rsidRPr="00997B0E" w:rsidRDefault="009E3804" w:rsidP="00997B0E">
      <w:pPr>
        <w:autoSpaceDE w:val="0"/>
        <w:autoSpaceDN w:val="0"/>
        <w:adjustRightInd w:val="0"/>
        <w:spacing w:line="360" w:lineRule="auto"/>
        <w:ind w:firstLine="720"/>
        <w:jc w:val="both"/>
        <w:rPr>
          <w:sz w:val="28"/>
          <w:szCs w:val="28"/>
        </w:rPr>
      </w:pP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Обязательство вследствие причинения вреда, как и другие гражданско-правовые обязательства, возникает при наличии определенных юридических фактов. Юридическим фактом, с которым закон связывает возникновение данного обязательства, является факт причинения вреда, деликт.</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Но обязательство вследствие причинения вреда имеет своим содержанием ответственность за причиненный вред. Поэтому следует признать, что закон, определяя основание и условия возникновения деликтного обязательства, одновременно решает вопрос и о возникновении ответственности за вред. Другими словами, условия возникновения деликтного обязательства и условия ответственности за причиненный вред совпадают. Было бы необоснованным выделение таких оснований для обязательства из причинения вреда, с одной стороны, и для ответственности за вред - с другой.</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Определяя применение мер ответственности за причиненный вред, закон исходит из общего принципа, который в литературе обычно именуется "принцип генерального деликта". Согласно этому принципу причинение вреда одним лицом другому само по себе является основанием возникновения обязанности возместить причиненный вред. Следовательно, потерпевший не должен доказывать ни противоправность действий причинителя вреда, ни его вину. Наличие их презюмируется. В связи с этим причинитель вреда может освободиться от ответственности, лишь доказав их отсутствие. Считается, что принцип генерального деликта получил наиболее полное выражение в ст. 1382 Гражданского кодекса Франции, согласно которой "какое бы то ни было действие человека, которое причинило другому ущерб, обязывает того, по вине которого ущерб произошел, к возмещению ущерба"</w:t>
      </w:r>
      <w:r w:rsidR="009C660E" w:rsidRPr="00997B0E">
        <w:rPr>
          <w:rStyle w:val="a6"/>
          <w:sz w:val="28"/>
          <w:szCs w:val="28"/>
        </w:rPr>
        <w:footnoteReference w:id="3"/>
      </w:r>
      <w:r w:rsidRPr="00997B0E">
        <w:rPr>
          <w:sz w:val="28"/>
          <w:szCs w:val="28"/>
        </w:rPr>
        <w:t>.</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В ГК принцип генерального деликта выражен в п. 1 ст. 1064, установившем, что вред, причиненный субъекту гражданского права, "подлежит возмещению в полном объеме лицом, причинившим вред". Предусматривая возмещение причиненного вреда в соответствии с принципом генерального деликта, закон не ограничивается провозглашением главной идеи этого принципа, но определяет условия, при наличии которых вред подлежит возмещению. Следовательно, принцип генерального деликта никоим образом не означает, что ответственность должна применяться в силу самого факта причинения вреда. Законом определены общие условия ответственности за причиненный вред, которые входят в содержание понятия "генеральный деликт". К числу этих условий относятся:</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 противоправность поведения причинителя вреда;</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 причинная связь между его противоправным поведением и вредом;</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 вина</w:t>
      </w:r>
      <w:r w:rsidR="009C660E" w:rsidRPr="00997B0E">
        <w:rPr>
          <w:sz w:val="28"/>
          <w:szCs w:val="28"/>
        </w:rPr>
        <w:t>.</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Наряду с генеральным деликтом, определяющим общие условия ответственности за вред, закон предусматривает ряд особых случаев, к каждому из которых применяются специальные правила, образующие специальные деликты. Например, к числу специальных деликтов относятся нормы, регулирующие ответственность за вред, причиненный источником повышенной опасности (ст. 1079 ГК), ответственность за вред, причиненный несовершеннолетними (ст. 1073, 1074) и др.</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Соотношение между генеральным деликтом и специальными деликтами можно выразить следующим образом: если закон предусмотрел специальный деликт, то к соответствующим отношениям должны применяться нормы этого деликта; нормы генерального деликта подлежат применению при отсутствии специального деликта. И тем не менее основные, изначальные категории деликтного права содержатся в правилах о генеральном деликте, а нормы специальных деликтов опираются на них.</w:t>
      </w:r>
    </w:p>
    <w:p w:rsidR="009E3804" w:rsidRPr="00997B0E" w:rsidRDefault="009E3804" w:rsidP="00997B0E">
      <w:pPr>
        <w:autoSpaceDE w:val="0"/>
        <w:autoSpaceDN w:val="0"/>
        <w:adjustRightInd w:val="0"/>
        <w:spacing w:line="360" w:lineRule="auto"/>
        <w:ind w:firstLine="720"/>
        <w:jc w:val="both"/>
        <w:rPr>
          <w:sz w:val="28"/>
          <w:szCs w:val="28"/>
        </w:rPr>
      </w:pPr>
    </w:p>
    <w:p w:rsidR="009E3804" w:rsidRPr="00997B0E" w:rsidRDefault="009C660E" w:rsidP="00997B0E">
      <w:pPr>
        <w:autoSpaceDE w:val="0"/>
        <w:autoSpaceDN w:val="0"/>
        <w:adjustRightInd w:val="0"/>
        <w:spacing w:line="360" w:lineRule="auto"/>
        <w:ind w:firstLine="720"/>
        <w:jc w:val="center"/>
        <w:outlineLvl w:val="0"/>
        <w:rPr>
          <w:b/>
          <w:bCs/>
          <w:sz w:val="28"/>
          <w:szCs w:val="28"/>
        </w:rPr>
      </w:pPr>
      <w:r w:rsidRPr="00997B0E">
        <w:rPr>
          <w:b/>
          <w:bCs/>
          <w:sz w:val="28"/>
          <w:szCs w:val="28"/>
        </w:rPr>
        <w:t>1.</w:t>
      </w:r>
      <w:r w:rsidR="009E3804" w:rsidRPr="00997B0E">
        <w:rPr>
          <w:b/>
          <w:bCs/>
          <w:sz w:val="28"/>
          <w:szCs w:val="28"/>
        </w:rPr>
        <w:t>3. Основание и условия деликтной ответственности</w:t>
      </w:r>
    </w:p>
    <w:p w:rsidR="009E3804" w:rsidRPr="00997B0E" w:rsidRDefault="009E3804" w:rsidP="00997B0E">
      <w:pPr>
        <w:autoSpaceDE w:val="0"/>
        <w:autoSpaceDN w:val="0"/>
        <w:adjustRightInd w:val="0"/>
        <w:spacing w:line="360" w:lineRule="auto"/>
        <w:ind w:firstLine="720"/>
        <w:jc w:val="both"/>
        <w:rPr>
          <w:sz w:val="28"/>
          <w:szCs w:val="28"/>
        </w:rPr>
      </w:pP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Основанием деликтной ответственности является юридический факт, с которым связано нарушение субъективного права потерпевшего, - наличие вреда. Условия ответственности - это указанные в законе требования, характеризующие основание ответственности и необходимые для применения соответствующих санкций. Таким образом, основание и условия ответственности - тесно взаимосвязанные категории</w:t>
      </w:r>
      <w:r w:rsidR="009C660E" w:rsidRPr="00997B0E">
        <w:rPr>
          <w:rStyle w:val="a6"/>
          <w:sz w:val="28"/>
          <w:szCs w:val="28"/>
        </w:rPr>
        <w:footnoteReference w:id="4"/>
      </w:r>
      <w:r w:rsidRPr="00997B0E">
        <w:rPr>
          <w:sz w:val="28"/>
          <w:szCs w:val="28"/>
        </w:rPr>
        <w:t>.</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Ряд авторов основанием гражданско-правовой ответственности признают "состав гражданского правонарушения" в смысле совокупности общих, типичных условий, наличие которых необходимо для возложения ответственности на правонарушителя. Другие авторы, критикуя эту концепцию, указывают на необоснованность распространения на гражданско-правовые отношения положений уголовного права о составе преступления, привнесение в имеющую вековые традиции цивилистику чуждых ей уголовно-правовых учений. Кроме того, отмечается неприемлемость положения о том, что в ряде случаев возможен "ограниченный" (усеченный) состав гражданского правонарушения (например, когда закон предусматривает ответственность независимо от вины и вина выпадает из числа элементов состава).</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Основанием гражданско-правовой ответственности (единственным и общим), как считает один из противников концепции состава гражданского правонарушения В.В.Витрянский, является нарушение субъективных гражданских прав, поскольку гражданско-правовая ответственность представляет собой ответственность нарушителя перед потерпевшим, ее общей целью является восстановление нарушенного права. Но наряду с этим указывается, что для применения гражданско-правовой ответственности, кроме основания, необходимо наличие предусмотренных законом условий, и называются те же условия, которые исследуют и сторонники состава гражданского правонарушения, - нарушение субъективных гражданских прав, наличие убытков (вреда), причинная связь между нарушением прав и убытками (вредом), вина нарушителя. Таким образом, критика концепции состава гражданского правонарушения оказалась недостаточно убедительной.</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Некоторые авторы считают основанием гражданско-правовой, в том числе деликтной, ответственности правонарушение. Но при этом не учитывается, что квалифицировать определенное поведение в качестве правонарушения возможно лишь при установлении условий ответственности, предусмотренных законом. Основание ответственности обосновывает возможность ее применения, но при наличии установленных законом условий. Таким образом, основанием деликтной ответственности является не правонарушение, а лишь факт причинения вреда. Условия, необходимые для признания этого факта правонарушением (противоправность, причинная связь, вина), должны быть обнаружены (установлены) в случае применения мер ответственности (возмещения вреда).</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В литературе широкое распространение получил взгляд, согласно которому вред является одним из условий деликтной ответственности. Такой взгляд содержит противоречие в самом себе: если налицо вред, то некорректно говорить, что он (вред) является условием ответственности за этот вред. В действительности вред (наличие вреда) является, как уже сказано, основанием для возможного применения ответственности к лицу, нарушившему субъективное право другого лица.</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При наличии вреда как основания деликтной ответственности для применения мер принуждения к правонарушителю необходимо установить наличие условий деликтной ответственности. Они входят в состав генерального деликта, т.е. имеют общее значение и подлежат применению, если законом не предусмотрено иное</w:t>
      </w:r>
      <w:r w:rsidR="009C660E" w:rsidRPr="00997B0E">
        <w:rPr>
          <w:rStyle w:val="a6"/>
          <w:sz w:val="28"/>
          <w:szCs w:val="28"/>
        </w:rPr>
        <w:footnoteReference w:id="5"/>
      </w:r>
      <w:r w:rsidRPr="00997B0E">
        <w:rPr>
          <w:sz w:val="28"/>
          <w:szCs w:val="28"/>
        </w:rPr>
        <w:t>.</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Условия деликтной ответственности - это обязательные общие требования, соблюдение которых необходимо в случае применения к правонарушителю соответствующих мер ответственности - санкций, т.е. для принуждения его к исполнению обязанности возместить вред</w:t>
      </w:r>
      <w:r w:rsidRPr="00997B0E">
        <w:rPr>
          <w:color w:val="008000"/>
          <w:sz w:val="28"/>
          <w:szCs w:val="28"/>
          <w:u w:val="single"/>
        </w:rPr>
        <w:t>*(384)</w:t>
      </w:r>
      <w:r w:rsidRPr="00997B0E">
        <w:rPr>
          <w:sz w:val="28"/>
          <w:szCs w:val="28"/>
        </w:rPr>
        <w:t>.</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Деликтное обязательство и соответственно деликтная ответственность за причинение вреда возникают при наличии следующих условий:</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 противоправность поведения лица, причинившего вред;</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 причинная связь между противоправным поведением причинителя вреда и возникшим вредом;</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 вина лица, причинившего вред.</w:t>
      </w:r>
    </w:p>
    <w:p w:rsidR="009E3804" w:rsidRPr="00997B0E" w:rsidRDefault="00997B0E" w:rsidP="00997B0E">
      <w:pPr>
        <w:autoSpaceDE w:val="0"/>
        <w:autoSpaceDN w:val="0"/>
        <w:adjustRightInd w:val="0"/>
        <w:spacing w:line="360" w:lineRule="auto"/>
        <w:ind w:firstLine="720"/>
        <w:jc w:val="center"/>
        <w:outlineLvl w:val="0"/>
        <w:rPr>
          <w:b/>
          <w:bCs/>
          <w:sz w:val="28"/>
          <w:szCs w:val="28"/>
        </w:rPr>
      </w:pPr>
      <w:r>
        <w:rPr>
          <w:b/>
          <w:bCs/>
          <w:sz w:val="28"/>
          <w:szCs w:val="28"/>
        </w:rPr>
        <w:br w:type="page"/>
      </w:r>
      <w:r w:rsidR="009C660E" w:rsidRPr="00997B0E">
        <w:rPr>
          <w:b/>
          <w:bCs/>
          <w:sz w:val="28"/>
          <w:szCs w:val="28"/>
        </w:rPr>
        <w:t>Глава 2</w:t>
      </w:r>
      <w:r w:rsidR="009E3804" w:rsidRPr="00997B0E">
        <w:rPr>
          <w:b/>
          <w:bCs/>
          <w:sz w:val="28"/>
          <w:szCs w:val="28"/>
        </w:rPr>
        <w:t>. Субъекты, объект и содержание деликтного обязательства</w:t>
      </w:r>
    </w:p>
    <w:p w:rsidR="009E3804" w:rsidRPr="00997B0E" w:rsidRDefault="009E3804" w:rsidP="00997B0E">
      <w:pPr>
        <w:autoSpaceDE w:val="0"/>
        <w:autoSpaceDN w:val="0"/>
        <w:adjustRightInd w:val="0"/>
        <w:spacing w:line="360" w:lineRule="auto"/>
        <w:ind w:firstLine="720"/>
        <w:jc w:val="both"/>
        <w:rPr>
          <w:sz w:val="28"/>
          <w:szCs w:val="28"/>
        </w:rPr>
      </w:pPr>
    </w:p>
    <w:p w:rsidR="009E3804" w:rsidRPr="00997B0E" w:rsidRDefault="009C660E" w:rsidP="00997B0E">
      <w:pPr>
        <w:autoSpaceDE w:val="0"/>
        <w:autoSpaceDN w:val="0"/>
        <w:adjustRightInd w:val="0"/>
        <w:spacing w:line="360" w:lineRule="auto"/>
        <w:ind w:firstLine="720"/>
        <w:jc w:val="center"/>
        <w:outlineLvl w:val="0"/>
        <w:rPr>
          <w:b/>
          <w:bCs/>
          <w:sz w:val="28"/>
          <w:szCs w:val="28"/>
        </w:rPr>
      </w:pPr>
      <w:r w:rsidRPr="00997B0E">
        <w:rPr>
          <w:b/>
          <w:bCs/>
          <w:sz w:val="28"/>
          <w:szCs w:val="28"/>
        </w:rPr>
        <w:t>2.</w:t>
      </w:r>
      <w:r w:rsidR="009E3804" w:rsidRPr="00997B0E">
        <w:rPr>
          <w:b/>
          <w:bCs/>
          <w:sz w:val="28"/>
          <w:szCs w:val="28"/>
        </w:rPr>
        <w:t>1. Понятие и виды субъектов деликтного обязательства</w:t>
      </w:r>
    </w:p>
    <w:p w:rsidR="009E3804" w:rsidRPr="00997B0E" w:rsidRDefault="009E3804" w:rsidP="00997B0E">
      <w:pPr>
        <w:autoSpaceDE w:val="0"/>
        <w:autoSpaceDN w:val="0"/>
        <w:adjustRightInd w:val="0"/>
        <w:spacing w:line="360" w:lineRule="auto"/>
        <w:ind w:firstLine="720"/>
        <w:jc w:val="both"/>
        <w:rPr>
          <w:sz w:val="28"/>
          <w:szCs w:val="28"/>
        </w:rPr>
      </w:pP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Названные элементы любого обязательственного правоотношения присутствуют и в деликтном обязательстве. Однако при их характеристике должны учитываться особенности деликтных обязательств.</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Субъектами деликтного, как и любого гражданско-правового обязательства, являются должник и кредитор. Должником является лицо, обязанное возместить причиненный вред, а кредитором потерпевший.</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Причинителем вреда (должником) может быть любой субъект гражданского права - гражданин (физическое лицо), юридическое лицо, а также публично-правовые образования - Российская Федерация, ее субъекты, муниципальные образования.</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Гражданин может быть признан субъектом деликтного обязательства, ответственным за причиненный вред, при условии, что он обладает способностью отвечать за свои действия (поступки) - деликтоспособностью. Такое качество присуще совершеннолетним лицам и лицам, признанным полностью дееспособными по предусмотренным законом основаниям, а также несовершеннолетним, достигшим 14-летнего возраста (ст. 26, 27, 29 ГК).</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К числу неделиктоспособных, т.е. не способных отвечать за причиненный вред, относятся несовершеннолетние в возрасте до 14 лет, лица, признанные недееспособными, и лица, причинившие вред в таком состоянии, когда они не могли понимать значения своих действий или руководить ими (ст. 1073, 1076 ГК).</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Иногда субъектом ответственности за причинение вреда в деликтном правоотношении выступает не сам гражданин - причинитель вреда, а другое лицо. Имеется в виду, что фактически вред может быть причинен лицом, не способным нести ответственность, т.е. неделиктоспособным</w:t>
      </w:r>
      <w:r w:rsidR="00DD514C" w:rsidRPr="00997B0E">
        <w:rPr>
          <w:rStyle w:val="a6"/>
          <w:sz w:val="28"/>
          <w:szCs w:val="28"/>
        </w:rPr>
        <w:footnoteReference w:id="6"/>
      </w:r>
      <w:r w:rsidRPr="00997B0E">
        <w:rPr>
          <w:sz w:val="28"/>
          <w:szCs w:val="28"/>
        </w:rPr>
        <w:t>. Например, нередки случаи, когда вред причиняет ребенок 4-5 лет или гражданин, признанный недееспособным. Обязанность возмещения такого вреда возлагается на лиц, указанных в законе, которые и выступают субъектами в возникшем деликтном обязательстве (ст. 1073, 1076 ГК).</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Юридические лица могут быть причинителями вреда - субъектами деликтной ответственности независимо от их вида - как коммерческие, так и некоммерческие организации.</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Обоснование деликтной ответственности юридических лиц обычно связывалось с той или иной теорией сущности юридического лица. Например, если исходить их теории "директора", то пришлось бы признать, что внедоговорный вред причиняется действиями директора и его администрации. Такие случаи встречаются в судебной практике, но достаточно редко. Как правило, внедоговорный вред возникает в результате действий работников или участников юридического лица. Это обстоятельство было использовано сторонниками "теории коллектива" для обоснования вывода о том, что только данная теория способна дать адекватное научное обоснование деликтной ответственности юридических лиц. "Если юридическое лицо, - писал О.С.Иоффе, - это коллектив трудящихся, коллектив рабочих и служащих во главе с назначенным государством ответственным руководителем хозоргана или коллектив членов кооперативно-колхозной организации, то и действия участников этого коллектива, совершенные в связи с выполнением их трудовых функций, являются действиями самого юридического лица".</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В условиях рыночной экономики теория коллектива утратила свое значение. Однако положение этой теории о том, что действия работников юридического лица или его членов, совершенные ими в процессе выполнения своих трудовых или членских корпоративных функций, являются действиями самого юридического лица, сохраняет значение и нашло отражение в законодательстве.</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Согласно п. 1 ст. 1068 ГК юридическое лицо возмещает вред, причиненный его работником при исполнении трудовых (служебных, должностных) обязанностей. При этом дается определение понятия "работник". Им охватываются не только лица, состоящие в штате данной организации и выполняющие работу на основании трудового договора (контракта), но также и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 под его контролем за безопасным ведением работ.</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Наряду с изложенным общим правилом ГК предусмотрел особенность ответственности за вред, причиненный хозяйственными товариществами и производственными кооперативами их участникам (членам) при осуществлении последними предпринимательской, производственной или иной деятельности товарищества или кооператива (п. 2 ст. 1068 ГК).</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Причинителями вреда могут быть также публично-правовые образования. Например, вред, причиненный гражданину в результате незаконного осуждения, незаконного привлечения к уголовной ответственности, незаконного наложения административного взыскания в виде ареста или исправительных работ и в других указанных в п. 1 ст. 1070 ГК случаях, возмещается за счет казны Российской Федерации, а в случаях, предусмотренных законом, за счет казны субъекта Российской Федерации или казны муниципального образования.</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Причинителем вреда - субъектом деликтного обязательства может быть не одно, а несколько лиц - сопричинителей. Лица, совместно причинившие вред, отвечают перед потерпевшим солидарно (ч. 1 ст. 1080 ГК). Необходимым условием применения солидарной ответственности является установление факта совместных действий сопричинителей; наступивший вред должен находиться в причинной связи с результатом действий, в которых участвовали все эти лица, независимо от их "вклада" в совместное причинение.</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При солидарной ответственности потерпевший может требовать возмещения вреда в любой части или в полном объеме с каждого из сопричинителей (содолжников). В этом случае исполнивший обязательство должник приобретает право регресса по отношению к остальным должникам. Такое право предусмотрено п. 1 ст. 1081 ГК. Согласно указанной норме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законом. Кредитор по регрессному требованию вправе взыскать с остальных сопричинителей долю каждого их них. Следовательно, регрессное обязательство является не солидарным, а долевым. Размер доли определяется с учетом степени вины каждого сопричинителя. При невозможности определить степень вины доли признаются равными (п. 2 ст. 1081 ГК). В некоторых случаях право регресса исключается. Согласно п. 4 ст. 1081 ГК права регресса к лицу, причинившему вред, не имеют лица, возместившие вред, причиненный несовершеннолетними в возрасте до 14 лет и несовершеннолетними в возрасте от 14 до 18 лет, а также гражданами, признанными недееспособными.</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Другой стороной деликтного обязательства - кредитором - является потерпевший, т.е. лицо, которому действия (бездействие) причинителя вреда нанесли имущественный ущерб либо повлекли иные негативные последствия. Согласно п. 1 ст. 1064 ГК гражданин признается потерпевшим, если вред причинен его личности или имуществу, а юридическое лицо - если вред причинен его имуществу. Потерпевшими в деликтном обязательстве могут быть те же лица, которые названы выше в перечне возможных причинителей вреда, - физические и юридические лица, государство, муниципальные образования.</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Гражданин может оказаться потерпевшим независимо от возраста, состояния здоровья и других обстоятельств. Например, если повреждено имущество, собственником которого в качестве наследника стал 3-месячный ребенок, потерпевшим в деликтном обязательстве будет этот ребенок, хотя представлять его интересы будет опекун.</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В случае смерти потерпевшего стороной в деликтном обязательстве выступают нетрудоспособные лица, состоявшие на иждивении умершего или имевшие ко дню его смерти право на получение от него содержания; ребенок умершего, родившийся после его смерти, а также иные лица, указанные в п. 1 ст. 1088 ГК.</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Организация может выступать в качестве потерпевшего при условии, что она обладает правами юридического лица. Филиалы и иные подразделения юридического лица в случае повреждения выделенного им имущества и причинения иного имущественного вреда могут выступать в качестве потерпевших только при наличии доверенности юридического лица.</w:t>
      </w:r>
    </w:p>
    <w:p w:rsidR="009E3804" w:rsidRPr="00997B0E" w:rsidRDefault="009E3804" w:rsidP="00997B0E">
      <w:pPr>
        <w:autoSpaceDE w:val="0"/>
        <w:autoSpaceDN w:val="0"/>
        <w:adjustRightInd w:val="0"/>
        <w:spacing w:line="360" w:lineRule="auto"/>
        <w:ind w:firstLine="720"/>
        <w:jc w:val="both"/>
        <w:rPr>
          <w:sz w:val="28"/>
          <w:szCs w:val="28"/>
        </w:rPr>
      </w:pPr>
    </w:p>
    <w:p w:rsidR="009E3804" w:rsidRPr="00997B0E" w:rsidRDefault="00DD514C" w:rsidP="00997B0E">
      <w:pPr>
        <w:autoSpaceDE w:val="0"/>
        <w:autoSpaceDN w:val="0"/>
        <w:adjustRightInd w:val="0"/>
        <w:spacing w:line="360" w:lineRule="auto"/>
        <w:ind w:firstLine="720"/>
        <w:jc w:val="center"/>
        <w:outlineLvl w:val="0"/>
        <w:rPr>
          <w:b/>
          <w:bCs/>
          <w:sz w:val="28"/>
          <w:szCs w:val="28"/>
        </w:rPr>
      </w:pPr>
      <w:r w:rsidRPr="00997B0E">
        <w:rPr>
          <w:b/>
          <w:bCs/>
          <w:sz w:val="28"/>
          <w:szCs w:val="28"/>
        </w:rPr>
        <w:t>2.2</w:t>
      </w:r>
      <w:r w:rsidR="009E3804" w:rsidRPr="00997B0E">
        <w:rPr>
          <w:b/>
          <w:bCs/>
          <w:sz w:val="28"/>
          <w:szCs w:val="28"/>
        </w:rPr>
        <w:t>. Объект деликтного обязательства</w:t>
      </w:r>
    </w:p>
    <w:p w:rsidR="009E3804" w:rsidRPr="00997B0E" w:rsidRDefault="009E3804" w:rsidP="00997B0E">
      <w:pPr>
        <w:autoSpaceDE w:val="0"/>
        <w:autoSpaceDN w:val="0"/>
        <w:adjustRightInd w:val="0"/>
        <w:spacing w:line="360" w:lineRule="auto"/>
        <w:ind w:firstLine="720"/>
        <w:jc w:val="both"/>
        <w:rPr>
          <w:sz w:val="28"/>
          <w:szCs w:val="28"/>
        </w:rPr>
      </w:pP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Проблема объектов гражданских правоотношений, в том числе и гражданско-правовых обязательств, не получила в литературе единообразного решения. Правильной представляется концепция "множественности объектов", признающая объектами вещи, иное имущество, действия (работы, услуги), личные неимущественные блага и др.</w:t>
      </w:r>
      <w:r w:rsidR="00DD514C" w:rsidRPr="00997B0E">
        <w:rPr>
          <w:sz w:val="28"/>
          <w:szCs w:val="28"/>
        </w:rPr>
        <w:t xml:space="preserve"> </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Применительно к деликтным обязательствам некоторые авторы предлагают считать объектом "возмещение, которое должник (ответственное лицо) обязан предоставить потерпевшему". В приведенном определении, по нашему мнению, дается характеристика не объекта правоотношения, а содержания обязанности правонарушителя. Иногда объект обязательства по возмещению вреда трактуется как "действия должника, об</w:t>
      </w:r>
      <w:r w:rsidR="009210A1">
        <w:rPr>
          <w:sz w:val="28"/>
          <w:szCs w:val="28"/>
        </w:rPr>
        <w:t xml:space="preserve">еспечивающие наиболее полное </w:t>
      </w:r>
      <w:r w:rsidRPr="00997B0E">
        <w:rPr>
          <w:sz w:val="28"/>
          <w:szCs w:val="28"/>
        </w:rPr>
        <w:t>восстановление материальных и личных нематериальных благ кредитора, которым причинен вред"</w:t>
      </w:r>
      <w:r w:rsidR="00DD514C" w:rsidRPr="00997B0E">
        <w:rPr>
          <w:rStyle w:val="a6"/>
          <w:sz w:val="28"/>
          <w:szCs w:val="28"/>
        </w:rPr>
        <w:footnoteReference w:id="7"/>
      </w:r>
      <w:r w:rsidRPr="00997B0E">
        <w:rPr>
          <w:sz w:val="28"/>
          <w:szCs w:val="28"/>
        </w:rPr>
        <w:t>. И в данном случае понятие объекта деликтного правоотношения содержит скорее характеристику субъективной обязанности причинителя вреда, а не объекта деликтного правоотношения.</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Представляется, что в понятии объекта деликтного обязательства должен содержаться ответ на вопрос, в связи с чем, по поводу чего возникает данное правоотношение. Деликтное правоотношение возникает в связи с обнаружившимся повреждением, уничтожением какого-то имущества, причинением увечья или смерти человеку и т.д. Объектом деликтного обязательства следует считать указанные блага в том состоянии, в котором они оказались после правонарушения, либо их утрату.</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С учетом сказанного объект деликтного обязательства можно определить как подвергшиеся вредоносному воздействию со стороны правонарушителя материальные ценности или нематериальные блага, принадлежащие субъекту гражданского права. До такого воздействия эти ценности и блага представляли собой обычные объекты права собственности, иных вещных прав либо личные неимущественные блага. Объектами деликтных обязательств они становятся с момента, когда произошло правонарушение и имеются основание ответственности (вред) и условия ответственности (противоправность действий причинителя вреда, причинная связь между этими действиями и вредом, вина причинителя вреда).</w:t>
      </w:r>
    </w:p>
    <w:p w:rsidR="00DD514C" w:rsidRPr="00997B0E" w:rsidRDefault="00DD514C" w:rsidP="00997B0E">
      <w:pPr>
        <w:autoSpaceDE w:val="0"/>
        <w:autoSpaceDN w:val="0"/>
        <w:adjustRightInd w:val="0"/>
        <w:spacing w:line="360" w:lineRule="auto"/>
        <w:ind w:firstLine="720"/>
        <w:jc w:val="center"/>
        <w:outlineLvl w:val="0"/>
        <w:rPr>
          <w:b/>
          <w:bCs/>
          <w:color w:val="000080"/>
          <w:sz w:val="28"/>
          <w:szCs w:val="28"/>
        </w:rPr>
      </w:pPr>
    </w:p>
    <w:p w:rsidR="009E3804" w:rsidRPr="00997B0E" w:rsidRDefault="00DD514C" w:rsidP="00997B0E">
      <w:pPr>
        <w:autoSpaceDE w:val="0"/>
        <w:autoSpaceDN w:val="0"/>
        <w:adjustRightInd w:val="0"/>
        <w:spacing w:line="360" w:lineRule="auto"/>
        <w:ind w:firstLine="720"/>
        <w:jc w:val="center"/>
        <w:outlineLvl w:val="0"/>
        <w:rPr>
          <w:b/>
          <w:bCs/>
          <w:sz w:val="28"/>
          <w:szCs w:val="28"/>
        </w:rPr>
      </w:pPr>
      <w:r w:rsidRPr="00997B0E">
        <w:rPr>
          <w:b/>
          <w:bCs/>
          <w:sz w:val="28"/>
          <w:szCs w:val="28"/>
        </w:rPr>
        <w:t>2.3</w:t>
      </w:r>
      <w:r w:rsidR="009E3804" w:rsidRPr="00997B0E">
        <w:rPr>
          <w:b/>
          <w:bCs/>
          <w:sz w:val="28"/>
          <w:szCs w:val="28"/>
        </w:rPr>
        <w:t>. Содержание деликтного обязательства</w:t>
      </w:r>
    </w:p>
    <w:p w:rsidR="009E3804" w:rsidRPr="00997B0E" w:rsidRDefault="009E3804" w:rsidP="00997B0E">
      <w:pPr>
        <w:autoSpaceDE w:val="0"/>
        <w:autoSpaceDN w:val="0"/>
        <w:adjustRightInd w:val="0"/>
        <w:spacing w:line="360" w:lineRule="auto"/>
        <w:ind w:firstLine="720"/>
        <w:jc w:val="both"/>
        <w:rPr>
          <w:sz w:val="28"/>
          <w:szCs w:val="28"/>
        </w:rPr>
      </w:pP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В деликтном обязательстве потерпевший, как кредитор, имеет право требовать возмещения причиненного ему вреда, т.е. восстановления его имущественного положения, которое он имел до правонарушения, а лицо, ответственное за причинение вреда (должник), обязано удовлетворить это требование.</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Требование потерпевшего может быть удовлетворено причинителем вреда добровольно. В случае же отказа или уклонения причинителя вреда от выполнения этого требования потерпевший может обратиться с иском в суд.</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Право потерпевшего как элемент содержания деликтного обязательства имеет первостепенное значение. Но все же главное место в этом обязательстве принадлежит обязанности причинителя вреда - должника возместить причиненный им вред. Главная роль должника в данном обязательстве определяется тем, что кредитор-потерпевший может реализовать свое право только через должника путем воздействия на должника с использованием при необходимости судебной защиты своих прав.</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В п. 1 ст. 1064 ГК содержится важнейший принцип деликтной ответственности - принцип полного возмещения вреда, т.е. возмещение его в полном объеме. Вместе с тем закон предусматривает некоторые исключения из данного принципа, допуская изменение размера возмещения в сторону его уменьшения либо увеличения.</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Уменьшение размера возмещения допускается лишь в двух случаях, прямо предусмотренных ст. 1083 ГК. Во-первых, размер возмещения должен быть уменьшен, если возникновению или увеличению вреда содействовала грубая неосторожность самого потерпевшего (с учетом степени вины потерпевшего и причинителя вреда). Во-вторых,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Возможен и противоположный вариант: законом или договором может быть установлена обязанность причинителя вреда выплатить потерпевшим компенсацию сверх возмещения вреда (абз. 3 п. 1 ст. 1064 ГК). Например, компенсация морального вреда, как предусмотрено п. 3 ст. 1099 ГК, осуществляется независимо от подлежащего возмещению имущественного вреда, т.е. сверх его возмещения.</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Нормами специального деликта о возмещении вреда, причиненного жизни или здоровью гражданина, предусматривается право потерпевшего на изменение размера возмещения вреда в сторону его увеличения в случае уменьшения трудоспособности (п. 1 ст. 1090 ГК) или в связи с повышением стоимости жизни и увеличением минимального размера оплаты труда (ст. 1091 ГК).</w:t>
      </w:r>
    </w:p>
    <w:p w:rsidR="00DD514C" w:rsidRPr="00997B0E" w:rsidRDefault="00DD514C" w:rsidP="00997B0E">
      <w:pPr>
        <w:autoSpaceDE w:val="0"/>
        <w:autoSpaceDN w:val="0"/>
        <w:adjustRightInd w:val="0"/>
        <w:spacing w:line="360" w:lineRule="auto"/>
        <w:ind w:firstLine="720"/>
        <w:jc w:val="both"/>
        <w:rPr>
          <w:sz w:val="28"/>
          <w:szCs w:val="28"/>
        </w:rPr>
      </w:pPr>
      <w:r w:rsidRPr="00997B0E">
        <w:rPr>
          <w:sz w:val="28"/>
          <w:szCs w:val="28"/>
        </w:rPr>
        <w:t>Нередко вред возникает в результате не только действий (или бездействия) причинителя вреда, но и поведения самого потерпевшего. В подобных случаях было бы несправедливым возлагать ответственность за вред в полной мере только на лицо, причинившее вред. В связи с этим закон содержит правила об учете вины потерпевшего, основное содержание которых заключается в следующем: если вред возник вследствие умысла потерпевшего либо грубая неосторожность самого потерпевшего содействовала возникновению или увеличению вреда, лицо, причинившее вред, либо не должно возмещать его, либо возмещает не полностью - с учетом степени вины потерпевшего (п. 1 и 2 ст. 1083 ГК).</w:t>
      </w:r>
    </w:p>
    <w:p w:rsidR="00DD514C" w:rsidRPr="00997B0E" w:rsidRDefault="00DD514C" w:rsidP="00997B0E">
      <w:pPr>
        <w:autoSpaceDE w:val="0"/>
        <w:autoSpaceDN w:val="0"/>
        <w:adjustRightInd w:val="0"/>
        <w:spacing w:line="360" w:lineRule="auto"/>
        <w:ind w:firstLine="720"/>
        <w:jc w:val="both"/>
        <w:rPr>
          <w:sz w:val="28"/>
          <w:szCs w:val="28"/>
        </w:rPr>
      </w:pPr>
      <w:r w:rsidRPr="00997B0E">
        <w:rPr>
          <w:sz w:val="28"/>
          <w:szCs w:val="28"/>
        </w:rPr>
        <w:t>Правовое положение потерпевшего следует квалифицировать следующим образом: поскольку он содействовал возникновению или увеличению вреда, он должен рассматриваться как правонарушитель. Несмотря на то, что в конечном счете он причинил вред самому себе, его поведение влечет неблагоприятные имущественные последствия для другого лица - того, кто должен будет возмещать вред. Учет вины потерпевшего в возникновении или увеличении вреда - не что иное, как санкция за его неправомерное поведение.</w:t>
      </w:r>
    </w:p>
    <w:p w:rsidR="00DD514C" w:rsidRPr="00997B0E" w:rsidRDefault="00DD514C" w:rsidP="00997B0E">
      <w:pPr>
        <w:autoSpaceDE w:val="0"/>
        <w:autoSpaceDN w:val="0"/>
        <w:adjustRightInd w:val="0"/>
        <w:spacing w:line="360" w:lineRule="auto"/>
        <w:ind w:firstLine="720"/>
        <w:jc w:val="both"/>
        <w:rPr>
          <w:sz w:val="28"/>
          <w:szCs w:val="28"/>
        </w:rPr>
      </w:pPr>
      <w:r w:rsidRPr="00997B0E">
        <w:rPr>
          <w:sz w:val="28"/>
          <w:szCs w:val="28"/>
        </w:rPr>
        <w:t>Рассмотрим положение на примере, когда гражданину причинено повреждение здоровья наездом на него автомобиля, причем потерпевший сам был виновен в возникновении вреда. Между владельцем автомобиля и потерпевшим возникает деликтное обязательство, в соответствии с которым лицо, причинившее вред, обязано возместить его (п. 1 ст. 1079 ГК). Это - основное обязательство, возникшее из факта причинения вреда.</w:t>
      </w:r>
    </w:p>
    <w:p w:rsidR="00DD514C" w:rsidRPr="00997B0E" w:rsidRDefault="00DD514C" w:rsidP="00997B0E">
      <w:pPr>
        <w:autoSpaceDE w:val="0"/>
        <w:autoSpaceDN w:val="0"/>
        <w:adjustRightInd w:val="0"/>
        <w:spacing w:line="360" w:lineRule="auto"/>
        <w:ind w:firstLine="720"/>
        <w:jc w:val="both"/>
        <w:rPr>
          <w:sz w:val="28"/>
          <w:szCs w:val="28"/>
        </w:rPr>
      </w:pPr>
      <w:r w:rsidRPr="00997B0E">
        <w:rPr>
          <w:sz w:val="28"/>
          <w:szCs w:val="28"/>
        </w:rPr>
        <w:t>Но одновременно возникает и другое деликтное обязательство. Сторонами его являются причинитель вреда (который выступает в качестве кредитора) и потерпевший (в качестве должника). Право кредитора заключается в уменьшении размера вреда, который ему предстоит возместить. Обязанность другой стороны (в этом качестве выступает потерпевший) состоит в отказе от требования получить полное возмещение. В результате исполнения рассмотренного обязательства произойдет уменьшение затрат причинителя вреда (в нашем примере - владельца автомобиля) на возмещение причиненного им вреда за счет самого потерпевшего. Для потерпевшего утрата данной суммы - мера ответственности за его неправомерное и виновное поведение.</w:t>
      </w:r>
    </w:p>
    <w:p w:rsidR="00DD514C" w:rsidRPr="00997B0E" w:rsidRDefault="00DD514C" w:rsidP="00997B0E">
      <w:pPr>
        <w:autoSpaceDE w:val="0"/>
        <w:autoSpaceDN w:val="0"/>
        <w:adjustRightInd w:val="0"/>
        <w:spacing w:line="360" w:lineRule="auto"/>
        <w:ind w:firstLine="720"/>
        <w:jc w:val="both"/>
        <w:rPr>
          <w:sz w:val="28"/>
          <w:szCs w:val="28"/>
        </w:rPr>
      </w:pPr>
      <w:r w:rsidRPr="00997B0E">
        <w:rPr>
          <w:sz w:val="28"/>
          <w:szCs w:val="28"/>
        </w:rPr>
        <w:t>Деликтное обязательство, в соответствии с которым потерпевший в виде санкции за неправомерное поведение не получает полного возмещения вреда, имеет вторичный (зависимый) характер, поскольку основным является обязательство, первоначально возникшее между причинителем вреда и тем же потерпевшим.</w:t>
      </w:r>
    </w:p>
    <w:p w:rsidR="00DD514C" w:rsidRPr="00997B0E" w:rsidRDefault="00DD514C" w:rsidP="00997B0E">
      <w:pPr>
        <w:autoSpaceDE w:val="0"/>
        <w:autoSpaceDN w:val="0"/>
        <w:adjustRightInd w:val="0"/>
        <w:spacing w:line="360" w:lineRule="auto"/>
        <w:ind w:firstLine="720"/>
        <w:jc w:val="both"/>
        <w:rPr>
          <w:sz w:val="28"/>
          <w:szCs w:val="28"/>
        </w:rPr>
      </w:pPr>
      <w:r w:rsidRPr="00997B0E">
        <w:rPr>
          <w:sz w:val="28"/>
          <w:szCs w:val="28"/>
        </w:rPr>
        <w:t>Условиями возникновения такого обязательства (если вернуться к приведенному выше примеру) являются:</w:t>
      </w:r>
    </w:p>
    <w:p w:rsidR="00DD514C" w:rsidRPr="00997B0E" w:rsidRDefault="00DD514C" w:rsidP="00997B0E">
      <w:pPr>
        <w:autoSpaceDE w:val="0"/>
        <w:autoSpaceDN w:val="0"/>
        <w:adjustRightInd w:val="0"/>
        <w:spacing w:line="360" w:lineRule="auto"/>
        <w:ind w:firstLine="720"/>
        <w:jc w:val="both"/>
        <w:rPr>
          <w:sz w:val="28"/>
          <w:szCs w:val="28"/>
        </w:rPr>
      </w:pPr>
      <w:r w:rsidRPr="00997B0E">
        <w:rPr>
          <w:sz w:val="28"/>
          <w:szCs w:val="28"/>
        </w:rPr>
        <w:t>- противоправное поведение потерпевшего (например, он попал под колеса автомобиля в результате грубого нарушения правил дорожного движения: несмотря на замечание регулировщика, не воспользовался находящимся рядом подземным переходом, а выбежал на заполненную транспортом проезжую часть);</w:t>
      </w:r>
    </w:p>
    <w:p w:rsidR="00DD514C" w:rsidRPr="00997B0E" w:rsidRDefault="00DD514C" w:rsidP="00997B0E">
      <w:pPr>
        <w:autoSpaceDE w:val="0"/>
        <w:autoSpaceDN w:val="0"/>
        <w:adjustRightInd w:val="0"/>
        <w:spacing w:line="360" w:lineRule="auto"/>
        <w:ind w:firstLine="720"/>
        <w:jc w:val="both"/>
        <w:rPr>
          <w:sz w:val="28"/>
          <w:szCs w:val="28"/>
        </w:rPr>
      </w:pPr>
      <w:r w:rsidRPr="00997B0E">
        <w:rPr>
          <w:sz w:val="28"/>
          <w:szCs w:val="28"/>
        </w:rPr>
        <w:t>- причинная связь между противоправным поведением потерпевшего и возникшим у него вредом (причиной полученного им увечья явилось попадание его под колеса автомобиля);</w:t>
      </w:r>
    </w:p>
    <w:p w:rsidR="00DD514C" w:rsidRPr="00997B0E" w:rsidRDefault="00DD514C" w:rsidP="00997B0E">
      <w:pPr>
        <w:autoSpaceDE w:val="0"/>
        <w:autoSpaceDN w:val="0"/>
        <w:adjustRightInd w:val="0"/>
        <w:spacing w:line="360" w:lineRule="auto"/>
        <w:ind w:firstLine="720"/>
        <w:jc w:val="both"/>
        <w:rPr>
          <w:sz w:val="28"/>
          <w:szCs w:val="28"/>
        </w:rPr>
      </w:pPr>
      <w:r w:rsidRPr="00997B0E">
        <w:rPr>
          <w:sz w:val="28"/>
          <w:szCs w:val="28"/>
        </w:rPr>
        <w:t>- вина потерпевшего в форме грубой неосторожности.</w:t>
      </w:r>
    </w:p>
    <w:p w:rsidR="00DD514C" w:rsidRPr="00997B0E" w:rsidRDefault="00DD514C" w:rsidP="00997B0E">
      <w:pPr>
        <w:autoSpaceDE w:val="0"/>
        <w:autoSpaceDN w:val="0"/>
        <w:adjustRightInd w:val="0"/>
        <w:spacing w:line="360" w:lineRule="auto"/>
        <w:ind w:firstLine="720"/>
        <w:jc w:val="both"/>
        <w:rPr>
          <w:sz w:val="28"/>
          <w:szCs w:val="28"/>
        </w:rPr>
      </w:pPr>
      <w:r w:rsidRPr="00997B0E">
        <w:rPr>
          <w:sz w:val="28"/>
          <w:szCs w:val="28"/>
        </w:rPr>
        <w:t>Главное значение закон придает оценке поведения потерпевшего с точки зрения его виновности. В п. 1 и 2 ст. 1083 ГК выделяются две ситуации (фактических состава).</w:t>
      </w:r>
    </w:p>
    <w:p w:rsidR="00DD514C" w:rsidRPr="00997B0E" w:rsidRDefault="00DD514C" w:rsidP="00997B0E">
      <w:pPr>
        <w:autoSpaceDE w:val="0"/>
        <w:autoSpaceDN w:val="0"/>
        <w:adjustRightInd w:val="0"/>
        <w:spacing w:line="360" w:lineRule="auto"/>
        <w:ind w:firstLine="720"/>
        <w:jc w:val="both"/>
        <w:rPr>
          <w:sz w:val="28"/>
          <w:szCs w:val="28"/>
        </w:rPr>
      </w:pPr>
      <w:r w:rsidRPr="00997B0E">
        <w:rPr>
          <w:sz w:val="28"/>
          <w:szCs w:val="28"/>
        </w:rPr>
        <w:t>Первая: вред возник вследствие умысла потерпевшего. Согласно п. 1 ст. 1083 ГК такой вред возмещению не подлежит.</w:t>
      </w:r>
    </w:p>
    <w:p w:rsidR="00DD514C" w:rsidRPr="00997B0E" w:rsidRDefault="00DD514C" w:rsidP="00997B0E">
      <w:pPr>
        <w:autoSpaceDE w:val="0"/>
        <w:autoSpaceDN w:val="0"/>
        <w:adjustRightInd w:val="0"/>
        <w:spacing w:line="360" w:lineRule="auto"/>
        <w:ind w:firstLine="720"/>
        <w:jc w:val="both"/>
        <w:rPr>
          <w:sz w:val="28"/>
          <w:szCs w:val="28"/>
        </w:rPr>
      </w:pPr>
      <w:r w:rsidRPr="00997B0E">
        <w:rPr>
          <w:sz w:val="28"/>
          <w:szCs w:val="28"/>
        </w:rPr>
        <w:t>Например, женщина, решив покончить с жизнью, оставила записку об этом и, выйдя на полотно железной дороги, бросилась под поезд и погибла. Престарелые родители обратились к управлению железной дороги с требованием возместить ущерб, возникший у них в связи со смертью кормильца. Такой ущерб возмещению не подлежит, поскольку он возник вследствие умысла потерпевшего; деликтное обязательство между причинителем вреда и иждивенцами погибшего в этом случае не возникает.</w:t>
      </w:r>
    </w:p>
    <w:p w:rsidR="00DD514C" w:rsidRPr="00997B0E" w:rsidRDefault="00DD514C" w:rsidP="00997B0E">
      <w:pPr>
        <w:autoSpaceDE w:val="0"/>
        <w:autoSpaceDN w:val="0"/>
        <w:adjustRightInd w:val="0"/>
        <w:spacing w:line="360" w:lineRule="auto"/>
        <w:ind w:firstLine="720"/>
        <w:jc w:val="both"/>
        <w:rPr>
          <w:sz w:val="28"/>
          <w:szCs w:val="28"/>
        </w:rPr>
      </w:pPr>
      <w:r w:rsidRPr="00997B0E">
        <w:rPr>
          <w:sz w:val="28"/>
          <w:szCs w:val="28"/>
        </w:rPr>
        <w:t>Данное правило действует и применительно к ответственности за вред, причиненный действием источника повышенной опасности (см. п. 1 ст. 1079 и п. 2 ст. 1083 ГК).</w:t>
      </w:r>
    </w:p>
    <w:p w:rsidR="00DD514C" w:rsidRPr="00997B0E" w:rsidRDefault="00DD514C" w:rsidP="00997B0E">
      <w:pPr>
        <w:autoSpaceDE w:val="0"/>
        <w:autoSpaceDN w:val="0"/>
        <w:adjustRightInd w:val="0"/>
        <w:spacing w:line="360" w:lineRule="auto"/>
        <w:ind w:firstLine="720"/>
        <w:jc w:val="both"/>
        <w:rPr>
          <w:sz w:val="28"/>
          <w:szCs w:val="28"/>
        </w:rPr>
      </w:pPr>
      <w:r w:rsidRPr="00997B0E">
        <w:rPr>
          <w:sz w:val="28"/>
          <w:szCs w:val="28"/>
        </w:rPr>
        <w:t>Вторая ситуация отличается по фактическому составу тем, что вред возник не вследствие умысла, а в результате того, что его возникновению или увеличению содействовала грубая неосторожность самого потерпевшего. Освобождение причинителя вреда от ответственности в данной ситуации по общему правилу не допускается. Предусмотрены следующие последствия: размер возмещения должен быть уменьшен в зависимости от степени вины причинителя вреда. Следовательно, причинителю вреда предоставлено право требовать уменьшения размера возмещения, которое он обязан выплатить потерпевшему. При анализе данной ситуации и обнаруживается наличие двух разных правоотношений между одними и теми же лицами.</w:t>
      </w:r>
    </w:p>
    <w:p w:rsidR="00DD514C" w:rsidRPr="00997B0E" w:rsidRDefault="00DD514C" w:rsidP="00997B0E">
      <w:pPr>
        <w:autoSpaceDE w:val="0"/>
        <w:autoSpaceDN w:val="0"/>
        <w:adjustRightInd w:val="0"/>
        <w:spacing w:line="360" w:lineRule="auto"/>
        <w:ind w:firstLine="720"/>
        <w:jc w:val="both"/>
        <w:rPr>
          <w:sz w:val="28"/>
          <w:szCs w:val="28"/>
        </w:rPr>
      </w:pPr>
      <w:r w:rsidRPr="00997B0E">
        <w:rPr>
          <w:sz w:val="28"/>
          <w:szCs w:val="28"/>
        </w:rPr>
        <w:t>Заслуживает особого рассмотрения использованное в ст. 1083 ГК понятие "грубая неосторожность" потерпевшего. Наличие грубой неосторожности, как вытекает из абз. 1 п. 2 ст. 1083 ГК, влечет уменьшение размера возмещения "в зависимости от степени вины потерпевшего и причинителя вреда", т.е. от степени грубой неосторожности. Надо признать, что и "грубая неосторожность", и тем более "степень грубой неосторожности" - понятия весьма неопределенные и не получившие убедительной трактовки в литературе. Заслуживает одобрения предложение считать "наиболее приемлемым критерий, использованный в римском праве: "чрезвычайное непонимание того, что все понимают". Все понимают, что нельзя переходить улицу, минуя подземный переход, игнорировать ограждение строительной площадки, ехать на красный свет светофора и т.п. Нарушение этих требований, очевидно, и будет грубой неосторожностью". Что касается степени грубой неосторожности, то определить ее возможно лишь на основе анализа обстоятельств каждого конкретного случая (с учетом интеллектуального уровня лица, его возраста, состояния здоровья и т.п.).</w:t>
      </w:r>
    </w:p>
    <w:p w:rsidR="00DD514C" w:rsidRPr="00997B0E" w:rsidRDefault="00DD514C" w:rsidP="00997B0E">
      <w:pPr>
        <w:autoSpaceDE w:val="0"/>
        <w:autoSpaceDN w:val="0"/>
        <w:adjustRightInd w:val="0"/>
        <w:spacing w:line="360" w:lineRule="auto"/>
        <w:ind w:firstLine="720"/>
        <w:jc w:val="both"/>
        <w:rPr>
          <w:sz w:val="28"/>
          <w:szCs w:val="28"/>
        </w:rPr>
      </w:pPr>
      <w:r w:rsidRPr="00997B0E">
        <w:rPr>
          <w:sz w:val="28"/>
          <w:szCs w:val="28"/>
        </w:rPr>
        <w:t>Следует учитывать, что сказанное относится к случаям учета вины потерпевшего, когда законом предусмотрена ответственность причинителя вреда при наличии его вины, т.е. по правилам генерального деликта. Если же законом за данный вид правонарушений (специальный деликт) предусмотрена ответственность и при отсутствии вины причинителя вреда, то возможны следующие варианты учета вины потерпевшего: либо размер возмещения решением суда должен быть уменьшен, либо в возмещении вреда может быть отказано, либо законом может быть предусмотрено иное решение. Иное решение, в частности, предусмотрено для случаев, когда вред причинен жизни или здоровью гражданина и его возникновению содействовала грубая неосторожность потерпевшего: в данной ситуации возможно лишь снижение размера ответственности, но отказ в возмещении вреда не допускается.</w:t>
      </w:r>
    </w:p>
    <w:p w:rsidR="00DD514C" w:rsidRPr="00997B0E" w:rsidRDefault="00DD514C" w:rsidP="00997B0E">
      <w:pPr>
        <w:autoSpaceDE w:val="0"/>
        <w:autoSpaceDN w:val="0"/>
        <w:adjustRightInd w:val="0"/>
        <w:spacing w:line="360" w:lineRule="auto"/>
        <w:ind w:firstLine="720"/>
        <w:jc w:val="both"/>
        <w:rPr>
          <w:sz w:val="28"/>
          <w:szCs w:val="28"/>
        </w:rPr>
      </w:pPr>
      <w:r w:rsidRPr="00997B0E">
        <w:rPr>
          <w:sz w:val="28"/>
          <w:szCs w:val="28"/>
        </w:rPr>
        <w:t>Как видно из изложенного, неправомерное поведение потерпевшего может повлиять на размер причиненного ему вреда лишь при наличии его вины в форме умысла или грубой неосторожности. Это означает, что при вине в форме неосторожности, которую нельзя квалифицировать как грубую (просто неосторожность), возмещение должно присуждаться потерпевшему в полном объеме.</w:t>
      </w:r>
    </w:p>
    <w:p w:rsidR="00DD514C" w:rsidRPr="00997B0E" w:rsidRDefault="00DD514C" w:rsidP="00997B0E">
      <w:pPr>
        <w:autoSpaceDE w:val="0"/>
        <w:autoSpaceDN w:val="0"/>
        <w:adjustRightInd w:val="0"/>
        <w:spacing w:line="360" w:lineRule="auto"/>
        <w:ind w:firstLine="720"/>
        <w:jc w:val="both"/>
        <w:rPr>
          <w:sz w:val="28"/>
          <w:szCs w:val="28"/>
        </w:rPr>
      </w:pPr>
      <w:r w:rsidRPr="00997B0E">
        <w:rPr>
          <w:sz w:val="28"/>
          <w:szCs w:val="28"/>
        </w:rPr>
        <w:t>При решении вопроса о возможности применения к потерпевшему правила о презумпции вины необходимо исходить из того, что закон устанавливает презумпцию лишь вины причинителя вреда. Это означает, что на нем лежит бремя доказывания любых обстоятельств, которые могут повлиять на решение вопроса о его ответственности, в том числе и доказывание вины потерпевшего. Как убедительно показал один из известных исследователей проблемы вины потерпевшего Б.С.Антимонов, "вина потерпевшего никогда не предполагается, она всегда должна быть доказана правонарушителем".</w:t>
      </w:r>
    </w:p>
    <w:p w:rsidR="00DD514C" w:rsidRPr="00997B0E" w:rsidRDefault="00DD514C" w:rsidP="00997B0E">
      <w:pPr>
        <w:autoSpaceDE w:val="0"/>
        <w:autoSpaceDN w:val="0"/>
        <w:adjustRightInd w:val="0"/>
        <w:spacing w:line="360" w:lineRule="auto"/>
        <w:ind w:firstLine="720"/>
        <w:jc w:val="both"/>
        <w:rPr>
          <w:sz w:val="28"/>
          <w:szCs w:val="28"/>
        </w:rPr>
      </w:pPr>
      <w:r w:rsidRPr="00997B0E">
        <w:rPr>
          <w:sz w:val="28"/>
          <w:szCs w:val="28"/>
        </w:rPr>
        <w:t>В некоторых случаях вина потерпевшего не может учитываться, в частности вина лица, признанного недееспособным, вина малолетнего (в возрасте до 14 лет), поскольку они неделиктоспособны и их поведение не может оцениваться с точки зрения виновности или невиновности. Иным должно быть решение, если возникновению или увеличению вреда содействовал потерпевший, достигший возраста 14 лет. Такие лица сами отвечают за причиненный ими вред, и, соответственно, должна учитываться их вина, если они оказались в положении потерпевших.</w:t>
      </w:r>
    </w:p>
    <w:p w:rsidR="00DD514C" w:rsidRPr="00997B0E" w:rsidRDefault="00DD514C" w:rsidP="00997B0E">
      <w:pPr>
        <w:autoSpaceDE w:val="0"/>
        <w:autoSpaceDN w:val="0"/>
        <w:adjustRightInd w:val="0"/>
        <w:spacing w:line="360" w:lineRule="auto"/>
        <w:ind w:firstLine="720"/>
        <w:jc w:val="both"/>
        <w:rPr>
          <w:sz w:val="28"/>
          <w:szCs w:val="28"/>
        </w:rPr>
      </w:pPr>
      <w:r w:rsidRPr="00997B0E">
        <w:rPr>
          <w:sz w:val="28"/>
          <w:szCs w:val="28"/>
        </w:rPr>
        <w:t>Если вред причинен потерпевшему гражданином, суд вправе уменьшить размер возмещения вреда (даже при наличии всех условий ответственности причинителя), приняв во внимание имущественное положение лица, причинившего вред (п. 3 ст. 1083 ГК). Так, по одному из дел суд уменьшил размер возмещения, причитавшегося юридическому лицу - владельцу автомобиля, с учетом того, что вред был причинен пожилым пенсионером - владельцем автомобиля, нарушившим правила движения.</w:t>
      </w:r>
    </w:p>
    <w:p w:rsidR="00DD514C" w:rsidRPr="00997B0E" w:rsidRDefault="00DD514C" w:rsidP="00997B0E">
      <w:pPr>
        <w:autoSpaceDE w:val="0"/>
        <w:autoSpaceDN w:val="0"/>
        <w:adjustRightInd w:val="0"/>
        <w:spacing w:line="360" w:lineRule="auto"/>
        <w:ind w:firstLine="720"/>
        <w:jc w:val="both"/>
        <w:rPr>
          <w:sz w:val="28"/>
          <w:szCs w:val="28"/>
        </w:rPr>
      </w:pPr>
      <w:r w:rsidRPr="00997B0E">
        <w:rPr>
          <w:sz w:val="28"/>
          <w:szCs w:val="28"/>
        </w:rPr>
        <w:t>Однако в случаях умышленного причинения вреда физическим лицом размер возмещения не может быть уменьшен со ссылкой на тяжелое материальное положение причинителя.</w:t>
      </w:r>
    </w:p>
    <w:p w:rsidR="00DD514C" w:rsidRPr="00997B0E" w:rsidRDefault="00DD514C" w:rsidP="00997B0E">
      <w:pPr>
        <w:autoSpaceDE w:val="0"/>
        <w:autoSpaceDN w:val="0"/>
        <w:adjustRightInd w:val="0"/>
        <w:spacing w:line="360" w:lineRule="auto"/>
        <w:ind w:firstLine="720"/>
        <w:jc w:val="both"/>
        <w:rPr>
          <w:sz w:val="28"/>
          <w:szCs w:val="28"/>
        </w:rPr>
      </w:pPr>
      <w:r w:rsidRPr="00997B0E">
        <w:rPr>
          <w:sz w:val="28"/>
          <w:szCs w:val="28"/>
        </w:rPr>
        <w:t>При причинении вреда жизни или здоровью гражданина причинитель также вправе ставить вопрос об уменьшении размера возмещения, если его имущественное положение ухудшилось в сравнении с тем положением, которое он имел в момент присуждения возмещения (в связи с его инвалидностью или достижением пенсионного возраста, лишающими его возможности заработать необходимые средства для возмещения причиненного вреда и для собственного содержания) (п. 4 ст. 1090 ГК). Однако и в этом случае причинитель лишается указанной возможности, если вред потерпевшему был им причинен умышленно.</w:t>
      </w:r>
    </w:p>
    <w:p w:rsidR="009E3804" w:rsidRPr="00997B0E" w:rsidRDefault="00997B0E" w:rsidP="00997B0E">
      <w:pPr>
        <w:autoSpaceDE w:val="0"/>
        <w:autoSpaceDN w:val="0"/>
        <w:adjustRightInd w:val="0"/>
        <w:spacing w:line="360" w:lineRule="auto"/>
        <w:ind w:firstLine="720"/>
        <w:jc w:val="center"/>
        <w:outlineLvl w:val="0"/>
        <w:rPr>
          <w:b/>
          <w:bCs/>
          <w:sz w:val="28"/>
          <w:szCs w:val="28"/>
        </w:rPr>
      </w:pPr>
      <w:r>
        <w:rPr>
          <w:b/>
          <w:bCs/>
          <w:sz w:val="28"/>
          <w:szCs w:val="28"/>
        </w:rPr>
        <w:br w:type="page"/>
      </w:r>
      <w:r w:rsidR="00DD514C" w:rsidRPr="00997B0E">
        <w:rPr>
          <w:b/>
          <w:bCs/>
          <w:sz w:val="28"/>
          <w:szCs w:val="28"/>
        </w:rPr>
        <w:t xml:space="preserve">Глава 3. </w:t>
      </w:r>
      <w:r w:rsidR="009E3804" w:rsidRPr="00997B0E">
        <w:rPr>
          <w:b/>
          <w:bCs/>
          <w:sz w:val="28"/>
          <w:szCs w:val="28"/>
        </w:rPr>
        <w:t>Способы возмещения вреда</w:t>
      </w:r>
    </w:p>
    <w:p w:rsidR="009E3804" w:rsidRPr="00997B0E" w:rsidRDefault="009E3804" w:rsidP="00997B0E">
      <w:pPr>
        <w:autoSpaceDE w:val="0"/>
        <w:autoSpaceDN w:val="0"/>
        <w:adjustRightInd w:val="0"/>
        <w:spacing w:line="360" w:lineRule="auto"/>
        <w:ind w:firstLine="720"/>
        <w:jc w:val="both"/>
        <w:rPr>
          <w:sz w:val="28"/>
          <w:szCs w:val="28"/>
        </w:rPr>
      </w:pP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Принцип полного возмещения вреда конкретизируется в правилах, определяющих способы его возмещения. Закон (ст. 1082 ГК) предусматривает два способа возмещения вреда:</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 во-первых, возмещение его в натуре (предоставление вещи того же рода и качества, исправление поврежденной вещи и т.п.);</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 во-вторых, возмещение причиненных убытков.</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Возмещение вреда в натуре, как вытекает из содержания ст. 1082 ГК, возможно только в случаях, когда вред выражен в виде уничтожения или повреждения имущества. В отличие от этого взыскание убытков - универсальный способ возмещения вреда: он может быть использован как в случае уничтожения или повреждения имущества, так и в любых других обстоятельствах (причинение вреда путем похищения имущества, причинение нематериального вреда и т.п.).</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Использование того или иного способа возмещения вреда зависит не только от желания потерпевшего или причинителя вреда, но и от других обстоятельств, которые оценивает суд. Отдавая решение данного вопроса на усмотрение суда, закон ограничивает это усмотрение указанием на то, что суд должен действовать "в соответствии с обстоятельствами дела" (ст. 1082 ГК). Например, вред выразился в повреждении картины, представляющей художественную ценность, и причинитель вреда заявил о своем желании ее отреставрировать, т.е. "загладить вред". Но потерпевший был решительно против, поскольку знал ответчика как весьма посредственного художника. Естественно, суд учел это обстоятельство и постановил взыскать с ответчика убытки.</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В правилах, относящихся к специальным деликтам, иногда предусматривается невозможность выбора способа возмещения имущественного вреда. Так, в случае повреждения здоровья гражданина возможен только один вариант - взыскание с причинителя вреда убытков в виде утраченного потерпевшим заработка (дохода) и дополнительно понесенных им расходов (п. 1 ст. 1085 ГК). Поэтому если врач, причинивший вред здоровью гражданина, пожелал бы вместо возмещения убытков вылечить потерпевшего, суд должен был бы признать возмещение вреда в такой форме возможным только при наличии четко выраженного согласия потерпевшего.</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При взыскании с причинителя вреда убытков следует исходить из того, что под убытками разумеется не только реальный ущерб в имуществе, но и упущенная выгода (ст. 15 ГК). При этом под реальным ущербом в судебной практике понимаются не только фактически понесенные лицом расходы, но и расходы, которые лицо вынуждено будет произвести для восстановления нарушенного права. Убытки могут выразиться в упущенной выгоде, т.е. в неполученных доходах, которые потерпевший получил бы, если бы его право не было нарушено. Отрицательное отношение к взысканию упущенной выгоды, которое раньше встречалось в судебной практике, признано в литературе глубоко ошибочным и преодолено</w:t>
      </w:r>
      <w:r w:rsidR="00DD514C" w:rsidRPr="00997B0E">
        <w:rPr>
          <w:rStyle w:val="a6"/>
          <w:sz w:val="28"/>
          <w:szCs w:val="28"/>
        </w:rPr>
        <w:footnoteReference w:id="8"/>
      </w:r>
      <w:r w:rsidRPr="00997B0E">
        <w:rPr>
          <w:sz w:val="28"/>
          <w:szCs w:val="28"/>
        </w:rPr>
        <w:t>.</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При взыскании убытков нередко возникает вопрос об определении их размера, если к моменту рассмотрения спора произошло изменение цен - их снижение или повышение. Решение данного вопроса содержится в нормах, относящихся к общим положениям об обязательствах и распространяющих свое действие также и на деликтные обязательства.</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В п. 3 ст. 393 ГК предусмотрены следующие варианты определения цен при возмещении убытков. По общему правилу должны применяться цены, предусмотренные законом, иными правовыми актами или договором. Например, при определении размера убытков, причиненных лесу, животному миру, рыбным ресурсам и т.п., используются утвержденные соответствующими органами таксы. Представляется, что цены, предусмотренные законом, иными правовыми актами или договором, при определении размера убытков изменению не подлежат. Если указанным путем цены не были определены, то при возмещении убытков в добровольном порядке принимаются во внимание цены, существовавшие в день добровольного удовлетворения причинителем вреда требования потерпевшего. Естественно, что причинитель вреда в этом случае может выбрать наиболее выгодный момент для добровольного возмещения вреда.</w:t>
      </w:r>
    </w:p>
    <w:p w:rsidR="009E3804" w:rsidRPr="00997B0E" w:rsidRDefault="009E3804" w:rsidP="00997B0E">
      <w:pPr>
        <w:autoSpaceDE w:val="0"/>
        <w:autoSpaceDN w:val="0"/>
        <w:adjustRightInd w:val="0"/>
        <w:spacing w:line="360" w:lineRule="auto"/>
        <w:ind w:firstLine="720"/>
        <w:jc w:val="both"/>
        <w:rPr>
          <w:sz w:val="28"/>
          <w:szCs w:val="28"/>
        </w:rPr>
      </w:pPr>
      <w:r w:rsidRPr="00997B0E">
        <w:rPr>
          <w:sz w:val="28"/>
          <w:szCs w:val="28"/>
        </w:rPr>
        <w:t>Если же требование о возмещении убытков добровольно удовлетворено не было, то применяться должны цены, существовавшие в день предъявления иска. Наконец, допускается применение цены, которую определяет суд с учетом обстоятельств конкретного дела. В этом случае принимаются во внимание цены, существующие в день вынесения решения. Для одной из сторон применение таких цен может оказаться выгодным, а для другой - невыгодным</w:t>
      </w:r>
      <w:r w:rsidR="00DD514C" w:rsidRPr="00997B0E">
        <w:rPr>
          <w:rStyle w:val="a6"/>
          <w:sz w:val="28"/>
          <w:szCs w:val="28"/>
        </w:rPr>
        <w:footnoteReference w:id="9"/>
      </w:r>
      <w:r w:rsidRPr="00997B0E">
        <w:rPr>
          <w:sz w:val="28"/>
          <w:szCs w:val="28"/>
        </w:rPr>
        <w:t>.</w:t>
      </w:r>
    </w:p>
    <w:p w:rsidR="00DD514C" w:rsidRPr="00997B0E" w:rsidRDefault="00997B0E" w:rsidP="00997B0E">
      <w:pPr>
        <w:autoSpaceDE w:val="0"/>
        <w:autoSpaceDN w:val="0"/>
        <w:adjustRightInd w:val="0"/>
        <w:spacing w:line="360" w:lineRule="auto"/>
        <w:ind w:firstLine="720"/>
        <w:jc w:val="center"/>
        <w:rPr>
          <w:b/>
          <w:sz w:val="28"/>
          <w:szCs w:val="28"/>
        </w:rPr>
      </w:pPr>
      <w:r>
        <w:rPr>
          <w:b/>
          <w:sz w:val="28"/>
          <w:szCs w:val="28"/>
        </w:rPr>
        <w:br w:type="page"/>
      </w:r>
      <w:r w:rsidR="00DD514C" w:rsidRPr="00997B0E">
        <w:rPr>
          <w:b/>
          <w:sz w:val="28"/>
          <w:szCs w:val="28"/>
        </w:rPr>
        <w:t>Заключение</w:t>
      </w:r>
    </w:p>
    <w:p w:rsidR="00DD514C" w:rsidRPr="00997B0E" w:rsidRDefault="00DD514C" w:rsidP="00997B0E">
      <w:pPr>
        <w:autoSpaceDE w:val="0"/>
        <w:autoSpaceDN w:val="0"/>
        <w:adjustRightInd w:val="0"/>
        <w:spacing w:line="360" w:lineRule="auto"/>
        <w:ind w:firstLine="720"/>
        <w:jc w:val="center"/>
        <w:rPr>
          <w:b/>
          <w:sz w:val="28"/>
          <w:szCs w:val="28"/>
        </w:rPr>
      </w:pPr>
    </w:p>
    <w:p w:rsidR="00DD514C" w:rsidRPr="00997B0E" w:rsidRDefault="00DD514C" w:rsidP="00997B0E">
      <w:pPr>
        <w:autoSpaceDE w:val="0"/>
        <w:autoSpaceDN w:val="0"/>
        <w:adjustRightInd w:val="0"/>
        <w:spacing w:line="360" w:lineRule="auto"/>
        <w:ind w:firstLine="720"/>
        <w:jc w:val="both"/>
        <w:rPr>
          <w:sz w:val="28"/>
          <w:szCs w:val="28"/>
        </w:rPr>
      </w:pPr>
      <w:r w:rsidRPr="00997B0E">
        <w:rPr>
          <w:sz w:val="28"/>
          <w:szCs w:val="28"/>
        </w:rPr>
        <w:t>На практике нередко возникает вопрос о разграничении сферы действия договорных и деликтных обязательств и соответственно деликтной и договорной ответственности. Это объясняется тем, что правовые нормы, регулирующие тот и другой вид ответственности, в ряде случаев существенно различаются. Например, применение внедоговорной ответственности, включая ее формы и размер, устанавливается законом, причем императивными нормами. При договорной ответственности эти вопросы решаются и законом, и соглашением сторон - договором. Если одно и то же дело рассматривать по нормам о договорной ответственности, то может получиться один результат, а если по нормам о деликтной ответственности - то другой. Возникающая в подобных случаях задача разграничения видов ответственности решается следующим образом: если вред (убыток) возник в результате неисполнения или ненадлежащего исполнения договорного обязательства, то нормы об ответственности за деликт не применяются, а вред возмещается в соответствии с правилами об ответственности за неисполнение договорного обязательства или в соответствии с условиями договора, заключенного между сторонами.</w:t>
      </w:r>
    </w:p>
    <w:p w:rsidR="00DD514C" w:rsidRPr="00997B0E" w:rsidRDefault="00DD514C" w:rsidP="00997B0E">
      <w:pPr>
        <w:autoSpaceDE w:val="0"/>
        <w:autoSpaceDN w:val="0"/>
        <w:adjustRightInd w:val="0"/>
        <w:spacing w:line="360" w:lineRule="auto"/>
        <w:ind w:firstLine="720"/>
        <w:jc w:val="both"/>
        <w:rPr>
          <w:sz w:val="28"/>
          <w:szCs w:val="28"/>
        </w:rPr>
      </w:pPr>
      <w:r w:rsidRPr="00997B0E">
        <w:rPr>
          <w:sz w:val="28"/>
          <w:szCs w:val="28"/>
        </w:rPr>
        <w:t>Наряду с указанным общим правилом ГК предусматривает случаи, когда нормы, регулирующие внедоговорные отношения, распространяются и на отдельные обязательства, возникающие из договоров. Другими словами, по правилам, регулирующим деликтные обязательства, может возмещаться вред, возникший в результате нарушения договорного обязательства. Так, согласно ст. 1084 ГК вред, причиненный жизни или здоровью гражданина при исполнении договорных обязательств, возмещается по правилам, предусмотренным гл. 59 ГК, если законом или договором не предусмотрен более высокий размер ответственности. В данном случае по правилам о деликтных обязательствах возмещается не любой вред, причиненный при исполнении договорных обязательств, а только вред, причиненный жизни и здоровью гражданина, и притом при условии, если законом или договором не предусмотрен более высокий размер ответственности.</w:t>
      </w:r>
    </w:p>
    <w:p w:rsidR="00DD514C" w:rsidRPr="00997B0E" w:rsidRDefault="00DD514C" w:rsidP="00997B0E">
      <w:pPr>
        <w:autoSpaceDE w:val="0"/>
        <w:autoSpaceDN w:val="0"/>
        <w:adjustRightInd w:val="0"/>
        <w:spacing w:line="360" w:lineRule="auto"/>
        <w:ind w:firstLine="720"/>
        <w:jc w:val="both"/>
        <w:rPr>
          <w:sz w:val="28"/>
          <w:szCs w:val="28"/>
        </w:rPr>
      </w:pPr>
      <w:r w:rsidRPr="00997B0E">
        <w:rPr>
          <w:sz w:val="28"/>
          <w:szCs w:val="28"/>
        </w:rPr>
        <w:t>ГК предусматривает и некоторые другие случаи, когда нормы, регулирующие деликтные обязательства, распространяются на отдельные обязательства, возникающие из договоров. Например, ответственность перевозчика за вред, причиненный жизни и здоровью пассажира, определяется по правилам о возмещении внедоговорного вреда, если законом или договором перевозки не предусмотрена повышенная ответственность перевозчика (ст. 800 ГК).</w:t>
      </w:r>
    </w:p>
    <w:p w:rsidR="00DD514C" w:rsidRPr="00997B0E" w:rsidRDefault="00997B0E" w:rsidP="00997B0E">
      <w:pPr>
        <w:autoSpaceDE w:val="0"/>
        <w:autoSpaceDN w:val="0"/>
        <w:adjustRightInd w:val="0"/>
        <w:spacing w:line="360" w:lineRule="auto"/>
        <w:ind w:firstLine="720"/>
        <w:jc w:val="center"/>
        <w:rPr>
          <w:b/>
          <w:iCs/>
          <w:sz w:val="28"/>
          <w:szCs w:val="28"/>
        </w:rPr>
      </w:pPr>
      <w:r>
        <w:rPr>
          <w:b/>
          <w:iCs/>
          <w:sz w:val="28"/>
          <w:szCs w:val="28"/>
        </w:rPr>
        <w:br w:type="page"/>
      </w:r>
      <w:r w:rsidR="00DD514C" w:rsidRPr="00997B0E">
        <w:rPr>
          <w:b/>
          <w:iCs/>
          <w:sz w:val="28"/>
          <w:szCs w:val="28"/>
        </w:rPr>
        <w:t>Список использованной литературы</w:t>
      </w:r>
    </w:p>
    <w:p w:rsidR="00DD514C" w:rsidRPr="00997B0E" w:rsidRDefault="00DD514C" w:rsidP="00997B0E">
      <w:pPr>
        <w:autoSpaceDE w:val="0"/>
        <w:autoSpaceDN w:val="0"/>
        <w:adjustRightInd w:val="0"/>
        <w:spacing w:line="360" w:lineRule="auto"/>
        <w:ind w:firstLine="720"/>
        <w:jc w:val="center"/>
        <w:rPr>
          <w:b/>
          <w:iCs/>
          <w:sz w:val="28"/>
          <w:szCs w:val="28"/>
        </w:rPr>
      </w:pPr>
    </w:p>
    <w:p w:rsidR="00DD514C" w:rsidRPr="00997B0E" w:rsidRDefault="00DD514C" w:rsidP="00997B0E">
      <w:pPr>
        <w:numPr>
          <w:ilvl w:val="0"/>
          <w:numId w:val="1"/>
        </w:numPr>
        <w:tabs>
          <w:tab w:val="clear" w:pos="1500"/>
          <w:tab w:val="num" w:pos="0"/>
        </w:tabs>
        <w:spacing w:line="360" w:lineRule="auto"/>
        <w:ind w:left="0" w:firstLine="720"/>
        <w:jc w:val="both"/>
        <w:rPr>
          <w:sz w:val="28"/>
          <w:szCs w:val="28"/>
        </w:rPr>
      </w:pPr>
      <w:r w:rsidRPr="00997B0E">
        <w:rPr>
          <w:sz w:val="28"/>
          <w:szCs w:val="28"/>
        </w:rPr>
        <w:t>Конституция Российской Федерации от 12.12.1993 // Российская газета. №237. 1993. 25 декабря.</w:t>
      </w:r>
      <w:r w:rsidR="00997B0E">
        <w:rPr>
          <w:sz w:val="28"/>
          <w:szCs w:val="28"/>
        </w:rPr>
        <w:t xml:space="preserve"> </w:t>
      </w:r>
    </w:p>
    <w:p w:rsidR="00DD514C" w:rsidRPr="00997B0E" w:rsidRDefault="00DD514C" w:rsidP="00997B0E">
      <w:pPr>
        <w:numPr>
          <w:ilvl w:val="0"/>
          <w:numId w:val="1"/>
        </w:numPr>
        <w:tabs>
          <w:tab w:val="clear" w:pos="1500"/>
          <w:tab w:val="num" w:pos="0"/>
        </w:tabs>
        <w:spacing w:line="360" w:lineRule="auto"/>
        <w:ind w:left="0" w:firstLine="720"/>
        <w:jc w:val="both"/>
        <w:rPr>
          <w:sz w:val="28"/>
          <w:szCs w:val="28"/>
        </w:rPr>
      </w:pPr>
      <w:r w:rsidRPr="00997B0E">
        <w:rPr>
          <w:sz w:val="28"/>
          <w:szCs w:val="28"/>
        </w:rPr>
        <w:t>Гражданский кодекс Российской Федерации (Часть вторая) от 26.01.1996. № 14-ФЗ // Собрание Законодательства РФ. 1996.</w:t>
      </w:r>
      <w:r w:rsidR="00997B0E">
        <w:rPr>
          <w:sz w:val="28"/>
          <w:szCs w:val="28"/>
        </w:rPr>
        <w:t xml:space="preserve"> </w:t>
      </w:r>
      <w:r w:rsidRPr="00997B0E">
        <w:rPr>
          <w:sz w:val="28"/>
          <w:szCs w:val="28"/>
        </w:rPr>
        <w:t>№ 5. Ст. 410.</w:t>
      </w:r>
    </w:p>
    <w:p w:rsidR="00FA2BCB" w:rsidRPr="00997B0E" w:rsidRDefault="00DD514C" w:rsidP="00997B0E">
      <w:pPr>
        <w:numPr>
          <w:ilvl w:val="0"/>
          <w:numId w:val="1"/>
        </w:numPr>
        <w:tabs>
          <w:tab w:val="clear" w:pos="1500"/>
          <w:tab w:val="num" w:pos="0"/>
        </w:tabs>
        <w:spacing w:line="360" w:lineRule="auto"/>
        <w:ind w:left="0" w:firstLine="720"/>
        <w:jc w:val="both"/>
        <w:rPr>
          <w:sz w:val="28"/>
          <w:szCs w:val="28"/>
        </w:rPr>
      </w:pPr>
      <w:r w:rsidRPr="00997B0E">
        <w:rPr>
          <w:sz w:val="28"/>
          <w:szCs w:val="28"/>
        </w:rPr>
        <w:t xml:space="preserve"> </w:t>
      </w:r>
      <w:r w:rsidR="00FA2BCB" w:rsidRPr="00997B0E">
        <w:rPr>
          <w:sz w:val="28"/>
          <w:szCs w:val="28"/>
        </w:rPr>
        <w:t xml:space="preserve">Постановление Пленума Верховного Суда РФ и Высшего Арбитражного Суда РФ от 1 июня </w:t>
      </w:r>
      <w:smartTag w:uri="urn:schemas-microsoft-com:office:smarttags" w:element="metricconverter">
        <w:smartTagPr>
          <w:attr w:name="ProductID" w:val="1996 г"/>
        </w:smartTagPr>
        <w:r w:rsidR="00FA2BCB" w:rsidRPr="00997B0E">
          <w:rPr>
            <w:sz w:val="28"/>
            <w:szCs w:val="28"/>
          </w:rPr>
          <w:t>1996 г</w:t>
        </w:r>
      </w:smartTag>
      <w:r w:rsidR="00FA2BCB" w:rsidRPr="00997B0E">
        <w:rPr>
          <w:sz w:val="28"/>
          <w:szCs w:val="28"/>
        </w:rPr>
        <w:t>. "О некоторых вопросах, связанных с применением части первой Гражданского кодекса Российской Федерации"//БВС РФ. 1996. № 9; Вестник ВАС РФ. 1996. № 9.</w:t>
      </w:r>
    </w:p>
    <w:p w:rsidR="00DD514C" w:rsidRPr="00997B0E" w:rsidRDefault="00DD514C" w:rsidP="00997B0E">
      <w:pPr>
        <w:numPr>
          <w:ilvl w:val="0"/>
          <w:numId w:val="1"/>
        </w:numPr>
        <w:tabs>
          <w:tab w:val="clear" w:pos="1500"/>
          <w:tab w:val="num" w:pos="0"/>
        </w:tabs>
        <w:spacing w:line="360" w:lineRule="auto"/>
        <w:ind w:left="0" w:firstLine="720"/>
        <w:jc w:val="both"/>
        <w:rPr>
          <w:sz w:val="28"/>
          <w:szCs w:val="28"/>
        </w:rPr>
      </w:pPr>
      <w:r w:rsidRPr="00997B0E">
        <w:rPr>
          <w:sz w:val="28"/>
          <w:szCs w:val="28"/>
        </w:rPr>
        <w:t xml:space="preserve">Агарков М.М. Возникновение обязательства из причинения вреда//Гражданское право. Т. </w:t>
      </w:r>
      <w:smartTag w:uri="urn:schemas-microsoft-com:office:smarttags" w:element="metricconverter">
        <w:smartTagPr>
          <w:attr w:name="ProductID" w:val="1. М"/>
        </w:smartTagPr>
        <w:r w:rsidRPr="00997B0E">
          <w:rPr>
            <w:sz w:val="28"/>
            <w:szCs w:val="28"/>
          </w:rPr>
          <w:t>1. М</w:t>
        </w:r>
      </w:smartTag>
      <w:r w:rsidRPr="00997B0E">
        <w:rPr>
          <w:sz w:val="28"/>
          <w:szCs w:val="28"/>
        </w:rPr>
        <w:t xml:space="preserve">., 1944. </w:t>
      </w:r>
    </w:p>
    <w:p w:rsidR="00FA2BCB" w:rsidRPr="00997B0E" w:rsidRDefault="00FA2BCB" w:rsidP="00997B0E">
      <w:pPr>
        <w:numPr>
          <w:ilvl w:val="0"/>
          <w:numId w:val="1"/>
        </w:numPr>
        <w:tabs>
          <w:tab w:val="clear" w:pos="1500"/>
          <w:tab w:val="num" w:pos="0"/>
        </w:tabs>
        <w:spacing w:line="360" w:lineRule="auto"/>
        <w:ind w:left="0" w:firstLine="720"/>
        <w:jc w:val="both"/>
        <w:rPr>
          <w:sz w:val="28"/>
          <w:szCs w:val="28"/>
        </w:rPr>
      </w:pPr>
      <w:r w:rsidRPr="00997B0E">
        <w:rPr>
          <w:sz w:val="28"/>
          <w:szCs w:val="28"/>
        </w:rPr>
        <w:t>Белякова А.М. Имущественная ответственность за причинение вреда.</w:t>
      </w:r>
      <w:r w:rsidR="00997B0E">
        <w:rPr>
          <w:sz w:val="28"/>
          <w:szCs w:val="28"/>
        </w:rPr>
        <w:t xml:space="preserve"> </w:t>
      </w:r>
      <w:r w:rsidRPr="00997B0E">
        <w:rPr>
          <w:sz w:val="28"/>
          <w:szCs w:val="28"/>
        </w:rPr>
        <w:t>М., 2005.</w:t>
      </w:r>
    </w:p>
    <w:p w:rsidR="00DD514C" w:rsidRPr="00997B0E" w:rsidRDefault="00DD514C" w:rsidP="00997B0E">
      <w:pPr>
        <w:numPr>
          <w:ilvl w:val="0"/>
          <w:numId w:val="1"/>
        </w:numPr>
        <w:tabs>
          <w:tab w:val="clear" w:pos="1500"/>
          <w:tab w:val="num" w:pos="0"/>
        </w:tabs>
        <w:spacing w:line="360" w:lineRule="auto"/>
        <w:ind w:left="0" w:firstLine="720"/>
        <w:jc w:val="both"/>
        <w:rPr>
          <w:sz w:val="28"/>
          <w:szCs w:val="28"/>
        </w:rPr>
      </w:pPr>
      <w:r w:rsidRPr="00997B0E">
        <w:rPr>
          <w:sz w:val="28"/>
          <w:szCs w:val="28"/>
        </w:rPr>
        <w:t xml:space="preserve">Брагинский М.И., Витрянский В.В. Договорное право. Общие положения. М., 1997. </w:t>
      </w:r>
    </w:p>
    <w:p w:rsidR="00FA2BCB" w:rsidRPr="00997B0E" w:rsidRDefault="00DD514C" w:rsidP="00997B0E">
      <w:pPr>
        <w:numPr>
          <w:ilvl w:val="0"/>
          <w:numId w:val="1"/>
        </w:numPr>
        <w:tabs>
          <w:tab w:val="clear" w:pos="1500"/>
          <w:tab w:val="num" w:pos="0"/>
        </w:tabs>
        <w:spacing w:line="360" w:lineRule="auto"/>
        <w:ind w:left="0" w:firstLine="720"/>
        <w:jc w:val="both"/>
        <w:rPr>
          <w:sz w:val="28"/>
          <w:szCs w:val="28"/>
        </w:rPr>
      </w:pPr>
      <w:r w:rsidRPr="00997B0E">
        <w:rPr>
          <w:sz w:val="28"/>
          <w:szCs w:val="28"/>
        </w:rPr>
        <w:t xml:space="preserve">Братусь С.Н. Некоторые вопросы учения о субъектах права// Советское государство и право. 1949. № 11. </w:t>
      </w:r>
    </w:p>
    <w:p w:rsidR="00DD514C" w:rsidRPr="00997B0E" w:rsidRDefault="00DD514C" w:rsidP="00997B0E">
      <w:pPr>
        <w:numPr>
          <w:ilvl w:val="0"/>
          <w:numId w:val="1"/>
        </w:numPr>
        <w:tabs>
          <w:tab w:val="clear" w:pos="1500"/>
          <w:tab w:val="num" w:pos="0"/>
        </w:tabs>
        <w:spacing w:line="360" w:lineRule="auto"/>
        <w:ind w:left="0" w:firstLine="720"/>
        <w:jc w:val="both"/>
        <w:rPr>
          <w:sz w:val="28"/>
          <w:szCs w:val="28"/>
        </w:rPr>
      </w:pPr>
      <w:r w:rsidRPr="00997B0E">
        <w:rPr>
          <w:sz w:val="28"/>
          <w:szCs w:val="28"/>
        </w:rPr>
        <w:t xml:space="preserve">Гражданское право. Учебник / Под ред. А.П.Сергеева и Ю.К.Толстого. Ч. </w:t>
      </w:r>
      <w:smartTag w:uri="urn:schemas-microsoft-com:office:smarttags" w:element="metricconverter">
        <w:smartTagPr>
          <w:attr w:name="ProductID" w:val="2. М"/>
        </w:smartTagPr>
        <w:r w:rsidRPr="00997B0E">
          <w:rPr>
            <w:sz w:val="28"/>
            <w:szCs w:val="28"/>
          </w:rPr>
          <w:t>2. М</w:t>
        </w:r>
      </w:smartTag>
      <w:r w:rsidRPr="00997B0E">
        <w:rPr>
          <w:sz w:val="28"/>
          <w:szCs w:val="28"/>
        </w:rPr>
        <w:t>., 2006.</w:t>
      </w:r>
    </w:p>
    <w:p w:rsidR="00DD514C" w:rsidRPr="00997B0E" w:rsidRDefault="00DD514C" w:rsidP="00997B0E">
      <w:pPr>
        <w:numPr>
          <w:ilvl w:val="0"/>
          <w:numId w:val="1"/>
        </w:numPr>
        <w:tabs>
          <w:tab w:val="clear" w:pos="1500"/>
          <w:tab w:val="num" w:pos="0"/>
        </w:tabs>
        <w:spacing w:line="360" w:lineRule="auto"/>
        <w:ind w:left="0" w:firstLine="720"/>
        <w:jc w:val="both"/>
        <w:rPr>
          <w:sz w:val="28"/>
          <w:szCs w:val="28"/>
        </w:rPr>
      </w:pPr>
      <w:r w:rsidRPr="00997B0E">
        <w:rPr>
          <w:sz w:val="28"/>
          <w:szCs w:val="28"/>
        </w:rPr>
        <w:t>Иоффе О.С. Обязательственное право. М., 2004.</w:t>
      </w:r>
      <w:r w:rsidR="00997B0E">
        <w:rPr>
          <w:sz w:val="28"/>
          <w:szCs w:val="28"/>
        </w:rPr>
        <w:t xml:space="preserve"> </w:t>
      </w:r>
    </w:p>
    <w:p w:rsidR="00DD514C" w:rsidRPr="00997B0E" w:rsidRDefault="00DD514C" w:rsidP="009210A1">
      <w:pPr>
        <w:numPr>
          <w:ilvl w:val="0"/>
          <w:numId w:val="1"/>
        </w:numPr>
        <w:tabs>
          <w:tab w:val="clear" w:pos="1500"/>
          <w:tab w:val="num" w:pos="0"/>
        </w:tabs>
        <w:spacing w:line="360" w:lineRule="auto"/>
        <w:ind w:left="0" w:firstLine="720"/>
        <w:jc w:val="both"/>
        <w:rPr>
          <w:sz w:val="28"/>
          <w:szCs w:val="28"/>
        </w:rPr>
      </w:pPr>
      <w:r w:rsidRPr="00997B0E">
        <w:rPr>
          <w:sz w:val="28"/>
          <w:szCs w:val="28"/>
        </w:rPr>
        <w:t>Смирнов В.Т., Собчак А.А. Общее учение о деликтных обязательствах в советском гражданском праве. М., 1979.</w:t>
      </w:r>
    </w:p>
    <w:p w:rsidR="00DD514C" w:rsidRPr="00997B0E" w:rsidRDefault="00DD514C" w:rsidP="00997B0E">
      <w:pPr>
        <w:numPr>
          <w:ilvl w:val="0"/>
          <w:numId w:val="1"/>
        </w:numPr>
        <w:tabs>
          <w:tab w:val="clear" w:pos="1500"/>
          <w:tab w:val="num" w:pos="0"/>
        </w:tabs>
        <w:spacing w:line="360" w:lineRule="auto"/>
        <w:ind w:left="0" w:firstLine="720"/>
        <w:jc w:val="both"/>
        <w:rPr>
          <w:sz w:val="28"/>
          <w:szCs w:val="28"/>
        </w:rPr>
      </w:pPr>
      <w:r w:rsidRPr="00997B0E">
        <w:rPr>
          <w:sz w:val="28"/>
          <w:szCs w:val="28"/>
        </w:rPr>
        <w:t>Тархов В.А. Гражданское право. Общая часть. Уфа, 2003. С. 283.</w:t>
      </w:r>
      <w:bookmarkStart w:id="0" w:name="_GoBack"/>
      <w:bookmarkEnd w:id="0"/>
    </w:p>
    <w:sectPr w:rsidR="00DD514C" w:rsidRPr="00997B0E" w:rsidSect="00997B0E">
      <w:headerReference w:type="even" r:id="rId7"/>
      <w:headerReference w:type="default" r:id="rId8"/>
      <w:footnotePr>
        <w:numRestart w:val="eachPage"/>
      </w:footnotePr>
      <w:pgSz w:w="11906" w:h="16838"/>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8DE" w:rsidRDefault="009408DE">
      <w:r>
        <w:separator/>
      </w:r>
    </w:p>
  </w:endnote>
  <w:endnote w:type="continuationSeparator" w:id="0">
    <w:p w:rsidR="009408DE" w:rsidRDefault="0094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8DE" w:rsidRDefault="009408DE">
      <w:r>
        <w:separator/>
      </w:r>
    </w:p>
  </w:footnote>
  <w:footnote w:type="continuationSeparator" w:id="0">
    <w:p w:rsidR="009408DE" w:rsidRDefault="009408DE">
      <w:r>
        <w:continuationSeparator/>
      </w:r>
    </w:p>
  </w:footnote>
  <w:footnote w:id="1">
    <w:p w:rsidR="009408DE" w:rsidRDefault="009C660E" w:rsidP="00DD514C">
      <w:pPr>
        <w:jc w:val="both"/>
      </w:pPr>
      <w:r w:rsidRPr="00DD514C">
        <w:rPr>
          <w:rStyle w:val="a6"/>
          <w:sz w:val="20"/>
          <w:szCs w:val="20"/>
        </w:rPr>
        <w:footnoteRef/>
      </w:r>
      <w:r w:rsidRPr="00DD514C">
        <w:rPr>
          <w:sz w:val="20"/>
          <w:szCs w:val="20"/>
        </w:rPr>
        <w:t xml:space="preserve"> Иоффе О.С. Обязательственное право. М., 2004.  С. 20.</w:t>
      </w:r>
    </w:p>
  </w:footnote>
  <w:footnote w:id="2">
    <w:p w:rsidR="009408DE" w:rsidRDefault="009C660E" w:rsidP="00DD514C">
      <w:pPr>
        <w:jc w:val="both"/>
      </w:pPr>
      <w:r w:rsidRPr="00DD514C">
        <w:rPr>
          <w:rStyle w:val="a6"/>
          <w:sz w:val="20"/>
          <w:szCs w:val="20"/>
        </w:rPr>
        <w:footnoteRef/>
      </w:r>
      <w:r w:rsidRPr="00DD514C">
        <w:rPr>
          <w:sz w:val="20"/>
          <w:szCs w:val="20"/>
        </w:rPr>
        <w:t xml:space="preserve"> Тархов В.А. Гражданское право. Общая часть. Уфа, 2003. С. 283.</w:t>
      </w:r>
    </w:p>
  </w:footnote>
  <w:footnote w:id="3">
    <w:p w:rsidR="009408DE" w:rsidRDefault="009C660E" w:rsidP="00DD514C">
      <w:pPr>
        <w:jc w:val="both"/>
      </w:pPr>
      <w:r w:rsidRPr="00DD514C">
        <w:rPr>
          <w:rStyle w:val="a6"/>
          <w:sz w:val="20"/>
          <w:szCs w:val="20"/>
        </w:rPr>
        <w:footnoteRef/>
      </w:r>
      <w:r w:rsidRPr="00DD514C">
        <w:rPr>
          <w:sz w:val="20"/>
          <w:szCs w:val="20"/>
        </w:rPr>
        <w:t xml:space="preserve"> Брагинский М.И., Витрянский В.В. Договорное право. Общие положения. М., 1997. С. 559.</w:t>
      </w:r>
    </w:p>
  </w:footnote>
  <w:footnote w:id="4">
    <w:p w:rsidR="009408DE" w:rsidRDefault="009C660E" w:rsidP="00DD514C">
      <w:pPr>
        <w:jc w:val="both"/>
      </w:pPr>
      <w:r w:rsidRPr="00DD514C">
        <w:rPr>
          <w:rStyle w:val="a6"/>
          <w:sz w:val="20"/>
          <w:szCs w:val="20"/>
        </w:rPr>
        <w:footnoteRef/>
      </w:r>
      <w:r w:rsidRPr="00DD514C">
        <w:rPr>
          <w:sz w:val="20"/>
          <w:szCs w:val="20"/>
        </w:rPr>
        <w:t xml:space="preserve"> Смирнов В.Т., Собчак А.А. Общее учение о деликтных обязательствах в советском гражданском праве. М., 1979. С. 56.</w:t>
      </w:r>
    </w:p>
  </w:footnote>
  <w:footnote w:id="5">
    <w:p w:rsidR="009408DE" w:rsidRDefault="009C660E" w:rsidP="00DD514C">
      <w:pPr>
        <w:jc w:val="both"/>
      </w:pPr>
      <w:r w:rsidRPr="00DD514C">
        <w:rPr>
          <w:rStyle w:val="a6"/>
          <w:sz w:val="20"/>
          <w:szCs w:val="20"/>
        </w:rPr>
        <w:footnoteRef/>
      </w:r>
      <w:r w:rsidRPr="00DD514C">
        <w:rPr>
          <w:sz w:val="20"/>
          <w:szCs w:val="20"/>
        </w:rPr>
        <w:t xml:space="preserve"> Гражданское право. Учебник / Под ред. А.П.Сергеева и Ю.К.Толстого. Ч. </w:t>
      </w:r>
      <w:smartTag w:uri="urn:schemas-microsoft-com:office:smarttags" w:element="metricconverter">
        <w:smartTagPr>
          <w:attr w:name="ProductID" w:val="2. М"/>
        </w:smartTagPr>
        <w:r w:rsidRPr="00DD514C">
          <w:rPr>
            <w:sz w:val="20"/>
            <w:szCs w:val="20"/>
          </w:rPr>
          <w:t>2. М</w:t>
        </w:r>
      </w:smartTag>
      <w:r w:rsidRPr="00DD514C">
        <w:rPr>
          <w:sz w:val="20"/>
          <w:szCs w:val="20"/>
        </w:rPr>
        <w:t>., 2006. С. 702</w:t>
      </w:r>
    </w:p>
  </w:footnote>
  <w:footnote w:id="6">
    <w:p w:rsidR="009408DE" w:rsidRDefault="00DD514C" w:rsidP="00DD514C">
      <w:pPr>
        <w:jc w:val="both"/>
      </w:pPr>
      <w:r w:rsidRPr="00DD514C">
        <w:rPr>
          <w:rStyle w:val="a6"/>
          <w:sz w:val="20"/>
          <w:szCs w:val="20"/>
        </w:rPr>
        <w:footnoteRef/>
      </w:r>
      <w:r w:rsidRPr="00DD514C">
        <w:rPr>
          <w:sz w:val="20"/>
          <w:szCs w:val="20"/>
        </w:rPr>
        <w:t xml:space="preserve"> Агарков М.М. Возникновение обязательства из причинения вреда//Гражданское право. Т. </w:t>
      </w:r>
      <w:smartTag w:uri="urn:schemas-microsoft-com:office:smarttags" w:element="metricconverter">
        <w:smartTagPr>
          <w:attr w:name="ProductID" w:val="1. М"/>
        </w:smartTagPr>
        <w:r w:rsidRPr="00DD514C">
          <w:rPr>
            <w:sz w:val="20"/>
            <w:szCs w:val="20"/>
          </w:rPr>
          <w:t>1. М</w:t>
        </w:r>
      </w:smartTag>
      <w:r w:rsidRPr="00DD514C">
        <w:rPr>
          <w:sz w:val="20"/>
          <w:szCs w:val="20"/>
        </w:rPr>
        <w:t>., 1944. С. 332.</w:t>
      </w:r>
    </w:p>
  </w:footnote>
  <w:footnote w:id="7">
    <w:p w:rsidR="009408DE" w:rsidRDefault="00DD514C" w:rsidP="00DD514C">
      <w:pPr>
        <w:jc w:val="both"/>
      </w:pPr>
      <w:r w:rsidRPr="00DD514C">
        <w:rPr>
          <w:rStyle w:val="a6"/>
          <w:sz w:val="20"/>
          <w:szCs w:val="20"/>
        </w:rPr>
        <w:footnoteRef/>
      </w:r>
      <w:r w:rsidRPr="00DD514C">
        <w:rPr>
          <w:sz w:val="20"/>
          <w:szCs w:val="20"/>
        </w:rPr>
        <w:t xml:space="preserve"> Братусь С.Н. Некоторые вопросы учения о субъектах права// Советское государство и право. 1949. № 11. С. 78.</w:t>
      </w:r>
    </w:p>
  </w:footnote>
  <w:footnote w:id="8">
    <w:p w:rsidR="009408DE" w:rsidRDefault="00DD514C" w:rsidP="00DD514C">
      <w:pPr>
        <w:jc w:val="both"/>
      </w:pPr>
      <w:r w:rsidRPr="00DD514C">
        <w:rPr>
          <w:rStyle w:val="a6"/>
          <w:sz w:val="20"/>
          <w:szCs w:val="20"/>
        </w:rPr>
        <w:footnoteRef/>
      </w:r>
      <w:r w:rsidRPr="00DD514C">
        <w:rPr>
          <w:sz w:val="20"/>
          <w:szCs w:val="20"/>
        </w:rPr>
        <w:t xml:space="preserve"> Постановление Пленума Верховного Суда РФ и Высшего Арбитражного Суда РФ от 1 июня </w:t>
      </w:r>
      <w:smartTag w:uri="urn:schemas-microsoft-com:office:smarttags" w:element="metricconverter">
        <w:smartTagPr>
          <w:attr w:name="ProductID" w:val="1996 г"/>
        </w:smartTagPr>
        <w:r w:rsidRPr="00DD514C">
          <w:rPr>
            <w:sz w:val="20"/>
            <w:szCs w:val="20"/>
          </w:rPr>
          <w:t>1996 г</w:t>
        </w:r>
      </w:smartTag>
      <w:r w:rsidRPr="00DD514C">
        <w:rPr>
          <w:sz w:val="20"/>
          <w:szCs w:val="20"/>
        </w:rPr>
        <w:t xml:space="preserve">. "О некоторых вопросах, связанных с применением части первой Гражданского кодекса Российской Федерации"//БВС РФ. 1996. </w:t>
      </w:r>
      <w:r>
        <w:rPr>
          <w:sz w:val="20"/>
          <w:szCs w:val="20"/>
        </w:rPr>
        <w:t>№</w:t>
      </w:r>
      <w:r w:rsidRPr="00DD514C">
        <w:rPr>
          <w:sz w:val="20"/>
          <w:szCs w:val="20"/>
        </w:rPr>
        <w:t xml:space="preserve"> 9; Вестник ВАС РФ. 1996. № 9.</w:t>
      </w:r>
    </w:p>
  </w:footnote>
  <w:footnote w:id="9">
    <w:p w:rsidR="009408DE" w:rsidRDefault="00DD514C" w:rsidP="00DD514C">
      <w:pPr>
        <w:jc w:val="both"/>
      </w:pPr>
      <w:r w:rsidRPr="00DD514C">
        <w:rPr>
          <w:rStyle w:val="a6"/>
          <w:sz w:val="20"/>
          <w:szCs w:val="20"/>
        </w:rPr>
        <w:footnoteRef/>
      </w:r>
      <w:r w:rsidRPr="00DD514C">
        <w:rPr>
          <w:sz w:val="20"/>
          <w:szCs w:val="20"/>
        </w:rPr>
        <w:t xml:space="preserve"> Белякова А.М. Имущественная ответственность за причинение вреда.  М., 2005.С. 88-91.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837" w:rsidRDefault="00EE0837" w:rsidP="000230C5">
    <w:pPr>
      <w:pStyle w:val="a7"/>
      <w:framePr w:wrap="around" w:vAnchor="text" w:hAnchor="margin" w:xAlign="right" w:y="1"/>
      <w:rPr>
        <w:rStyle w:val="a9"/>
      </w:rPr>
    </w:pPr>
  </w:p>
  <w:p w:rsidR="00EE0837" w:rsidRDefault="00EE0837" w:rsidP="00EE083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837" w:rsidRDefault="00904E91" w:rsidP="000230C5">
    <w:pPr>
      <w:pStyle w:val="a7"/>
      <w:framePr w:wrap="around" w:vAnchor="text" w:hAnchor="margin" w:xAlign="right" w:y="1"/>
      <w:rPr>
        <w:rStyle w:val="a9"/>
      </w:rPr>
    </w:pPr>
    <w:r>
      <w:rPr>
        <w:rStyle w:val="a9"/>
        <w:noProof/>
      </w:rPr>
      <w:t>3</w:t>
    </w:r>
  </w:p>
  <w:p w:rsidR="00EE0837" w:rsidRDefault="00EE0837" w:rsidP="00EE083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67020"/>
    <w:multiLevelType w:val="hybridMultilevel"/>
    <w:tmpl w:val="E1CE1F86"/>
    <w:lvl w:ilvl="0" w:tplc="CEEE361E">
      <w:start w:val="1"/>
      <w:numFmt w:val="decimal"/>
      <w:lvlText w:val="%1."/>
      <w:lvlJc w:val="left"/>
      <w:pPr>
        <w:tabs>
          <w:tab w:val="num" w:pos="1500"/>
        </w:tabs>
        <w:ind w:left="1500" w:hanging="420"/>
      </w:pPr>
      <w:rPr>
        <w:rFonts w:ascii="Times New Roman" w:hAnsi="Times New Roman" w:cs="Times New Roman" w:hint="default"/>
        <w:sz w:val="28"/>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804"/>
    <w:rsid w:val="000230C5"/>
    <w:rsid w:val="002242D5"/>
    <w:rsid w:val="002457D4"/>
    <w:rsid w:val="00443204"/>
    <w:rsid w:val="004C05F2"/>
    <w:rsid w:val="00904E91"/>
    <w:rsid w:val="009210A1"/>
    <w:rsid w:val="009408DE"/>
    <w:rsid w:val="00997B0E"/>
    <w:rsid w:val="009C660E"/>
    <w:rsid w:val="009E3804"/>
    <w:rsid w:val="00DD514C"/>
    <w:rsid w:val="00EE0837"/>
    <w:rsid w:val="00EF59E1"/>
    <w:rsid w:val="00F7739C"/>
    <w:rsid w:val="00FA2BCB"/>
    <w:rsid w:val="00FE1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E4A5F35-8FA8-4841-BCDC-46F79478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E3804"/>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a3">
    <w:name w:val="Гипертекстовая ссылка"/>
    <w:rsid w:val="009E3804"/>
    <w:rPr>
      <w:rFonts w:cs="Times New Roman"/>
      <w:color w:val="008000"/>
      <w:sz w:val="20"/>
      <w:szCs w:val="20"/>
      <w:u w:val="single"/>
    </w:rPr>
  </w:style>
  <w:style w:type="paragraph" w:styleId="a4">
    <w:name w:val="footnote text"/>
    <w:basedOn w:val="a"/>
    <w:link w:val="a5"/>
    <w:uiPriority w:val="99"/>
    <w:semiHidden/>
    <w:rsid w:val="009C660E"/>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9C660E"/>
    <w:rPr>
      <w:rFonts w:cs="Times New Roman"/>
      <w:vertAlign w:val="superscript"/>
    </w:rPr>
  </w:style>
  <w:style w:type="paragraph" w:styleId="a7">
    <w:name w:val="header"/>
    <w:basedOn w:val="a"/>
    <w:link w:val="a8"/>
    <w:uiPriority w:val="99"/>
    <w:rsid w:val="00EE0837"/>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EE083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6868</Words>
  <Characters>39150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Глава 55</vt:lpstr>
    </vt:vector>
  </TitlesOfParts>
  <Company/>
  <LinksUpToDate>false</LinksUpToDate>
  <CharactersWithSpaces>45927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55</dc:title>
  <dc:subject/>
  <dc:creator>All</dc:creator>
  <cp:keywords/>
  <dc:description/>
  <cp:lastModifiedBy>admin</cp:lastModifiedBy>
  <cp:revision>2</cp:revision>
  <dcterms:created xsi:type="dcterms:W3CDTF">2014-03-06T13:40:00Z</dcterms:created>
  <dcterms:modified xsi:type="dcterms:W3CDTF">2014-03-06T13:40:00Z</dcterms:modified>
</cp:coreProperties>
</file>