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BE0" w:rsidRPr="00693AB3" w:rsidRDefault="00207BE0" w:rsidP="00207BE0">
      <w:pPr>
        <w:pStyle w:val="ConsPlusTitle"/>
        <w:widowControl/>
        <w:spacing w:line="360" w:lineRule="auto"/>
        <w:jc w:val="center"/>
        <w:rPr>
          <w:rFonts w:ascii="Times New Roman" w:hAnsi="Times New Roman" w:cs="Times New Roman"/>
          <w:sz w:val="28"/>
          <w:szCs w:val="28"/>
        </w:rPr>
      </w:pPr>
      <w:r w:rsidRPr="00693AB3">
        <w:rPr>
          <w:rFonts w:ascii="Times New Roman" w:hAnsi="Times New Roman" w:cs="Times New Roman"/>
          <w:sz w:val="28"/>
          <w:szCs w:val="28"/>
        </w:rPr>
        <w:t>ОБЪЕКТ ПРЕСТУПЛЕНИЯ</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p>
    <w:p w:rsidR="00656C02" w:rsidRDefault="00656C02" w:rsidP="00656C02">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Введение </w:t>
      </w:r>
      <w:r w:rsidRPr="00693AB3">
        <w:rPr>
          <w:rFonts w:ascii="Times New Roman" w:hAnsi="Times New Roman" w:cs="Times New Roman"/>
          <w:sz w:val="28"/>
          <w:szCs w:val="28"/>
        </w:rPr>
        <w:t xml:space="preserve"> </w:t>
      </w:r>
    </w:p>
    <w:p w:rsidR="00656C02" w:rsidRDefault="00656C02" w:rsidP="00656C02">
      <w:pPr>
        <w:pStyle w:val="ConsPlusNormal"/>
        <w:widowControl/>
        <w:spacing w:line="360" w:lineRule="auto"/>
        <w:ind w:firstLine="0"/>
        <w:rPr>
          <w:rFonts w:ascii="Times New Roman" w:hAnsi="Times New Roman" w:cs="Times New Roman"/>
          <w:sz w:val="28"/>
          <w:szCs w:val="28"/>
        </w:rPr>
      </w:pPr>
      <w:r w:rsidRPr="00693AB3">
        <w:rPr>
          <w:rFonts w:ascii="Times New Roman" w:hAnsi="Times New Roman" w:cs="Times New Roman"/>
          <w:sz w:val="28"/>
          <w:szCs w:val="28"/>
        </w:rPr>
        <w:t>1. Понятие и юридическое значение объекта преступления</w:t>
      </w:r>
    </w:p>
    <w:p w:rsidR="00656C02" w:rsidRPr="00693AB3" w:rsidRDefault="00656C02" w:rsidP="00656C02">
      <w:pPr>
        <w:pStyle w:val="ConsPlusNormal"/>
        <w:widowControl/>
        <w:spacing w:line="360" w:lineRule="auto"/>
        <w:ind w:firstLine="0"/>
        <w:rPr>
          <w:rFonts w:ascii="Times New Roman" w:hAnsi="Times New Roman" w:cs="Times New Roman"/>
          <w:sz w:val="28"/>
          <w:szCs w:val="28"/>
        </w:rPr>
      </w:pPr>
      <w:r w:rsidRPr="00693AB3">
        <w:rPr>
          <w:rFonts w:ascii="Times New Roman" w:hAnsi="Times New Roman" w:cs="Times New Roman"/>
          <w:sz w:val="28"/>
          <w:szCs w:val="28"/>
        </w:rPr>
        <w:t xml:space="preserve"> 3. Предмет преступления и потерпевший</w:t>
      </w:r>
    </w:p>
    <w:p w:rsidR="00656C02" w:rsidRDefault="00656C02" w:rsidP="00656C02">
      <w:pPr>
        <w:pStyle w:val="ConsPlusNormal"/>
        <w:widowControl/>
        <w:spacing w:line="360" w:lineRule="auto"/>
        <w:ind w:firstLine="0"/>
        <w:rPr>
          <w:rFonts w:ascii="Times New Roman" w:hAnsi="Times New Roman" w:cs="Times New Roman"/>
          <w:sz w:val="28"/>
          <w:szCs w:val="28"/>
        </w:rPr>
      </w:pPr>
      <w:r w:rsidRPr="00693AB3">
        <w:rPr>
          <w:rFonts w:ascii="Times New Roman" w:hAnsi="Times New Roman" w:cs="Times New Roman"/>
          <w:sz w:val="28"/>
          <w:szCs w:val="28"/>
        </w:rPr>
        <w:t xml:space="preserve"> 2. Классификация объектов преступления</w:t>
      </w:r>
    </w:p>
    <w:p w:rsidR="00656C02" w:rsidRDefault="00656C02" w:rsidP="00656C02">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Заключение</w:t>
      </w:r>
    </w:p>
    <w:p w:rsidR="00443968" w:rsidRPr="00693AB3" w:rsidRDefault="00443968" w:rsidP="00656C02">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Литература</w:t>
      </w:r>
    </w:p>
    <w:p w:rsidR="004D46F5" w:rsidRDefault="00656C02" w:rsidP="00207BE0">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br w:type="page"/>
      </w:r>
      <w:r w:rsidR="004D46F5">
        <w:rPr>
          <w:rFonts w:ascii="Times New Roman" w:hAnsi="Times New Roman" w:cs="Times New Roman"/>
          <w:sz w:val="28"/>
          <w:szCs w:val="28"/>
        </w:rPr>
        <w:t xml:space="preserve">Введение </w:t>
      </w:r>
      <w:r w:rsidR="00207BE0" w:rsidRPr="00693AB3">
        <w:rPr>
          <w:rFonts w:ascii="Times New Roman" w:hAnsi="Times New Roman" w:cs="Times New Roman"/>
          <w:sz w:val="28"/>
          <w:szCs w:val="28"/>
        </w:rPr>
        <w:t xml:space="preserve"> </w:t>
      </w:r>
    </w:p>
    <w:p w:rsidR="004C16AA" w:rsidRDefault="004C16AA" w:rsidP="00207BE0">
      <w:pPr>
        <w:pStyle w:val="ConsPlusNormal"/>
        <w:widowControl/>
        <w:spacing w:line="360" w:lineRule="auto"/>
        <w:ind w:firstLine="0"/>
        <w:jc w:val="center"/>
        <w:rPr>
          <w:rFonts w:ascii="Times New Roman" w:hAnsi="Times New Roman" w:cs="Times New Roman"/>
          <w:sz w:val="28"/>
          <w:szCs w:val="28"/>
        </w:rPr>
      </w:pPr>
    </w:p>
    <w:p w:rsidR="004D46F5" w:rsidRPr="00693AB3" w:rsidRDefault="004D46F5" w:rsidP="004D46F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Проблема объекта преступления имеет в уголовном праве чрезвычайно большое значение. Установление объекта преступления дает возможность определить социальную и юридическую сущность преступления, обнаружить общественно опасные последствия, правильно решить вопросы о пределах действия уголовно-правовой нормы, о квалификации деяния и об отграничении его от смежных преступлений. Можно отметить, что еще римские источники все преступные деяния делили на crimen publica и delictum privata, в зависимости от того, были ли они направлены против прав публичных или частных.</w:t>
      </w:r>
    </w:p>
    <w:p w:rsidR="004D46F5" w:rsidRPr="00693AB3" w:rsidRDefault="004D46F5" w:rsidP="004D46F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Именно объект преступления положен в основу законодательной классификации преступлений в Особенной части УК. Будучи самостоятельным элементом состава преступления, объект вместе с тем в значительной мере влияет на содержание его иных объективных, а также субъективных признаков. Специфика объекта преступления лежит в основе различного характера общественной опасности деяния .</w:t>
      </w:r>
    </w:p>
    <w:p w:rsidR="00207BE0" w:rsidRPr="00693AB3" w:rsidRDefault="004D46F5" w:rsidP="00207BE0">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br w:type="page"/>
      </w:r>
      <w:r w:rsidR="00207BE0" w:rsidRPr="00693AB3">
        <w:rPr>
          <w:rFonts w:ascii="Times New Roman" w:hAnsi="Times New Roman" w:cs="Times New Roman"/>
          <w:sz w:val="28"/>
          <w:szCs w:val="28"/>
        </w:rPr>
        <w:t>1. Понятие и юридическое значение объекта преступления</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соответствии со ст. 2 УК одной из задач, стоящих перед уголовным законодательством, является охрана прав и свобод человека и гражданина, собственности, общественного порядка и общественной безопасности, окружающей среды и конституционного строя, мира и безопасности человечества. Это указание представляет собой не что иное, как формализованный и обобщенный перечень объектов уголовно-правовой охраны, или объектов преступления. Формализованным он является потому, что даже поверхностный взгляд на содержание Особенной части УК позволяет прийти к мысли, что в ст. 2 УК перечислены далеко не все объекты, охрана которых от общественно опасных посягательств является задачей уголовного права. Так, юридической защитой обеспечены интересы правосудия, отношения в сфере военной службы, нормальная управленческая деятельность в коммерческих и иных непубличных организациях и т.п. Иначе говоря, составить представление о полном перечне объектов преступления можно лишь на основе детального изучения и анализа всей совокупности уголовно-правовых норм.</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русском языке термин "объект" употребляется в нескольких смыслах. Объектом считается, во-первых, то, что существует вне нас и независимо от нашего сознания, т.е. внешний мир, окружающая действительность; во-вторых, явление, на которое направлена какая-либо деятельность; и в-третьих, то, что является местом какой-либо деятельности . Для понимания объекта преступления представляют интерес первые два значения этого термина. Первое значение показывает, что объект противостоит лицу, совершающему преступление (субъекту), на него, т.е. вовне по отношению к собственной персоне, виновный направляет свои противоправные усилия. Второе значение позволяет понять, что объект является сферой приложения этих усилий, именно он претерпевает отрицательные изменения (вред) или ставится под непосредственную угрозу причинения вреда. Поэтому, в самом общем виде, объектом преступления является то, на что направлена преступная деятельность лица, совершающего преступление, и чему объективно причиняется этим преступлением вред либо создается угроза причинения такого вреда.</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Каждое преступление посягает на какой-либо объект. Поэтому объект преступления является одним из четырех обязательных элементов состава преступления.</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Приведенное выше определение объекта преступления пока позволяет сделать вывод лишь о том, что объект преступления - это некий феномен, которому преступлением причиняется вред. В отечественной юридической литературе уделено достаточно внимания тому, чтобы конкретизировать это первоначальное знание, глубже и четче понять природу и сущность объекта преступления.</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русском дореволюционном уголовном праве специального внимания исследованию объекта преступления не уделялось, хотя многие видные ученые в своих курсах затрагивали эту проблему. Так, автор первого русского учебника по уголовному праву В.Д. Спасович указывал, что преступление представляет собой противозаконное посягательство на чье-либо право, столь существенное, что государство, считая это право одним из необходимых условий общежития, при недостаточности других охранительных средств, ограждает ненарушимость его наказанием. Это преступное деяние должно содержать посягательство на известные общественные отношения. Содержанием же этих общественных отношений В.Д. Спасович считал субъективные права и юридические обязанности. Он писал: "Преступление есть посягательство на чье-либо право, а так как всякому праву в одном лице соответствует известная обязанность в других лицах, то преступление можно бы иначе назвать: отрицание известной обязанности. Юридическое право и юридическая обязанность всегда предполагают соотношение между двумя, по крайней мере, лицами" . Таким образом, еще в середине XIX в. объектом преступления считались права конкретных лиц, но взятые не сами по себе, а как содержательные элементы известной социальной связи. Другой видный русский криминалист И.Я. Фойницкий несколько иначе подходил к решению проблемы объекта преступления. Не соглашаясь с пониманием объекта как конкретного блага или субъективного права, он считал, что собственно объектом преступного деяния "должны быть почитаемы нормы или заповеди, которые имеют своим содержанием известные отношения, составляющие условия общежития ("не убей", "не покидай в опасности" и др.)" .</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российском послереволюционном уголовном праве взгляд на объект преступления как на охраняемые уголовным законом общественные отношения утвердился в качестве преобладающего. Так, еще в 1925 г. известный отечественный криминалист А.А. Пионтковский писал, что объектом всякого преступления являются общественные отношения, охраняемые аппаратом уголовно-правового принуждения . Следует заметить, что подобная трактовка объекта преступления была не только научно обоснованной, но и базировалась на достаточно прочном юридическом основании, поскольку руководящие начала по уголовному праву РСФСР 1919 г. определяли преступление именно как "нарушение порядка общественных отношений, охраняемых уголовным правом". В дальнейшем это теоретическое положение было признано подавляющим большинством специалистов в области уголовного права и нашло почти повсеместное отражение в учебной литературе . Большая часть исследований конкретных преступлений, проведенных в последние годы, также исходит из понимания объекта преступления именно как общественных отношений .</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Поддержание и развитие общественных отношений являются объективной необходимостью существования любого человеческого общества. Это поддержание достигается применением многих средств социальной регуляции, но в первую очередь - посредством права. Именно право является основным и наиболее действенным регулятором общественных отношений.</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Общественные отношения представляют собой определенные виды и формы поведения индивидов и социальных групп, организаций, органов публичной власти в процессе производства, общения и познания. В философской и социологической литературе наиболее распространен взгляд, что составными элементами любого общественного отношения являются: 1) носители (субъекты) отношения; 2) предмет, по поводу которого существует отношение, т.е. факторы, опосредующие возникновение и существование отношения; 3) социальная связь как содержание отношения, представляющая собой общественно значимую деятельность субъектов.</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Общественные отношения как объект преступления - не есть нечто раз и навсегда данное и неизменное. Поскольку общественные отношения - категория социальная, они подвержены изменениям, адекватным современному состоянию жизни в обществе. Поэтому перечень и содержание объектов преступления меняется с изменением экономической, общественно-политической и социально-культурной обстановки. Методом юридического оформления этих изменений выступают два взаимосвязанных процесса: криминализация и декриминализация. В процессе криминализации объявляются преступными какие-либо ранее не известные уголовному законодательству деяния. Чаще всего необходимость в криминализации обусловлена потребностью в уголовно-правовой защите новых общественных отношений. Так, УК поставил под охрану общественные отношения в сфере управленческой деятельности в коммерческих и иных организациях (гл. 23 УК), отношения в сфере компьютерной информации (гл. 28 УК) и др. Декриминализация имеет место тогда, когда отпадает необходимость уголовно-правовой охраны того или иного общественного отношения. Это может быть связано с тем, что законодатель более не считает охрану такого отношения делом уголовного права или вообще не считает это отношение заслуживающим какой-либо правовой защиты. В любом случае соответствующая уголовно-правовая норма подлежит исключению из УК.</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Далеко не все существующие в данный момент общественные отношения являются объектами преступлений. Объектом преступления становится только жизненно важное, объективно необходимое и обладающее высокой степенью социальной ценности общественное отношение (отношения, складывающиеся по поводу жизни, здоровья, половой неприкосновенности личности, ее свободы, внешней и внутренней безопасности государства и т.п.). Некоторые общественные отношения защищаются только уголовным правом (например, отношения, складывающиеся по поводу половой неприкосновенности личности); иные - и другими отраслями (например, отношения собственности). В последнем случае общественные отношения являются объектом уголовно-правовой охраны не всегда, а лишь при наиболее опасных нарушениях - например, когда способами гражданско-правовой защиты собственности (скажем, виндикацией) восстановить их не представляется возможным .</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Поскольку сами общественные отношения представляют собой вид социальной связи, они недоступны для непосредственного воздействия. Поэтому вред объекту преступления причиняется путем повреждения, уничтожения или искажения одного из его элементов. Способы воздействия на объект преступления следующие:</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1) воздействие на субъектов общественного отношения (людей), которое может быть психическим (например, при оскорблении) и физическим (например, при причинении вреда здоровью, подмене ребенка, изнасиловании);</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2) воздействие на предмет отношения (например, в преступлениях против собственности), которое может сопровождаться повреждением предмета отношения, если он материален (при уничтожении или повреждении чужого имущества), но может и не сопровождаться таковым (например, при хищении);</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3) разрыв социальной связи, т.е. содержания общественного отношения. В данном случае возможны следующие варианты:</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изменение виновным своего социального статуса путем исключения себя из общественного отношения. Так, при побеге из места лишения свободы, из-под ареста или из-под стражи (ст. 313 УК) виновный посягает на общественные отношения по реализации судебного или иного процессуального акта путем самовольного исключения себя из рассматриваемого отношения;</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издание неправомерного акта. Например, при привлечении заведомо невиновного к уголовной ответственности (ст. 299 УК) дознаватель, следователь или прокурор, вынося обвинительный акт или постановление о привлечении в качестве обвиняемого, привлекают к уголовной ответственности человека, явно, очевидно не причастного к совершению конкретного преступления, нарушая тем самым отношения, обеспечивающие реализацию конституционных принципов осуществления правосудия;</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невыполнение обязанности, возложенной на виновного законом, положением, приказом или вытекающей из его социального статуса как участника охраняемого отношения либо из его собственного предшествующего поведения. Так, неоказание помощи больному (ст. 124 УК) есть невыполнение обязанности совершения определенных действий участником общественного отношения, существующего по поводу обеспечения здоровья больного .</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Нормальное функционирование общественного отношения может быть нарушено как "извне", так и "изнутри". В первом случае вред причиняется лицом, которое не является субъектом нарушаемого общественного отношения (например, при убийстве, хищении, изнасиловании, нарушении авторских прав). Во втором случае посягательство на объект осуществляется самим участником охраняемого законом общественного отношения, который не выполняет или ненадлежащим образом выполняет возложенные на него обязанности. Такое причинение вреда характерно для преступлений со специальным субъектом (нарушение правил охраны окружающей среды при производстве работ; превышение должностных полномочий; вынесение заведомо неправосудного судебного акта).</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Итак, объектом преступления являются охраняемые уголовным законом общественные отношения, которым преступлением причиняется вред или создается непосредственная угроза причинения вреда. Эти отношения представляют собой исторически изменчивую категорию. Вред объекту преступления причиняется посредством общественно опасного воздействия на один из элементов его структуры; он может быть причинен как субъектом охраняемого отношения ("изнутри"), так и посторонним лицом ("извне").</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Наряду с пониманием объекта преступления как общественных отношений в теории уголовного права высказаны и иные взгляды. Так, в последние годы в ряде источников теория общественного отношения подвергнута развернутой критике и предложены иные варианты решения проблемы объекта преступления. Одни авторы предлагают считать объектом преступления "реально существующий и затрагиваемый преступлением феномен, в определенном состоянии которого и соответственно в защите которого общество заинтересовано", правовую ценность , другие - правовое благо (интерес), возвращаясь тем самым на позиции классической школы уголовного права , третьи - отдельных физических лиц, множество лиц, в том числе и юридических, и социум .</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 имея на страницах настоящего учебника возможности полемизировать по вопросу о природе объекта преступления и признавая научную ценность указанных взглядов, мы полагаем трактовку объекта как общественных отношений достаточно универсальной, верной по существу и соответствующей законодательству.</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Особенной части УК в названиях двух его глав (гл. 23 и 30) имеется указание на направленность входящих в эти главы преступлений против соответствующих интересов - интересов службы в коммерческих и иных организациях, а также в государственных органах и в органах местного самоуправления. Указание на интересы имеется также и в диспозициях некоторых уголовно-правовых норм (ст. ст. 163, 201, 202, 285 УК и др.), а также в примечании к ст. 201 УК. В этой связи необходимо ответить, насколько понятие интереса соответствует пониманию объекта преступления как общественных отношений. В психологической литературе интересом принято считать специфическую познавательную направленность личности на предметы и явления окружающей действительности, избирательное отношение к потребностям и стремление к их удовлетворению. В УК указание на интересы имеет более широкое значение. В наименованиях указанных глав и в диспозициях некоторых норм под интересом понимается отношение социального блага к его субъекту-носителю, оформленное от имени государства и нарушаемое при совершении конкретного преступления . Таким образом, в данном контексте интерес можно рассматривать в качестве синонима общественных отношений .</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Юридическое значение объекта преступления заключается в следующем:</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Во-первых, объект преступления является обязательным признаком состава преступления и в этом качестве необходим при решении вопроса о наличии или отсутствии основания уголовной ответственности. Это значит, что деяние, причиняющее ущерб какому-либо объекту, не указанному в уголовном законе или не подразумеваемому им, не является преступлением и не влечет уголовной ответственности.</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Во-вторых, объект преступления напрямую влияет на характер общественной опасности деяния как его качественную сторону и в этом смысле во многом предопределяет отнесение преступления к той или иной категории. Установить объект преступления - значит определить, какому именно общественному отношению, поставленному под охрану уголовного закона, причинен (мог быть причинен) вред. Значимость этих отношений не одинакова. Так, в Конституции РФ сказано: человек, его права и свободы являются высшей ценностью (ст. 2). Кроме того, объект преступления имеет большое значение для отграничения преступных деяний друг от друга, поэтому его установление является необходимым условием правильной квалификации. В первую очередь по объекту отличаются такие преступления, как похищение человека и захват заложника (ст. 126 и ст. 206 УК); умышленное уничтожение чужого имущества, терроризм, приведение в негодность объектов жизнеобеспечения и диверсия (ст. ст. 167, 205, 215.2 и 281 УК) и др.</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В-третьих, объект преступления позволяет отграничить его от иных правонарушений и аморальных деяний, поскольку существуют объекты исключительно уголовно-правовой охраны (например, половая неприкосновенность личности).</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В-четвертых, объект преступления положен в основу законодательной группировки преступлений в Особенной части УК по разделам и главам.</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Значение правильного установления объекта преступления в практической деятельности правоохранительных органов и суда может быть проиллюстрировано следующим примером. Борисоглебским городским судом Воронежской области В. осуждена по ч. 1 ст. 201 УК. Она признана виновной в том, что, работая директором муниципального торгового коммерческого предприятия N 2 "Юпитер" и являясь лицом, выполняющим организационно-распорядительные и административно-хозяйственные функции на этом предприятии, злоупотребляла своими полномочиями в корыстных целях: для получения незаконных доходов для себя сдавала в аренду помещения магазина "Стройматериалы", входящего в состав руководимого ею предприятия, и прилегающую к нему городскую землю без надлежащего оформления указанных договоров; полученные от арендаторов деньги она в кассу не сдавала, а присваивала, причинив тем самым существенный вред интересам предприятия и города. Органами следствия содеянное В. было квалифицировано по п. "в" ч. 2 ст. 160 УК, т.е. как присвоение чужого имущества лицом с использованием своего служебного положения. Суд признал ошибочной такую квалификацию, указав следующее. В., наделенная правом заключения договоров аренды, официально их не оформляла и деньги за аренду в кассу предприятия не вносила, а получала лично. Суд пришел к выводу об отсутствии в содеянном В. состава присвоения, поскольку она присваивала денежные суммы, полученные от арендаторов и не поступавшие в кассу предприятия, т.е. не находившиеся в его собственности. Поэтому суд квалифицировал содеянное В. как злоупотребление полномочиями по ч. 1 ст. 201 УК. Судебная коллегия по уголовным делам Верховного Суда РФ с такой квалификацией согласилась .</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Как видно из данного дела, органы следствия квалифицировали действия В. как хищение (присвоение), ошибочно полагая, что имело место посягательство на отношения собственности. Поскольку же денежные средства, полученные от арендаторов, не приходовались, они юридически не являлись имуществом предприятия, следовательно, вреда отношениям собственности не было причинено.</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p>
    <w:p w:rsidR="00207BE0" w:rsidRPr="00693AB3" w:rsidRDefault="00207BE0" w:rsidP="00207BE0">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2. Классификация объектов преступления</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теории уголовного права принято классифицировать объекты преступления по двум основаниям: по степени общности охраняемых законом отношений и по значению объекта для квалификации конкретного преступления. Первая классификация осуществляется "по вертикали", а вторая - на одном и том же уровне обобщения, т.е. "по горизонтали".</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 вертикали", в зависимости от степени общности охраняемых законом отношений, все объекты преступления делятся на общий, родовой, видовой и непосредственный .</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Общим объектом является совокупность всех охраняемых уголовным законодательством общественных отношений. Для того чтобы установить общий объект, необходимо проанализировать все уголовно-правовые нормы. Таким образом, общий объект включает отношения, обеспечивающие нормальное функционирование личности, отношения собственности, отношения в сфере экономической деятельности, отношения по охране окружающей среды и рациональному использованию природных ресурсов, отношения в сфере функционирования публичной власти, отношения военной службы и т.п. Значение общего объекта в том, что он позволяет установить, какие отношения в обществе охраняются методом уголовного права и посягательство на какие из них способно повлечь уголовную ответственность. Иначе говоря, он позволяет очертить сферу действия уголовного закона.</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Родовой объект - это объект, которым охватывается определенный круг однородных по своей экономической либо социально-политической сущности общественных отношений, которые в силу этого должны охраняться единым комплексом взаимосвязанных уголовно-правовых норм. Так, единым комплексом норм охраняются общественные отношения, обеспечивающие нормальное функционирование личности. В систему этих отношений входят однородные по своей социальной сущности социальные связи по поводу неприкосновенности жизни человека, его здоровья, половой свободы, физической свободы, чести и достоинства и др. Единая социальная сущность этих отношений определяется тем, что все они складываются в связи с необходимостью обеспечения неприкосновенности и благополучия каждого отдельно взятого индивида, вне зависимости от его пола, расы, национальности, языка, происхождения, имущественного и должностного положения и иных обстоятельств. Помимо отношений, обеспечивающих нормальное функционирование личности, родовыми объектами являются общественные отношения в сфере экономики; общественная безопасность и общественный порядок; отношения, обеспечивающие нормальное функционирование системы публичной власти в стране; отношения в сфере военной службы и отношения, обеспечивающие мир и безопасность человечества. Родовой объект положен в основу кодификации современного российского уголовного законодательства, так как именно по признаку однородности охраняемых общественных отношений законодатель выделяет в Особенной части УК разделы (например, раздел VII "Преступления против личности", раздел Х "Преступления против государственной власти"). Сама последовательность расположения в Особенной части УК родовых объектов в известной степени позволяет судить о приоритетах в уголовно-правовой охране на данном этапе развития общества и о характере общественной опасности преступления. Так, открывает Особенную часть УК раздел о преступлениях против личности. Такой подход, хотя и встречает в юридической литературе определенные возражения , полностью соответствует Конституции РФ и общепризнанным принципам и нормам международного права. Вместе с тем необходимо иметь в виду, что прямой зависимости между местом уголовно-правовой нормы в структуре УК и значением охраняемого ею общественного отношения нет. Хотя преступления против мира и безопасности человечества предусмотрены в последнем разделе УК, они намного более общественно опасны, нежели преступления в сфере экономики, хотя последние и расположены ранее.</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Правильное установление родового объекта является условием постижения социально-политической сущности конкретного преступления. Без установления родового объекта невозможна верная квалификация содеянного. Например, посягательство на жизнь человека может причинять вред различным общественным отношениям. Если совершается убийство (ст. 105 УК), виновный посягает на общественные отношения, обеспечивающие нормальное функционирование личности; при посягательстве на жизнь государственного или общественного деятеля (ст. 277 УК) вред причиняется уже иному родовому объекту - основам конституционного строя и безопасности государства. Только определив на основе установленных фактических обстоятельств, каким общественным отношениям в первую очередь причинен вред в результате лишения жизни потерпевшего, можно правильно квалифицировать содеянное или как убийство, или как террористический акт.</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Видовой объект - это совокупность общественных отношений внутри родового объекта, которые отражают один и тот же интерес участников этих отношений или выражают хотя и не идентичные, но весьма тесно взаимосвязанные интересы . Видовой объект находится внутри родового, соотносится с ним как часть с целым и, в отличие от последнего, объединяется на основе не однородности, а тождественности или большой степени сходства (один вид) общественных отношений. Таким образом, внутри видового объекта общественные отношения более тесно связаны между собой, нежели внутри родового, они имеют не просто сходную, а единую социально-политическую или экономическую сущность. В Особенной части УК на основе видового объекта выделяются главы. Несколько глав образуют один раздел, поэтому родовой объект, как правило, охватывает несколько видовых. Например, гл. 21 УК объединяет уголовно-правовые нормы, задачей которых является охрана отношений собственности. Отношения собственности являются видовым объектом и в этом качестве входят в более широкий круг общественных отношений в сфере экономики (родовой объект). В этот родовой объект входят также общественные отношения, складывающиеся в сфере экономической деятельности (гл. 22 УК), и общественные отношения, обеспечивающие нормальную управленческую деятельность в коммерческих и иных организациях (гл. 23 УК) .</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Под непосредственным объектом следует понимать те конкретные общественные отношения, которые поставлены законодателем под охрану определенной уголовно-правовой нормой и которым причиняется вред преступлением, подпадающим под признаки, установленные данной нормой.</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Непосредственный объект может быть индивидуальным для одного преступления либо одинаковым для нескольких, охраняться одной или несколькими нормами. Непосредственный объект является признаком каждого конкретного состава преступления, и именно на него осуществляется преступное посягательство. Непосредственный объект является частью видового, родового и общего объекта. Иными словами, соотношение этих объектов схематически может быть представлено в виде логических кругов, где понятию непосредственного объекта соответствует внутренний круг, а общего - внешний.</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Иногда в юридической литературе встречаются утверждения, что непосредственным объектом преступления является фактически нарушенное общественное отношение (например, жизнь Иванова, отношения собственности Петрова и т.д.) . Такая позиция представляется ошибочной: у всех преступлений данного вида непосредственный объект одинаков. Например, все убийства, вне зависимости от личности потерпевшего и иных обстоятельств, посягают на общественные отношения, обеспечивающие жизнь человека. Эти отношения и являются непосредственным объектом убийства. Жизнь же Иванова, Петрова и т.п. в случае посягательства на нее становится объектом конкретного преступного воздействия, но не непосредственным объектом убийства как определенного вида преступления. Эти понятия можно соотнести друг с другом как сущность (непосредственный объект) и явление (объект конкретного преступного воздействия). Отождествление их с неизбежностью поставит под сомнение нормативный характер уголовно-правового запрета.</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Как правило, преступление посягает на какой-то один объект. Например, кража (ст. 158 УК) посягает на отношения собственности, а причинение средней тяжести вреда здоровью (ст. ст. 112, 118 УК) - на общественные отношения, обеспечивающие телесную неприкосновенность личности. Однако есть преступления, которые одновременно посягают не на один, а на несколько объектов. Так, при посягательстве на жизнь сотрудника правоохранительного органа (ст. 317 УК) объектом преступления являются не только общественные отношения в сфере государственного управления, но и жизнь. При хулиганстве (ст. 213 УК) страдает не только общественный порядок, но и здоровье либо собственность граждан и организаций. Такого рода преступления называются многообъектными, так как они имеют несколько непосредственных объектов. Поэтому непосредственный объект может быть основным, дополнительным и факультативным .</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Основным непосредственным объектом являются те общественные отношения, нарушение которых составляет социальную сущность данного преступления и с целью охраны которых издана уголовно-правовая норма, предусматривающая ответственность за его совершение. Непосредственный объект оказывает решающее влияние на характер общественной опасности преступления и его место в системе УК. Специфика основного объекта состоит в следующем:</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1. Посягая на него, виновный причиняет вред общественным отношениям, составляющим видовой и родовой объекты данного преступления. Так, разбой посягает на отношения собственности и на здоровье, поскольку представляет собой нападение с целью хищения чужого имущества, сопряженное с насилием, опасным для жизни и здоровья, или с угрозой применения такого насилия (ст. 162 УК). Основным объектом разбоя считаются отношения собственности, поэтому он отнесен к числу преступлений против собственности, а не личности. В ряде правовых систем наблюдается обратная картина: основным объектом разбоя считается здоровье, поэтому он относится не к преступлениям против собственности, а к преступлениям против жизни и здоровья, и норма о разбое включена в соответствующий раздел УК.</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2. Именно общественные отношения, составляющие основной объект, законодатель стремился поставить под охрану в первую очередь, формулируя конкретную уголовно-правовую норму. Если потребность правовой защиты общественных отношений послужила целью создания нормы, значит, эти отношения являются основным объектом.</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Дополнительным непосредственным объектом преступления являются те общественные отношения, посягательство на которые не составляет сущности данного преступления, но которые этим преступлением всегда нарушаются наряду с основным объектом. Это такие отношения, которые всегда автоматически претерпевают вред от преступного посягательства, хотя не ради собственно их охраны норма создавалась. Вне этой нормы рассматриваемые отношения заслуживают, как правило, самостоятельной правовой защиты на уровне основного объекта. Например, как уже отмечалось, при совершении разбоя основным объектом являются отношения собственности. Однако при совершении любого разбойного нападения причиняется вред или создается угроза причинения вреда отношениям, обеспечивающим здоровье личности. Эти отношения являются дополнительным объектом разбоя; вместе с тем они являются основным объектом ряда преступлений против личности.</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Необходимость выделения дополнительного объекта чаще всего обусловлена спецификой способа преступного посягательства на основной объект, когда вред основному объекту причиняется посредством посягательства на дополнительный. Так, при хулиганстве основным объектом является общественный порядок, однако уголовно наказуемым хулиганство будет лишь тогда, когда нарушение общественного порядка сопровождается посягательством на собственность или личность. Посягательство на личность (нападение) является необходимым способом уже упоминавшегося разбоя.</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некоторых случаях дополнительный объект может быть альтернативным. Такое положение имеет место тогда, когда причинение вреда основному объекту автоматически сопровождается причинением вреда какому-либо одному из указанных в законе дополнительных объектов. Так, в ст. 285 УК содержатся признаки злоупотребления должностными полномочиями. Основным объектом этого преступления являются общественные отношения, складывающиеся в связи с обязанностью должностных лиц действовать только в интересах публичной службы как составляющей нормального функционирования публичных органов и учреждений. Рассматриваемое преступление будет иметь место лишь тогда, когда деяние виновного повлекло существенное нарушение прав и законных интересов граждан или организаций, общества или государства. Поэтому в одном случае дополнительным объектом этого преступления может быть личность, а в другом - отношения в сфере экономической деятельности и т.д. Однако, если ни одному дополнительному объекту вреда не причинено, состава рассматриваемого преступления не будет.</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Факультативным объектом являются такие общественные отношения, которые в иных случаях заслуживают самостоятельной уголовно-правовой охраны, но при совершении данного преступления лишь могут (от случая к случаю) фактически ущемляться либо ставиться в угрозу причинения вреда. Основным отличием факультативного объекта от дополнительного является то, что дополнительному объекту всегда причиняется вред при совершении конкретного преступления, а факультативному - может причиняться, а может и нет, это зависит от конкретных обстоятельств дела. Например, при нарушении правил охраны окружающей среды при производстве работ (ст. 246 УК) возможно уничтожение чужого имущества либо нарушение конституционного права граждан на свободу передвижения и выбора места жительства в связи с эвакуацией населения из зоны поражения. Однако рассматриваемое преступление будет иметь место и тогда, когда отношения собственности или конституционные права и свободы человека не страдают, а вред причинен исключительно окружающей среде. Причинение вреда факультативному объекту свидетельствует о более высокой степени общественной опасности деяния и в этом качестве должно учитываться при определении вида и размера наказания виновному.</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Итак, основной непосредственный объект - это общественные отношения, ради охраны которых и создана данная правовая норма; дополнительный непосредственный объект - это отношения, всегда нарушаемые в процессе посягательства на основной объект; факультативный непосредственный объект - отношения, лишь могущие быть нарушенными в процессе посягательства на основной объект.</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p>
    <w:p w:rsidR="00207BE0" w:rsidRPr="00693AB3" w:rsidRDefault="00207BE0" w:rsidP="00207BE0">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3. Предмет преступления и потерпевший</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русском дореволюционном уголовном праве понятия "предмет преступления" и "объект преступления" часто употреблялись как синонимы .</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современной теории уголовного права эти понятия имеют различное содержание. Объект преступления - это общественные отношения, которым преступлением причиняется вред. В этом смысле объект преступления - один из четырех элементов состава преступления. В рамках этого элемента имеются три признака - обязательный, т.е. сам объект, и факультативные, т.е. предмет преступления и потерпевший. Факультативными признаками предмет преступления и потерпевший являются потому, что они указаны в законе не во всех составах преступления, а только в некоторых.</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Длительное время предметом преступления было принято считать вещественное выражение объекта преступления, т.е. вещь материального мира, воздействуя на которую, преступник причиняет вред объекту . Сходная позиция распространена и в учебной литературе наших дней. В принципе, с понятием предмета преступления как определенной ценности, непосредственно воздействуя на которую виновный причиняет вред объекту, можно согласиться. Однако необходимо сделать два существенных уточнения.</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Во-первых, предметом преступления являются не только физические тела (артефакты и природные объекты), но и интеллектуальные ценности. Например, разглашая сведения, составляющие государственную тайну (ст. 283 УК), виновный может не воздействовать непосредственно на какую-либо вещь материального мира, а просто предавать соответствующие сведения огласке. Незаконно собирая сведения, составляющие коммерческую, налоговую или банковскую тайну (ст. 183 УК), он также может или непосредственно воздействовать на материальные источники, на которых сведения зафиксированы (путем копирования, похищения и т.п.), или фиксировать информацию без физического воздействия на ее носитель (прослушивание, визуальное наблюдение и запоминание). Чаще всего, предмет преступления имеет материальную природу, т.е. он объективирован в окружающей действительности в виде некоего физического тела. Таков предмет в преступлениях против собственности (имущество), во многих преступлениях против порядка управления (официальные документы, печати, государственные награды), в экологических и транспортных преступлениях (животные, деревья и кустарники, лианы, транспортные средства, пути сообщения, магистральные трубопроводы) и т.п. Однако в ряде случаев предмет преступления не имеет такой физической природы. Во всех преступлениях, связанных с незаконными действиями в отношении информации, предмет преступления может быть представлен в виде интеллектуальной ценности. В соответствии со ст. 2 Федерального закона от 20.02.1995 N 24-ФЗ "Об информации, информатизации и защите информации" информацией являются сведения о лицах, предметах, фактах, событиях, явлениях и процессах независимо от формы их представления . Таким образом, информация может иметь и не овеществленную форму. Предметом этих преступлений является не только документированная информация (документ), т.е. сведения, зафиксированные на материальном носителе, в котором информация находит свое отражение в виде символов, образов, сигналов, полей и т.д., но и любая иная. Поэтому более широкое понимание предмета преступления все чаще встречается в современной литературе не только при анализе конкретных составов преступлений, но и в рамках общего учения об объекте преступления .</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Во-вторых, предмет преступления не всегда является выражением объекта преступления. Таков он тогда, когда совпадает с предметом охраняемого общественного отношения. Например, объектом преступлений против собственности являются отношения собственности, которые складываются по поводу правомочий владеть, пользоваться и распоряжаться имуществом. В данном случае имущество будет и предметом отношений собственности, и предметом преступлений против собственности, например хищений, поскольку, именно воздействуя на имущество (изымая его и обращая в свою пользу), виновный наносит вред собственнику. Совпадает предмет преступления и предмет общественного отношения и во многих иных преступлениях: при незаконном получении кредита (ст. 176 УК), контрабанде (ст. 188 УК), нарушении правил сдачи государству драгоценных металлов и драгоценных камней (ст. 192 УК), незаконной добыче водных животных и растений (ст. 256 УК), приобретении и сбыте официальных документов и государственных наград (ст. 324 УК) и др.</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Однако в ряде случаев предмет преступления не является элементом объекта преступления, так как он не выступает предметом охраняемого законом общественного отношения. Например, при фальшивомонетничестве (ст. 186 УК) предметом преступления являются поддельные (фальшивые) деньги или ценные бумаги, тогда как предметом охраняемых законом отношений в сфере финансовой деятельности государства являются подлинные деньги и ценные бумаги. Поэтому предмет преступления является самостоятельным факультативным признаком состава преступления.</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Итак, предмет преступления - это вещи или иные предметы внешнего мира, а также интеллектуальные ценности, воздействуя на которые виновный причиняет вред охраняемым законом общественным отношениям. Иначе говоря, с определенными свойствами, качествами и состояниями этих вещей и ценностей закон связывает наличие в действиях лица состава преступления. Воздействие на предмет преступления может означать не только его уничтожение или повреждение. Это воздействие может выразиться в создании предмета, его разглашении, собирании, сбыте, переработке, утрате, хранении, передаче и др. Таким образом, в отличие от объекта преступления, который всегда претерпевает неблагоприятные изменения в результате преступной деятельности виновного, предмет может не пострадать от преступления, и даже, наоборот, быть созданным (например, в случае с незаконным изготовлением оружия).</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Юридическое значение предмета преступления выражается в следующем:</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1) Он может являться конструктивным признаком состава преступления и в этом качестве входить в основание уголовной ответственности. Поэтому там, где предмет преступления прямо указан в законе или очевидно подразумевается, его отсутствие исключает привлечение лица к уголовной ответственности. Так, не является преступлением, предусмотренным ч. 4 ст. 222 УК, ношение кухонного ножа, не относящегося к холодному оружию.</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2) Количественные или качественные показатели предмета могут являться квалифицирующим признаком состава преступления, т.е. предмет может определять усиление меры ответственности виновного за счет квалификации. Например, получение взятки в крупном размере влечет квалификацию содеянного не по ч. 1, а по п. "г" ч. 4 ст. 290 УК. Незаконное перемещение через таможенную границу предметов, изъятых из гражданского оборота, будет квалифицироваться по ч. 2 ст. 188 УК как контрабанда при отягчающих обстоятельствах.</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3) Наконец, качественные показатели предмета преступления могут влиять на отграничение сходных преступных деяний и, таким образом, влиять на квалификацию. Так, по общему правилу хищение чужого имущества является преступлением против собственности и квалифицируется по ст. ст. 158 - 162 УК. Однако, если предметом хищения являются предметы или документы, имеющие особую культурную ценность, оно должно быть квалифицировано по ст. 164 УК, а если похищаются так называемые общеопасные предметы, - по ст. ст. 221, 226, 229 УК.</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Предмет преступления, когда он имеет материальную природу, нужно отличать от орудий и средств совершения преступления, т.е. от используемого виновным инструментария, с помощью которого осуществляется посягательство на охраняемые уголовным законом общественные отношения . Если на предмет оказывается непосредственное воздействие в процессе совершения преступления, то орудия и средства - это то, при помощи (посредством) чего преступление совершается. Следует иметь в виду, что один и тот же предмет материального мира может в одном случае быть предметом преступления, а в другом - средством или орудием его совершения. Например, комплект множительной техники может быть предметом хищения при противоправном и безвозмездном изъятии его из магазина, но может быть и средством фальшивомонетничества. Карабин может быть предметом преступления, предусмотренного ст. 226 УК, и орудием убийства .</w:t>
      </w:r>
    </w:p>
    <w:p w:rsidR="00207BE0" w:rsidRPr="00693AB3" w:rsidRDefault="00207BE0" w:rsidP="00207BE0">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соответствии со ст. 42 УПК РФ 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Понятие потерпевшего - это в первую очередь понятие процессуальное, характеризуемое определенным комплексом прав и обязанностей (правовым статусом). В уголовном праве потерпевшим традиционно считается человек, на чье физическое благополучие (тело) непосредственно воздействовал виновный при совершении преступления. Таким образом, потерпевший - это фактически предмет преступления, однако, имея в виду этическую упречность употребления в отношении человека термина "предмет", в данном случае говорится о потерпевшем .</w:t>
      </w:r>
    </w:p>
    <w:p w:rsidR="004D46F5" w:rsidRDefault="004D46F5" w:rsidP="004D46F5">
      <w:pPr>
        <w:pStyle w:val="ConsPlusNormal"/>
        <w:widowControl/>
        <w:spacing w:line="360" w:lineRule="auto"/>
        <w:ind w:firstLine="540"/>
        <w:jc w:val="center"/>
        <w:rPr>
          <w:rFonts w:ascii="Times New Roman" w:hAnsi="Times New Roman" w:cs="Times New Roman"/>
          <w:sz w:val="28"/>
          <w:szCs w:val="28"/>
        </w:rPr>
      </w:pPr>
      <w:r>
        <w:br w:type="page"/>
      </w:r>
      <w:r w:rsidRPr="004D46F5">
        <w:rPr>
          <w:rFonts w:ascii="Times New Roman" w:hAnsi="Times New Roman" w:cs="Times New Roman"/>
          <w:sz w:val="28"/>
          <w:szCs w:val="28"/>
        </w:rPr>
        <w:t>Заключение</w:t>
      </w:r>
    </w:p>
    <w:p w:rsidR="004D46F5" w:rsidRPr="004D46F5" w:rsidRDefault="004D46F5" w:rsidP="004D46F5">
      <w:pPr>
        <w:pStyle w:val="ConsPlusNormal"/>
        <w:widowControl/>
        <w:spacing w:line="360" w:lineRule="auto"/>
        <w:ind w:firstLine="540"/>
        <w:jc w:val="both"/>
        <w:rPr>
          <w:rFonts w:ascii="Times New Roman" w:hAnsi="Times New Roman" w:cs="Times New Roman"/>
          <w:sz w:val="28"/>
          <w:szCs w:val="28"/>
        </w:rPr>
      </w:pPr>
      <w:r w:rsidRPr="004D46F5">
        <w:rPr>
          <w:rFonts w:ascii="Times New Roman" w:hAnsi="Times New Roman" w:cs="Times New Roman"/>
          <w:sz w:val="28"/>
          <w:szCs w:val="28"/>
        </w:rPr>
        <w:t xml:space="preserve"> </w:t>
      </w:r>
    </w:p>
    <w:p w:rsidR="004D46F5" w:rsidRPr="00693AB3" w:rsidRDefault="004D46F5" w:rsidP="004D46F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Действительно, в случаях, когда личность является основным или дополнительным объектом преступления, принципиальных отличий между потерпевшим и предметом преступления в большинстве случаев не усматривается. В этих случаях личность потерпевшего имеет такое же значение, как и предмет преступления. Особенности личности потерпевшего имеют значение:</w:t>
      </w:r>
    </w:p>
    <w:p w:rsidR="004D46F5" w:rsidRPr="00693AB3" w:rsidRDefault="004D46F5" w:rsidP="004D46F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1) при решении вопроса об основаниях уголовной ответственности. Так, развратные действия могут быть совершены только в отношении малолетнего (ст. 135 УК);</w:t>
      </w:r>
    </w:p>
    <w:p w:rsidR="004D46F5" w:rsidRPr="00693AB3" w:rsidRDefault="004D46F5" w:rsidP="004D46F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2) при отграничении преступлений друг от друга и квалификации. Например, при изнасиловании (ст. 131 УК) потерпевшей является лишь женщина, тогда как при насильственных действиях сексуального характера - не обязательно (ст. 132 УК);</w:t>
      </w:r>
    </w:p>
    <w:p w:rsidR="004D46F5" w:rsidRPr="00693AB3" w:rsidRDefault="004D46F5" w:rsidP="004D46F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3) при конструировании составов со смягчающими и отягчающими обстоятельствами. Так, обстоятельствами, делающими убийство привилегированным, являются противоправное или аморальное поведение потерпевшего, вызвавшее состояние аффекта у виновного (ст. 107 УК), совершение потерпевшим общественно опасного посягательства или преступления (ст. 108 УК). Убийство считается квалифицированным, если лишается жизни потерпевший или его близкие в связи с осуществлением им служебной деятельности или выполнением общественного долга, находящийся в беспомощном состоянии, беременная женщина (ч. 2 ст. 105 УК).</w:t>
      </w:r>
    </w:p>
    <w:p w:rsidR="004D46F5" w:rsidRPr="00693AB3" w:rsidRDefault="004D46F5" w:rsidP="004D46F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Однако уголовно-правовое значение личности потерпевшего не исчерпывается тем обстоятельством, что он является "одушевленным предметом" преступления. При назначении наказания личность потерпевшего (его предшествующее поведение, социальный статус и род деятельности, физическое и психическое состояние), сказываясь на целях, мотивах, обстановке и иных признаках состава преступления, учитывается отдельно. В силу п. п. "ж", "з" ч. 1 ст. 61 УК обстоятельствами, смягчающими наказание, являются: совершение преступления при нарушении условий правомерности необходимой обороны и задержания лица, совершившего преступление, противоправность или аморальность поведения потерпевшего, явившегося поводом для преступления. В соответствии с п. п. "ж", "з" ч. 1 ст. 63 УК обстоятельствами, отягчающими наказание, являются: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 совершение преступления в отношении женщины, заведомо для виновного находящейся в состоянии беременности, в отношении малолетнего, другого беззащитного либо беспомощного лица либо лица, находящегося в зависимости от виновного.</w:t>
      </w:r>
    </w:p>
    <w:p w:rsidR="004D46F5" w:rsidRPr="00693AB3" w:rsidRDefault="004D46F5" w:rsidP="004D46F5">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Значение личности потерпевшего не устраняется и тогда, когда в качестве признака состава имеется собственно предмет преступления. Например, при умышленном уничтожении или повреждении чужого имущества (ст. 167 УК) предметом является это имущество, а личность потерпевшего может иметь самостоятельное уголовно-правовое значение при назначении наказания.</w:t>
      </w:r>
    </w:p>
    <w:p w:rsidR="000A42E0" w:rsidRPr="000A42E0" w:rsidRDefault="000A42E0" w:rsidP="002B05EE">
      <w:pPr>
        <w:jc w:val="center"/>
        <w:rPr>
          <w:sz w:val="28"/>
          <w:szCs w:val="28"/>
        </w:rPr>
      </w:pPr>
      <w:r>
        <w:br w:type="page"/>
      </w:r>
      <w:r w:rsidRPr="000A42E0">
        <w:rPr>
          <w:sz w:val="28"/>
          <w:szCs w:val="28"/>
        </w:rPr>
        <w:t>Литература</w:t>
      </w:r>
    </w:p>
    <w:p w:rsidR="000A42E0" w:rsidRDefault="000A42E0" w:rsidP="000A42E0"/>
    <w:p w:rsidR="000A42E0" w:rsidRDefault="000A42E0" w:rsidP="000A42E0"/>
    <w:p w:rsidR="000A42E0" w:rsidRDefault="000A42E0" w:rsidP="000A42E0">
      <w:r w:rsidRPr="0076521F">
        <w:rPr>
          <w:sz w:val="28"/>
          <w:szCs w:val="28"/>
        </w:rPr>
        <w:t>"ВОПРОСЫ УГОЛОВНО-ПРАВОВОЙ РЕГЛАМЕНТАЦИИ ДЕЯТЕЛЬНОСТИ ВОЕННОСЛУЖАЩИХ РОССИЙСКОЙ ФЕДЕРАЦИИ ПО ИСПОЛНЕНИЮ ПРИКАЗОВ И РАСПОРЯЖЕНИЙ"</w:t>
      </w:r>
      <w:r w:rsidRPr="0076521F">
        <w:rPr>
          <w:sz w:val="28"/>
          <w:szCs w:val="28"/>
        </w:rPr>
        <w:br/>
        <w:t>(А.Ю. Девятко)</w:t>
      </w:r>
      <w:r w:rsidRPr="0076521F">
        <w:rPr>
          <w:sz w:val="28"/>
          <w:szCs w:val="28"/>
        </w:rPr>
        <w:br/>
        <w:t>("Право в Вооруженных Силах", N 1, 2005)</w:t>
      </w:r>
    </w:p>
    <w:p w:rsidR="000A42E0" w:rsidRDefault="000A42E0" w:rsidP="000A42E0">
      <w:r w:rsidRPr="0076521F">
        <w:rPr>
          <w:sz w:val="28"/>
          <w:szCs w:val="28"/>
        </w:rPr>
        <w:t>"ДЕСЯТЬ ЛЕТ УГОЛОВНОМУ КОДЕКСУ РОССИЙСКОЙ ФЕДЕРАЦИИ: ДОСТИЖЕНИЯ И НЕДОСТАТКИ"</w:t>
      </w:r>
      <w:r w:rsidRPr="0076521F">
        <w:rPr>
          <w:sz w:val="28"/>
          <w:szCs w:val="28"/>
        </w:rPr>
        <w:br/>
        <w:t>(Е.Н. Трикоз)</w:t>
      </w:r>
      <w:r w:rsidRPr="0076521F">
        <w:rPr>
          <w:sz w:val="28"/>
          <w:szCs w:val="28"/>
        </w:rPr>
        <w:br/>
        <w:t>("Журнал российского права", 2006, N 4)</w:t>
      </w:r>
      <w:r w:rsidRPr="0076521F">
        <w:rPr>
          <w:sz w:val="28"/>
          <w:szCs w:val="28"/>
        </w:rPr>
        <w:br/>
      </w:r>
    </w:p>
    <w:p w:rsidR="000A42E0" w:rsidRDefault="000A42E0" w:rsidP="000A42E0">
      <w:r w:rsidRPr="0076521F">
        <w:rPr>
          <w:sz w:val="28"/>
          <w:szCs w:val="28"/>
        </w:rPr>
        <w:t>"ЗАЩИТА ПРАВ ОСУЖДЕННЫХ К ЛИШЕНИЮ СВОБОДЫ"</w:t>
      </w:r>
      <w:r w:rsidRPr="0076521F">
        <w:rPr>
          <w:sz w:val="28"/>
          <w:szCs w:val="28"/>
        </w:rPr>
        <w:br/>
        <w:t>(А.В. Кузнецов)</w:t>
      </w:r>
      <w:r w:rsidRPr="0076521F">
        <w:rPr>
          <w:sz w:val="28"/>
          <w:szCs w:val="28"/>
        </w:rPr>
        <w:br/>
        <w:t>("Уголовно-исполнительная система: право, экономика, управление", 2004, N 2)</w:t>
      </w:r>
      <w:r w:rsidRPr="0076521F">
        <w:rPr>
          <w:sz w:val="28"/>
          <w:szCs w:val="28"/>
        </w:rPr>
        <w:br/>
      </w:r>
    </w:p>
    <w:p w:rsidR="000A42E0" w:rsidRDefault="000A42E0" w:rsidP="000A42E0">
      <w:r w:rsidRPr="0076521F">
        <w:rPr>
          <w:sz w:val="28"/>
          <w:szCs w:val="28"/>
        </w:rPr>
        <w:t>"ИЗОБРАЗИТЕЛЬНО - ВЫРАЗИТЕЛЬНЫЕ СРЕДСТВА ЯЗЫКА В УГОЛОВНОМ ЗАКОНЕ: О ДОПУСТИМОСТИ ИСПОЛЬЗОВАНИЯ"</w:t>
      </w:r>
      <w:r w:rsidRPr="0076521F">
        <w:rPr>
          <w:sz w:val="28"/>
          <w:szCs w:val="28"/>
        </w:rPr>
        <w:br/>
        <w:t>(М.Б. Кострова)</w:t>
      </w:r>
      <w:r w:rsidRPr="0076521F">
        <w:rPr>
          <w:sz w:val="28"/>
          <w:szCs w:val="28"/>
        </w:rPr>
        <w:br/>
        <w:t>("Журнал российского права", N 8, 2002)</w:t>
      </w:r>
      <w:r w:rsidRPr="0076521F">
        <w:rPr>
          <w:sz w:val="28"/>
          <w:szCs w:val="28"/>
        </w:rPr>
        <w:br/>
      </w:r>
    </w:p>
    <w:p w:rsidR="000A42E0" w:rsidRDefault="000A42E0" w:rsidP="000A42E0">
      <w:r w:rsidRPr="0076521F">
        <w:rPr>
          <w:sz w:val="28"/>
          <w:szCs w:val="28"/>
        </w:rPr>
        <w:t>"ИСПОЛЬЗОВАНИЕ КОМПАРАТИВИСТСКОГО МЕТОДА В ОБУЧЕНИИ СТУДЕНТОВ ЮРИДИЧЕСКОГО ФАКУЛЬТЕТА (НА ПРИМЕРЕ ГРАЖДАНСКОГО И УГОЛОВНОГО ПРАВА)"</w:t>
      </w:r>
      <w:r w:rsidRPr="0076521F">
        <w:rPr>
          <w:sz w:val="28"/>
          <w:szCs w:val="28"/>
        </w:rPr>
        <w:br/>
        <w:t>(Н.В. Сирик, Э.Г. Шкредова)</w:t>
      </w:r>
      <w:r w:rsidRPr="0076521F">
        <w:rPr>
          <w:sz w:val="28"/>
          <w:szCs w:val="28"/>
        </w:rPr>
        <w:br/>
        <w:t>("Юридическое образование и наука", 2006, N 3)</w:t>
      </w:r>
      <w:r w:rsidRPr="0076521F">
        <w:rPr>
          <w:sz w:val="28"/>
          <w:szCs w:val="28"/>
        </w:rPr>
        <w:br/>
      </w:r>
    </w:p>
    <w:p w:rsidR="000A42E0" w:rsidRDefault="000A42E0" w:rsidP="000A42E0">
      <w:r w:rsidRPr="0076521F">
        <w:rPr>
          <w:sz w:val="28"/>
          <w:szCs w:val="28"/>
        </w:rPr>
        <w:t>"КОНСТИТУЦИЯ КАК ИСТОЧНИК ОБЩЕЙ ЧАСТИ УГОЛОВНОГО ПРАВА"</w:t>
      </w:r>
      <w:r w:rsidRPr="0076521F">
        <w:rPr>
          <w:sz w:val="28"/>
          <w:szCs w:val="28"/>
        </w:rPr>
        <w:br/>
        <w:t>(В. Коняхин)</w:t>
      </w:r>
      <w:r w:rsidRPr="0076521F">
        <w:rPr>
          <w:sz w:val="28"/>
          <w:szCs w:val="28"/>
        </w:rPr>
        <w:br/>
        <w:t>("Российская юстиция", N 4, 2002)</w:t>
      </w:r>
      <w:r w:rsidRPr="0076521F">
        <w:rPr>
          <w:sz w:val="28"/>
          <w:szCs w:val="28"/>
        </w:rPr>
        <w:br/>
      </w:r>
    </w:p>
    <w:p w:rsidR="000A42E0" w:rsidRDefault="000A42E0" w:rsidP="000A42E0">
      <w:r w:rsidRPr="0076521F">
        <w:rPr>
          <w:sz w:val="28"/>
          <w:szCs w:val="28"/>
        </w:rPr>
        <w:t>"МЕХАНИЗМ СУДЕБНОЙ ЗАЩИТЫ ПРАВ ПОТЕРПЕВШЕГО В УГОЛОВНОМ СУДОПРОИЗВОДСТВЕ РФ: ПРОБЛЕМЫ ФУНКЦИОНИРОВАНИЯ"</w:t>
      </w:r>
      <w:r w:rsidRPr="0076521F">
        <w:rPr>
          <w:sz w:val="28"/>
          <w:szCs w:val="28"/>
        </w:rPr>
        <w:br/>
        <w:t>(В.В. Кукель)</w:t>
      </w:r>
      <w:r w:rsidRPr="0076521F">
        <w:rPr>
          <w:sz w:val="28"/>
          <w:szCs w:val="28"/>
        </w:rPr>
        <w:br/>
        <w:t>("Журнал российского права", 2005, N 8)</w:t>
      </w:r>
      <w:r w:rsidRPr="0076521F">
        <w:rPr>
          <w:sz w:val="28"/>
          <w:szCs w:val="28"/>
        </w:rPr>
        <w:br/>
      </w:r>
    </w:p>
    <w:p w:rsidR="00285A11" w:rsidRDefault="000A42E0">
      <w:r w:rsidRPr="0076521F">
        <w:rPr>
          <w:sz w:val="28"/>
          <w:szCs w:val="28"/>
        </w:rPr>
        <w:t>"НЕОБЕСПЕЧЕНИЕ ПРАВ ОБВИНЯЕМОГО КАК ОСНОВАНИЕ ДЛЯ ВОЗВРАЩЕНИЯ УГОЛОВНОГО ДЕЛА ПРОКУРОРУ"</w:t>
      </w:r>
      <w:r w:rsidRPr="0076521F">
        <w:rPr>
          <w:sz w:val="28"/>
          <w:szCs w:val="28"/>
        </w:rPr>
        <w:br/>
        <w:t>(Н.Н. Ковтун, А.А. Юнусов)</w:t>
      </w:r>
      <w:r w:rsidRPr="0076521F">
        <w:rPr>
          <w:sz w:val="28"/>
          <w:szCs w:val="28"/>
        </w:rPr>
        <w:br/>
        <w:t>("Российский судья", 2005, N 7)</w:t>
      </w:r>
      <w:r w:rsidRPr="0076521F">
        <w:rPr>
          <w:sz w:val="28"/>
          <w:szCs w:val="28"/>
        </w:rPr>
        <w:br/>
      </w:r>
      <w:bookmarkStart w:id="0" w:name="_GoBack"/>
      <w:bookmarkEnd w:id="0"/>
    </w:p>
    <w:sectPr w:rsidR="00285A11" w:rsidSect="002123AE">
      <w:footerReference w:type="default" r:id="rId6"/>
      <w:type w:val="nextColumn"/>
      <w:pgSz w:w="11907" w:h="16840" w:code="9"/>
      <w:pgMar w:top="1134" w:right="851" w:bottom="1134" w:left="1701" w:header="720" w:footer="720" w:gutter="0"/>
      <w:paperSrc w:first="7" w:other="7"/>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B6" w:rsidRDefault="001200B6">
      <w:r>
        <w:separator/>
      </w:r>
    </w:p>
  </w:endnote>
  <w:endnote w:type="continuationSeparator" w:id="0">
    <w:p w:rsidR="001200B6" w:rsidRDefault="0012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AE" w:rsidRDefault="00892CFB" w:rsidP="009A24F3">
    <w:pPr>
      <w:pStyle w:val="a3"/>
      <w:framePr w:wrap="auto" w:vAnchor="text" w:hAnchor="margin" w:xAlign="right" w:y="1"/>
      <w:rPr>
        <w:rStyle w:val="a5"/>
      </w:rPr>
    </w:pPr>
    <w:r>
      <w:rPr>
        <w:rStyle w:val="a5"/>
        <w:noProof/>
      </w:rPr>
      <w:t>3</w:t>
    </w:r>
  </w:p>
  <w:p w:rsidR="002123AE" w:rsidRDefault="002123AE" w:rsidP="002123A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B6" w:rsidRDefault="001200B6">
      <w:r>
        <w:separator/>
      </w:r>
    </w:p>
  </w:footnote>
  <w:footnote w:type="continuationSeparator" w:id="0">
    <w:p w:rsidR="001200B6" w:rsidRDefault="00120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BE0"/>
    <w:rsid w:val="000A42E0"/>
    <w:rsid w:val="00105845"/>
    <w:rsid w:val="001200B6"/>
    <w:rsid w:val="00207BE0"/>
    <w:rsid w:val="002123AE"/>
    <w:rsid w:val="00285A11"/>
    <w:rsid w:val="002B05EE"/>
    <w:rsid w:val="002C79EB"/>
    <w:rsid w:val="00443968"/>
    <w:rsid w:val="004C16AA"/>
    <w:rsid w:val="004D46F5"/>
    <w:rsid w:val="00536C0D"/>
    <w:rsid w:val="00656C02"/>
    <w:rsid w:val="00670B3C"/>
    <w:rsid w:val="00693AB3"/>
    <w:rsid w:val="0076521F"/>
    <w:rsid w:val="00892CFB"/>
    <w:rsid w:val="009A24F3"/>
    <w:rsid w:val="009F38A6"/>
    <w:rsid w:val="00A62BDA"/>
    <w:rsid w:val="00AE2666"/>
    <w:rsid w:val="00B83B1E"/>
    <w:rsid w:val="00C046A8"/>
    <w:rsid w:val="00C362C4"/>
    <w:rsid w:val="00DF14F8"/>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0AF3BB-F35E-40F6-82D3-3CD89798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2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07BE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07BE0"/>
    <w:pPr>
      <w:widowControl w:val="0"/>
      <w:autoSpaceDE w:val="0"/>
      <w:autoSpaceDN w:val="0"/>
      <w:adjustRightInd w:val="0"/>
    </w:pPr>
    <w:rPr>
      <w:rFonts w:ascii="Arial" w:hAnsi="Arial" w:cs="Arial"/>
      <w:b/>
      <w:bCs/>
    </w:rPr>
  </w:style>
  <w:style w:type="paragraph" w:customStyle="1" w:styleId="ConsPlusNonformat">
    <w:name w:val="ConsPlusNonformat"/>
    <w:uiPriority w:val="99"/>
    <w:rsid w:val="00207BE0"/>
    <w:pPr>
      <w:widowControl w:val="0"/>
      <w:autoSpaceDE w:val="0"/>
      <w:autoSpaceDN w:val="0"/>
      <w:adjustRightInd w:val="0"/>
    </w:pPr>
    <w:rPr>
      <w:rFonts w:ascii="Courier New" w:hAnsi="Courier New" w:cs="Courier New"/>
    </w:rPr>
  </w:style>
  <w:style w:type="paragraph" w:styleId="a3">
    <w:name w:val="footer"/>
    <w:basedOn w:val="a"/>
    <w:link w:val="a4"/>
    <w:uiPriority w:val="99"/>
    <w:rsid w:val="002123A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12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6954</Words>
  <Characters>39638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ОБЪЕКТ ПРЕСТУПЛЕНИЯ</vt:lpstr>
    </vt:vector>
  </TitlesOfParts>
  <Company>ОАО "НЭК"</Company>
  <LinksUpToDate>false</LinksUpToDate>
  <CharactersWithSpaces>46500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 ПРЕСТУПЛЕНИЯ</dc:title>
  <dc:subject/>
  <dc:creator>pto5</dc:creator>
  <cp:keywords/>
  <dc:description/>
  <cp:lastModifiedBy>admin</cp:lastModifiedBy>
  <cp:revision>2</cp:revision>
  <dcterms:created xsi:type="dcterms:W3CDTF">2014-03-06T13:33:00Z</dcterms:created>
  <dcterms:modified xsi:type="dcterms:W3CDTF">2014-03-06T13:33:00Z</dcterms:modified>
</cp:coreProperties>
</file>