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F70" w:rsidRDefault="008F6F70" w:rsidP="00DA2EA5">
      <w:pPr>
        <w:spacing w:line="360" w:lineRule="auto"/>
        <w:ind w:firstLine="709"/>
        <w:jc w:val="center"/>
        <w:rPr>
          <w:sz w:val="28"/>
          <w:szCs w:val="28"/>
        </w:rPr>
      </w:pPr>
      <w:r w:rsidRPr="00DA2EA5">
        <w:rPr>
          <w:sz w:val="28"/>
          <w:szCs w:val="28"/>
        </w:rPr>
        <w:t>Оглавление:</w:t>
      </w:r>
    </w:p>
    <w:p w:rsidR="00DA2EA5" w:rsidRPr="00DA2EA5" w:rsidRDefault="00DA2EA5" w:rsidP="00DA2EA5">
      <w:pPr>
        <w:spacing w:line="360" w:lineRule="auto"/>
        <w:ind w:firstLine="709"/>
        <w:jc w:val="center"/>
        <w:rPr>
          <w:sz w:val="28"/>
          <w:szCs w:val="28"/>
        </w:rPr>
      </w:pPr>
    </w:p>
    <w:p w:rsidR="008F6F70" w:rsidRPr="00DA2EA5" w:rsidRDefault="008F6F70" w:rsidP="00DA2EA5">
      <w:pPr>
        <w:spacing w:line="360" w:lineRule="auto"/>
        <w:ind w:firstLine="709"/>
        <w:rPr>
          <w:sz w:val="28"/>
          <w:szCs w:val="28"/>
        </w:rPr>
      </w:pPr>
      <w:r w:rsidRPr="00DA2EA5">
        <w:rPr>
          <w:sz w:val="28"/>
          <w:szCs w:val="28"/>
        </w:rPr>
        <w:t>Введение……………………………………………………………….........3</w:t>
      </w:r>
    </w:p>
    <w:p w:rsidR="008F6F70" w:rsidRPr="00DA2EA5" w:rsidRDefault="008F6F70" w:rsidP="00DA2EA5">
      <w:pPr>
        <w:spacing w:line="360" w:lineRule="auto"/>
        <w:ind w:firstLine="709"/>
        <w:rPr>
          <w:sz w:val="28"/>
          <w:szCs w:val="28"/>
        </w:rPr>
      </w:pPr>
      <w:r w:rsidRPr="00DA2EA5">
        <w:rPr>
          <w:sz w:val="28"/>
          <w:szCs w:val="28"/>
        </w:rPr>
        <w:t>Основная часть:</w:t>
      </w:r>
    </w:p>
    <w:p w:rsidR="00DF1B55" w:rsidRPr="00DA2EA5" w:rsidRDefault="00DF1B55" w:rsidP="00DA2EA5">
      <w:pPr>
        <w:numPr>
          <w:ilvl w:val="0"/>
          <w:numId w:val="2"/>
        </w:numPr>
        <w:tabs>
          <w:tab w:val="clear" w:pos="1770"/>
          <w:tab w:val="num" w:pos="851"/>
        </w:tabs>
        <w:spacing w:line="360" w:lineRule="auto"/>
        <w:ind w:left="0" w:firstLine="709"/>
        <w:rPr>
          <w:sz w:val="28"/>
          <w:szCs w:val="28"/>
        </w:rPr>
      </w:pPr>
      <w:r w:rsidRPr="00DA2EA5">
        <w:rPr>
          <w:sz w:val="28"/>
          <w:szCs w:val="28"/>
        </w:rPr>
        <w:t>Обзор источников римского права………………………</w:t>
      </w:r>
      <w:r w:rsidR="00F90DCF" w:rsidRPr="00DA2EA5">
        <w:rPr>
          <w:sz w:val="28"/>
          <w:szCs w:val="28"/>
        </w:rPr>
        <w:t>……...4</w:t>
      </w:r>
    </w:p>
    <w:p w:rsidR="00DF1B55" w:rsidRPr="00DA2EA5" w:rsidRDefault="00DF1B55" w:rsidP="00DA2EA5">
      <w:pPr>
        <w:numPr>
          <w:ilvl w:val="0"/>
          <w:numId w:val="2"/>
        </w:numPr>
        <w:tabs>
          <w:tab w:val="clear" w:pos="1770"/>
          <w:tab w:val="num" w:pos="851"/>
        </w:tabs>
        <w:spacing w:line="360" w:lineRule="auto"/>
        <w:ind w:left="0" w:firstLine="709"/>
        <w:rPr>
          <w:sz w:val="28"/>
          <w:szCs w:val="28"/>
        </w:rPr>
      </w:pPr>
      <w:r w:rsidRPr="00DA2EA5">
        <w:rPr>
          <w:sz w:val="28"/>
          <w:szCs w:val="28"/>
        </w:rPr>
        <w:t>Кодификация Юстиниана…………………………</w:t>
      </w:r>
      <w:r w:rsidR="00F90DCF" w:rsidRPr="00DA2EA5">
        <w:rPr>
          <w:sz w:val="28"/>
          <w:szCs w:val="28"/>
        </w:rPr>
        <w:t>……………..9</w:t>
      </w:r>
    </w:p>
    <w:p w:rsidR="00DF1B55" w:rsidRPr="00DA2EA5" w:rsidRDefault="00DF1B55" w:rsidP="00DA2EA5">
      <w:pPr>
        <w:numPr>
          <w:ilvl w:val="0"/>
          <w:numId w:val="2"/>
        </w:numPr>
        <w:tabs>
          <w:tab w:val="clear" w:pos="1770"/>
          <w:tab w:val="num" w:pos="851"/>
        </w:tabs>
        <w:spacing w:line="360" w:lineRule="auto"/>
        <w:ind w:left="0" w:firstLine="709"/>
        <w:rPr>
          <w:sz w:val="28"/>
          <w:szCs w:val="28"/>
        </w:rPr>
      </w:pPr>
      <w:r w:rsidRPr="00DA2EA5">
        <w:rPr>
          <w:sz w:val="28"/>
          <w:szCs w:val="28"/>
        </w:rPr>
        <w:t>Иные памятники………………………………</w:t>
      </w:r>
      <w:r w:rsidR="00F90DCF" w:rsidRPr="00DA2EA5">
        <w:rPr>
          <w:sz w:val="28"/>
          <w:szCs w:val="28"/>
        </w:rPr>
        <w:t>………………...12</w:t>
      </w:r>
    </w:p>
    <w:p w:rsidR="008F6F70" w:rsidRPr="00DA2EA5" w:rsidRDefault="008F6F70" w:rsidP="00DA2EA5">
      <w:pPr>
        <w:spacing w:line="360" w:lineRule="auto"/>
        <w:ind w:firstLine="709"/>
        <w:rPr>
          <w:sz w:val="28"/>
          <w:szCs w:val="28"/>
        </w:rPr>
      </w:pPr>
      <w:r w:rsidRPr="00DA2EA5">
        <w:rPr>
          <w:sz w:val="28"/>
          <w:szCs w:val="28"/>
        </w:rPr>
        <w:t>Заключение………………………………………………………………..</w:t>
      </w:r>
      <w:r w:rsidR="00F90DCF" w:rsidRPr="00DA2EA5">
        <w:rPr>
          <w:sz w:val="28"/>
          <w:szCs w:val="28"/>
        </w:rPr>
        <w:t>14</w:t>
      </w:r>
    </w:p>
    <w:p w:rsidR="008F6F70" w:rsidRPr="00DA2EA5" w:rsidRDefault="008F6F70" w:rsidP="00DA2EA5">
      <w:pPr>
        <w:spacing w:line="360" w:lineRule="auto"/>
        <w:ind w:firstLine="709"/>
        <w:rPr>
          <w:sz w:val="28"/>
          <w:szCs w:val="28"/>
        </w:rPr>
      </w:pPr>
      <w:r w:rsidRPr="00DA2EA5">
        <w:rPr>
          <w:sz w:val="28"/>
          <w:szCs w:val="28"/>
        </w:rPr>
        <w:t>Список использованной литературы……………………………….........</w:t>
      </w:r>
      <w:r w:rsidR="00F90DCF" w:rsidRPr="00DA2EA5">
        <w:rPr>
          <w:sz w:val="28"/>
          <w:szCs w:val="28"/>
        </w:rPr>
        <w:t>15</w:t>
      </w:r>
    </w:p>
    <w:p w:rsidR="008F6F70" w:rsidRDefault="00DA2EA5" w:rsidP="00DA2EA5">
      <w:pPr>
        <w:pStyle w:val="ConsPlusNormal"/>
        <w:tabs>
          <w:tab w:val="left" w:pos="54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F6F70" w:rsidRPr="00DA2EA5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A2EA5" w:rsidRPr="00DA2EA5" w:rsidRDefault="00DA2EA5" w:rsidP="00DA2EA5">
      <w:pPr>
        <w:pStyle w:val="ConsPlusNormal"/>
        <w:tabs>
          <w:tab w:val="left" w:pos="54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F70" w:rsidRDefault="008F6F70" w:rsidP="00DA2EA5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DA2EA5">
        <w:rPr>
          <w:b/>
          <w:color w:val="000000"/>
          <w:sz w:val="28"/>
          <w:szCs w:val="28"/>
        </w:rPr>
        <w:t>Актуальность темы исследования</w:t>
      </w:r>
    </w:p>
    <w:p w:rsidR="00DA2EA5" w:rsidRPr="00DA2EA5" w:rsidRDefault="00DA2EA5" w:rsidP="00DA2E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A43F5" w:rsidRPr="00DA2EA5" w:rsidRDefault="005A43F5" w:rsidP="00DA2E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>На всем протяжении истории общества мы не встречаем другой системы частного права, достигшей такой детализации и столь высокого уровня юридической формы и юридической техники, как римское право. Следует в особенности отметить два правовых института, которые вызвали в Риме подробную регламентацию, имевшую особое значение для хозяйственного оборота Рима, для закрепления и усиления эксплуатации рабов и малоимущих свободных, производившейся верхушкой рабовладельческого общества.</w:t>
      </w:r>
    </w:p>
    <w:p w:rsidR="005A43F5" w:rsidRPr="00DA2EA5" w:rsidRDefault="005A43F5" w:rsidP="00DA2E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>Римское право является предельным выражением индивидуализма и наибольшей свободы правового самоопределения имущих слоев свободного населения. К началу н.э. уже давно исчезли пережитки первобытно-общинного строя, проявления семейной общности имущества. В центре частного права стоит единоличный субъект собственности, самостоятельно выступающий в обороте и единолично несущий ответственность за свои действия. Индивидуализм в римском частном праве - это индивидуализм домохозяина, рабовладельца, ведущего хозяйство и сталкивающегося на рынке с другими такими же хозяевами.</w:t>
      </w:r>
    </w:p>
    <w:p w:rsidR="008F6F70" w:rsidRPr="00DA2EA5" w:rsidRDefault="008F6F70" w:rsidP="00DA2E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2EA5">
        <w:rPr>
          <w:b/>
          <w:sz w:val="28"/>
          <w:szCs w:val="28"/>
        </w:rPr>
        <w:t xml:space="preserve">Цели и задачи работы. </w:t>
      </w:r>
      <w:r w:rsidRPr="00DA2EA5">
        <w:rPr>
          <w:sz w:val="28"/>
          <w:szCs w:val="28"/>
        </w:rPr>
        <w:t xml:space="preserve">Цель данной работы состоит в рассмотрении </w:t>
      </w:r>
      <w:r w:rsidR="00F12AEE" w:rsidRPr="00DA2EA5">
        <w:rPr>
          <w:sz w:val="28"/>
          <w:szCs w:val="28"/>
        </w:rPr>
        <w:t>источников римского права</w:t>
      </w:r>
      <w:r w:rsidRPr="00DA2EA5">
        <w:rPr>
          <w:sz w:val="28"/>
          <w:szCs w:val="28"/>
        </w:rPr>
        <w:t>.</w:t>
      </w:r>
    </w:p>
    <w:p w:rsidR="00F12AEE" w:rsidRPr="00DA2EA5" w:rsidRDefault="008F6F70" w:rsidP="00DA2EA5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A2EA5">
        <w:rPr>
          <w:b/>
          <w:sz w:val="28"/>
          <w:szCs w:val="28"/>
        </w:rPr>
        <w:tab/>
      </w:r>
      <w:r w:rsidRPr="00DA2EA5">
        <w:rPr>
          <w:sz w:val="28"/>
          <w:szCs w:val="28"/>
        </w:rPr>
        <w:t xml:space="preserve">Для достижения поставленной цели в работе решаются следующие </w:t>
      </w:r>
      <w:r w:rsidRPr="00DA2EA5">
        <w:rPr>
          <w:b/>
          <w:sz w:val="28"/>
          <w:szCs w:val="28"/>
        </w:rPr>
        <w:t>частные задачи</w:t>
      </w:r>
      <w:r w:rsidRPr="00DA2EA5">
        <w:rPr>
          <w:sz w:val="28"/>
          <w:szCs w:val="28"/>
        </w:rPr>
        <w:t>:</w:t>
      </w:r>
    </w:p>
    <w:p w:rsidR="00F12AEE" w:rsidRPr="00DA2EA5" w:rsidRDefault="00F12AEE" w:rsidP="00DA2EA5">
      <w:pPr>
        <w:numPr>
          <w:ilvl w:val="0"/>
          <w:numId w:val="4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>сделать обзор источников римского права;</w:t>
      </w:r>
    </w:p>
    <w:p w:rsidR="00F12AEE" w:rsidRPr="00DA2EA5" w:rsidRDefault="00F12AEE" w:rsidP="00DA2EA5">
      <w:pPr>
        <w:numPr>
          <w:ilvl w:val="0"/>
          <w:numId w:val="4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>рассмотреть кодификацию Юстиниана;</w:t>
      </w:r>
    </w:p>
    <w:p w:rsidR="008F6F70" w:rsidRPr="00DA2EA5" w:rsidRDefault="00F12AEE" w:rsidP="00DA2EA5">
      <w:pPr>
        <w:numPr>
          <w:ilvl w:val="0"/>
          <w:numId w:val="4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>рассмотреть иные памятники.</w:t>
      </w:r>
    </w:p>
    <w:p w:rsidR="008F6F70" w:rsidRPr="00DA2EA5" w:rsidRDefault="008F6F70" w:rsidP="00DA2EA5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A2EA5">
        <w:rPr>
          <w:b/>
          <w:sz w:val="28"/>
          <w:szCs w:val="28"/>
        </w:rPr>
        <w:tab/>
      </w:r>
      <w:r w:rsidRPr="00DA2EA5">
        <w:rPr>
          <w:b/>
          <w:color w:val="000000"/>
          <w:sz w:val="28"/>
          <w:szCs w:val="28"/>
        </w:rPr>
        <w:t>Объект исследования</w:t>
      </w:r>
      <w:r w:rsidRPr="00DA2EA5">
        <w:rPr>
          <w:color w:val="000000"/>
          <w:sz w:val="28"/>
          <w:szCs w:val="28"/>
        </w:rPr>
        <w:t xml:space="preserve"> –</w:t>
      </w:r>
      <w:r w:rsidRPr="00DA2EA5">
        <w:rPr>
          <w:sz w:val="28"/>
          <w:szCs w:val="28"/>
        </w:rPr>
        <w:t xml:space="preserve"> </w:t>
      </w:r>
      <w:r w:rsidR="00F12AEE" w:rsidRPr="00DA2EA5">
        <w:rPr>
          <w:sz w:val="28"/>
          <w:szCs w:val="28"/>
        </w:rPr>
        <w:t>источники римского права</w:t>
      </w:r>
      <w:r w:rsidRPr="00DA2EA5">
        <w:rPr>
          <w:sz w:val="28"/>
          <w:szCs w:val="28"/>
        </w:rPr>
        <w:t>.</w:t>
      </w:r>
    </w:p>
    <w:p w:rsidR="008F6F70" w:rsidRPr="00DA2EA5" w:rsidRDefault="008F6F70" w:rsidP="00DA2EA5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A2EA5">
        <w:rPr>
          <w:b/>
          <w:color w:val="000000"/>
          <w:sz w:val="28"/>
          <w:szCs w:val="28"/>
        </w:rPr>
        <w:t>Предметом исследования</w:t>
      </w:r>
      <w:r w:rsidRPr="00DA2EA5">
        <w:rPr>
          <w:color w:val="000000"/>
          <w:sz w:val="28"/>
          <w:szCs w:val="28"/>
        </w:rPr>
        <w:t xml:space="preserve"> являются общественные отношения, связанные с рассмотрением</w:t>
      </w:r>
      <w:r w:rsidRPr="00DA2EA5">
        <w:rPr>
          <w:sz w:val="28"/>
          <w:szCs w:val="28"/>
        </w:rPr>
        <w:t xml:space="preserve"> </w:t>
      </w:r>
      <w:r w:rsidR="00F12AEE" w:rsidRPr="00DA2EA5">
        <w:rPr>
          <w:sz w:val="28"/>
          <w:szCs w:val="28"/>
        </w:rPr>
        <w:t>источников римского права</w:t>
      </w:r>
      <w:r w:rsidRPr="00DA2EA5">
        <w:rPr>
          <w:sz w:val="28"/>
          <w:szCs w:val="28"/>
        </w:rPr>
        <w:t>.</w:t>
      </w:r>
    </w:p>
    <w:p w:rsidR="007923D7" w:rsidRDefault="00DA2EA5" w:rsidP="00DA2EA5">
      <w:pPr>
        <w:tabs>
          <w:tab w:val="left" w:pos="54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F1B55" w:rsidRPr="00DA2EA5">
        <w:rPr>
          <w:b/>
          <w:sz w:val="28"/>
          <w:szCs w:val="28"/>
        </w:rPr>
        <w:t>Основная часть</w:t>
      </w:r>
    </w:p>
    <w:p w:rsidR="00DA2EA5" w:rsidRPr="00DA2EA5" w:rsidRDefault="00DA2EA5" w:rsidP="00DA2EA5">
      <w:pPr>
        <w:tabs>
          <w:tab w:val="left" w:pos="54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DF1B55" w:rsidRDefault="007923D7" w:rsidP="00DA2EA5">
      <w:pPr>
        <w:tabs>
          <w:tab w:val="left" w:pos="54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DA2EA5">
        <w:rPr>
          <w:b/>
          <w:sz w:val="28"/>
          <w:szCs w:val="28"/>
        </w:rPr>
        <w:t xml:space="preserve">1. </w:t>
      </w:r>
      <w:r w:rsidR="00DF1B55" w:rsidRPr="00DA2EA5">
        <w:rPr>
          <w:b/>
          <w:sz w:val="28"/>
          <w:szCs w:val="28"/>
        </w:rPr>
        <w:t>Обзор источников римского права</w:t>
      </w:r>
    </w:p>
    <w:p w:rsidR="00DA2EA5" w:rsidRPr="00DA2EA5" w:rsidRDefault="00DA2EA5" w:rsidP="00DA2EA5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923D7" w:rsidRPr="00DA2EA5" w:rsidRDefault="007923D7" w:rsidP="00DA2E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>Институции Гая (1. 2) дают такое перечисление отдельных видов источников права: законы (plebiscita), сенатусконсульты, конституции императоров, эдикты магистратов, ответы юристов (responsa prudentium). Этот перечень должен быть дополнен еще одним источником, а именно обычным правом.</w:t>
      </w:r>
    </w:p>
    <w:p w:rsidR="007923D7" w:rsidRPr="00DA2EA5" w:rsidRDefault="007923D7" w:rsidP="00DA2E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>Институции Юстиниана разделяли все право по признаку письменной и устной формы источников</w:t>
      </w:r>
      <w:r w:rsidR="00564C9D" w:rsidRPr="00DA2EA5">
        <w:rPr>
          <w:rStyle w:val="a8"/>
          <w:sz w:val="28"/>
          <w:szCs w:val="28"/>
        </w:rPr>
        <w:footnoteReference w:id="1"/>
      </w:r>
      <w:r w:rsidRPr="00DA2EA5">
        <w:rPr>
          <w:sz w:val="28"/>
          <w:szCs w:val="28"/>
        </w:rPr>
        <w:t>.</w:t>
      </w:r>
    </w:p>
    <w:p w:rsidR="007923D7" w:rsidRPr="00DA2EA5" w:rsidRDefault="007923D7" w:rsidP="00DA2E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>В последнюю категорию источников входил древнейший источник права - обычай, осуществлявшийся sine lege certa, sine iure certo, т.е. когда не было ни определенного закона, ни определенного права. Существовали только обычаи и религиозные предписания - non ius, sed mos ac fas.</w:t>
      </w:r>
    </w:p>
    <w:p w:rsidR="007923D7" w:rsidRPr="00DA2EA5" w:rsidRDefault="00564C9D" w:rsidP="00DA2E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>«</w:t>
      </w:r>
      <w:r w:rsidR="007923D7" w:rsidRPr="00DA2EA5">
        <w:rPr>
          <w:sz w:val="28"/>
          <w:szCs w:val="28"/>
        </w:rPr>
        <w:t>С усилением законодательной деятельности государства обычай (ius non scriptum) в значительной мере потерял свое значение. Но все-таки и в эпоху распространения римского государства на весь бассейн Средиземного моря обычай не перестал быть источником права. Цицерон (Topica, 28, 31) поместил mores рядом с leges, видя в них отдельный вид действующего права</w:t>
      </w:r>
      <w:r w:rsidRPr="00DA2EA5">
        <w:rPr>
          <w:sz w:val="28"/>
          <w:szCs w:val="28"/>
        </w:rPr>
        <w:t>»</w:t>
      </w:r>
      <w:r w:rsidR="00B2514C" w:rsidRPr="00DA2EA5">
        <w:rPr>
          <w:rStyle w:val="a8"/>
          <w:sz w:val="28"/>
          <w:szCs w:val="28"/>
        </w:rPr>
        <w:footnoteReference w:id="2"/>
      </w:r>
      <w:r w:rsidR="007923D7" w:rsidRPr="00DA2EA5">
        <w:rPr>
          <w:sz w:val="28"/>
          <w:szCs w:val="28"/>
        </w:rPr>
        <w:t>.</w:t>
      </w:r>
    </w:p>
    <w:p w:rsidR="007923D7" w:rsidRPr="00DA2EA5" w:rsidRDefault="007923D7" w:rsidP="00DA2E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>С установлением римского мирового господства в новых условиях правовой жизни обычай стал выполнять новые задачи - именно функцию отмены и преодоления явно устаревших норм цивильного, квиритского права. Такая отмена называлась desuetudo, и в ней обычай осуществлял задачи расчистки места для новых норм и в этом смысле имел большое значение для обновления права. Так, например, этим путем после Пунических войн стали выходить из применения формальные сделки и обряды квиритского права.</w:t>
      </w:r>
    </w:p>
    <w:p w:rsidR="007923D7" w:rsidRPr="00DA2EA5" w:rsidRDefault="007923D7" w:rsidP="00DA2E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>Наряду с прежним обычаем появляется новый - судебный, и судебная практика.</w:t>
      </w:r>
    </w:p>
    <w:p w:rsidR="0005156C" w:rsidRPr="00DA2EA5" w:rsidRDefault="007923D7" w:rsidP="00DA2E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>Понятие закона в республиканском Риме. В Древнем Риме законом являлось решение комиций - народного собрания (populus) того или иного вида (по куриям, центуриям, трибам). Для полной силы закона требовалось содействие трех органов римского государства. Такими являлись:</w:t>
      </w:r>
    </w:p>
    <w:p w:rsidR="008E2CAE" w:rsidRPr="00DA2EA5" w:rsidRDefault="008E2CAE" w:rsidP="00DA2EA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>народ, собранный магистратом в комиции, мог принять или отвергнуть проект целиком, но не обсуждал его, так что весь процесс прохождения закона сводился к вопросу магистрата, предлагающего закон, и положительного или отрицательного ответа со стороны народа ("как просишь" - uti rogas или "стою на старом законе" - antiquo legem);</w:t>
      </w:r>
    </w:p>
    <w:p w:rsidR="0005156C" w:rsidRPr="00DA2EA5" w:rsidRDefault="0005156C" w:rsidP="00DA2EA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>м</w:t>
      </w:r>
      <w:r w:rsidR="007923D7" w:rsidRPr="00DA2EA5">
        <w:rPr>
          <w:sz w:val="28"/>
          <w:szCs w:val="28"/>
        </w:rPr>
        <w:t>агистрат, имевший ius cum populo agendi - право созывать народное собрание (консул, диктатор, претор), должен был сначала выработать письменный проект закона (ro</w:t>
      </w:r>
      <w:r w:rsidRPr="00DA2EA5">
        <w:rPr>
          <w:sz w:val="28"/>
          <w:szCs w:val="28"/>
        </w:rPr>
        <w:t>gatio legis), испрошение закона;</w:t>
      </w:r>
    </w:p>
    <w:p w:rsidR="007923D7" w:rsidRPr="00DA2EA5" w:rsidRDefault="007923D7" w:rsidP="00DA2EA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>закон, предложенный магистратом и принятый народом, нуждался в ратификации или одобрении со стороны сената (auctoritas patrum). Принятые таким образом законы носили название leges rogatae. Испрошенным законам противополагались к концу республики законы, устанавливавшиеся по делегации законодателя полководцами в завоеванных провинциях (leges datae)</w:t>
      </w:r>
      <w:r w:rsidR="00B2514C" w:rsidRPr="00DA2EA5">
        <w:rPr>
          <w:rStyle w:val="a8"/>
          <w:sz w:val="28"/>
          <w:szCs w:val="28"/>
        </w:rPr>
        <w:footnoteReference w:id="3"/>
      </w:r>
      <w:r w:rsidRPr="00DA2EA5">
        <w:rPr>
          <w:sz w:val="28"/>
          <w:szCs w:val="28"/>
        </w:rPr>
        <w:t>.</w:t>
      </w:r>
    </w:p>
    <w:p w:rsidR="007923D7" w:rsidRPr="00DA2EA5" w:rsidRDefault="007923D7" w:rsidP="00DA2E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 xml:space="preserve">Третий источник </w:t>
      </w:r>
      <w:r w:rsidR="008E2CAE" w:rsidRPr="00DA2EA5">
        <w:rPr>
          <w:sz w:val="28"/>
          <w:szCs w:val="28"/>
        </w:rPr>
        <w:t xml:space="preserve">римского </w:t>
      </w:r>
      <w:r w:rsidRPr="00DA2EA5">
        <w:rPr>
          <w:sz w:val="28"/>
          <w:szCs w:val="28"/>
        </w:rPr>
        <w:t xml:space="preserve">права, </w:t>
      </w:r>
      <w:r w:rsidR="008E2CAE" w:rsidRPr="00DA2EA5">
        <w:rPr>
          <w:sz w:val="28"/>
          <w:szCs w:val="28"/>
        </w:rPr>
        <w:t xml:space="preserve">который перешел от республиканского Рима, - </w:t>
      </w:r>
      <w:r w:rsidRPr="00DA2EA5">
        <w:rPr>
          <w:sz w:val="28"/>
          <w:szCs w:val="28"/>
        </w:rPr>
        <w:t>эдикты магистратов (претора, курульного эдила, правителя провинции).</w:t>
      </w:r>
    </w:p>
    <w:p w:rsidR="007923D7" w:rsidRPr="00DA2EA5" w:rsidRDefault="007923D7" w:rsidP="00DA2E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>При вступлении в должность магистрат издавал эдикт, в котором объявлял программу своей деятельности, обязательную для него на время его службы. Особенно большое значение получили эдикты преторов (содержавшие указания, при каких обстоятельствах будет даваться судебная защита).</w:t>
      </w:r>
    </w:p>
    <w:p w:rsidR="007923D7" w:rsidRPr="00DA2EA5" w:rsidRDefault="007923D7" w:rsidP="00DA2E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>Эдикты преторов послужили источником образования особой системы преторского (или гонорарного, от honores, почетные должности) права.</w:t>
      </w:r>
    </w:p>
    <w:p w:rsidR="00084747" w:rsidRPr="00DA2EA5" w:rsidRDefault="00564C9D" w:rsidP="00DA2E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>«</w:t>
      </w:r>
      <w:r w:rsidR="00084747" w:rsidRPr="00DA2EA5">
        <w:rPr>
          <w:sz w:val="28"/>
          <w:szCs w:val="28"/>
        </w:rPr>
        <w:t xml:space="preserve">В начале принципата превратились в законодательные акты постановления сената (редкие при республике). С </w:t>
      </w:r>
      <w:r w:rsidR="00862A1A" w:rsidRPr="00DA2EA5">
        <w:rPr>
          <w:sz w:val="28"/>
          <w:szCs w:val="28"/>
        </w:rPr>
        <w:t>1</w:t>
      </w:r>
      <w:r w:rsidR="00084747" w:rsidRPr="00DA2EA5">
        <w:rPr>
          <w:sz w:val="28"/>
          <w:szCs w:val="28"/>
        </w:rPr>
        <w:t xml:space="preserve"> до середины </w:t>
      </w:r>
      <w:r w:rsidR="00862A1A" w:rsidRPr="00DA2EA5">
        <w:rPr>
          <w:sz w:val="28"/>
          <w:szCs w:val="28"/>
        </w:rPr>
        <w:t xml:space="preserve">3 </w:t>
      </w:r>
      <w:r w:rsidR="00084747" w:rsidRPr="00DA2EA5">
        <w:rPr>
          <w:sz w:val="28"/>
          <w:szCs w:val="28"/>
        </w:rPr>
        <w:t>вв. н.э. сенатусконсульты являлись основной формой законодательства, хотя и прикрываемой старой формулой, что сенат только полагает, советует и рекомендует (censet, videtur, placet). В сенатусконсультах нередко давались лишь общие принципиальные положения, а затем предоставлялось преторам указать в эдикте средства их практического осуществления, так что некоторые сенатусконсульты можно назвать неоформленными законами. Сенатские законы назывались так же, как и законы в юридическом обиходе, по имени или прозванию тех лиц, кто их предложил (исключение S. C. Macedonianum - см. п. 466). Сенат не имел законодательной инициативы. Его постановления чаще всего являлись лишь оформлением предложений императора, которые тот в силу своей власти мог вносить в сенат письменно или устно, так называемая oratio principis in senatu habita - речь императора, произнесенная в сенате</w:t>
      </w:r>
      <w:r w:rsidRPr="00DA2EA5">
        <w:rPr>
          <w:sz w:val="28"/>
          <w:szCs w:val="28"/>
        </w:rPr>
        <w:t>»</w:t>
      </w:r>
      <w:r w:rsidRPr="00DA2EA5">
        <w:rPr>
          <w:rStyle w:val="a8"/>
          <w:sz w:val="28"/>
          <w:szCs w:val="28"/>
        </w:rPr>
        <w:footnoteReference w:id="4"/>
      </w:r>
      <w:r w:rsidR="00084747" w:rsidRPr="00DA2EA5">
        <w:rPr>
          <w:sz w:val="28"/>
          <w:szCs w:val="28"/>
        </w:rPr>
        <w:t>.</w:t>
      </w:r>
    </w:p>
    <w:p w:rsidR="00084747" w:rsidRPr="00DA2EA5" w:rsidRDefault="00084747" w:rsidP="00DA2E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>Римская юриспруденция ведет свое начало от практической деятельности юристов республиканского периода. Развивавшаяся экономика и усложнение форм оборота предъявляли новые разнообразные запросы, требовавшие точной формулировки прав рабовладельцев. Рядом с этим противоречия интересов крупных землевладельцев и богачей-ростовщиков на почве различия применявшихся теми и другими методов эксплуатации крестьян и других малоимущих слоев населения, в частности - провинциалов, в свою очередь, делало необходимой помощь юристов в целях наилучшего урегулирования возникавших вопросов.</w:t>
      </w:r>
    </w:p>
    <w:p w:rsidR="00084747" w:rsidRPr="00DA2EA5" w:rsidRDefault="00084747" w:rsidP="00DA2E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>Юристы, являвшиеся представителями класса рабовладельцев, с успехом разрешали ставившиеся им жизнью задачи: закрепление прав собственника, выработку форм договоров и т.п.</w:t>
      </w:r>
    </w:p>
    <w:p w:rsidR="00084747" w:rsidRPr="00DA2EA5" w:rsidRDefault="00084747" w:rsidP="00DA2E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>В республиканский период их деятельность имела практический характер и выражалась в редактировании формальных актов (cavere), в руководстве ведением судебных дел (agere), в даче советов (respondere). По дошедшим до нас отрывкам сочинений республиканских юристов и ссылкам на них позднейших юристов следует признать, что уже тогда юридическая техника достигла довольно высокого уровня.</w:t>
      </w:r>
    </w:p>
    <w:p w:rsidR="00084747" w:rsidRPr="00DA2EA5" w:rsidRDefault="00084747" w:rsidP="00DA2E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>Деятельность старых республиканских юристов выражалась, прежде всего, в толковании права.</w:t>
      </w:r>
    </w:p>
    <w:p w:rsidR="00084747" w:rsidRPr="00DA2EA5" w:rsidRDefault="00564C9D" w:rsidP="00DA2E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2EA5">
        <w:rPr>
          <w:sz w:val="28"/>
          <w:szCs w:val="28"/>
          <w:lang w:val="en-US"/>
        </w:rPr>
        <w:t>«</w:t>
      </w:r>
      <w:r w:rsidR="00084747" w:rsidRPr="00DA2EA5">
        <w:rPr>
          <w:sz w:val="28"/>
          <w:szCs w:val="28"/>
          <w:lang w:val="en-US"/>
        </w:rPr>
        <w:t xml:space="preserve">Ita in civitale nostra aut iure, id est lege, constituitur, aut est proprium ius civile, quod sine scripto in sola prudentium interpretatione consistit (D. 1. </w:t>
      </w:r>
      <w:r w:rsidR="00084747" w:rsidRPr="00DA2EA5">
        <w:rPr>
          <w:sz w:val="28"/>
          <w:szCs w:val="28"/>
        </w:rPr>
        <w:t>2. 2. 12. Pomponius</w:t>
      </w:r>
      <w:r w:rsidRPr="00DA2EA5">
        <w:rPr>
          <w:sz w:val="28"/>
          <w:szCs w:val="28"/>
        </w:rPr>
        <w:t>»</w:t>
      </w:r>
      <w:r w:rsidR="00084747" w:rsidRPr="00DA2EA5">
        <w:rPr>
          <w:sz w:val="28"/>
          <w:szCs w:val="28"/>
        </w:rPr>
        <w:t>).</w:t>
      </w:r>
    </w:p>
    <w:p w:rsidR="00084747" w:rsidRPr="00DA2EA5" w:rsidRDefault="00084747" w:rsidP="00DA2E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>(</w:t>
      </w:r>
      <w:r w:rsidR="00564C9D" w:rsidRPr="00DA2EA5">
        <w:rPr>
          <w:sz w:val="28"/>
          <w:szCs w:val="28"/>
        </w:rPr>
        <w:t>«</w:t>
      </w:r>
      <w:r w:rsidRPr="00DA2EA5">
        <w:rPr>
          <w:sz w:val="28"/>
          <w:szCs w:val="28"/>
        </w:rPr>
        <w:t>Так и в нашем государстве (правосудие) строится или на основании права, т.е. писаного закона, или действует собственное цивильное право, которое устанавливается без записи, одним толкованием знатоков права.</w:t>
      </w:r>
      <w:r w:rsidR="00564C9D" w:rsidRPr="00DA2EA5">
        <w:rPr>
          <w:sz w:val="28"/>
          <w:szCs w:val="28"/>
        </w:rPr>
        <w:t>»</w:t>
      </w:r>
      <w:r w:rsidRPr="00DA2EA5">
        <w:rPr>
          <w:sz w:val="28"/>
          <w:szCs w:val="28"/>
        </w:rPr>
        <w:t>)</w:t>
      </w:r>
      <w:r w:rsidR="00564C9D" w:rsidRPr="00DA2EA5">
        <w:rPr>
          <w:rStyle w:val="a8"/>
          <w:sz w:val="28"/>
          <w:szCs w:val="28"/>
        </w:rPr>
        <w:footnoteReference w:id="5"/>
      </w:r>
      <w:r w:rsidR="00564C9D" w:rsidRPr="00DA2EA5">
        <w:rPr>
          <w:sz w:val="28"/>
          <w:szCs w:val="28"/>
        </w:rPr>
        <w:t>.</w:t>
      </w:r>
    </w:p>
    <w:p w:rsidR="00084747" w:rsidRPr="00DA2EA5" w:rsidRDefault="00084747" w:rsidP="00DA2E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 xml:space="preserve">В соответствии с практическим характером деятельности старых республиканских юристов их литературная деятельность выражалась в комментариях к законам </w:t>
      </w:r>
      <w:r w:rsidR="00862A1A" w:rsidRPr="00DA2EA5">
        <w:rPr>
          <w:sz w:val="28"/>
          <w:szCs w:val="28"/>
        </w:rPr>
        <w:t>12</w:t>
      </w:r>
      <w:r w:rsidRPr="00DA2EA5">
        <w:rPr>
          <w:sz w:val="28"/>
          <w:szCs w:val="28"/>
        </w:rPr>
        <w:t xml:space="preserve"> таблиц (таков комментарий Элия Пета Ката, </w:t>
      </w:r>
      <w:r w:rsidR="00862A1A" w:rsidRPr="00DA2EA5">
        <w:rPr>
          <w:sz w:val="28"/>
          <w:szCs w:val="28"/>
        </w:rPr>
        <w:t>2</w:t>
      </w:r>
      <w:r w:rsidRPr="00DA2EA5">
        <w:rPr>
          <w:sz w:val="28"/>
          <w:szCs w:val="28"/>
        </w:rPr>
        <w:t xml:space="preserve"> в. до н.э., в трех частях: объяснения текста, толкования юристов и исковые формулы). Более поздние произведения дают обобщение практики, ряд юридических правил - regulae (Марк Порций Катон - отец и сын, </w:t>
      </w:r>
      <w:r w:rsidR="00862A1A" w:rsidRPr="00DA2EA5">
        <w:rPr>
          <w:sz w:val="28"/>
          <w:szCs w:val="28"/>
        </w:rPr>
        <w:t>2</w:t>
      </w:r>
      <w:r w:rsidRPr="00DA2EA5">
        <w:rPr>
          <w:sz w:val="28"/>
          <w:szCs w:val="28"/>
        </w:rPr>
        <w:t xml:space="preserve"> до н.э.). Наконец, появились систематические комментарии по отдельным системам цивильного и преторского права. Кв. М. Сцевола (</w:t>
      </w:r>
      <w:r w:rsidR="00862A1A" w:rsidRPr="00DA2EA5">
        <w:rPr>
          <w:sz w:val="28"/>
          <w:szCs w:val="28"/>
        </w:rPr>
        <w:t>1</w:t>
      </w:r>
      <w:r w:rsidRPr="00DA2EA5">
        <w:rPr>
          <w:sz w:val="28"/>
          <w:szCs w:val="28"/>
        </w:rPr>
        <w:t xml:space="preserve"> в. до н.э.) был составителем первого подробного изложения цивильного права в 18 книгах. Сервий Сульпиций Руф (</w:t>
      </w:r>
      <w:r w:rsidR="00862A1A" w:rsidRPr="00DA2EA5">
        <w:rPr>
          <w:sz w:val="28"/>
          <w:szCs w:val="28"/>
        </w:rPr>
        <w:t xml:space="preserve">2 </w:t>
      </w:r>
      <w:r w:rsidRPr="00DA2EA5">
        <w:rPr>
          <w:sz w:val="28"/>
          <w:szCs w:val="28"/>
        </w:rPr>
        <w:t>в. до н.э.) дал первый комментарий преторского эдикта. Его ученик Алфен Вар комментировал обе системы (цивильного и преторского) права в 40 книгах дигест.</w:t>
      </w:r>
    </w:p>
    <w:p w:rsidR="00084747" w:rsidRPr="00DA2EA5" w:rsidRDefault="00084747" w:rsidP="00DA2E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>Из других республиканских юристов нужно назвать Марка Манилия, Марка Юния Брута и Публия Муция Сцеволу (</w:t>
      </w:r>
      <w:r w:rsidR="00862A1A" w:rsidRPr="00DA2EA5">
        <w:rPr>
          <w:sz w:val="28"/>
          <w:szCs w:val="28"/>
        </w:rPr>
        <w:t>2</w:t>
      </w:r>
      <w:r w:rsidRPr="00DA2EA5">
        <w:rPr>
          <w:sz w:val="28"/>
          <w:szCs w:val="28"/>
        </w:rPr>
        <w:t xml:space="preserve"> в. до н.э.), о которых позднейшие юристы говорили, что они "основали цивильное право" (D. 1. 2. 2. 39). Выдающимся юристом был также Цицерон (</w:t>
      </w:r>
      <w:r w:rsidR="00862A1A" w:rsidRPr="00DA2EA5">
        <w:rPr>
          <w:sz w:val="28"/>
          <w:szCs w:val="28"/>
        </w:rPr>
        <w:t>1</w:t>
      </w:r>
      <w:r w:rsidRPr="00DA2EA5">
        <w:rPr>
          <w:sz w:val="28"/>
          <w:szCs w:val="28"/>
        </w:rPr>
        <w:t xml:space="preserve"> в. до н.э.).</w:t>
      </w:r>
    </w:p>
    <w:p w:rsidR="00084747" w:rsidRPr="00DA2EA5" w:rsidRDefault="00084747" w:rsidP="00DA2E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>Особого расцвета римская юриспруденция достигла в период принципата (</w:t>
      </w:r>
      <w:r w:rsidR="00862A1A" w:rsidRPr="00DA2EA5">
        <w:rPr>
          <w:sz w:val="28"/>
          <w:szCs w:val="28"/>
        </w:rPr>
        <w:t>1</w:t>
      </w:r>
      <w:r w:rsidRPr="00DA2EA5">
        <w:rPr>
          <w:sz w:val="28"/>
          <w:szCs w:val="28"/>
        </w:rPr>
        <w:t xml:space="preserve"> - </w:t>
      </w:r>
      <w:r w:rsidR="00862A1A" w:rsidRPr="00DA2EA5">
        <w:rPr>
          <w:sz w:val="28"/>
          <w:szCs w:val="28"/>
        </w:rPr>
        <w:t>3</w:t>
      </w:r>
      <w:r w:rsidRPr="00DA2EA5">
        <w:rPr>
          <w:sz w:val="28"/>
          <w:szCs w:val="28"/>
        </w:rPr>
        <w:t xml:space="preserve"> вв. н.э.), признаваемый за классический. В именно эту эпоху право частной собственности, частное право, достигло своего высшего развития. Это обусловливало широкое развитие деятельности юристов.</w:t>
      </w:r>
    </w:p>
    <w:p w:rsidR="00084747" w:rsidRPr="00DA2EA5" w:rsidRDefault="00084747" w:rsidP="00DA2E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>Задачи, стоявшие перед юристами классической эпохи, отличались большой сложностью. Классовые противоречия все больше углублялись и обострялись, восстания рабов приняли такие формы и размеры, что весь рабовладельческий строй оказывался в опасности, и требовались чрезвычайные меры для обеспечения господства верхушки рабовладельческого класса. Беспрерывно росли и противоречия между различными группировками свободного населения. С другой стороны, рост государственной территории, расширение торгового оборота, развитие и усложнение всех хозяйственных отношений вызывали необходимость соответствующих изменений правовой надстройки. Необходимо было проявить гибкость и разрешать вновь возникающие вопросы в интересах господствующего класса, в первую очередь - в целях закрепления неограниченного права собственности рабовладельцев на рабов и права собственности на землю</w:t>
      </w:r>
      <w:r w:rsidR="00564C9D" w:rsidRPr="00DA2EA5">
        <w:rPr>
          <w:rStyle w:val="a8"/>
          <w:sz w:val="28"/>
          <w:szCs w:val="28"/>
        </w:rPr>
        <w:footnoteReference w:id="6"/>
      </w:r>
      <w:r w:rsidRPr="00DA2EA5">
        <w:rPr>
          <w:sz w:val="28"/>
          <w:szCs w:val="28"/>
        </w:rPr>
        <w:t>.</w:t>
      </w:r>
    </w:p>
    <w:p w:rsidR="00084747" w:rsidRPr="00DA2EA5" w:rsidRDefault="00084747" w:rsidP="00DA2E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>В эпоху принципата издавались конституции в четырех основных формах: а) эдикты - общие распоряжения (по названию продолжавшие практику республиканских магистратов, но существенно отличавшиеся от эдиктов магистратов, поскольку императорские эдикты содержали не программу деятельности, а постановления, обязательные для всех должностных лиц и населения); б) декреты - решения по судебным делам; в) рескрипты - ответы на поступавшие к императорам вопросы; г) мандаты - инструкции чиновникам по административным и судебным вопросам.</w:t>
      </w:r>
    </w:p>
    <w:p w:rsidR="00084747" w:rsidRDefault="00DA2EA5" w:rsidP="00DA2EA5">
      <w:pPr>
        <w:numPr>
          <w:ilvl w:val="0"/>
          <w:numId w:val="6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84747" w:rsidRPr="00DA2EA5">
        <w:rPr>
          <w:b/>
          <w:sz w:val="28"/>
          <w:szCs w:val="28"/>
        </w:rPr>
        <w:t>Кодификация Юстиниана</w:t>
      </w:r>
    </w:p>
    <w:p w:rsidR="00DA2EA5" w:rsidRPr="00DA2EA5" w:rsidRDefault="00DA2EA5" w:rsidP="00DA2EA5">
      <w:pPr>
        <w:spacing w:line="360" w:lineRule="auto"/>
        <w:ind w:left="709"/>
        <w:rPr>
          <w:b/>
          <w:sz w:val="28"/>
          <w:szCs w:val="28"/>
        </w:rPr>
      </w:pPr>
    </w:p>
    <w:p w:rsidR="00881332" w:rsidRPr="00DA2EA5" w:rsidRDefault="00881332" w:rsidP="00DA2E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 xml:space="preserve">Устремления юстиниановского периода (первая половина </w:t>
      </w:r>
      <w:r w:rsidR="00862A1A" w:rsidRPr="00DA2EA5">
        <w:rPr>
          <w:sz w:val="28"/>
          <w:szCs w:val="28"/>
        </w:rPr>
        <w:t>6</w:t>
      </w:r>
      <w:r w:rsidRPr="00DA2EA5">
        <w:rPr>
          <w:sz w:val="28"/>
          <w:szCs w:val="28"/>
        </w:rPr>
        <w:t xml:space="preserve"> в.) были направлены на осуществление грандиозной и непосильной задачи восстановления единства Римской империи. К этой цели сводилась политика и в области законодательства.</w:t>
      </w:r>
    </w:p>
    <w:p w:rsidR="00881332" w:rsidRPr="00DA2EA5" w:rsidRDefault="00881332" w:rsidP="00DA2E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 xml:space="preserve">Руководство кодификационными работами было возложено на magister officiorum и quaestor sacri palatii Трибониана. Юстиниан назначил 13 февраля </w:t>
      </w:r>
      <w:smartTag w:uri="urn:schemas-microsoft-com:office:smarttags" w:element="metricconverter">
        <w:smartTagPr>
          <w:attr w:name="ProductID" w:val="528 г"/>
        </w:smartTagPr>
        <w:r w:rsidRPr="00DA2EA5">
          <w:rPr>
            <w:sz w:val="28"/>
            <w:szCs w:val="28"/>
          </w:rPr>
          <w:t>528 г</w:t>
        </w:r>
      </w:smartTag>
      <w:r w:rsidRPr="00DA2EA5">
        <w:rPr>
          <w:sz w:val="28"/>
          <w:szCs w:val="28"/>
        </w:rPr>
        <w:t xml:space="preserve">. комиссию из десяти членов, с участием Трибониана и константинопольского преподавателя права Теофила; этой комиссии было поручено составить в первую очередь свод конституций. Три прежних собрания облегчили работу комиссии, и 7 апреля </w:t>
      </w:r>
      <w:smartTag w:uri="urn:schemas-microsoft-com:office:smarttags" w:element="metricconverter">
        <w:smartTagPr>
          <w:attr w:name="ProductID" w:val="529 г"/>
        </w:smartTagPr>
        <w:r w:rsidRPr="00DA2EA5">
          <w:rPr>
            <w:sz w:val="28"/>
            <w:szCs w:val="28"/>
          </w:rPr>
          <w:t>529 г</w:t>
        </w:r>
      </w:smartTag>
      <w:r w:rsidRPr="00DA2EA5">
        <w:rPr>
          <w:sz w:val="28"/>
          <w:szCs w:val="28"/>
        </w:rPr>
        <w:t>. собрание конституций было опубликовано как Codex Iustinianus и вместе с тем было запрещено пользоваться старыми собраниями.</w:t>
      </w:r>
    </w:p>
    <w:p w:rsidR="00881332" w:rsidRPr="00DA2EA5" w:rsidRDefault="00881332" w:rsidP="00DA2E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 xml:space="preserve">Пока шли работы по кодификации конституций, целый ряд спорных вопросов, разделявших старых юристов и вызвавших закон о цитировании, был решен в </w:t>
      </w:r>
      <w:smartTag w:uri="urn:schemas-microsoft-com:office:smarttags" w:element="metricconverter">
        <w:smartTagPr>
          <w:attr w:name="ProductID" w:val="529 г"/>
        </w:smartTagPr>
        <w:r w:rsidRPr="00DA2EA5">
          <w:rPr>
            <w:sz w:val="28"/>
            <w:szCs w:val="28"/>
          </w:rPr>
          <w:t>529 г</w:t>
        </w:r>
      </w:smartTag>
      <w:r w:rsidRPr="00DA2EA5">
        <w:rPr>
          <w:sz w:val="28"/>
          <w:szCs w:val="28"/>
        </w:rPr>
        <w:t>. путем отдельных (до 50) императорских конституций (quinquaginta decisiones). Было еще издано свыше 200 законов для преобразования старого права, причем некоторые институты были совсем устранены, другие реформированы</w:t>
      </w:r>
      <w:r w:rsidR="00564C9D" w:rsidRPr="00DA2EA5">
        <w:rPr>
          <w:rStyle w:val="a8"/>
          <w:sz w:val="28"/>
          <w:szCs w:val="28"/>
        </w:rPr>
        <w:footnoteReference w:id="7"/>
      </w:r>
      <w:r w:rsidRPr="00DA2EA5">
        <w:rPr>
          <w:sz w:val="28"/>
          <w:szCs w:val="28"/>
        </w:rPr>
        <w:t>.</w:t>
      </w:r>
    </w:p>
    <w:p w:rsidR="00881332" w:rsidRPr="00DA2EA5" w:rsidRDefault="00881332" w:rsidP="00DA2E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 xml:space="preserve">Кодификация юридической литературы была возложена 15 декабря </w:t>
      </w:r>
      <w:smartTag w:uri="urn:schemas-microsoft-com:office:smarttags" w:element="metricconverter">
        <w:smartTagPr>
          <w:attr w:name="ProductID" w:val="530 г"/>
        </w:smartTagPr>
        <w:r w:rsidRPr="00DA2EA5">
          <w:rPr>
            <w:sz w:val="28"/>
            <w:szCs w:val="28"/>
          </w:rPr>
          <w:t>530 г</w:t>
        </w:r>
      </w:smartTag>
      <w:r w:rsidRPr="00DA2EA5">
        <w:rPr>
          <w:sz w:val="28"/>
          <w:szCs w:val="28"/>
        </w:rPr>
        <w:t>. на комиссию из семнадцати членов под председательством Трибониана с участием Теофила и беритского профессора Дорофея.</w:t>
      </w:r>
    </w:p>
    <w:p w:rsidR="00881332" w:rsidRPr="00DA2EA5" w:rsidRDefault="00881332" w:rsidP="00DA2E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>Для ускорения работы комиссии она разделилась на три подкомиссии, собиравшие: первая - произведения по цивильному праву (так называемая Сабиновская масса сочинений), вторая - по преторскому праву (так называемая эдиктальная масса), третья - произведения Папиниана (так называемая Папиниановская масса) и кое-где сюда присоединилась группа приложений (так называемый Appendix). Выборки, произведенные в секциях, сводились воедино на общих собраниях комиссии и размещались в книгах под соответствующими титулами. Все собрание получило наименование Digesta, завещанное классической литературой (т.е. собрание юридических материалов).</w:t>
      </w:r>
    </w:p>
    <w:p w:rsidR="00881332" w:rsidRPr="00DA2EA5" w:rsidRDefault="00881332" w:rsidP="00DA2E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 xml:space="preserve">Институции Юстиниана, по существу, составлены по старым институциям. Прототипом были почти целиком использованные Институции Гая, а сам автор, живший в конце </w:t>
      </w:r>
      <w:r w:rsidR="00862A1A" w:rsidRPr="00DA2EA5">
        <w:rPr>
          <w:sz w:val="28"/>
          <w:szCs w:val="28"/>
        </w:rPr>
        <w:t>2</w:t>
      </w:r>
      <w:r w:rsidRPr="00DA2EA5">
        <w:rPr>
          <w:sz w:val="28"/>
          <w:szCs w:val="28"/>
        </w:rPr>
        <w:t xml:space="preserve"> в., называется в </w:t>
      </w:r>
      <w:r w:rsidR="00862A1A" w:rsidRPr="00DA2EA5">
        <w:rPr>
          <w:sz w:val="28"/>
          <w:szCs w:val="28"/>
        </w:rPr>
        <w:t>6</w:t>
      </w:r>
      <w:r w:rsidRPr="00DA2EA5">
        <w:rPr>
          <w:sz w:val="28"/>
          <w:szCs w:val="28"/>
        </w:rPr>
        <w:t xml:space="preserve"> в. "нашим Гаем". В конце институций прибавлен титул, относящийся к iudicia publica. Однако институции были подновлены и содержали ссылки на современные законы. Таким образом, система этих институций распадалась на введение, часть первую - "лица", вторую - "вещи", и последнюю - права на вещи, наследственное и обязательственное право. Третья книга посвящена искам, система которых захватывала и четвертую книгу до 17-го отдела. Конец четвертой книги посвящен публичному праву.</w:t>
      </w:r>
    </w:p>
    <w:p w:rsidR="00881332" w:rsidRPr="00DA2EA5" w:rsidRDefault="00881332" w:rsidP="00DA2E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>По стилю изложения первой части институций (</w:t>
      </w:r>
      <w:r w:rsidR="00862A1A" w:rsidRPr="00DA2EA5">
        <w:rPr>
          <w:sz w:val="28"/>
          <w:szCs w:val="28"/>
        </w:rPr>
        <w:t>1</w:t>
      </w:r>
      <w:r w:rsidRPr="00DA2EA5">
        <w:rPr>
          <w:sz w:val="28"/>
          <w:szCs w:val="28"/>
        </w:rPr>
        <w:t xml:space="preserve"> и </w:t>
      </w:r>
      <w:r w:rsidR="00862A1A" w:rsidRPr="00DA2EA5">
        <w:rPr>
          <w:sz w:val="28"/>
          <w:szCs w:val="28"/>
        </w:rPr>
        <w:t>2</w:t>
      </w:r>
      <w:r w:rsidRPr="00DA2EA5">
        <w:rPr>
          <w:sz w:val="28"/>
          <w:szCs w:val="28"/>
        </w:rPr>
        <w:t xml:space="preserve"> книги) усматривают авторство профессора беритской школы Дорофея, а второй (</w:t>
      </w:r>
      <w:r w:rsidR="00862A1A" w:rsidRPr="00DA2EA5">
        <w:rPr>
          <w:sz w:val="28"/>
          <w:szCs w:val="28"/>
        </w:rPr>
        <w:t>3</w:t>
      </w:r>
      <w:r w:rsidRPr="00DA2EA5">
        <w:rPr>
          <w:sz w:val="28"/>
          <w:szCs w:val="28"/>
        </w:rPr>
        <w:t xml:space="preserve"> и </w:t>
      </w:r>
      <w:r w:rsidR="00862A1A" w:rsidRPr="00DA2EA5">
        <w:rPr>
          <w:sz w:val="28"/>
          <w:szCs w:val="28"/>
        </w:rPr>
        <w:t>4</w:t>
      </w:r>
      <w:r w:rsidRPr="00DA2EA5">
        <w:rPr>
          <w:sz w:val="28"/>
          <w:szCs w:val="28"/>
        </w:rPr>
        <w:t xml:space="preserve"> книги) - Теофила, обоих участников редакционной комиссии Юстиниана. Перу Теофила принадлежит еще краткое изложение институций, называемое по-гречески парафразой. Способ цитирования - буква </w:t>
      </w:r>
      <w:r w:rsidR="00862A1A" w:rsidRPr="00DA2EA5">
        <w:rPr>
          <w:sz w:val="28"/>
          <w:szCs w:val="28"/>
        </w:rPr>
        <w:t>1</w:t>
      </w:r>
      <w:r w:rsidRPr="00DA2EA5">
        <w:rPr>
          <w:sz w:val="28"/>
          <w:szCs w:val="28"/>
        </w:rPr>
        <w:t xml:space="preserve">(институции), цифры обозначают книгу и титул и дальнейшие подразделения </w:t>
      </w:r>
      <w:r w:rsidR="00862A1A" w:rsidRPr="00DA2EA5">
        <w:rPr>
          <w:sz w:val="28"/>
          <w:szCs w:val="28"/>
        </w:rPr>
        <w:t>1</w:t>
      </w:r>
      <w:r w:rsidRPr="00DA2EA5">
        <w:rPr>
          <w:sz w:val="28"/>
          <w:szCs w:val="28"/>
        </w:rPr>
        <w:t>. 2. 20. pr.(principium - начало)</w:t>
      </w:r>
      <w:r w:rsidR="00564C9D" w:rsidRPr="00DA2EA5">
        <w:rPr>
          <w:rStyle w:val="a8"/>
          <w:sz w:val="28"/>
          <w:szCs w:val="28"/>
        </w:rPr>
        <w:footnoteReference w:id="8"/>
      </w:r>
      <w:r w:rsidRPr="00DA2EA5">
        <w:rPr>
          <w:sz w:val="28"/>
          <w:szCs w:val="28"/>
        </w:rPr>
        <w:t>.</w:t>
      </w:r>
    </w:p>
    <w:p w:rsidR="00881332" w:rsidRPr="00DA2EA5" w:rsidRDefault="00881332" w:rsidP="00DA2E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>Конституции, изданные после второй редакции Кодекса, составили фактически четвертую часть собрания - Novellae (leges) - Новеллы, хотя официально они не были объединены. Это конституции Юстиниана, изданные между 535 - 565 гг. и образовавшие обширное дополнение. Они относятся большей частью к государственному управлению и церковному строю, но некоторые содержат и гражданско-правовые определения из области семейного и наследственного права. Они свидетельствуют о проникновении начал провинциального (восточного) права в римское. Из 168 новелл современного издания большинство издано на греческом языке. Собирались и издавались они в разном объеме при преемниках Юстиниана.</w:t>
      </w:r>
    </w:p>
    <w:p w:rsidR="00881332" w:rsidRPr="00DA2EA5" w:rsidRDefault="00881332" w:rsidP="00DA2E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>Все издание, несмотря на разновременное происхождение отдельных частей, рассматривалось как единое законодательное произведение. Это чрезвычайно важно для правильного толкования права этой эпохи. Для научного толкования текстов (особенно в Дигестах) применяется "двойное толкование". Текст юриста принимается сначала как часть единой кодификации. Но для понимания того смысла, который вкладывал отдельный юрист в свои слова, необходимо тщательно очистить его от компиляторских ретушевок и исправлений и затем восстановить смысл, который отрывок имел в обстановке времени своего написания. Это уже чисто исследовательская и научная задача.</w:t>
      </w:r>
    </w:p>
    <w:p w:rsidR="00881332" w:rsidRPr="00DA2EA5" w:rsidRDefault="00881332" w:rsidP="00DA2E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 xml:space="preserve">Появившееся к </w:t>
      </w:r>
      <w:smartTag w:uri="urn:schemas-microsoft-com:office:smarttags" w:element="metricconverter">
        <w:smartTagPr>
          <w:attr w:name="ProductID" w:val="534 г"/>
        </w:smartTagPr>
        <w:r w:rsidRPr="00DA2EA5">
          <w:rPr>
            <w:sz w:val="28"/>
            <w:szCs w:val="28"/>
          </w:rPr>
          <w:t>534 г</w:t>
        </w:r>
      </w:smartTag>
      <w:r w:rsidRPr="00DA2EA5">
        <w:rPr>
          <w:sz w:val="28"/>
          <w:szCs w:val="28"/>
        </w:rPr>
        <w:t xml:space="preserve">. окончательное собрание является основным источником для изучения римского права. В </w:t>
      </w:r>
      <w:r w:rsidR="00862A1A" w:rsidRPr="00DA2EA5">
        <w:rPr>
          <w:sz w:val="28"/>
          <w:szCs w:val="28"/>
        </w:rPr>
        <w:t>12</w:t>
      </w:r>
      <w:r w:rsidRPr="00DA2EA5">
        <w:rPr>
          <w:sz w:val="28"/>
          <w:szCs w:val="28"/>
        </w:rPr>
        <w:t xml:space="preserve"> в. оно получило сохраняющееся доныне название Corpus iuris civilis - Свод гражданского права. Состоит оно из четырех основных частей:</w:t>
      </w:r>
    </w:p>
    <w:p w:rsidR="00862A1A" w:rsidRPr="00DA2EA5" w:rsidRDefault="00881332" w:rsidP="00DA2EA5">
      <w:pPr>
        <w:numPr>
          <w:ilvl w:val="1"/>
          <w:numId w:val="6"/>
        </w:numPr>
        <w:tabs>
          <w:tab w:val="clear" w:pos="162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>Institutiones - в четырех книгах;</w:t>
      </w:r>
    </w:p>
    <w:p w:rsidR="00862A1A" w:rsidRPr="00DA2EA5" w:rsidRDefault="00881332" w:rsidP="00DA2EA5">
      <w:pPr>
        <w:numPr>
          <w:ilvl w:val="1"/>
          <w:numId w:val="6"/>
        </w:numPr>
        <w:tabs>
          <w:tab w:val="clear" w:pos="162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>Digesta (Pandectae) в составе 7 часте</w:t>
      </w:r>
      <w:r w:rsidR="00862A1A" w:rsidRPr="00DA2EA5">
        <w:rPr>
          <w:sz w:val="28"/>
          <w:szCs w:val="28"/>
        </w:rPr>
        <w:t xml:space="preserve">й и 50 книг, 432 титулов и 9123 </w:t>
      </w:r>
      <w:r w:rsidRPr="00DA2EA5">
        <w:rPr>
          <w:sz w:val="28"/>
          <w:szCs w:val="28"/>
        </w:rPr>
        <w:t>отдельных фрагментов;</w:t>
      </w:r>
    </w:p>
    <w:p w:rsidR="00862A1A" w:rsidRPr="00DA2EA5" w:rsidRDefault="00881332" w:rsidP="00DA2EA5">
      <w:pPr>
        <w:numPr>
          <w:ilvl w:val="1"/>
          <w:numId w:val="6"/>
        </w:numPr>
        <w:tabs>
          <w:tab w:val="clear" w:pos="162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>Codex - в 12 книгах, представлявший свод важнейших императорских указов (constitutiones) от Адриана до Юстиниана;</w:t>
      </w:r>
    </w:p>
    <w:p w:rsidR="00881332" w:rsidRPr="00DA2EA5" w:rsidRDefault="00881332" w:rsidP="00DA2EA5">
      <w:pPr>
        <w:numPr>
          <w:ilvl w:val="1"/>
          <w:numId w:val="6"/>
        </w:numPr>
        <w:tabs>
          <w:tab w:val="clear" w:pos="162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>Novellae (leges) - 168 новелл (новых законов), изданных Юстинианом после второй редакции Кодекса</w:t>
      </w:r>
      <w:r w:rsidR="00564C9D" w:rsidRPr="00DA2EA5">
        <w:rPr>
          <w:rStyle w:val="a8"/>
          <w:sz w:val="28"/>
          <w:szCs w:val="28"/>
        </w:rPr>
        <w:footnoteReference w:id="9"/>
      </w:r>
      <w:r w:rsidRPr="00DA2EA5">
        <w:rPr>
          <w:sz w:val="28"/>
          <w:szCs w:val="28"/>
        </w:rPr>
        <w:t>.</w:t>
      </w:r>
    </w:p>
    <w:p w:rsidR="00881332" w:rsidRPr="00DA2EA5" w:rsidRDefault="00881332" w:rsidP="00DA2E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>Древнейшими рукописями Corpus iuris civilis являются: а) Институций - Туринская (</w:t>
      </w:r>
      <w:r w:rsidR="00862A1A" w:rsidRPr="00DA2EA5">
        <w:rPr>
          <w:sz w:val="28"/>
          <w:szCs w:val="28"/>
        </w:rPr>
        <w:t>9</w:t>
      </w:r>
      <w:r w:rsidRPr="00DA2EA5">
        <w:rPr>
          <w:sz w:val="28"/>
          <w:szCs w:val="28"/>
        </w:rPr>
        <w:t xml:space="preserve"> в.); б) Дигест - Флорентийская (</w:t>
      </w:r>
      <w:r w:rsidR="00862A1A" w:rsidRPr="00DA2EA5">
        <w:rPr>
          <w:sz w:val="28"/>
          <w:szCs w:val="28"/>
        </w:rPr>
        <w:t>6</w:t>
      </w:r>
      <w:r w:rsidRPr="00DA2EA5">
        <w:rPr>
          <w:sz w:val="28"/>
          <w:szCs w:val="28"/>
        </w:rPr>
        <w:t xml:space="preserve"> - </w:t>
      </w:r>
      <w:r w:rsidR="00862A1A" w:rsidRPr="00DA2EA5">
        <w:rPr>
          <w:sz w:val="28"/>
          <w:szCs w:val="28"/>
        </w:rPr>
        <w:t>7</w:t>
      </w:r>
      <w:r w:rsidRPr="00DA2EA5">
        <w:rPr>
          <w:sz w:val="28"/>
          <w:szCs w:val="28"/>
        </w:rPr>
        <w:t xml:space="preserve"> вв.) и "Vulgata" (</w:t>
      </w:r>
      <w:r w:rsidR="00862A1A" w:rsidRPr="00DA2EA5">
        <w:rPr>
          <w:sz w:val="28"/>
          <w:szCs w:val="28"/>
        </w:rPr>
        <w:t>11</w:t>
      </w:r>
      <w:r w:rsidRPr="00DA2EA5">
        <w:rPr>
          <w:sz w:val="28"/>
          <w:szCs w:val="28"/>
        </w:rPr>
        <w:t xml:space="preserve"> в.); в) Кодекса - Веронская (</w:t>
      </w:r>
      <w:r w:rsidR="00862A1A" w:rsidRPr="00DA2EA5">
        <w:rPr>
          <w:sz w:val="28"/>
          <w:szCs w:val="28"/>
        </w:rPr>
        <w:t>18</w:t>
      </w:r>
      <w:r w:rsidRPr="00DA2EA5">
        <w:rPr>
          <w:sz w:val="28"/>
          <w:szCs w:val="28"/>
        </w:rPr>
        <w:t xml:space="preserve"> в.).</w:t>
      </w:r>
    </w:p>
    <w:p w:rsidR="00084747" w:rsidRDefault="00DA2EA5" w:rsidP="00DA2EA5">
      <w:pPr>
        <w:numPr>
          <w:ilvl w:val="0"/>
          <w:numId w:val="6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84747" w:rsidRPr="00DA2EA5">
        <w:rPr>
          <w:b/>
          <w:sz w:val="28"/>
          <w:szCs w:val="28"/>
        </w:rPr>
        <w:t>Иные памятники</w:t>
      </w:r>
    </w:p>
    <w:p w:rsidR="00DA2EA5" w:rsidRPr="00DA2EA5" w:rsidRDefault="00DA2EA5" w:rsidP="00DA2EA5">
      <w:pPr>
        <w:spacing w:line="360" w:lineRule="auto"/>
        <w:ind w:left="709"/>
        <w:rPr>
          <w:b/>
          <w:sz w:val="28"/>
          <w:szCs w:val="28"/>
        </w:rPr>
      </w:pPr>
    </w:p>
    <w:p w:rsidR="00BE1665" w:rsidRPr="00DA2EA5" w:rsidRDefault="00BE1665" w:rsidP="00DA2E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EA5">
        <w:rPr>
          <w:rFonts w:ascii="Times New Roman" w:hAnsi="Times New Roman" w:cs="Times New Roman"/>
          <w:sz w:val="28"/>
          <w:szCs w:val="28"/>
        </w:rPr>
        <w:t>Неюридическими источниками для понимания римского права и восполнения наших знаний являются дошедшие произведения и памятники римской и эллинистической литературы всех видов. Они позволяют судить о состоянии права в разные эпохи вообще, среди других явлений общественной жизни, о их взаимном влиянии и делать заключения, важные для состояния права.</w:t>
      </w:r>
    </w:p>
    <w:p w:rsidR="00BE1665" w:rsidRPr="00DA2EA5" w:rsidRDefault="00BE1665" w:rsidP="00DA2E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 xml:space="preserve">Сюда относятся, прежде всего, произведения римских историков (Тит Ливий - конец </w:t>
      </w:r>
      <w:r w:rsidR="00862A1A" w:rsidRPr="00DA2EA5">
        <w:rPr>
          <w:sz w:val="28"/>
          <w:szCs w:val="28"/>
        </w:rPr>
        <w:t>1</w:t>
      </w:r>
      <w:r w:rsidRPr="00DA2EA5">
        <w:rPr>
          <w:sz w:val="28"/>
          <w:szCs w:val="28"/>
        </w:rPr>
        <w:t xml:space="preserve"> в. до н.э., начало </w:t>
      </w:r>
      <w:r w:rsidR="00862A1A" w:rsidRPr="00DA2EA5">
        <w:rPr>
          <w:sz w:val="28"/>
          <w:szCs w:val="28"/>
        </w:rPr>
        <w:t>1</w:t>
      </w:r>
      <w:r w:rsidRPr="00DA2EA5">
        <w:rPr>
          <w:sz w:val="28"/>
          <w:szCs w:val="28"/>
        </w:rPr>
        <w:t xml:space="preserve"> в. н.э.; Тацит - I - II вв. н.э.); представителей средней анналистики (Светоний - </w:t>
      </w:r>
      <w:r w:rsidR="00862A1A" w:rsidRPr="00DA2EA5">
        <w:rPr>
          <w:sz w:val="28"/>
          <w:szCs w:val="28"/>
        </w:rPr>
        <w:t>1</w:t>
      </w:r>
      <w:r w:rsidRPr="00DA2EA5">
        <w:rPr>
          <w:sz w:val="28"/>
          <w:szCs w:val="28"/>
        </w:rPr>
        <w:t xml:space="preserve"> - </w:t>
      </w:r>
      <w:r w:rsidR="00862A1A" w:rsidRPr="00DA2EA5">
        <w:rPr>
          <w:sz w:val="28"/>
          <w:szCs w:val="28"/>
        </w:rPr>
        <w:t>2</w:t>
      </w:r>
      <w:r w:rsidRPr="00DA2EA5">
        <w:rPr>
          <w:sz w:val="28"/>
          <w:szCs w:val="28"/>
        </w:rPr>
        <w:t xml:space="preserve"> вв. н.э.; Авл Геллий - 2-я половина </w:t>
      </w:r>
      <w:r w:rsidR="00862A1A" w:rsidRPr="00DA2EA5">
        <w:rPr>
          <w:sz w:val="28"/>
          <w:szCs w:val="28"/>
        </w:rPr>
        <w:t>2</w:t>
      </w:r>
      <w:r w:rsidRPr="00DA2EA5">
        <w:rPr>
          <w:sz w:val="28"/>
          <w:szCs w:val="28"/>
        </w:rPr>
        <w:t xml:space="preserve"> в. н.э.; Аммиан Марцеллин - конец </w:t>
      </w:r>
      <w:r w:rsidR="00862A1A" w:rsidRPr="00DA2EA5">
        <w:rPr>
          <w:sz w:val="28"/>
          <w:szCs w:val="28"/>
        </w:rPr>
        <w:t>3</w:t>
      </w:r>
      <w:r w:rsidRPr="00DA2EA5">
        <w:rPr>
          <w:sz w:val="28"/>
          <w:szCs w:val="28"/>
        </w:rPr>
        <w:t xml:space="preserve"> в. н.э.); римских грамматиков (Варрон, Фест, Валерий Проб - середина II в. н.э.), а также произведения римских землемеров (Фронтин, Хигин, Сикул, Флакк и др.), уточняющие сведения по земельному праву Рима.</w:t>
      </w:r>
    </w:p>
    <w:p w:rsidR="00BE1665" w:rsidRPr="00DA2EA5" w:rsidRDefault="00BE1665" w:rsidP="00DA2E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 xml:space="preserve">Среди латинских литераторов важны писатели </w:t>
      </w:r>
      <w:r w:rsidR="00862A1A" w:rsidRPr="00DA2EA5">
        <w:rPr>
          <w:sz w:val="28"/>
          <w:szCs w:val="28"/>
        </w:rPr>
        <w:t>3</w:t>
      </w:r>
      <w:r w:rsidRPr="00DA2EA5">
        <w:rPr>
          <w:sz w:val="28"/>
          <w:szCs w:val="28"/>
        </w:rPr>
        <w:t xml:space="preserve"> и </w:t>
      </w:r>
      <w:r w:rsidR="00862A1A" w:rsidRPr="00DA2EA5">
        <w:rPr>
          <w:sz w:val="28"/>
          <w:szCs w:val="28"/>
        </w:rPr>
        <w:t>2</w:t>
      </w:r>
      <w:r w:rsidRPr="00DA2EA5">
        <w:rPr>
          <w:sz w:val="28"/>
          <w:szCs w:val="28"/>
        </w:rPr>
        <w:t xml:space="preserve"> вв. до н.э. Плавт и Теренций, передающие в своих комедиях бытовую обстановку римской жизни с многочисленными ссылками общего характера на состояние права. Наравне с ними богатый материал дают произведения римских ораторов, начиная с Катона, писавшего и о земледелии, и кончая Цицероном, который дал в своих речах живую картину римской судебной практики, а в других произведениях передал философские течения стоического и перипатетического направлений среди деятелей права, а также изложил теорию тогдашней риторики</w:t>
      </w:r>
      <w:r w:rsidR="00631C89" w:rsidRPr="00DA2EA5">
        <w:rPr>
          <w:rStyle w:val="a8"/>
          <w:sz w:val="28"/>
          <w:szCs w:val="28"/>
        </w:rPr>
        <w:footnoteReference w:id="10"/>
      </w:r>
      <w:r w:rsidRPr="00DA2EA5">
        <w:rPr>
          <w:sz w:val="28"/>
          <w:szCs w:val="28"/>
        </w:rPr>
        <w:t>.</w:t>
      </w:r>
    </w:p>
    <w:p w:rsidR="00BE1665" w:rsidRPr="00DA2EA5" w:rsidRDefault="00BE1665" w:rsidP="00DA2E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>Другой писатель н.э., Сенека (</w:t>
      </w:r>
      <w:r w:rsidR="00862A1A" w:rsidRPr="00DA2EA5">
        <w:rPr>
          <w:sz w:val="28"/>
          <w:szCs w:val="28"/>
        </w:rPr>
        <w:t>1</w:t>
      </w:r>
      <w:r w:rsidRPr="00DA2EA5">
        <w:rPr>
          <w:sz w:val="28"/>
          <w:szCs w:val="28"/>
        </w:rPr>
        <w:t xml:space="preserve"> в. н.э.), будучи полной противоположностью Цицерона в смысле стиля, не уступал ему в философских и юридических познаниях. Сложившийся стоик, он поддерживал элементы стоической философии в среде современных деятелей юриспруденции.</w:t>
      </w:r>
    </w:p>
    <w:p w:rsidR="00BE1665" w:rsidRPr="00DA2EA5" w:rsidRDefault="00BE1665" w:rsidP="00DA2E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 xml:space="preserve">Через полтора столетия после Цицерона такое же, хотя и менее яркое место занял наставник и писатель по ораторской теории Квинтилиан (умер в </w:t>
      </w:r>
      <w:smartTag w:uri="urn:schemas-microsoft-com:office:smarttags" w:element="metricconverter">
        <w:smartTagPr>
          <w:attr w:name="ProductID" w:val="95 г"/>
        </w:smartTagPr>
        <w:r w:rsidRPr="00DA2EA5">
          <w:rPr>
            <w:sz w:val="28"/>
            <w:szCs w:val="28"/>
          </w:rPr>
          <w:t>95 г</w:t>
        </w:r>
      </w:smartTag>
      <w:r w:rsidRPr="00DA2EA5">
        <w:rPr>
          <w:sz w:val="28"/>
          <w:szCs w:val="28"/>
        </w:rPr>
        <w:t>. н.э.).</w:t>
      </w:r>
    </w:p>
    <w:p w:rsidR="00BE1665" w:rsidRPr="00DA2EA5" w:rsidRDefault="00BE1665" w:rsidP="00DA2E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 xml:space="preserve">В </w:t>
      </w:r>
      <w:r w:rsidR="00862A1A" w:rsidRPr="00DA2EA5">
        <w:rPr>
          <w:sz w:val="28"/>
          <w:szCs w:val="28"/>
        </w:rPr>
        <w:t>19</w:t>
      </w:r>
      <w:r w:rsidRPr="00DA2EA5">
        <w:rPr>
          <w:sz w:val="28"/>
          <w:szCs w:val="28"/>
        </w:rPr>
        <w:t xml:space="preserve"> в. собран богатый материал надписей, найденных в разных частях Римской империи на могилах, камнях, дереве, коже, посуде и особенно в постройках. </w:t>
      </w:r>
    </w:p>
    <w:p w:rsidR="00BE1665" w:rsidRPr="00DA2EA5" w:rsidRDefault="00BE1665" w:rsidP="00DA2E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>Богатейший литературный источник для освещения вопросов земельной собственности, земельных, ремесленных и трудовых общин, договорного права, на почве слияния греческого и римского права, за последние пятьдесят лет - найденные в Египте папирусы.</w:t>
      </w:r>
    </w:p>
    <w:p w:rsidR="00963209" w:rsidRDefault="00DA2EA5" w:rsidP="00DA2EA5">
      <w:pPr>
        <w:tabs>
          <w:tab w:val="left" w:pos="54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84747" w:rsidRPr="00DA2EA5">
        <w:rPr>
          <w:b/>
          <w:sz w:val="28"/>
          <w:szCs w:val="28"/>
        </w:rPr>
        <w:t>Заключение</w:t>
      </w:r>
    </w:p>
    <w:p w:rsidR="00DA2EA5" w:rsidRPr="00DA2EA5" w:rsidRDefault="00DA2EA5" w:rsidP="00DA2EA5">
      <w:pPr>
        <w:tabs>
          <w:tab w:val="left" w:pos="540"/>
        </w:tabs>
        <w:spacing w:line="360" w:lineRule="auto"/>
        <w:ind w:firstLine="709"/>
        <w:rPr>
          <w:b/>
          <w:sz w:val="28"/>
          <w:szCs w:val="28"/>
        </w:rPr>
      </w:pPr>
    </w:p>
    <w:p w:rsidR="00963209" w:rsidRPr="00DA2EA5" w:rsidRDefault="00963209" w:rsidP="00DA2EA5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>Итак, мы сделали обзор источников римского права, рассмотрели кодификацию Юстиниана, а также рассмотрели иные памятники.</w:t>
      </w:r>
    </w:p>
    <w:p w:rsidR="00963209" w:rsidRPr="00DA2EA5" w:rsidRDefault="00963209" w:rsidP="00DA2E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 xml:space="preserve">Из всего вышеизложенного можно сделать следующие выводы. </w:t>
      </w:r>
    </w:p>
    <w:p w:rsidR="00963209" w:rsidRPr="00DA2EA5" w:rsidRDefault="00963209" w:rsidP="00DA2E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 xml:space="preserve">Римское право с точки зрения способа фиксирования и выражения юридических норм в корне отличается от современных систем частного (гражданского) права большинства государств. </w:t>
      </w:r>
    </w:p>
    <w:p w:rsidR="00963209" w:rsidRPr="00DA2EA5" w:rsidRDefault="00963209" w:rsidP="00DA2E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 xml:space="preserve">В этих государствах (кроме англо-американских стран) частноправовые нормы получают главным образом форму закона и записываются в кодексах или в отдельных законах, т.е. представляют собой систему абстрактных, расположенных в строгом порядке подчиненных и соподчиненных общих положений. </w:t>
      </w:r>
    </w:p>
    <w:p w:rsidR="00B31F0D" w:rsidRPr="00DA2EA5" w:rsidRDefault="00963209" w:rsidP="00DA2E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>Наоборот, источники римского права представляют собой главным образом совокупность решений конкретных казусов, и в этом большое внешнее сходство римского частного права с англо-американским "общим правом" (common law). Если римский юрист и высказывает общее положение, то он делает это на основе р</w:t>
      </w:r>
      <w:r w:rsidR="00B31F0D" w:rsidRPr="00DA2EA5">
        <w:rPr>
          <w:sz w:val="28"/>
          <w:szCs w:val="28"/>
        </w:rPr>
        <w:t>ассмотрения конкретного случая.</w:t>
      </w:r>
    </w:p>
    <w:p w:rsidR="00963209" w:rsidRPr="00DA2EA5" w:rsidRDefault="00963209" w:rsidP="00DA2E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>Конечно, римские юристы оставили нам и сборники общих правил (всякого рода институции, правила, дигесты), но эти сборники являются лишь дальнейшей обработкой и обобщением выводов конкретных судебных дел.</w:t>
      </w:r>
    </w:p>
    <w:p w:rsidR="008E2CAE" w:rsidRDefault="00DA2EA5" w:rsidP="00DA2EA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84747" w:rsidRPr="00DA2EA5">
        <w:rPr>
          <w:b/>
          <w:sz w:val="28"/>
          <w:szCs w:val="28"/>
        </w:rPr>
        <w:t>Список использованной литературы:</w:t>
      </w:r>
    </w:p>
    <w:p w:rsidR="00DA2EA5" w:rsidRPr="00DA2EA5" w:rsidRDefault="00DA2EA5" w:rsidP="00DA2EA5">
      <w:pPr>
        <w:spacing w:line="360" w:lineRule="auto"/>
        <w:ind w:firstLine="709"/>
        <w:rPr>
          <w:b/>
          <w:sz w:val="28"/>
          <w:szCs w:val="28"/>
        </w:rPr>
      </w:pPr>
    </w:p>
    <w:p w:rsidR="00D922F4" w:rsidRPr="00DA2EA5" w:rsidRDefault="00D922F4" w:rsidP="00DA2EA5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>Дождев Д.В. Римское частное право. Учебник для вузов. М., 2004. С. 784.</w:t>
      </w:r>
    </w:p>
    <w:p w:rsidR="00B2514C" w:rsidRPr="00DA2EA5" w:rsidRDefault="00B2514C" w:rsidP="00DA2EA5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>Зерцало. Журнал юридической библиографии. М., 1997. С. 128.</w:t>
      </w:r>
    </w:p>
    <w:p w:rsidR="00071DFC" w:rsidRPr="00DA2EA5" w:rsidRDefault="00071DFC" w:rsidP="00DA2EA5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>Иванов А.А. Римское право. М., 2007. С. 416.</w:t>
      </w:r>
    </w:p>
    <w:p w:rsidR="00071DFC" w:rsidRPr="00DA2EA5" w:rsidRDefault="00071DFC" w:rsidP="00DA2EA5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>Киселева Н.А. Римское право. М., 2007. С. 240.</w:t>
      </w:r>
    </w:p>
    <w:p w:rsidR="00071DFC" w:rsidRPr="00DA2EA5" w:rsidRDefault="00071DFC" w:rsidP="00DA2EA5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>Кудряшов И.В. Римское право. М., 2006. С. 128.</w:t>
      </w:r>
    </w:p>
    <w:p w:rsidR="00071DFC" w:rsidRPr="00DA2EA5" w:rsidRDefault="00071DFC" w:rsidP="00DA2EA5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>Новицкий И. Б. Римское право. М., 2007. С. 246.</w:t>
      </w:r>
    </w:p>
    <w:p w:rsidR="00E53E08" w:rsidRPr="00DA2EA5" w:rsidRDefault="00E53E08" w:rsidP="00DA2EA5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>Новицкий И. Б., Перетерский И. С. Римское частное право. Учебник. М., 2006. С. 448.</w:t>
      </w:r>
    </w:p>
    <w:p w:rsidR="00263E9C" w:rsidRPr="00DA2EA5" w:rsidRDefault="00263E9C" w:rsidP="00DA2EA5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>Памятники римского права. Законы 12 таблиц. Институции Гая. Дигесты Юстиниана. М., 1997. С. 608.</w:t>
      </w:r>
    </w:p>
    <w:p w:rsidR="00E53E08" w:rsidRPr="00DA2EA5" w:rsidRDefault="00D922F4" w:rsidP="00DA2EA5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A2EA5">
        <w:rPr>
          <w:sz w:val="28"/>
          <w:szCs w:val="28"/>
        </w:rPr>
        <w:t>Пиляева В.В. Римское частное право. М., 2002. С. 272.</w:t>
      </w:r>
      <w:bookmarkStart w:id="0" w:name="_GoBack"/>
      <w:bookmarkEnd w:id="0"/>
    </w:p>
    <w:sectPr w:rsidR="00E53E08" w:rsidRPr="00DA2EA5" w:rsidSect="00DA2EA5">
      <w:headerReference w:type="even" r:id="rId7"/>
      <w:headerReference w:type="default" r:id="rId8"/>
      <w:footnotePr>
        <w:numRestart w:val="eachPage"/>
      </w:footnotePr>
      <w:pgSz w:w="11906" w:h="16838"/>
      <w:pgMar w:top="1134" w:right="851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31A" w:rsidRDefault="00AE631A">
      <w:r>
        <w:separator/>
      </w:r>
    </w:p>
  </w:endnote>
  <w:endnote w:type="continuationSeparator" w:id="0">
    <w:p w:rsidR="00AE631A" w:rsidRDefault="00AE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31A" w:rsidRDefault="00AE631A">
      <w:r>
        <w:separator/>
      </w:r>
    </w:p>
  </w:footnote>
  <w:footnote w:type="continuationSeparator" w:id="0">
    <w:p w:rsidR="00AE631A" w:rsidRDefault="00AE631A">
      <w:r>
        <w:continuationSeparator/>
      </w:r>
    </w:p>
  </w:footnote>
  <w:footnote w:id="1">
    <w:p w:rsidR="00AE631A" w:rsidRDefault="003D0E5F" w:rsidP="00564C9D">
      <w:pPr>
        <w:autoSpaceDE w:val="0"/>
        <w:autoSpaceDN w:val="0"/>
        <w:adjustRightInd w:val="0"/>
        <w:spacing w:line="360" w:lineRule="auto"/>
        <w:jc w:val="both"/>
      </w:pPr>
      <w:r w:rsidRPr="00564C9D">
        <w:rPr>
          <w:rStyle w:val="a8"/>
          <w:sz w:val="20"/>
          <w:szCs w:val="20"/>
        </w:rPr>
        <w:footnoteRef/>
      </w:r>
      <w:r w:rsidRPr="00564C9D">
        <w:rPr>
          <w:sz w:val="20"/>
          <w:szCs w:val="20"/>
        </w:rPr>
        <w:t xml:space="preserve"> Памятники римского права. Законы 12 таблиц. Институции Гая. Дигесты Юстиниана. М., 1997. С. 283.</w:t>
      </w:r>
    </w:p>
  </w:footnote>
  <w:footnote w:id="2">
    <w:p w:rsidR="00AE631A" w:rsidRDefault="003D0E5F" w:rsidP="00564C9D">
      <w:pPr>
        <w:autoSpaceDE w:val="0"/>
        <w:autoSpaceDN w:val="0"/>
        <w:adjustRightInd w:val="0"/>
        <w:spacing w:line="360" w:lineRule="auto"/>
        <w:jc w:val="both"/>
      </w:pPr>
      <w:r w:rsidRPr="00564C9D">
        <w:rPr>
          <w:rStyle w:val="a8"/>
          <w:sz w:val="20"/>
          <w:szCs w:val="20"/>
        </w:rPr>
        <w:footnoteRef/>
      </w:r>
      <w:r w:rsidRPr="00564C9D">
        <w:rPr>
          <w:sz w:val="20"/>
          <w:szCs w:val="20"/>
        </w:rPr>
        <w:t xml:space="preserve"> Новицкий И. Б., Перетерский И. С. Римское частное право. Учебник. М., 2006. С. 37.</w:t>
      </w:r>
    </w:p>
  </w:footnote>
  <w:footnote w:id="3">
    <w:p w:rsidR="00AE631A" w:rsidRDefault="003D0E5F" w:rsidP="00B2514C">
      <w:pPr>
        <w:autoSpaceDE w:val="0"/>
        <w:autoSpaceDN w:val="0"/>
        <w:adjustRightInd w:val="0"/>
        <w:spacing w:line="360" w:lineRule="auto"/>
        <w:jc w:val="both"/>
      </w:pPr>
      <w:r w:rsidRPr="00B2514C">
        <w:rPr>
          <w:rStyle w:val="a8"/>
          <w:sz w:val="20"/>
          <w:szCs w:val="20"/>
        </w:rPr>
        <w:footnoteRef/>
      </w:r>
      <w:r w:rsidRPr="00B2514C">
        <w:rPr>
          <w:sz w:val="20"/>
          <w:szCs w:val="20"/>
        </w:rPr>
        <w:t xml:space="preserve"> Новицкий И. Б., Перетерский И. С. Римское частное право. Учебник. М., 2006. С. 38.</w:t>
      </w:r>
    </w:p>
  </w:footnote>
  <w:footnote w:id="4">
    <w:p w:rsidR="00AE631A" w:rsidRDefault="003D0E5F" w:rsidP="00564C9D">
      <w:pPr>
        <w:autoSpaceDE w:val="0"/>
        <w:autoSpaceDN w:val="0"/>
        <w:adjustRightInd w:val="0"/>
        <w:spacing w:line="360" w:lineRule="auto"/>
        <w:jc w:val="both"/>
      </w:pPr>
      <w:r w:rsidRPr="00564C9D">
        <w:rPr>
          <w:rStyle w:val="a8"/>
          <w:sz w:val="20"/>
          <w:szCs w:val="20"/>
        </w:rPr>
        <w:footnoteRef/>
      </w:r>
      <w:r w:rsidRPr="00564C9D">
        <w:rPr>
          <w:sz w:val="20"/>
          <w:szCs w:val="20"/>
        </w:rPr>
        <w:t xml:space="preserve"> Новицкий И. Б., Перетерский И. С. Римское частное право. Учебник. М., 2006. С. 42.</w:t>
      </w:r>
    </w:p>
  </w:footnote>
  <w:footnote w:id="5">
    <w:p w:rsidR="00AE631A" w:rsidRDefault="003D0E5F" w:rsidP="00564C9D">
      <w:pPr>
        <w:autoSpaceDE w:val="0"/>
        <w:autoSpaceDN w:val="0"/>
        <w:adjustRightInd w:val="0"/>
        <w:spacing w:line="360" w:lineRule="auto"/>
        <w:jc w:val="both"/>
      </w:pPr>
      <w:r w:rsidRPr="00564C9D">
        <w:rPr>
          <w:rStyle w:val="a8"/>
          <w:sz w:val="20"/>
          <w:szCs w:val="20"/>
        </w:rPr>
        <w:footnoteRef/>
      </w:r>
      <w:r w:rsidRPr="00564C9D">
        <w:rPr>
          <w:sz w:val="20"/>
          <w:szCs w:val="20"/>
        </w:rPr>
        <w:t xml:space="preserve"> Памятники римского права. Законы 12 таблиц. Институции Гая. Дигесты Юстиниана. М., 1997. С. 294.</w:t>
      </w:r>
    </w:p>
  </w:footnote>
  <w:footnote w:id="6">
    <w:p w:rsidR="00AE631A" w:rsidRDefault="003D0E5F" w:rsidP="00564C9D">
      <w:pPr>
        <w:autoSpaceDE w:val="0"/>
        <w:autoSpaceDN w:val="0"/>
        <w:adjustRightInd w:val="0"/>
        <w:spacing w:line="360" w:lineRule="auto"/>
        <w:jc w:val="both"/>
      </w:pPr>
      <w:r w:rsidRPr="00564C9D">
        <w:rPr>
          <w:rStyle w:val="a8"/>
          <w:sz w:val="20"/>
          <w:szCs w:val="20"/>
        </w:rPr>
        <w:footnoteRef/>
      </w:r>
      <w:r w:rsidRPr="00564C9D">
        <w:rPr>
          <w:sz w:val="20"/>
          <w:szCs w:val="20"/>
        </w:rPr>
        <w:t xml:space="preserve"> Киселева Н.А. Римское право. М., 2007. С. 38.</w:t>
      </w:r>
    </w:p>
  </w:footnote>
  <w:footnote w:id="7">
    <w:p w:rsidR="00AE631A" w:rsidRDefault="003D0E5F" w:rsidP="00564C9D">
      <w:pPr>
        <w:autoSpaceDE w:val="0"/>
        <w:autoSpaceDN w:val="0"/>
        <w:adjustRightInd w:val="0"/>
        <w:spacing w:line="360" w:lineRule="auto"/>
        <w:jc w:val="both"/>
      </w:pPr>
      <w:r w:rsidRPr="00564C9D">
        <w:rPr>
          <w:rStyle w:val="a8"/>
          <w:sz w:val="20"/>
          <w:szCs w:val="20"/>
        </w:rPr>
        <w:footnoteRef/>
      </w:r>
      <w:r w:rsidRPr="00564C9D">
        <w:rPr>
          <w:sz w:val="20"/>
          <w:szCs w:val="20"/>
        </w:rPr>
        <w:t xml:space="preserve"> Иванов А.А. Римское право. М., 2007. С. 168.</w:t>
      </w:r>
    </w:p>
  </w:footnote>
  <w:footnote w:id="8">
    <w:p w:rsidR="00AE631A" w:rsidRDefault="003D0E5F" w:rsidP="00564C9D">
      <w:pPr>
        <w:autoSpaceDE w:val="0"/>
        <w:autoSpaceDN w:val="0"/>
        <w:adjustRightInd w:val="0"/>
        <w:spacing w:line="360" w:lineRule="auto"/>
        <w:jc w:val="both"/>
      </w:pPr>
      <w:r w:rsidRPr="00564C9D">
        <w:rPr>
          <w:rStyle w:val="a8"/>
          <w:sz w:val="20"/>
          <w:szCs w:val="20"/>
        </w:rPr>
        <w:footnoteRef/>
      </w:r>
      <w:r w:rsidRPr="00564C9D">
        <w:rPr>
          <w:sz w:val="20"/>
          <w:szCs w:val="20"/>
        </w:rPr>
        <w:t xml:space="preserve"> Памятники римского права. Законы 12 таблиц. Институции Гая. Дигесты Юстиниана. М., 1997. С. 492.</w:t>
      </w:r>
    </w:p>
  </w:footnote>
  <w:footnote w:id="9">
    <w:p w:rsidR="00AE631A" w:rsidRDefault="003D0E5F" w:rsidP="00564C9D">
      <w:pPr>
        <w:autoSpaceDE w:val="0"/>
        <w:autoSpaceDN w:val="0"/>
        <w:adjustRightInd w:val="0"/>
        <w:spacing w:line="360" w:lineRule="auto"/>
        <w:jc w:val="both"/>
      </w:pPr>
      <w:r w:rsidRPr="00564C9D">
        <w:rPr>
          <w:rStyle w:val="a8"/>
          <w:sz w:val="20"/>
          <w:szCs w:val="20"/>
        </w:rPr>
        <w:footnoteRef/>
      </w:r>
      <w:r w:rsidRPr="00564C9D">
        <w:rPr>
          <w:sz w:val="20"/>
          <w:szCs w:val="20"/>
        </w:rPr>
        <w:t xml:space="preserve"> Памятники римского права. Законы 12 таблиц. Институции Гая. Дигесты Юстиниана. М., 1997. С. 582.</w:t>
      </w:r>
    </w:p>
  </w:footnote>
  <w:footnote w:id="10">
    <w:p w:rsidR="00AE631A" w:rsidRDefault="003D0E5F" w:rsidP="00631C89">
      <w:pPr>
        <w:autoSpaceDE w:val="0"/>
        <w:autoSpaceDN w:val="0"/>
        <w:adjustRightInd w:val="0"/>
        <w:spacing w:line="360" w:lineRule="auto"/>
        <w:jc w:val="both"/>
      </w:pPr>
      <w:r w:rsidRPr="00631C89">
        <w:rPr>
          <w:rStyle w:val="a8"/>
          <w:sz w:val="20"/>
          <w:szCs w:val="20"/>
        </w:rPr>
        <w:footnoteRef/>
      </w:r>
      <w:r w:rsidRPr="00631C89">
        <w:rPr>
          <w:sz w:val="20"/>
          <w:szCs w:val="20"/>
        </w:rPr>
        <w:t xml:space="preserve"> Новицкий И. Б. Римское право. М., 2007. С. 56.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E5F" w:rsidRDefault="003D0E5F" w:rsidP="005A592D">
    <w:pPr>
      <w:pStyle w:val="a3"/>
      <w:framePr w:wrap="around" w:vAnchor="text" w:hAnchor="margin" w:xAlign="right" w:y="1"/>
      <w:rPr>
        <w:rStyle w:val="a5"/>
      </w:rPr>
    </w:pPr>
  </w:p>
  <w:p w:rsidR="003D0E5F" w:rsidRDefault="003D0E5F" w:rsidP="005A592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E5F" w:rsidRDefault="00907C26" w:rsidP="005A592D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3D0E5F" w:rsidRDefault="003D0E5F" w:rsidP="005A592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7FD4"/>
    <w:multiLevelType w:val="hybridMultilevel"/>
    <w:tmpl w:val="81D08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9717C1"/>
    <w:multiLevelType w:val="hybridMultilevel"/>
    <w:tmpl w:val="B80045F2"/>
    <w:lvl w:ilvl="0" w:tplc="0216629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20D54B93"/>
    <w:multiLevelType w:val="hybridMultilevel"/>
    <w:tmpl w:val="7818BD02"/>
    <w:lvl w:ilvl="0" w:tplc="82D82AD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3">
    <w:nsid w:val="240A5E2E"/>
    <w:multiLevelType w:val="hybridMultilevel"/>
    <w:tmpl w:val="ADAAE8C2"/>
    <w:lvl w:ilvl="0" w:tplc="04CC52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7011756"/>
    <w:multiLevelType w:val="hybridMultilevel"/>
    <w:tmpl w:val="43A0A95C"/>
    <w:lvl w:ilvl="0" w:tplc="E4262F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57EB1727"/>
    <w:multiLevelType w:val="hybridMultilevel"/>
    <w:tmpl w:val="A97ECCC8"/>
    <w:lvl w:ilvl="0" w:tplc="E4262F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63C66303"/>
    <w:multiLevelType w:val="hybridMultilevel"/>
    <w:tmpl w:val="88D84042"/>
    <w:lvl w:ilvl="0" w:tplc="021662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92D"/>
    <w:rsid w:val="0005156C"/>
    <w:rsid w:val="00071DFC"/>
    <w:rsid w:val="00084747"/>
    <w:rsid w:val="00102F17"/>
    <w:rsid w:val="0017275F"/>
    <w:rsid w:val="002379D1"/>
    <w:rsid w:val="002467A9"/>
    <w:rsid w:val="00254559"/>
    <w:rsid w:val="00263E9C"/>
    <w:rsid w:val="002A6A92"/>
    <w:rsid w:val="002F63C6"/>
    <w:rsid w:val="003D0E5F"/>
    <w:rsid w:val="004B0B32"/>
    <w:rsid w:val="00564C9D"/>
    <w:rsid w:val="0059191B"/>
    <w:rsid w:val="005A43F5"/>
    <w:rsid w:val="005A592D"/>
    <w:rsid w:val="00631C89"/>
    <w:rsid w:val="006C1769"/>
    <w:rsid w:val="007923D7"/>
    <w:rsid w:val="00862A1A"/>
    <w:rsid w:val="00881332"/>
    <w:rsid w:val="008E2CAE"/>
    <w:rsid w:val="008E4C92"/>
    <w:rsid w:val="008F6F70"/>
    <w:rsid w:val="00907C26"/>
    <w:rsid w:val="009115C5"/>
    <w:rsid w:val="0095695E"/>
    <w:rsid w:val="00963209"/>
    <w:rsid w:val="009B40CC"/>
    <w:rsid w:val="00A53042"/>
    <w:rsid w:val="00A54CFF"/>
    <w:rsid w:val="00AA3694"/>
    <w:rsid w:val="00AE631A"/>
    <w:rsid w:val="00B17BBB"/>
    <w:rsid w:val="00B2514C"/>
    <w:rsid w:val="00B31F0D"/>
    <w:rsid w:val="00B36A51"/>
    <w:rsid w:val="00B63A76"/>
    <w:rsid w:val="00BE1665"/>
    <w:rsid w:val="00C21E1A"/>
    <w:rsid w:val="00C63EB4"/>
    <w:rsid w:val="00C71E81"/>
    <w:rsid w:val="00D36FE4"/>
    <w:rsid w:val="00D72912"/>
    <w:rsid w:val="00D922F4"/>
    <w:rsid w:val="00DA2EA5"/>
    <w:rsid w:val="00DF1B55"/>
    <w:rsid w:val="00E054F7"/>
    <w:rsid w:val="00E326E7"/>
    <w:rsid w:val="00E53E08"/>
    <w:rsid w:val="00EA5D03"/>
    <w:rsid w:val="00EB552D"/>
    <w:rsid w:val="00EE0BC2"/>
    <w:rsid w:val="00F00E82"/>
    <w:rsid w:val="00F12AEE"/>
    <w:rsid w:val="00F9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EF9AA71-122D-46AF-930E-6C222615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F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59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A592D"/>
    <w:rPr>
      <w:rFonts w:cs="Times New Roman"/>
    </w:rPr>
  </w:style>
  <w:style w:type="paragraph" w:customStyle="1" w:styleId="ConsPlusNormal">
    <w:name w:val="ConsPlusNormal"/>
    <w:rsid w:val="008F6F7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note text"/>
    <w:basedOn w:val="a"/>
    <w:link w:val="a7"/>
    <w:uiPriority w:val="99"/>
    <w:semiHidden/>
    <w:rsid w:val="00B2514C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B2514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2923</Words>
  <Characters>16663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company</Company>
  <LinksUpToDate>false</LinksUpToDate>
  <CharactersWithSpaces>19547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2014-03-06T13:01:00Z</dcterms:created>
  <dcterms:modified xsi:type="dcterms:W3CDTF">2014-03-06T13:01:00Z</dcterms:modified>
</cp:coreProperties>
</file>