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306" w:rsidRDefault="00A34306">
      <w:pPr>
        <w:jc w:val="both"/>
        <w:rPr>
          <w:b/>
          <w:bCs/>
        </w:rPr>
      </w:pPr>
    </w:p>
    <w:p w:rsidR="00A34306" w:rsidRDefault="00A34306">
      <w:pPr>
        <w:jc w:val="both"/>
        <w:rPr>
          <w:b/>
          <w:bCs/>
        </w:rPr>
      </w:pPr>
    </w:p>
    <w:p w:rsidR="00A34306" w:rsidRDefault="00A34306">
      <w:pPr>
        <w:jc w:val="both"/>
        <w:rPr>
          <w:b/>
          <w:bCs/>
        </w:rPr>
      </w:pPr>
    </w:p>
    <w:p w:rsidR="00A34306" w:rsidRDefault="00A34306">
      <w:pPr>
        <w:jc w:val="both"/>
        <w:rPr>
          <w:b/>
          <w:bCs/>
        </w:rPr>
      </w:pPr>
    </w:p>
    <w:p w:rsidR="00A34306" w:rsidRDefault="00A34306">
      <w:pPr>
        <w:jc w:val="both"/>
        <w:rPr>
          <w:b/>
          <w:bCs/>
        </w:rPr>
      </w:pPr>
    </w:p>
    <w:p w:rsidR="00A34306" w:rsidRDefault="00A34306">
      <w:pPr>
        <w:jc w:val="both"/>
        <w:rPr>
          <w:b/>
          <w:bCs/>
        </w:rPr>
      </w:pPr>
    </w:p>
    <w:p w:rsidR="00A34306" w:rsidRDefault="00A34306">
      <w:pPr>
        <w:jc w:val="both"/>
        <w:rPr>
          <w:b/>
          <w:bCs/>
        </w:rPr>
      </w:pPr>
    </w:p>
    <w:p w:rsidR="00A34306" w:rsidRDefault="00A34306">
      <w:pPr>
        <w:jc w:val="both"/>
        <w:rPr>
          <w:b/>
          <w:bCs/>
        </w:rPr>
      </w:pPr>
    </w:p>
    <w:p w:rsidR="00A34306" w:rsidRDefault="00A34306">
      <w:pPr>
        <w:jc w:val="both"/>
        <w:rPr>
          <w:b/>
          <w:bCs/>
        </w:rPr>
      </w:pPr>
    </w:p>
    <w:p w:rsidR="00A34306" w:rsidRDefault="00A34306">
      <w:pPr>
        <w:jc w:val="both"/>
        <w:rPr>
          <w:b/>
          <w:bCs/>
        </w:rPr>
      </w:pPr>
    </w:p>
    <w:p w:rsidR="00A34306" w:rsidRDefault="00A34306">
      <w:pPr>
        <w:jc w:val="both"/>
        <w:rPr>
          <w:b/>
          <w:bCs/>
        </w:rPr>
      </w:pPr>
    </w:p>
    <w:p w:rsidR="00A34306" w:rsidRDefault="00A34306">
      <w:pPr>
        <w:jc w:val="both"/>
        <w:rPr>
          <w:b/>
          <w:bCs/>
        </w:rPr>
      </w:pPr>
    </w:p>
    <w:p w:rsidR="00A34306" w:rsidRDefault="00A34306">
      <w:pPr>
        <w:jc w:val="both"/>
        <w:rPr>
          <w:b/>
          <w:bCs/>
        </w:rPr>
      </w:pPr>
    </w:p>
    <w:p w:rsidR="00A34306" w:rsidRDefault="00A34306">
      <w:pPr>
        <w:jc w:val="both"/>
        <w:rPr>
          <w:b/>
          <w:bCs/>
        </w:rPr>
      </w:pPr>
    </w:p>
    <w:p w:rsidR="00A34306" w:rsidRDefault="00A34306">
      <w:pPr>
        <w:jc w:val="both"/>
        <w:rPr>
          <w:b/>
          <w:bCs/>
        </w:rPr>
      </w:pPr>
    </w:p>
    <w:p w:rsidR="00A34306" w:rsidRDefault="00A34306">
      <w:pPr>
        <w:jc w:val="both"/>
        <w:rPr>
          <w:b/>
          <w:bCs/>
        </w:rPr>
      </w:pPr>
    </w:p>
    <w:p w:rsidR="00A34306" w:rsidRDefault="00A34306">
      <w:pPr>
        <w:jc w:val="both"/>
        <w:rPr>
          <w:b/>
          <w:bCs/>
        </w:rPr>
      </w:pPr>
    </w:p>
    <w:p w:rsidR="00A34306" w:rsidRDefault="00A34306">
      <w:pPr>
        <w:jc w:val="both"/>
        <w:rPr>
          <w:b/>
          <w:bCs/>
        </w:rPr>
      </w:pPr>
    </w:p>
    <w:p w:rsidR="00A34306" w:rsidRDefault="00A34306">
      <w:pPr>
        <w:jc w:val="both"/>
        <w:rPr>
          <w:b/>
          <w:bCs/>
        </w:rPr>
      </w:pPr>
    </w:p>
    <w:p w:rsidR="00A34306" w:rsidRDefault="00B5778F">
      <w:pPr>
        <w:jc w:val="center"/>
        <w:rPr>
          <w:sz w:val="36"/>
          <w:szCs w:val="36"/>
        </w:rPr>
      </w:pPr>
      <w:r>
        <w:rPr>
          <w:sz w:val="36"/>
          <w:szCs w:val="36"/>
        </w:rPr>
        <w:t>Обзор регионального рынка бухгалтерских программ.</w:t>
      </w:r>
    </w:p>
    <w:p w:rsidR="00A34306" w:rsidRDefault="00A34306">
      <w:pPr>
        <w:jc w:val="center"/>
      </w:pPr>
    </w:p>
    <w:p w:rsidR="00A34306" w:rsidRDefault="00A34306">
      <w:pPr>
        <w:jc w:val="center"/>
      </w:pPr>
    </w:p>
    <w:p w:rsidR="00A34306" w:rsidRDefault="00A34306">
      <w:pPr>
        <w:jc w:val="center"/>
      </w:pPr>
    </w:p>
    <w:p w:rsidR="00A34306" w:rsidRDefault="00A34306">
      <w:pPr>
        <w:jc w:val="center"/>
      </w:pPr>
    </w:p>
    <w:p w:rsidR="00A34306" w:rsidRDefault="00A34306">
      <w:pPr>
        <w:jc w:val="center"/>
      </w:pPr>
    </w:p>
    <w:p w:rsidR="00A34306" w:rsidRDefault="00A34306">
      <w:pPr>
        <w:jc w:val="center"/>
      </w:pPr>
    </w:p>
    <w:p w:rsidR="00A34306" w:rsidRDefault="00A34306">
      <w:pPr>
        <w:jc w:val="center"/>
      </w:pPr>
    </w:p>
    <w:p w:rsidR="00A34306" w:rsidRDefault="00A34306">
      <w:pPr>
        <w:jc w:val="center"/>
      </w:pPr>
    </w:p>
    <w:p w:rsidR="00A34306" w:rsidRDefault="00A34306">
      <w:pPr>
        <w:jc w:val="center"/>
      </w:pPr>
    </w:p>
    <w:p w:rsidR="00A34306" w:rsidRDefault="00A34306">
      <w:pPr>
        <w:jc w:val="right"/>
      </w:pPr>
    </w:p>
    <w:p w:rsidR="00A34306" w:rsidRDefault="00A34306">
      <w:pPr>
        <w:jc w:val="right"/>
        <w:rPr>
          <w:b/>
          <w:bCs/>
          <w:sz w:val="28"/>
          <w:szCs w:val="28"/>
        </w:rPr>
      </w:pPr>
    </w:p>
    <w:p w:rsidR="00A34306" w:rsidRDefault="00A34306">
      <w:pPr>
        <w:jc w:val="right"/>
        <w:rPr>
          <w:b/>
          <w:bCs/>
          <w:sz w:val="28"/>
          <w:szCs w:val="28"/>
        </w:rPr>
      </w:pPr>
    </w:p>
    <w:p w:rsidR="00A34306" w:rsidRDefault="00A34306">
      <w:pPr>
        <w:jc w:val="right"/>
        <w:rPr>
          <w:b/>
          <w:bCs/>
          <w:sz w:val="28"/>
          <w:szCs w:val="28"/>
        </w:rPr>
      </w:pPr>
    </w:p>
    <w:p w:rsidR="00A34306" w:rsidRDefault="00A34306">
      <w:pPr>
        <w:jc w:val="right"/>
        <w:rPr>
          <w:b/>
          <w:bCs/>
          <w:sz w:val="28"/>
          <w:szCs w:val="28"/>
        </w:rPr>
      </w:pPr>
    </w:p>
    <w:p w:rsidR="00A34306" w:rsidRDefault="00A34306">
      <w:pPr>
        <w:jc w:val="right"/>
        <w:rPr>
          <w:b/>
          <w:bCs/>
          <w:sz w:val="28"/>
          <w:szCs w:val="28"/>
        </w:rPr>
      </w:pPr>
    </w:p>
    <w:p w:rsidR="00A34306" w:rsidRDefault="00B5778F">
      <w:pPr>
        <w:jc w:val="right"/>
        <w:rPr>
          <w:b/>
          <w:bCs/>
          <w:sz w:val="28"/>
          <w:szCs w:val="28"/>
        </w:rPr>
      </w:pPr>
      <w:r>
        <w:rPr>
          <w:b/>
          <w:bCs/>
          <w:sz w:val="28"/>
          <w:szCs w:val="28"/>
        </w:rPr>
        <w:t>Хохлов Т.В.</w:t>
      </w:r>
    </w:p>
    <w:p w:rsidR="00A34306" w:rsidRDefault="00B5778F">
      <w:pPr>
        <w:jc w:val="right"/>
        <w:rPr>
          <w:b/>
          <w:bCs/>
          <w:sz w:val="28"/>
          <w:szCs w:val="28"/>
        </w:rPr>
      </w:pPr>
      <w:r>
        <w:rPr>
          <w:b/>
          <w:bCs/>
          <w:sz w:val="28"/>
          <w:szCs w:val="28"/>
        </w:rPr>
        <w:t>Э-2-2</w:t>
      </w:r>
    </w:p>
    <w:p w:rsidR="00A34306" w:rsidRDefault="00B5778F">
      <w:pPr>
        <w:jc w:val="center"/>
        <w:rPr>
          <w:rFonts w:ascii="Times New Roman" w:hAnsi="Times New Roman" w:cs="Times New Roman"/>
          <w:b/>
          <w:bCs/>
        </w:rPr>
      </w:pPr>
      <w:r>
        <w:rPr>
          <w:b/>
          <w:bCs/>
        </w:rPr>
        <w:br w:type="page"/>
      </w:r>
      <w:r>
        <w:rPr>
          <w:rFonts w:ascii="Times New Roman" w:hAnsi="Times New Roman" w:cs="Times New Roman"/>
          <w:b/>
          <w:bCs/>
        </w:rPr>
        <w:tab/>
      </w:r>
      <w:r>
        <w:rPr>
          <w:rFonts w:ascii="Times New Roman" w:hAnsi="Times New Roman" w:cs="Times New Roman"/>
          <w:b/>
          <w:bCs/>
        </w:rPr>
        <w:tab/>
        <w:t>Элементы компьютерной системы</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ab/>
        <w:t>В неавтоматизированной системе ведения бухгалтерского учета обработка данных о хозяйственных операциях легко прослеживается и обычно сопровождается документами на бумажном носителе информации - распоряжениями, поручениями, счетами и учетными регистрами, например бесконечными журналами учета МПЗ. Аналогичные документы часто используются и в компьютерной системе, но во многих случаях они существуют только в электронной форме. Более того, основные учетные документы ( бухгалтерские книги и журналы ) в компьютерной системе бухгалтерского учета представляют собой файлы данных, прочитать или изменить которые без компьютера не возможно.</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ab/>
        <w:t>Компьютерная система включает в себя следующие элементы.</w:t>
      </w:r>
    </w:p>
    <w:p w:rsidR="00A34306" w:rsidRDefault="00A34306">
      <w:pPr>
        <w:ind w:left="284" w:hanging="284"/>
        <w:jc w:val="both"/>
        <w:rPr>
          <w:rFonts w:ascii="Times New Roman" w:hAnsi="Times New Roman" w:cs="Times New Roman"/>
        </w:rPr>
      </w:pPr>
    </w:p>
    <w:p w:rsidR="00A34306" w:rsidRDefault="00B5778F">
      <w:pPr>
        <w:ind w:left="284" w:hanging="284"/>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i/>
          <w:iCs/>
        </w:rPr>
        <w:t>Аппаратные средства.</w:t>
      </w:r>
      <w:r>
        <w:rPr>
          <w:rFonts w:ascii="Times New Roman" w:hAnsi="Times New Roman" w:cs="Times New Roman"/>
        </w:rPr>
        <w:t xml:space="preserve"> К ним относятся: оборудование и устройства, из которых состоит компьютер, в частности центральный процессор, оптические считывающие устройства, накопители на магнитной ленте, дисководы, принтеры, терминалы и т.п.</w:t>
      </w:r>
    </w:p>
    <w:p w:rsidR="00A34306" w:rsidRDefault="00A34306">
      <w:pPr>
        <w:ind w:left="284" w:hanging="284"/>
        <w:jc w:val="both"/>
        <w:rPr>
          <w:rFonts w:ascii="Times New Roman" w:hAnsi="Times New Roman" w:cs="Times New Roman"/>
        </w:rPr>
      </w:pPr>
    </w:p>
    <w:p w:rsidR="00A34306" w:rsidRDefault="00B5778F">
      <w:pPr>
        <w:ind w:left="284" w:hanging="284"/>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Программные средства.</w:t>
      </w:r>
      <w:r>
        <w:rPr>
          <w:rFonts w:ascii="Times New Roman" w:hAnsi="Times New Roman" w:cs="Times New Roman"/>
        </w:rPr>
        <w:t xml:space="preserve"> </w:t>
      </w:r>
    </w:p>
    <w:p w:rsidR="00A34306" w:rsidRDefault="00A34306">
      <w:pPr>
        <w:ind w:left="851" w:hanging="284"/>
        <w:jc w:val="both"/>
        <w:rPr>
          <w:rFonts w:ascii="Times New Roman" w:hAnsi="Times New Roman" w:cs="Times New Roman"/>
          <w:i/>
          <w:iCs/>
        </w:rPr>
      </w:pPr>
    </w:p>
    <w:p w:rsidR="00A34306" w:rsidRDefault="00B5778F">
      <w:pPr>
        <w:ind w:left="851" w:hanging="284"/>
        <w:jc w:val="both"/>
        <w:rPr>
          <w:rFonts w:ascii="Times New Roman" w:hAnsi="Times New Roman" w:cs="Times New Roman"/>
        </w:rPr>
      </w:pPr>
      <w:r>
        <w:rPr>
          <w:rFonts w:ascii="Times New Roman" w:hAnsi="Times New Roman" w:cs="Times New Roman"/>
          <w:i/>
          <w:iCs/>
        </w:rPr>
        <w:t xml:space="preserve">а) Системные программы. </w:t>
      </w:r>
      <w:r>
        <w:rPr>
          <w:rFonts w:ascii="Times New Roman" w:hAnsi="Times New Roman" w:cs="Times New Roman"/>
        </w:rPr>
        <w:t xml:space="preserve">К этим программам, выполняющим общие функции, обычно относят операционные системы, которые управляют аппаратными средствами и распределяют их ресурсы для максимально эффективного использования, системы управления базами данных (СУБД), обеспечивающие выполнение стандартных функций по обработке данных, и сервисные программы, которые выполняют в компьютере основные операции, например сортировку записей. Системные программы обычно разрабатывают поставщики аппаратных средств или фирмы, специализирующиеся в области программного обеспечения, и модифицируют с учетом индивидуальных требований. </w:t>
      </w:r>
    </w:p>
    <w:p w:rsidR="00A34306" w:rsidRDefault="00B5778F">
      <w:pPr>
        <w:ind w:left="851" w:hanging="284"/>
        <w:jc w:val="both"/>
        <w:rPr>
          <w:rFonts w:ascii="Times New Roman" w:hAnsi="Times New Roman" w:cs="Times New Roman"/>
        </w:rPr>
      </w:pPr>
      <w:r>
        <w:rPr>
          <w:rFonts w:ascii="Times New Roman" w:hAnsi="Times New Roman" w:cs="Times New Roman"/>
          <w:i/>
          <w:iCs/>
        </w:rPr>
        <w:t>б)</w:t>
      </w:r>
      <w:r>
        <w:rPr>
          <w:rFonts w:ascii="Times New Roman" w:hAnsi="Times New Roman" w:cs="Times New Roman"/>
        </w:rPr>
        <w:t xml:space="preserve"> Прикладные ( пользовательские ) программы - это наборы машинных команд для обработки данных, которые организация--пользователь разрабатывает самостоятельно или приобретает у внешнего поставщика.</w:t>
      </w:r>
    </w:p>
    <w:p w:rsidR="00A34306" w:rsidRDefault="00A34306">
      <w:pPr>
        <w:ind w:left="851" w:hanging="284"/>
        <w:jc w:val="both"/>
        <w:rPr>
          <w:rFonts w:ascii="Times New Roman" w:hAnsi="Times New Roman" w:cs="Times New Roman"/>
        </w:rPr>
      </w:pPr>
    </w:p>
    <w:p w:rsidR="00A34306" w:rsidRDefault="00B5778F">
      <w:pPr>
        <w:ind w:left="284" w:hanging="284"/>
        <w:jc w:val="both"/>
        <w:rPr>
          <w:rFonts w:ascii="Times New Roman" w:hAnsi="Times New Roman" w:cs="Times New Roman"/>
        </w:rPr>
      </w:pPr>
      <w:r>
        <w:rPr>
          <w:rFonts w:ascii="Times New Roman" w:hAnsi="Times New Roman" w:cs="Times New Roman"/>
        </w:rPr>
        <w:t>3.</w:t>
      </w:r>
      <w:r>
        <w:rPr>
          <w:rFonts w:ascii="Times New Roman" w:hAnsi="Times New Roman" w:cs="Times New Roman"/>
          <w:i/>
          <w:iCs/>
        </w:rPr>
        <w:t xml:space="preserve"> Документация - </w:t>
      </w:r>
      <w:r>
        <w:rPr>
          <w:rFonts w:ascii="Times New Roman" w:hAnsi="Times New Roman" w:cs="Times New Roman"/>
        </w:rPr>
        <w:t>описание системы и структуры управления применительно к вводу, обработке и выводу данных, обработке сообщений, логическим и другим командам.</w:t>
      </w:r>
    </w:p>
    <w:p w:rsidR="00A34306" w:rsidRDefault="00A34306">
      <w:pPr>
        <w:ind w:left="284" w:hanging="284"/>
        <w:jc w:val="both"/>
        <w:rPr>
          <w:rFonts w:ascii="Times New Roman" w:hAnsi="Times New Roman" w:cs="Times New Roman"/>
        </w:rPr>
      </w:pPr>
    </w:p>
    <w:p w:rsidR="00A34306" w:rsidRDefault="00B5778F">
      <w:pPr>
        <w:ind w:left="284" w:hanging="284"/>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 xml:space="preserve">Персонал - </w:t>
      </w:r>
      <w:r>
        <w:rPr>
          <w:rFonts w:ascii="Times New Roman" w:hAnsi="Times New Roman" w:cs="Times New Roman"/>
        </w:rPr>
        <w:t>работники, которые управляют системой, проектируют ее и снабжают программами, эксплуатируют и контролируют систему обработки данных.</w:t>
      </w:r>
    </w:p>
    <w:p w:rsidR="00A34306" w:rsidRDefault="00A34306">
      <w:pPr>
        <w:ind w:left="284" w:hanging="284"/>
        <w:jc w:val="both"/>
        <w:rPr>
          <w:rFonts w:ascii="Times New Roman" w:hAnsi="Times New Roman" w:cs="Times New Roman"/>
        </w:rPr>
      </w:pPr>
    </w:p>
    <w:p w:rsidR="00A34306" w:rsidRDefault="00B5778F">
      <w:pPr>
        <w:ind w:left="284" w:hanging="284"/>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Данные</w:t>
      </w:r>
      <w:r>
        <w:rPr>
          <w:rFonts w:ascii="Times New Roman" w:hAnsi="Times New Roman" w:cs="Times New Roman"/>
        </w:rPr>
        <w:t xml:space="preserve"> - сведения о хозяйственных операциях и другая необходимая информация, которую вводят, хранят и обрабатывают в системе.</w:t>
      </w:r>
    </w:p>
    <w:p w:rsidR="00A34306" w:rsidRDefault="00A34306">
      <w:pPr>
        <w:ind w:left="284" w:hanging="284"/>
        <w:jc w:val="both"/>
        <w:rPr>
          <w:rFonts w:ascii="Times New Roman" w:hAnsi="Times New Roman" w:cs="Times New Roman"/>
        </w:rPr>
      </w:pPr>
    </w:p>
    <w:p w:rsidR="00A34306" w:rsidRDefault="00B5778F">
      <w:pPr>
        <w:ind w:left="284" w:hanging="284"/>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i/>
          <w:iCs/>
        </w:rPr>
        <w:t>Процедуры</w:t>
      </w:r>
      <w:r>
        <w:rPr>
          <w:rFonts w:ascii="Times New Roman" w:hAnsi="Times New Roman" w:cs="Times New Roman"/>
        </w:rPr>
        <w:t xml:space="preserve"> </w:t>
      </w:r>
      <w:r>
        <w:rPr>
          <w:rFonts w:ascii="Times New Roman" w:hAnsi="Times New Roman" w:cs="Times New Roman"/>
          <w:i/>
          <w:iCs/>
        </w:rPr>
        <w:t>контроля</w:t>
      </w:r>
      <w:r>
        <w:rPr>
          <w:rFonts w:ascii="Times New Roman" w:hAnsi="Times New Roman" w:cs="Times New Roman"/>
        </w:rPr>
        <w:t xml:space="preserve"> - Процедуры, обеспечивающие соответствующую запись операций, предупреждающие или регистрирующие ошибки.</w:t>
      </w:r>
    </w:p>
    <w:p w:rsidR="00A34306" w:rsidRDefault="00A34306">
      <w:pPr>
        <w:jc w:val="both"/>
        <w:rPr>
          <w:rFonts w:ascii="Times New Roman" w:hAnsi="Times New Roman" w:cs="Times New Roman"/>
        </w:rPr>
      </w:pP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Особенности компьютерной обработки данных</w:t>
      </w:r>
    </w:p>
    <w:p w:rsidR="00A34306" w:rsidRDefault="00A34306">
      <w:pPr>
        <w:jc w:val="both"/>
        <w:rPr>
          <w:rFonts w:ascii="Times New Roman" w:hAnsi="Times New Roman" w:cs="Times New Roman"/>
          <w:b/>
          <w:bCs/>
        </w:rPr>
      </w:pPr>
    </w:p>
    <w:p w:rsidR="00A34306" w:rsidRDefault="00B5778F">
      <w:pPr>
        <w:jc w:val="both"/>
        <w:rPr>
          <w:rFonts w:ascii="Times New Roman" w:hAnsi="Times New Roman" w:cs="Times New Roman"/>
        </w:rPr>
      </w:pPr>
      <w:r>
        <w:rPr>
          <w:rFonts w:ascii="Times New Roman" w:hAnsi="Times New Roman" w:cs="Times New Roman"/>
        </w:rPr>
        <w:tab/>
        <w:t>Способ обработки хозяйственных операций при ведении бухгалтерского учета оказывает существенное влияние на организационную структуру фирмы, а также на процедуры и методы внутреннего контроля. Компьютерная технология характеризуется рядом особенностей, которые следует учитывать при оценке условий и процедур контроля. Ниже приведены отличия компьютерной обработки данных от неавтоматизированной.</w:t>
      </w:r>
    </w:p>
    <w:p w:rsidR="00A34306" w:rsidRDefault="00A34306">
      <w:pPr>
        <w:jc w:val="both"/>
        <w:rPr>
          <w:rFonts w:ascii="Times New Roman" w:hAnsi="Times New Roman" w:cs="Times New Roman"/>
        </w:rPr>
      </w:pPr>
    </w:p>
    <w:p w:rsidR="00A34306" w:rsidRDefault="00B5778F">
      <w:pPr>
        <w:numPr>
          <w:ilvl w:val="0"/>
          <w:numId w:val="3"/>
        </w:numPr>
        <w:jc w:val="both"/>
        <w:rPr>
          <w:rFonts w:ascii="Times New Roman" w:hAnsi="Times New Roman" w:cs="Times New Roman"/>
        </w:rPr>
      </w:pPr>
      <w:r>
        <w:rPr>
          <w:rFonts w:ascii="Times New Roman" w:hAnsi="Times New Roman" w:cs="Times New Roman"/>
          <w:i/>
          <w:iCs/>
        </w:rPr>
        <w:t>Единообразное</w:t>
      </w:r>
      <w:r>
        <w:rPr>
          <w:rFonts w:ascii="Times New Roman" w:hAnsi="Times New Roman" w:cs="Times New Roman"/>
        </w:rPr>
        <w:t xml:space="preserve"> </w:t>
      </w:r>
      <w:r>
        <w:rPr>
          <w:rFonts w:ascii="Times New Roman" w:hAnsi="Times New Roman" w:cs="Times New Roman"/>
          <w:i/>
          <w:iCs/>
        </w:rPr>
        <w:t>выполнение</w:t>
      </w:r>
      <w:r>
        <w:rPr>
          <w:rFonts w:ascii="Times New Roman" w:hAnsi="Times New Roman" w:cs="Times New Roman"/>
        </w:rPr>
        <w:t xml:space="preserve"> </w:t>
      </w:r>
      <w:r>
        <w:rPr>
          <w:rFonts w:ascii="Times New Roman" w:hAnsi="Times New Roman" w:cs="Times New Roman"/>
          <w:i/>
          <w:iCs/>
        </w:rPr>
        <w:t>операций</w:t>
      </w:r>
      <w:r>
        <w:rPr>
          <w:rFonts w:ascii="Times New Roman" w:hAnsi="Times New Roman" w:cs="Times New Roman"/>
        </w:rPr>
        <w:t>. Компьютерная обработка предполагает использование одних и тех же команд при выполнении идентичных операций бухгалтерского учета, что практически исключает появлению случайных ошибок, обыкновенно присущих ручной обработке. Напротив, программные ошибки ( или другие систематические ошибки в аппаратных либо программных средствах ) приводят к неправильной обработке всех идентичных операций при одинаковых условиях.</w:t>
      </w:r>
    </w:p>
    <w:p w:rsidR="00A34306" w:rsidRDefault="00B5778F">
      <w:pPr>
        <w:numPr>
          <w:ilvl w:val="0"/>
          <w:numId w:val="3"/>
        </w:numPr>
        <w:jc w:val="both"/>
        <w:rPr>
          <w:rFonts w:ascii="Times New Roman" w:hAnsi="Times New Roman" w:cs="Times New Roman"/>
        </w:rPr>
      </w:pPr>
      <w:r>
        <w:rPr>
          <w:rFonts w:ascii="Times New Roman" w:hAnsi="Times New Roman" w:cs="Times New Roman"/>
          <w:i/>
          <w:iCs/>
        </w:rPr>
        <w:t>Разделение</w:t>
      </w:r>
      <w:r>
        <w:rPr>
          <w:rFonts w:ascii="Times New Roman" w:hAnsi="Times New Roman" w:cs="Times New Roman"/>
        </w:rPr>
        <w:t xml:space="preserve"> </w:t>
      </w:r>
      <w:r>
        <w:rPr>
          <w:rFonts w:ascii="Times New Roman" w:hAnsi="Times New Roman" w:cs="Times New Roman"/>
          <w:i/>
          <w:iCs/>
        </w:rPr>
        <w:t>функций</w:t>
      </w:r>
      <w:r>
        <w:rPr>
          <w:rFonts w:ascii="Times New Roman" w:hAnsi="Times New Roman" w:cs="Times New Roman"/>
        </w:rPr>
        <w:t>. Компьютерная система может осуществить множество процедур внутреннего контроля, которые в неавтоматизированных системах выполняют разные специалисты. Такая ситуация оставляет специалистам, имеющим доступ к компьютеру, возможность вмешательства в другие функции. В итоге компьютерные системы могут потребовать введения дополнительных мер для поддержания контроля на необходимом уровне, который в неавтоматизированных системах достигается простым разделением функций. К подобным мерам может относится система паролей, которые предотвращают действия, не допустимые со стороны специалистов, имеющих доступ к информации об активах и учетных документах через терминал в диалоговом режиме.</w:t>
      </w:r>
    </w:p>
    <w:p w:rsidR="00A34306" w:rsidRDefault="00B5778F">
      <w:pPr>
        <w:numPr>
          <w:ilvl w:val="0"/>
          <w:numId w:val="3"/>
        </w:numPr>
        <w:jc w:val="both"/>
        <w:rPr>
          <w:rFonts w:ascii="Times New Roman" w:hAnsi="Times New Roman" w:cs="Times New Roman"/>
        </w:rPr>
      </w:pPr>
      <w:r>
        <w:rPr>
          <w:rFonts w:ascii="Times New Roman" w:hAnsi="Times New Roman" w:cs="Times New Roman"/>
          <w:i/>
          <w:iCs/>
        </w:rPr>
        <w:t>Потенциальные возможности появления ошибок и неточностей</w:t>
      </w:r>
      <w:r>
        <w:rPr>
          <w:rFonts w:ascii="Times New Roman" w:hAnsi="Times New Roman" w:cs="Times New Roman"/>
        </w:rPr>
        <w:t>. По сравнению с неавтоматизированными системами бухгалтерского учета компьютерные системы более открыты для несанкционированного доступа, включая лиц, осуществляющих контроль. Они также открыты для скрытого изменения данных и прямого или косвенного получения информации об активах. Чем меньше человек вмешивается в машинную обработку операций учета, тем ниже возможность выявления ошибок и неточностей. Ошибки, допущенные при разработке или корректировке прикладных программ, могут оставаться незамеченными на протяжении длительного периода.</w:t>
      </w:r>
    </w:p>
    <w:p w:rsidR="00A34306" w:rsidRDefault="00B5778F">
      <w:pPr>
        <w:numPr>
          <w:ilvl w:val="0"/>
          <w:numId w:val="3"/>
        </w:numPr>
        <w:jc w:val="both"/>
        <w:rPr>
          <w:rFonts w:ascii="Times New Roman" w:hAnsi="Times New Roman" w:cs="Times New Roman"/>
        </w:rPr>
      </w:pPr>
      <w:r>
        <w:rPr>
          <w:rFonts w:ascii="Times New Roman" w:hAnsi="Times New Roman" w:cs="Times New Roman"/>
          <w:i/>
          <w:iCs/>
        </w:rPr>
        <w:t>Потенциальные возможности усиления контроля со стороны администрации</w:t>
      </w:r>
      <w:r>
        <w:rPr>
          <w:rFonts w:ascii="Times New Roman" w:hAnsi="Times New Roman" w:cs="Times New Roman"/>
        </w:rPr>
        <w:t>. Компьютерные системы дают в руки администрации широкий набор аналитических средств, позволяющих оценивать и контролировать деятельность фирмы. Наличие дополнительного инструментария обеспечивает укрепление системы внутреннего контроля в целом и, таким образом, снижение риска его неэффективности. Так, результаты обычного сопоставления фактических значений коэффициента издержек с плановыми, а также сверки счетов поступают к администрации более регулярно при компьютерной обработке информации. Кроме того, некоторые прикладные программы накапливают статистическую информацию о работе компьютера, которую можно использовать в целях контроля фактического хода обработки операций бухгалтерского учета.</w:t>
      </w:r>
    </w:p>
    <w:p w:rsidR="00A34306" w:rsidRDefault="00B5778F">
      <w:pPr>
        <w:numPr>
          <w:ilvl w:val="0"/>
          <w:numId w:val="3"/>
        </w:numPr>
        <w:jc w:val="both"/>
        <w:rPr>
          <w:rFonts w:ascii="Times New Roman" w:hAnsi="Times New Roman" w:cs="Times New Roman"/>
        </w:rPr>
      </w:pPr>
      <w:r>
        <w:rPr>
          <w:rFonts w:ascii="Times New Roman" w:hAnsi="Times New Roman" w:cs="Times New Roman"/>
          <w:i/>
          <w:iCs/>
        </w:rPr>
        <w:t>Инициирование выполнения операций в компьютере.</w:t>
      </w:r>
      <w:r>
        <w:rPr>
          <w:rFonts w:ascii="Times New Roman" w:hAnsi="Times New Roman" w:cs="Times New Roman"/>
        </w:rPr>
        <w:t xml:space="preserve"> Компьютерная система может выполнять некоторые операции автоматически, причем их санкционирование не обязательно документируется, как это делается в неавтоматизированных системах бухгалтерского учета, поскольку сам факт принятия такой системы в эксплуатацию администрацией предполагает в неявном виде наличие соответствующих санкций.</w:t>
      </w:r>
    </w:p>
    <w:p w:rsidR="00A34306" w:rsidRDefault="00A34306">
      <w:pPr>
        <w:jc w:val="both"/>
        <w:rPr>
          <w:rFonts w:ascii="Times New Roman" w:hAnsi="Times New Roman" w:cs="Times New Roman"/>
        </w:rPr>
      </w:pP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В данном тексте будет рассмотрен такой элемент компьютерной системы, как прикладные программные средства.( В нашем случае - бухгалтерские программы )</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На текущий момент региональный  рынок представлен довольно большим количеством систем ведения бухгалтерского учета.</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ab/>
        <w:t>Вот лишь несколько из них,  те которые были представлены на выставке "Бухгалтерия - 95" :</w:t>
      </w:r>
    </w:p>
    <w:p w:rsidR="00A34306" w:rsidRDefault="00A34306">
      <w:pPr>
        <w:jc w:val="both"/>
        <w:rPr>
          <w:rFonts w:ascii="Times New Roman" w:hAnsi="Times New Roman" w:cs="Times New Roman"/>
        </w:rPr>
      </w:pPr>
    </w:p>
    <w:p w:rsidR="00A34306" w:rsidRDefault="00B5778F">
      <w:pPr>
        <w:numPr>
          <w:ilvl w:val="0"/>
          <w:numId w:val="4"/>
        </w:numPr>
        <w:jc w:val="both"/>
        <w:rPr>
          <w:rFonts w:ascii="Times New Roman" w:hAnsi="Times New Roman" w:cs="Times New Roman"/>
        </w:rPr>
      </w:pPr>
      <w:r>
        <w:rPr>
          <w:rFonts w:ascii="Times New Roman" w:hAnsi="Times New Roman" w:cs="Times New Roman"/>
        </w:rPr>
        <w:t>— Фолио ; АО "Центр экономических компьютерных программ ФОЛИО"</w:t>
      </w:r>
    </w:p>
    <w:p w:rsidR="00A34306" w:rsidRDefault="00B5778F">
      <w:pPr>
        <w:numPr>
          <w:ilvl w:val="0"/>
          <w:numId w:val="4"/>
        </w:numPr>
        <w:jc w:val="both"/>
        <w:rPr>
          <w:rFonts w:ascii="Times New Roman" w:hAnsi="Times New Roman" w:cs="Times New Roman"/>
        </w:rPr>
      </w:pPr>
      <w:r>
        <w:rPr>
          <w:rFonts w:ascii="Times New Roman" w:hAnsi="Times New Roman" w:cs="Times New Roman"/>
        </w:rPr>
        <w:t>— ИНФО-Бухгалтер ; ТОО "Информатик"</w:t>
      </w:r>
    </w:p>
    <w:p w:rsidR="00A34306" w:rsidRDefault="00B5778F">
      <w:pPr>
        <w:numPr>
          <w:ilvl w:val="0"/>
          <w:numId w:val="4"/>
        </w:numPr>
        <w:jc w:val="both"/>
        <w:rPr>
          <w:rFonts w:ascii="Times New Roman" w:hAnsi="Times New Roman" w:cs="Times New Roman"/>
        </w:rPr>
      </w:pPr>
      <w:r>
        <w:rPr>
          <w:rFonts w:ascii="Times New Roman" w:hAnsi="Times New Roman" w:cs="Times New Roman"/>
        </w:rPr>
        <w:t>— Инфин-бухгалтерия ; Аудиторская компания "Инфин"</w:t>
      </w:r>
    </w:p>
    <w:p w:rsidR="00A34306" w:rsidRDefault="00B5778F">
      <w:pPr>
        <w:numPr>
          <w:ilvl w:val="0"/>
          <w:numId w:val="4"/>
        </w:numPr>
        <w:jc w:val="both"/>
        <w:rPr>
          <w:rFonts w:ascii="Times New Roman" w:hAnsi="Times New Roman" w:cs="Times New Roman"/>
        </w:rPr>
      </w:pPr>
      <w:r>
        <w:rPr>
          <w:rFonts w:ascii="Times New Roman" w:hAnsi="Times New Roman" w:cs="Times New Roman"/>
        </w:rPr>
        <w:t>— Суперменджер" ; Фирма "Ланкс"</w:t>
      </w:r>
    </w:p>
    <w:p w:rsidR="00A34306" w:rsidRDefault="00B5778F">
      <w:pPr>
        <w:numPr>
          <w:ilvl w:val="0"/>
          <w:numId w:val="4"/>
        </w:numPr>
        <w:jc w:val="both"/>
        <w:rPr>
          <w:rFonts w:ascii="Times New Roman" w:hAnsi="Times New Roman" w:cs="Times New Roman"/>
        </w:rPr>
      </w:pPr>
      <w:r>
        <w:rPr>
          <w:rFonts w:ascii="Times New Roman" w:hAnsi="Times New Roman" w:cs="Times New Roman"/>
        </w:rPr>
        <w:t>— AUBI ; Фирма "О'стрим"</w:t>
      </w:r>
    </w:p>
    <w:p w:rsidR="00A34306" w:rsidRDefault="00B5778F">
      <w:pPr>
        <w:numPr>
          <w:ilvl w:val="0"/>
          <w:numId w:val="4"/>
        </w:numPr>
        <w:jc w:val="both"/>
        <w:rPr>
          <w:rFonts w:ascii="Times New Roman" w:hAnsi="Times New Roman" w:cs="Times New Roman"/>
        </w:rPr>
      </w:pPr>
      <w:r>
        <w:rPr>
          <w:rFonts w:ascii="Times New Roman" w:hAnsi="Times New Roman" w:cs="Times New Roman"/>
        </w:rPr>
        <w:t>— ABACUS ;  АО "ОМЕГА"</w:t>
      </w:r>
    </w:p>
    <w:p w:rsidR="00A34306" w:rsidRDefault="00B5778F">
      <w:pPr>
        <w:numPr>
          <w:ilvl w:val="0"/>
          <w:numId w:val="4"/>
        </w:numPr>
        <w:jc w:val="both"/>
        <w:rPr>
          <w:rFonts w:ascii="Times New Roman" w:hAnsi="Times New Roman" w:cs="Times New Roman"/>
        </w:rPr>
      </w:pPr>
      <w:r>
        <w:rPr>
          <w:rFonts w:ascii="Times New Roman" w:hAnsi="Times New Roman" w:cs="Times New Roman"/>
        </w:rPr>
        <w:t>— 1С Бухгалтерия</w:t>
      </w:r>
    </w:p>
    <w:p w:rsidR="00A34306" w:rsidRDefault="00B5778F">
      <w:pPr>
        <w:numPr>
          <w:ilvl w:val="0"/>
          <w:numId w:val="4"/>
        </w:numPr>
        <w:jc w:val="both"/>
        <w:rPr>
          <w:rFonts w:ascii="Times New Roman" w:hAnsi="Times New Roman" w:cs="Times New Roman"/>
        </w:rPr>
      </w:pPr>
      <w:r>
        <w:rPr>
          <w:rFonts w:ascii="Times New Roman" w:hAnsi="Times New Roman" w:cs="Times New Roman"/>
        </w:rPr>
        <w:t>и т.д.</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В данном реферате</w:t>
      </w:r>
      <w:r>
        <w:rPr>
          <w:rFonts w:ascii="Times New Roman" w:hAnsi="Times New Roman" w:cs="Times New Roman"/>
          <w:noProof/>
        </w:rPr>
        <w:t xml:space="preserve"> </w:t>
      </w:r>
      <w:r>
        <w:rPr>
          <w:rFonts w:ascii="Times New Roman" w:hAnsi="Times New Roman" w:cs="Times New Roman"/>
        </w:rPr>
        <w:t>будут кратко рассмотрены</w:t>
      </w:r>
      <w:r>
        <w:rPr>
          <w:rFonts w:ascii="Times New Roman" w:hAnsi="Times New Roman" w:cs="Times New Roman"/>
          <w:noProof/>
        </w:rPr>
        <w:t xml:space="preserve"> </w:t>
      </w:r>
      <w:r>
        <w:rPr>
          <w:rFonts w:ascii="Times New Roman" w:hAnsi="Times New Roman" w:cs="Times New Roman"/>
        </w:rPr>
        <w:t>почти все продукты.</w:t>
      </w:r>
    </w:p>
    <w:p w:rsidR="00A34306" w:rsidRDefault="00B5778F">
      <w:pPr>
        <w:jc w:val="both"/>
        <w:rPr>
          <w:rFonts w:ascii="Times New Roman" w:hAnsi="Times New Roman" w:cs="Times New Roman"/>
        </w:rPr>
      </w:pPr>
      <w:r>
        <w:rPr>
          <w:rFonts w:ascii="Times New Roman" w:hAnsi="Times New Roman" w:cs="Times New Roman"/>
        </w:rPr>
        <w:t>Подробно будут рассмотрены лишь два из них. Это такие системы, как AUBI и 1С (для Windows).</w:t>
      </w:r>
    </w:p>
    <w:p w:rsidR="00A34306" w:rsidRDefault="00B5778F">
      <w:pPr>
        <w:jc w:val="both"/>
        <w:rPr>
          <w:rFonts w:ascii="Times New Roman" w:hAnsi="Times New Roman" w:cs="Times New Roman"/>
        </w:rPr>
      </w:pPr>
      <w:r>
        <w:rPr>
          <w:rFonts w:ascii="Times New Roman" w:hAnsi="Times New Roman" w:cs="Times New Roman"/>
        </w:rPr>
        <w:tab/>
        <w:t>1С - Как наиболее распространенный программный продукт.</w:t>
      </w:r>
    </w:p>
    <w:p w:rsidR="00A34306" w:rsidRDefault="00B5778F">
      <w:pPr>
        <w:jc w:val="both"/>
        <w:rPr>
          <w:rFonts w:ascii="Times New Roman" w:hAnsi="Times New Roman" w:cs="Times New Roman"/>
        </w:rPr>
      </w:pPr>
      <w:r>
        <w:rPr>
          <w:rFonts w:ascii="Times New Roman" w:hAnsi="Times New Roman" w:cs="Times New Roman"/>
        </w:rPr>
        <w:tab/>
        <w:t>AUBI - Как наиболее удобная система бухучета и возможности анализа.</w:t>
      </w:r>
    </w:p>
    <w:p w:rsidR="00A34306" w:rsidRDefault="00A34306">
      <w:pPr>
        <w:jc w:val="center"/>
        <w:rPr>
          <w:rFonts w:ascii="Times New Roman" w:hAnsi="Times New Roman" w:cs="Times New Roman"/>
        </w:rPr>
      </w:pPr>
    </w:p>
    <w:p w:rsidR="00A34306" w:rsidRDefault="00B5778F">
      <w:pPr>
        <w:jc w:val="center"/>
        <w:rPr>
          <w:rFonts w:ascii="Times New Roman" w:hAnsi="Times New Roman" w:cs="Times New Roman"/>
          <w:b/>
          <w:bCs/>
          <w:u w:val="single"/>
        </w:rPr>
      </w:pPr>
      <w:r>
        <w:rPr>
          <w:rFonts w:ascii="Times New Roman" w:hAnsi="Times New Roman" w:cs="Times New Roman"/>
          <w:b/>
          <w:bCs/>
          <w:u w:val="single"/>
        </w:rPr>
        <w:t>СуперМенджер</w:t>
      </w:r>
    </w:p>
    <w:p w:rsidR="00A34306" w:rsidRDefault="00A34306">
      <w:pPr>
        <w:jc w:val="center"/>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ab/>
        <w:t>Многовалютная система, предназначенная для автоматизации бухгалтерского учета на предприятиях сложной  структуры различных форм собственности.</w:t>
      </w:r>
    </w:p>
    <w:p w:rsidR="00A34306" w:rsidRDefault="00B5778F">
      <w:pPr>
        <w:jc w:val="both"/>
        <w:rPr>
          <w:rFonts w:ascii="Times New Roman" w:hAnsi="Times New Roman" w:cs="Times New Roman"/>
        </w:rPr>
      </w:pPr>
      <w:r>
        <w:rPr>
          <w:rFonts w:ascii="Times New Roman" w:hAnsi="Times New Roman" w:cs="Times New Roman"/>
        </w:rPr>
        <w:tab/>
        <w:t>Работа в различных компьютерных сетях и на компьютерах IBM и Macintosh.</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ab/>
        <w:t>Система бухгалтерского учета позволяет оперировать следующими операциями:</w:t>
      </w:r>
    </w:p>
    <w:p w:rsidR="00A34306" w:rsidRDefault="00B5778F">
      <w:pPr>
        <w:numPr>
          <w:ilvl w:val="0"/>
          <w:numId w:val="4"/>
        </w:numPr>
        <w:ind w:left="1418"/>
        <w:jc w:val="both"/>
        <w:rPr>
          <w:rFonts w:ascii="Times New Roman" w:hAnsi="Times New Roman" w:cs="Times New Roman"/>
        </w:rPr>
      </w:pPr>
      <w:r>
        <w:rPr>
          <w:rFonts w:ascii="Times New Roman" w:hAnsi="Times New Roman" w:cs="Times New Roman"/>
        </w:rPr>
        <w:t>аналитический и синтетический учет</w:t>
      </w:r>
    </w:p>
    <w:p w:rsidR="00A34306" w:rsidRDefault="00B5778F">
      <w:pPr>
        <w:numPr>
          <w:ilvl w:val="0"/>
          <w:numId w:val="4"/>
        </w:numPr>
        <w:ind w:left="1418"/>
        <w:jc w:val="both"/>
        <w:rPr>
          <w:rFonts w:ascii="Times New Roman" w:hAnsi="Times New Roman" w:cs="Times New Roman"/>
        </w:rPr>
      </w:pPr>
      <w:r>
        <w:rPr>
          <w:rFonts w:ascii="Times New Roman" w:hAnsi="Times New Roman" w:cs="Times New Roman"/>
        </w:rPr>
        <w:t>автоматический учет курсовой разницы</w:t>
      </w:r>
    </w:p>
    <w:p w:rsidR="00A34306" w:rsidRDefault="00B5778F">
      <w:pPr>
        <w:numPr>
          <w:ilvl w:val="0"/>
          <w:numId w:val="4"/>
        </w:numPr>
        <w:ind w:left="1418"/>
        <w:jc w:val="both"/>
        <w:rPr>
          <w:rFonts w:ascii="Times New Roman" w:hAnsi="Times New Roman" w:cs="Times New Roman"/>
        </w:rPr>
      </w:pPr>
      <w:r>
        <w:rPr>
          <w:rFonts w:ascii="Times New Roman" w:hAnsi="Times New Roman" w:cs="Times New Roman"/>
        </w:rPr>
        <w:t>приведение учетных данных к любой национальной валюте</w:t>
      </w:r>
    </w:p>
    <w:p w:rsidR="00A34306" w:rsidRDefault="00B5778F">
      <w:pPr>
        <w:numPr>
          <w:ilvl w:val="0"/>
          <w:numId w:val="4"/>
        </w:numPr>
        <w:ind w:left="1418"/>
        <w:jc w:val="both"/>
        <w:rPr>
          <w:rFonts w:ascii="Times New Roman" w:hAnsi="Times New Roman" w:cs="Times New Roman"/>
        </w:rPr>
      </w:pPr>
      <w:r>
        <w:rPr>
          <w:rFonts w:ascii="Times New Roman" w:hAnsi="Times New Roman" w:cs="Times New Roman"/>
        </w:rPr>
        <w:t>ведение журналов-ордеров, главной книги и баланса в любой валюте и сводно по эквиваленту</w:t>
      </w:r>
    </w:p>
    <w:p w:rsidR="00A34306" w:rsidRDefault="00B5778F">
      <w:pPr>
        <w:numPr>
          <w:ilvl w:val="0"/>
          <w:numId w:val="4"/>
        </w:numPr>
        <w:ind w:left="1418"/>
        <w:jc w:val="both"/>
        <w:rPr>
          <w:rFonts w:ascii="Times New Roman" w:hAnsi="Times New Roman" w:cs="Times New Roman"/>
        </w:rPr>
      </w:pPr>
      <w:r>
        <w:rPr>
          <w:rFonts w:ascii="Times New Roman" w:hAnsi="Times New Roman" w:cs="Times New Roman"/>
        </w:rPr>
        <w:t xml:space="preserve">гибкий план счетов, учитывающий все индивидуальные особенности </w:t>
      </w:r>
    </w:p>
    <w:p w:rsidR="00A34306" w:rsidRDefault="00B5778F">
      <w:pPr>
        <w:numPr>
          <w:ilvl w:val="0"/>
          <w:numId w:val="4"/>
        </w:numPr>
        <w:ind w:left="1418"/>
        <w:jc w:val="both"/>
        <w:rPr>
          <w:rFonts w:ascii="Times New Roman" w:hAnsi="Times New Roman" w:cs="Times New Roman"/>
        </w:rPr>
      </w:pPr>
      <w:r>
        <w:rPr>
          <w:rFonts w:ascii="Times New Roman" w:hAnsi="Times New Roman" w:cs="Times New Roman"/>
        </w:rPr>
        <w:t>формирование сложных проводок</w:t>
      </w:r>
    </w:p>
    <w:p w:rsidR="00A34306" w:rsidRDefault="00B5778F">
      <w:pPr>
        <w:numPr>
          <w:ilvl w:val="0"/>
          <w:numId w:val="4"/>
        </w:numPr>
        <w:ind w:left="1418"/>
        <w:jc w:val="both"/>
        <w:rPr>
          <w:rFonts w:ascii="Times New Roman" w:hAnsi="Times New Roman" w:cs="Times New Roman"/>
        </w:rPr>
      </w:pPr>
      <w:r>
        <w:rPr>
          <w:rFonts w:ascii="Times New Roman" w:hAnsi="Times New Roman" w:cs="Times New Roman"/>
        </w:rPr>
        <w:t>консолидация данных различных организаций и филиалов</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ab/>
        <w:t>Версии программ для DOS, WINDOWS и Macintosh.</w:t>
      </w:r>
    </w:p>
    <w:p w:rsidR="00A34306" w:rsidRDefault="00A34306">
      <w:pPr>
        <w:jc w:val="both"/>
        <w:rPr>
          <w:rFonts w:ascii="Times New Roman" w:hAnsi="Times New Roman" w:cs="Times New Roman"/>
        </w:rPr>
      </w:pPr>
    </w:p>
    <w:p w:rsidR="00A34306" w:rsidRDefault="00B5778F">
      <w:pPr>
        <w:jc w:val="center"/>
        <w:rPr>
          <w:rFonts w:ascii="Times New Roman" w:hAnsi="Times New Roman" w:cs="Times New Roman"/>
          <w:b/>
          <w:bCs/>
          <w:u w:val="single"/>
        </w:rPr>
      </w:pPr>
      <w:r>
        <w:rPr>
          <w:rFonts w:ascii="Times New Roman" w:hAnsi="Times New Roman" w:cs="Times New Roman"/>
          <w:b/>
          <w:bCs/>
          <w:u w:val="single"/>
        </w:rPr>
        <w:t>ИНФО - Бухгалтер</w:t>
      </w:r>
    </w:p>
    <w:p w:rsidR="00A34306" w:rsidRDefault="00A34306">
      <w:pPr>
        <w:jc w:val="center"/>
        <w:rPr>
          <w:rFonts w:ascii="Times New Roman" w:hAnsi="Times New Roman" w:cs="Times New Roman"/>
          <w:b/>
          <w:bCs/>
          <w:u w:val="single"/>
        </w:rPr>
      </w:pPr>
    </w:p>
    <w:p w:rsidR="00A34306" w:rsidRDefault="00B5778F">
      <w:pPr>
        <w:jc w:val="both"/>
        <w:rPr>
          <w:rFonts w:ascii="Times New Roman" w:hAnsi="Times New Roman" w:cs="Times New Roman"/>
        </w:rPr>
      </w:pPr>
      <w:r>
        <w:rPr>
          <w:rFonts w:ascii="Times New Roman" w:hAnsi="Times New Roman" w:cs="Times New Roman"/>
        </w:rPr>
        <w:t>В любой момент для Вас готовы :</w:t>
      </w:r>
    </w:p>
    <w:p w:rsidR="00A34306" w:rsidRDefault="00A34306">
      <w:pPr>
        <w:jc w:val="both"/>
        <w:rPr>
          <w:rFonts w:ascii="Times New Roman" w:hAnsi="Times New Roman" w:cs="Times New Roman"/>
        </w:rPr>
      </w:pP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баланс со всеми приложениями</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оборотная ведомость</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главная книга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ведомости аналитического учета по счетам</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журналы ордера и ведомости к ним, шахматка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разнообразные ведомости и справки</w:t>
      </w:r>
    </w:p>
    <w:p w:rsidR="00A34306" w:rsidRDefault="00B5778F">
      <w:pPr>
        <w:numPr>
          <w:ilvl w:val="0"/>
          <w:numId w:val="4"/>
        </w:numPr>
        <w:ind w:left="283"/>
        <w:jc w:val="both"/>
        <w:rPr>
          <w:rFonts w:ascii="Times New Roman" w:hAnsi="Times New Roman" w:cs="Times New Roman"/>
          <w:b/>
          <w:bCs/>
        </w:rPr>
      </w:pPr>
      <w:r>
        <w:rPr>
          <w:rFonts w:ascii="Times New Roman" w:hAnsi="Times New Roman" w:cs="Times New Roman"/>
        </w:rPr>
        <w:t>анализ финансовой деятельности с построением графиков и диаграмм</w:t>
      </w:r>
    </w:p>
    <w:p w:rsidR="00A34306" w:rsidRDefault="00A34306">
      <w:pPr>
        <w:jc w:val="both"/>
        <w:rPr>
          <w:rFonts w:ascii="Times New Roman" w:hAnsi="Times New Roman" w:cs="Times New Roman"/>
          <w:b/>
          <w:bCs/>
        </w:rPr>
      </w:pPr>
    </w:p>
    <w:p w:rsidR="00A34306" w:rsidRDefault="00B5778F">
      <w:pPr>
        <w:jc w:val="center"/>
        <w:rPr>
          <w:rFonts w:ascii="Times New Roman" w:hAnsi="Times New Roman" w:cs="Times New Roman"/>
        </w:rPr>
      </w:pPr>
      <w:r>
        <w:rPr>
          <w:rFonts w:ascii="Times New Roman" w:hAnsi="Times New Roman" w:cs="Times New Roman"/>
        </w:rPr>
        <w:t xml:space="preserve">Вам достаточно ввести хозяйственные операции - </w:t>
      </w:r>
    </w:p>
    <w:p w:rsidR="00A34306" w:rsidRDefault="00B5778F">
      <w:pPr>
        <w:jc w:val="center"/>
        <w:rPr>
          <w:rFonts w:ascii="Times New Roman" w:hAnsi="Times New Roman" w:cs="Times New Roman"/>
        </w:rPr>
      </w:pPr>
      <w:r>
        <w:rPr>
          <w:rFonts w:ascii="Times New Roman" w:hAnsi="Times New Roman" w:cs="Times New Roman"/>
        </w:rPr>
        <w:t>все остальное программа сделает сама</w:t>
      </w:r>
    </w:p>
    <w:p w:rsidR="00A34306" w:rsidRDefault="00A34306">
      <w:pPr>
        <w:jc w:val="center"/>
        <w:rPr>
          <w:rFonts w:ascii="Times New Roman" w:hAnsi="Times New Roman" w:cs="Times New Roman"/>
          <w:b/>
          <w:bCs/>
          <w:u w:val="single"/>
        </w:rPr>
      </w:pPr>
    </w:p>
    <w:p w:rsidR="00A34306" w:rsidRDefault="00B5778F">
      <w:pPr>
        <w:jc w:val="center"/>
        <w:rPr>
          <w:rFonts w:ascii="Times New Roman" w:hAnsi="Times New Roman" w:cs="Times New Roman"/>
          <w:b/>
          <w:bCs/>
          <w:u w:val="single"/>
        </w:rPr>
      </w:pPr>
      <w:r>
        <w:rPr>
          <w:rFonts w:ascii="Times New Roman" w:hAnsi="Times New Roman" w:cs="Times New Roman"/>
          <w:b/>
          <w:bCs/>
          <w:u w:val="single"/>
        </w:rPr>
        <w:t>ФОЛИО</w:t>
      </w:r>
    </w:p>
    <w:p w:rsidR="00A34306" w:rsidRDefault="00A34306">
      <w:pPr>
        <w:jc w:val="center"/>
        <w:rPr>
          <w:rFonts w:ascii="Times New Roman" w:hAnsi="Times New Roman" w:cs="Times New Roman"/>
        </w:rPr>
      </w:pP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ведение бухгалтерского учета любого числа предприятий на одном компьютере с возможностью получения сводного бланка нескольких предприятий.</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подробный финансовый анализ деятельности организаций по которым ведется бухгалтерия </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учет движения денежных средств в динамике</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финансовый баланс для руководителя и отчет о прибыли и убытках по месяцам и годам </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аналитические показатели </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валюта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зарплата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склад</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система прогнозирования оптимальной цены продажи партии товара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возможность генерации новых форм отчетности</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встроенные многоуровневые таблицы</w:t>
      </w:r>
    </w:p>
    <w:p w:rsidR="00A34306" w:rsidRDefault="00A34306">
      <w:pPr>
        <w:jc w:val="center"/>
        <w:rPr>
          <w:rFonts w:ascii="Times New Roman" w:hAnsi="Times New Roman" w:cs="Times New Roman"/>
        </w:rPr>
      </w:pPr>
    </w:p>
    <w:p w:rsidR="00A34306" w:rsidRDefault="00B5778F">
      <w:pPr>
        <w:jc w:val="center"/>
        <w:rPr>
          <w:rFonts w:ascii="Times New Roman" w:hAnsi="Times New Roman" w:cs="Times New Roman"/>
          <w:b/>
          <w:bCs/>
          <w:u w:val="single"/>
        </w:rPr>
      </w:pPr>
      <w:r>
        <w:rPr>
          <w:rFonts w:ascii="Times New Roman" w:hAnsi="Times New Roman" w:cs="Times New Roman"/>
          <w:b/>
          <w:bCs/>
          <w:u w:val="single"/>
        </w:rPr>
        <w:t>Инфин - Бухгалтерия</w:t>
      </w:r>
    </w:p>
    <w:p w:rsidR="00A34306" w:rsidRDefault="00A34306">
      <w:pPr>
        <w:jc w:val="center"/>
        <w:rPr>
          <w:rFonts w:ascii="Times New Roman" w:hAnsi="Times New Roman" w:cs="Times New Roman"/>
        </w:rPr>
      </w:pP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продуманная структура программы и привычный бухгалтеру дизайн</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полная автоматизация учета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до пяти уровней аналитического учета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минимальные изменения в настройке программы под специфику именно Вашего предприятия</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бухучет для нескольких предприятий на одном рабочем месте</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возможность настройки на любое изменение законодательства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возможность ведения двойной бухгалтерии</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возможность работы с любыми валютами</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парольная защита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сохранение данных за любое количество лет</w:t>
      </w:r>
    </w:p>
    <w:p w:rsidR="00A34306" w:rsidRDefault="00A34306">
      <w:pPr>
        <w:jc w:val="both"/>
        <w:rPr>
          <w:rFonts w:ascii="Times New Roman" w:hAnsi="Times New Roman" w:cs="Times New Roman"/>
        </w:rPr>
      </w:pPr>
    </w:p>
    <w:p w:rsidR="00A34306" w:rsidRDefault="00A34306">
      <w:pPr>
        <w:jc w:val="center"/>
        <w:rPr>
          <w:rFonts w:ascii="Times New Roman" w:hAnsi="Times New Roman" w:cs="Times New Roman"/>
          <w:b/>
          <w:bCs/>
          <w:u w:val="single"/>
        </w:rPr>
      </w:pPr>
    </w:p>
    <w:p w:rsidR="00A34306" w:rsidRDefault="00B5778F">
      <w:pPr>
        <w:jc w:val="center"/>
        <w:rPr>
          <w:rFonts w:ascii="Times New Roman" w:hAnsi="Times New Roman" w:cs="Times New Roman"/>
          <w:b/>
          <w:bCs/>
          <w:u w:val="single"/>
        </w:rPr>
      </w:pPr>
      <w:r>
        <w:rPr>
          <w:rFonts w:ascii="Times New Roman" w:hAnsi="Times New Roman" w:cs="Times New Roman"/>
          <w:b/>
          <w:bCs/>
          <w:u w:val="single"/>
        </w:rPr>
        <w:t>ABACUS</w:t>
      </w:r>
    </w:p>
    <w:p w:rsidR="00A34306" w:rsidRDefault="00A34306">
      <w:pPr>
        <w:jc w:val="center"/>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ABACUS professional - Полный комплекс бухгалтерского учета.</w:t>
      </w:r>
    </w:p>
    <w:p w:rsidR="00A34306" w:rsidRDefault="00B5778F">
      <w:pPr>
        <w:jc w:val="both"/>
        <w:rPr>
          <w:rFonts w:ascii="Times New Roman" w:hAnsi="Times New Roman" w:cs="Times New Roman"/>
        </w:rPr>
      </w:pPr>
      <w:r>
        <w:rPr>
          <w:rFonts w:ascii="Times New Roman" w:hAnsi="Times New Roman" w:cs="Times New Roman"/>
        </w:rPr>
        <w:t xml:space="preserve">Отличительные особенности комплекса - функциональная полнота и комплексное решение всех задач учета. </w:t>
      </w:r>
    </w:p>
    <w:p w:rsidR="00A34306" w:rsidRDefault="00B5778F">
      <w:pPr>
        <w:jc w:val="both"/>
        <w:rPr>
          <w:rFonts w:ascii="Times New Roman" w:hAnsi="Times New Roman" w:cs="Times New Roman"/>
        </w:rPr>
      </w:pPr>
      <w:r>
        <w:rPr>
          <w:rFonts w:ascii="Times New Roman" w:hAnsi="Times New Roman" w:cs="Times New Roman"/>
        </w:rPr>
        <w:tab/>
        <w:t>А также :</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обработка проводок с детальной аналитической информацией</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учет затрат на производство и калькулирование себестоимости продукции с формированием соответствующих записей в Главной книге</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элементы финансового анализа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автоматическое начисление процентов и отчисление налогов </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мульти-валютные операции генератор отчетных форм</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система аппаратной и программной защиты информации </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удобный интерфейс</w:t>
      </w:r>
    </w:p>
    <w:p w:rsidR="00A34306" w:rsidRDefault="00A34306">
      <w:pPr>
        <w:jc w:val="center"/>
        <w:rPr>
          <w:rFonts w:ascii="Times New Roman" w:hAnsi="Times New Roman" w:cs="Times New Roman"/>
        </w:rPr>
      </w:pPr>
    </w:p>
    <w:p w:rsidR="00A34306" w:rsidRDefault="00B5778F">
      <w:pPr>
        <w:jc w:val="center"/>
        <w:rPr>
          <w:rFonts w:ascii="Times New Roman" w:hAnsi="Times New Roman" w:cs="Times New Roman"/>
          <w:b/>
          <w:bCs/>
          <w:u w:val="single"/>
        </w:rPr>
      </w:pPr>
      <w:r>
        <w:rPr>
          <w:rFonts w:ascii="Times New Roman" w:hAnsi="Times New Roman" w:cs="Times New Roman"/>
          <w:b/>
          <w:bCs/>
          <w:u w:val="single"/>
        </w:rPr>
        <w:t>1C бухгалтерия</w:t>
      </w:r>
    </w:p>
    <w:p w:rsidR="00A34306" w:rsidRDefault="00A34306">
      <w:pPr>
        <w:jc w:val="both"/>
        <w:rPr>
          <w:rFonts w:ascii="Times New Roman" w:hAnsi="Times New Roman" w:cs="Times New Roman"/>
          <w:b/>
          <w:bCs/>
        </w:rPr>
      </w:pPr>
    </w:p>
    <w:p w:rsidR="00A34306" w:rsidRDefault="00B5778F">
      <w:pPr>
        <w:numPr>
          <w:ilvl w:val="0"/>
          <w:numId w:val="5"/>
        </w:numPr>
        <w:jc w:val="both"/>
        <w:rPr>
          <w:rFonts w:ascii="Times New Roman" w:hAnsi="Times New Roman" w:cs="Times New Roman"/>
          <w:i/>
          <w:iCs/>
        </w:rPr>
      </w:pPr>
      <w:r>
        <w:rPr>
          <w:rFonts w:ascii="Times New Roman" w:hAnsi="Times New Roman" w:cs="Times New Roman"/>
          <w:i/>
          <w:iCs/>
        </w:rPr>
        <w:t>Назначение программы и основные принципы</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Программа 1С:Бухгалтерия является универсальной бухгалтерской программой и </w:t>
      </w:r>
    </w:p>
    <w:p w:rsidR="00A34306" w:rsidRDefault="00B5778F">
      <w:pPr>
        <w:jc w:val="both"/>
        <w:rPr>
          <w:rFonts w:ascii="Times New Roman" w:hAnsi="Times New Roman" w:cs="Times New Roman"/>
        </w:rPr>
      </w:pPr>
      <w:r>
        <w:rPr>
          <w:rFonts w:ascii="Times New Roman" w:hAnsi="Times New Roman" w:cs="Times New Roman"/>
        </w:rPr>
        <w:t xml:space="preserve">предназначена для ведения синтетического и аналитического бухгалтерского учета по </w:t>
      </w:r>
    </w:p>
    <w:p w:rsidR="00A34306" w:rsidRDefault="00B5778F">
      <w:pPr>
        <w:jc w:val="both"/>
        <w:rPr>
          <w:rFonts w:ascii="Times New Roman" w:hAnsi="Times New Roman" w:cs="Times New Roman"/>
        </w:rPr>
      </w:pPr>
      <w:r>
        <w:rPr>
          <w:rFonts w:ascii="Times New Roman" w:hAnsi="Times New Roman" w:cs="Times New Roman"/>
        </w:rPr>
        <w:t>различным разделам.</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Аналитический учет ведется по объектам аналитического учета (субконто) в натуральном </w:t>
      </w:r>
    </w:p>
    <w:p w:rsidR="00A34306" w:rsidRDefault="00B5778F">
      <w:pPr>
        <w:jc w:val="both"/>
        <w:rPr>
          <w:rFonts w:ascii="Times New Roman" w:hAnsi="Times New Roman" w:cs="Times New Roman"/>
        </w:rPr>
      </w:pPr>
      <w:r>
        <w:rPr>
          <w:rFonts w:ascii="Times New Roman" w:hAnsi="Times New Roman" w:cs="Times New Roman"/>
        </w:rPr>
        <w:t>и стоимостном выражениях.</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Программа предоставляет возможность ручного и автоматического ввода проводок. Все </w:t>
      </w:r>
    </w:p>
    <w:p w:rsidR="00A34306" w:rsidRDefault="00B5778F">
      <w:pPr>
        <w:jc w:val="both"/>
        <w:rPr>
          <w:rFonts w:ascii="Times New Roman" w:hAnsi="Times New Roman" w:cs="Times New Roman"/>
        </w:rPr>
      </w:pPr>
      <w:r>
        <w:rPr>
          <w:rFonts w:ascii="Times New Roman" w:hAnsi="Times New Roman" w:cs="Times New Roman"/>
        </w:rPr>
        <w:t xml:space="preserve">проводки заносятся в журнал операций. При просмотре проводок в журнале операций их </w:t>
      </w:r>
    </w:p>
    <w:p w:rsidR="00A34306" w:rsidRDefault="00B5778F">
      <w:pPr>
        <w:jc w:val="both"/>
        <w:rPr>
          <w:rFonts w:ascii="Times New Roman" w:hAnsi="Times New Roman" w:cs="Times New Roman"/>
        </w:rPr>
      </w:pPr>
      <w:r>
        <w:rPr>
          <w:rFonts w:ascii="Times New Roman" w:hAnsi="Times New Roman" w:cs="Times New Roman"/>
        </w:rPr>
        <w:t xml:space="preserve">можно ограничить произвольным временным интервалом, группировать и искать по </w:t>
      </w:r>
    </w:p>
    <w:p w:rsidR="00A34306" w:rsidRDefault="00B5778F">
      <w:pPr>
        <w:jc w:val="both"/>
        <w:rPr>
          <w:rFonts w:ascii="Times New Roman" w:hAnsi="Times New Roman" w:cs="Times New Roman"/>
        </w:rPr>
      </w:pPr>
      <w:r>
        <w:rPr>
          <w:rFonts w:ascii="Times New Roman" w:hAnsi="Times New Roman" w:cs="Times New Roman"/>
        </w:rPr>
        <w:t>различным параметрам проводок.</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Кроме журнала операций программа поддерживает несколько списков справочной </w:t>
      </w:r>
    </w:p>
    <w:p w:rsidR="00A34306" w:rsidRDefault="00B5778F">
      <w:pPr>
        <w:jc w:val="both"/>
        <w:rPr>
          <w:rFonts w:ascii="Times New Roman" w:hAnsi="Times New Roman" w:cs="Times New Roman"/>
        </w:rPr>
      </w:pPr>
      <w:r>
        <w:rPr>
          <w:rFonts w:ascii="Times New Roman" w:hAnsi="Times New Roman" w:cs="Times New Roman"/>
        </w:rPr>
        <w:t xml:space="preserve">информации (справочников): </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план счетов;</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список видов объектов аналитического учета;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списки объектов аналитического учета (субконто);</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констант и т.д.</w:t>
      </w:r>
    </w:p>
    <w:p w:rsidR="00A34306" w:rsidRDefault="00A34306">
      <w:pPr>
        <w:jc w:val="both"/>
        <w:rPr>
          <w:rFonts w:ascii="Times New Roman" w:hAnsi="Times New Roman" w:cs="Times New Roman"/>
        </w:rPr>
      </w:pP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На основании введенных проводок может быть выполнен расчет итогов. Итоги могут </w:t>
      </w:r>
    </w:p>
    <w:p w:rsidR="00A34306" w:rsidRDefault="00B5778F">
      <w:pPr>
        <w:jc w:val="both"/>
        <w:rPr>
          <w:rFonts w:ascii="Times New Roman" w:hAnsi="Times New Roman" w:cs="Times New Roman"/>
        </w:rPr>
      </w:pPr>
      <w:r>
        <w:rPr>
          <w:rFonts w:ascii="Times New Roman" w:hAnsi="Times New Roman" w:cs="Times New Roman"/>
        </w:rPr>
        <w:t xml:space="preserve">выводиться за квартал, год, месяц и за любой период, ограниченный двумя датами. Расчет </w:t>
      </w:r>
    </w:p>
    <w:p w:rsidR="00A34306" w:rsidRDefault="00B5778F">
      <w:pPr>
        <w:jc w:val="both"/>
        <w:rPr>
          <w:rFonts w:ascii="Times New Roman" w:hAnsi="Times New Roman" w:cs="Times New Roman"/>
        </w:rPr>
      </w:pPr>
      <w:r>
        <w:rPr>
          <w:rFonts w:ascii="Times New Roman" w:hAnsi="Times New Roman" w:cs="Times New Roman"/>
        </w:rPr>
        <w:t xml:space="preserve">итогов может выполняться по запросу и одновременно с вводом проводок (в последнем </w:t>
      </w:r>
    </w:p>
    <w:p w:rsidR="00A34306" w:rsidRDefault="00B5778F">
      <w:pPr>
        <w:jc w:val="both"/>
        <w:rPr>
          <w:rFonts w:ascii="Times New Roman" w:hAnsi="Times New Roman" w:cs="Times New Roman"/>
        </w:rPr>
      </w:pPr>
      <w:r>
        <w:rPr>
          <w:rFonts w:ascii="Times New Roman" w:hAnsi="Times New Roman" w:cs="Times New Roman"/>
        </w:rPr>
        <w:t>случае не требуется пересчет).</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После расчета итогов программа формирует различные ведомости:</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сводные проводки;</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оборотно-сальдовую ведомость;</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оборотно-сальдовую ведомость по объектам аналитического учета; </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карточка счета;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карточка счета по одному объекту аналитического учета;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анализ счета (аналог главной книги);</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анализ счета по датам;</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анализ счета по объектам аналитического учета;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анализ объекта аналитического учета по всем счетам;</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карточка объекта аналитического учета по всем счетам;</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журнальный ордер.</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В программе существует режим формирования произвольных отчетов, позволяющий на некотором бухгалтерском языке описать форму и содержание отчета, включая в него остатки и обороты по счетам и по объектам аналитического учета. С помощью данного режима реализованы отчеты, предоставляемые в налоговые органы, кроме того данный режим используется для создания внутренних отчетов для анализа финансовой деятельности организации в произвольной форме.</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Кроме того программа имеет функции сохранения резервной копии информации и режим </w:t>
      </w:r>
    </w:p>
    <w:p w:rsidR="00A34306" w:rsidRDefault="00B5778F">
      <w:pPr>
        <w:jc w:val="both"/>
        <w:rPr>
          <w:rFonts w:ascii="Times New Roman" w:hAnsi="Times New Roman" w:cs="Times New Roman"/>
        </w:rPr>
      </w:pPr>
      <w:r>
        <w:rPr>
          <w:rFonts w:ascii="Times New Roman" w:hAnsi="Times New Roman" w:cs="Times New Roman"/>
        </w:rPr>
        <w:t>сохранения в архиве текстовых документов.</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Основное окно и главное меню программы</w:t>
      </w:r>
    </w:p>
    <w:p w:rsidR="00A34306" w:rsidRDefault="00A34306">
      <w:pPr>
        <w:jc w:val="both"/>
        <w:rPr>
          <w:rFonts w:ascii="Times New Roman" w:hAnsi="Times New Roman" w:cs="Times New Roman"/>
          <w:b/>
          <w:bCs/>
        </w:rPr>
      </w:pPr>
    </w:p>
    <w:p w:rsidR="00A34306" w:rsidRDefault="00B5778F">
      <w:pPr>
        <w:jc w:val="both"/>
        <w:rPr>
          <w:rFonts w:ascii="Times New Roman" w:hAnsi="Times New Roman" w:cs="Times New Roman"/>
        </w:rPr>
      </w:pPr>
      <w:r>
        <w:rPr>
          <w:rFonts w:ascii="Times New Roman" w:hAnsi="Times New Roman" w:cs="Times New Roman"/>
        </w:rPr>
        <w:t>После запуска программы выводится основное окно и главное меню.</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Главное меню программы состоит из следующих столбцов:</w:t>
      </w:r>
    </w:p>
    <w:p w:rsidR="00A34306" w:rsidRDefault="00A34306">
      <w:pPr>
        <w:jc w:val="both"/>
        <w:rPr>
          <w:rFonts w:ascii="Times New Roman" w:hAnsi="Times New Roman" w:cs="Times New Roman"/>
        </w:rPr>
      </w:pPr>
    </w:p>
    <w:p w:rsidR="00A34306" w:rsidRDefault="00B5778F">
      <w:pPr>
        <w:ind w:left="426" w:hanging="426"/>
        <w:jc w:val="both"/>
        <w:rPr>
          <w:rFonts w:ascii="Times New Roman" w:hAnsi="Times New Roman" w:cs="Times New Roman"/>
        </w:rPr>
      </w:pPr>
      <w:r>
        <w:rPr>
          <w:rFonts w:ascii="Times New Roman" w:hAnsi="Times New Roman" w:cs="Times New Roman"/>
        </w:rPr>
        <w:t>1. Операции: для обращения к Журналу операций, справочникам счетов, аналитики, констант, другим режимам и выхода из программы.</w:t>
      </w:r>
    </w:p>
    <w:p w:rsidR="00A34306" w:rsidRDefault="00A34306">
      <w:pPr>
        <w:ind w:left="426" w:hanging="426"/>
        <w:jc w:val="both"/>
        <w:rPr>
          <w:rFonts w:ascii="Times New Roman" w:hAnsi="Times New Roman" w:cs="Times New Roman"/>
        </w:rPr>
      </w:pP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Справочник счетов</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Справочник видов субконто</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Справочник субконто</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Справочник констант</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Журнал операций</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Интервал видимости операций</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Типовые операции</w:t>
      </w:r>
    </w:p>
    <w:p w:rsidR="00A34306" w:rsidRDefault="00A34306">
      <w:pPr>
        <w:ind w:left="426" w:hanging="426"/>
        <w:jc w:val="both"/>
        <w:rPr>
          <w:rFonts w:ascii="Times New Roman" w:hAnsi="Times New Roman" w:cs="Times New Roman"/>
        </w:rPr>
      </w:pPr>
    </w:p>
    <w:p w:rsidR="00A34306" w:rsidRDefault="00B5778F">
      <w:pPr>
        <w:ind w:left="426" w:hanging="426"/>
        <w:jc w:val="both"/>
        <w:rPr>
          <w:rFonts w:ascii="Times New Roman" w:hAnsi="Times New Roman" w:cs="Times New Roman"/>
        </w:rPr>
      </w:pPr>
      <w:r>
        <w:rPr>
          <w:rFonts w:ascii="Times New Roman" w:hAnsi="Times New Roman" w:cs="Times New Roman"/>
        </w:rPr>
        <w:t>2.  Действия: для выполнения определенных действий над строками списков операций и справочников (ввод, корректировка, удаление и т.д.).</w:t>
      </w:r>
    </w:p>
    <w:p w:rsidR="00A34306" w:rsidRDefault="00A34306">
      <w:pPr>
        <w:ind w:left="426" w:hanging="426"/>
        <w:jc w:val="both"/>
        <w:rPr>
          <w:rFonts w:ascii="Times New Roman" w:hAnsi="Times New Roman" w:cs="Times New Roman"/>
        </w:rPr>
      </w:pPr>
    </w:p>
    <w:p w:rsidR="00A34306" w:rsidRDefault="00B5778F">
      <w:pPr>
        <w:ind w:left="426" w:hanging="426"/>
        <w:jc w:val="both"/>
        <w:rPr>
          <w:rFonts w:ascii="Times New Roman" w:hAnsi="Times New Roman" w:cs="Times New Roman"/>
        </w:rPr>
      </w:pPr>
      <w:r>
        <w:rPr>
          <w:rFonts w:ascii="Times New Roman" w:hAnsi="Times New Roman" w:cs="Times New Roman"/>
        </w:rPr>
        <w:t>3. Отчеты: для обращения к функции расчета итогов и к функциям формирования различных ведомостей и отчетов.</w:t>
      </w:r>
    </w:p>
    <w:p w:rsidR="00A34306" w:rsidRDefault="00A34306">
      <w:pPr>
        <w:ind w:left="426" w:hanging="426"/>
        <w:jc w:val="both"/>
        <w:rPr>
          <w:rFonts w:ascii="Times New Roman" w:hAnsi="Times New Roman" w:cs="Times New Roman"/>
        </w:rPr>
      </w:pP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Расчет итогов</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Сводные проводки</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Оборотно-сальдовая ведомость</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Анализ счета</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Карточка счета</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Анализ счета по субконто</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Анализ счета по датам</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Анализ субконто</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Карточка субконто</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Журнальный ордер</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Формирование отчетов</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Создание и модификация отчетов</w:t>
      </w:r>
    </w:p>
    <w:p w:rsidR="00A34306" w:rsidRDefault="00A34306">
      <w:pPr>
        <w:ind w:left="426" w:hanging="426"/>
        <w:jc w:val="both"/>
        <w:rPr>
          <w:rFonts w:ascii="Times New Roman" w:hAnsi="Times New Roman" w:cs="Times New Roman"/>
        </w:rPr>
      </w:pPr>
    </w:p>
    <w:p w:rsidR="00A34306" w:rsidRDefault="00B5778F">
      <w:pPr>
        <w:ind w:left="426" w:hanging="426"/>
        <w:jc w:val="both"/>
        <w:rPr>
          <w:rFonts w:ascii="Times New Roman" w:hAnsi="Times New Roman" w:cs="Times New Roman"/>
        </w:rPr>
      </w:pPr>
      <w:r>
        <w:rPr>
          <w:rFonts w:ascii="Times New Roman" w:hAnsi="Times New Roman" w:cs="Times New Roman"/>
        </w:rPr>
        <w:t>4. Сервис: для установки параметров, выполнения служебных функций программы, сохранения и восстановления архивной копии информации, и т.д.</w:t>
      </w:r>
    </w:p>
    <w:p w:rsidR="00A34306" w:rsidRDefault="00A34306">
      <w:pPr>
        <w:ind w:left="426" w:hanging="426"/>
        <w:jc w:val="both"/>
        <w:rPr>
          <w:rFonts w:ascii="Times New Roman" w:hAnsi="Times New Roman" w:cs="Times New Roman"/>
        </w:rPr>
      </w:pP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Установка параметров</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Принтер</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Сохранение данных</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Восстановление данных</w:t>
      </w:r>
    </w:p>
    <w:p w:rsidR="00A34306" w:rsidRDefault="00B5778F">
      <w:pPr>
        <w:numPr>
          <w:ilvl w:val="0"/>
          <w:numId w:val="4"/>
        </w:numPr>
        <w:ind w:left="426" w:hanging="426"/>
        <w:jc w:val="both"/>
        <w:rPr>
          <w:rFonts w:ascii="Times New Roman" w:hAnsi="Times New Roman" w:cs="Times New Roman"/>
        </w:rPr>
      </w:pPr>
      <w:r>
        <w:rPr>
          <w:rFonts w:ascii="Times New Roman" w:hAnsi="Times New Roman" w:cs="Times New Roman"/>
        </w:rPr>
        <w:t>Архив текстовых документов</w:t>
      </w:r>
    </w:p>
    <w:p w:rsidR="00A34306" w:rsidRDefault="00A34306">
      <w:pPr>
        <w:ind w:left="426" w:hanging="426"/>
        <w:jc w:val="both"/>
        <w:rPr>
          <w:rFonts w:ascii="Times New Roman" w:hAnsi="Times New Roman" w:cs="Times New Roman"/>
        </w:rPr>
      </w:pPr>
    </w:p>
    <w:p w:rsidR="00A34306" w:rsidRDefault="00A34306">
      <w:pPr>
        <w:ind w:left="426" w:hanging="426"/>
        <w:jc w:val="both"/>
        <w:rPr>
          <w:rFonts w:ascii="Times New Roman" w:hAnsi="Times New Roman" w:cs="Times New Roman"/>
        </w:rPr>
      </w:pPr>
    </w:p>
    <w:p w:rsidR="00A34306" w:rsidRDefault="00B5778F">
      <w:pPr>
        <w:ind w:left="426" w:hanging="426"/>
        <w:jc w:val="both"/>
        <w:rPr>
          <w:rFonts w:ascii="Times New Roman" w:hAnsi="Times New Roman" w:cs="Times New Roman"/>
        </w:rPr>
      </w:pPr>
      <w:r>
        <w:rPr>
          <w:rFonts w:ascii="Times New Roman" w:hAnsi="Times New Roman" w:cs="Times New Roman"/>
        </w:rPr>
        <w:t>5. Окна: для выбора окон и различных действий с ними.</w:t>
      </w:r>
    </w:p>
    <w:p w:rsidR="00A34306" w:rsidRDefault="00A34306">
      <w:pPr>
        <w:ind w:left="426" w:hanging="426"/>
        <w:jc w:val="both"/>
        <w:rPr>
          <w:rFonts w:ascii="Times New Roman" w:hAnsi="Times New Roman" w:cs="Times New Roman"/>
        </w:rPr>
      </w:pPr>
    </w:p>
    <w:p w:rsidR="00A34306" w:rsidRDefault="00B5778F">
      <w:pPr>
        <w:ind w:left="426" w:hanging="426"/>
        <w:jc w:val="both"/>
        <w:rPr>
          <w:rFonts w:ascii="Times New Roman" w:hAnsi="Times New Roman" w:cs="Times New Roman"/>
        </w:rPr>
      </w:pPr>
      <w:r>
        <w:rPr>
          <w:rFonts w:ascii="Times New Roman" w:hAnsi="Times New Roman" w:cs="Times New Roman"/>
        </w:rPr>
        <w:t>6. Помощь: для обращения к различным разделам помощи.</w:t>
      </w:r>
    </w:p>
    <w:p w:rsidR="00A34306" w:rsidRDefault="00A34306">
      <w:pPr>
        <w:ind w:left="426" w:hanging="426"/>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К конкретным функциям программы можно обратиться, выбрав соответствующий пункт меню, нажав определенную клавишу или выбрав мышью соответствующую иконку на панели иконок под главным меню.</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В нижней части основного окна программы при выборе из меню или выборе иконки </w:t>
      </w:r>
    </w:p>
    <w:p w:rsidR="00A34306" w:rsidRDefault="00B5778F">
      <w:pPr>
        <w:jc w:val="both"/>
        <w:rPr>
          <w:rFonts w:ascii="Times New Roman" w:hAnsi="Times New Roman" w:cs="Times New Roman"/>
        </w:rPr>
      </w:pPr>
      <w:r>
        <w:rPr>
          <w:rFonts w:ascii="Times New Roman" w:hAnsi="Times New Roman" w:cs="Times New Roman"/>
        </w:rPr>
        <w:t>выводится полное наименование выбираемой функции.</w:t>
      </w:r>
    </w:p>
    <w:p w:rsidR="00A34306" w:rsidRDefault="00A34306">
      <w:pPr>
        <w:jc w:val="both"/>
        <w:rPr>
          <w:rFonts w:ascii="Times New Roman" w:hAnsi="Times New Roman" w:cs="Times New Roman"/>
          <w:b/>
          <w:bCs/>
        </w:rPr>
      </w:pPr>
    </w:p>
    <w:p w:rsidR="00A34306" w:rsidRDefault="00A34306">
      <w:pPr>
        <w:jc w:val="both"/>
        <w:rPr>
          <w:rFonts w:ascii="Times New Roman" w:hAnsi="Times New Roman" w:cs="Times New Roman"/>
          <w:b/>
          <w:bCs/>
        </w:rPr>
      </w:pPr>
    </w:p>
    <w:p w:rsidR="00A34306" w:rsidRDefault="00B5778F">
      <w:pPr>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Установка параметров</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Выбор данного пункта меню активизирует окно, в котором устанавливаются параметры </w:t>
      </w:r>
    </w:p>
    <w:p w:rsidR="00A34306" w:rsidRDefault="00B5778F">
      <w:pPr>
        <w:jc w:val="both"/>
        <w:rPr>
          <w:rFonts w:ascii="Times New Roman" w:hAnsi="Times New Roman" w:cs="Times New Roman"/>
        </w:rPr>
      </w:pPr>
      <w:r>
        <w:rPr>
          <w:rFonts w:ascii="Times New Roman" w:hAnsi="Times New Roman" w:cs="Times New Roman"/>
        </w:rPr>
        <w:t>работы программы:</w:t>
      </w:r>
    </w:p>
    <w:p w:rsidR="00A34306" w:rsidRDefault="00A34306">
      <w:pPr>
        <w:ind w:left="284" w:hanging="284"/>
        <w:jc w:val="both"/>
        <w:rPr>
          <w:rFonts w:ascii="Times New Roman" w:hAnsi="Times New Roman" w:cs="Times New Roman"/>
        </w:rPr>
      </w:pPr>
    </w:p>
    <w:p w:rsidR="00A34306" w:rsidRDefault="00B5778F">
      <w:pPr>
        <w:ind w:left="284" w:hanging="284"/>
        <w:jc w:val="both"/>
        <w:rPr>
          <w:rFonts w:ascii="Times New Roman" w:hAnsi="Times New Roman" w:cs="Times New Roman"/>
        </w:rPr>
      </w:pPr>
      <w:r>
        <w:rPr>
          <w:rFonts w:ascii="Times New Roman" w:hAnsi="Times New Roman" w:cs="Times New Roman"/>
        </w:rPr>
        <w:t>- "Дата" устанавливает текущую дату, она используется при вводе новых проводок.</w:t>
      </w:r>
    </w:p>
    <w:p w:rsidR="00A34306" w:rsidRDefault="00A34306">
      <w:pPr>
        <w:ind w:left="284" w:hanging="284"/>
        <w:jc w:val="both"/>
        <w:rPr>
          <w:rFonts w:ascii="Times New Roman" w:hAnsi="Times New Roman" w:cs="Times New Roman"/>
        </w:rPr>
      </w:pPr>
    </w:p>
    <w:p w:rsidR="00A34306" w:rsidRDefault="00B5778F">
      <w:pPr>
        <w:ind w:left="284" w:hanging="284"/>
        <w:jc w:val="both"/>
        <w:rPr>
          <w:rFonts w:ascii="Times New Roman" w:hAnsi="Times New Roman" w:cs="Times New Roman"/>
        </w:rPr>
      </w:pPr>
      <w:r>
        <w:rPr>
          <w:rFonts w:ascii="Times New Roman" w:hAnsi="Times New Roman" w:cs="Times New Roman"/>
        </w:rPr>
        <w:t>- "Коды принтера" - устанавливает последовательность кодов, посылаемых на печатающее устройство, перед каждым документом. Данные коды предназначены для установки на принтере нужной ширины символов и высоты строк для получения требуемых размеров документов. Коды символов вводятся в десятичном виде через запятую. Например, для принтера типа Epson FX-80 используется код 15;</w:t>
      </w:r>
    </w:p>
    <w:p w:rsidR="00A34306" w:rsidRDefault="00A34306">
      <w:pPr>
        <w:ind w:left="284" w:hanging="284"/>
        <w:jc w:val="both"/>
        <w:rPr>
          <w:rFonts w:ascii="Times New Roman" w:hAnsi="Times New Roman" w:cs="Times New Roman"/>
        </w:rPr>
      </w:pPr>
    </w:p>
    <w:p w:rsidR="00A34306" w:rsidRDefault="00B5778F">
      <w:pPr>
        <w:ind w:left="284" w:hanging="284"/>
        <w:jc w:val="both"/>
        <w:rPr>
          <w:rFonts w:ascii="Times New Roman" w:hAnsi="Times New Roman" w:cs="Times New Roman"/>
        </w:rPr>
      </w:pPr>
      <w:r>
        <w:rPr>
          <w:rFonts w:ascii="Times New Roman" w:hAnsi="Times New Roman" w:cs="Times New Roman"/>
        </w:rPr>
        <w:t>- "Количество строк на странице" - используется для постраничного разбиения ведомостей. Если в параметре "количество строк в странице" задать 0, при формировании документов будет опущен символ "разделитель страниц". Это удобно при формировании документов только для просмотра или для печати на рулонной бумаге.</w:t>
      </w:r>
    </w:p>
    <w:p w:rsidR="00A34306" w:rsidRDefault="00A34306">
      <w:pPr>
        <w:ind w:left="284" w:hanging="284"/>
        <w:jc w:val="both"/>
        <w:rPr>
          <w:rFonts w:ascii="Times New Roman" w:hAnsi="Times New Roman" w:cs="Times New Roman"/>
        </w:rPr>
      </w:pPr>
    </w:p>
    <w:p w:rsidR="00A34306" w:rsidRDefault="00B5778F">
      <w:pPr>
        <w:ind w:left="284" w:hanging="284"/>
        <w:jc w:val="both"/>
        <w:rPr>
          <w:rFonts w:ascii="Times New Roman" w:hAnsi="Times New Roman" w:cs="Times New Roman"/>
        </w:rPr>
      </w:pPr>
      <w:r>
        <w:rPr>
          <w:rFonts w:ascii="Times New Roman" w:hAnsi="Times New Roman" w:cs="Times New Roman"/>
        </w:rPr>
        <w:t>- "Номер рабочего места" - устанавливает номер рабочего места данного компьютера.  Все проводки, вводимые в журнал операций будут иметь данный номер рабочего места. В последствии, он может быть использован для организации учета на нескольких рабочих местах с использованием режима переноса операций.</w:t>
      </w:r>
    </w:p>
    <w:p w:rsidR="00A34306" w:rsidRDefault="00A34306">
      <w:pPr>
        <w:ind w:left="284" w:hanging="284"/>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После изменения параметров для их сохранения следует нажать клавишу Enter или выбрать кнопку "ОК", если вы хотите отказаться от изменений - нажмите "Esc" или выберите кнопку "Cancel".</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Сохранение данных</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Данная функция предназначена для записи всей хранимой информации на дискеты и восстановление с дискет. Она используется для создания резервных копий на случай сбоев оборудования. Кроме того, данные функции могут быть использованы для переноса информации с одного компьютера на другой.</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Перед сохранением следует указать имя диска и директории, в которую будут сохраняться данные.</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Если вы сохраняете данные на дискеты, перед началом данной функции следует подготовить одну или несколько (в зависимости от объемов данных и емкости дискет) отформатированных чистых дискет.</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Дискеты поочередно устанавливаются в дисковод.</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При сохранении данных записывается вся информация по операциям, справочникам и установкам программы.</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Для начала сохранения следует нажать клавишу Enter или выбрать кнопку ОК. Для отказа от сохранения следует нажать клавишу Esc или выбрать кнопку Cancel.</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Главное назначение архивной копии - подстраховка от потери информации из-за поломки компьютера, перепадов напряжения в электросети, вирусов. Архивную копию рекомендуется сохранять ежедневно (если Вы работали в этот день с программой) или после ввода данных в больших объемах. Имеет смысл держать два варианта архивной копии: последний и предпоследний. Например, сегодня Вы сохраните копию на дискете 1, завтра - на дискете 2, а послезавтра - снова на дискете 1 и т.д. Это защитит Вас от потери информации из-за некачественных дискет. Дискеты рекомендуется подписывать: номер дискеты, дата создания копии.</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Типовые операции</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Типовые операции предназначены для упрощения ввода проводок. Эту возможность целесообразно использовать, если Вы часто проводите однотипные операции или делаете операции из нескольких проводок. Кроме того, данный режим позволяет Вам передать часть работы оператору, не владеющему бухгалтерским учетом, настроив для него систему типовых операций.</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Типовая операция является "сценарием" отражения в бухгалтерском учете определенного хозяйственного акта.</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Работа с типовыми операциями включает два этапа. Первый: задание (настройка) типовой операции. Второй: использование типовой операции для ввода проводок в журнал хозяйственных операций.</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Каждая типовая операция состоит из одной или нескольких проводок. Суммы проводок могут автоматически рассчитываться. При использовании типовых операций можно автоматически получать первичный документ. </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Программа может быть полностью настроена бухгалтером на текущее законодательство и конкретные формы учета.</w:t>
      </w:r>
    </w:p>
    <w:p w:rsidR="00A34306" w:rsidRDefault="00A34306">
      <w:pPr>
        <w:jc w:val="center"/>
        <w:rPr>
          <w:rFonts w:ascii="Times New Roman" w:hAnsi="Times New Roman" w:cs="Times New Roman"/>
          <w:b/>
          <w:bCs/>
          <w:u w:val="single"/>
        </w:rPr>
      </w:pPr>
    </w:p>
    <w:p w:rsidR="00A34306" w:rsidRDefault="00A34306">
      <w:pPr>
        <w:jc w:val="center"/>
        <w:rPr>
          <w:rFonts w:ascii="Times New Roman" w:hAnsi="Times New Roman" w:cs="Times New Roman"/>
          <w:b/>
          <w:bCs/>
          <w:u w:val="single"/>
        </w:rPr>
      </w:pPr>
    </w:p>
    <w:p w:rsidR="00A34306" w:rsidRDefault="00B5778F">
      <w:pPr>
        <w:pStyle w:val="a3"/>
        <w:jc w:val="center"/>
        <w:rPr>
          <w:rFonts w:ascii="Times New Roman" w:hAnsi="Times New Roman" w:cs="Times New Roman"/>
          <w:b/>
          <w:bCs/>
          <w:u w:val="single"/>
        </w:rPr>
      </w:pPr>
      <w:r>
        <w:rPr>
          <w:rFonts w:ascii="Times New Roman" w:hAnsi="Times New Roman" w:cs="Times New Roman"/>
          <w:b/>
          <w:bCs/>
          <w:u w:val="single"/>
        </w:rPr>
        <w:t>Aubi</w:t>
      </w:r>
    </w:p>
    <w:p w:rsidR="00A34306" w:rsidRDefault="00A34306">
      <w:pPr>
        <w:pStyle w:val="a3"/>
        <w:jc w:val="center"/>
        <w:rPr>
          <w:rFonts w:ascii="Times New Roman" w:hAnsi="Times New Roman" w:cs="Times New Roman"/>
          <w:b/>
          <w:bCs/>
          <w:u w:val="single"/>
        </w:rPr>
      </w:pPr>
    </w:p>
    <w:p w:rsidR="00A34306" w:rsidRDefault="00B5778F">
      <w:pPr>
        <w:numPr>
          <w:ilvl w:val="0"/>
          <w:numId w:val="6"/>
        </w:numPr>
        <w:jc w:val="both"/>
        <w:rPr>
          <w:rFonts w:ascii="Times New Roman" w:hAnsi="Times New Roman" w:cs="Times New Roman"/>
          <w:i/>
          <w:iCs/>
        </w:rPr>
      </w:pPr>
      <w:r>
        <w:rPr>
          <w:rFonts w:ascii="Times New Roman" w:hAnsi="Times New Roman" w:cs="Times New Roman"/>
          <w:i/>
          <w:iCs/>
        </w:rPr>
        <w:t>Назначение программы и основные принципы</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“АУБИ” -  это  зарегистрированное  название интегрированной программной системы "Автоматизации Бухгалтерского Учета’  малых, средних  и больших предприятий. Аббревиатура названия комплекса “АУБИ” построена из ряда букв,  входящих в приведенную выше фразу, заключенную в апострофы. Таким образом сделана попытка отразить истинное предназначение программы.</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“АУБИ” может  быть с успехом использована для автоматизации бухгалтерского учета предприятий различного  рода  деятельности.  Программный  комплекс  представляет  одинаковый  интерес как для торговых (коммерческих) структур,  так  и  для  производственных предприятий. Гибкая система программы позволяет настраивать “АУ-БИ” на нужды конкретного пользователя. При этом бухгалтер каждого предприятия,  исходя из своих собственных потребностей, имеет возможность сформировать план счетов;  информационные справочники,  содержащие  названия  предприятий-партнеров и их банковские реквизиты; список материально ответственных лиц и т.д. В зависимости  от  специфики  деятельности  предприятия “АУБИ” позволяет вести учет следующих элементов бухгалтерского производства:</w:t>
      </w:r>
    </w:p>
    <w:p w:rsidR="00A34306" w:rsidRDefault="00A34306">
      <w:pPr>
        <w:jc w:val="both"/>
        <w:rPr>
          <w:rFonts w:ascii="Times New Roman" w:hAnsi="Times New Roman" w:cs="Times New Roman"/>
        </w:rPr>
      </w:pP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учет материалов (склад);</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учет малоценных и быстроизнашивающихся материалов (МБП) на складе и в эксплуатации;</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основные средства;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учет  кассовых  операций  -  формирование  приходных  и расходных кассовых ордеров, ведение кассовой книги;</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учет банковских операций - платежных поручений,  требований и реестров;</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учет счетов;</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ведение журнала хозяйственных операций;</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ведение   главной   бухгалтерской  книги;</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формирование шахматной  и оборотной ведомостей;</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формирование различных ведомостей аналитического учета </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и т.д.</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Журнал хозяйственных  операций является для “АУБИ” поистине основной  информационной  базой,  используя  которую,  программа способна  формировать  множество отчетных документов по синтетическому и аналитическому учету. Все сформированные “АУБИ” отчеты могут  быть  сохранены  на жестком диске в виде ASKII файлов или выведены непосредственно на принтер.  В случае сохранения выходных   форм  на  жестком  диске  пользователь  имеет  возможность просматривать,  корректировать и выводить на печать все документы, используя для этого имеющиеся у него стандартные программные средства (утилиты DOS, текстовые редакторы и т.д.).</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i/>
          <w:iCs/>
        </w:rPr>
      </w:pPr>
      <w:r>
        <w:rPr>
          <w:rFonts w:ascii="Times New Roman" w:hAnsi="Times New Roman" w:cs="Times New Roman"/>
          <w:b/>
          <w:bCs/>
        </w:rPr>
        <w:tab/>
      </w:r>
      <w:r>
        <w:rPr>
          <w:rFonts w:ascii="Times New Roman" w:hAnsi="Times New Roman" w:cs="Times New Roman"/>
          <w:b/>
          <w:bCs/>
        </w:rPr>
        <w:tab/>
        <w:t>Синтетический учет</w:t>
      </w:r>
    </w:p>
    <w:p w:rsidR="00A34306" w:rsidRDefault="00B5778F">
      <w:pPr>
        <w:jc w:val="both"/>
        <w:rPr>
          <w:rFonts w:ascii="Times New Roman" w:hAnsi="Times New Roman" w:cs="Times New Roman"/>
        </w:rPr>
      </w:pPr>
      <w:r>
        <w:rPr>
          <w:rFonts w:ascii="Times New Roman" w:hAnsi="Times New Roman" w:cs="Times New Roman"/>
        </w:rPr>
        <w:t>По мере ведения журнала хозяйственных  операций,  в  котором содержатся  все  проводки,  отражающие деятельность предприятия, пользователь может получить за любой промежуток времени  следующие отчетные формы по синтетическому учету:</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сводную оборотную ведомость;</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синтетический расклад по каждому счету;</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главную бухгалтерскую книгу;</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шахматную ведомость;</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баланс.</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Аналитический учет.</w:t>
      </w:r>
    </w:p>
    <w:p w:rsidR="00A34306" w:rsidRDefault="00B5778F">
      <w:pPr>
        <w:jc w:val="both"/>
        <w:rPr>
          <w:rFonts w:ascii="Times New Roman" w:hAnsi="Times New Roman" w:cs="Times New Roman"/>
        </w:rPr>
      </w:pPr>
      <w:r>
        <w:rPr>
          <w:rFonts w:ascii="Times New Roman" w:hAnsi="Times New Roman" w:cs="Times New Roman"/>
        </w:rPr>
        <w:t>Аналитический учет занимает весьма важное место в бухгалтерии достаточно большого числа предприятий. В общем случае полная конфигурация “АУБИ” в состоянии формировать за любой  промежуток времени учетные ведомости по:</w:t>
      </w:r>
    </w:p>
    <w:tbl>
      <w:tblPr>
        <w:tblW w:w="0" w:type="auto"/>
        <w:tblInd w:w="-70" w:type="dxa"/>
        <w:tblLayout w:type="fixed"/>
        <w:tblCellMar>
          <w:left w:w="70" w:type="dxa"/>
          <w:right w:w="70" w:type="dxa"/>
        </w:tblCellMar>
        <w:tblLook w:val="0000" w:firstRow="0" w:lastRow="0" w:firstColumn="0" w:lastColumn="0" w:noHBand="0" w:noVBand="0"/>
      </w:tblPr>
      <w:tblGrid>
        <w:gridCol w:w="6024"/>
        <w:gridCol w:w="4094"/>
      </w:tblGrid>
      <w:tr w:rsidR="00A34306">
        <w:tc>
          <w:tcPr>
            <w:tcW w:w="6024" w:type="dxa"/>
            <w:tcBorders>
              <w:top w:val="nil"/>
              <w:left w:val="nil"/>
              <w:bottom w:val="nil"/>
              <w:right w:val="nil"/>
            </w:tcBorders>
          </w:tcPr>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материалам</w:t>
            </w:r>
          </w:p>
        </w:tc>
        <w:tc>
          <w:tcPr>
            <w:tcW w:w="4094" w:type="dxa"/>
            <w:tcBorders>
              <w:top w:val="nil"/>
              <w:left w:val="nil"/>
              <w:bottom w:val="nil"/>
              <w:right w:val="nil"/>
            </w:tcBorders>
          </w:tcPr>
          <w:p w:rsidR="00A34306" w:rsidRDefault="00B5778F">
            <w:pPr>
              <w:jc w:val="both"/>
              <w:rPr>
                <w:rFonts w:ascii="Times New Roman" w:hAnsi="Times New Roman" w:cs="Times New Roman"/>
              </w:rPr>
            </w:pPr>
            <w:r>
              <w:rPr>
                <w:rFonts w:ascii="Times New Roman" w:hAnsi="Times New Roman" w:cs="Times New Roman"/>
              </w:rPr>
              <w:t>(счет 10);</w:t>
            </w:r>
          </w:p>
        </w:tc>
      </w:tr>
      <w:tr w:rsidR="00A34306">
        <w:tc>
          <w:tcPr>
            <w:tcW w:w="6024" w:type="dxa"/>
            <w:tcBorders>
              <w:top w:val="nil"/>
              <w:left w:val="nil"/>
              <w:bottom w:val="nil"/>
              <w:right w:val="nil"/>
            </w:tcBorders>
          </w:tcPr>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МБП</w:t>
            </w:r>
          </w:p>
        </w:tc>
        <w:tc>
          <w:tcPr>
            <w:tcW w:w="4094" w:type="dxa"/>
            <w:tcBorders>
              <w:top w:val="nil"/>
              <w:left w:val="nil"/>
              <w:bottom w:val="nil"/>
              <w:right w:val="nil"/>
            </w:tcBorders>
          </w:tcPr>
          <w:p w:rsidR="00A34306" w:rsidRDefault="00B5778F">
            <w:pPr>
              <w:jc w:val="both"/>
              <w:rPr>
                <w:rFonts w:ascii="Times New Roman" w:hAnsi="Times New Roman" w:cs="Times New Roman"/>
              </w:rPr>
            </w:pPr>
            <w:r>
              <w:rPr>
                <w:rFonts w:ascii="Times New Roman" w:hAnsi="Times New Roman" w:cs="Times New Roman"/>
              </w:rPr>
              <w:t>(счет 12);</w:t>
            </w:r>
          </w:p>
        </w:tc>
      </w:tr>
      <w:tr w:rsidR="00A34306">
        <w:tc>
          <w:tcPr>
            <w:tcW w:w="6024" w:type="dxa"/>
            <w:tcBorders>
              <w:top w:val="nil"/>
              <w:left w:val="nil"/>
              <w:bottom w:val="nil"/>
              <w:right w:val="nil"/>
            </w:tcBorders>
          </w:tcPr>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основным средствам</w:t>
            </w:r>
          </w:p>
        </w:tc>
        <w:tc>
          <w:tcPr>
            <w:tcW w:w="4094" w:type="dxa"/>
            <w:tcBorders>
              <w:top w:val="nil"/>
              <w:left w:val="nil"/>
              <w:bottom w:val="nil"/>
              <w:right w:val="nil"/>
            </w:tcBorders>
          </w:tcPr>
          <w:p w:rsidR="00A34306" w:rsidRDefault="00B5778F">
            <w:pPr>
              <w:jc w:val="both"/>
              <w:rPr>
                <w:rFonts w:ascii="Times New Roman" w:hAnsi="Times New Roman" w:cs="Times New Roman"/>
              </w:rPr>
            </w:pPr>
            <w:r>
              <w:rPr>
                <w:rFonts w:ascii="Times New Roman" w:hAnsi="Times New Roman" w:cs="Times New Roman"/>
              </w:rPr>
              <w:t>(счет 01);</w:t>
            </w:r>
          </w:p>
        </w:tc>
      </w:tr>
      <w:tr w:rsidR="00A34306">
        <w:tc>
          <w:tcPr>
            <w:tcW w:w="6024" w:type="dxa"/>
            <w:tcBorders>
              <w:top w:val="nil"/>
              <w:left w:val="nil"/>
              <w:bottom w:val="nil"/>
              <w:right w:val="nil"/>
            </w:tcBorders>
          </w:tcPr>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износ основных средств</w:t>
            </w:r>
          </w:p>
        </w:tc>
        <w:tc>
          <w:tcPr>
            <w:tcW w:w="4094" w:type="dxa"/>
            <w:tcBorders>
              <w:top w:val="nil"/>
              <w:left w:val="nil"/>
              <w:bottom w:val="nil"/>
              <w:right w:val="nil"/>
            </w:tcBorders>
          </w:tcPr>
          <w:p w:rsidR="00A34306" w:rsidRDefault="00B5778F">
            <w:pPr>
              <w:jc w:val="both"/>
              <w:rPr>
                <w:rFonts w:ascii="Times New Roman" w:hAnsi="Times New Roman" w:cs="Times New Roman"/>
              </w:rPr>
            </w:pPr>
            <w:r>
              <w:rPr>
                <w:rFonts w:ascii="Times New Roman" w:hAnsi="Times New Roman" w:cs="Times New Roman"/>
              </w:rPr>
              <w:t>(счет 02);</w:t>
            </w:r>
          </w:p>
        </w:tc>
      </w:tr>
      <w:tr w:rsidR="00A34306">
        <w:tc>
          <w:tcPr>
            <w:tcW w:w="6024" w:type="dxa"/>
            <w:tcBorders>
              <w:top w:val="nil"/>
              <w:left w:val="nil"/>
              <w:bottom w:val="nil"/>
              <w:right w:val="nil"/>
            </w:tcBorders>
          </w:tcPr>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основному, вспомогательному производству</w:t>
            </w:r>
          </w:p>
        </w:tc>
        <w:tc>
          <w:tcPr>
            <w:tcW w:w="4094" w:type="dxa"/>
            <w:tcBorders>
              <w:top w:val="nil"/>
              <w:left w:val="nil"/>
              <w:bottom w:val="nil"/>
              <w:right w:val="nil"/>
            </w:tcBorders>
          </w:tcPr>
          <w:p w:rsidR="00A34306" w:rsidRDefault="00B5778F">
            <w:pPr>
              <w:jc w:val="both"/>
              <w:rPr>
                <w:rFonts w:ascii="Times New Roman" w:hAnsi="Times New Roman" w:cs="Times New Roman"/>
              </w:rPr>
            </w:pPr>
            <w:r>
              <w:rPr>
                <w:rFonts w:ascii="Times New Roman" w:hAnsi="Times New Roman" w:cs="Times New Roman"/>
              </w:rPr>
              <w:t>(счет 20,23,25,26,29...);</w:t>
            </w:r>
          </w:p>
        </w:tc>
      </w:tr>
      <w:tr w:rsidR="00A34306">
        <w:tc>
          <w:tcPr>
            <w:tcW w:w="6024" w:type="dxa"/>
            <w:tcBorders>
              <w:top w:val="nil"/>
              <w:left w:val="nil"/>
              <w:bottom w:val="nil"/>
              <w:right w:val="nil"/>
            </w:tcBorders>
          </w:tcPr>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готовой продукции, товарам...</w:t>
            </w:r>
          </w:p>
        </w:tc>
        <w:tc>
          <w:tcPr>
            <w:tcW w:w="4094" w:type="dxa"/>
            <w:tcBorders>
              <w:top w:val="nil"/>
              <w:left w:val="nil"/>
              <w:bottom w:val="nil"/>
              <w:right w:val="nil"/>
            </w:tcBorders>
          </w:tcPr>
          <w:p w:rsidR="00A34306" w:rsidRDefault="00B5778F">
            <w:pPr>
              <w:jc w:val="both"/>
              <w:rPr>
                <w:rFonts w:ascii="Times New Roman" w:hAnsi="Times New Roman" w:cs="Times New Roman"/>
              </w:rPr>
            </w:pPr>
            <w:r>
              <w:rPr>
                <w:rFonts w:ascii="Times New Roman" w:hAnsi="Times New Roman" w:cs="Times New Roman"/>
              </w:rPr>
              <w:t>(счет 40,41...);</w:t>
            </w:r>
          </w:p>
        </w:tc>
      </w:tr>
      <w:tr w:rsidR="00A34306">
        <w:tc>
          <w:tcPr>
            <w:tcW w:w="6024" w:type="dxa"/>
            <w:tcBorders>
              <w:top w:val="nil"/>
              <w:left w:val="nil"/>
              <w:bottom w:val="nil"/>
              <w:right w:val="nil"/>
            </w:tcBorders>
          </w:tcPr>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реализации продукции</w:t>
            </w:r>
          </w:p>
        </w:tc>
        <w:tc>
          <w:tcPr>
            <w:tcW w:w="4094" w:type="dxa"/>
            <w:tcBorders>
              <w:top w:val="nil"/>
              <w:left w:val="nil"/>
              <w:bottom w:val="nil"/>
              <w:right w:val="nil"/>
            </w:tcBorders>
          </w:tcPr>
          <w:p w:rsidR="00A34306" w:rsidRDefault="00B5778F">
            <w:pPr>
              <w:jc w:val="both"/>
              <w:rPr>
                <w:rFonts w:ascii="Times New Roman" w:hAnsi="Times New Roman" w:cs="Times New Roman"/>
              </w:rPr>
            </w:pPr>
            <w:r>
              <w:rPr>
                <w:rFonts w:ascii="Times New Roman" w:hAnsi="Times New Roman" w:cs="Times New Roman"/>
              </w:rPr>
              <w:t>(счет 46);</w:t>
            </w:r>
          </w:p>
        </w:tc>
      </w:tr>
      <w:tr w:rsidR="00A34306">
        <w:tc>
          <w:tcPr>
            <w:tcW w:w="6024" w:type="dxa"/>
            <w:tcBorders>
              <w:top w:val="nil"/>
              <w:left w:val="nil"/>
              <w:bottom w:val="nil"/>
              <w:right w:val="nil"/>
            </w:tcBorders>
          </w:tcPr>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поставщикам и подрядчикам</w:t>
            </w:r>
          </w:p>
        </w:tc>
        <w:tc>
          <w:tcPr>
            <w:tcW w:w="4094" w:type="dxa"/>
            <w:tcBorders>
              <w:top w:val="nil"/>
              <w:left w:val="nil"/>
              <w:bottom w:val="nil"/>
              <w:right w:val="nil"/>
            </w:tcBorders>
          </w:tcPr>
          <w:p w:rsidR="00A34306" w:rsidRDefault="00B5778F">
            <w:pPr>
              <w:jc w:val="both"/>
              <w:rPr>
                <w:rFonts w:ascii="Times New Roman" w:hAnsi="Times New Roman" w:cs="Times New Roman"/>
              </w:rPr>
            </w:pPr>
            <w:r>
              <w:rPr>
                <w:rFonts w:ascii="Times New Roman" w:hAnsi="Times New Roman" w:cs="Times New Roman"/>
              </w:rPr>
              <w:t>(счет 60);</w:t>
            </w:r>
          </w:p>
        </w:tc>
      </w:tr>
      <w:tr w:rsidR="00A34306">
        <w:tc>
          <w:tcPr>
            <w:tcW w:w="6024" w:type="dxa"/>
            <w:tcBorders>
              <w:top w:val="nil"/>
              <w:left w:val="nil"/>
              <w:bottom w:val="nil"/>
              <w:right w:val="nil"/>
            </w:tcBorders>
          </w:tcPr>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авансам выданным</w:t>
            </w:r>
          </w:p>
        </w:tc>
        <w:tc>
          <w:tcPr>
            <w:tcW w:w="4094" w:type="dxa"/>
            <w:tcBorders>
              <w:top w:val="nil"/>
              <w:left w:val="nil"/>
              <w:bottom w:val="nil"/>
              <w:right w:val="nil"/>
            </w:tcBorders>
          </w:tcPr>
          <w:p w:rsidR="00A34306" w:rsidRDefault="00B5778F">
            <w:pPr>
              <w:jc w:val="both"/>
              <w:rPr>
                <w:rFonts w:ascii="Times New Roman" w:hAnsi="Times New Roman" w:cs="Times New Roman"/>
              </w:rPr>
            </w:pPr>
            <w:r>
              <w:rPr>
                <w:rFonts w:ascii="Times New Roman" w:hAnsi="Times New Roman" w:cs="Times New Roman"/>
              </w:rPr>
              <w:t>(счет 61);</w:t>
            </w:r>
          </w:p>
        </w:tc>
      </w:tr>
      <w:tr w:rsidR="00A34306">
        <w:tc>
          <w:tcPr>
            <w:tcW w:w="6024" w:type="dxa"/>
            <w:tcBorders>
              <w:top w:val="nil"/>
              <w:left w:val="nil"/>
              <w:bottom w:val="nil"/>
              <w:right w:val="nil"/>
            </w:tcBorders>
          </w:tcPr>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покупателям и заказчикам</w:t>
            </w:r>
          </w:p>
        </w:tc>
        <w:tc>
          <w:tcPr>
            <w:tcW w:w="4094" w:type="dxa"/>
            <w:tcBorders>
              <w:top w:val="nil"/>
              <w:left w:val="nil"/>
              <w:bottom w:val="nil"/>
              <w:right w:val="nil"/>
            </w:tcBorders>
          </w:tcPr>
          <w:p w:rsidR="00A34306" w:rsidRDefault="00B5778F">
            <w:pPr>
              <w:jc w:val="both"/>
              <w:rPr>
                <w:rFonts w:ascii="Times New Roman" w:hAnsi="Times New Roman" w:cs="Times New Roman"/>
              </w:rPr>
            </w:pPr>
            <w:r>
              <w:rPr>
                <w:rFonts w:ascii="Times New Roman" w:hAnsi="Times New Roman" w:cs="Times New Roman"/>
              </w:rPr>
              <w:t>(счет 62);</w:t>
            </w:r>
          </w:p>
        </w:tc>
      </w:tr>
      <w:tr w:rsidR="00A34306">
        <w:tc>
          <w:tcPr>
            <w:tcW w:w="6024" w:type="dxa"/>
            <w:tcBorders>
              <w:top w:val="nil"/>
              <w:left w:val="nil"/>
              <w:bottom w:val="nil"/>
              <w:right w:val="nil"/>
            </w:tcBorders>
          </w:tcPr>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расчетам с бюджетом/небюджетом</w:t>
            </w:r>
          </w:p>
        </w:tc>
        <w:tc>
          <w:tcPr>
            <w:tcW w:w="4094" w:type="dxa"/>
            <w:tcBorders>
              <w:top w:val="nil"/>
              <w:left w:val="nil"/>
              <w:bottom w:val="nil"/>
              <w:right w:val="nil"/>
            </w:tcBorders>
          </w:tcPr>
          <w:p w:rsidR="00A34306" w:rsidRDefault="00B5778F">
            <w:pPr>
              <w:jc w:val="both"/>
              <w:rPr>
                <w:rFonts w:ascii="Times New Roman" w:hAnsi="Times New Roman" w:cs="Times New Roman"/>
              </w:rPr>
            </w:pPr>
            <w:r>
              <w:rPr>
                <w:rFonts w:ascii="Times New Roman" w:hAnsi="Times New Roman" w:cs="Times New Roman"/>
              </w:rPr>
              <w:t>(счет 68,69,19...);</w:t>
            </w:r>
          </w:p>
        </w:tc>
      </w:tr>
      <w:tr w:rsidR="00A34306">
        <w:tc>
          <w:tcPr>
            <w:tcW w:w="6024" w:type="dxa"/>
            <w:tcBorders>
              <w:top w:val="nil"/>
              <w:left w:val="nil"/>
              <w:bottom w:val="nil"/>
              <w:right w:val="nil"/>
            </w:tcBorders>
          </w:tcPr>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подотчетным лицам</w:t>
            </w:r>
          </w:p>
        </w:tc>
        <w:tc>
          <w:tcPr>
            <w:tcW w:w="4094" w:type="dxa"/>
            <w:tcBorders>
              <w:top w:val="nil"/>
              <w:left w:val="nil"/>
              <w:bottom w:val="nil"/>
              <w:right w:val="nil"/>
            </w:tcBorders>
          </w:tcPr>
          <w:p w:rsidR="00A34306" w:rsidRDefault="00B5778F">
            <w:pPr>
              <w:jc w:val="both"/>
              <w:rPr>
                <w:rFonts w:ascii="Times New Roman" w:hAnsi="Times New Roman" w:cs="Times New Roman"/>
              </w:rPr>
            </w:pPr>
            <w:r>
              <w:rPr>
                <w:rFonts w:ascii="Times New Roman" w:hAnsi="Times New Roman" w:cs="Times New Roman"/>
              </w:rPr>
              <w:t>(счет 71);</w:t>
            </w:r>
          </w:p>
        </w:tc>
      </w:tr>
      <w:tr w:rsidR="00A34306">
        <w:tc>
          <w:tcPr>
            <w:tcW w:w="6024" w:type="dxa"/>
            <w:tcBorders>
              <w:top w:val="nil"/>
              <w:left w:val="nil"/>
              <w:bottom w:val="nil"/>
              <w:right w:val="nil"/>
            </w:tcBorders>
          </w:tcPr>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прочим расчетам</w:t>
            </w:r>
          </w:p>
        </w:tc>
        <w:tc>
          <w:tcPr>
            <w:tcW w:w="4094" w:type="dxa"/>
            <w:tcBorders>
              <w:top w:val="nil"/>
              <w:left w:val="nil"/>
              <w:bottom w:val="nil"/>
              <w:right w:val="nil"/>
            </w:tcBorders>
          </w:tcPr>
          <w:p w:rsidR="00A34306" w:rsidRDefault="00B5778F">
            <w:pPr>
              <w:jc w:val="both"/>
              <w:rPr>
                <w:rFonts w:ascii="Times New Roman" w:hAnsi="Times New Roman" w:cs="Times New Roman"/>
              </w:rPr>
            </w:pPr>
            <w:r>
              <w:rPr>
                <w:rFonts w:ascii="Times New Roman" w:hAnsi="Times New Roman" w:cs="Times New Roman"/>
              </w:rPr>
              <w:t>(счет 76);</w:t>
            </w:r>
          </w:p>
        </w:tc>
      </w:tr>
      <w:tr w:rsidR="00A34306">
        <w:tc>
          <w:tcPr>
            <w:tcW w:w="6024" w:type="dxa"/>
            <w:tcBorders>
              <w:top w:val="nil"/>
              <w:left w:val="nil"/>
              <w:bottom w:val="nil"/>
              <w:right w:val="nil"/>
            </w:tcBorders>
          </w:tcPr>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и т.д.</w:t>
            </w:r>
          </w:p>
        </w:tc>
        <w:tc>
          <w:tcPr>
            <w:tcW w:w="4094" w:type="dxa"/>
            <w:tcBorders>
              <w:top w:val="nil"/>
              <w:left w:val="nil"/>
              <w:bottom w:val="nil"/>
              <w:right w:val="nil"/>
            </w:tcBorders>
          </w:tcPr>
          <w:p w:rsidR="00A34306" w:rsidRDefault="00A34306">
            <w:pPr>
              <w:jc w:val="both"/>
              <w:rPr>
                <w:rFonts w:ascii="Times New Roman" w:hAnsi="Times New Roman" w:cs="Times New Roman"/>
              </w:rPr>
            </w:pPr>
          </w:p>
        </w:tc>
      </w:tr>
    </w:tbl>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Если по роду деятельности предприятия это не представляет для Вас интерес, можно просто не обращать внимание на то, что “АУБИ” может формировать большое количество  отчетных документов.  Пользуйтесь в программе только теми ее элементами которые  необходимы для Вашего предприятия в данный момент, а об остальном не стоит беспокоиться.</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     Отметим, что “АУБИ” может поставляться в различной комплектации.  По желанию пользователя в комплект поставки  могут  быть включены  или изъяты различные элементы программы.  К таким элементам программы могут быть отнесены различные учетные (аналитические) ведомости,  банковские операции,  касса и некоторые другие. Совершенно очевидно, что описанные выше расширения функциональных возможностей “АУБИ” отражаются на стоимости пакета программ.  Добавим,  что пользователь сам решает быть ли ему  просто зарегистрированным  пользователем  и при этом обучаться работе с программой самостоятельно по технической документации,  либо  за дополнительную  плату  пройти курс обучения по работе с “АУБИ” и пользоваться мощной консультативной поддержкой фирмы изготовителя  или  торговой  аудиторской  компании у которой приобреталась программа. Реквизиты фирмы изготовителя приводятся ниже:</w:t>
      </w:r>
    </w:p>
    <w:p w:rsidR="00A34306" w:rsidRDefault="00B5778F">
      <w:pPr>
        <w:jc w:val="both"/>
        <w:rPr>
          <w:rFonts w:ascii="Times New Roman" w:hAnsi="Times New Roman" w:cs="Times New Roman"/>
        </w:rPr>
      </w:pPr>
      <w:r>
        <w:rPr>
          <w:rFonts w:ascii="Times New Roman" w:hAnsi="Times New Roman" w:cs="Times New Roman"/>
        </w:rPr>
        <w:t>Конфигуpация программного комплекса опpеделяется совместно с заказчиком исходя из pеальных потребностей предприятия.</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Главное меню программы</w:t>
      </w:r>
    </w:p>
    <w:p w:rsidR="00A34306" w:rsidRDefault="00A34306">
      <w:pPr>
        <w:jc w:val="both"/>
        <w:rPr>
          <w:rFonts w:ascii="Times New Roman" w:hAnsi="Times New Roman" w:cs="Times New Roman"/>
          <w:b/>
          <w:bCs/>
        </w:rPr>
      </w:pPr>
    </w:p>
    <w:p w:rsidR="00A34306" w:rsidRDefault="00B5778F">
      <w:pPr>
        <w:jc w:val="both"/>
        <w:rPr>
          <w:rFonts w:ascii="Times New Roman" w:hAnsi="Times New Roman" w:cs="Times New Roman"/>
        </w:rPr>
      </w:pPr>
      <w:r>
        <w:rPr>
          <w:rFonts w:ascii="Times New Roman" w:hAnsi="Times New Roman" w:cs="Times New Roman"/>
        </w:rPr>
        <w:t>После запуска программы выводится главное меню.</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Под "Главным меню" программного комплекса "АУБИ" будем понимать  изображение  на экране,  которое появляется после того, как пользователь правильно набрал пароль для работы с  программой. </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Главное меню программы "АУБИ" представлено в виде ниспадающего  меню,  с  автоматическим появлением всплывающих подменю.</w:t>
      </w:r>
    </w:p>
    <w:p w:rsidR="00A34306" w:rsidRDefault="00A34306">
      <w:pPr>
        <w:jc w:val="both"/>
        <w:rPr>
          <w:rFonts w:ascii="Times New Roman" w:hAnsi="Times New Roman" w:cs="Times New Roman"/>
        </w:rPr>
      </w:pPr>
    </w:p>
    <w:p w:rsidR="00A34306" w:rsidRDefault="00B5778F">
      <w:pPr>
        <w:jc w:val="center"/>
        <w:rPr>
          <w:rFonts w:ascii="Times New Roman" w:hAnsi="Times New Roman" w:cs="Times New Roman"/>
        </w:rPr>
      </w:pPr>
      <w:r>
        <w:rPr>
          <w:rFonts w:ascii="Times New Roman" w:hAnsi="Times New Roman" w:cs="Times New Roman"/>
          <w:b/>
          <w:bCs/>
        </w:rPr>
        <w:t>Общие положения</w:t>
      </w:r>
    </w:p>
    <w:p w:rsidR="00A34306" w:rsidRDefault="00B5778F">
      <w:pPr>
        <w:jc w:val="both"/>
        <w:rPr>
          <w:rFonts w:ascii="Times New Roman" w:hAnsi="Times New Roman" w:cs="Times New Roman"/>
        </w:rPr>
      </w:pPr>
      <w:r>
        <w:rPr>
          <w:rFonts w:ascii="Times New Roman" w:hAnsi="Times New Roman" w:cs="Times New Roman"/>
        </w:rPr>
        <w:t>Панель "Главное меню" можно разделить на несколько функциональных частей.</w:t>
      </w:r>
    </w:p>
    <w:p w:rsidR="00A34306" w:rsidRDefault="00A34306">
      <w:pPr>
        <w:jc w:val="both"/>
        <w:rPr>
          <w:rFonts w:ascii="Times New Roman" w:hAnsi="Times New Roman" w:cs="Times New Roman"/>
        </w:rPr>
      </w:pPr>
    </w:p>
    <w:p w:rsidR="00A34306" w:rsidRDefault="00B5778F">
      <w:pPr>
        <w:numPr>
          <w:ilvl w:val="0"/>
          <w:numId w:val="7"/>
        </w:numPr>
        <w:jc w:val="both"/>
        <w:rPr>
          <w:rFonts w:ascii="Times New Roman" w:hAnsi="Times New Roman" w:cs="Times New Roman"/>
        </w:rPr>
      </w:pPr>
      <w:r>
        <w:rPr>
          <w:rFonts w:ascii="Times New Roman" w:hAnsi="Times New Roman" w:cs="Times New Roman"/>
        </w:rPr>
        <w:t>Собственно  само  Главное  меню  представлено совокупностью пунктов меню расположенных в  горизонтальном  порядке  в верхней  части  экрана  и  автоматически раскрывающихся подменю(см. Рис.3.1).</w:t>
      </w:r>
    </w:p>
    <w:p w:rsidR="00A34306" w:rsidRDefault="00B5778F">
      <w:pPr>
        <w:numPr>
          <w:ilvl w:val="0"/>
          <w:numId w:val="8"/>
        </w:numPr>
        <w:jc w:val="both"/>
        <w:rPr>
          <w:rFonts w:ascii="Times New Roman" w:hAnsi="Times New Roman" w:cs="Times New Roman"/>
        </w:rPr>
      </w:pPr>
      <w:r>
        <w:rPr>
          <w:rFonts w:ascii="Times New Roman" w:hAnsi="Times New Roman" w:cs="Times New Roman"/>
        </w:rPr>
        <w:t>В верхней правой части экрана расположены два функциональных окна, в которых показаны текущая ДАТА и ВРЕМЯ. В первом окне программы показывается число, месяц и год установленные на компьютере.  Второе окно представляет собой обыкновенные электронные часы по которым программа и Вы всегда сможете ориентироваться во времени.  ДАТА и ВРЕМЯ показываемые в обсуждаемых окнах  соответствуют  внутреннему  календарю  и часам компьютера. Если в системе компьютера  установлена  неправильная  дата  или время,  то соответственно и в панели "Главное меню" часы и дата будут неверными. Изменить время и  дату  можно с  помощью  специальных команд операционной  системы DOS  или непосредственно из программы АУБИ.</w:t>
      </w:r>
    </w:p>
    <w:p w:rsidR="00A34306" w:rsidRDefault="00B5778F">
      <w:pPr>
        <w:numPr>
          <w:ilvl w:val="0"/>
          <w:numId w:val="9"/>
        </w:numPr>
        <w:jc w:val="both"/>
        <w:rPr>
          <w:rFonts w:ascii="Times New Roman" w:hAnsi="Times New Roman" w:cs="Times New Roman"/>
        </w:rPr>
      </w:pPr>
      <w:r>
        <w:rPr>
          <w:rFonts w:ascii="Times New Roman" w:hAnsi="Times New Roman" w:cs="Times New Roman"/>
        </w:rPr>
        <w:t>В нижней части экрана имеется так называемая  информационная строка.  Это пожалуй самый большой помощник начинающего пользователя.  В информационной строке всегда имеется подсказка на каком уровне программы Вы сейчас находитесь.  Информационная подсказка,  как правило расшифровывает и поясняет многие сокращения,  используемые в качестве названий различных пунктов меню и показывает,  что именно в данный момент программа от Вас ожидает.</w:t>
      </w:r>
    </w:p>
    <w:p w:rsidR="00A34306" w:rsidRDefault="00B5778F">
      <w:pPr>
        <w:numPr>
          <w:ilvl w:val="0"/>
          <w:numId w:val="10"/>
        </w:numPr>
        <w:jc w:val="both"/>
        <w:rPr>
          <w:rFonts w:ascii="Times New Roman" w:hAnsi="Times New Roman" w:cs="Times New Roman"/>
        </w:rPr>
      </w:pPr>
      <w:r>
        <w:rPr>
          <w:rFonts w:ascii="Times New Roman" w:hAnsi="Times New Roman" w:cs="Times New Roman"/>
        </w:rPr>
        <w:t xml:space="preserve">Пустое не занятое ни чем пространство, расположенное в средней части экрана (включая пространство, занимаемое всплывающими  подменю)  между  пунктами Главного меню и информационной строкой является основным функциональным полем экрана на  котором  появляются и исчезают всевозможные рабочие панели программы, а также сообщения, предупреждения и т.д. </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    Главное меню содержит пять пунктов, расположенных в горизонтальном порядке.</w:t>
      </w:r>
    </w:p>
    <w:p w:rsidR="00A34306" w:rsidRDefault="00A34306">
      <w:pPr>
        <w:jc w:val="both"/>
        <w:rPr>
          <w:rFonts w:ascii="Times New Roman" w:hAnsi="Times New Roman" w:cs="Times New Roman"/>
        </w:rPr>
      </w:pPr>
    </w:p>
    <w:p w:rsidR="00A34306" w:rsidRDefault="00B5778F">
      <w:pPr>
        <w:jc w:val="center"/>
        <w:rPr>
          <w:rFonts w:ascii="Times New Roman" w:hAnsi="Times New Roman" w:cs="Times New Roman"/>
          <w:b/>
          <w:bCs/>
        </w:rPr>
      </w:pPr>
      <w:r>
        <w:rPr>
          <w:rFonts w:ascii="Times New Roman" w:hAnsi="Times New Roman" w:cs="Times New Roman"/>
          <w:b/>
          <w:bCs/>
        </w:rPr>
        <w:t>Пункт главного меню "БАЗЫ"</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     "Базы" - это название первого пункта Главного меню. На экране  компьютера этот пункт расположен первым слева в верхней строке.  Активизировать упомянутый пункт меню  можно  с помощью  клавиатуры (клавиши-стрелки),  "Горячей клавиши" или с использованием манипулятора "Мышь".</w:t>
      </w:r>
    </w:p>
    <w:p w:rsidR="00A34306" w:rsidRDefault="00B5778F">
      <w:pPr>
        <w:jc w:val="both"/>
        <w:rPr>
          <w:rFonts w:ascii="Times New Roman" w:hAnsi="Times New Roman" w:cs="Times New Roman"/>
        </w:rPr>
      </w:pPr>
      <w:r>
        <w:rPr>
          <w:rFonts w:ascii="Times New Roman" w:hAnsi="Times New Roman" w:cs="Times New Roman"/>
        </w:rPr>
        <w:t xml:space="preserve">     При выборе пункта Главного меню с названием {БАЗЫ} на  экране  автоматически появится соответствующее подменю с пунктами расположенными в вертикальном порядке.  В  подменю  расположены названия  различных баз данных,  которые поддерживает программа "АУБИ".  Ниже приведены базы содержащиеся в подменю с названием "Базы":</w:t>
      </w:r>
    </w:p>
    <w:p w:rsidR="00A34306" w:rsidRDefault="00A34306">
      <w:pPr>
        <w:jc w:val="both"/>
        <w:rPr>
          <w:rFonts w:ascii="Times New Roman" w:hAnsi="Times New Roman" w:cs="Times New Roman"/>
        </w:rPr>
      </w:pP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ХОЗ.ОПЕРАЦИИ - Журнал хозяйственных операций.</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МАТЕРИАЛЫ - Журнал учета МАТЕРИАЛОВ.</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МБП - Журнал учета Малоценных и быстроизнашивающихся предметов.</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ТОВАРЫ - Журнал учета ТОВАРОВ.</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ОСНОВНЫЕ СРЕДСТВА - Журнал учета ОСНОВНЫХ СРЕДСТВ.</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РЕГИСТРАЦИЯ ПП - Журнал  регистрации ПЛАТЕЖНЫХ ПОРУЧЕНИЙ.</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РЕГИСТРАЦИЯ ПТП - Журнал   регистрации  ПЛАТЕЖНЫХ  ТРЕБОВАНИЙ-</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ПОРУЧЕНИЙ.</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РЕГИСТРАЦИЯ ПКО - Журнал  регистрации ПРИХОДНЫХ  КАССОВЫХ ОРДЕРОВ;</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РЕГИСТРАЦИИ РКО - Журнал  регистрации РАСХОДНЫХ  КАССОВЫХ ОРДЕРОВ;</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СЧЕТА НА ОПЛАТУ - Журнал  регистрации СЧЕТОВ на оплату.</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НЕОТЛОЖНЫЕ ДЕЛА - Журнал НЕОТЛОЖНЫХ  ДЕЛ.  Записываются дела,  а  также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дата и время когда об этих делах необходимо сообщить.</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ТИП АНАЛИТИЧ.УЧЕТА - Журнал в котором формируются структуры  аналитического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учета  по каждому счету,  используемые при анализе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деятельности предприятия.</w:t>
      </w:r>
    </w:p>
    <w:p w:rsidR="00A34306" w:rsidRDefault="00A34306">
      <w:pPr>
        <w:jc w:val="both"/>
        <w:rPr>
          <w:rFonts w:ascii="Times New Roman" w:hAnsi="Times New Roman" w:cs="Times New Roman"/>
        </w:rPr>
      </w:pPr>
    </w:p>
    <w:p w:rsidR="00A34306" w:rsidRDefault="00B5778F">
      <w:pPr>
        <w:jc w:val="center"/>
        <w:rPr>
          <w:rFonts w:ascii="Times New Roman" w:hAnsi="Times New Roman" w:cs="Times New Roman"/>
          <w:b/>
          <w:bCs/>
        </w:rPr>
      </w:pPr>
      <w:r>
        <w:rPr>
          <w:rFonts w:ascii="Times New Roman" w:hAnsi="Times New Roman" w:cs="Times New Roman"/>
          <w:b/>
          <w:bCs/>
        </w:rPr>
        <w:t>Пункт главного меню  "СПРАВОЧНИКИ"</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     "СПРАВОЧНИКИ" это  название  второго пункта Главного меню.</w:t>
      </w:r>
    </w:p>
    <w:p w:rsidR="00A34306" w:rsidRDefault="00B5778F">
      <w:pPr>
        <w:jc w:val="both"/>
        <w:rPr>
          <w:rFonts w:ascii="Times New Roman" w:hAnsi="Times New Roman" w:cs="Times New Roman"/>
        </w:rPr>
      </w:pPr>
      <w:r>
        <w:rPr>
          <w:rFonts w:ascii="Times New Roman" w:hAnsi="Times New Roman" w:cs="Times New Roman"/>
        </w:rPr>
        <w:t>Активизировать этот пункт можно с помощью клавиатуры,  "Горячих клавиш" {ALT}+{C} и манипулятора типа "Мышь".</w:t>
      </w:r>
    </w:p>
    <w:p w:rsidR="00A34306" w:rsidRDefault="00B5778F">
      <w:pPr>
        <w:jc w:val="both"/>
        <w:rPr>
          <w:rFonts w:ascii="Times New Roman" w:hAnsi="Times New Roman" w:cs="Times New Roman"/>
        </w:rPr>
      </w:pPr>
      <w:r>
        <w:rPr>
          <w:rFonts w:ascii="Times New Roman" w:hAnsi="Times New Roman" w:cs="Times New Roman"/>
        </w:rPr>
        <w:t xml:space="preserve">      Справочниками сейчас и в дальнейшем будем называть специальные базы данных,  содержащие информацию которую пользователь может подставлять автоматически как шаблон в заранее зарезервированные  места на экране в рабочих базах данных и отчетных документах.</w:t>
      </w:r>
    </w:p>
    <w:p w:rsidR="00A34306" w:rsidRDefault="00B5778F">
      <w:pPr>
        <w:jc w:val="both"/>
        <w:rPr>
          <w:rFonts w:ascii="Times New Roman" w:hAnsi="Times New Roman" w:cs="Times New Roman"/>
        </w:rPr>
      </w:pPr>
      <w:r>
        <w:rPr>
          <w:rFonts w:ascii="Times New Roman" w:hAnsi="Times New Roman" w:cs="Times New Roman"/>
        </w:rPr>
        <w:t xml:space="preserve">      При выборе пункта Главного меню "Справочники"  на  экране компьютера  автоматически активизируется соответствующее подменю, в котором содержатся названия всех задействованных в "АУБИ" информационных  справочников. Названия задействованных в "АУБИ" справочников приводятся ниже:</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ОБ'ЕКТЫ ПРЕДПРИЯТИЯ - Наименование  объектов предприятия.</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ПОДРАЗДЕЛЕНИЯ - Наименования подразделений предприятия.</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ДОКУМЕНТЫ ПЕРВИЧНЫЕ - Краткие названия первичных документов.</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МОЛ - МАТ.ОТВ.ЛИЦА - ФИО  Материально - ответственных лиц.</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ЕД.ИЗМ. МАТ,МБП... - Наименование  единиц   измерения материалов, МБП, товаров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и т.д.</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ОСНОВНЫЕ СРЕДСТВА - Наименование основных средств.</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ПРИЧИНЫ ВЫБЫТИЯ ОС - Наименования    причин   выбытия основных средств.</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ПЛАН СЧЕТОВ БУХ.УЧ. - Номера и названия счетов/субсчетов бухгалтерского учета.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ПРОВОДКИ БУХГ-КИЕ - Наименование хозяйственных  операций и типовые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проводки.</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МАТЕРИАЛЫ,МБП,ТОВ.. - Названия материалов,  МБП, товаров и др. ТМЦ.</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ПРЕДПРИЯТИЯ КОРРЕСП - Названия предприятий-корреспонедентов с которыми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связаны  хоз. операции.</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ПРЕДПРИЯТИЯ (ИНФ) - Расширенная информация по  предприятиям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корреспондентам.</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ab/>
        <w:t>Отметим, что  пользователь  сам  принимает  решение какие справочники задействовать для работы,  а какие нет.  Однако  Мы настоятельно  рекомендуем пользоваться справочниками для регистрации (приведение к единой форме) используемой при работе с базами данных информации.  Самым лучшим вариантом работы со справочниками является просмотр,  редактирование и добавление новых данных  в справочники в начале каждого сеанса работы с программой АУБИ.</w:t>
      </w:r>
    </w:p>
    <w:p w:rsidR="00A34306" w:rsidRDefault="00B5778F">
      <w:pPr>
        <w:jc w:val="both"/>
        <w:rPr>
          <w:rFonts w:ascii="Times New Roman" w:hAnsi="Times New Roman" w:cs="Times New Roman"/>
        </w:rPr>
      </w:pPr>
      <w:r>
        <w:rPr>
          <w:rFonts w:ascii="Times New Roman" w:hAnsi="Times New Roman" w:cs="Times New Roman"/>
        </w:rPr>
        <w:tab/>
        <w:t>Все пункты подменю {СПРАВОЧНИКИ} разделены на две группы горизонтальной двойной чертой. Над чертой расположены справочники простой конфигурации  имеющие  один уровень  вложенности.  Под  чертой  расположены  так называемые составные справочники имеющие два уровня вложенности.</w:t>
      </w:r>
    </w:p>
    <w:p w:rsidR="00A34306" w:rsidRDefault="00A34306">
      <w:pPr>
        <w:jc w:val="both"/>
        <w:rPr>
          <w:rFonts w:ascii="Times New Roman" w:hAnsi="Times New Roman" w:cs="Times New Roman"/>
        </w:rPr>
      </w:pPr>
    </w:p>
    <w:p w:rsidR="00A34306" w:rsidRDefault="00B5778F">
      <w:pPr>
        <w:jc w:val="center"/>
        <w:rPr>
          <w:rFonts w:ascii="Times New Roman" w:hAnsi="Times New Roman" w:cs="Times New Roman"/>
          <w:b/>
          <w:bCs/>
        </w:rPr>
      </w:pPr>
      <w:r>
        <w:rPr>
          <w:rFonts w:ascii="Times New Roman" w:hAnsi="Times New Roman" w:cs="Times New Roman"/>
          <w:b/>
          <w:bCs/>
        </w:rPr>
        <w:t>Пункт главного меню "ВЕДОМОСТИ"</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     ВЕДОМОСТИ это название третьего пункта Главного меню.  Активизировать пункт {ВЕДОМОСТИ} можно с помощью клавиатуры, "горячей клавиши" {Alt}+{B} и манипулятора  типа  "Мышь"</w:t>
      </w:r>
    </w:p>
    <w:p w:rsidR="00A34306" w:rsidRDefault="00B5778F">
      <w:pPr>
        <w:jc w:val="both"/>
        <w:rPr>
          <w:rFonts w:ascii="Times New Roman" w:hAnsi="Times New Roman" w:cs="Times New Roman"/>
        </w:rPr>
      </w:pPr>
      <w:r>
        <w:rPr>
          <w:rFonts w:ascii="Times New Roman" w:hAnsi="Times New Roman" w:cs="Times New Roman"/>
        </w:rPr>
        <w:t xml:space="preserve">     При выборе пункта "ВЕДОМОСТИ" на экране автоматически появляется соответствующее вертикальное подменю состоящее из следующих пунктов :</w:t>
      </w:r>
    </w:p>
    <w:p w:rsidR="00A34306" w:rsidRDefault="00A34306">
      <w:pPr>
        <w:jc w:val="both"/>
        <w:rPr>
          <w:rFonts w:ascii="Times New Roman" w:hAnsi="Times New Roman" w:cs="Times New Roman"/>
        </w:rPr>
      </w:pP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ВЕДОМОСТЬ ПО СЧЕТАМ - оборотная ведомость по счету.</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СВОДНАЯ ОБОРОТНАЯ 1 - сводная оборотная ведомость по всем счетам  (субсчета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развернуть).</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СВОДНАЯ ОБОРОТНАЯ 2 - сводная оборотная ведомость по всем счетам   (субсчета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свернуть).</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ГЛАВНАЯ БУХ. КНИГА - главная бухгалтерская книга;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КАССОВАЯ КНИГА - книга учета кассовых операций;</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АНАЛИТИКА СКЛАД - пункт меню  ведомостей аналитического учета;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ГРАФИКА: ЭКСПРЕСС - график     движения    денежных средств на счете/субсчете.</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     Каждый из вышеперечисленных пунктов меню позволит формировать соответствующие ведомости бухгалтерского учета.</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     ВЕДОМОСТЬ ПО СЧЕТАМ.  Ведомость может быть сформирована по любому  счету  отдельно за любой промежуток времени.  Программа формирует сальдо на начало указанного периода, обороты по дебету и кредиту,  а так же конечное сальдо.</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     СВОДНАЯ ОБОРОТНАЯ 1.  Ведомость формируется по всем счетам и субсчетам по которым имеется ненулевое начальное сальдо, либо обороты  в  пределах  анализируемого   периода.   В   ведомости представлены также начальное сальдо,  обороты и конечное сальдо суммированные по всем счетам.</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     СВОДНАЯ ОБОРОТНАЯ  2 - ведомость аналогичная (СВОДНОЙ ОБОРОТНОЙ 1) в которой все субсчета,  одного счета  суммированы  и приведены к одному счету в виде одной строки.</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     ГЛАВНАЯ БУХ. КНИГА может быть сформирована по каждому счету за любой промежуток времени с указанием оборотов, начального и конечного сальдо.  В отличии от оборотной ведомости в главной книге показаны не все  хоз. операции  (бухгалтерские  проводки), выстроенные в виде списка, а обороты между анализируемым счетом и всеми корреспондирующими счетами.</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     КАССОВАЯ КНИГА может быть сформирована за любой промежуток времени  используя  данные  Журнала  Хоз. операций  по  счету 50 (Касса). При формировании кассовой книги вычисляется остаток на начало дня,  сумма оборотов прихода и расхода,  а также остаток на конец дня.</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     АНАЛИТИКА - ведомости представляют  возможность  вести  не только синтетический учет денежных средств, но и количественный учет,  например:  материалов,  МБП, Осн. средств, товаров и т.д. Так  же аналитические ведомости позволяют вести раздельный учет того или иного счета по предприятиям,  объектам, подразделениям и т.д.</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     ГРАФИКА: ЭКСПРЕСС  -  режим позволяющий формировать графическое представление движения денежных средств по счету за выбранный промежуток времени.  Графическое изображение представляется в режиме псевдографики.</w:t>
      </w:r>
    </w:p>
    <w:p w:rsidR="00A34306" w:rsidRDefault="00A34306">
      <w:pPr>
        <w:jc w:val="both"/>
        <w:rPr>
          <w:rFonts w:ascii="Times New Roman" w:hAnsi="Times New Roman" w:cs="Times New Roman"/>
        </w:rPr>
      </w:pPr>
    </w:p>
    <w:p w:rsidR="00A34306" w:rsidRDefault="00B5778F">
      <w:pPr>
        <w:jc w:val="center"/>
        <w:rPr>
          <w:rFonts w:ascii="Times New Roman" w:hAnsi="Times New Roman" w:cs="Times New Roman"/>
          <w:b/>
          <w:bCs/>
        </w:rPr>
      </w:pPr>
      <w:r>
        <w:rPr>
          <w:rFonts w:ascii="Times New Roman" w:hAnsi="Times New Roman" w:cs="Times New Roman"/>
          <w:b/>
          <w:bCs/>
        </w:rPr>
        <w:t>Пункт главного меню  "НАСТРОЙКА"</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     "НАСТРОЙКА" это название четвертого пункта Главного  меню.</w:t>
      </w:r>
    </w:p>
    <w:p w:rsidR="00A34306" w:rsidRDefault="00B5778F">
      <w:pPr>
        <w:jc w:val="both"/>
        <w:rPr>
          <w:rFonts w:ascii="Times New Roman" w:hAnsi="Times New Roman" w:cs="Times New Roman"/>
        </w:rPr>
      </w:pPr>
      <w:r>
        <w:rPr>
          <w:rFonts w:ascii="Times New Roman" w:hAnsi="Times New Roman" w:cs="Times New Roman"/>
        </w:rPr>
        <w:t>Активизировать  пункт  "НАСТРОЙКА"  можно с помощью клавиатуры, "Горячей  клавиши"  {ALT}+{H})  и  манипулятора   типа   "Мышь"</w:t>
      </w:r>
    </w:p>
    <w:p w:rsidR="00A34306" w:rsidRDefault="00B5778F">
      <w:pPr>
        <w:jc w:val="both"/>
        <w:rPr>
          <w:rFonts w:ascii="Times New Roman" w:hAnsi="Times New Roman" w:cs="Times New Roman"/>
        </w:rPr>
      </w:pPr>
      <w:r>
        <w:rPr>
          <w:rFonts w:ascii="Times New Roman" w:hAnsi="Times New Roman" w:cs="Times New Roman"/>
        </w:rPr>
        <w:t>При выборе пункта меню "НАСТРОЙКА"  на  экране  автоматически появляется соответствующее вертикальное подменю состоящее из следующих пунктов :</w:t>
      </w:r>
    </w:p>
    <w:p w:rsidR="00A34306" w:rsidRDefault="00A34306">
      <w:pPr>
        <w:jc w:val="both"/>
        <w:rPr>
          <w:rFonts w:ascii="Times New Roman" w:hAnsi="Times New Roman" w:cs="Times New Roman"/>
        </w:rPr>
      </w:pP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ЗВУКОВЫЕ СИГНАЛЫ... - включение/выключение звуковых сигналов и речевых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сообщений в различных частях программы;</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ПРИНТЕР ФОРМАТЛИСТА - установка   параметров  для   принтера (длина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страницы,  качество печати, шрифт и т.д.);</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ДАТА И ВРЕМЯ - режим установки текущей даты и времени на системные часы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компьютера.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РАБОЧИЙ ПЕРИОД - установка учетного периода (начальной и конечной даты) в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пределах которых необходимо сформировать ведомость или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какой-либо другой учетный документ;</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СТАТУС РАБ.ПЕРИОДА  - вкл./выкл.  режима  автоматического запроса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подтверждения рабочего  периода при формировании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отчетных ведомостей и документов.</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СРАВНИТЬ СПРАВОЧНИК - вкл./выкл.  режима  автоматического сравнения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вводимой    пользователем информации  с  наличием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ее в соответствующих справочниках.</w:t>
      </w:r>
    </w:p>
    <w:p w:rsidR="00A34306" w:rsidRDefault="00A34306">
      <w:pPr>
        <w:jc w:val="both"/>
        <w:rPr>
          <w:rFonts w:ascii="Times New Roman" w:hAnsi="Times New Roman" w:cs="Times New Roman"/>
        </w:rPr>
      </w:pPr>
    </w:p>
    <w:p w:rsidR="00A34306" w:rsidRDefault="00B5778F">
      <w:pPr>
        <w:jc w:val="center"/>
        <w:rPr>
          <w:rFonts w:ascii="Times New Roman" w:hAnsi="Times New Roman" w:cs="Times New Roman"/>
          <w:b/>
          <w:bCs/>
        </w:rPr>
      </w:pPr>
      <w:r>
        <w:rPr>
          <w:rFonts w:ascii="Times New Roman" w:hAnsi="Times New Roman" w:cs="Times New Roman"/>
          <w:b/>
          <w:bCs/>
        </w:rPr>
        <w:t>Пункт главного меню  "СЕРВИС"</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 xml:space="preserve">     СЕРВИС - это название пятого пункта Главного меню. Активизировать пункт СЕРВИС можно с помощью клавиатуры, "Горячих клавиш" {Alt}+{С} и манипулятором типа "Мышь".</w:t>
      </w:r>
    </w:p>
    <w:p w:rsidR="00A34306" w:rsidRDefault="00B5778F">
      <w:pPr>
        <w:jc w:val="both"/>
        <w:rPr>
          <w:rFonts w:ascii="Times New Roman" w:hAnsi="Times New Roman" w:cs="Times New Roman"/>
        </w:rPr>
      </w:pPr>
      <w:r>
        <w:rPr>
          <w:rFonts w:ascii="Times New Roman" w:hAnsi="Times New Roman" w:cs="Times New Roman"/>
        </w:rPr>
        <w:t xml:space="preserve">     При выборе  пункта меню СЕРВИС на экране автоматически появляется соответствующее  вертикальное  подменю,  состоящее  из 10 пунктов:</w:t>
      </w:r>
    </w:p>
    <w:p w:rsidR="00A34306" w:rsidRDefault="00A34306">
      <w:pPr>
        <w:jc w:val="both"/>
        <w:rPr>
          <w:rFonts w:ascii="Times New Roman" w:hAnsi="Times New Roman" w:cs="Times New Roman"/>
        </w:rPr>
      </w:pP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С ЧЕГО НАЧАТЬ ... - Показывает текст,  в котором содержится общее описание как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пользоваться контекстной системой помощи  реализованной  в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программе "АУБИ".</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СДЕЛАНО В .... - Показывает визитную карточку фирмы изготовителя с указанием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названия и адреса фирмы, телефона и т.д.;</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ВОССТАНОВИТЬ БАЗЫ - Позволяет восстановить все базы (журнал хоз.операций,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материалы,  справочники и т. д.) с резервной дискеты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обратно на жесткий диск в директорию,  где расположен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программный комплекс "АУБИ".</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ПРОВЕРКА  БАЗ - Осуществляет проверку  корректности структур всех баз данных,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нумерацию журнала хоз.операций, индексных файлов;</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ЗАКРЫТИЕ УЧЕТНОГО ПЕРИОДА - Выполняет закрытие текущего учетного  периода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баз  данных при переходе к следующему.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Формируются остатки по все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счетам/субсчетам/объектам и другим кодам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аналитического учета и переносятся в виде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начального сальдо для нового учетного периода.</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ПРОССМОТРЕТЬ ДОКУМЕНТ - Позволяет просматривать  на  экране  компьютера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текстовые (ASCII коды ) файлы.  В частности  можно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просмотреть  все сформированные учетные ведомости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и документы.</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КАЛЬКУЛЯТОР - вызов программного калькулятора для  вычисления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арифметических выражений.</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ИЗМЕНИТЬ РЕКВИЗИТЫ И ПАРОЛЬ - вход в панель редактирования реквизитов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Вашего предприятия и изменения пароля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пользователя. Если в программе установлен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пароль, то вход по паролю.</w:t>
      </w:r>
    </w:p>
    <w:p w:rsidR="00A34306" w:rsidRDefault="00B5778F">
      <w:pPr>
        <w:numPr>
          <w:ilvl w:val="0"/>
          <w:numId w:val="4"/>
        </w:numPr>
        <w:ind w:left="283"/>
        <w:jc w:val="both"/>
        <w:rPr>
          <w:rFonts w:ascii="Times New Roman" w:hAnsi="Times New Roman" w:cs="Times New Roman"/>
        </w:rPr>
      </w:pPr>
      <w:r>
        <w:rPr>
          <w:rFonts w:ascii="Times New Roman" w:hAnsi="Times New Roman" w:cs="Times New Roman"/>
        </w:rPr>
        <w:t xml:space="preserve">СОХРАНИТЬ БАЗУ - Позволяет создавать  резервную копию всех баз (журнал хоз.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операций,  материалы,  справочники и т.д.)  на  дискете  в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дисководе [А:] или [B].</w:t>
      </w:r>
    </w:p>
    <w:p w:rsidR="00A34306" w:rsidRDefault="00B5778F">
      <w:pPr>
        <w:jc w:val="both"/>
        <w:rPr>
          <w:rFonts w:ascii="Times New Roman" w:hAnsi="Times New Roman" w:cs="Times New Roman"/>
        </w:rPr>
      </w:pPr>
      <w:r>
        <w:rPr>
          <w:rFonts w:ascii="Times New Roman" w:hAnsi="Times New Roman" w:cs="Times New Roman"/>
        </w:rPr>
        <w:t>ВЫХОД - Окончание сеанса работы с программой "АУБИ".</w:t>
      </w:r>
    </w:p>
    <w:p w:rsidR="00A34306" w:rsidRDefault="00A34306">
      <w:pPr>
        <w:jc w:val="both"/>
        <w:rPr>
          <w:rFonts w:ascii="Times New Roman" w:hAnsi="Times New Roman" w:cs="Times New Roman"/>
        </w:rPr>
      </w:pPr>
    </w:p>
    <w:p w:rsidR="00A34306" w:rsidRDefault="00B5778F">
      <w:pPr>
        <w:jc w:val="both"/>
        <w:rPr>
          <w:rFonts w:ascii="Times New Roman" w:hAnsi="Times New Roman" w:cs="Times New Roman"/>
        </w:rPr>
      </w:pPr>
      <w:r>
        <w:rPr>
          <w:rFonts w:ascii="Times New Roman" w:hAnsi="Times New Roman" w:cs="Times New Roman"/>
        </w:rPr>
        <w:tab/>
        <w:t>Имея некоторый опыт ведения электронного  журнала хозяйственных операций,  всю работу по составлению баланса предприятия можно переложить на плечи неутомимого компьютера,  если  конечно этим компьютером управляет такая программа как “АУБИ”.</w:t>
      </w:r>
    </w:p>
    <w:p w:rsidR="00A34306" w:rsidRDefault="00A34306">
      <w:pPr>
        <w:jc w:val="both"/>
        <w:rPr>
          <w:rFonts w:ascii="Times New Roman" w:hAnsi="Times New Roman" w:cs="Times New Roman"/>
        </w:rPr>
      </w:pPr>
      <w:bookmarkStart w:id="0" w:name="_GoBack"/>
      <w:bookmarkEnd w:id="0"/>
    </w:p>
    <w:sectPr w:rsidR="00A34306">
      <w:pgSz w:w="11907" w:h="16840" w:code="9"/>
      <w:pgMar w:top="1134" w:right="1134"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746CEDD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B1A6BAAE"/>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00B4F76"/>
    <w:multiLevelType w:val="singleLevel"/>
    <w:tmpl w:val="6DE66980"/>
    <w:lvl w:ilvl="0">
      <w:start w:val="1"/>
      <w:numFmt w:val="decimal"/>
      <w:lvlText w:val="%1."/>
      <w:legacy w:legacy="1" w:legacySpace="0" w:legacyIndent="426"/>
      <w:lvlJc w:val="left"/>
      <w:pPr>
        <w:ind w:left="426" w:hanging="426"/>
      </w:pPr>
    </w:lvl>
  </w:abstractNum>
  <w:abstractNum w:abstractNumId="4">
    <w:nsid w:val="19E23400"/>
    <w:multiLevelType w:val="singleLevel"/>
    <w:tmpl w:val="428A36D0"/>
    <w:lvl w:ilvl="0">
      <w:start w:val="1"/>
      <w:numFmt w:val="decimal"/>
      <w:lvlText w:val="%1."/>
      <w:legacy w:legacy="1" w:legacySpace="0" w:legacyIndent="283"/>
      <w:lvlJc w:val="left"/>
      <w:pPr>
        <w:ind w:left="283" w:hanging="283"/>
      </w:pPr>
    </w:lvl>
  </w:abstractNum>
  <w:abstractNum w:abstractNumId="5">
    <w:nsid w:val="1D9B025B"/>
    <w:multiLevelType w:val="singleLevel"/>
    <w:tmpl w:val="F682696E"/>
    <w:lvl w:ilvl="0">
      <w:start w:val="1"/>
      <w:numFmt w:val="decimal"/>
      <w:lvlText w:val="%1."/>
      <w:legacy w:legacy="1" w:legacySpace="0" w:legacyIndent="283"/>
      <w:lvlJc w:val="left"/>
      <w:pPr>
        <w:ind w:left="283" w:hanging="283"/>
      </w:pPr>
    </w:lvl>
  </w:abstractNum>
  <w:num w:numId="1">
    <w:abstractNumId w:val="1"/>
  </w:num>
  <w:num w:numId="2">
    <w:abstractNumId w:val="0"/>
  </w:num>
  <w:num w:numId="3">
    <w:abstractNumId w:val="2"/>
    <w:lvlOverride w:ilvl="0">
      <w:lvl w:ilvl="0">
        <w:start w:val="1"/>
        <w:numFmt w:val="bullet"/>
        <w:lvlText w:val=""/>
        <w:legacy w:legacy="1" w:legacySpace="0" w:legacyIndent="709"/>
        <w:lvlJc w:val="left"/>
        <w:pPr>
          <w:ind w:left="709" w:hanging="709"/>
        </w:pPr>
        <w:rPr>
          <w:rFonts w:ascii="Symbol" w:hAnsi="Symbol" w:cs="Symbol" w:hint="default"/>
        </w:rPr>
      </w:lvl>
    </w:lvlOverride>
  </w:num>
  <w:num w:numId="4">
    <w:abstractNumId w:val="2"/>
    <w:lvlOverride w:ilvl="0">
      <w:lvl w:ilvl="0">
        <w:start w:val="1"/>
        <w:numFmt w:val="bullet"/>
        <w:lvlText w:val=""/>
        <w:legacy w:legacy="1" w:legacySpace="0" w:legacyIndent="283"/>
        <w:lvlJc w:val="left"/>
        <w:pPr>
          <w:ind w:left="1134" w:hanging="283"/>
        </w:pPr>
        <w:rPr>
          <w:rFonts w:ascii="Symbol" w:hAnsi="Symbol" w:cs="Symbol" w:hint="default"/>
        </w:rPr>
      </w:lvl>
    </w:lvlOverride>
  </w:num>
  <w:num w:numId="5">
    <w:abstractNumId w:val="4"/>
  </w:num>
  <w:num w:numId="6">
    <w:abstractNumId w:val="5"/>
  </w:num>
  <w:num w:numId="7">
    <w:abstractNumId w:val="3"/>
  </w:num>
  <w:num w:numId="8">
    <w:abstractNumId w:val="3"/>
    <w:lvlOverride w:ilvl="0">
      <w:lvl w:ilvl="0">
        <w:start w:val="1"/>
        <w:numFmt w:val="decimal"/>
        <w:lvlText w:val="%1."/>
        <w:legacy w:legacy="1" w:legacySpace="0" w:legacyIndent="426"/>
        <w:lvlJc w:val="left"/>
        <w:pPr>
          <w:ind w:left="426" w:hanging="426"/>
        </w:pPr>
      </w:lvl>
    </w:lvlOverride>
  </w:num>
  <w:num w:numId="9">
    <w:abstractNumId w:val="3"/>
    <w:lvlOverride w:ilvl="0">
      <w:lvl w:ilvl="0">
        <w:start w:val="1"/>
        <w:numFmt w:val="decimal"/>
        <w:lvlText w:val="%1."/>
        <w:legacy w:legacy="1" w:legacySpace="0" w:legacyIndent="426"/>
        <w:lvlJc w:val="left"/>
        <w:pPr>
          <w:ind w:left="426" w:hanging="426"/>
        </w:pPr>
      </w:lvl>
    </w:lvlOverride>
  </w:num>
  <w:num w:numId="10">
    <w:abstractNumId w:val="3"/>
    <w:lvlOverride w:ilvl="0">
      <w:lvl w:ilvl="0">
        <w:start w:val="1"/>
        <w:numFmt w:val="decimal"/>
        <w:lvlText w:val="%1."/>
        <w:legacy w:legacy="1" w:legacySpace="0" w:legacyIndent="426"/>
        <w:lvlJc w:val="left"/>
        <w:pPr>
          <w:ind w:left="426" w:hanging="426"/>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78F"/>
    <w:rsid w:val="002E75FC"/>
    <w:rsid w:val="00A34306"/>
    <w:rsid w:val="00B57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A4D4A2-6331-4BA9-B76F-EBEBDDC9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Arial" w:hAnsi="Arial" w:cs="Arial"/>
      <w:sz w:val="24"/>
      <w:szCs w:val="24"/>
    </w:rPr>
  </w:style>
  <w:style w:type="paragraph" w:styleId="1">
    <w:name w:val="heading 1"/>
    <w:basedOn w:val="a"/>
    <w:next w:val="a"/>
    <w:link w:val="10"/>
    <w:uiPriority w:val="99"/>
    <w:qFormat/>
    <w:pPr>
      <w:keepNext/>
      <w:spacing w:before="240" w:after="60"/>
      <w:outlineLvl w:val="0"/>
    </w:pPr>
    <w:rPr>
      <w:b/>
      <w:bCs/>
      <w:kern w:val="28"/>
      <w:sz w:val="28"/>
      <w:szCs w:val="28"/>
    </w:rPr>
  </w:style>
  <w:style w:type="paragraph" w:styleId="2">
    <w:name w:val="heading 2"/>
    <w:basedOn w:val="a"/>
    <w:next w:val="a"/>
    <w:link w:val="20"/>
    <w:uiPriority w:val="99"/>
    <w:qFormat/>
    <w:pPr>
      <w:keepNext/>
      <w:spacing w:before="240" w:after="60"/>
      <w:outlineLvl w:val="1"/>
    </w:pPr>
    <w:rPr>
      <w:b/>
      <w:bCs/>
      <w:i/>
      <w:iCs/>
    </w:rPr>
  </w:style>
  <w:style w:type="paragraph" w:styleId="3">
    <w:name w:val="heading 3"/>
    <w:basedOn w:val="a"/>
    <w:next w:val="a"/>
    <w:link w:val="30"/>
    <w:uiPriority w:val="99"/>
    <w:qFormat/>
    <w:pPr>
      <w:keepNext/>
      <w:spacing w:before="240" w:after="60"/>
      <w:outlineLvl w:val="2"/>
    </w:pPr>
    <w:rPr>
      <w:rFonts w:ascii="Times New Roman" w:hAnsi="Times New Roman" w:cs="Times New Roman"/>
      <w:b/>
      <w:bCs/>
    </w:rPr>
  </w:style>
  <w:style w:type="paragraph" w:styleId="4">
    <w:name w:val="heading 4"/>
    <w:basedOn w:val="a"/>
    <w:next w:val="a"/>
    <w:link w:val="40"/>
    <w:uiPriority w:val="99"/>
    <w:qFormat/>
    <w:pPr>
      <w:keepNext/>
      <w:spacing w:before="240" w:after="60"/>
      <w:outlineLvl w:val="3"/>
    </w:pPr>
    <w:rPr>
      <w:rFonts w:ascii="Times New Roman" w:hAnsi="Times New Roman" w:cs="Times New Roman"/>
      <w:b/>
      <w:bCs/>
      <w:i/>
      <w:iCs/>
    </w:rPr>
  </w:style>
  <w:style w:type="paragraph" w:styleId="5">
    <w:name w:val="heading 5"/>
    <w:basedOn w:val="a"/>
    <w:next w:val="a"/>
    <w:link w:val="50"/>
    <w:uiPriority w:val="99"/>
    <w:qFormat/>
    <w:pPr>
      <w:spacing w:before="240" w:after="60"/>
      <w:outlineLvl w:val="4"/>
    </w:pPr>
    <w:rPr>
      <w:sz w:val="22"/>
      <w:szCs w:val="22"/>
    </w:rPr>
  </w:style>
  <w:style w:type="paragraph" w:styleId="6">
    <w:name w:val="heading 6"/>
    <w:basedOn w:val="a"/>
    <w:next w:val="a"/>
    <w:link w:val="60"/>
    <w:uiPriority w:val="99"/>
    <w:qFormat/>
    <w:pPr>
      <w:spacing w:before="240" w:after="60"/>
      <w:outlineLvl w:val="5"/>
    </w:pPr>
    <w:rPr>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styleId="21">
    <w:name w:val="List 2"/>
    <w:basedOn w:val="a"/>
    <w:uiPriority w:val="99"/>
    <w:pPr>
      <w:ind w:left="566" w:hanging="283"/>
    </w:pPr>
  </w:style>
  <w:style w:type="paragraph" w:styleId="22">
    <w:name w:val="List Bullet 2"/>
    <w:basedOn w:val="a"/>
    <w:uiPriority w:val="99"/>
    <w:pPr>
      <w:ind w:left="566" w:hanging="283"/>
    </w:pPr>
  </w:style>
  <w:style w:type="paragraph" w:styleId="31">
    <w:name w:val="List Bullet 3"/>
    <w:basedOn w:val="a"/>
    <w:uiPriority w:val="99"/>
    <w:pPr>
      <w:ind w:left="849" w:hanging="283"/>
    </w:pPr>
  </w:style>
  <w:style w:type="paragraph" w:styleId="23">
    <w:name w:val="List Continue 2"/>
    <w:basedOn w:val="a"/>
    <w:uiPriority w:val="99"/>
    <w:pPr>
      <w:spacing w:after="120"/>
      <w:ind w:left="566"/>
    </w:pPr>
  </w:style>
  <w:style w:type="paragraph" w:styleId="a3">
    <w:name w:val="Body Text"/>
    <w:basedOn w:val="a"/>
    <w:link w:val="a4"/>
    <w:uiPriority w:val="99"/>
    <w:pPr>
      <w:spacing w:after="120"/>
    </w:pPr>
  </w:style>
  <w:style w:type="character" w:customStyle="1" w:styleId="a4">
    <w:name w:val="Основной текст Знак"/>
    <w:basedOn w:val="a0"/>
    <w:link w:val="a3"/>
    <w:uiPriority w:val="99"/>
    <w:semiHidden/>
    <w:rPr>
      <w:rFonts w:ascii="Arial" w:hAnsi="Arial" w:cs="Arial"/>
      <w:sz w:val="24"/>
      <w:szCs w:val="24"/>
    </w:rPr>
  </w:style>
  <w:style w:type="paragraph" w:styleId="24">
    <w:name w:val="Body Text 2"/>
    <w:basedOn w:val="a"/>
    <w:link w:val="25"/>
    <w:uiPriority w:val="99"/>
    <w:pPr>
      <w:spacing w:after="120"/>
      <w:ind w:left="283"/>
    </w:pPr>
  </w:style>
  <w:style w:type="character" w:customStyle="1" w:styleId="25">
    <w:name w:val="Основной текст 2 Знак"/>
    <w:basedOn w:val="a0"/>
    <w:link w:val="24"/>
    <w:uiPriority w:val="99"/>
    <w:semiHidden/>
    <w:rPr>
      <w:rFonts w:ascii="Arial" w:hAnsi="Arial" w:cs="Arial"/>
      <w:sz w:val="24"/>
      <w:szCs w:val="24"/>
    </w:rPr>
  </w:style>
  <w:style w:type="paragraph" w:styleId="32">
    <w:name w:val="Body Text 3"/>
    <w:basedOn w:val="24"/>
    <w:link w:val="33"/>
    <w:uiPriority w:val="99"/>
  </w:style>
  <w:style w:type="character" w:customStyle="1" w:styleId="33">
    <w:name w:val="Основной текст 3 Знак"/>
    <w:basedOn w:val="a0"/>
    <w:link w:val="32"/>
    <w:uiPriority w:val="99"/>
    <w:semiHidden/>
    <w:rPr>
      <w:rFonts w:ascii="Arial" w:hAnsi="Arial" w:cs="Arial"/>
      <w:sz w:val="16"/>
      <w:szCs w:val="16"/>
    </w:rPr>
  </w:style>
  <w:style w:type="paragraph" w:styleId="a5">
    <w:name w:val="List"/>
    <w:basedOn w:val="a"/>
    <w:uiPriority w:val="99"/>
    <w:pPr>
      <w:ind w:left="283" w:hanging="283"/>
    </w:pPr>
  </w:style>
  <w:style w:type="paragraph" w:styleId="34">
    <w:name w:val="List 3"/>
    <w:basedOn w:val="a"/>
    <w:uiPriority w:val="99"/>
    <w:pPr>
      <w:ind w:left="84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5118</Words>
  <Characters>29174</Characters>
  <Application>Microsoft Office Word</Application>
  <DocSecurity>0</DocSecurity>
  <Lines>243</Lines>
  <Paragraphs>68</Paragraphs>
  <ScaleCrop>false</ScaleCrop>
  <Company>Romanov</Company>
  <LinksUpToDate>false</LinksUpToDate>
  <CharactersWithSpaces>34224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_В неавтоматизированной системе ведения бухгалтерского учета обработка данных о хозяйственных операциях легко прослеживается и обычно сопровождается документами на бумажном носителе информации - распоряжениями, поручениями, счетами и учетными регистрами, </dc:title>
  <dc:subject/>
  <dc:creator>Хохлов Т.В.</dc:creator>
  <cp:keywords/>
  <dc:description/>
  <cp:lastModifiedBy>admin</cp:lastModifiedBy>
  <cp:revision>2</cp:revision>
  <dcterms:created xsi:type="dcterms:W3CDTF">2014-02-19T01:26:00Z</dcterms:created>
  <dcterms:modified xsi:type="dcterms:W3CDTF">2014-02-19T01:26:00Z</dcterms:modified>
</cp:coreProperties>
</file>