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32A" w:rsidRDefault="008E432A" w:rsidP="00045155">
      <w:pPr>
        <w:spacing w:line="360" w:lineRule="auto"/>
        <w:ind w:firstLine="709"/>
        <w:jc w:val="both"/>
        <w:rPr>
          <w:b/>
          <w:spacing w:val="20"/>
        </w:rPr>
      </w:pPr>
    </w:p>
    <w:p w:rsidR="008E432A" w:rsidRDefault="008E432A" w:rsidP="00045155">
      <w:pPr>
        <w:spacing w:line="360" w:lineRule="auto"/>
        <w:ind w:firstLine="709"/>
        <w:jc w:val="both"/>
        <w:rPr>
          <w:sz w:val="28"/>
          <w:szCs w:val="28"/>
        </w:rPr>
      </w:pPr>
    </w:p>
    <w:p w:rsidR="008E432A" w:rsidRDefault="008E432A" w:rsidP="00045155">
      <w:pPr>
        <w:spacing w:line="360" w:lineRule="auto"/>
        <w:ind w:firstLine="709"/>
        <w:jc w:val="both"/>
        <w:rPr>
          <w:sz w:val="28"/>
          <w:szCs w:val="28"/>
        </w:rPr>
      </w:pPr>
    </w:p>
    <w:p w:rsidR="008E432A" w:rsidRDefault="008E432A" w:rsidP="00045155">
      <w:pPr>
        <w:pStyle w:val="5"/>
        <w:ind w:firstLine="709"/>
        <w:jc w:val="both"/>
      </w:pPr>
    </w:p>
    <w:p w:rsidR="008E432A" w:rsidRDefault="008E432A" w:rsidP="00045155">
      <w:pPr>
        <w:pStyle w:val="5"/>
        <w:ind w:firstLine="709"/>
        <w:jc w:val="both"/>
      </w:pPr>
    </w:p>
    <w:p w:rsidR="00006237" w:rsidRDefault="00006237" w:rsidP="00045155">
      <w:pPr>
        <w:pStyle w:val="5"/>
        <w:ind w:firstLine="709"/>
        <w:rPr>
          <w:i/>
          <w:iCs/>
          <w:sz w:val="36"/>
          <w:u w:val="none"/>
        </w:rPr>
      </w:pPr>
    </w:p>
    <w:p w:rsidR="00006237" w:rsidRDefault="00006237" w:rsidP="00045155">
      <w:pPr>
        <w:pStyle w:val="5"/>
        <w:ind w:firstLine="709"/>
        <w:rPr>
          <w:i/>
          <w:iCs/>
          <w:sz w:val="36"/>
          <w:u w:val="none"/>
        </w:rPr>
      </w:pPr>
    </w:p>
    <w:p w:rsidR="00006237" w:rsidRDefault="00006237" w:rsidP="00045155">
      <w:pPr>
        <w:pStyle w:val="5"/>
        <w:ind w:firstLine="709"/>
        <w:rPr>
          <w:i/>
          <w:iCs/>
          <w:sz w:val="36"/>
          <w:u w:val="none"/>
        </w:rPr>
      </w:pPr>
    </w:p>
    <w:p w:rsidR="008E432A" w:rsidRDefault="008E432A" w:rsidP="00045155">
      <w:pPr>
        <w:pStyle w:val="5"/>
        <w:ind w:firstLine="709"/>
        <w:rPr>
          <w:i/>
          <w:iCs/>
          <w:sz w:val="36"/>
          <w:u w:val="none"/>
        </w:rPr>
      </w:pPr>
      <w:r>
        <w:rPr>
          <w:i/>
          <w:iCs/>
          <w:sz w:val="36"/>
          <w:u w:val="none"/>
        </w:rPr>
        <w:t>КУРСОВАЯ РАБОТА</w:t>
      </w:r>
    </w:p>
    <w:p w:rsidR="008E432A" w:rsidRDefault="008E432A" w:rsidP="00045155">
      <w:pPr>
        <w:spacing w:line="360" w:lineRule="auto"/>
        <w:ind w:firstLine="709"/>
        <w:jc w:val="center"/>
        <w:rPr>
          <w:b/>
          <w:spacing w:val="20"/>
          <w:sz w:val="28"/>
          <w:szCs w:val="28"/>
        </w:rPr>
      </w:pPr>
      <w:r>
        <w:rPr>
          <w:b/>
          <w:spacing w:val="20"/>
          <w:sz w:val="28"/>
          <w:szCs w:val="28"/>
        </w:rPr>
        <w:t>по курсу:</w:t>
      </w:r>
      <w:r>
        <w:rPr>
          <w:b/>
          <w:spacing w:val="20"/>
          <w:sz w:val="40"/>
          <w:szCs w:val="40"/>
        </w:rPr>
        <w:t xml:space="preserve"> </w:t>
      </w:r>
      <w:r>
        <w:rPr>
          <w:b/>
          <w:spacing w:val="20"/>
          <w:sz w:val="28"/>
          <w:szCs w:val="28"/>
        </w:rPr>
        <w:t>«Оценка бизнеса»</w:t>
      </w:r>
    </w:p>
    <w:p w:rsidR="008E432A" w:rsidRDefault="008E432A" w:rsidP="00045155">
      <w:pPr>
        <w:spacing w:line="360" w:lineRule="auto"/>
        <w:ind w:firstLine="709"/>
        <w:jc w:val="center"/>
        <w:rPr>
          <w:b/>
          <w:i/>
          <w:spacing w:val="20"/>
          <w:sz w:val="36"/>
          <w:szCs w:val="36"/>
        </w:rPr>
      </w:pPr>
      <w:r>
        <w:rPr>
          <w:b/>
          <w:spacing w:val="20"/>
          <w:sz w:val="28"/>
          <w:szCs w:val="28"/>
        </w:rPr>
        <w:t>по теме:</w:t>
      </w:r>
      <w:r>
        <w:rPr>
          <w:b/>
          <w:spacing w:val="20"/>
          <w:sz w:val="40"/>
          <w:szCs w:val="40"/>
        </w:rPr>
        <w:t xml:space="preserve"> </w:t>
      </w:r>
      <w:r>
        <w:rPr>
          <w:b/>
          <w:i/>
          <w:spacing w:val="20"/>
          <w:sz w:val="32"/>
          <w:szCs w:val="40"/>
        </w:rPr>
        <w:t>«</w:t>
      </w:r>
      <w:r>
        <w:rPr>
          <w:b/>
          <w:i/>
          <w:spacing w:val="20"/>
          <w:sz w:val="32"/>
          <w:szCs w:val="36"/>
        </w:rPr>
        <w:t>ОЦЕНКА БИЗНЕСА ЗАТРАТНЫМ ПОДХОДОМ. МЕТОД РАСЧЁТА СТОИМОСТИ ЧИСТЫХ АКТИВОВ»</w:t>
      </w:r>
    </w:p>
    <w:p w:rsidR="008E432A" w:rsidRDefault="00B11D75" w:rsidP="00045155">
      <w:pPr>
        <w:pStyle w:val="1"/>
        <w:ind w:firstLine="709"/>
        <w:jc w:val="both"/>
      </w:pPr>
      <w:bookmarkStart w:id="0" w:name="_Toc59814560"/>
      <w:r>
        <w:rPr>
          <w:rFonts w:ascii="Times New Roman" w:hAnsi="Times New Roman" w:cs="Times New Roman"/>
          <w:b w:val="0"/>
          <w:bCs w:val="0"/>
          <w:sz w:val="28"/>
        </w:rPr>
        <w:br w:type="page"/>
      </w:r>
      <w:r w:rsidR="008E432A">
        <w:t>Введение</w:t>
      </w:r>
      <w:bookmarkEnd w:id="0"/>
    </w:p>
    <w:p w:rsidR="00045155" w:rsidRPr="00045155" w:rsidRDefault="00045155" w:rsidP="00045155"/>
    <w:p w:rsidR="008E432A" w:rsidRDefault="008E432A" w:rsidP="00045155">
      <w:pPr>
        <w:pStyle w:val="a5"/>
        <w:ind w:firstLine="709"/>
      </w:pPr>
      <w:r>
        <w:t xml:space="preserve">Продавая предприятие необходимо объективно оценить его возможности увеличивать свою стоимость, быть рентабельным, т.е. приносить доход собственнику. Т.е. необходимо рассчитать рыночную стоимость предприятия – наиболее вероятную цену предприятия, по которой оно будет продано. </w:t>
      </w:r>
    </w:p>
    <w:p w:rsidR="008E432A" w:rsidRDefault="008E432A" w:rsidP="00045155">
      <w:pPr>
        <w:spacing w:line="360" w:lineRule="auto"/>
        <w:ind w:firstLine="709"/>
        <w:jc w:val="both"/>
        <w:rPr>
          <w:sz w:val="28"/>
          <w:szCs w:val="28"/>
        </w:rPr>
      </w:pPr>
      <w:r>
        <w:rPr>
          <w:sz w:val="28"/>
          <w:szCs w:val="28"/>
        </w:rPr>
        <w:t>Расчет рыночной стоимости предприятия можно проводить тремя принципиально различными подходами: доходным подходом, рыночным (сравнительным) подходом и затратным (имущественным) подходом.</w:t>
      </w:r>
    </w:p>
    <w:p w:rsidR="008E432A" w:rsidRDefault="008E432A" w:rsidP="00045155">
      <w:pPr>
        <w:spacing w:line="360" w:lineRule="auto"/>
        <w:ind w:firstLine="709"/>
        <w:jc w:val="both"/>
        <w:rPr>
          <w:sz w:val="28"/>
          <w:szCs w:val="28"/>
        </w:rPr>
      </w:pPr>
      <w:r>
        <w:rPr>
          <w:sz w:val="28"/>
          <w:szCs w:val="28"/>
        </w:rPr>
        <w:t>В данной курсовой работе используется затратный подход к оценке, актуальность которого обусловлена в 1-ую очередь наличием, как правило, достоверной исходной информации для расчёта, а также применением методов, традиционных для отечественной экономики к оценке стоимости бизнеса, основанных на анализе стоимости имущества предприятия и его задолженности.</w:t>
      </w:r>
    </w:p>
    <w:p w:rsidR="008E432A" w:rsidRDefault="008E432A" w:rsidP="00045155">
      <w:pPr>
        <w:spacing w:line="360" w:lineRule="auto"/>
        <w:ind w:firstLine="709"/>
        <w:jc w:val="both"/>
        <w:rPr>
          <w:sz w:val="28"/>
          <w:szCs w:val="28"/>
        </w:rPr>
      </w:pPr>
      <w:r>
        <w:rPr>
          <w:sz w:val="28"/>
          <w:szCs w:val="28"/>
        </w:rPr>
        <w:t xml:space="preserve">Отсутствие необходимых условий для применения доходного и рыночного подходов обосновывает применение затратного подхода к оценке. Использование рыночного подхода ограничено отсутствием информации о продаже действующих предприятий, что не дает возможность использовать метод сделок. «Слабый» фондовый рынок ограничивает возможность применения метода рынка капиталов. А отсутствие рыночной информации о финансово-хозяйственной деятельности предприятий, аналогичных оцениваемому, исключает возможность использования метода оценочных мультипликаторов. </w:t>
      </w:r>
    </w:p>
    <w:p w:rsidR="008E432A" w:rsidRDefault="008E432A" w:rsidP="00045155">
      <w:pPr>
        <w:spacing w:line="360" w:lineRule="auto"/>
        <w:ind w:firstLine="709"/>
        <w:jc w:val="both"/>
        <w:rPr>
          <w:sz w:val="28"/>
          <w:szCs w:val="28"/>
        </w:rPr>
      </w:pPr>
      <w:r>
        <w:rPr>
          <w:sz w:val="28"/>
          <w:szCs w:val="28"/>
        </w:rPr>
        <w:t xml:space="preserve">Отсутствие необходимой и достаточной рыночной информации о коэффициентах капитализации и дисконтирования доходов. Ограничивает применение методов доходного подхода (метода капитализации и метода дисконтирования денежных потоков) </w:t>
      </w:r>
    </w:p>
    <w:p w:rsidR="008E432A" w:rsidRDefault="008E432A" w:rsidP="00045155">
      <w:pPr>
        <w:spacing w:line="360" w:lineRule="auto"/>
        <w:ind w:firstLine="709"/>
        <w:jc w:val="both"/>
        <w:rPr>
          <w:sz w:val="28"/>
          <w:szCs w:val="28"/>
        </w:rPr>
      </w:pPr>
      <w:r>
        <w:rPr>
          <w:sz w:val="28"/>
          <w:szCs w:val="28"/>
        </w:rPr>
        <w:t xml:space="preserve">Основная </w:t>
      </w:r>
      <w:r>
        <w:rPr>
          <w:i/>
          <w:iCs/>
          <w:sz w:val="30"/>
          <w:szCs w:val="28"/>
        </w:rPr>
        <w:t>цель</w:t>
      </w:r>
      <w:r>
        <w:rPr>
          <w:sz w:val="28"/>
          <w:szCs w:val="28"/>
        </w:rPr>
        <w:t xml:space="preserve"> данной курсовой работы – оценить предприятие, определив его рыночную стоимость на текущий период.</w:t>
      </w:r>
    </w:p>
    <w:p w:rsidR="008E432A" w:rsidRDefault="008E432A" w:rsidP="00045155">
      <w:pPr>
        <w:spacing w:line="360" w:lineRule="auto"/>
        <w:ind w:firstLine="709"/>
        <w:jc w:val="both"/>
        <w:rPr>
          <w:sz w:val="28"/>
          <w:szCs w:val="28"/>
        </w:rPr>
      </w:pPr>
      <w:r>
        <w:rPr>
          <w:sz w:val="28"/>
          <w:szCs w:val="28"/>
        </w:rPr>
        <w:t xml:space="preserve">Для достижения поставленной цели определены следующие </w:t>
      </w:r>
      <w:r>
        <w:rPr>
          <w:i/>
          <w:iCs/>
          <w:sz w:val="30"/>
          <w:szCs w:val="28"/>
        </w:rPr>
        <w:t>задачи</w:t>
      </w:r>
      <w:r>
        <w:rPr>
          <w:sz w:val="28"/>
          <w:szCs w:val="28"/>
        </w:rPr>
        <w:t>:</w:t>
      </w:r>
    </w:p>
    <w:p w:rsidR="008E432A" w:rsidRDefault="008E432A" w:rsidP="00045155">
      <w:pPr>
        <w:numPr>
          <w:ilvl w:val="0"/>
          <w:numId w:val="11"/>
        </w:numPr>
        <w:spacing w:line="360" w:lineRule="auto"/>
        <w:ind w:left="0" w:firstLine="709"/>
        <w:jc w:val="both"/>
        <w:rPr>
          <w:sz w:val="28"/>
          <w:szCs w:val="28"/>
        </w:rPr>
      </w:pPr>
      <w:r>
        <w:rPr>
          <w:sz w:val="28"/>
          <w:szCs w:val="28"/>
        </w:rPr>
        <w:t>Изучить теоретические аспекты оценки бизнеса доходным, имущественным и рыночным подходами.</w:t>
      </w:r>
    </w:p>
    <w:p w:rsidR="008E432A" w:rsidRDefault="008E432A" w:rsidP="00045155">
      <w:pPr>
        <w:numPr>
          <w:ilvl w:val="0"/>
          <w:numId w:val="12"/>
        </w:numPr>
        <w:spacing w:line="360" w:lineRule="auto"/>
        <w:ind w:left="0" w:firstLine="709"/>
        <w:jc w:val="both"/>
        <w:rPr>
          <w:sz w:val="28"/>
          <w:szCs w:val="28"/>
        </w:rPr>
      </w:pPr>
      <w:r>
        <w:rPr>
          <w:sz w:val="28"/>
          <w:szCs w:val="28"/>
        </w:rPr>
        <w:t>Определить положительные и отрицательные стороны применения имущественного подхода к оценке бизнеса.</w:t>
      </w:r>
    </w:p>
    <w:p w:rsidR="008E432A" w:rsidRDefault="008E432A" w:rsidP="00045155">
      <w:pPr>
        <w:numPr>
          <w:ilvl w:val="0"/>
          <w:numId w:val="13"/>
        </w:numPr>
        <w:spacing w:line="360" w:lineRule="auto"/>
        <w:ind w:left="0" w:firstLine="709"/>
        <w:jc w:val="both"/>
        <w:rPr>
          <w:sz w:val="28"/>
          <w:szCs w:val="28"/>
        </w:rPr>
      </w:pPr>
      <w:r>
        <w:rPr>
          <w:sz w:val="28"/>
          <w:szCs w:val="28"/>
        </w:rPr>
        <w:t>Выявить особенности применения данного подхода и в современных рыночных условиях, и на предприятии.</w:t>
      </w:r>
    </w:p>
    <w:p w:rsidR="008E432A" w:rsidRDefault="008E432A" w:rsidP="00045155">
      <w:pPr>
        <w:spacing w:line="360" w:lineRule="auto"/>
        <w:ind w:firstLine="709"/>
        <w:jc w:val="both"/>
        <w:rPr>
          <w:sz w:val="28"/>
          <w:szCs w:val="28"/>
        </w:rPr>
      </w:pPr>
      <w:r>
        <w:rPr>
          <w:i/>
          <w:iCs/>
          <w:sz w:val="30"/>
          <w:szCs w:val="28"/>
        </w:rPr>
        <w:t>Объектом</w:t>
      </w:r>
      <w:r>
        <w:rPr>
          <w:sz w:val="28"/>
          <w:szCs w:val="28"/>
        </w:rPr>
        <w:t xml:space="preserve"> исследования в данной курсовой работе является применение затратного подхода к оценке бизнеса.</w:t>
      </w:r>
    </w:p>
    <w:p w:rsidR="008E432A" w:rsidRDefault="008E432A" w:rsidP="00045155">
      <w:pPr>
        <w:spacing w:line="360" w:lineRule="auto"/>
        <w:ind w:firstLine="709"/>
        <w:jc w:val="both"/>
        <w:rPr>
          <w:sz w:val="28"/>
          <w:szCs w:val="28"/>
        </w:rPr>
      </w:pPr>
      <w:r>
        <w:rPr>
          <w:i/>
          <w:iCs/>
          <w:sz w:val="30"/>
          <w:szCs w:val="28"/>
        </w:rPr>
        <w:t>Предметом</w:t>
      </w:r>
      <w:r>
        <w:rPr>
          <w:sz w:val="28"/>
          <w:szCs w:val="28"/>
        </w:rPr>
        <w:t xml:space="preserve"> исследования является применение метода расчета стоимости чистых активов на предприятии.</w:t>
      </w:r>
    </w:p>
    <w:p w:rsidR="008E432A" w:rsidRDefault="00045155" w:rsidP="00045155">
      <w:pPr>
        <w:pStyle w:val="1"/>
        <w:ind w:firstLine="709"/>
        <w:jc w:val="both"/>
      </w:pPr>
      <w:bookmarkStart w:id="1" w:name="_Toc59814561"/>
      <w:r>
        <w:rPr>
          <w:rFonts w:ascii="Times New Roman" w:hAnsi="Times New Roman" w:cs="Times New Roman"/>
          <w:sz w:val="28"/>
        </w:rPr>
        <w:br w:type="page"/>
      </w:r>
      <w:r w:rsidR="008E432A">
        <w:t>Глава 1. Теоретические аспекты имущественного подхода к оценке бизнеса</w:t>
      </w:r>
      <w:bookmarkEnd w:id="1"/>
    </w:p>
    <w:p w:rsidR="008E432A" w:rsidRDefault="008E432A" w:rsidP="00045155">
      <w:pPr>
        <w:spacing w:line="360" w:lineRule="auto"/>
        <w:ind w:firstLine="709"/>
        <w:jc w:val="both"/>
      </w:pPr>
    </w:p>
    <w:p w:rsidR="008E432A" w:rsidRDefault="008E432A" w:rsidP="00045155">
      <w:pPr>
        <w:pStyle w:val="2"/>
        <w:numPr>
          <w:ilvl w:val="1"/>
          <w:numId w:val="32"/>
        </w:numPr>
        <w:jc w:val="both"/>
      </w:pPr>
      <w:r>
        <w:t>Сущность и сфера применения имущественного подхода</w:t>
      </w:r>
    </w:p>
    <w:p w:rsidR="00045155" w:rsidRPr="00045155" w:rsidRDefault="00045155" w:rsidP="00045155"/>
    <w:p w:rsidR="008E432A" w:rsidRDefault="008E432A" w:rsidP="00045155">
      <w:pPr>
        <w:pStyle w:val="a3"/>
        <w:ind w:left="0" w:firstLine="709"/>
        <w:jc w:val="both"/>
      </w:pPr>
      <w:r>
        <w:t>Имущественный (затратный) подход в оценке бизнеса рассматривает стоимость предприятия с точки зрения понесенных издержек. Балансовая стоимость активов и обязательств предприятия вследствие инфляции, изменений конъюнктуры рынка, используемых методов учета, как правило, не соответствует рыночной стоимости. В результате перед оценщиком вста</w:t>
      </w:r>
      <w:r>
        <w:softHyphen/>
        <w:t>ет задача проведения корректировки баланса предприятия. Для осуществ</w:t>
      </w:r>
      <w:r>
        <w:softHyphen/>
        <w:t>ления этого предварительно проводится оценка обоснованной рыночной стоимости каждого актива баланса в отдельности, затем определяется теку</w:t>
      </w:r>
      <w:r>
        <w:softHyphen/>
        <w:t>щая стоимость обязательств и, наконец, из обоснованной рыночной стоимо</w:t>
      </w:r>
      <w:r>
        <w:softHyphen/>
        <w:t>сти суммы активов предприятия вычитается текущая стоимость всех его обязательств. Результат показывает оценочную стоимость собственного ка</w:t>
      </w:r>
      <w:r>
        <w:softHyphen/>
        <w:t>питала предприятия.</w:t>
      </w:r>
    </w:p>
    <w:p w:rsidR="008E432A" w:rsidRDefault="008E432A" w:rsidP="00045155">
      <w:pPr>
        <w:pStyle w:val="a3"/>
        <w:ind w:left="0" w:firstLine="709"/>
        <w:jc w:val="both"/>
        <w:rPr>
          <w:b/>
          <w:bCs/>
        </w:rPr>
      </w:pPr>
      <w:r>
        <w:rPr>
          <w:b/>
          <w:bCs/>
        </w:rPr>
        <w:t>Собственный капитал = Активы - Обязательства.</w:t>
      </w:r>
    </w:p>
    <w:p w:rsidR="008E432A" w:rsidRDefault="008E432A" w:rsidP="00045155">
      <w:pPr>
        <w:pStyle w:val="a3"/>
        <w:ind w:left="0" w:firstLine="709"/>
        <w:jc w:val="both"/>
      </w:pPr>
      <w:r>
        <w:t xml:space="preserve">Главный признак затратного подхода - это поэлементная оценка, то есть </w:t>
      </w:r>
      <w:r>
        <w:rPr>
          <w:spacing w:val="1"/>
        </w:rPr>
        <w:t xml:space="preserve">оцениваемый имущественный комплекс расчленяется на составные части, делается </w:t>
      </w:r>
      <w:r>
        <w:rPr>
          <w:spacing w:val="7"/>
        </w:rPr>
        <w:t xml:space="preserve">оценка каждой части, а затем стоимость всего имущественного комплекса </w:t>
      </w:r>
      <w:r>
        <w:t>получают путем суммирования стоимостей его частей.</w:t>
      </w:r>
    </w:p>
    <w:p w:rsidR="008E432A" w:rsidRDefault="008E432A" w:rsidP="00045155">
      <w:pPr>
        <w:pStyle w:val="a3"/>
        <w:ind w:left="0" w:firstLine="709"/>
        <w:jc w:val="both"/>
      </w:pPr>
      <w:r>
        <w:t>Базовая формула в имущественном (затратном) подходе является: Соб</w:t>
      </w:r>
      <w:r>
        <w:softHyphen/>
        <w:t>ственный капитал = Активы - Обязательства.</w:t>
      </w:r>
    </w:p>
    <w:p w:rsidR="008E432A" w:rsidRDefault="008E432A" w:rsidP="00045155">
      <w:pPr>
        <w:pStyle w:val="a3"/>
        <w:ind w:left="0" w:firstLine="709"/>
        <w:jc w:val="both"/>
      </w:pPr>
      <w:r>
        <w:t>Данный поход представлен двумя основными методами:</w:t>
      </w:r>
    </w:p>
    <w:p w:rsidR="008E432A" w:rsidRDefault="007C3903" w:rsidP="00045155">
      <w:pPr>
        <w:tabs>
          <w:tab w:val="num" w:pos="720"/>
        </w:tab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7" o:title=""/>
          </v:shape>
        </w:pict>
      </w:r>
      <w:r w:rsidR="008E432A">
        <w:rPr>
          <w:sz w:val="28"/>
          <w:szCs w:val="28"/>
        </w:rPr>
        <w:tab/>
        <w:t>методом чистых активов;</w:t>
      </w:r>
    </w:p>
    <w:p w:rsidR="008E432A" w:rsidRDefault="007C3903" w:rsidP="00045155">
      <w:pPr>
        <w:tabs>
          <w:tab w:val="num" w:pos="720"/>
        </w:tabs>
        <w:spacing w:line="360" w:lineRule="auto"/>
        <w:ind w:firstLine="709"/>
        <w:jc w:val="both"/>
        <w:rPr>
          <w:sz w:val="28"/>
          <w:szCs w:val="28"/>
        </w:rPr>
      </w:pPr>
      <w:r>
        <w:rPr>
          <w:sz w:val="28"/>
          <w:szCs w:val="28"/>
        </w:rPr>
        <w:pict>
          <v:shape id="_x0000_i1026" type="#_x0000_t75" style="width:9pt;height:9pt" o:bullet="t">
            <v:imagedata r:id="rId7" o:title=""/>
          </v:shape>
        </w:pict>
      </w:r>
      <w:r w:rsidR="008E432A">
        <w:rPr>
          <w:sz w:val="28"/>
          <w:szCs w:val="28"/>
        </w:rPr>
        <w:tab/>
        <w:t>методом ликвидационной стоимости.</w:t>
      </w:r>
    </w:p>
    <w:p w:rsidR="008E432A" w:rsidRDefault="008E432A" w:rsidP="00045155">
      <w:pPr>
        <w:pStyle w:val="aa"/>
        <w:spacing w:before="0"/>
        <w:ind w:right="0" w:firstLine="709"/>
      </w:pPr>
      <w:r>
        <w:t xml:space="preserve">Сфера применения </w:t>
      </w:r>
    </w:p>
    <w:p w:rsidR="008E432A" w:rsidRDefault="008E432A" w:rsidP="00045155">
      <w:pPr>
        <w:shd w:val="clear" w:color="auto" w:fill="FFFFFF"/>
        <w:tabs>
          <w:tab w:val="left" w:pos="0"/>
          <w:tab w:val="left" w:pos="5078"/>
        </w:tabs>
        <w:spacing w:line="360" w:lineRule="auto"/>
        <w:ind w:firstLine="709"/>
        <w:jc w:val="both"/>
        <w:rPr>
          <w:color w:val="000000"/>
          <w:sz w:val="28"/>
          <w:szCs w:val="28"/>
        </w:rPr>
      </w:pPr>
      <w:r>
        <w:rPr>
          <w:color w:val="000000"/>
          <w:sz w:val="28"/>
          <w:szCs w:val="28"/>
        </w:rPr>
        <w:t xml:space="preserve">Подход к оценке на основе затрат является наиболее приемлемым: </w:t>
      </w:r>
    </w:p>
    <w:p w:rsidR="008E432A" w:rsidRDefault="008E432A" w:rsidP="00045155">
      <w:pPr>
        <w:widowControl w:val="0"/>
        <w:numPr>
          <w:ilvl w:val="0"/>
          <w:numId w:val="14"/>
        </w:numPr>
        <w:shd w:val="clear" w:color="auto" w:fill="FFFFFF"/>
        <w:tabs>
          <w:tab w:val="left" w:pos="0"/>
          <w:tab w:val="left" w:pos="900"/>
          <w:tab w:val="left" w:pos="5078"/>
        </w:tabs>
        <w:autoSpaceDE w:val="0"/>
        <w:autoSpaceDN w:val="0"/>
        <w:adjustRightInd w:val="0"/>
        <w:spacing w:line="360" w:lineRule="auto"/>
        <w:ind w:left="0" w:firstLine="709"/>
        <w:jc w:val="both"/>
        <w:rPr>
          <w:color w:val="000000"/>
          <w:sz w:val="28"/>
          <w:szCs w:val="28"/>
        </w:rPr>
      </w:pPr>
      <w:r>
        <w:rPr>
          <w:color w:val="000000"/>
          <w:sz w:val="28"/>
          <w:szCs w:val="28"/>
        </w:rPr>
        <w:t>при оценке государственных объектов;</w:t>
      </w:r>
    </w:p>
    <w:p w:rsidR="008E432A" w:rsidRDefault="008E432A" w:rsidP="00045155">
      <w:pPr>
        <w:widowControl w:val="0"/>
        <w:numPr>
          <w:ilvl w:val="0"/>
          <w:numId w:val="15"/>
        </w:numPr>
        <w:shd w:val="clear" w:color="auto" w:fill="FFFFFF"/>
        <w:tabs>
          <w:tab w:val="left" w:pos="0"/>
          <w:tab w:val="left" w:pos="900"/>
          <w:tab w:val="left" w:pos="5078"/>
        </w:tabs>
        <w:autoSpaceDE w:val="0"/>
        <w:autoSpaceDN w:val="0"/>
        <w:adjustRightInd w:val="0"/>
        <w:spacing w:line="360" w:lineRule="auto"/>
        <w:ind w:left="0" w:firstLine="709"/>
        <w:jc w:val="both"/>
        <w:rPr>
          <w:color w:val="000000"/>
          <w:sz w:val="28"/>
          <w:szCs w:val="28"/>
        </w:rPr>
      </w:pPr>
      <w:r>
        <w:rPr>
          <w:color w:val="000000"/>
          <w:spacing w:val="1"/>
          <w:sz w:val="28"/>
          <w:szCs w:val="28"/>
        </w:rPr>
        <w:t xml:space="preserve">при расчете стоимости имущества,    которое предназначено   для   специального </w:t>
      </w:r>
      <w:r>
        <w:rPr>
          <w:color w:val="000000"/>
          <w:spacing w:val="7"/>
          <w:sz w:val="28"/>
          <w:szCs w:val="28"/>
        </w:rPr>
        <w:t xml:space="preserve">использования (без получения дохода) - это школы, больницы, здания почты </w:t>
      </w:r>
      <w:r>
        <w:rPr>
          <w:color w:val="000000"/>
          <w:sz w:val="28"/>
          <w:szCs w:val="28"/>
        </w:rPr>
        <w:t xml:space="preserve">культурные сооружения, вокзалы и т.д.; </w:t>
      </w:r>
    </w:p>
    <w:p w:rsidR="008E432A" w:rsidRDefault="008E432A" w:rsidP="00045155">
      <w:pPr>
        <w:widowControl w:val="0"/>
        <w:numPr>
          <w:ilvl w:val="0"/>
          <w:numId w:val="16"/>
        </w:numPr>
        <w:shd w:val="clear" w:color="auto" w:fill="FFFFFF"/>
        <w:tabs>
          <w:tab w:val="left" w:pos="0"/>
          <w:tab w:val="left" w:pos="851"/>
          <w:tab w:val="left" w:pos="5078"/>
        </w:tabs>
        <w:autoSpaceDE w:val="0"/>
        <w:autoSpaceDN w:val="0"/>
        <w:adjustRightInd w:val="0"/>
        <w:spacing w:line="360" w:lineRule="auto"/>
        <w:ind w:left="0" w:firstLine="709"/>
        <w:jc w:val="both"/>
        <w:rPr>
          <w:color w:val="000000"/>
          <w:spacing w:val="1"/>
          <w:sz w:val="28"/>
          <w:szCs w:val="28"/>
        </w:rPr>
      </w:pPr>
      <w:r>
        <w:rPr>
          <w:color w:val="000000"/>
          <w:spacing w:val="1"/>
          <w:sz w:val="28"/>
          <w:szCs w:val="28"/>
        </w:rPr>
        <w:t xml:space="preserve">при переоценке основных фондов для бухгалтерского учета; </w:t>
      </w:r>
    </w:p>
    <w:p w:rsidR="008E432A" w:rsidRDefault="008E432A" w:rsidP="00045155">
      <w:pPr>
        <w:widowControl w:val="0"/>
        <w:numPr>
          <w:ilvl w:val="0"/>
          <w:numId w:val="17"/>
        </w:numPr>
        <w:shd w:val="clear" w:color="auto" w:fill="FFFFFF"/>
        <w:tabs>
          <w:tab w:val="left" w:pos="0"/>
          <w:tab w:val="left" w:pos="851"/>
          <w:tab w:val="left" w:pos="5078"/>
        </w:tabs>
        <w:autoSpaceDE w:val="0"/>
        <w:autoSpaceDN w:val="0"/>
        <w:adjustRightInd w:val="0"/>
        <w:spacing w:line="360" w:lineRule="auto"/>
        <w:ind w:left="0" w:firstLine="709"/>
        <w:jc w:val="both"/>
        <w:rPr>
          <w:color w:val="000000"/>
          <w:sz w:val="28"/>
          <w:szCs w:val="28"/>
        </w:rPr>
      </w:pPr>
      <w:r>
        <w:rPr>
          <w:color w:val="000000"/>
          <w:spacing w:val="1"/>
          <w:sz w:val="28"/>
          <w:szCs w:val="28"/>
        </w:rPr>
        <w:t xml:space="preserve">при оценке в целях налогообложения и страхования </w:t>
      </w:r>
      <w:r>
        <w:rPr>
          <w:color w:val="000000"/>
          <w:sz w:val="28"/>
          <w:szCs w:val="28"/>
        </w:rPr>
        <w:t xml:space="preserve">при судебном разделе имущества; </w:t>
      </w:r>
    </w:p>
    <w:p w:rsidR="008E432A" w:rsidRDefault="008E432A" w:rsidP="00045155">
      <w:pPr>
        <w:widowControl w:val="0"/>
        <w:numPr>
          <w:ilvl w:val="0"/>
          <w:numId w:val="18"/>
        </w:numPr>
        <w:tabs>
          <w:tab w:val="left" w:pos="0"/>
        </w:tabs>
        <w:autoSpaceDE w:val="0"/>
        <w:autoSpaceDN w:val="0"/>
        <w:adjustRightInd w:val="0"/>
        <w:spacing w:line="360" w:lineRule="auto"/>
        <w:ind w:left="0" w:firstLine="709"/>
        <w:jc w:val="both"/>
        <w:rPr>
          <w:sz w:val="28"/>
          <w:szCs w:val="28"/>
        </w:rPr>
      </w:pPr>
      <w:r>
        <w:rPr>
          <w:color w:val="000000"/>
          <w:sz w:val="28"/>
          <w:szCs w:val="28"/>
        </w:rPr>
        <w:t>при распродаже имущества на открытых торгах.</w:t>
      </w:r>
    </w:p>
    <w:p w:rsidR="008E432A" w:rsidRDefault="008E432A" w:rsidP="00045155">
      <w:pPr>
        <w:pStyle w:val="21"/>
        <w:ind w:firstLine="709"/>
      </w:pPr>
    </w:p>
    <w:p w:rsidR="008E432A" w:rsidRDefault="008E432A" w:rsidP="00045155">
      <w:pPr>
        <w:pStyle w:val="2"/>
        <w:ind w:firstLine="709"/>
        <w:jc w:val="both"/>
      </w:pPr>
      <w:r>
        <w:t>1.2. Преимущества и недостатки имущественного подхода</w:t>
      </w:r>
    </w:p>
    <w:p w:rsidR="00045155" w:rsidRDefault="00045155" w:rsidP="00045155">
      <w:pPr>
        <w:pStyle w:val="21"/>
        <w:ind w:firstLine="709"/>
      </w:pPr>
    </w:p>
    <w:p w:rsidR="008E432A" w:rsidRDefault="008E432A" w:rsidP="00045155">
      <w:pPr>
        <w:pStyle w:val="21"/>
        <w:ind w:firstLine="709"/>
      </w:pPr>
      <w:r>
        <w:t xml:space="preserve">Преимущества: </w:t>
      </w:r>
    </w:p>
    <w:p w:rsidR="008E432A" w:rsidRDefault="008E432A" w:rsidP="00045155">
      <w:pPr>
        <w:pStyle w:val="21"/>
        <w:widowControl w:val="0"/>
        <w:numPr>
          <w:ilvl w:val="0"/>
          <w:numId w:val="19"/>
        </w:numPr>
        <w:autoSpaceDE w:val="0"/>
        <w:autoSpaceDN w:val="0"/>
        <w:adjustRightInd w:val="0"/>
        <w:ind w:left="0" w:firstLine="709"/>
      </w:pPr>
      <w:r>
        <w:t>основывается на оценке имеющихся активов, т. е. имеет объективную основу;</w:t>
      </w:r>
    </w:p>
    <w:p w:rsidR="008E432A" w:rsidRDefault="008E432A" w:rsidP="00045155">
      <w:pPr>
        <w:pStyle w:val="21"/>
        <w:widowControl w:val="0"/>
        <w:numPr>
          <w:ilvl w:val="0"/>
          <w:numId w:val="20"/>
        </w:numPr>
        <w:autoSpaceDE w:val="0"/>
        <w:autoSpaceDN w:val="0"/>
        <w:adjustRightInd w:val="0"/>
        <w:ind w:left="0" w:firstLine="709"/>
      </w:pPr>
      <w:r>
        <w:t>при оценке отдельных составляющих активов могут использоваться все три подхода к оценке: доходный, затратный и рыночный.</w:t>
      </w:r>
    </w:p>
    <w:p w:rsidR="008E432A" w:rsidRDefault="008E432A" w:rsidP="00045155">
      <w:pPr>
        <w:pStyle w:val="21"/>
        <w:ind w:firstLine="709"/>
      </w:pPr>
      <w:r>
        <w:t xml:space="preserve">Недостатки: </w:t>
      </w:r>
    </w:p>
    <w:p w:rsidR="008E432A" w:rsidRDefault="008E432A" w:rsidP="00045155">
      <w:pPr>
        <w:pStyle w:val="21"/>
        <w:widowControl w:val="0"/>
        <w:numPr>
          <w:ilvl w:val="0"/>
          <w:numId w:val="21"/>
        </w:numPr>
        <w:autoSpaceDE w:val="0"/>
        <w:autoSpaceDN w:val="0"/>
        <w:adjustRightInd w:val="0"/>
        <w:ind w:left="0" w:firstLine="709"/>
      </w:pPr>
      <w:r>
        <w:t>статичен, т.е. не учитывает перспектив развития бизнеса;</w:t>
      </w:r>
    </w:p>
    <w:p w:rsidR="008E432A" w:rsidRDefault="008E432A" w:rsidP="00045155">
      <w:pPr>
        <w:pStyle w:val="21"/>
        <w:widowControl w:val="0"/>
        <w:numPr>
          <w:ilvl w:val="0"/>
          <w:numId w:val="22"/>
        </w:numPr>
        <w:autoSpaceDE w:val="0"/>
        <w:autoSpaceDN w:val="0"/>
        <w:adjustRightInd w:val="0"/>
        <w:ind w:left="0" w:firstLine="709"/>
      </w:pPr>
      <w:r>
        <w:t>не принимает во внимание основные финансово – экономические показатели деятельности оцениваемого предприятия.</w:t>
      </w:r>
    </w:p>
    <w:p w:rsidR="008E432A" w:rsidRDefault="008E432A" w:rsidP="00045155">
      <w:pPr>
        <w:pStyle w:val="21"/>
        <w:ind w:firstLine="709"/>
        <w:rPr>
          <w:b/>
        </w:rPr>
      </w:pPr>
    </w:p>
    <w:p w:rsidR="008E432A" w:rsidRDefault="008E432A" w:rsidP="00045155">
      <w:pPr>
        <w:pStyle w:val="2"/>
        <w:ind w:firstLine="709"/>
        <w:jc w:val="both"/>
      </w:pPr>
      <w:r>
        <w:t>1.3. Основные этапы расчета стоимости бизнеса методом чистых активов</w:t>
      </w:r>
    </w:p>
    <w:p w:rsidR="00045155" w:rsidRDefault="00045155" w:rsidP="00045155">
      <w:pPr>
        <w:pStyle w:val="a3"/>
        <w:ind w:left="0" w:firstLine="709"/>
        <w:jc w:val="both"/>
      </w:pPr>
    </w:p>
    <w:p w:rsidR="008E432A" w:rsidRDefault="008E432A" w:rsidP="00045155">
      <w:pPr>
        <w:pStyle w:val="a3"/>
        <w:ind w:left="0" w:firstLine="709"/>
        <w:jc w:val="both"/>
      </w:pPr>
      <w:r>
        <w:t>Расчет методом стоимости чистых активов включает несколько этапов:</w:t>
      </w:r>
    </w:p>
    <w:p w:rsidR="008E432A" w:rsidRDefault="008E432A" w:rsidP="00045155">
      <w:pPr>
        <w:widowControl w:val="0"/>
        <w:numPr>
          <w:ilvl w:val="0"/>
          <w:numId w:val="6"/>
        </w:numPr>
        <w:autoSpaceDE w:val="0"/>
        <w:autoSpaceDN w:val="0"/>
        <w:adjustRightInd w:val="0"/>
        <w:spacing w:line="360" w:lineRule="auto"/>
        <w:ind w:left="0" w:firstLine="709"/>
        <w:jc w:val="both"/>
        <w:rPr>
          <w:sz w:val="28"/>
          <w:szCs w:val="28"/>
        </w:rPr>
      </w:pPr>
      <w:r>
        <w:rPr>
          <w:sz w:val="28"/>
          <w:szCs w:val="28"/>
        </w:rPr>
        <w:t>Оценивается недвижимое имущество предприятия по обоснованной рыночной стоимости.</w:t>
      </w:r>
    </w:p>
    <w:p w:rsidR="008E432A" w:rsidRDefault="008E432A" w:rsidP="00045155">
      <w:pPr>
        <w:widowControl w:val="0"/>
        <w:numPr>
          <w:ilvl w:val="0"/>
          <w:numId w:val="6"/>
        </w:numPr>
        <w:autoSpaceDE w:val="0"/>
        <w:autoSpaceDN w:val="0"/>
        <w:adjustRightInd w:val="0"/>
        <w:spacing w:line="360" w:lineRule="auto"/>
        <w:ind w:left="0" w:firstLine="709"/>
        <w:jc w:val="both"/>
        <w:rPr>
          <w:sz w:val="28"/>
          <w:szCs w:val="28"/>
        </w:rPr>
      </w:pPr>
      <w:r>
        <w:rPr>
          <w:sz w:val="28"/>
          <w:szCs w:val="28"/>
        </w:rPr>
        <w:t>Определяется обоснованная рыночная стоимость машин и оборудо</w:t>
      </w:r>
      <w:r>
        <w:rPr>
          <w:sz w:val="28"/>
          <w:szCs w:val="28"/>
        </w:rPr>
        <w:softHyphen/>
        <w:t>вания.</w:t>
      </w:r>
    </w:p>
    <w:p w:rsidR="008E432A" w:rsidRDefault="008E432A" w:rsidP="00045155">
      <w:pPr>
        <w:widowControl w:val="0"/>
        <w:numPr>
          <w:ilvl w:val="0"/>
          <w:numId w:val="6"/>
        </w:numPr>
        <w:autoSpaceDE w:val="0"/>
        <w:autoSpaceDN w:val="0"/>
        <w:adjustRightInd w:val="0"/>
        <w:spacing w:line="360" w:lineRule="auto"/>
        <w:ind w:left="0" w:firstLine="709"/>
        <w:jc w:val="both"/>
        <w:rPr>
          <w:sz w:val="28"/>
          <w:szCs w:val="28"/>
        </w:rPr>
      </w:pPr>
      <w:r>
        <w:rPr>
          <w:sz w:val="28"/>
          <w:szCs w:val="28"/>
        </w:rPr>
        <w:t>Выявляются и оцениваются нематериальные активы.</w:t>
      </w:r>
    </w:p>
    <w:p w:rsidR="008E432A" w:rsidRDefault="008E432A" w:rsidP="00045155">
      <w:pPr>
        <w:widowControl w:val="0"/>
        <w:numPr>
          <w:ilvl w:val="0"/>
          <w:numId w:val="6"/>
        </w:numPr>
        <w:autoSpaceDE w:val="0"/>
        <w:autoSpaceDN w:val="0"/>
        <w:adjustRightInd w:val="0"/>
        <w:spacing w:line="360" w:lineRule="auto"/>
        <w:ind w:left="0" w:firstLine="709"/>
        <w:jc w:val="both"/>
        <w:rPr>
          <w:sz w:val="28"/>
          <w:szCs w:val="28"/>
        </w:rPr>
      </w:pPr>
      <w:r>
        <w:rPr>
          <w:sz w:val="28"/>
          <w:szCs w:val="28"/>
        </w:rPr>
        <w:t>Определяется рыночная стоимость финансовых вложений, как долгосрочных, так и краткосрочных.</w:t>
      </w:r>
    </w:p>
    <w:p w:rsidR="008E432A" w:rsidRDefault="008E432A" w:rsidP="00045155">
      <w:pPr>
        <w:widowControl w:val="0"/>
        <w:numPr>
          <w:ilvl w:val="0"/>
          <w:numId w:val="6"/>
        </w:numPr>
        <w:autoSpaceDE w:val="0"/>
        <w:autoSpaceDN w:val="0"/>
        <w:adjustRightInd w:val="0"/>
        <w:spacing w:line="360" w:lineRule="auto"/>
        <w:ind w:left="0" w:firstLine="709"/>
        <w:jc w:val="both"/>
        <w:rPr>
          <w:sz w:val="28"/>
          <w:szCs w:val="28"/>
        </w:rPr>
      </w:pPr>
      <w:r>
        <w:rPr>
          <w:sz w:val="28"/>
          <w:szCs w:val="28"/>
        </w:rPr>
        <w:t>Товарно-материальные запасы переводятся в текущую стоимость.</w:t>
      </w:r>
    </w:p>
    <w:p w:rsidR="008E432A" w:rsidRDefault="008E432A" w:rsidP="00045155">
      <w:pPr>
        <w:widowControl w:val="0"/>
        <w:numPr>
          <w:ilvl w:val="0"/>
          <w:numId w:val="6"/>
        </w:numPr>
        <w:autoSpaceDE w:val="0"/>
        <w:autoSpaceDN w:val="0"/>
        <w:adjustRightInd w:val="0"/>
        <w:spacing w:line="360" w:lineRule="auto"/>
        <w:ind w:left="0" w:firstLine="709"/>
        <w:jc w:val="both"/>
        <w:rPr>
          <w:sz w:val="28"/>
          <w:szCs w:val="28"/>
        </w:rPr>
      </w:pPr>
      <w:r>
        <w:rPr>
          <w:sz w:val="28"/>
          <w:szCs w:val="28"/>
        </w:rPr>
        <w:t>Оценивается дебиторская задолженность.</w:t>
      </w:r>
    </w:p>
    <w:p w:rsidR="008E432A" w:rsidRDefault="008E432A" w:rsidP="00045155">
      <w:pPr>
        <w:widowControl w:val="0"/>
        <w:numPr>
          <w:ilvl w:val="0"/>
          <w:numId w:val="6"/>
        </w:numPr>
        <w:autoSpaceDE w:val="0"/>
        <w:autoSpaceDN w:val="0"/>
        <w:adjustRightInd w:val="0"/>
        <w:spacing w:line="360" w:lineRule="auto"/>
        <w:ind w:left="0" w:firstLine="709"/>
        <w:jc w:val="both"/>
        <w:rPr>
          <w:sz w:val="28"/>
          <w:szCs w:val="28"/>
        </w:rPr>
      </w:pPr>
      <w:r>
        <w:rPr>
          <w:sz w:val="28"/>
          <w:szCs w:val="28"/>
        </w:rPr>
        <w:t>Оцениваются расходы будущих периодов.</w:t>
      </w:r>
    </w:p>
    <w:p w:rsidR="008E432A" w:rsidRDefault="008E432A" w:rsidP="00045155">
      <w:pPr>
        <w:widowControl w:val="0"/>
        <w:numPr>
          <w:ilvl w:val="0"/>
          <w:numId w:val="6"/>
        </w:numPr>
        <w:autoSpaceDE w:val="0"/>
        <w:autoSpaceDN w:val="0"/>
        <w:adjustRightInd w:val="0"/>
        <w:spacing w:line="360" w:lineRule="auto"/>
        <w:ind w:left="0" w:firstLine="709"/>
        <w:jc w:val="both"/>
        <w:rPr>
          <w:sz w:val="28"/>
          <w:szCs w:val="28"/>
        </w:rPr>
      </w:pPr>
      <w:r>
        <w:rPr>
          <w:sz w:val="28"/>
          <w:szCs w:val="28"/>
        </w:rPr>
        <w:t>Обязательства предприятия переводятся в текущую стоимость.</w:t>
      </w:r>
    </w:p>
    <w:p w:rsidR="008E432A" w:rsidRDefault="008E432A" w:rsidP="00045155">
      <w:pPr>
        <w:widowControl w:val="0"/>
        <w:numPr>
          <w:ilvl w:val="0"/>
          <w:numId w:val="6"/>
        </w:numPr>
        <w:autoSpaceDE w:val="0"/>
        <w:autoSpaceDN w:val="0"/>
        <w:adjustRightInd w:val="0"/>
        <w:spacing w:line="360" w:lineRule="auto"/>
        <w:ind w:left="0" w:firstLine="709"/>
        <w:jc w:val="both"/>
        <w:rPr>
          <w:sz w:val="28"/>
          <w:szCs w:val="28"/>
        </w:rPr>
      </w:pPr>
      <w:r>
        <w:rPr>
          <w:sz w:val="28"/>
          <w:szCs w:val="28"/>
        </w:rPr>
        <w:t>Определяется стоимость собственного капитала путем вычитания из обоснованной рыночной стоимости суммы активов текущей стоимости всех обязательств.</w:t>
      </w:r>
    </w:p>
    <w:p w:rsidR="008E432A" w:rsidRDefault="008E432A" w:rsidP="00045155">
      <w:pPr>
        <w:spacing w:line="360" w:lineRule="auto"/>
        <w:ind w:firstLine="709"/>
        <w:jc w:val="both"/>
        <w:rPr>
          <w:b/>
          <w:sz w:val="28"/>
          <w:szCs w:val="28"/>
        </w:rPr>
      </w:pPr>
    </w:p>
    <w:p w:rsidR="008E432A" w:rsidRDefault="008E432A" w:rsidP="00045155">
      <w:pPr>
        <w:pStyle w:val="2"/>
        <w:ind w:firstLine="709"/>
        <w:jc w:val="both"/>
      </w:pPr>
      <w:r>
        <w:t xml:space="preserve">1.4 Оценка недвижимого имущества предприятия по обоснованной рыночной стоимости. </w:t>
      </w:r>
    </w:p>
    <w:p w:rsidR="00045155" w:rsidRDefault="00045155" w:rsidP="00045155">
      <w:pPr>
        <w:spacing w:line="360" w:lineRule="auto"/>
        <w:ind w:firstLine="709"/>
        <w:jc w:val="both"/>
        <w:rPr>
          <w:sz w:val="28"/>
          <w:szCs w:val="28"/>
        </w:rPr>
      </w:pPr>
    </w:p>
    <w:p w:rsidR="008E432A" w:rsidRDefault="008E432A" w:rsidP="00045155">
      <w:pPr>
        <w:spacing w:line="360" w:lineRule="auto"/>
        <w:ind w:firstLine="709"/>
        <w:jc w:val="both"/>
        <w:rPr>
          <w:sz w:val="28"/>
          <w:szCs w:val="28"/>
        </w:rPr>
      </w:pPr>
      <w:r>
        <w:rPr>
          <w:sz w:val="28"/>
          <w:szCs w:val="28"/>
        </w:rPr>
        <w:t xml:space="preserve"> Оценка недвижимого имущества предприятия может быть дана с применением трех подходов: доходного, сравнительного (рыночного) и затратного.</w:t>
      </w:r>
    </w:p>
    <w:p w:rsidR="008E432A" w:rsidRDefault="008E432A" w:rsidP="00045155">
      <w:pPr>
        <w:spacing w:line="360" w:lineRule="auto"/>
        <w:ind w:firstLine="709"/>
        <w:jc w:val="both"/>
        <w:rPr>
          <w:sz w:val="28"/>
          <w:szCs w:val="28"/>
        </w:rPr>
      </w:pPr>
    </w:p>
    <w:p w:rsidR="008E432A" w:rsidRDefault="008E432A" w:rsidP="00045155">
      <w:pPr>
        <w:pStyle w:val="3"/>
        <w:ind w:firstLine="709"/>
        <w:jc w:val="both"/>
      </w:pPr>
      <w:r>
        <w:t>1.4.1.Применение доходного подхода</w:t>
      </w:r>
    </w:p>
    <w:p w:rsidR="00045155" w:rsidRDefault="00045155" w:rsidP="00045155">
      <w:pPr>
        <w:spacing w:line="360" w:lineRule="auto"/>
        <w:ind w:firstLine="709"/>
        <w:jc w:val="both"/>
        <w:rPr>
          <w:sz w:val="28"/>
          <w:szCs w:val="28"/>
        </w:rPr>
      </w:pPr>
    </w:p>
    <w:p w:rsidR="008E432A" w:rsidRDefault="008E432A" w:rsidP="00045155">
      <w:pPr>
        <w:spacing w:line="360" w:lineRule="auto"/>
        <w:ind w:firstLine="709"/>
        <w:jc w:val="both"/>
        <w:rPr>
          <w:sz w:val="28"/>
          <w:szCs w:val="28"/>
        </w:rPr>
      </w:pPr>
      <w:r>
        <w:rPr>
          <w:sz w:val="28"/>
          <w:szCs w:val="28"/>
        </w:rPr>
        <w:t>Доходный подход при оценке объектов недвижимости включает два ме</w:t>
      </w:r>
      <w:r>
        <w:rPr>
          <w:sz w:val="28"/>
          <w:szCs w:val="28"/>
        </w:rPr>
        <w:softHyphen/>
        <w:t>тода:</w:t>
      </w:r>
    </w:p>
    <w:p w:rsidR="008E432A" w:rsidRDefault="008E432A" w:rsidP="00045155">
      <w:pPr>
        <w:spacing w:line="360" w:lineRule="auto"/>
        <w:ind w:firstLine="709"/>
        <w:jc w:val="both"/>
        <w:rPr>
          <w:sz w:val="28"/>
          <w:szCs w:val="28"/>
        </w:rPr>
      </w:pPr>
      <w:r>
        <w:rPr>
          <w:sz w:val="28"/>
          <w:szCs w:val="28"/>
        </w:rPr>
        <w:t>• метод капитализации доходов;</w:t>
      </w:r>
    </w:p>
    <w:p w:rsidR="008E432A" w:rsidRDefault="008E432A" w:rsidP="00045155">
      <w:pPr>
        <w:spacing w:line="360" w:lineRule="auto"/>
        <w:ind w:firstLine="709"/>
        <w:jc w:val="both"/>
        <w:rPr>
          <w:sz w:val="28"/>
          <w:szCs w:val="28"/>
        </w:rPr>
      </w:pPr>
      <w:r>
        <w:rPr>
          <w:sz w:val="28"/>
          <w:szCs w:val="28"/>
        </w:rPr>
        <w:t>• метод дисконтированных денежных потоков.</w:t>
      </w:r>
    </w:p>
    <w:p w:rsidR="008E432A" w:rsidRDefault="008E432A" w:rsidP="00045155">
      <w:pPr>
        <w:spacing w:line="360" w:lineRule="auto"/>
        <w:ind w:firstLine="709"/>
        <w:jc w:val="both"/>
        <w:rPr>
          <w:sz w:val="28"/>
          <w:szCs w:val="28"/>
        </w:rPr>
      </w:pPr>
      <w:r>
        <w:rPr>
          <w:bCs/>
          <w:sz w:val="28"/>
          <w:szCs w:val="28"/>
        </w:rPr>
        <w:t>Капитализация дохода представляет собой совокупность методов и приемов, позволяющая оценивать стоимость объекта на основе его потенциальной возможности приносить доход. Метод капитализации</w:t>
      </w:r>
      <w:r>
        <w:rPr>
          <w:sz w:val="28"/>
          <w:szCs w:val="28"/>
        </w:rPr>
        <w:t xml:space="preserve"> доходов используется при оценке недвижимос</w:t>
      </w:r>
      <w:r>
        <w:rPr>
          <w:sz w:val="28"/>
          <w:szCs w:val="28"/>
        </w:rPr>
        <w:softHyphen/>
        <w:t>ти, приносящей доход владельцу. Доходы от владения недвижимостью мо</w:t>
      </w:r>
      <w:r>
        <w:rPr>
          <w:sz w:val="28"/>
          <w:szCs w:val="28"/>
        </w:rPr>
        <w:softHyphen/>
        <w:t>гут, например, представлять собой текущие и будущие поступления от сда</w:t>
      </w:r>
      <w:r>
        <w:rPr>
          <w:sz w:val="28"/>
          <w:szCs w:val="28"/>
        </w:rPr>
        <w:softHyphen/>
        <w:t xml:space="preserve">чи ее в аренду, доходы от возможного прироста стоимости недвижимости при ее продаже в будущем. Результат по данному методу состоит как из стоимости зданий, сооружений, так и из стоимости земельного участка. </w:t>
      </w:r>
    </w:p>
    <w:p w:rsidR="008E432A" w:rsidRDefault="008E432A" w:rsidP="00045155">
      <w:pPr>
        <w:spacing w:line="360" w:lineRule="auto"/>
        <w:ind w:firstLine="709"/>
        <w:jc w:val="both"/>
        <w:rPr>
          <w:sz w:val="28"/>
          <w:szCs w:val="28"/>
        </w:rPr>
      </w:pPr>
      <w:r>
        <w:rPr>
          <w:sz w:val="28"/>
          <w:szCs w:val="28"/>
        </w:rPr>
        <w:t xml:space="preserve">В качестве показателя, описывающего будущие доходы, выбирается чистый операционный доход. Он представляет собой рассчитанную устойчивую величину ожидаемого годового чистого дохода, полученного от оцениваемого имущества после вычета всех операционных расходов и резервов, но до обслуживания долга по ипотечному кредитованию, если таковое имеет место, и учета амортизационных отчислений. Чистый операционный доход базируется на предположении, что имущество будет сдано в аренду на условиях рыночной арендной платы, а также на том, что этот доход прогнозируется для одного наиболее характерного года. </w:t>
      </w:r>
    </w:p>
    <w:p w:rsidR="008E432A" w:rsidRDefault="008E432A" w:rsidP="00045155">
      <w:pPr>
        <w:pStyle w:val="a3"/>
        <w:ind w:left="0" w:firstLine="709"/>
        <w:jc w:val="both"/>
      </w:pPr>
      <w:r>
        <w:t>Стоимость недвижимости рассчитывается по формуле:</w:t>
      </w:r>
    </w:p>
    <w:p w:rsidR="008E432A" w:rsidRDefault="008E432A" w:rsidP="00045155">
      <w:pPr>
        <w:spacing w:line="360" w:lineRule="auto"/>
        <w:ind w:firstLine="709"/>
        <w:jc w:val="both"/>
        <w:rPr>
          <w:b/>
          <w:bCs/>
          <w:sz w:val="28"/>
          <w:szCs w:val="28"/>
        </w:rPr>
      </w:pPr>
      <w:r>
        <w:rPr>
          <w:b/>
          <w:sz w:val="28"/>
          <w:szCs w:val="28"/>
        </w:rPr>
        <w:t>С =</w:t>
      </w:r>
      <w:r>
        <w:rPr>
          <w:b/>
          <w:bCs/>
          <w:sz w:val="28"/>
          <w:szCs w:val="28"/>
        </w:rPr>
        <w:t xml:space="preserve"> ЧОД / Коэффициент капитализации, </w:t>
      </w:r>
    </w:p>
    <w:p w:rsidR="008E432A" w:rsidRDefault="008E432A" w:rsidP="00045155">
      <w:pPr>
        <w:spacing w:line="360" w:lineRule="auto"/>
        <w:ind w:firstLine="709"/>
        <w:jc w:val="both"/>
        <w:rPr>
          <w:bCs/>
          <w:sz w:val="28"/>
          <w:szCs w:val="28"/>
        </w:rPr>
      </w:pPr>
      <w:r>
        <w:rPr>
          <w:bCs/>
          <w:sz w:val="28"/>
          <w:szCs w:val="28"/>
        </w:rPr>
        <w:t>Где С – текущая стоимость объекта недвижимости;</w:t>
      </w:r>
    </w:p>
    <w:p w:rsidR="008E432A" w:rsidRDefault="008E432A" w:rsidP="00045155">
      <w:pPr>
        <w:spacing w:line="360" w:lineRule="auto"/>
        <w:ind w:firstLine="709"/>
        <w:jc w:val="both"/>
        <w:rPr>
          <w:bCs/>
          <w:sz w:val="28"/>
          <w:szCs w:val="28"/>
        </w:rPr>
      </w:pPr>
      <w:r>
        <w:rPr>
          <w:bCs/>
          <w:sz w:val="28"/>
          <w:szCs w:val="28"/>
        </w:rPr>
        <w:t>ЧОД – чистый операционный доход;</w:t>
      </w:r>
    </w:p>
    <w:p w:rsidR="008E432A" w:rsidRDefault="008E432A" w:rsidP="00045155">
      <w:pPr>
        <w:spacing w:line="360" w:lineRule="auto"/>
        <w:ind w:firstLine="709"/>
        <w:jc w:val="both"/>
        <w:rPr>
          <w:sz w:val="28"/>
          <w:szCs w:val="28"/>
        </w:rPr>
      </w:pPr>
      <w:r>
        <w:rPr>
          <w:sz w:val="28"/>
          <w:szCs w:val="28"/>
        </w:rPr>
        <w:t>СК – ставка капитализации.</w:t>
      </w:r>
    </w:p>
    <w:p w:rsidR="008E432A" w:rsidRDefault="008E432A" w:rsidP="00045155">
      <w:pPr>
        <w:spacing w:line="360" w:lineRule="auto"/>
        <w:ind w:firstLine="709"/>
        <w:jc w:val="both"/>
        <w:rPr>
          <w:sz w:val="28"/>
          <w:szCs w:val="28"/>
        </w:rPr>
      </w:pPr>
      <w:r>
        <w:rPr>
          <w:sz w:val="28"/>
          <w:szCs w:val="28"/>
        </w:rPr>
        <w:t>Расчет чистого операционного дохода начинается с расчета потенциального валового дохода (ПВД), представляющего собой ожидаемую суммарную величину рыночной арендной платы. И других доходов последнего до даты оценки года. Расчет ПВД требует от оценщика знания рынка аренды, к которому относится оцениваемое имущество. Как правило, величина арендной ставки зависит от местоположения объекта, его физического состояния, наличия коммуникаций, срока аренды и т.д.</w:t>
      </w:r>
    </w:p>
    <w:p w:rsidR="008E432A" w:rsidRDefault="008E432A" w:rsidP="00045155">
      <w:pPr>
        <w:pStyle w:val="a3"/>
        <w:ind w:left="0" w:firstLine="709"/>
        <w:jc w:val="both"/>
      </w:pPr>
      <w:r>
        <w:t xml:space="preserve"> Потенциальный валовой доход - доход, который можно получить от недвижимости при 100%-ном использовании без учета всех потерь и расходов. ПВД зависит от площади оцениваемого объекта и установленной арендной ставки и рассчитывается по формуле:</w:t>
      </w:r>
    </w:p>
    <w:p w:rsidR="008E432A" w:rsidRDefault="008E432A" w:rsidP="00045155">
      <w:pPr>
        <w:spacing w:line="360" w:lineRule="auto"/>
        <w:ind w:firstLine="709"/>
        <w:jc w:val="both"/>
        <w:rPr>
          <w:sz w:val="28"/>
          <w:szCs w:val="28"/>
        </w:rPr>
      </w:pPr>
      <w:r>
        <w:rPr>
          <w:b/>
          <w:sz w:val="28"/>
          <w:szCs w:val="28"/>
        </w:rPr>
        <w:t>ПВД =П * Са</w:t>
      </w:r>
      <w:r>
        <w:rPr>
          <w:sz w:val="28"/>
          <w:szCs w:val="28"/>
        </w:rPr>
        <w:t>, где</w:t>
      </w:r>
    </w:p>
    <w:p w:rsidR="008E432A" w:rsidRDefault="008E432A" w:rsidP="00045155">
      <w:pPr>
        <w:spacing w:line="360" w:lineRule="auto"/>
        <w:ind w:firstLine="709"/>
        <w:jc w:val="both"/>
        <w:rPr>
          <w:sz w:val="28"/>
          <w:szCs w:val="28"/>
        </w:rPr>
      </w:pPr>
      <w:r>
        <w:rPr>
          <w:iCs/>
          <w:sz w:val="28"/>
          <w:szCs w:val="28"/>
        </w:rPr>
        <w:t>П -</w:t>
      </w:r>
      <w:r>
        <w:rPr>
          <w:sz w:val="28"/>
          <w:szCs w:val="28"/>
        </w:rPr>
        <w:t xml:space="preserve"> площадь, сдаваемая в аренду,</w:t>
      </w:r>
      <w:r>
        <w:rPr>
          <w:b/>
          <w:bCs/>
          <w:sz w:val="28"/>
          <w:szCs w:val="28"/>
        </w:rPr>
        <w:t xml:space="preserve"> </w:t>
      </w:r>
    </w:p>
    <w:p w:rsidR="008E432A" w:rsidRDefault="008E432A" w:rsidP="00045155">
      <w:pPr>
        <w:spacing w:line="360" w:lineRule="auto"/>
        <w:ind w:firstLine="709"/>
        <w:jc w:val="both"/>
        <w:rPr>
          <w:sz w:val="28"/>
          <w:szCs w:val="28"/>
        </w:rPr>
      </w:pPr>
      <w:r>
        <w:rPr>
          <w:sz w:val="28"/>
          <w:szCs w:val="28"/>
        </w:rPr>
        <w:t>Са</w:t>
      </w:r>
      <w:r>
        <w:rPr>
          <w:iCs/>
          <w:sz w:val="28"/>
          <w:szCs w:val="28"/>
        </w:rPr>
        <w:t xml:space="preserve"> -</w:t>
      </w:r>
      <w:r>
        <w:rPr>
          <w:sz w:val="28"/>
          <w:szCs w:val="28"/>
        </w:rPr>
        <w:t xml:space="preserve"> арендная ставка за 1 квадратный метр.</w:t>
      </w:r>
    </w:p>
    <w:p w:rsidR="008E432A" w:rsidRDefault="008E432A" w:rsidP="00045155">
      <w:pPr>
        <w:spacing w:line="360" w:lineRule="auto"/>
        <w:ind w:firstLine="709"/>
        <w:jc w:val="both"/>
        <w:rPr>
          <w:sz w:val="28"/>
          <w:szCs w:val="28"/>
        </w:rPr>
      </w:pPr>
      <w:r>
        <w:rPr>
          <w:sz w:val="28"/>
          <w:szCs w:val="28"/>
        </w:rPr>
        <w:t>То есть ПВД оценивается</w:t>
      </w:r>
      <w:r>
        <w:rPr>
          <w:b/>
          <w:bCs/>
          <w:sz w:val="28"/>
          <w:szCs w:val="28"/>
        </w:rPr>
        <w:t xml:space="preserve"> </w:t>
      </w:r>
      <w:r>
        <w:rPr>
          <w:sz w:val="28"/>
          <w:szCs w:val="28"/>
        </w:rPr>
        <w:t xml:space="preserve">на основе анализа текущих ставок и тарифов, существующих на рынке недвижимости для сравнимых объектов. Оценщик должен проводить сравнение оцениваемого имущества с другими аналогичными, сдаваемыми в аренду объектами собственности и делать поправки на различия между ними. Если объекты сходны за исключением одного или нескольких существенных компонентов, то поправки (корректировки) можно рассчитывать на основе рыночных данных. Когда же величину поправки нельзя подтвердить рыночными данными, оценщик определяет ее экспертным путем. </w:t>
      </w:r>
    </w:p>
    <w:p w:rsidR="008E432A" w:rsidRDefault="008E432A" w:rsidP="00045155">
      <w:pPr>
        <w:spacing w:line="360" w:lineRule="auto"/>
        <w:ind w:firstLine="709"/>
        <w:jc w:val="both"/>
        <w:rPr>
          <w:sz w:val="28"/>
          <w:szCs w:val="28"/>
        </w:rPr>
      </w:pPr>
      <w:r>
        <w:rPr>
          <w:sz w:val="28"/>
          <w:szCs w:val="28"/>
        </w:rPr>
        <w:t>Однако, полученный расчетным путем  ПВД может быть изменен из-за вакансий (недозагруженности) объекта собственности, недосбора арендной платы. То есть оцениваются предполагаемые потери от недоиспользова</w:t>
      </w:r>
      <w:r>
        <w:rPr>
          <w:sz w:val="28"/>
          <w:szCs w:val="28"/>
        </w:rPr>
        <w:softHyphen/>
        <w:t>ния объекта недвижимости и потери при сборе платежей. Уменьшение ПВД на величину потерь дает</w:t>
      </w:r>
      <w:r>
        <w:rPr>
          <w:b/>
          <w:bCs/>
          <w:sz w:val="28"/>
          <w:szCs w:val="28"/>
        </w:rPr>
        <w:t xml:space="preserve"> величину действительного валового дохода</w:t>
      </w:r>
      <w:r>
        <w:rPr>
          <w:sz w:val="28"/>
          <w:szCs w:val="28"/>
        </w:rPr>
        <w:t xml:space="preserve"> (ДВД), который определяется по формуле:</w:t>
      </w:r>
    </w:p>
    <w:p w:rsidR="008E432A" w:rsidRDefault="008E432A" w:rsidP="00045155">
      <w:pPr>
        <w:spacing w:line="360" w:lineRule="auto"/>
        <w:ind w:firstLine="709"/>
        <w:jc w:val="both"/>
        <w:rPr>
          <w:sz w:val="28"/>
          <w:szCs w:val="28"/>
        </w:rPr>
      </w:pPr>
      <w:r>
        <w:rPr>
          <w:b/>
          <w:sz w:val="28"/>
          <w:szCs w:val="28"/>
        </w:rPr>
        <w:t>ДВД = ПВД - Потери</w:t>
      </w:r>
      <w:r>
        <w:rPr>
          <w:sz w:val="28"/>
          <w:szCs w:val="28"/>
        </w:rPr>
        <w:t>.</w:t>
      </w:r>
    </w:p>
    <w:p w:rsidR="008E432A" w:rsidRDefault="008E432A" w:rsidP="00045155">
      <w:pPr>
        <w:spacing w:line="360" w:lineRule="auto"/>
        <w:ind w:firstLine="709"/>
        <w:jc w:val="both"/>
        <w:rPr>
          <w:sz w:val="28"/>
          <w:szCs w:val="28"/>
        </w:rPr>
      </w:pPr>
      <w:r>
        <w:rPr>
          <w:sz w:val="28"/>
          <w:szCs w:val="28"/>
        </w:rPr>
        <w:t>Для получения ЧОД проводится анализ расходов.  Расходы владельца представляют собой текущие расходы, связанные с владением и эксплуатацией объекта недвижимости. Периодические расходы для обеспечения нормального функционирования объекта и воспроизводства дохода называ</w:t>
      </w:r>
      <w:r>
        <w:rPr>
          <w:sz w:val="28"/>
          <w:szCs w:val="28"/>
        </w:rPr>
        <w:softHyphen/>
        <w:t>ются</w:t>
      </w:r>
      <w:r>
        <w:rPr>
          <w:b/>
          <w:bCs/>
          <w:sz w:val="28"/>
          <w:szCs w:val="28"/>
        </w:rPr>
        <w:t xml:space="preserve"> операционными (эксплуатационные) расходы.</w:t>
      </w:r>
    </w:p>
    <w:p w:rsidR="008E432A" w:rsidRDefault="008E432A" w:rsidP="00045155">
      <w:pPr>
        <w:pStyle w:val="a3"/>
        <w:ind w:left="0" w:firstLine="709"/>
        <w:jc w:val="both"/>
      </w:pPr>
      <w:r>
        <w:t>Операционные расходы принято делить на:</w:t>
      </w:r>
    </w:p>
    <w:p w:rsidR="008E432A" w:rsidRDefault="008E432A" w:rsidP="00045155">
      <w:pPr>
        <w:spacing w:line="360" w:lineRule="auto"/>
        <w:ind w:firstLine="709"/>
        <w:jc w:val="both"/>
        <w:rPr>
          <w:sz w:val="28"/>
          <w:szCs w:val="28"/>
        </w:rPr>
      </w:pPr>
      <w:r>
        <w:rPr>
          <w:sz w:val="28"/>
          <w:szCs w:val="28"/>
        </w:rPr>
        <w:t>• условно-постоянные расходы;</w:t>
      </w:r>
    </w:p>
    <w:p w:rsidR="008E432A" w:rsidRDefault="008E432A" w:rsidP="00045155">
      <w:pPr>
        <w:spacing w:line="360" w:lineRule="auto"/>
        <w:ind w:firstLine="709"/>
        <w:jc w:val="both"/>
        <w:rPr>
          <w:sz w:val="28"/>
          <w:szCs w:val="28"/>
        </w:rPr>
      </w:pPr>
      <w:r>
        <w:rPr>
          <w:sz w:val="28"/>
          <w:szCs w:val="28"/>
        </w:rPr>
        <w:t>• условно-переменные, или эксплуатационные, расходы;</w:t>
      </w:r>
    </w:p>
    <w:p w:rsidR="008E432A" w:rsidRDefault="008E432A" w:rsidP="00045155">
      <w:pPr>
        <w:spacing w:line="360" w:lineRule="auto"/>
        <w:ind w:firstLine="709"/>
        <w:jc w:val="both"/>
        <w:rPr>
          <w:sz w:val="28"/>
          <w:szCs w:val="28"/>
        </w:rPr>
      </w:pPr>
      <w:r>
        <w:rPr>
          <w:sz w:val="28"/>
          <w:szCs w:val="28"/>
        </w:rPr>
        <w:t>• расходы на замещение, или резервы.</w:t>
      </w:r>
    </w:p>
    <w:p w:rsidR="008E432A" w:rsidRDefault="008E432A" w:rsidP="00045155">
      <w:pPr>
        <w:spacing w:line="360" w:lineRule="auto"/>
        <w:ind w:firstLine="709"/>
        <w:jc w:val="both"/>
        <w:rPr>
          <w:sz w:val="28"/>
          <w:szCs w:val="28"/>
        </w:rPr>
      </w:pPr>
      <w:r>
        <w:rPr>
          <w:sz w:val="28"/>
          <w:szCs w:val="28"/>
        </w:rPr>
        <w:t>К</w:t>
      </w:r>
      <w:r>
        <w:rPr>
          <w:b/>
          <w:bCs/>
          <w:sz w:val="28"/>
          <w:szCs w:val="28"/>
        </w:rPr>
        <w:t xml:space="preserve"> условно-постоянным</w:t>
      </w:r>
      <w:r>
        <w:rPr>
          <w:sz w:val="28"/>
          <w:szCs w:val="28"/>
        </w:rPr>
        <w:t xml:space="preserve"> относятся расходы, размер которых не зависит от степени эксплуатационной загруженности объекта и уровня предоставля</w:t>
      </w:r>
      <w:r>
        <w:rPr>
          <w:sz w:val="28"/>
          <w:szCs w:val="28"/>
        </w:rPr>
        <w:softHyphen/>
        <w:t>емых услуг (например, страховые платежи, арендная плата за землю, налог на имущество).</w:t>
      </w:r>
    </w:p>
    <w:p w:rsidR="008E432A" w:rsidRDefault="008E432A" w:rsidP="00045155">
      <w:pPr>
        <w:spacing w:line="360" w:lineRule="auto"/>
        <w:ind w:firstLine="709"/>
        <w:jc w:val="both"/>
        <w:rPr>
          <w:sz w:val="28"/>
          <w:szCs w:val="28"/>
        </w:rPr>
      </w:pPr>
      <w:r>
        <w:rPr>
          <w:sz w:val="28"/>
          <w:szCs w:val="28"/>
        </w:rPr>
        <w:t>К</w:t>
      </w:r>
      <w:r>
        <w:rPr>
          <w:b/>
          <w:bCs/>
          <w:sz w:val="28"/>
          <w:szCs w:val="28"/>
        </w:rPr>
        <w:t xml:space="preserve"> условно-переменным</w:t>
      </w:r>
      <w:r>
        <w:rPr>
          <w:sz w:val="28"/>
          <w:szCs w:val="28"/>
        </w:rPr>
        <w:t xml:space="preserve"> относятся расходы, размер которых зависит от степени эксплуатационной загруженности объекта и уровня предостав</w:t>
      </w:r>
      <w:r>
        <w:rPr>
          <w:sz w:val="28"/>
          <w:szCs w:val="28"/>
        </w:rPr>
        <w:softHyphen/>
        <w:t>ляемых услуг. Условно-переменными расходами являются:</w:t>
      </w:r>
    </w:p>
    <w:p w:rsidR="008E432A" w:rsidRDefault="008E432A" w:rsidP="00045155">
      <w:pPr>
        <w:widowControl w:val="0"/>
        <w:numPr>
          <w:ilvl w:val="0"/>
          <w:numId w:val="1"/>
        </w:numPr>
        <w:tabs>
          <w:tab w:val="clear" w:pos="720"/>
          <w:tab w:val="num" w:pos="1080"/>
        </w:tabs>
        <w:autoSpaceDE w:val="0"/>
        <w:autoSpaceDN w:val="0"/>
        <w:adjustRightInd w:val="0"/>
        <w:spacing w:line="360" w:lineRule="auto"/>
        <w:ind w:left="0" w:firstLine="709"/>
        <w:jc w:val="both"/>
        <w:rPr>
          <w:sz w:val="28"/>
          <w:szCs w:val="28"/>
        </w:rPr>
      </w:pPr>
      <w:r>
        <w:rPr>
          <w:sz w:val="28"/>
          <w:szCs w:val="28"/>
        </w:rPr>
        <w:t>ком</w:t>
      </w:r>
      <w:r>
        <w:rPr>
          <w:sz w:val="28"/>
          <w:szCs w:val="28"/>
        </w:rPr>
        <w:softHyphen/>
        <w:t>мунальные расходы (электричество, газ,  телефон, вода, канализация, водопровод);</w:t>
      </w:r>
    </w:p>
    <w:p w:rsidR="008E432A" w:rsidRDefault="008E432A" w:rsidP="00045155">
      <w:pPr>
        <w:widowControl w:val="0"/>
        <w:numPr>
          <w:ilvl w:val="0"/>
          <w:numId w:val="1"/>
        </w:numPr>
        <w:tabs>
          <w:tab w:val="clear" w:pos="720"/>
          <w:tab w:val="num" w:pos="1080"/>
        </w:tabs>
        <w:autoSpaceDE w:val="0"/>
        <w:autoSpaceDN w:val="0"/>
        <w:adjustRightInd w:val="0"/>
        <w:spacing w:line="360" w:lineRule="auto"/>
        <w:ind w:left="0" w:firstLine="709"/>
        <w:jc w:val="both"/>
        <w:rPr>
          <w:sz w:val="28"/>
          <w:szCs w:val="28"/>
        </w:rPr>
      </w:pPr>
      <w:r>
        <w:rPr>
          <w:sz w:val="28"/>
          <w:szCs w:val="28"/>
        </w:rPr>
        <w:t>вывоз мусора;</w:t>
      </w:r>
    </w:p>
    <w:p w:rsidR="008E432A" w:rsidRDefault="008E432A" w:rsidP="00045155">
      <w:pPr>
        <w:widowControl w:val="0"/>
        <w:numPr>
          <w:ilvl w:val="0"/>
          <w:numId w:val="1"/>
        </w:numPr>
        <w:tabs>
          <w:tab w:val="clear" w:pos="720"/>
          <w:tab w:val="num" w:pos="1080"/>
        </w:tabs>
        <w:autoSpaceDE w:val="0"/>
        <w:autoSpaceDN w:val="0"/>
        <w:adjustRightInd w:val="0"/>
        <w:spacing w:line="360" w:lineRule="auto"/>
        <w:ind w:left="0" w:firstLine="709"/>
        <w:jc w:val="both"/>
        <w:rPr>
          <w:sz w:val="28"/>
          <w:szCs w:val="28"/>
        </w:rPr>
      </w:pPr>
      <w:r>
        <w:rPr>
          <w:sz w:val="28"/>
          <w:szCs w:val="28"/>
        </w:rPr>
        <w:t>расходы на содержание территории;</w:t>
      </w:r>
    </w:p>
    <w:p w:rsidR="008E432A" w:rsidRDefault="008E432A" w:rsidP="00045155">
      <w:pPr>
        <w:widowControl w:val="0"/>
        <w:numPr>
          <w:ilvl w:val="0"/>
          <w:numId w:val="1"/>
        </w:numPr>
        <w:tabs>
          <w:tab w:val="clear" w:pos="720"/>
          <w:tab w:val="num" w:pos="1080"/>
        </w:tabs>
        <w:autoSpaceDE w:val="0"/>
        <w:autoSpaceDN w:val="0"/>
        <w:adjustRightInd w:val="0"/>
        <w:spacing w:line="360" w:lineRule="auto"/>
        <w:ind w:left="0" w:firstLine="709"/>
        <w:jc w:val="both"/>
        <w:rPr>
          <w:sz w:val="28"/>
          <w:szCs w:val="28"/>
        </w:rPr>
      </w:pPr>
      <w:r>
        <w:rPr>
          <w:sz w:val="28"/>
          <w:szCs w:val="28"/>
        </w:rPr>
        <w:t>расходы на управ</w:t>
      </w:r>
      <w:r>
        <w:rPr>
          <w:sz w:val="28"/>
          <w:szCs w:val="28"/>
        </w:rPr>
        <w:softHyphen/>
        <w:t>ление, зарплату обслуживающему персоналу, а также связанные с ними налоги;</w:t>
      </w:r>
    </w:p>
    <w:p w:rsidR="008E432A" w:rsidRDefault="008E432A" w:rsidP="00045155">
      <w:pPr>
        <w:widowControl w:val="0"/>
        <w:numPr>
          <w:ilvl w:val="0"/>
          <w:numId w:val="1"/>
        </w:numPr>
        <w:tabs>
          <w:tab w:val="clear" w:pos="720"/>
          <w:tab w:val="num" w:pos="1080"/>
        </w:tabs>
        <w:autoSpaceDE w:val="0"/>
        <w:autoSpaceDN w:val="0"/>
        <w:adjustRightInd w:val="0"/>
        <w:spacing w:line="360" w:lineRule="auto"/>
        <w:ind w:left="0" w:firstLine="709"/>
        <w:jc w:val="both"/>
        <w:rPr>
          <w:sz w:val="28"/>
          <w:szCs w:val="28"/>
        </w:rPr>
      </w:pPr>
      <w:r>
        <w:rPr>
          <w:sz w:val="28"/>
          <w:szCs w:val="28"/>
        </w:rPr>
        <w:t>договорные услуги: противопожарная система, лифт, охрана) и т. д.</w:t>
      </w:r>
    </w:p>
    <w:p w:rsidR="008E432A" w:rsidRDefault="008E432A" w:rsidP="00045155">
      <w:pPr>
        <w:spacing w:line="360" w:lineRule="auto"/>
        <w:ind w:firstLine="709"/>
        <w:jc w:val="both"/>
        <w:rPr>
          <w:sz w:val="28"/>
          <w:szCs w:val="28"/>
        </w:rPr>
      </w:pPr>
      <w:r>
        <w:rPr>
          <w:sz w:val="28"/>
          <w:szCs w:val="28"/>
        </w:rPr>
        <w:t>К</w:t>
      </w:r>
      <w:r>
        <w:rPr>
          <w:b/>
          <w:bCs/>
          <w:sz w:val="28"/>
          <w:szCs w:val="28"/>
        </w:rPr>
        <w:t xml:space="preserve"> расходам на замещение</w:t>
      </w:r>
      <w:r>
        <w:rPr>
          <w:sz w:val="28"/>
          <w:szCs w:val="28"/>
        </w:rPr>
        <w:t xml:space="preserve"> относятся расходы на периодическую заме</w:t>
      </w:r>
      <w:r>
        <w:rPr>
          <w:sz w:val="28"/>
          <w:szCs w:val="28"/>
        </w:rPr>
        <w:softHyphen/>
        <w:t>ну быстроизнашивающихся компонентов (обычно к таким компонентам относят кровлю, покрытие пола, санитарно-техническое оборудование, электроарматуру, замена мебели, телефонной системы). В расчете подразумевается, что деньги на это резервируются, хотя большинство владельцев недвижимости в действи</w:t>
      </w:r>
      <w:r>
        <w:rPr>
          <w:sz w:val="28"/>
          <w:szCs w:val="28"/>
        </w:rPr>
        <w:softHyphen/>
        <w:t>тельности этого не делают. Если владелец планирует замену изнашиваю</w:t>
      </w:r>
      <w:r>
        <w:rPr>
          <w:sz w:val="28"/>
          <w:szCs w:val="28"/>
        </w:rPr>
        <w:softHyphen/>
        <w:t>щихся компонентов в течение срока владения, то указанные отчисления не</w:t>
      </w:r>
      <w:r>
        <w:rPr>
          <w:sz w:val="28"/>
          <w:szCs w:val="28"/>
        </w:rPr>
        <w:softHyphen/>
        <w:t>обходимо учитывать при расчете стоимости недвижимости рассматривае</w:t>
      </w:r>
      <w:r>
        <w:rPr>
          <w:sz w:val="28"/>
          <w:szCs w:val="28"/>
        </w:rPr>
        <w:softHyphen/>
        <w:t>мым методом.</w:t>
      </w:r>
    </w:p>
    <w:p w:rsidR="008E432A" w:rsidRDefault="008E432A" w:rsidP="00045155">
      <w:pPr>
        <w:spacing w:line="360" w:lineRule="auto"/>
        <w:ind w:firstLine="709"/>
        <w:jc w:val="both"/>
        <w:rPr>
          <w:sz w:val="28"/>
          <w:szCs w:val="28"/>
        </w:rPr>
      </w:pPr>
      <w:r>
        <w:rPr>
          <w:sz w:val="28"/>
          <w:szCs w:val="28"/>
        </w:rPr>
        <w:t>Определяется прогнозируемый чистый</w:t>
      </w:r>
      <w:r>
        <w:rPr>
          <w:bCs/>
          <w:sz w:val="28"/>
          <w:szCs w:val="28"/>
        </w:rPr>
        <w:t xml:space="preserve"> операционный доход</w:t>
      </w:r>
      <w:r>
        <w:rPr>
          <w:b/>
          <w:bCs/>
          <w:sz w:val="28"/>
          <w:szCs w:val="28"/>
        </w:rPr>
        <w:t xml:space="preserve"> </w:t>
      </w:r>
      <w:r>
        <w:rPr>
          <w:sz w:val="28"/>
          <w:szCs w:val="28"/>
        </w:rPr>
        <w:t>посредством уменьшения ДВД на величину операционных рас</w:t>
      </w:r>
      <w:r>
        <w:rPr>
          <w:sz w:val="28"/>
          <w:szCs w:val="28"/>
        </w:rPr>
        <w:softHyphen/>
        <w:t>ходов. Таким образом, ЧОД определяется по формуле:</w:t>
      </w:r>
    </w:p>
    <w:p w:rsidR="008E432A" w:rsidRDefault="008E432A" w:rsidP="00045155">
      <w:pPr>
        <w:spacing w:line="360" w:lineRule="auto"/>
        <w:ind w:firstLine="709"/>
        <w:jc w:val="both"/>
        <w:rPr>
          <w:b/>
          <w:sz w:val="28"/>
          <w:szCs w:val="28"/>
        </w:rPr>
      </w:pPr>
      <w:r>
        <w:rPr>
          <w:b/>
          <w:sz w:val="28"/>
          <w:szCs w:val="28"/>
        </w:rPr>
        <w:t>ЧОД = ДВД - Операционные расходы</w:t>
      </w:r>
    </w:p>
    <w:p w:rsidR="008E432A" w:rsidRDefault="008E432A" w:rsidP="00045155">
      <w:pPr>
        <w:spacing w:line="360" w:lineRule="auto"/>
        <w:ind w:firstLine="709"/>
        <w:jc w:val="both"/>
        <w:rPr>
          <w:sz w:val="28"/>
          <w:szCs w:val="28"/>
        </w:rPr>
      </w:pPr>
      <w:r>
        <w:rPr>
          <w:sz w:val="28"/>
          <w:szCs w:val="28"/>
        </w:rPr>
        <w:t>(за исключением амортизацион</w:t>
      </w:r>
      <w:r>
        <w:rPr>
          <w:sz w:val="28"/>
          <w:szCs w:val="28"/>
        </w:rPr>
        <w:softHyphen/>
        <w:t>ных отчислений).</w:t>
      </w:r>
    </w:p>
    <w:p w:rsidR="008E432A" w:rsidRDefault="008E432A" w:rsidP="00045155">
      <w:pPr>
        <w:pStyle w:val="a3"/>
        <w:ind w:left="0" w:firstLine="709"/>
        <w:jc w:val="both"/>
      </w:pPr>
      <w:r>
        <w:t>Рассчитывается коэффициент (ставка) капитализации. Ставка капитализации представляет собой коэффициент, устанавливающий зависимость стоимости объекта от ожидаемого дохода от эксплуатации. Существует несколько методов определения последнего:</w:t>
      </w:r>
    </w:p>
    <w:p w:rsidR="008E432A" w:rsidRDefault="008E432A" w:rsidP="00045155">
      <w:pPr>
        <w:spacing w:line="360" w:lineRule="auto"/>
        <w:ind w:firstLine="709"/>
        <w:jc w:val="both"/>
        <w:rPr>
          <w:sz w:val="28"/>
          <w:szCs w:val="28"/>
        </w:rPr>
      </w:pPr>
      <w:r>
        <w:rPr>
          <w:sz w:val="28"/>
          <w:szCs w:val="28"/>
        </w:rPr>
        <w:t xml:space="preserve">• метод кумулятивного построения;         </w:t>
      </w:r>
    </w:p>
    <w:p w:rsidR="008E432A" w:rsidRDefault="008E432A" w:rsidP="00045155">
      <w:pPr>
        <w:spacing w:line="360" w:lineRule="auto"/>
        <w:ind w:firstLine="709"/>
        <w:jc w:val="both"/>
        <w:rPr>
          <w:sz w:val="28"/>
          <w:szCs w:val="28"/>
        </w:rPr>
      </w:pPr>
      <w:r>
        <w:rPr>
          <w:sz w:val="28"/>
          <w:szCs w:val="28"/>
        </w:rPr>
        <w:t>• метод определения коэффициента капитализации с учетом возмеще</w:t>
      </w:r>
      <w:r>
        <w:rPr>
          <w:sz w:val="28"/>
          <w:szCs w:val="28"/>
        </w:rPr>
        <w:softHyphen/>
        <w:t>ния капитальных затрат;</w:t>
      </w:r>
    </w:p>
    <w:p w:rsidR="008E432A" w:rsidRDefault="008E432A" w:rsidP="00045155">
      <w:pPr>
        <w:spacing w:line="360" w:lineRule="auto"/>
        <w:ind w:firstLine="709"/>
        <w:jc w:val="both"/>
        <w:rPr>
          <w:sz w:val="28"/>
          <w:szCs w:val="28"/>
        </w:rPr>
      </w:pPr>
      <w:r>
        <w:rPr>
          <w:sz w:val="28"/>
          <w:szCs w:val="28"/>
        </w:rPr>
        <w:t>• метод связанных инвестиций, или техника инвестиционной группы;</w:t>
      </w:r>
    </w:p>
    <w:p w:rsidR="008E432A" w:rsidRDefault="008E432A" w:rsidP="00045155">
      <w:pPr>
        <w:spacing w:line="360" w:lineRule="auto"/>
        <w:ind w:firstLine="709"/>
        <w:jc w:val="both"/>
        <w:rPr>
          <w:sz w:val="28"/>
          <w:szCs w:val="28"/>
        </w:rPr>
      </w:pPr>
      <w:r>
        <w:rPr>
          <w:sz w:val="28"/>
          <w:szCs w:val="28"/>
        </w:rPr>
        <w:t>• метод прямой капитализации.</w:t>
      </w:r>
    </w:p>
    <w:p w:rsidR="008E432A" w:rsidRDefault="008E432A" w:rsidP="00045155">
      <w:pPr>
        <w:spacing w:line="360" w:lineRule="auto"/>
        <w:ind w:firstLine="709"/>
        <w:jc w:val="both"/>
        <w:rPr>
          <w:sz w:val="28"/>
          <w:szCs w:val="28"/>
        </w:rPr>
      </w:pPr>
      <w:r>
        <w:rPr>
          <w:bCs/>
          <w:iCs/>
          <w:sz w:val="28"/>
          <w:szCs w:val="28"/>
        </w:rPr>
        <w:t>В данной курсовой работе используется метод кумулятивного построения:</w:t>
      </w:r>
    </w:p>
    <w:p w:rsidR="008E432A" w:rsidRDefault="008E432A" w:rsidP="00045155">
      <w:pPr>
        <w:pStyle w:val="a3"/>
        <w:ind w:left="0" w:firstLine="709"/>
        <w:jc w:val="both"/>
      </w:pPr>
      <w:r>
        <w:t>Коэффициент капитализации в оценке недвижимости состоит из двух элементов:</w:t>
      </w:r>
    </w:p>
    <w:p w:rsidR="008E432A" w:rsidRDefault="008E432A" w:rsidP="00045155">
      <w:pPr>
        <w:spacing w:line="360" w:lineRule="auto"/>
        <w:ind w:firstLine="709"/>
        <w:jc w:val="both"/>
        <w:rPr>
          <w:sz w:val="28"/>
          <w:szCs w:val="28"/>
        </w:rPr>
      </w:pPr>
      <w:r>
        <w:rPr>
          <w:sz w:val="28"/>
          <w:szCs w:val="28"/>
        </w:rPr>
        <w:t>• ставки дохода на инвестиции (ставка дохода на капитал) является ком</w:t>
      </w:r>
      <w:r>
        <w:rPr>
          <w:sz w:val="28"/>
          <w:szCs w:val="28"/>
        </w:rPr>
        <w:softHyphen/>
        <w:t>пенсацией, которая должна быть выплачена инвестору за ценность денег с учетом фактора времени, риска и других факторов, связанных с конкретны</w:t>
      </w:r>
      <w:r>
        <w:rPr>
          <w:sz w:val="28"/>
          <w:szCs w:val="28"/>
        </w:rPr>
        <w:softHyphen/>
        <w:t>ми инвестициями;</w:t>
      </w:r>
    </w:p>
    <w:p w:rsidR="008E432A" w:rsidRDefault="008E432A" w:rsidP="00045155">
      <w:pPr>
        <w:spacing w:line="360" w:lineRule="auto"/>
        <w:ind w:firstLine="709"/>
        <w:jc w:val="both"/>
        <w:rPr>
          <w:sz w:val="28"/>
          <w:szCs w:val="28"/>
        </w:rPr>
      </w:pPr>
      <w:r>
        <w:rPr>
          <w:sz w:val="28"/>
          <w:szCs w:val="28"/>
        </w:rPr>
        <w:t>• нормы возврата (возмещения) капитала. Под возвратом капитала по</w:t>
      </w:r>
      <w:r>
        <w:rPr>
          <w:sz w:val="28"/>
          <w:szCs w:val="28"/>
        </w:rPr>
        <w:softHyphen/>
        <w:t>нимается погашение суммы первоначальных вложений. Причем этот эле</w:t>
      </w:r>
      <w:r>
        <w:rPr>
          <w:sz w:val="28"/>
          <w:szCs w:val="28"/>
        </w:rPr>
        <w:softHyphen/>
        <w:t>мент коэффициента капитализации применяется только к изнашиваемой, т.е. теряющей стоимость, части активов.</w:t>
      </w:r>
    </w:p>
    <w:p w:rsidR="008E432A" w:rsidRDefault="008E432A" w:rsidP="00045155">
      <w:pPr>
        <w:pStyle w:val="a3"/>
        <w:ind w:left="0" w:firstLine="709"/>
        <w:jc w:val="both"/>
      </w:pPr>
      <w:r>
        <w:t>Ставка дохода на капитал строится на базе:</w:t>
      </w:r>
    </w:p>
    <w:p w:rsidR="008E432A" w:rsidRDefault="008E432A" w:rsidP="00045155">
      <w:pPr>
        <w:spacing w:line="360" w:lineRule="auto"/>
        <w:ind w:firstLine="709"/>
        <w:jc w:val="both"/>
        <w:rPr>
          <w:sz w:val="28"/>
          <w:szCs w:val="28"/>
        </w:rPr>
      </w:pPr>
      <w:r>
        <w:rPr>
          <w:sz w:val="28"/>
          <w:szCs w:val="28"/>
        </w:rPr>
        <w:t>• безрисковой ставки дохода;</w:t>
      </w:r>
    </w:p>
    <w:p w:rsidR="008E432A" w:rsidRDefault="008E432A" w:rsidP="00045155">
      <w:pPr>
        <w:spacing w:line="360" w:lineRule="auto"/>
        <w:ind w:firstLine="709"/>
        <w:jc w:val="both"/>
        <w:rPr>
          <w:sz w:val="28"/>
          <w:szCs w:val="28"/>
        </w:rPr>
      </w:pPr>
      <w:r>
        <w:rPr>
          <w:sz w:val="28"/>
          <w:szCs w:val="28"/>
        </w:rPr>
        <w:t>• премии за риск;</w:t>
      </w:r>
    </w:p>
    <w:p w:rsidR="008E432A" w:rsidRDefault="008E432A" w:rsidP="00045155">
      <w:pPr>
        <w:spacing w:line="360" w:lineRule="auto"/>
        <w:ind w:firstLine="709"/>
        <w:jc w:val="both"/>
        <w:rPr>
          <w:sz w:val="28"/>
          <w:szCs w:val="28"/>
        </w:rPr>
      </w:pPr>
      <w:r>
        <w:rPr>
          <w:sz w:val="28"/>
          <w:szCs w:val="28"/>
        </w:rPr>
        <w:t>• премии за низкую ликвидность недвижимости;</w:t>
      </w:r>
    </w:p>
    <w:p w:rsidR="008E432A" w:rsidRDefault="008E432A" w:rsidP="00045155">
      <w:pPr>
        <w:spacing w:line="360" w:lineRule="auto"/>
        <w:ind w:firstLine="709"/>
        <w:jc w:val="both"/>
        <w:rPr>
          <w:sz w:val="28"/>
          <w:szCs w:val="28"/>
        </w:rPr>
      </w:pPr>
      <w:r>
        <w:rPr>
          <w:sz w:val="28"/>
          <w:szCs w:val="28"/>
        </w:rPr>
        <w:t>• премии за инвестиционный менеджмент.</w:t>
      </w:r>
    </w:p>
    <w:p w:rsidR="008E432A" w:rsidRDefault="008E432A" w:rsidP="00045155">
      <w:pPr>
        <w:spacing w:line="360" w:lineRule="auto"/>
        <w:ind w:firstLine="709"/>
        <w:jc w:val="both"/>
        <w:rPr>
          <w:sz w:val="28"/>
          <w:szCs w:val="28"/>
        </w:rPr>
      </w:pPr>
      <w:r>
        <w:rPr>
          <w:b/>
          <w:bCs/>
          <w:sz w:val="28"/>
          <w:szCs w:val="28"/>
        </w:rPr>
        <w:t>Безрисковая ставка дохода.</w:t>
      </w:r>
      <w:r>
        <w:rPr>
          <w:sz w:val="28"/>
          <w:szCs w:val="28"/>
        </w:rPr>
        <w:t xml:space="preserve"> Она используется в качестве базовой, к которой добавляются остальные (ранее перечисленные) составляющие. Для определения безрисковой ставки можно пользоваться как среднеевропейски</w:t>
      </w:r>
      <w:r>
        <w:rPr>
          <w:sz w:val="28"/>
          <w:szCs w:val="28"/>
        </w:rPr>
        <w:softHyphen/>
        <w:t>ми показателями по безрисковым операциям, так и российскими. В случае использования среднеевропейских показателей к безрисковой ставке прибавляется премия за риск инвестирования в данную страну, так называ</w:t>
      </w:r>
      <w:r>
        <w:rPr>
          <w:sz w:val="28"/>
          <w:szCs w:val="28"/>
        </w:rPr>
        <w:softHyphen/>
        <w:t>емый страновой риск. Безрисковая ставка определяет минимальную компенсацию за инвестирование в данный объект.</w:t>
      </w:r>
    </w:p>
    <w:p w:rsidR="008E432A" w:rsidRDefault="008E432A" w:rsidP="00045155">
      <w:pPr>
        <w:spacing w:line="360" w:lineRule="auto"/>
        <w:ind w:firstLine="709"/>
        <w:jc w:val="both"/>
        <w:rPr>
          <w:sz w:val="28"/>
          <w:szCs w:val="28"/>
        </w:rPr>
      </w:pPr>
      <w:r>
        <w:rPr>
          <w:b/>
          <w:bCs/>
          <w:sz w:val="28"/>
          <w:szCs w:val="28"/>
        </w:rPr>
        <w:t>Премия за риск.</w:t>
      </w:r>
      <w:r>
        <w:rPr>
          <w:sz w:val="28"/>
          <w:szCs w:val="28"/>
        </w:rPr>
        <w:t xml:space="preserve"> Все инвестиции, за исключением ранее перечислен</w:t>
      </w:r>
      <w:r>
        <w:rPr>
          <w:sz w:val="28"/>
          <w:szCs w:val="28"/>
        </w:rPr>
        <w:softHyphen/>
        <w:t>ных, имеют более высокую степень риска, зависящую от особенностей оцениваемого вида недвижимости. Чем большим является риск, тем выше должна быть величина процентной ставки для его компенсации.</w:t>
      </w:r>
    </w:p>
    <w:p w:rsidR="008E432A" w:rsidRDefault="008E432A" w:rsidP="00045155">
      <w:pPr>
        <w:spacing w:line="360" w:lineRule="auto"/>
        <w:ind w:firstLine="709"/>
        <w:jc w:val="both"/>
        <w:rPr>
          <w:sz w:val="28"/>
          <w:szCs w:val="28"/>
        </w:rPr>
      </w:pPr>
      <w:r>
        <w:rPr>
          <w:b/>
          <w:bCs/>
          <w:sz w:val="28"/>
          <w:szCs w:val="28"/>
        </w:rPr>
        <w:t>Премия за низкую ликвидность.</w:t>
      </w:r>
      <w:r>
        <w:rPr>
          <w:sz w:val="28"/>
          <w:szCs w:val="28"/>
        </w:rPr>
        <w:t xml:space="preserve"> Ликвидность показывает, насколько быстро недвижимость может быть превращена в наличные деньги. Недвижи</w:t>
      </w:r>
      <w:r>
        <w:rPr>
          <w:sz w:val="28"/>
          <w:szCs w:val="28"/>
        </w:rPr>
        <w:softHyphen/>
        <w:t>мость относительно низколиквидна. Особенно высока эта премия в стра</w:t>
      </w:r>
      <w:r>
        <w:rPr>
          <w:sz w:val="28"/>
          <w:szCs w:val="28"/>
        </w:rPr>
        <w:softHyphen/>
        <w:t>нах, где слабо развита ипотека.</w:t>
      </w:r>
    </w:p>
    <w:p w:rsidR="008E432A" w:rsidRDefault="008E432A" w:rsidP="00045155">
      <w:pPr>
        <w:spacing w:line="360" w:lineRule="auto"/>
        <w:ind w:firstLine="709"/>
        <w:jc w:val="both"/>
        <w:rPr>
          <w:sz w:val="28"/>
          <w:szCs w:val="28"/>
        </w:rPr>
      </w:pPr>
      <w:r>
        <w:rPr>
          <w:b/>
          <w:bCs/>
          <w:sz w:val="28"/>
          <w:szCs w:val="28"/>
        </w:rPr>
        <w:t>Премия за инвестиционный менеджмент.</w:t>
      </w:r>
      <w:r>
        <w:rPr>
          <w:sz w:val="28"/>
          <w:szCs w:val="28"/>
        </w:rPr>
        <w:t xml:space="preserve"> Чем более рискованны и сложны инвестиции, тем более компетентного управления они требуют. Ин</w:t>
      </w:r>
      <w:r>
        <w:rPr>
          <w:sz w:val="28"/>
          <w:szCs w:val="28"/>
        </w:rPr>
        <w:softHyphen/>
        <w:t>вестиционный менеджмент не следует путать с управлением недвижи</w:t>
      </w:r>
      <w:r>
        <w:rPr>
          <w:sz w:val="28"/>
          <w:szCs w:val="28"/>
        </w:rPr>
        <w:softHyphen/>
        <w:t>мостью, расходы по которому включаются в операционные расходы.</w:t>
      </w:r>
    </w:p>
    <w:p w:rsidR="008E432A" w:rsidRDefault="008E432A" w:rsidP="00045155">
      <w:pPr>
        <w:spacing w:line="360" w:lineRule="auto"/>
        <w:ind w:firstLine="709"/>
        <w:jc w:val="both"/>
        <w:rPr>
          <w:sz w:val="28"/>
          <w:szCs w:val="28"/>
        </w:rPr>
      </w:pPr>
      <w:r>
        <w:rPr>
          <w:sz w:val="28"/>
          <w:szCs w:val="28"/>
        </w:rPr>
        <w:t>На последнем этапе метода капитализации доходов сто</w:t>
      </w:r>
      <w:r>
        <w:rPr>
          <w:sz w:val="28"/>
          <w:szCs w:val="28"/>
        </w:rPr>
        <w:softHyphen/>
        <w:t>имость недвижимого имущества определяется посредством деления вели</w:t>
      </w:r>
      <w:r>
        <w:rPr>
          <w:sz w:val="28"/>
          <w:szCs w:val="28"/>
        </w:rPr>
        <w:softHyphen/>
        <w:t xml:space="preserve">чины прогнозируемого чистого операционного дохода на коэффициент капитализации: </w:t>
      </w:r>
    </w:p>
    <w:p w:rsidR="008E432A" w:rsidRDefault="008E432A" w:rsidP="00045155">
      <w:pPr>
        <w:spacing w:line="360" w:lineRule="auto"/>
        <w:ind w:firstLine="709"/>
        <w:jc w:val="both"/>
        <w:rPr>
          <w:bCs/>
          <w:sz w:val="28"/>
          <w:szCs w:val="28"/>
        </w:rPr>
      </w:pPr>
      <w:r>
        <w:rPr>
          <w:bCs/>
          <w:sz w:val="28"/>
          <w:szCs w:val="28"/>
        </w:rPr>
        <w:t>Стоимость имущества = ЧОД/Коэффициент капитализации.</w:t>
      </w:r>
    </w:p>
    <w:p w:rsidR="008E432A" w:rsidRDefault="008E432A" w:rsidP="00045155">
      <w:pPr>
        <w:spacing w:line="360" w:lineRule="auto"/>
        <w:ind w:firstLine="709"/>
        <w:jc w:val="both"/>
        <w:rPr>
          <w:b/>
          <w:bCs/>
          <w:iCs/>
          <w:sz w:val="28"/>
          <w:szCs w:val="28"/>
        </w:rPr>
      </w:pPr>
    </w:p>
    <w:p w:rsidR="008E432A" w:rsidRDefault="008E432A" w:rsidP="00045155">
      <w:pPr>
        <w:pStyle w:val="3"/>
        <w:ind w:firstLine="709"/>
        <w:jc w:val="both"/>
      </w:pPr>
      <w:r>
        <w:t>1.4.2.Применение сравнительного (рыночного) метода</w:t>
      </w:r>
    </w:p>
    <w:p w:rsidR="00045155" w:rsidRDefault="00045155" w:rsidP="00045155">
      <w:pPr>
        <w:pStyle w:val="a3"/>
        <w:ind w:left="0" w:firstLine="709"/>
        <w:jc w:val="both"/>
      </w:pPr>
    </w:p>
    <w:p w:rsidR="008E432A" w:rsidRDefault="008E432A" w:rsidP="00045155">
      <w:pPr>
        <w:pStyle w:val="a3"/>
        <w:ind w:left="0" w:firstLine="709"/>
        <w:jc w:val="both"/>
      </w:pPr>
      <w:r>
        <w:t>Сравнительный (рыночный) подход представлен:</w:t>
      </w:r>
    </w:p>
    <w:p w:rsidR="008E432A" w:rsidRDefault="008E432A" w:rsidP="00045155">
      <w:pPr>
        <w:widowControl w:val="0"/>
        <w:numPr>
          <w:ilvl w:val="0"/>
          <w:numId w:val="2"/>
        </w:numPr>
        <w:autoSpaceDE w:val="0"/>
        <w:autoSpaceDN w:val="0"/>
        <w:adjustRightInd w:val="0"/>
        <w:spacing w:line="360" w:lineRule="auto"/>
        <w:ind w:left="0" w:firstLine="709"/>
        <w:jc w:val="both"/>
        <w:rPr>
          <w:sz w:val="28"/>
          <w:szCs w:val="28"/>
        </w:rPr>
      </w:pPr>
      <w:r>
        <w:rPr>
          <w:sz w:val="28"/>
          <w:szCs w:val="28"/>
        </w:rPr>
        <w:t>методом сравнения продаж;</w:t>
      </w:r>
    </w:p>
    <w:p w:rsidR="008E432A" w:rsidRDefault="008E432A" w:rsidP="00045155">
      <w:pPr>
        <w:widowControl w:val="0"/>
        <w:numPr>
          <w:ilvl w:val="0"/>
          <w:numId w:val="2"/>
        </w:numPr>
        <w:autoSpaceDE w:val="0"/>
        <w:autoSpaceDN w:val="0"/>
        <w:adjustRightInd w:val="0"/>
        <w:spacing w:line="360" w:lineRule="auto"/>
        <w:ind w:left="0" w:firstLine="709"/>
        <w:jc w:val="both"/>
        <w:rPr>
          <w:sz w:val="28"/>
          <w:szCs w:val="28"/>
        </w:rPr>
      </w:pPr>
      <w:r>
        <w:rPr>
          <w:sz w:val="28"/>
          <w:szCs w:val="28"/>
        </w:rPr>
        <w:t>методом валового рентного мультипликатора.</w:t>
      </w:r>
    </w:p>
    <w:p w:rsidR="008E432A" w:rsidRDefault="008E432A" w:rsidP="00045155">
      <w:pPr>
        <w:spacing w:line="360" w:lineRule="auto"/>
        <w:ind w:firstLine="709"/>
        <w:jc w:val="both"/>
        <w:rPr>
          <w:sz w:val="28"/>
          <w:szCs w:val="28"/>
        </w:rPr>
      </w:pPr>
      <w:r>
        <w:rPr>
          <w:b/>
          <w:bCs/>
          <w:sz w:val="28"/>
          <w:szCs w:val="28"/>
        </w:rPr>
        <w:t>Метод сравнения продаж.</w:t>
      </w:r>
      <w:r>
        <w:rPr>
          <w:sz w:val="28"/>
          <w:szCs w:val="28"/>
        </w:rPr>
        <w:t xml:space="preserve"> Данный метод основан на сопоставлении и анализе информации о продаже аналогичных объектов недвижимости, как правило, за последние 3-6 месяцев. Основополагающим принципом метода сравнительных продаж является принцип замещения, гласящий, что при на</w:t>
      </w:r>
      <w:r>
        <w:rPr>
          <w:sz w:val="28"/>
          <w:szCs w:val="28"/>
        </w:rPr>
        <w:softHyphen/>
        <w:t>личии на рынке нескольких объектов инвестор не заплатит за данный объект больше стоимости недвижимости аналогичной полезности. Под полезнос</w:t>
      </w:r>
      <w:r>
        <w:rPr>
          <w:sz w:val="28"/>
          <w:szCs w:val="28"/>
        </w:rPr>
        <w:softHyphen/>
        <w:t>тью понимается совокупность характеристик объекта, определяющих назначение, возможность и способы его использования, а также размеры и сроки получаемого в результате такого использования дохода. Данный ме</w:t>
      </w:r>
      <w:r>
        <w:rPr>
          <w:sz w:val="28"/>
          <w:szCs w:val="28"/>
        </w:rPr>
        <w:softHyphen/>
        <w:t>тод является объективным лишь в случае наличия достаточного количества сопоставимой и достоверной информации по недавно прошедшим сделкам.</w:t>
      </w:r>
    </w:p>
    <w:p w:rsidR="008E432A" w:rsidRDefault="008E432A" w:rsidP="00045155">
      <w:pPr>
        <w:pStyle w:val="a3"/>
        <w:ind w:left="0" w:firstLine="709"/>
        <w:jc w:val="both"/>
      </w:pPr>
      <w:r>
        <w:t>Этот метод требует базы данных по совершенным сделкам, включающей информацию об условиях и ценах сделок, продавцах и покупателях. Оценщик должен выяснить, действовал ли покупатель или продавец в условиях финан</w:t>
      </w:r>
      <w:r>
        <w:softHyphen/>
        <w:t>сового давления, являлись ли обе стороны сделки независимыми, обладали ли они типичной для данного рынка информацией, действовали ли экономически рационально, было ли финансирование типичным для рынка. Для анализа сде</w:t>
      </w:r>
      <w:r>
        <w:softHyphen/>
        <w:t>лок, произведенных с объектами, сопоставимыми с оцениваемым, необходимо выявить сегмент рынка, для которого эти объекты типичны.</w:t>
      </w:r>
    </w:p>
    <w:p w:rsidR="008E432A" w:rsidRDefault="008E432A" w:rsidP="00045155">
      <w:pPr>
        <w:spacing w:line="360" w:lineRule="auto"/>
        <w:ind w:firstLine="709"/>
        <w:jc w:val="both"/>
        <w:rPr>
          <w:sz w:val="28"/>
          <w:szCs w:val="28"/>
        </w:rPr>
      </w:pPr>
      <w:r>
        <w:rPr>
          <w:b/>
          <w:bCs/>
          <w:iCs/>
          <w:sz w:val="28"/>
          <w:szCs w:val="28"/>
        </w:rPr>
        <w:t xml:space="preserve">Метод валового рентного мультипликатора (мультипликатора валового дохода). </w:t>
      </w:r>
      <w:r>
        <w:rPr>
          <w:sz w:val="28"/>
          <w:szCs w:val="28"/>
        </w:rPr>
        <w:t xml:space="preserve">Валовой рентный мультипликатор - это отношение продажной цены или к потенциальному, или к действительному валовому доходу. </w:t>
      </w:r>
    </w:p>
    <w:p w:rsidR="008E432A" w:rsidRDefault="008E432A" w:rsidP="00045155">
      <w:pPr>
        <w:spacing w:line="360" w:lineRule="auto"/>
        <w:ind w:firstLine="709"/>
        <w:jc w:val="both"/>
        <w:rPr>
          <w:sz w:val="28"/>
          <w:szCs w:val="28"/>
        </w:rPr>
      </w:pPr>
    </w:p>
    <w:p w:rsidR="008E432A" w:rsidRDefault="008E432A" w:rsidP="00045155">
      <w:pPr>
        <w:pStyle w:val="3"/>
        <w:ind w:firstLine="709"/>
        <w:jc w:val="both"/>
      </w:pPr>
      <w:r>
        <w:t>1.4.3.Применение затратного метода</w:t>
      </w:r>
    </w:p>
    <w:p w:rsidR="00045155" w:rsidRDefault="00045155" w:rsidP="00045155">
      <w:pPr>
        <w:pStyle w:val="a3"/>
        <w:ind w:left="0" w:firstLine="709"/>
        <w:jc w:val="both"/>
      </w:pPr>
    </w:p>
    <w:p w:rsidR="008E432A" w:rsidRDefault="008E432A" w:rsidP="00045155">
      <w:pPr>
        <w:pStyle w:val="a3"/>
        <w:ind w:left="0" w:firstLine="709"/>
        <w:jc w:val="both"/>
      </w:pPr>
      <w:r>
        <w:t>Этот метод включает несколько этапов:</w:t>
      </w:r>
    </w:p>
    <w:p w:rsidR="008E432A" w:rsidRDefault="008E432A" w:rsidP="00045155">
      <w:pPr>
        <w:pStyle w:val="a5"/>
        <w:ind w:firstLine="709"/>
      </w:pPr>
      <w:r>
        <w:t>1. Определяется стоимость земельного участка, на котором находятся здания, сооружения.</w:t>
      </w:r>
    </w:p>
    <w:p w:rsidR="008E432A" w:rsidRDefault="008E432A" w:rsidP="00045155">
      <w:pPr>
        <w:spacing w:line="360" w:lineRule="auto"/>
        <w:ind w:firstLine="709"/>
        <w:jc w:val="both"/>
        <w:rPr>
          <w:sz w:val="28"/>
          <w:szCs w:val="28"/>
        </w:rPr>
      </w:pPr>
      <w:r>
        <w:rPr>
          <w:sz w:val="28"/>
          <w:szCs w:val="28"/>
        </w:rPr>
        <w:t>2. Оценивается восстановительная стоимость или стоимость замещения здания и сооружения на действительную дату оценки.</w:t>
      </w:r>
    </w:p>
    <w:p w:rsidR="008E432A" w:rsidRDefault="008E432A" w:rsidP="00045155">
      <w:pPr>
        <w:spacing w:line="360" w:lineRule="auto"/>
        <w:ind w:firstLine="709"/>
        <w:jc w:val="both"/>
        <w:rPr>
          <w:sz w:val="28"/>
          <w:szCs w:val="28"/>
        </w:rPr>
      </w:pPr>
      <w:r>
        <w:rPr>
          <w:b/>
          <w:bCs/>
          <w:iCs/>
          <w:sz w:val="28"/>
          <w:szCs w:val="28"/>
        </w:rPr>
        <w:t>Под восстановительной стоимостью</w:t>
      </w:r>
      <w:r>
        <w:rPr>
          <w:sz w:val="28"/>
          <w:szCs w:val="28"/>
        </w:rPr>
        <w:t xml:space="preserve"> подразумевается стоимость строительства в текущих ценах на действительную дату оценки точной ко</w:t>
      </w:r>
      <w:r>
        <w:rPr>
          <w:sz w:val="28"/>
          <w:szCs w:val="28"/>
        </w:rPr>
        <w:softHyphen/>
        <w:t>пии оцениваемого объекта из тех же строительных материалов, при соблю</w:t>
      </w:r>
      <w:r>
        <w:rPr>
          <w:sz w:val="28"/>
          <w:szCs w:val="28"/>
        </w:rPr>
        <w:softHyphen/>
        <w:t>дении тех же строительных стандартов, по такому же проекту, что и оцени</w:t>
      </w:r>
      <w:r>
        <w:rPr>
          <w:sz w:val="28"/>
          <w:szCs w:val="28"/>
        </w:rPr>
        <w:softHyphen/>
        <w:t>ваемый объект. В случае, если расчет восстановительной стоимости не пред</w:t>
      </w:r>
      <w:r>
        <w:rPr>
          <w:sz w:val="28"/>
          <w:szCs w:val="28"/>
        </w:rPr>
        <w:softHyphen/>
        <w:t>ставляется возможным или целесообразным, производится определение стоимости замещения.</w:t>
      </w:r>
    </w:p>
    <w:p w:rsidR="008E432A" w:rsidRDefault="008E432A" w:rsidP="00045155">
      <w:pPr>
        <w:spacing w:line="360" w:lineRule="auto"/>
        <w:ind w:firstLine="709"/>
        <w:jc w:val="both"/>
        <w:rPr>
          <w:sz w:val="28"/>
          <w:szCs w:val="28"/>
        </w:rPr>
      </w:pPr>
      <w:r>
        <w:rPr>
          <w:b/>
          <w:bCs/>
          <w:iCs/>
          <w:sz w:val="28"/>
          <w:szCs w:val="28"/>
        </w:rPr>
        <w:t>Под стоимостью замещения</w:t>
      </w:r>
      <w:r>
        <w:rPr>
          <w:sz w:val="28"/>
          <w:szCs w:val="28"/>
        </w:rPr>
        <w:t xml:space="preserve"> подразумевается стоимость строитель</w:t>
      </w:r>
      <w:r>
        <w:rPr>
          <w:sz w:val="28"/>
          <w:szCs w:val="28"/>
        </w:rPr>
        <w:softHyphen/>
        <w:t>ства в текущих ценах на действительную дату оценки объекта с полезнос</w:t>
      </w:r>
      <w:r>
        <w:rPr>
          <w:sz w:val="28"/>
          <w:szCs w:val="28"/>
        </w:rPr>
        <w:softHyphen/>
        <w:t>тью, равной полезности оцениваемого объекта, однако с использованием новых материалов в соответствии с текущими стандартами, дизайном, пла</w:t>
      </w:r>
      <w:r>
        <w:rPr>
          <w:sz w:val="28"/>
          <w:szCs w:val="28"/>
        </w:rPr>
        <w:softHyphen/>
        <w:t>нировкой.</w:t>
      </w:r>
    </w:p>
    <w:p w:rsidR="008E432A" w:rsidRDefault="008E432A" w:rsidP="00045155">
      <w:pPr>
        <w:spacing w:line="360" w:lineRule="auto"/>
        <w:ind w:firstLine="709"/>
        <w:jc w:val="both"/>
        <w:rPr>
          <w:sz w:val="28"/>
          <w:szCs w:val="28"/>
        </w:rPr>
      </w:pPr>
      <w:r>
        <w:rPr>
          <w:sz w:val="28"/>
          <w:szCs w:val="28"/>
        </w:rPr>
        <w:t>Рассчитывается ли стоимость воспроизводства или замещения, должно быть отражено в отчете, причем выбор следует ясно обосновать для пре</w:t>
      </w:r>
      <w:r>
        <w:rPr>
          <w:sz w:val="28"/>
          <w:szCs w:val="28"/>
        </w:rPr>
        <w:softHyphen/>
        <w:t>дупреждения неправильного понимания.</w:t>
      </w:r>
    </w:p>
    <w:p w:rsidR="008E432A" w:rsidRDefault="008E432A" w:rsidP="00045155">
      <w:pPr>
        <w:pStyle w:val="a3"/>
        <w:ind w:left="0" w:firstLine="709"/>
        <w:jc w:val="both"/>
      </w:pPr>
      <w:r>
        <w:t>Определение полной стоимости строительства включает расчет:</w:t>
      </w:r>
    </w:p>
    <w:p w:rsidR="008E432A" w:rsidRDefault="008E432A" w:rsidP="00045155">
      <w:pPr>
        <w:pStyle w:val="a5"/>
        <w:ind w:firstLine="709"/>
      </w:pPr>
      <w:r>
        <w:t>• прямых издержек (стоимости материалов, амортизационных отчисле</w:t>
      </w:r>
      <w:r>
        <w:softHyphen/>
        <w:t>ний, стоимости временных зданий, сооружений, инженерных сетей, комму</w:t>
      </w:r>
      <w:r>
        <w:softHyphen/>
        <w:t>нальных услуг, заработной платы строительных рабочих, стоимости мероприятий по технике безопасности и т.п.);</w:t>
      </w:r>
    </w:p>
    <w:p w:rsidR="008E432A" w:rsidRDefault="008E432A" w:rsidP="00045155">
      <w:pPr>
        <w:spacing w:line="360" w:lineRule="auto"/>
        <w:ind w:firstLine="709"/>
        <w:jc w:val="both"/>
        <w:rPr>
          <w:sz w:val="28"/>
          <w:szCs w:val="28"/>
        </w:rPr>
      </w:pPr>
      <w:r>
        <w:rPr>
          <w:sz w:val="28"/>
          <w:szCs w:val="28"/>
        </w:rPr>
        <w:t>• косвенных издержек на оплату профессиональных услуг архитекторов, инженеров по проектированию, бухгалтеров и юристов за консультирование, накладных расходов застройщиков, оплату лицензий, процентов по строи</w:t>
      </w:r>
      <w:r>
        <w:rPr>
          <w:sz w:val="28"/>
          <w:szCs w:val="28"/>
        </w:rPr>
        <w:softHyphen/>
        <w:t>тельным ссудам, маркетинговых расходов на продажу или на перепродажу собственности, рекламных выплат в течение строительства, расходов на из</w:t>
      </w:r>
      <w:r>
        <w:rPr>
          <w:sz w:val="28"/>
          <w:szCs w:val="28"/>
        </w:rPr>
        <w:softHyphen/>
        <w:t>менение права собственности. Использование издержек замещения вместо издержек воспроизводства в процессе оценки позволяет удалить некоторые «устаревшие» элементы;</w:t>
      </w:r>
    </w:p>
    <w:p w:rsidR="008E432A" w:rsidRDefault="008E432A" w:rsidP="00045155">
      <w:pPr>
        <w:pStyle w:val="a5"/>
        <w:ind w:firstLine="709"/>
      </w:pPr>
      <w:r>
        <w:t>• предпринимательского дохода.</w:t>
      </w:r>
    </w:p>
    <w:p w:rsidR="008E432A" w:rsidRDefault="008E432A" w:rsidP="00045155">
      <w:pPr>
        <w:spacing w:line="360" w:lineRule="auto"/>
        <w:ind w:firstLine="709"/>
        <w:jc w:val="both"/>
        <w:rPr>
          <w:sz w:val="28"/>
          <w:szCs w:val="28"/>
        </w:rPr>
      </w:pPr>
      <w:r>
        <w:rPr>
          <w:b/>
          <w:bCs/>
          <w:sz w:val="28"/>
          <w:szCs w:val="28"/>
        </w:rPr>
        <w:t>Предпринимательский доход</w:t>
      </w:r>
      <w:r>
        <w:rPr>
          <w:sz w:val="28"/>
          <w:szCs w:val="28"/>
        </w:rPr>
        <w:t xml:space="preserve"> представляет собой сумму, которую инве</w:t>
      </w:r>
      <w:r>
        <w:rPr>
          <w:sz w:val="28"/>
          <w:szCs w:val="28"/>
        </w:rPr>
        <w:softHyphen/>
        <w:t>стор планирует получить сверх затрат на осуществление проекта с учетом риска и доходности по сопоставимым объектам. С учетом мировой практи</w:t>
      </w:r>
      <w:r>
        <w:rPr>
          <w:sz w:val="28"/>
          <w:szCs w:val="28"/>
        </w:rPr>
        <w:softHyphen/>
        <w:t>ки расчета предпринимательский доход определяется в 15% затрат на стро</w:t>
      </w:r>
      <w:r>
        <w:rPr>
          <w:sz w:val="28"/>
          <w:szCs w:val="28"/>
        </w:rPr>
        <w:softHyphen/>
        <w:t>ительство.</w:t>
      </w:r>
    </w:p>
    <w:p w:rsidR="008E432A" w:rsidRDefault="008E432A" w:rsidP="00045155">
      <w:pPr>
        <w:spacing w:line="360" w:lineRule="auto"/>
        <w:ind w:firstLine="709"/>
        <w:jc w:val="both"/>
        <w:rPr>
          <w:b/>
          <w:sz w:val="26"/>
          <w:szCs w:val="28"/>
        </w:rPr>
      </w:pPr>
      <w:r>
        <w:rPr>
          <w:b/>
          <w:sz w:val="26"/>
          <w:szCs w:val="28"/>
        </w:rPr>
        <w:t>Полная                                стоимость                  предпринимательский</w:t>
      </w:r>
    </w:p>
    <w:p w:rsidR="008E432A" w:rsidRDefault="008E432A" w:rsidP="00045155">
      <w:pPr>
        <w:spacing w:line="360" w:lineRule="auto"/>
        <w:jc w:val="both"/>
        <w:rPr>
          <w:b/>
          <w:sz w:val="26"/>
          <w:szCs w:val="28"/>
        </w:rPr>
      </w:pPr>
      <w:r>
        <w:rPr>
          <w:b/>
          <w:sz w:val="26"/>
          <w:szCs w:val="28"/>
        </w:rPr>
        <w:t>стоимость          =           строительства        +                  доход</w:t>
      </w:r>
      <w:r w:rsidR="00045155">
        <w:rPr>
          <w:b/>
          <w:sz w:val="26"/>
          <w:szCs w:val="28"/>
        </w:rPr>
        <w:t xml:space="preserve"> </w:t>
      </w:r>
      <w:r>
        <w:rPr>
          <w:b/>
          <w:sz w:val="26"/>
          <w:szCs w:val="28"/>
        </w:rPr>
        <w:t xml:space="preserve">строительства </w:t>
      </w:r>
    </w:p>
    <w:p w:rsidR="008E432A" w:rsidRDefault="008E432A" w:rsidP="00045155">
      <w:pPr>
        <w:pStyle w:val="a3"/>
        <w:ind w:left="0" w:firstLine="709"/>
        <w:jc w:val="both"/>
      </w:pPr>
      <w:r>
        <w:t>3. Рассчитываются все виды износа зданий и сооружений с учетом их физического, функционального, технологического и экономического уста</w:t>
      </w:r>
      <w:r>
        <w:softHyphen/>
        <w:t>ревания.</w:t>
      </w:r>
    </w:p>
    <w:p w:rsidR="008E432A" w:rsidRDefault="008E432A" w:rsidP="00045155">
      <w:pPr>
        <w:spacing w:line="360" w:lineRule="auto"/>
        <w:ind w:firstLine="709"/>
        <w:jc w:val="both"/>
        <w:rPr>
          <w:sz w:val="28"/>
          <w:szCs w:val="28"/>
        </w:rPr>
      </w:pPr>
      <w:r>
        <w:rPr>
          <w:b/>
          <w:bCs/>
          <w:iCs/>
          <w:sz w:val="28"/>
          <w:szCs w:val="28"/>
        </w:rPr>
        <w:t>Физическое устаревание</w:t>
      </w:r>
      <w:r>
        <w:rPr>
          <w:iCs/>
          <w:sz w:val="28"/>
          <w:szCs w:val="28"/>
        </w:rPr>
        <w:t xml:space="preserve"> -</w:t>
      </w:r>
      <w:r>
        <w:rPr>
          <w:sz w:val="28"/>
          <w:szCs w:val="28"/>
        </w:rPr>
        <w:t xml:space="preserve"> потеря стоимости собственности, связанная с использованием, изнашиванием, разрушением, увеличением стоимости обслуживания и прочими физическими факторами, приводящими к сокра</w:t>
      </w:r>
      <w:r>
        <w:rPr>
          <w:sz w:val="28"/>
          <w:szCs w:val="28"/>
        </w:rPr>
        <w:softHyphen/>
        <w:t>щению жизни и полезности объекта.</w:t>
      </w:r>
    </w:p>
    <w:p w:rsidR="008E432A" w:rsidRDefault="008E432A" w:rsidP="00045155">
      <w:pPr>
        <w:spacing w:line="360" w:lineRule="auto"/>
        <w:ind w:firstLine="709"/>
        <w:jc w:val="both"/>
        <w:rPr>
          <w:sz w:val="28"/>
          <w:szCs w:val="28"/>
        </w:rPr>
      </w:pPr>
      <w:r>
        <w:rPr>
          <w:b/>
          <w:bCs/>
          <w:iCs/>
          <w:sz w:val="28"/>
          <w:szCs w:val="28"/>
        </w:rPr>
        <w:t>Функциональное устаревание</w:t>
      </w:r>
      <w:r>
        <w:rPr>
          <w:iCs/>
          <w:sz w:val="28"/>
          <w:szCs w:val="28"/>
        </w:rPr>
        <w:t xml:space="preserve"> -</w:t>
      </w:r>
      <w:r>
        <w:rPr>
          <w:sz w:val="28"/>
          <w:szCs w:val="28"/>
        </w:rPr>
        <w:t xml:space="preserve"> потеря стоимости собственности, связанная с невозможностью выполнять те функции, для которых она предназначалась. Функциональное устаревание является результатом внут</w:t>
      </w:r>
      <w:r>
        <w:rPr>
          <w:sz w:val="28"/>
          <w:szCs w:val="28"/>
        </w:rPr>
        <w:softHyphen/>
        <w:t>ренних свойств объекта собственности и связано с такими факторами, как конструкционные недостатки, избыточные операционные издержки, и про</w:t>
      </w:r>
      <w:r>
        <w:rPr>
          <w:sz w:val="28"/>
          <w:szCs w:val="28"/>
        </w:rPr>
        <w:softHyphen/>
        <w:t>является в устаревшей архитектуре здания, удобствах планировки, инже</w:t>
      </w:r>
      <w:r>
        <w:rPr>
          <w:sz w:val="28"/>
          <w:szCs w:val="28"/>
        </w:rPr>
        <w:softHyphen/>
        <w:t>нерном обеспечении и т.д. Иначе говоря, объект перестает соответствовать современным стандартам с точки зрения его функциональной полезности.</w:t>
      </w:r>
    </w:p>
    <w:p w:rsidR="008E432A" w:rsidRDefault="008E432A" w:rsidP="00045155">
      <w:pPr>
        <w:spacing w:line="360" w:lineRule="auto"/>
        <w:ind w:firstLine="709"/>
        <w:jc w:val="both"/>
        <w:rPr>
          <w:sz w:val="28"/>
          <w:szCs w:val="28"/>
        </w:rPr>
      </w:pPr>
      <w:r>
        <w:rPr>
          <w:sz w:val="28"/>
          <w:szCs w:val="28"/>
        </w:rPr>
        <w:t>Формой функционального устаревания является</w:t>
      </w:r>
      <w:r>
        <w:rPr>
          <w:b/>
          <w:bCs/>
          <w:sz w:val="28"/>
          <w:szCs w:val="28"/>
        </w:rPr>
        <w:t xml:space="preserve"> </w:t>
      </w:r>
      <w:r>
        <w:rPr>
          <w:b/>
          <w:bCs/>
          <w:iCs/>
          <w:sz w:val="28"/>
          <w:szCs w:val="28"/>
        </w:rPr>
        <w:t>технологическое устаревание,</w:t>
      </w:r>
      <w:r>
        <w:rPr>
          <w:sz w:val="28"/>
          <w:szCs w:val="28"/>
        </w:rPr>
        <w:t xml:space="preserve"> под которым понимается потеря стоимости, вызванная изменения</w:t>
      </w:r>
      <w:r>
        <w:rPr>
          <w:sz w:val="28"/>
          <w:szCs w:val="28"/>
        </w:rPr>
        <w:softHyphen/>
        <w:t>ми в технологии, в результате которых актив становится менее продуктив</w:t>
      </w:r>
      <w:r>
        <w:rPr>
          <w:sz w:val="28"/>
          <w:szCs w:val="28"/>
        </w:rPr>
        <w:softHyphen/>
        <w:t>ным, более дорогим в эксплуатации.</w:t>
      </w:r>
    </w:p>
    <w:p w:rsidR="008E432A" w:rsidRDefault="008E432A" w:rsidP="00045155">
      <w:pPr>
        <w:spacing w:line="360" w:lineRule="auto"/>
        <w:ind w:firstLine="709"/>
        <w:jc w:val="both"/>
        <w:rPr>
          <w:sz w:val="28"/>
          <w:szCs w:val="28"/>
        </w:rPr>
      </w:pPr>
      <w:r>
        <w:rPr>
          <w:b/>
          <w:bCs/>
          <w:iCs/>
          <w:sz w:val="28"/>
          <w:szCs w:val="28"/>
        </w:rPr>
        <w:t>Экономическое устаревание</w:t>
      </w:r>
      <w:r>
        <w:rPr>
          <w:sz w:val="28"/>
          <w:szCs w:val="28"/>
        </w:rPr>
        <w:t xml:space="preserve"> характеризуется потерей стоимости акти</w:t>
      </w:r>
      <w:r>
        <w:rPr>
          <w:sz w:val="28"/>
          <w:szCs w:val="28"/>
        </w:rPr>
        <w:softHyphen/>
        <w:t>ва, вызванной внешними факторами, например изменениями, понизивши</w:t>
      </w:r>
      <w:r>
        <w:rPr>
          <w:sz w:val="28"/>
          <w:szCs w:val="28"/>
        </w:rPr>
        <w:softHyphen/>
        <w:t>ми спрос, или возросшей конкуренцией.</w:t>
      </w:r>
    </w:p>
    <w:p w:rsidR="008E432A" w:rsidRDefault="008E432A" w:rsidP="00045155">
      <w:pPr>
        <w:spacing w:line="360" w:lineRule="auto"/>
        <w:ind w:firstLine="709"/>
        <w:jc w:val="both"/>
        <w:rPr>
          <w:sz w:val="28"/>
          <w:szCs w:val="28"/>
        </w:rPr>
      </w:pPr>
      <w:r>
        <w:rPr>
          <w:sz w:val="28"/>
          <w:szCs w:val="28"/>
        </w:rPr>
        <w:t>4. Определяется остаточная стоимость зданий и сооружений как разность между стоимостью воспроизводства (стоимостью восстановления или стоимостью замещения) и совокупным износом.</w:t>
      </w:r>
    </w:p>
    <w:p w:rsidR="008E432A" w:rsidRDefault="008E432A" w:rsidP="00045155">
      <w:pPr>
        <w:spacing w:line="360" w:lineRule="auto"/>
        <w:ind w:firstLine="709"/>
        <w:jc w:val="both"/>
        <w:rPr>
          <w:sz w:val="28"/>
          <w:szCs w:val="28"/>
        </w:rPr>
      </w:pPr>
      <w:r>
        <w:rPr>
          <w:sz w:val="28"/>
          <w:szCs w:val="28"/>
        </w:rPr>
        <w:t>5. Рассчитывается полная стоимость объекта недвижимости посредством прибавления к остаточной стоимости зданий и сооружений стоимости земельного участка.</w:t>
      </w:r>
    </w:p>
    <w:p w:rsidR="008E432A" w:rsidRDefault="008E432A" w:rsidP="00045155">
      <w:pPr>
        <w:spacing w:line="360" w:lineRule="auto"/>
        <w:ind w:firstLine="709"/>
        <w:jc w:val="both"/>
        <w:rPr>
          <w:sz w:val="28"/>
          <w:szCs w:val="28"/>
        </w:rPr>
      </w:pPr>
      <w:r>
        <w:rPr>
          <w:b/>
          <w:bCs/>
          <w:sz w:val="28"/>
          <w:szCs w:val="28"/>
        </w:rPr>
        <w:t xml:space="preserve">Оценка стоимости земельного участка </w:t>
      </w:r>
      <w:r>
        <w:rPr>
          <w:sz w:val="28"/>
          <w:szCs w:val="28"/>
        </w:rPr>
        <w:t>Различаются нормативная и рыночная стоимости земельного участка. Оценщик имеет дело, прежде всего, не с нормативной ценой земли, а с ры</w:t>
      </w:r>
      <w:r>
        <w:rPr>
          <w:sz w:val="28"/>
          <w:szCs w:val="28"/>
        </w:rPr>
        <w:softHyphen/>
        <w:t>ночной, складывающейся не в последнюю очередь под влиянием спроса и пред</w:t>
      </w:r>
      <w:r>
        <w:rPr>
          <w:sz w:val="28"/>
          <w:szCs w:val="28"/>
        </w:rPr>
        <w:softHyphen/>
        <w:t>ложения. При оценке рыночной стоимости земельного участка необходимо оп</w:t>
      </w:r>
      <w:r>
        <w:rPr>
          <w:sz w:val="28"/>
          <w:szCs w:val="28"/>
        </w:rPr>
        <w:softHyphen/>
        <w:t>ределить состав оцениваемых прав на него.</w:t>
      </w:r>
      <w:r>
        <w:t xml:space="preserve"> </w:t>
      </w:r>
      <w:r>
        <w:rPr>
          <w:sz w:val="28"/>
          <w:szCs w:val="28"/>
        </w:rPr>
        <w:t>Частная собственность признается лишь для участков со следующими условиями использования:</w:t>
      </w:r>
    </w:p>
    <w:p w:rsidR="008E432A" w:rsidRDefault="008E432A" w:rsidP="00045155">
      <w:pPr>
        <w:widowControl w:val="0"/>
        <w:numPr>
          <w:ilvl w:val="0"/>
          <w:numId w:val="3"/>
        </w:numPr>
        <w:autoSpaceDE w:val="0"/>
        <w:autoSpaceDN w:val="0"/>
        <w:adjustRightInd w:val="0"/>
        <w:spacing w:line="360" w:lineRule="auto"/>
        <w:ind w:left="0" w:firstLine="709"/>
        <w:jc w:val="both"/>
        <w:rPr>
          <w:sz w:val="28"/>
          <w:szCs w:val="28"/>
        </w:rPr>
      </w:pPr>
      <w:r>
        <w:rPr>
          <w:sz w:val="28"/>
          <w:szCs w:val="28"/>
        </w:rPr>
        <w:t>индивидуальное (жилищное) строительство;</w:t>
      </w:r>
    </w:p>
    <w:p w:rsidR="008E432A" w:rsidRDefault="008E432A" w:rsidP="00045155">
      <w:pPr>
        <w:widowControl w:val="0"/>
        <w:numPr>
          <w:ilvl w:val="0"/>
          <w:numId w:val="3"/>
        </w:numPr>
        <w:autoSpaceDE w:val="0"/>
        <w:autoSpaceDN w:val="0"/>
        <w:adjustRightInd w:val="0"/>
        <w:spacing w:line="360" w:lineRule="auto"/>
        <w:ind w:left="0" w:firstLine="709"/>
        <w:jc w:val="both"/>
        <w:rPr>
          <w:sz w:val="28"/>
          <w:szCs w:val="28"/>
        </w:rPr>
      </w:pPr>
      <w:r>
        <w:rPr>
          <w:sz w:val="28"/>
          <w:szCs w:val="28"/>
        </w:rPr>
        <w:t>крестьянское (фермерское) хозяйство;</w:t>
      </w:r>
    </w:p>
    <w:p w:rsidR="008E432A" w:rsidRDefault="008E432A" w:rsidP="00045155">
      <w:pPr>
        <w:widowControl w:val="0"/>
        <w:numPr>
          <w:ilvl w:val="0"/>
          <w:numId w:val="3"/>
        </w:numPr>
        <w:autoSpaceDE w:val="0"/>
        <w:autoSpaceDN w:val="0"/>
        <w:adjustRightInd w:val="0"/>
        <w:spacing w:line="360" w:lineRule="auto"/>
        <w:ind w:left="0" w:firstLine="709"/>
        <w:jc w:val="both"/>
        <w:rPr>
          <w:sz w:val="28"/>
          <w:szCs w:val="28"/>
        </w:rPr>
      </w:pPr>
      <w:r>
        <w:rPr>
          <w:sz w:val="28"/>
          <w:szCs w:val="28"/>
        </w:rPr>
        <w:t>личное подсобное, садоводческое или дачное хозяйство;</w:t>
      </w:r>
    </w:p>
    <w:p w:rsidR="008E432A" w:rsidRDefault="008E432A" w:rsidP="00045155">
      <w:pPr>
        <w:widowControl w:val="0"/>
        <w:numPr>
          <w:ilvl w:val="0"/>
          <w:numId w:val="3"/>
        </w:numPr>
        <w:autoSpaceDE w:val="0"/>
        <w:autoSpaceDN w:val="0"/>
        <w:adjustRightInd w:val="0"/>
        <w:spacing w:line="360" w:lineRule="auto"/>
        <w:ind w:left="0" w:firstLine="709"/>
        <w:jc w:val="both"/>
        <w:rPr>
          <w:sz w:val="28"/>
          <w:szCs w:val="28"/>
        </w:rPr>
      </w:pPr>
      <w:r>
        <w:rPr>
          <w:sz w:val="28"/>
          <w:szCs w:val="28"/>
        </w:rPr>
        <w:t xml:space="preserve"> приватизированные участки под предприятиями</w:t>
      </w:r>
    </w:p>
    <w:p w:rsidR="008E432A" w:rsidRDefault="008E432A" w:rsidP="00045155">
      <w:pPr>
        <w:pStyle w:val="a3"/>
        <w:ind w:left="0" w:firstLine="709"/>
        <w:jc w:val="both"/>
      </w:pPr>
      <w:r>
        <w:t>Для оценки рыночной стоимости земельного участка необходимо иметь следующую информацию:</w:t>
      </w:r>
    </w:p>
    <w:p w:rsidR="008E432A" w:rsidRDefault="008E432A" w:rsidP="00045155">
      <w:pPr>
        <w:widowControl w:val="0"/>
        <w:numPr>
          <w:ilvl w:val="0"/>
          <w:numId w:val="23"/>
        </w:numPr>
        <w:autoSpaceDE w:val="0"/>
        <w:autoSpaceDN w:val="0"/>
        <w:adjustRightInd w:val="0"/>
        <w:spacing w:line="360" w:lineRule="auto"/>
        <w:ind w:left="0" w:firstLine="709"/>
        <w:jc w:val="both"/>
        <w:rPr>
          <w:sz w:val="28"/>
          <w:szCs w:val="28"/>
        </w:rPr>
      </w:pPr>
      <w:r>
        <w:rPr>
          <w:sz w:val="28"/>
          <w:szCs w:val="28"/>
        </w:rPr>
        <w:t>титул собственности и регистрационные данные по земельному участку;</w:t>
      </w:r>
    </w:p>
    <w:p w:rsidR="008E432A" w:rsidRDefault="008E432A" w:rsidP="00045155">
      <w:pPr>
        <w:widowControl w:val="0"/>
        <w:numPr>
          <w:ilvl w:val="0"/>
          <w:numId w:val="24"/>
        </w:numPr>
        <w:autoSpaceDE w:val="0"/>
        <w:autoSpaceDN w:val="0"/>
        <w:adjustRightInd w:val="0"/>
        <w:spacing w:line="360" w:lineRule="auto"/>
        <w:ind w:left="0" w:firstLine="709"/>
        <w:jc w:val="both"/>
        <w:rPr>
          <w:sz w:val="28"/>
          <w:szCs w:val="28"/>
        </w:rPr>
      </w:pPr>
      <w:r>
        <w:rPr>
          <w:sz w:val="28"/>
          <w:szCs w:val="28"/>
        </w:rPr>
        <w:t>физические характеристики участка (топография, инженерно-геоло</w:t>
      </w:r>
      <w:r>
        <w:rPr>
          <w:sz w:val="28"/>
          <w:szCs w:val="28"/>
        </w:rPr>
        <w:softHyphen/>
        <w:t>гические, гидрогеологические характеристики участка, экологические па</w:t>
      </w:r>
      <w:r>
        <w:rPr>
          <w:sz w:val="28"/>
          <w:szCs w:val="28"/>
        </w:rPr>
        <w:softHyphen/>
        <w:t>раметры и т.д.);</w:t>
      </w:r>
    </w:p>
    <w:p w:rsidR="008E432A" w:rsidRDefault="008E432A" w:rsidP="00045155">
      <w:pPr>
        <w:widowControl w:val="0"/>
        <w:numPr>
          <w:ilvl w:val="0"/>
          <w:numId w:val="26"/>
        </w:numPr>
        <w:autoSpaceDE w:val="0"/>
        <w:autoSpaceDN w:val="0"/>
        <w:adjustRightInd w:val="0"/>
        <w:spacing w:line="360" w:lineRule="auto"/>
        <w:ind w:left="0" w:firstLine="709"/>
        <w:jc w:val="both"/>
        <w:rPr>
          <w:sz w:val="28"/>
          <w:szCs w:val="28"/>
        </w:rPr>
      </w:pPr>
      <w:r>
        <w:rPr>
          <w:sz w:val="28"/>
          <w:szCs w:val="28"/>
        </w:rPr>
        <w:t>данные о взаимосвязи участка с окружением;</w:t>
      </w:r>
    </w:p>
    <w:p w:rsidR="008E432A" w:rsidRDefault="008E432A" w:rsidP="00045155">
      <w:pPr>
        <w:widowControl w:val="0"/>
        <w:numPr>
          <w:ilvl w:val="0"/>
          <w:numId w:val="25"/>
        </w:numPr>
        <w:autoSpaceDE w:val="0"/>
        <w:autoSpaceDN w:val="0"/>
        <w:adjustRightInd w:val="0"/>
        <w:spacing w:line="360" w:lineRule="auto"/>
        <w:ind w:left="0" w:firstLine="709"/>
        <w:jc w:val="both"/>
        <w:rPr>
          <w:sz w:val="28"/>
          <w:szCs w:val="28"/>
        </w:rPr>
      </w:pPr>
      <w:r>
        <w:rPr>
          <w:sz w:val="28"/>
          <w:szCs w:val="28"/>
        </w:rPr>
        <w:t>экономические факторы, характеризующие участок (например, харак</w:t>
      </w:r>
      <w:r>
        <w:rPr>
          <w:sz w:val="28"/>
          <w:szCs w:val="28"/>
        </w:rPr>
        <w:softHyphen/>
        <w:t>тер экономического развития района и т.д</w:t>
      </w:r>
      <w:r>
        <w:rPr>
          <w:color w:val="007F00"/>
          <w:sz w:val="28"/>
          <w:szCs w:val="28"/>
        </w:rPr>
        <w:t>.</w:t>
      </w:r>
      <w:r>
        <w:rPr>
          <w:sz w:val="28"/>
          <w:szCs w:val="28"/>
        </w:rPr>
        <w:t>).</w:t>
      </w:r>
    </w:p>
    <w:p w:rsidR="008E432A" w:rsidRDefault="008E432A" w:rsidP="00045155">
      <w:pPr>
        <w:pStyle w:val="a3"/>
        <w:ind w:left="0" w:firstLine="709"/>
        <w:jc w:val="both"/>
      </w:pPr>
      <w:r>
        <w:t>Оценка рыночной стоимости участков осуществляется следующими основными методами:</w:t>
      </w:r>
    </w:p>
    <w:p w:rsidR="008E432A" w:rsidRDefault="008E432A" w:rsidP="00045155">
      <w:pPr>
        <w:spacing w:line="360" w:lineRule="auto"/>
        <w:ind w:firstLine="709"/>
        <w:jc w:val="both"/>
        <w:rPr>
          <w:sz w:val="28"/>
          <w:szCs w:val="28"/>
        </w:rPr>
      </w:pPr>
      <w:r>
        <w:rPr>
          <w:sz w:val="28"/>
          <w:szCs w:val="28"/>
        </w:rPr>
        <w:t>• методом техники остатка для земли;</w:t>
      </w:r>
    </w:p>
    <w:p w:rsidR="008E432A" w:rsidRDefault="008E432A" w:rsidP="00045155">
      <w:pPr>
        <w:spacing w:line="360" w:lineRule="auto"/>
        <w:ind w:firstLine="709"/>
        <w:jc w:val="both"/>
        <w:rPr>
          <w:sz w:val="28"/>
          <w:szCs w:val="28"/>
        </w:rPr>
      </w:pPr>
      <w:r>
        <w:rPr>
          <w:sz w:val="28"/>
          <w:szCs w:val="28"/>
        </w:rPr>
        <w:t>• методом средневзвешенного коэффициента капитализации;</w:t>
      </w:r>
    </w:p>
    <w:p w:rsidR="008E432A" w:rsidRDefault="008E432A" w:rsidP="00045155">
      <w:pPr>
        <w:spacing w:line="360" w:lineRule="auto"/>
        <w:ind w:firstLine="709"/>
        <w:jc w:val="both"/>
        <w:rPr>
          <w:sz w:val="28"/>
          <w:szCs w:val="28"/>
        </w:rPr>
      </w:pPr>
      <w:r>
        <w:rPr>
          <w:sz w:val="28"/>
          <w:szCs w:val="28"/>
        </w:rPr>
        <w:t>• методом сравнения продаж;</w:t>
      </w:r>
    </w:p>
    <w:p w:rsidR="008E432A" w:rsidRDefault="008E432A" w:rsidP="00045155">
      <w:pPr>
        <w:spacing w:line="360" w:lineRule="auto"/>
        <w:ind w:firstLine="709"/>
        <w:jc w:val="both"/>
        <w:rPr>
          <w:sz w:val="28"/>
          <w:szCs w:val="28"/>
        </w:rPr>
      </w:pPr>
      <w:r>
        <w:rPr>
          <w:sz w:val="28"/>
          <w:szCs w:val="28"/>
        </w:rPr>
        <w:t>• методом разбиения;</w:t>
      </w:r>
    </w:p>
    <w:p w:rsidR="008E432A" w:rsidRDefault="008E432A" w:rsidP="00045155">
      <w:pPr>
        <w:spacing w:line="360" w:lineRule="auto"/>
        <w:ind w:firstLine="709"/>
        <w:jc w:val="both"/>
        <w:rPr>
          <w:sz w:val="28"/>
          <w:szCs w:val="28"/>
        </w:rPr>
      </w:pPr>
      <w:r>
        <w:rPr>
          <w:sz w:val="28"/>
          <w:szCs w:val="28"/>
        </w:rPr>
        <w:t>• методом капитализации;</w:t>
      </w:r>
    </w:p>
    <w:p w:rsidR="008E432A" w:rsidRDefault="008E432A" w:rsidP="00045155">
      <w:pPr>
        <w:spacing w:line="360" w:lineRule="auto"/>
        <w:ind w:firstLine="709"/>
        <w:jc w:val="both"/>
        <w:rPr>
          <w:sz w:val="28"/>
          <w:szCs w:val="28"/>
        </w:rPr>
      </w:pPr>
      <w:r>
        <w:rPr>
          <w:sz w:val="28"/>
          <w:szCs w:val="28"/>
        </w:rPr>
        <w:t>• методом валового рентного мультипликатора.</w:t>
      </w:r>
    </w:p>
    <w:p w:rsidR="008E432A" w:rsidRDefault="008E432A" w:rsidP="00045155">
      <w:pPr>
        <w:pStyle w:val="a3"/>
        <w:ind w:left="0" w:firstLine="709"/>
        <w:jc w:val="both"/>
      </w:pPr>
      <w:r>
        <w:t>На сегодняшний день в большинстве случаев объектом оценки является не абсолютное (полное) право собственности на земельный участок, а лишь право пользования долгосрочной арендой. Соответ</w:t>
      </w:r>
      <w:r>
        <w:softHyphen/>
        <w:t>ственно рыночным выражением этого оцениваемого права является уже не рыночная (продажная) стоимость земельного участка, а рыночная стоимость права долгосрочной аренды.</w:t>
      </w:r>
    </w:p>
    <w:p w:rsidR="008E432A" w:rsidRDefault="008E432A" w:rsidP="00045155">
      <w:pPr>
        <w:spacing w:line="360" w:lineRule="auto"/>
        <w:ind w:firstLine="709"/>
        <w:jc w:val="both"/>
        <w:rPr>
          <w:b/>
          <w:iCs/>
          <w:sz w:val="28"/>
        </w:rPr>
      </w:pPr>
      <w:r>
        <w:rPr>
          <w:b/>
          <w:iCs/>
          <w:sz w:val="28"/>
        </w:rPr>
        <w:t>Оценка стоимости зданий и сооружений</w:t>
      </w:r>
    </w:p>
    <w:p w:rsidR="008E432A" w:rsidRDefault="008E432A" w:rsidP="00045155">
      <w:pPr>
        <w:pStyle w:val="a3"/>
        <w:ind w:left="0" w:firstLine="709"/>
        <w:jc w:val="both"/>
      </w:pPr>
      <w:r>
        <w:t>Прежде чем перейти к оценке стоимости зданий и сооружений, оцен</w:t>
      </w:r>
      <w:r>
        <w:softHyphen/>
        <w:t>щик должен не только ознакомиться с технической документацией, но и осуществить осмотр зданий и сооружений. Это позволит ему составить под</w:t>
      </w:r>
      <w:r>
        <w:softHyphen/>
        <w:t>робное описание объекта оценки, где будут даны характеристики внешних и внутренних конструкций, инженерных систем.</w:t>
      </w:r>
    </w:p>
    <w:p w:rsidR="008E432A" w:rsidRDefault="008E432A" w:rsidP="00045155">
      <w:pPr>
        <w:spacing w:line="360" w:lineRule="auto"/>
        <w:ind w:firstLine="709"/>
        <w:jc w:val="both"/>
        <w:rPr>
          <w:sz w:val="28"/>
          <w:szCs w:val="28"/>
        </w:rPr>
      </w:pPr>
      <w:r>
        <w:rPr>
          <w:sz w:val="28"/>
          <w:szCs w:val="28"/>
        </w:rPr>
        <w:t>Оценка восстановительной стоимости или стоимости замещения осу</w:t>
      </w:r>
      <w:r>
        <w:rPr>
          <w:sz w:val="28"/>
          <w:szCs w:val="28"/>
        </w:rPr>
        <w:softHyphen/>
        <w:t>ществляется:</w:t>
      </w:r>
    </w:p>
    <w:p w:rsidR="008E432A" w:rsidRDefault="008E432A" w:rsidP="00045155">
      <w:pPr>
        <w:spacing w:line="360" w:lineRule="auto"/>
        <w:ind w:firstLine="709"/>
        <w:jc w:val="both"/>
        <w:rPr>
          <w:sz w:val="28"/>
          <w:szCs w:val="28"/>
        </w:rPr>
      </w:pPr>
      <w:r>
        <w:rPr>
          <w:sz w:val="28"/>
          <w:szCs w:val="28"/>
        </w:rPr>
        <w:t>• методом сравнительной единицы (разрабатываются нормативы затрат на строительные работы, умножаются на площадь или объем оцениваемого объекта, вносятся поправки на особенности оцениваемого объекта);</w:t>
      </w:r>
    </w:p>
    <w:p w:rsidR="008E432A" w:rsidRDefault="008E432A" w:rsidP="00045155">
      <w:pPr>
        <w:spacing w:line="360" w:lineRule="auto"/>
        <w:ind w:firstLine="709"/>
        <w:jc w:val="both"/>
        <w:rPr>
          <w:sz w:val="28"/>
          <w:szCs w:val="28"/>
        </w:rPr>
      </w:pPr>
      <w:r>
        <w:rPr>
          <w:sz w:val="28"/>
          <w:szCs w:val="28"/>
        </w:rPr>
        <w:t>• методом поэлементного расчета (разбивка здания на отдельные компоненты и расчет расходов, требуемых для установки конкретного компонента в строящемся здании на дату оценки);</w:t>
      </w:r>
    </w:p>
    <w:p w:rsidR="008E432A" w:rsidRDefault="008E432A" w:rsidP="00045155">
      <w:pPr>
        <w:spacing w:line="360" w:lineRule="auto"/>
        <w:ind w:firstLine="709"/>
        <w:jc w:val="both"/>
        <w:rPr>
          <w:sz w:val="28"/>
          <w:szCs w:val="28"/>
        </w:rPr>
      </w:pPr>
      <w:r>
        <w:rPr>
          <w:sz w:val="28"/>
          <w:szCs w:val="28"/>
        </w:rPr>
        <w:t>• индексным способом оценки (балансовая стоимость объекта умножается на соответствующий индекс для переоценки основных фондов).</w:t>
      </w:r>
    </w:p>
    <w:p w:rsidR="008E432A" w:rsidRDefault="008E432A" w:rsidP="00045155">
      <w:pPr>
        <w:spacing w:line="360" w:lineRule="auto"/>
        <w:ind w:firstLine="709"/>
        <w:jc w:val="both"/>
        <w:rPr>
          <w:sz w:val="28"/>
          <w:szCs w:val="28"/>
        </w:rPr>
      </w:pPr>
      <w:r>
        <w:rPr>
          <w:b/>
          <w:bCs/>
          <w:sz w:val="28"/>
          <w:szCs w:val="28"/>
        </w:rPr>
        <w:t>Определение износа зданий и сооружений</w:t>
      </w:r>
    </w:p>
    <w:p w:rsidR="008E432A" w:rsidRDefault="008E432A" w:rsidP="00045155">
      <w:pPr>
        <w:spacing w:line="360" w:lineRule="auto"/>
        <w:ind w:firstLine="709"/>
        <w:jc w:val="both"/>
        <w:rPr>
          <w:sz w:val="28"/>
          <w:szCs w:val="28"/>
        </w:rPr>
      </w:pPr>
      <w:r>
        <w:rPr>
          <w:sz w:val="28"/>
          <w:szCs w:val="28"/>
        </w:rPr>
        <w:t>После определения полной стоимости восстановления или замещения из полученной величины вычитается износ для расчета остаточной стоимо</w:t>
      </w:r>
      <w:r>
        <w:rPr>
          <w:sz w:val="28"/>
          <w:szCs w:val="28"/>
        </w:rPr>
        <w:softHyphen/>
        <w:t>сти объекта. Понятие «износ», используемое оценщиками, и понятие «из</w:t>
      </w:r>
      <w:r>
        <w:rPr>
          <w:sz w:val="28"/>
          <w:szCs w:val="28"/>
        </w:rPr>
        <w:softHyphen/>
        <w:t>нос», используемое бухгалтерами, отличаются друг от друга.</w:t>
      </w:r>
    </w:p>
    <w:p w:rsidR="008E432A" w:rsidRDefault="008E432A" w:rsidP="00045155">
      <w:pPr>
        <w:spacing w:line="360" w:lineRule="auto"/>
        <w:ind w:firstLine="709"/>
        <w:jc w:val="both"/>
        <w:rPr>
          <w:sz w:val="28"/>
          <w:szCs w:val="28"/>
        </w:rPr>
      </w:pPr>
      <w:r>
        <w:rPr>
          <w:sz w:val="28"/>
          <w:szCs w:val="28"/>
        </w:rPr>
        <w:t>Термин «износ» в теории оценки понимается как утрата полезности объекта, а, следовательно, и его стоимости по различным причинам,</w:t>
      </w:r>
      <w:r>
        <w:rPr>
          <w:color w:val="000000"/>
          <w:spacing w:val="3"/>
          <w:sz w:val="28"/>
          <w:szCs w:val="28"/>
        </w:rPr>
        <w:t xml:space="preserve"> в связи с физическим разрушением, </w:t>
      </w:r>
      <w:r>
        <w:rPr>
          <w:color w:val="000000"/>
          <w:spacing w:val="1"/>
          <w:sz w:val="28"/>
          <w:szCs w:val="28"/>
        </w:rPr>
        <w:t>функциональным и внешним устареванием,</w:t>
      </w:r>
      <w:r>
        <w:rPr>
          <w:sz w:val="28"/>
          <w:szCs w:val="28"/>
        </w:rPr>
        <w:t xml:space="preserve"> а не только вследствие фактора времени. Этот термин в ином смысле употребля</w:t>
      </w:r>
      <w:r>
        <w:rPr>
          <w:sz w:val="28"/>
          <w:szCs w:val="28"/>
        </w:rPr>
        <w:softHyphen/>
        <w:t>ется в бухгалтерском учете, где под износом понимается механизм перено</w:t>
      </w:r>
      <w:r>
        <w:rPr>
          <w:sz w:val="28"/>
          <w:szCs w:val="28"/>
        </w:rPr>
        <w:softHyphen/>
        <w:t>са издержек на себестоимость продукции на протяжении нормативного срока службы объекта.</w:t>
      </w:r>
    </w:p>
    <w:p w:rsidR="008E432A" w:rsidRDefault="008E432A" w:rsidP="00045155">
      <w:pPr>
        <w:spacing w:line="360" w:lineRule="auto"/>
        <w:ind w:firstLine="709"/>
        <w:jc w:val="both"/>
        <w:rPr>
          <w:color w:val="000000"/>
          <w:spacing w:val="1"/>
          <w:sz w:val="28"/>
          <w:szCs w:val="28"/>
        </w:rPr>
      </w:pPr>
      <w:r>
        <w:rPr>
          <w:color w:val="000000"/>
          <w:sz w:val="28"/>
          <w:szCs w:val="28"/>
          <w:u w:val="single"/>
        </w:rPr>
        <w:t>Физический износ</w:t>
      </w:r>
      <w:r>
        <w:rPr>
          <w:color w:val="000000"/>
          <w:sz w:val="28"/>
          <w:szCs w:val="28"/>
        </w:rPr>
        <w:t xml:space="preserve"> - уменьшение стоимости имущества, вследствие потери его </w:t>
      </w:r>
      <w:r>
        <w:rPr>
          <w:color w:val="000000"/>
          <w:spacing w:val="1"/>
          <w:sz w:val="28"/>
          <w:szCs w:val="28"/>
        </w:rPr>
        <w:t>элементами своих первоначальных свойств.</w:t>
      </w:r>
    </w:p>
    <w:p w:rsidR="008E432A" w:rsidRDefault="008E432A" w:rsidP="00045155">
      <w:pPr>
        <w:spacing w:line="360" w:lineRule="auto"/>
        <w:ind w:firstLine="709"/>
        <w:jc w:val="both"/>
        <w:rPr>
          <w:sz w:val="28"/>
          <w:szCs w:val="28"/>
        </w:rPr>
      </w:pPr>
      <w:r>
        <w:rPr>
          <w:color w:val="000000"/>
          <w:spacing w:val="5"/>
          <w:sz w:val="28"/>
          <w:szCs w:val="28"/>
          <w:u w:val="single"/>
        </w:rPr>
        <w:t>Функциональный износ</w:t>
      </w:r>
      <w:r>
        <w:rPr>
          <w:color w:val="000000"/>
          <w:spacing w:val="5"/>
          <w:sz w:val="28"/>
          <w:szCs w:val="28"/>
        </w:rPr>
        <w:t xml:space="preserve"> - уменьшение стоимости имущества, вследствие </w:t>
      </w:r>
      <w:r>
        <w:rPr>
          <w:color w:val="000000"/>
          <w:spacing w:val="1"/>
          <w:sz w:val="28"/>
          <w:szCs w:val="28"/>
        </w:rPr>
        <w:t>потери способности использоваться по своему прямому назначению.</w:t>
      </w:r>
    </w:p>
    <w:p w:rsidR="008E432A" w:rsidRDefault="008E432A" w:rsidP="00045155">
      <w:pPr>
        <w:spacing w:line="360" w:lineRule="auto"/>
        <w:ind w:firstLine="709"/>
        <w:jc w:val="both"/>
        <w:rPr>
          <w:sz w:val="28"/>
          <w:szCs w:val="28"/>
        </w:rPr>
      </w:pPr>
      <w:r>
        <w:rPr>
          <w:color w:val="000000"/>
          <w:spacing w:val="3"/>
          <w:sz w:val="28"/>
          <w:szCs w:val="28"/>
          <w:u w:val="single"/>
        </w:rPr>
        <w:t>Внешний износ</w:t>
      </w:r>
      <w:r>
        <w:rPr>
          <w:color w:val="000000"/>
          <w:spacing w:val="3"/>
          <w:sz w:val="28"/>
          <w:szCs w:val="28"/>
        </w:rPr>
        <w:t xml:space="preserve"> вызывается изменениями по отношению к оцениваемому </w:t>
      </w:r>
      <w:r>
        <w:rPr>
          <w:color w:val="000000"/>
          <w:spacing w:val="1"/>
          <w:sz w:val="28"/>
          <w:szCs w:val="28"/>
        </w:rPr>
        <w:t xml:space="preserve">объекту факторов: «старение» окружения, изменения экологических условий, изменение ситуации на рынке, изменение финансовых и законодательных условий </w:t>
      </w:r>
      <w:r>
        <w:rPr>
          <w:color w:val="000000"/>
          <w:spacing w:val="-1"/>
          <w:sz w:val="28"/>
          <w:szCs w:val="28"/>
        </w:rPr>
        <w:t>и т. д.</w:t>
      </w:r>
    </w:p>
    <w:p w:rsidR="008E432A" w:rsidRDefault="008E432A" w:rsidP="00045155">
      <w:pPr>
        <w:spacing w:line="360" w:lineRule="auto"/>
        <w:ind w:firstLine="709"/>
        <w:jc w:val="both"/>
        <w:rPr>
          <w:sz w:val="28"/>
          <w:szCs w:val="28"/>
        </w:rPr>
      </w:pPr>
      <w:r>
        <w:rPr>
          <w:sz w:val="28"/>
          <w:szCs w:val="28"/>
        </w:rPr>
        <w:t>В практике оценки применяется несколько методов определения износа зданий и сооружений:</w:t>
      </w:r>
    </w:p>
    <w:p w:rsidR="008E432A" w:rsidRDefault="008E432A" w:rsidP="00045155">
      <w:pPr>
        <w:widowControl w:val="0"/>
        <w:numPr>
          <w:ilvl w:val="0"/>
          <w:numId w:val="4"/>
        </w:numPr>
        <w:autoSpaceDE w:val="0"/>
        <w:autoSpaceDN w:val="0"/>
        <w:adjustRightInd w:val="0"/>
        <w:spacing w:line="360" w:lineRule="auto"/>
        <w:ind w:left="0" w:firstLine="709"/>
        <w:jc w:val="both"/>
        <w:rPr>
          <w:sz w:val="28"/>
          <w:szCs w:val="28"/>
        </w:rPr>
      </w:pPr>
      <w:r>
        <w:rPr>
          <w:sz w:val="28"/>
          <w:szCs w:val="28"/>
        </w:rPr>
        <w:t>метод срока жизни;</w:t>
      </w:r>
    </w:p>
    <w:p w:rsidR="008E432A" w:rsidRDefault="008E432A" w:rsidP="00045155">
      <w:pPr>
        <w:widowControl w:val="0"/>
        <w:numPr>
          <w:ilvl w:val="0"/>
          <w:numId w:val="4"/>
        </w:numPr>
        <w:autoSpaceDE w:val="0"/>
        <w:autoSpaceDN w:val="0"/>
        <w:adjustRightInd w:val="0"/>
        <w:spacing w:line="360" w:lineRule="auto"/>
        <w:ind w:left="0" w:firstLine="709"/>
        <w:jc w:val="both"/>
        <w:rPr>
          <w:b/>
          <w:bCs/>
          <w:sz w:val="28"/>
          <w:szCs w:val="28"/>
        </w:rPr>
      </w:pPr>
      <w:r>
        <w:rPr>
          <w:sz w:val="28"/>
          <w:szCs w:val="28"/>
        </w:rPr>
        <w:t>метод разбиения;</w:t>
      </w:r>
    </w:p>
    <w:p w:rsidR="008E432A" w:rsidRDefault="008E432A" w:rsidP="00045155">
      <w:pPr>
        <w:pStyle w:val="2"/>
        <w:ind w:firstLine="709"/>
        <w:jc w:val="both"/>
      </w:pPr>
    </w:p>
    <w:p w:rsidR="008E432A" w:rsidRDefault="008E432A" w:rsidP="00045155">
      <w:pPr>
        <w:pStyle w:val="3"/>
        <w:ind w:firstLine="709"/>
        <w:jc w:val="both"/>
      </w:pPr>
      <w:r>
        <w:t xml:space="preserve">1.4.4.Метод «Срока жизни» </w:t>
      </w:r>
    </w:p>
    <w:p w:rsidR="00045155" w:rsidRDefault="00045155" w:rsidP="00045155">
      <w:pPr>
        <w:shd w:val="clear" w:color="auto" w:fill="FFFFFF"/>
        <w:tabs>
          <w:tab w:val="left" w:pos="0"/>
        </w:tabs>
        <w:spacing w:line="360" w:lineRule="auto"/>
        <w:ind w:firstLine="709"/>
        <w:jc w:val="both"/>
        <w:rPr>
          <w:color w:val="000000"/>
          <w:spacing w:val="1"/>
          <w:sz w:val="28"/>
          <w:szCs w:val="28"/>
        </w:rPr>
      </w:pPr>
    </w:p>
    <w:p w:rsidR="008E432A" w:rsidRDefault="008E432A" w:rsidP="00045155">
      <w:pPr>
        <w:shd w:val="clear" w:color="auto" w:fill="FFFFFF"/>
        <w:tabs>
          <w:tab w:val="left" w:pos="0"/>
        </w:tabs>
        <w:spacing w:line="360" w:lineRule="auto"/>
        <w:ind w:firstLine="709"/>
        <w:jc w:val="both"/>
        <w:rPr>
          <w:sz w:val="28"/>
          <w:szCs w:val="28"/>
        </w:rPr>
      </w:pPr>
      <w:r>
        <w:rPr>
          <w:color w:val="000000"/>
          <w:spacing w:val="1"/>
          <w:sz w:val="28"/>
          <w:szCs w:val="28"/>
        </w:rPr>
        <w:t xml:space="preserve">Сущность метода «срока жизни» для определения износа заключается в </w:t>
      </w:r>
      <w:r>
        <w:rPr>
          <w:color w:val="000000"/>
          <w:spacing w:val="13"/>
          <w:sz w:val="28"/>
          <w:szCs w:val="28"/>
        </w:rPr>
        <w:t xml:space="preserve">предположении, что потери стоимости объекта по причине износа </w:t>
      </w:r>
      <w:r>
        <w:rPr>
          <w:color w:val="000000"/>
          <w:spacing w:val="2"/>
          <w:sz w:val="28"/>
          <w:szCs w:val="28"/>
        </w:rPr>
        <w:t xml:space="preserve">пропорциональны его возрасту. Этот метод основан, главным образом, на осмотре </w:t>
      </w:r>
      <w:r>
        <w:rPr>
          <w:color w:val="000000"/>
          <w:spacing w:val="1"/>
          <w:sz w:val="28"/>
          <w:szCs w:val="28"/>
        </w:rPr>
        <w:t xml:space="preserve">объекта и базируется на определении соотношения «эффективного возраста» и «срока экономической жизни», который приравнивается к соотношению «совокупного износа» и «восстановительной стоимости». </w:t>
      </w:r>
    </w:p>
    <w:p w:rsidR="008E432A" w:rsidRDefault="008E432A" w:rsidP="00045155">
      <w:pPr>
        <w:shd w:val="clear" w:color="auto" w:fill="FFFFFF"/>
        <w:tabs>
          <w:tab w:val="left" w:pos="0"/>
          <w:tab w:val="left" w:pos="851"/>
        </w:tabs>
        <w:spacing w:line="360" w:lineRule="auto"/>
        <w:ind w:firstLine="709"/>
        <w:jc w:val="both"/>
        <w:rPr>
          <w:sz w:val="28"/>
          <w:szCs w:val="28"/>
        </w:rPr>
      </w:pPr>
      <w:r>
        <w:rPr>
          <w:color w:val="000000"/>
          <w:spacing w:val="1"/>
          <w:sz w:val="28"/>
          <w:szCs w:val="28"/>
        </w:rPr>
        <w:t xml:space="preserve">Срок физической жизни - период времени, в течение которого объект </w:t>
      </w:r>
      <w:r>
        <w:rPr>
          <w:color w:val="000000"/>
          <w:sz w:val="28"/>
          <w:szCs w:val="28"/>
        </w:rPr>
        <w:t xml:space="preserve">собственности реально существует (от даты ввода в эксплуатацию и до момента его </w:t>
      </w:r>
      <w:r>
        <w:rPr>
          <w:color w:val="000000"/>
          <w:spacing w:val="-1"/>
          <w:sz w:val="28"/>
          <w:szCs w:val="28"/>
        </w:rPr>
        <w:t>разрушения).</w:t>
      </w:r>
    </w:p>
    <w:p w:rsidR="008E432A" w:rsidRDefault="008E432A" w:rsidP="00045155">
      <w:pPr>
        <w:shd w:val="clear" w:color="auto" w:fill="FFFFFF"/>
        <w:tabs>
          <w:tab w:val="left" w:pos="0"/>
          <w:tab w:val="left" w:pos="851"/>
        </w:tabs>
        <w:spacing w:line="360" w:lineRule="auto"/>
        <w:ind w:firstLine="709"/>
        <w:jc w:val="both"/>
        <w:rPr>
          <w:sz w:val="28"/>
          <w:szCs w:val="28"/>
        </w:rPr>
      </w:pPr>
      <w:r>
        <w:rPr>
          <w:color w:val="000000"/>
          <w:spacing w:val="4"/>
          <w:sz w:val="28"/>
          <w:szCs w:val="28"/>
        </w:rPr>
        <w:t xml:space="preserve">Срок экономической жизни - период времени, в течение которого </w:t>
      </w:r>
      <w:r>
        <w:rPr>
          <w:color w:val="000000"/>
          <w:spacing w:val="1"/>
          <w:sz w:val="28"/>
          <w:szCs w:val="28"/>
        </w:rPr>
        <w:t xml:space="preserve">объект собственности вносит вклад в стоимость имущества, включая извлечение </w:t>
      </w:r>
      <w:r>
        <w:rPr>
          <w:color w:val="000000"/>
          <w:sz w:val="28"/>
          <w:szCs w:val="28"/>
        </w:rPr>
        <w:t>прибыли из его использования.</w:t>
      </w:r>
    </w:p>
    <w:p w:rsidR="008E432A" w:rsidRDefault="008E432A" w:rsidP="00045155">
      <w:pPr>
        <w:shd w:val="clear" w:color="auto" w:fill="FFFFFF"/>
        <w:tabs>
          <w:tab w:val="left" w:pos="0"/>
          <w:tab w:val="left" w:pos="851"/>
        </w:tabs>
        <w:spacing w:line="360" w:lineRule="auto"/>
        <w:ind w:firstLine="709"/>
        <w:jc w:val="both"/>
        <w:rPr>
          <w:sz w:val="28"/>
          <w:szCs w:val="28"/>
        </w:rPr>
      </w:pPr>
      <w:r>
        <w:rPr>
          <w:color w:val="000000"/>
          <w:spacing w:val="2"/>
          <w:sz w:val="28"/>
          <w:szCs w:val="28"/>
        </w:rPr>
        <w:t xml:space="preserve">Физический возраст - период времени от даты ввода в эксплуатацию </w:t>
      </w:r>
      <w:r>
        <w:rPr>
          <w:color w:val="000000"/>
          <w:spacing w:val="-1"/>
          <w:sz w:val="28"/>
          <w:szCs w:val="28"/>
        </w:rPr>
        <w:t>до даты оценки.</w:t>
      </w:r>
    </w:p>
    <w:p w:rsidR="008E432A" w:rsidRDefault="008E432A" w:rsidP="00045155">
      <w:pPr>
        <w:shd w:val="clear" w:color="auto" w:fill="FFFFFF"/>
        <w:tabs>
          <w:tab w:val="left" w:pos="0"/>
          <w:tab w:val="left" w:pos="851"/>
        </w:tabs>
        <w:spacing w:line="360" w:lineRule="auto"/>
        <w:ind w:firstLine="709"/>
        <w:jc w:val="both"/>
        <w:rPr>
          <w:sz w:val="28"/>
          <w:szCs w:val="28"/>
        </w:rPr>
      </w:pPr>
      <w:r>
        <w:rPr>
          <w:color w:val="000000"/>
          <w:spacing w:val="1"/>
          <w:sz w:val="28"/>
          <w:szCs w:val="28"/>
        </w:rPr>
        <w:t>Эффективный возраст - возраст «на сколько лет выглядит объект собственности» с учетом его технического состояния, внешнего вида, дизайна и экономических факторов, влияющих на его стоимость.</w:t>
      </w:r>
    </w:p>
    <w:p w:rsidR="008E432A" w:rsidRDefault="008E432A" w:rsidP="00045155">
      <w:pPr>
        <w:spacing w:line="360" w:lineRule="auto"/>
        <w:ind w:firstLine="709"/>
        <w:jc w:val="both"/>
        <w:rPr>
          <w:color w:val="000000"/>
          <w:sz w:val="28"/>
          <w:szCs w:val="28"/>
        </w:rPr>
      </w:pPr>
      <w:r>
        <w:rPr>
          <w:color w:val="000000"/>
          <w:spacing w:val="1"/>
          <w:sz w:val="28"/>
          <w:szCs w:val="28"/>
        </w:rPr>
        <w:t xml:space="preserve">Оставшийся срок экономической жизни - период времени от даты </w:t>
      </w:r>
      <w:r>
        <w:rPr>
          <w:color w:val="000000"/>
          <w:spacing w:val="2"/>
          <w:sz w:val="28"/>
          <w:szCs w:val="28"/>
        </w:rPr>
        <w:t xml:space="preserve">оценки до конца экономической жизни, то есть до даты, когда объект прекращает </w:t>
      </w:r>
      <w:r>
        <w:rPr>
          <w:color w:val="000000"/>
          <w:spacing w:val="5"/>
          <w:sz w:val="28"/>
          <w:szCs w:val="28"/>
        </w:rPr>
        <w:t xml:space="preserve">вносить вклад в стоимость имущества (его вклад становится равным нулю </w:t>
      </w:r>
      <w:r>
        <w:rPr>
          <w:color w:val="000000"/>
          <w:sz w:val="28"/>
          <w:szCs w:val="28"/>
        </w:rPr>
        <w:t>вследствие старения).</w:t>
      </w:r>
    </w:p>
    <w:p w:rsidR="008E432A" w:rsidRDefault="008E432A" w:rsidP="00045155">
      <w:pPr>
        <w:spacing w:line="360" w:lineRule="auto"/>
        <w:ind w:firstLine="709"/>
        <w:jc w:val="both"/>
        <w:rPr>
          <w:color w:val="000000"/>
          <w:sz w:val="28"/>
          <w:szCs w:val="28"/>
        </w:rPr>
      </w:pPr>
    </w:p>
    <w:p w:rsidR="008E432A" w:rsidRDefault="008E432A" w:rsidP="00045155">
      <w:pPr>
        <w:pStyle w:val="2"/>
        <w:ind w:firstLine="709"/>
        <w:jc w:val="both"/>
      </w:pPr>
      <w:r>
        <w:t>1.5. Оценка рыночной стоимости машин и оборудования</w:t>
      </w:r>
    </w:p>
    <w:p w:rsidR="008E432A" w:rsidRDefault="008E432A" w:rsidP="00045155">
      <w:pPr>
        <w:spacing w:line="360" w:lineRule="auto"/>
        <w:ind w:firstLine="709"/>
        <w:jc w:val="both"/>
        <w:rPr>
          <w:i/>
          <w:iCs/>
          <w:sz w:val="30"/>
        </w:rPr>
      </w:pPr>
    </w:p>
    <w:p w:rsidR="008E432A" w:rsidRDefault="008E432A" w:rsidP="00045155">
      <w:pPr>
        <w:pStyle w:val="a3"/>
        <w:ind w:left="0" w:firstLine="709"/>
        <w:jc w:val="both"/>
      </w:pPr>
      <w:r>
        <w:t>После определения рыночной стоимости недвижимости оценщик дол</w:t>
      </w:r>
      <w:r>
        <w:softHyphen/>
        <w:t>жен рассчитать рыночную стоимость технического оснащения предприя</w:t>
      </w:r>
      <w:r>
        <w:softHyphen/>
        <w:t>тия, т.е. стоимость его рабочих и силовых машин, измерительных и регули</w:t>
      </w:r>
      <w:r>
        <w:softHyphen/>
        <w:t>рующих приборов, оборудования, устройств, вычислительной техники, транспортных средств и т. д.</w:t>
      </w:r>
    </w:p>
    <w:p w:rsidR="008E432A" w:rsidRDefault="008E432A" w:rsidP="00045155">
      <w:pPr>
        <w:spacing w:line="360" w:lineRule="auto"/>
        <w:ind w:firstLine="709"/>
        <w:jc w:val="both"/>
        <w:rPr>
          <w:sz w:val="28"/>
          <w:szCs w:val="28"/>
        </w:rPr>
      </w:pPr>
      <w:r>
        <w:rPr>
          <w:sz w:val="28"/>
          <w:szCs w:val="28"/>
        </w:rPr>
        <w:t>Объекты машин и оборудования характеризуются следующими отличи</w:t>
      </w:r>
      <w:r>
        <w:rPr>
          <w:sz w:val="28"/>
          <w:szCs w:val="28"/>
        </w:rPr>
        <w:softHyphen/>
        <w:t>тельными чертами:</w:t>
      </w:r>
    </w:p>
    <w:p w:rsidR="008E432A" w:rsidRDefault="008E432A" w:rsidP="00045155">
      <w:pPr>
        <w:spacing w:line="360" w:lineRule="auto"/>
        <w:ind w:firstLine="709"/>
        <w:jc w:val="both"/>
        <w:rPr>
          <w:sz w:val="28"/>
          <w:szCs w:val="28"/>
        </w:rPr>
      </w:pPr>
      <w:r>
        <w:rPr>
          <w:sz w:val="28"/>
          <w:szCs w:val="28"/>
        </w:rPr>
        <w:t>• не связаны жестко с землей;</w:t>
      </w:r>
    </w:p>
    <w:p w:rsidR="008E432A" w:rsidRDefault="008E432A" w:rsidP="00045155">
      <w:pPr>
        <w:pStyle w:val="a3"/>
        <w:ind w:left="0" w:firstLine="709"/>
        <w:jc w:val="both"/>
      </w:pPr>
      <w:r>
        <w:t>• могут быть перемещены в другое место без причинения невосполни</w:t>
      </w:r>
      <w:r>
        <w:softHyphen/>
        <w:t>мого физического ущерба, как самим себе, так и той недвижимости, к кото</w:t>
      </w:r>
      <w:r>
        <w:softHyphen/>
        <w:t>рой они были временно присоединены;</w:t>
      </w:r>
    </w:p>
    <w:p w:rsidR="008E432A" w:rsidRDefault="008E432A" w:rsidP="00045155">
      <w:pPr>
        <w:spacing w:line="360" w:lineRule="auto"/>
        <w:ind w:firstLine="709"/>
        <w:jc w:val="both"/>
        <w:rPr>
          <w:sz w:val="28"/>
          <w:szCs w:val="28"/>
        </w:rPr>
      </w:pPr>
      <w:r>
        <w:rPr>
          <w:sz w:val="28"/>
          <w:szCs w:val="28"/>
        </w:rPr>
        <w:t xml:space="preserve">• могут быть как функционально самостоятельными, так и образовывать технологические комплексы.                                    </w:t>
      </w:r>
    </w:p>
    <w:p w:rsidR="008E432A" w:rsidRDefault="008E432A" w:rsidP="00045155">
      <w:pPr>
        <w:spacing w:line="360" w:lineRule="auto"/>
        <w:ind w:firstLine="709"/>
        <w:jc w:val="both"/>
        <w:rPr>
          <w:sz w:val="28"/>
          <w:szCs w:val="28"/>
        </w:rPr>
      </w:pPr>
      <w:r>
        <w:rPr>
          <w:sz w:val="28"/>
          <w:szCs w:val="28"/>
        </w:rPr>
        <w:t>При оценке машин и оборудова</w:t>
      </w:r>
      <w:r>
        <w:rPr>
          <w:sz w:val="28"/>
          <w:szCs w:val="28"/>
        </w:rPr>
        <w:softHyphen/>
        <w:t>ния важным является правильность выбора методов оценки. Эти методы опираются на три подхода: затратный, сравнительный (рыночный), доход</w:t>
      </w:r>
      <w:r>
        <w:rPr>
          <w:sz w:val="28"/>
          <w:szCs w:val="28"/>
        </w:rPr>
        <w:softHyphen/>
        <w:t>ный.</w:t>
      </w:r>
    </w:p>
    <w:p w:rsidR="008E432A" w:rsidRDefault="008E432A" w:rsidP="00045155">
      <w:pPr>
        <w:spacing w:line="360" w:lineRule="auto"/>
        <w:ind w:firstLine="709"/>
        <w:jc w:val="both"/>
        <w:rPr>
          <w:b/>
          <w:bCs/>
          <w:sz w:val="28"/>
          <w:szCs w:val="28"/>
        </w:rPr>
      </w:pPr>
    </w:p>
    <w:p w:rsidR="008E432A" w:rsidRDefault="008E432A" w:rsidP="00045155">
      <w:pPr>
        <w:pStyle w:val="3"/>
        <w:ind w:firstLine="709"/>
        <w:jc w:val="both"/>
      </w:pPr>
      <w:bookmarkStart w:id="2" w:name="_Toc59814562"/>
      <w:r>
        <w:rPr>
          <w:rStyle w:val="20"/>
          <w:rFonts w:cs="Arial"/>
          <w:b/>
          <w:bCs/>
        </w:rPr>
        <w:t>1.5.1.Затратный подход к оценке машин и оборудования</w:t>
      </w:r>
      <w:bookmarkEnd w:id="2"/>
      <w:r>
        <w:rPr>
          <w:b w:val="0"/>
          <w:bCs w:val="0"/>
        </w:rPr>
        <w:t>.</w:t>
      </w:r>
      <w:r>
        <w:t xml:space="preserve"> </w:t>
      </w:r>
    </w:p>
    <w:p w:rsidR="008E432A" w:rsidRDefault="008E432A" w:rsidP="00045155">
      <w:pPr>
        <w:spacing w:line="360" w:lineRule="auto"/>
        <w:ind w:firstLine="709"/>
        <w:jc w:val="both"/>
        <w:rPr>
          <w:sz w:val="28"/>
          <w:szCs w:val="28"/>
        </w:rPr>
      </w:pPr>
    </w:p>
    <w:p w:rsidR="008E432A" w:rsidRDefault="008E432A" w:rsidP="00045155">
      <w:pPr>
        <w:spacing w:line="360" w:lineRule="auto"/>
        <w:ind w:firstLine="709"/>
        <w:jc w:val="both"/>
        <w:rPr>
          <w:sz w:val="28"/>
          <w:szCs w:val="28"/>
        </w:rPr>
      </w:pPr>
      <w:r>
        <w:rPr>
          <w:sz w:val="28"/>
          <w:szCs w:val="28"/>
        </w:rPr>
        <w:t>Он основывается на принципе замещения. Для определения стоимости восстановления или стоимости замещения, являющихся базой расчетов в затратном подходе, не</w:t>
      </w:r>
      <w:r>
        <w:rPr>
          <w:sz w:val="28"/>
          <w:szCs w:val="28"/>
        </w:rPr>
        <w:softHyphen/>
        <w:t>обходимо рассчитать затраты (издержки), связанные с созданием, приобре</w:t>
      </w:r>
      <w:r>
        <w:rPr>
          <w:sz w:val="28"/>
          <w:szCs w:val="28"/>
        </w:rPr>
        <w:softHyphen/>
        <w:t>тением и установкой оцениваемого объекта.</w:t>
      </w:r>
    </w:p>
    <w:p w:rsidR="008E432A" w:rsidRDefault="008E432A" w:rsidP="00045155">
      <w:pPr>
        <w:spacing w:line="360" w:lineRule="auto"/>
        <w:ind w:firstLine="709"/>
        <w:jc w:val="both"/>
        <w:rPr>
          <w:sz w:val="28"/>
          <w:szCs w:val="28"/>
        </w:rPr>
      </w:pPr>
      <w:r>
        <w:rPr>
          <w:sz w:val="28"/>
          <w:szCs w:val="28"/>
        </w:rPr>
        <w:t xml:space="preserve">Под </w:t>
      </w:r>
      <w:r>
        <w:rPr>
          <w:iCs/>
          <w:sz w:val="28"/>
          <w:szCs w:val="28"/>
        </w:rPr>
        <w:t>стоимостью восстановления</w:t>
      </w:r>
      <w:r>
        <w:rPr>
          <w:sz w:val="28"/>
          <w:szCs w:val="28"/>
        </w:rPr>
        <w:t xml:space="preserve"> оцениваемых машин и оборудования понимается либо стоимость воспроизводства их полной копии в текущих ценах на дату оценки, либо стоимость приобретения нового объекта, полностью </w:t>
      </w:r>
      <w:r>
        <w:rPr>
          <w:iCs/>
          <w:sz w:val="28"/>
          <w:szCs w:val="28"/>
        </w:rPr>
        <w:t>иден</w:t>
      </w:r>
      <w:r>
        <w:rPr>
          <w:iCs/>
          <w:sz w:val="28"/>
          <w:szCs w:val="28"/>
        </w:rPr>
        <w:softHyphen/>
        <w:t>тичного</w:t>
      </w:r>
      <w:r>
        <w:rPr>
          <w:sz w:val="28"/>
          <w:szCs w:val="28"/>
        </w:rPr>
        <w:t xml:space="preserve"> данному по конструктивным, функциональным и другим характерис</w:t>
      </w:r>
      <w:r>
        <w:rPr>
          <w:sz w:val="28"/>
          <w:szCs w:val="28"/>
        </w:rPr>
        <w:softHyphen/>
        <w:t>тикам тоже в текущих ценах. Остаточная же стоимость определяется как вос</w:t>
      </w:r>
      <w:r>
        <w:rPr>
          <w:sz w:val="28"/>
          <w:szCs w:val="28"/>
        </w:rPr>
        <w:softHyphen/>
        <w:t>становительная стоимость за вычетом совокупного износа.</w:t>
      </w:r>
    </w:p>
    <w:p w:rsidR="008E432A" w:rsidRDefault="008E432A" w:rsidP="00045155">
      <w:pPr>
        <w:spacing w:line="360" w:lineRule="auto"/>
        <w:ind w:firstLine="709"/>
        <w:jc w:val="both"/>
        <w:rPr>
          <w:sz w:val="28"/>
          <w:szCs w:val="28"/>
        </w:rPr>
      </w:pPr>
      <w:r>
        <w:rPr>
          <w:sz w:val="28"/>
          <w:szCs w:val="28"/>
        </w:rPr>
        <w:t xml:space="preserve">Под </w:t>
      </w:r>
      <w:r>
        <w:rPr>
          <w:iCs/>
          <w:sz w:val="28"/>
          <w:szCs w:val="28"/>
        </w:rPr>
        <w:t>стоимостью замещения</w:t>
      </w:r>
      <w:r>
        <w:rPr>
          <w:sz w:val="28"/>
          <w:szCs w:val="28"/>
        </w:rPr>
        <w:t xml:space="preserve"> оцениваемой машины или оборудования понимается минимальная стоимость приобретения </w:t>
      </w:r>
      <w:r>
        <w:rPr>
          <w:iCs/>
          <w:sz w:val="28"/>
          <w:szCs w:val="28"/>
        </w:rPr>
        <w:t>аналогичного</w:t>
      </w:r>
      <w:r>
        <w:rPr>
          <w:sz w:val="28"/>
          <w:szCs w:val="28"/>
        </w:rPr>
        <w:t xml:space="preserve"> нового объекта, максимально близкого к оцениваемому по всем функциональным, конструктивным и эксплуатационным характеристикам, в текущих ценах. Остаточная стоимость замещения определяется как стоимость замещения за вычетом износа.</w:t>
      </w:r>
    </w:p>
    <w:p w:rsidR="008E432A" w:rsidRDefault="008E432A" w:rsidP="00045155">
      <w:pPr>
        <w:spacing w:line="360" w:lineRule="auto"/>
        <w:ind w:firstLine="709"/>
        <w:jc w:val="both"/>
        <w:rPr>
          <w:sz w:val="28"/>
          <w:szCs w:val="28"/>
        </w:rPr>
      </w:pPr>
      <w:r>
        <w:rPr>
          <w:sz w:val="28"/>
          <w:szCs w:val="28"/>
        </w:rPr>
        <w:t>При установлении сходства машин и оборудования можно выделить три уровня:</w:t>
      </w:r>
    </w:p>
    <w:p w:rsidR="008E432A" w:rsidRDefault="008E432A" w:rsidP="00045155">
      <w:pPr>
        <w:spacing w:line="360" w:lineRule="auto"/>
        <w:ind w:firstLine="709"/>
        <w:jc w:val="both"/>
        <w:rPr>
          <w:sz w:val="28"/>
          <w:szCs w:val="28"/>
        </w:rPr>
      </w:pPr>
      <w:r>
        <w:rPr>
          <w:sz w:val="28"/>
          <w:szCs w:val="28"/>
        </w:rPr>
        <w:t>• функциональное сходство (по области применения, назначению);</w:t>
      </w:r>
    </w:p>
    <w:p w:rsidR="008E432A" w:rsidRDefault="008E432A" w:rsidP="00045155">
      <w:pPr>
        <w:pStyle w:val="a3"/>
        <w:ind w:left="0" w:firstLine="709"/>
        <w:jc w:val="both"/>
      </w:pPr>
      <w:r>
        <w:t>• конструктивное сходство (по конструктивной схеме, составу и компоновке элементов);</w:t>
      </w:r>
    </w:p>
    <w:p w:rsidR="008E432A" w:rsidRDefault="008E432A" w:rsidP="00045155">
      <w:pPr>
        <w:spacing w:line="360" w:lineRule="auto"/>
        <w:ind w:firstLine="709"/>
        <w:jc w:val="both"/>
        <w:rPr>
          <w:sz w:val="28"/>
          <w:szCs w:val="28"/>
        </w:rPr>
      </w:pPr>
      <w:r>
        <w:rPr>
          <w:sz w:val="28"/>
          <w:szCs w:val="28"/>
        </w:rPr>
        <w:t>• параметрическое сходство (по значению параметров).</w:t>
      </w:r>
    </w:p>
    <w:p w:rsidR="008E432A" w:rsidRDefault="008E432A" w:rsidP="00045155">
      <w:pPr>
        <w:spacing w:line="360" w:lineRule="auto"/>
        <w:ind w:firstLine="709"/>
        <w:jc w:val="both"/>
        <w:rPr>
          <w:sz w:val="28"/>
          <w:szCs w:val="28"/>
        </w:rPr>
      </w:pPr>
      <w:r>
        <w:rPr>
          <w:sz w:val="28"/>
          <w:szCs w:val="28"/>
        </w:rPr>
        <w:t>При полном достижении функционального, конструктивного и парамет</w:t>
      </w:r>
      <w:r>
        <w:rPr>
          <w:sz w:val="28"/>
          <w:szCs w:val="28"/>
        </w:rPr>
        <w:softHyphen/>
        <w:t>рического сходств принято говорить об идентичности объектов, а при при</w:t>
      </w:r>
      <w:r>
        <w:rPr>
          <w:sz w:val="28"/>
          <w:szCs w:val="28"/>
        </w:rPr>
        <w:softHyphen/>
        <w:t>близительном и частичном сходствах - об аналогичности.</w:t>
      </w:r>
    </w:p>
    <w:p w:rsidR="008E432A" w:rsidRDefault="008E432A" w:rsidP="00045155">
      <w:pPr>
        <w:spacing w:line="360" w:lineRule="auto"/>
        <w:ind w:firstLine="709"/>
        <w:jc w:val="both"/>
        <w:rPr>
          <w:sz w:val="28"/>
          <w:szCs w:val="28"/>
        </w:rPr>
      </w:pPr>
      <w:r>
        <w:rPr>
          <w:sz w:val="28"/>
          <w:szCs w:val="28"/>
        </w:rPr>
        <w:t>В затратном подходе в оценке машин и оборудования можно выделить следующие основные методы:</w:t>
      </w:r>
    </w:p>
    <w:p w:rsidR="008E432A" w:rsidRDefault="008E432A" w:rsidP="00045155">
      <w:pPr>
        <w:spacing w:line="360" w:lineRule="auto"/>
        <w:ind w:firstLine="709"/>
        <w:jc w:val="both"/>
        <w:rPr>
          <w:sz w:val="28"/>
          <w:szCs w:val="28"/>
        </w:rPr>
      </w:pPr>
      <w:r>
        <w:rPr>
          <w:sz w:val="28"/>
          <w:szCs w:val="28"/>
        </w:rPr>
        <w:t xml:space="preserve">• </w:t>
      </w:r>
      <w:r>
        <w:rPr>
          <w:b/>
          <w:sz w:val="28"/>
          <w:szCs w:val="28"/>
        </w:rPr>
        <w:t>метод расчета по цене однородного объекта</w:t>
      </w:r>
      <w:r>
        <w:rPr>
          <w:sz w:val="28"/>
          <w:szCs w:val="28"/>
        </w:rPr>
        <w:t xml:space="preserve"> (оценщик при использова</w:t>
      </w:r>
      <w:r>
        <w:rPr>
          <w:sz w:val="28"/>
          <w:szCs w:val="28"/>
        </w:rPr>
        <w:softHyphen/>
        <w:t>нии данного метода подбирает однородный объект, похожий на оцениваемый, прежде всего, по технологии изготовления, используемым материалам, конструкциям, цена на которые должна быть известна, определяет полную себестоимость производства, рассчитывает полную себестоимость оцениваемого объекта и определяет его восстановительную стоимость);</w:t>
      </w:r>
    </w:p>
    <w:p w:rsidR="008E432A" w:rsidRDefault="008E432A" w:rsidP="00045155">
      <w:pPr>
        <w:spacing w:line="360" w:lineRule="auto"/>
        <w:ind w:firstLine="709"/>
        <w:jc w:val="both"/>
        <w:rPr>
          <w:sz w:val="28"/>
          <w:szCs w:val="28"/>
        </w:rPr>
      </w:pPr>
      <w:r>
        <w:rPr>
          <w:sz w:val="28"/>
          <w:szCs w:val="28"/>
        </w:rPr>
        <w:t xml:space="preserve">• </w:t>
      </w:r>
      <w:r>
        <w:rPr>
          <w:b/>
          <w:sz w:val="28"/>
          <w:szCs w:val="28"/>
        </w:rPr>
        <w:t>метод поэлементного расчета</w:t>
      </w:r>
      <w:r>
        <w:rPr>
          <w:sz w:val="28"/>
          <w:szCs w:val="28"/>
        </w:rPr>
        <w:t xml:space="preserve"> (составляется перечень комплектующих узлов и агрегатов оценивае</w:t>
      </w:r>
      <w:r>
        <w:rPr>
          <w:sz w:val="28"/>
          <w:szCs w:val="28"/>
        </w:rPr>
        <w:softHyphen/>
        <w:t>мого объекта, собирается ценовая информация по ним, определяется полная себестоимость объекта оценки и рассчитывается его восстановительная стоимость);</w:t>
      </w:r>
    </w:p>
    <w:p w:rsidR="008E432A" w:rsidRDefault="008E432A" w:rsidP="00045155">
      <w:pPr>
        <w:spacing w:line="360" w:lineRule="auto"/>
        <w:ind w:firstLine="709"/>
        <w:jc w:val="both"/>
        <w:rPr>
          <w:sz w:val="28"/>
          <w:szCs w:val="28"/>
        </w:rPr>
      </w:pPr>
      <w:r>
        <w:rPr>
          <w:sz w:val="28"/>
          <w:szCs w:val="28"/>
        </w:rPr>
        <w:t xml:space="preserve">• </w:t>
      </w:r>
      <w:r>
        <w:rPr>
          <w:b/>
          <w:sz w:val="28"/>
          <w:szCs w:val="28"/>
        </w:rPr>
        <w:t>индексный метод оценки (</w:t>
      </w:r>
      <w:r>
        <w:rPr>
          <w:sz w:val="28"/>
          <w:szCs w:val="28"/>
        </w:rPr>
        <w:t>осуществляется приведение базовой стоимости объекта оценки, т. е. первоначальной балансовой стоимости или восстановительной стоимости по предыдущей переоценке к современному уровню с помощью индекса или  цепочки индексов изменения цен по соответствующей группе машин или оборудования за соответствующий период).</w:t>
      </w:r>
    </w:p>
    <w:p w:rsidR="008E432A" w:rsidRDefault="008E432A" w:rsidP="00045155">
      <w:pPr>
        <w:spacing w:line="360" w:lineRule="auto"/>
        <w:ind w:firstLine="709"/>
        <w:jc w:val="both"/>
        <w:rPr>
          <w:sz w:val="28"/>
          <w:szCs w:val="28"/>
        </w:rPr>
      </w:pPr>
      <w:r>
        <w:rPr>
          <w:b/>
          <w:sz w:val="28"/>
          <w:szCs w:val="28"/>
        </w:rPr>
        <w:t>Физический износ</w:t>
      </w:r>
      <w:r>
        <w:rPr>
          <w:sz w:val="28"/>
          <w:szCs w:val="28"/>
        </w:rPr>
        <w:t xml:space="preserve"> машин и оборудования преимущественно измеряется методами:</w:t>
      </w:r>
    </w:p>
    <w:p w:rsidR="008E432A" w:rsidRDefault="008E432A" w:rsidP="00045155">
      <w:pPr>
        <w:widowControl w:val="0"/>
        <w:numPr>
          <w:ilvl w:val="0"/>
          <w:numId w:val="27"/>
        </w:numPr>
        <w:autoSpaceDE w:val="0"/>
        <w:autoSpaceDN w:val="0"/>
        <w:adjustRightInd w:val="0"/>
        <w:spacing w:line="360" w:lineRule="auto"/>
        <w:ind w:left="0" w:firstLine="709"/>
        <w:jc w:val="both"/>
        <w:rPr>
          <w:sz w:val="28"/>
          <w:szCs w:val="28"/>
        </w:rPr>
      </w:pPr>
      <w:r>
        <w:rPr>
          <w:sz w:val="30"/>
          <w:szCs w:val="28"/>
        </w:rPr>
        <w:t>Метод срока жизни</w:t>
      </w:r>
      <w:r>
        <w:rPr>
          <w:b/>
          <w:bCs/>
          <w:sz w:val="28"/>
          <w:szCs w:val="28"/>
        </w:rPr>
        <w:t>.</w:t>
      </w:r>
      <w:r>
        <w:rPr>
          <w:sz w:val="28"/>
          <w:szCs w:val="28"/>
        </w:rPr>
        <w:t xml:space="preserve"> Процент физического износа при применении данного метода рассчитывается как отношение эффективного возраста к сроку экономической жизни.                                              </w:t>
      </w:r>
    </w:p>
    <w:p w:rsidR="008E432A" w:rsidRDefault="008E432A" w:rsidP="00045155">
      <w:pPr>
        <w:widowControl w:val="0"/>
        <w:numPr>
          <w:ilvl w:val="0"/>
          <w:numId w:val="28"/>
        </w:numPr>
        <w:autoSpaceDE w:val="0"/>
        <w:autoSpaceDN w:val="0"/>
        <w:adjustRightInd w:val="0"/>
        <w:spacing w:line="360" w:lineRule="auto"/>
        <w:ind w:left="0" w:firstLine="709"/>
        <w:jc w:val="both"/>
        <w:rPr>
          <w:sz w:val="28"/>
          <w:szCs w:val="28"/>
        </w:rPr>
      </w:pPr>
      <w:r>
        <w:rPr>
          <w:sz w:val="30"/>
          <w:szCs w:val="28"/>
        </w:rPr>
        <w:t>Метод укрупненной оценки технического состояния</w:t>
      </w:r>
      <w:r>
        <w:rPr>
          <w:b/>
          <w:bCs/>
          <w:sz w:val="28"/>
          <w:szCs w:val="28"/>
        </w:rPr>
        <w:t>.</w:t>
      </w:r>
      <w:r>
        <w:rPr>
          <w:sz w:val="28"/>
          <w:szCs w:val="28"/>
        </w:rPr>
        <w:t xml:space="preserve"> Целесообразно использовать специальные оценочные шкалы.</w:t>
      </w:r>
    </w:p>
    <w:p w:rsidR="008E432A" w:rsidRDefault="008E432A" w:rsidP="00045155">
      <w:pPr>
        <w:spacing w:line="360" w:lineRule="auto"/>
        <w:ind w:firstLine="709"/>
        <w:jc w:val="both"/>
        <w:rPr>
          <w:sz w:val="28"/>
          <w:szCs w:val="28"/>
        </w:rPr>
      </w:pPr>
      <w:r>
        <w:rPr>
          <w:sz w:val="28"/>
          <w:szCs w:val="28"/>
        </w:rPr>
        <w:t xml:space="preserve"> </w:t>
      </w:r>
      <w:r>
        <w:rPr>
          <w:b/>
          <w:bCs/>
          <w:sz w:val="28"/>
          <w:szCs w:val="28"/>
        </w:rPr>
        <w:t>Функциональный износ.</w:t>
      </w:r>
      <w:r>
        <w:rPr>
          <w:sz w:val="28"/>
          <w:szCs w:val="28"/>
        </w:rPr>
        <w:t xml:space="preserve"> Он представляет собой потерю стоимости, вызванную либо появлением более дешевых машин, оборудования, либо производством более экономичных и производительных аналогов. Функциональный износ определяется экспертно, либо на основа</w:t>
      </w:r>
      <w:r>
        <w:rPr>
          <w:sz w:val="28"/>
          <w:szCs w:val="28"/>
        </w:rPr>
        <w:softHyphen/>
        <w:t>нии модели:</w:t>
      </w:r>
    </w:p>
    <w:p w:rsidR="008E432A" w:rsidRDefault="008E432A" w:rsidP="00045155">
      <w:pPr>
        <w:spacing w:line="360" w:lineRule="auto"/>
        <w:ind w:firstLine="709"/>
        <w:jc w:val="both"/>
        <w:rPr>
          <w:sz w:val="28"/>
          <w:szCs w:val="28"/>
        </w:rPr>
      </w:pPr>
      <w:r>
        <w:rPr>
          <w:b/>
          <w:bCs/>
          <w:iCs/>
          <w:sz w:val="28"/>
          <w:szCs w:val="28"/>
        </w:rPr>
        <w:t>Внешний износ</w:t>
      </w:r>
      <w:r>
        <w:rPr>
          <w:sz w:val="28"/>
          <w:szCs w:val="28"/>
        </w:rPr>
        <w:t xml:space="preserve"> определяется методом </w:t>
      </w:r>
      <w:r>
        <w:rPr>
          <w:iCs/>
          <w:sz w:val="28"/>
          <w:szCs w:val="28"/>
        </w:rPr>
        <w:t>связанных пар</w:t>
      </w:r>
      <w:r>
        <w:rPr>
          <w:sz w:val="28"/>
          <w:szCs w:val="28"/>
        </w:rPr>
        <w:t xml:space="preserve"> продаж. Сравни</w:t>
      </w:r>
      <w:r>
        <w:rPr>
          <w:sz w:val="28"/>
          <w:szCs w:val="28"/>
        </w:rPr>
        <w:softHyphen/>
        <w:t>ваются два сопоставимых объекта, один из которых имеет признаки внеш</w:t>
      </w:r>
      <w:r>
        <w:rPr>
          <w:sz w:val="28"/>
          <w:szCs w:val="28"/>
        </w:rPr>
        <w:softHyphen/>
        <w:t>него износа, а другой - нет. Разница в ценах продаж трактуется как вне</w:t>
      </w:r>
      <w:r>
        <w:rPr>
          <w:sz w:val="28"/>
          <w:szCs w:val="28"/>
        </w:rPr>
        <w:softHyphen/>
        <w:t>шний (экономический) износ.</w:t>
      </w:r>
    </w:p>
    <w:p w:rsidR="008E432A" w:rsidRDefault="008E432A" w:rsidP="00045155">
      <w:pPr>
        <w:spacing w:line="360" w:lineRule="auto"/>
        <w:ind w:firstLine="709"/>
        <w:jc w:val="both"/>
        <w:rPr>
          <w:sz w:val="28"/>
          <w:szCs w:val="28"/>
        </w:rPr>
      </w:pPr>
      <w:r>
        <w:rPr>
          <w:b/>
          <w:bCs/>
          <w:sz w:val="28"/>
          <w:szCs w:val="28"/>
        </w:rPr>
        <w:t>Сравнительный (рыночный) подход к оценке стоимости машин и обо</w:t>
      </w:r>
      <w:r>
        <w:rPr>
          <w:b/>
          <w:bCs/>
          <w:sz w:val="28"/>
          <w:szCs w:val="28"/>
        </w:rPr>
        <w:softHyphen/>
        <w:t>рудования</w:t>
      </w:r>
      <w:r>
        <w:rPr>
          <w:sz w:val="28"/>
          <w:szCs w:val="28"/>
        </w:rPr>
        <w:t xml:space="preserve"> представлен, прежде всего, методом прямого сравнения. Объект-ана</w:t>
      </w:r>
      <w:r>
        <w:rPr>
          <w:sz w:val="28"/>
          <w:szCs w:val="28"/>
        </w:rPr>
        <w:softHyphen/>
        <w:t>лог должен иметь то же функциональное назначение, полное квалификацион</w:t>
      </w:r>
      <w:r>
        <w:rPr>
          <w:sz w:val="28"/>
          <w:szCs w:val="28"/>
        </w:rPr>
        <w:softHyphen/>
        <w:t>ное подобие и частичное конструкторско-технологическое сходство.</w:t>
      </w:r>
    </w:p>
    <w:p w:rsidR="008E432A" w:rsidRDefault="008E432A" w:rsidP="00045155">
      <w:pPr>
        <w:spacing w:line="360" w:lineRule="auto"/>
        <w:ind w:firstLine="709"/>
        <w:jc w:val="both"/>
        <w:rPr>
          <w:sz w:val="28"/>
          <w:szCs w:val="28"/>
        </w:rPr>
      </w:pPr>
      <w:r>
        <w:rPr>
          <w:sz w:val="28"/>
          <w:szCs w:val="28"/>
        </w:rPr>
        <w:t>Расчет методом прямого сравнения продаж осуществляется в несколько этапов.</w:t>
      </w:r>
    </w:p>
    <w:p w:rsidR="008E432A" w:rsidRDefault="008E432A" w:rsidP="00045155">
      <w:pPr>
        <w:spacing w:line="360" w:lineRule="auto"/>
        <w:ind w:firstLine="709"/>
        <w:jc w:val="both"/>
        <w:rPr>
          <w:sz w:val="28"/>
          <w:szCs w:val="28"/>
        </w:rPr>
      </w:pPr>
      <w:r>
        <w:rPr>
          <w:sz w:val="28"/>
          <w:szCs w:val="28"/>
        </w:rPr>
        <w:t>1. Нахождение объекта-аналога.</w:t>
      </w:r>
    </w:p>
    <w:p w:rsidR="008E432A" w:rsidRDefault="008E432A" w:rsidP="00045155">
      <w:pPr>
        <w:pStyle w:val="31"/>
        <w:spacing w:after="0" w:line="360" w:lineRule="auto"/>
        <w:ind w:left="0" w:firstLine="709"/>
        <w:jc w:val="both"/>
        <w:rPr>
          <w:sz w:val="28"/>
          <w:szCs w:val="28"/>
        </w:rPr>
      </w:pPr>
      <w:r>
        <w:rPr>
          <w:sz w:val="28"/>
          <w:szCs w:val="28"/>
        </w:rPr>
        <w:t>2. Внесение корректировок в цену аналога. Корректировки бывают двух видов:</w:t>
      </w:r>
    </w:p>
    <w:p w:rsidR="008E432A" w:rsidRDefault="008E432A" w:rsidP="00045155">
      <w:pPr>
        <w:spacing w:line="360" w:lineRule="auto"/>
        <w:ind w:firstLine="709"/>
        <w:jc w:val="both"/>
        <w:rPr>
          <w:sz w:val="28"/>
          <w:szCs w:val="28"/>
        </w:rPr>
      </w:pPr>
      <w:r>
        <w:rPr>
          <w:sz w:val="28"/>
          <w:szCs w:val="28"/>
        </w:rPr>
        <w:t>•   коэффициентные, вносимые умножением на коэффициент;</w:t>
      </w:r>
    </w:p>
    <w:p w:rsidR="008E432A" w:rsidRDefault="008E432A" w:rsidP="00045155">
      <w:pPr>
        <w:spacing w:line="360" w:lineRule="auto"/>
        <w:ind w:firstLine="709"/>
        <w:jc w:val="both"/>
        <w:rPr>
          <w:sz w:val="28"/>
          <w:szCs w:val="28"/>
        </w:rPr>
      </w:pPr>
      <w:r>
        <w:rPr>
          <w:sz w:val="28"/>
          <w:szCs w:val="28"/>
        </w:rPr>
        <w:t>• поправочные, вносимые прибавлением или вычитанием абсолютной поправки.</w:t>
      </w:r>
    </w:p>
    <w:p w:rsidR="008E432A" w:rsidRDefault="008E432A" w:rsidP="00045155">
      <w:pPr>
        <w:spacing w:line="360" w:lineRule="auto"/>
        <w:ind w:firstLine="709"/>
        <w:jc w:val="both"/>
        <w:rPr>
          <w:sz w:val="28"/>
          <w:szCs w:val="28"/>
        </w:rPr>
      </w:pPr>
      <w:r>
        <w:rPr>
          <w:sz w:val="28"/>
          <w:szCs w:val="28"/>
        </w:rPr>
        <w:t>При применении метода прямого сравнения следует соблюдать определенную последовательность при внесении поправок: в первую очередь делаются коэффициентные корректировки, а потом - поправочные.</w:t>
      </w:r>
    </w:p>
    <w:p w:rsidR="008E432A" w:rsidRDefault="008E432A" w:rsidP="00045155">
      <w:pPr>
        <w:spacing w:line="360" w:lineRule="auto"/>
        <w:ind w:firstLine="709"/>
        <w:jc w:val="both"/>
        <w:rPr>
          <w:b/>
          <w:bCs/>
          <w:sz w:val="28"/>
          <w:szCs w:val="28"/>
        </w:rPr>
      </w:pPr>
    </w:p>
    <w:p w:rsidR="008E432A" w:rsidRDefault="008E432A" w:rsidP="00045155">
      <w:pPr>
        <w:pStyle w:val="3"/>
        <w:ind w:firstLine="709"/>
        <w:jc w:val="both"/>
      </w:pPr>
      <w:r>
        <w:t xml:space="preserve">1.5.2.Доходный подход в оценке машин и оборудования </w:t>
      </w:r>
    </w:p>
    <w:p w:rsidR="00045155" w:rsidRDefault="00045155" w:rsidP="00045155">
      <w:pPr>
        <w:spacing w:line="360" w:lineRule="auto"/>
        <w:ind w:firstLine="709"/>
        <w:jc w:val="both"/>
        <w:rPr>
          <w:sz w:val="28"/>
          <w:szCs w:val="28"/>
        </w:rPr>
      </w:pPr>
    </w:p>
    <w:p w:rsidR="008E432A" w:rsidRDefault="008E432A" w:rsidP="00045155">
      <w:pPr>
        <w:spacing w:line="360" w:lineRule="auto"/>
        <w:ind w:firstLine="709"/>
        <w:jc w:val="both"/>
        <w:rPr>
          <w:sz w:val="28"/>
          <w:szCs w:val="28"/>
        </w:rPr>
      </w:pPr>
      <w:r>
        <w:rPr>
          <w:sz w:val="28"/>
          <w:szCs w:val="28"/>
        </w:rPr>
        <w:t>Для реализации до</w:t>
      </w:r>
      <w:r>
        <w:rPr>
          <w:sz w:val="28"/>
          <w:szCs w:val="28"/>
        </w:rPr>
        <w:softHyphen/>
        <w:t>ходного подхода необходимо спрогнозировать ожидаемый доход от оцени</w:t>
      </w:r>
      <w:r>
        <w:rPr>
          <w:sz w:val="28"/>
          <w:szCs w:val="28"/>
        </w:rPr>
        <w:softHyphen/>
        <w:t>ваемого объекта. Применительно к машинам и оборудованию напрямую решить эту задачу невозможно, так как доход создается всем производствен</w:t>
      </w:r>
      <w:r>
        <w:rPr>
          <w:sz w:val="28"/>
          <w:szCs w:val="28"/>
        </w:rPr>
        <w:softHyphen/>
        <w:t>но-имущественным комплексом. При использовании доходного под</w:t>
      </w:r>
      <w:r>
        <w:rPr>
          <w:sz w:val="28"/>
          <w:szCs w:val="28"/>
        </w:rPr>
        <w:softHyphen/>
        <w:t>хода предлагается поэтапное решение задачи:</w:t>
      </w:r>
    </w:p>
    <w:p w:rsidR="008E432A" w:rsidRDefault="008E432A" w:rsidP="00045155">
      <w:pPr>
        <w:spacing w:line="360" w:lineRule="auto"/>
        <w:ind w:firstLine="709"/>
        <w:jc w:val="both"/>
        <w:rPr>
          <w:sz w:val="28"/>
          <w:szCs w:val="28"/>
        </w:rPr>
      </w:pPr>
      <w:r>
        <w:rPr>
          <w:sz w:val="28"/>
          <w:szCs w:val="28"/>
        </w:rPr>
        <w:t>1. Рассчитывается операционный доход от функционирования производственной системы (либо всего предприятия, либо цеха или участка).</w:t>
      </w:r>
    </w:p>
    <w:p w:rsidR="008E432A" w:rsidRDefault="008E432A" w:rsidP="00045155">
      <w:pPr>
        <w:spacing w:line="360" w:lineRule="auto"/>
        <w:ind w:firstLine="709"/>
        <w:jc w:val="both"/>
        <w:rPr>
          <w:sz w:val="28"/>
          <w:szCs w:val="28"/>
        </w:rPr>
      </w:pPr>
      <w:r>
        <w:rPr>
          <w:sz w:val="28"/>
          <w:szCs w:val="28"/>
        </w:rPr>
        <w:t>2.  Методом остатка определяется та часть дохода, которую можно отнести к машинному парку этой системы.</w:t>
      </w:r>
    </w:p>
    <w:p w:rsidR="008E432A" w:rsidRDefault="008E432A" w:rsidP="00045155">
      <w:pPr>
        <w:widowControl w:val="0"/>
        <w:numPr>
          <w:ilvl w:val="0"/>
          <w:numId w:val="7"/>
        </w:numPr>
        <w:tabs>
          <w:tab w:val="clear" w:pos="1210"/>
          <w:tab w:val="num" w:pos="0"/>
        </w:tabs>
        <w:autoSpaceDE w:val="0"/>
        <w:autoSpaceDN w:val="0"/>
        <w:adjustRightInd w:val="0"/>
        <w:spacing w:line="360" w:lineRule="auto"/>
        <w:ind w:left="0" w:firstLine="709"/>
        <w:jc w:val="both"/>
        <w:rPr>
          <w:sz w:val="28"/>
          <w:szCs w:val="28"/>
        </w:rPr>
      </w:pPr>
      <w:r>
        <w:rPr>
          <w:sz w:val="28"/>
          <w:szCs w:val="28"/>
        </w:rPr>
        <w:t>С помощью метода дисконтирования или метода капитализации оп</w:t>
      </w:r>
      <w:r>
        <w:rPr>
          <w:sz w:val="28"/>
          <w:szCs w:val="28"/>
        </w:rPr>
        <w:softHyphen/>
        <w:t>ределяется стоимость всего машинного парка.</w:t>
      </w:r>
    </w:p>
    <w:p w:rsidR="008E432A" w:rsidRDefault="008E432A" w:rsidP="00045155">
      <w:pPr>
        <w:spacing w:line="360" w:lineRule="auto"/>
        <w:ind w:firstLine="709"/>
        <w:jc w:val="both"/>
        <w:rPr>
          <w:i/>
          <w:iCs/>
          <w:sz w:val="30"/>
        </w:rPr>
      </w:pPr>
      <w:r>
        <w:rPr>
          <w:i/>
          <w:iCs/>
          <w:sz w:val="30"/>
        </w:rPr>
        <w:t>3. Оценка стоимости нематериальных активов</w:t>
      </w:r>
    </w:p>
    <w:p w:rsidR="008E432A" w:rsidRDefault="008E432A" w:rsidP="00045155">
      <w:pPr>
        <w:spacing w:line="360" w:lineRule="auto"/>
        <w:ind w:firstLine="709"/>
        <w:jc w:val="both"/>
        <w:rPr>
          <w:sz w:val="28"/>
          <w:szCs w:val="28"/>
        </w:rPr>
      </w:pPr>
      <w:r>
        <w:rPr>
          <w:sz w:val="28"/>
          <w:szCs w:val="28"/>
        </w:rPr>
        <w:t>В ряде российских нормативных документов дается определение нема</w:t>
      </w:r>
      <w:r>
        <w:rPr>
          <w:sz w:val="28"/>
          <w:szCs w:val="28"/>
        </w:rPr>
        <w:softHyphen/>
        <w:t>териальных активов, рассматриваются их виды. Исходя из изложенного в этих документах материала можно отметить, что к нематериальным акти</w:t>
      </w:r>
      <w:r>
        <w:rPr>
          <w:sz w:val="28"/>
          <w:szCs w:val="28"/>
        </w:rPr>
        <w:softHyphen/>
        <w:t>вам относятся активы:</w:t>
      </w:r>
    </w:p>
    <w:p w:rsidR="008E432A" w:rsidRDefault="008E432A" w:rsidP="00045155">
      <w:pPr>
        <w:spacing w:line="360" w:lineRule="auto"/>
        <w:ind w:firstLine="709"/>
        <w:jc w:val="both"/>
        <w:rPr>
          <w:sz w:val="28"/>
          <w:szCs w:val="28"/>
        </w:rPr>
      </w:pPr>
      <w:r>
        <w:rPr>
          <w:sz w:val="28"/>
          <w:szCs w:val="28"/>
        </w:rPr>
        <w:t>• либо не имеющие материально-вещественной формы, либо матери</w:t>
      </w:r>
      <w:r>
        <w:rPr>
          <w:sz w:val="28"/>
          <w:szCs w:val="28"/>
        </w:rPr>
        <w:softHyphen/>
        <w:t xml:space="preserve">ально-вещественная, форма которых не имеет существенного значения для </w:t>
      </w:r>
      <w:r>
        <w:rPr>
          <w:bCs/>
          <w:sz w:val="28"/>
          <w:szCs w:val="28"/>
        </w:rPr>
        <w:t>их</w:t>
      </w:r>
      <w:r>
        <w:rPr>
          <w:sz w:val="28"/>
          <w:szCs w:val="28"/>
        </w:rPr>
        <w:t xml:space="preserve"> использования в хозяйственной деятельности;</w:t>
      </w:r>
    </w:p>
    <w:p w:rsidR="008E432A" w:rsidRDefault="008E432A" w:rsidP="00045155">
      <w:pPr>
        <w:spacing w:line="360" w:lineRule="auto"/>
        <w:ind w:firstLine="709"/>
        <w:jc w:val="both"/>
        <w:rPr>
          <w:sz w:val="28"/>
          <w:szCs w:val="28"/>
        </w:rPr>
      </w:pPr>
      <w:r>
        <w:rPr>
          <w:sz w:val="28"/>
          <w:szCs w:val="28"/>
        </w:rPr>
        <w:t>• способные приносить доход;</w:t>
      </w:r>
    </w:p>
    <w:p w:rsidR="008E432A" w:rsidRDefault="008E432A" w:rsidP="00045155">
      <w:pPr>
        <w:spacing w:line="360" w:lineRule="auto"/>
        <w:ind w:firstLine="709"/>
        <w:jc w:val="both"/>
        <w:rPr>
          <w:sz w:val="28"/>
          <w:szCs w:val="28"/>
        </w:rPr>
      </w:pPr>
      <w:r>
        <w:rPr>
          <w:sz w:val="28"/>
          <w:szCs w:val="28"/>
        </w:rPr>
        <w:t>• приобретенные с намерением использовать в течение длительного пе</w:t>
      </w:r>
      <w:r>
        <w:rPr>
          <w:sz w:val="28"/>
          <w:szCs w:val="28"/>
        </w:rPr>
        <w:softHyphen/>
        <w:t>риода (свыше одного года).</w:t>
      </w:r>
    </w:p>
    <w:p w:rsidR="008E432A" w:rsidRDefault="008E432A" w:rsidP="00045155">
      <w:pPr>
        <w:spacing w:line="360" w:lineRule="auto"/>
        <w:ind w:firstLine="709"/>
        <w:jc w:val="both"/>
        <w:rPr>
          <w:sz w:val="28"/>
          <w:szCs w:val="28"/>
        </w:rPr>
      </w:pPr>
      <w:r>
        <w:rPr>
          <w:sz w:val="28"/>
          <w:szCs w:val="28"/>
        </w:rPr>
        <w:t>Нематериальные активы можно подразделить</w:t>
      </w:r>
      <w:r>
        <w:rPr>
          <w:b/>
          <w:bCs/>
          <w:sz w:val="28"/>
          <w:szCs w:val="28"/>
        </w:rPr>
        <w:t xml:space="preserve"> </w:t>
      </w:r>
      <w:r>
        <w:rPr>
          <w:bCs/>
          <w:sz w:val="28"/>
          <w:szCs w:val="28"/>
        </w:rPr>
        <w:t xml:space="preserve">на четыре основные </w:t>
      </w:r>
      <w:r>
        <w:rPr>
          <w:sz w:val="28"/>
          <w:szCs w:val="28"/>
        </w:rPr>
        <w:t>группы:</w:t>
      </w:r>
    </w:p>
    <w:p w:rsidR="008E432A" w:rsidRDefault="008E432A" w:rsidP="00045155">
      <w:pPr>
        <w:spacing w:line="360" w:lineRule="auto"/>
        <w:ind w:firstLine="709"/>
        <w:jc w:val="both"/>
        <w:rPr>
          <w:sz w:val="28"/>
          <w:szCs w:val="28"/>
        </w:rPr>
      </w:pPr>
      <w:r>
        <w:rPr>
          <w:sz w:val="28"/>
          <w:szCs w:val="28"/>
        </w:rPr>
        <w:t>1.Интеллектуальная собственность:</w:t>
      </w:r>
    </w:p>
    <w:p w:rsidR="008E432A" w:rsidRDefault="008E432A" w:rsidP="00045155">
      <w:pPr>
        <w:widowControl w:val="0"/>
        <w:numPr>
          <w:ilvl w:val="0"/>
          <w:numId w:val="5"/>
        </w:numPr>
        <w:autoSpaceDE w:val="0"/>
        <w:autoSpaceDN w:val="0"/>
        <w:adjustRightInd w:val="0"/>
        <w:spacing w:line="360" w:lineRule="auto"/>
        <w:ind w:left="0" w:firstLine="709"/>
        <w:jc w:val="both"/>
        <w:rPr>
          <w:sz w:val="28"/>
          <w:szCs w:val="28"/>
        </w:rPr>
      </w:pPr>
      <w:r>
        <w:rPr>
          <w:sz w:val="28"/>
          <w:szCs w:val="28"/>
        </w:rPr>
        <w:t>права на объекты промышленной собственности;</w:t>
      </w:r>
    </w:p>
    <w:p w:rsidR="008E432A" w:rsidRDefault="008E432A" w:rsidP="00045155">
      <w:pPr>
        <w:widowControl w:val="0"/>
        <w:numPr>
          <w:ilvl w:val="0"/>
          <w:numId w:val="5"/>
        </w:numPr>
        <w:autoSpaceDE w:val="0"/>
        <w:autoSpaceDN w:val="0"/>
        <w:adjustRightInd w:val="0"/>
        <w:spacing w:line="360" w:lineRule="auto"/>
        <w:ind w:left="0" w:firstLine="709"/>
        <w:jc w:val="both"/>
        <w:rPr>
          <w:sz w:val="28"/>
          <w:szCs w:val="28"/>
        </w:rPr>
      </w:pPr>
      <w:r>
        <w:rPr>
          <w:sz w:val="28"/>
          <w:szCs w:val="28"/>
        </w:rPr>
        <w:t>права на секреты производства (ноу-хау);</w:t>
      </w:r>
    </w:p>
    <w:p w:rsidR="008E432A" w:rsidRDefault="008E432A" w:rsidP="00045155">
      <w:pPr>
        <w:widowControl w:val="0"/>
        <w:numPr>
          <w:ilvl w:val="0"/>
          <w:numId w:val="5"/>
        </w:numPr>
        <w:autoSpaceDE w:val="0"/>
        <w:autoSpaceDN w:val="0"/>
        <w:adjustRightInd w:val="0"/>
        <w:spacing w:line="360" w:lineRule="auto"/>
        <w:ind w:left="0" w:firstLine="709"/>
        <w:jc w:val="both"/>
        <w:rPr>
          <w:sz w:val="28"/>
          <w:szCs w:val="28"/>
        </w:rPr>
      </w:pPr>
      <w:r>
        <w:rPr>
          <w:sz w:val="28"/>
          <w:szCs w:val="28"/>
        </w:rPr>
        <w:t>права на объекты авторского права.</w:t>
      </w:r>
    </w:p>
    <w:p w:rsidR="008E432A" w:rsidRDefault="008E432A" w:rsidP="00045155">
      <w:pPr>
        <w:pStyle w:val="a5"/>
        <w:ind w:firstLine="709"/>
      </w:pPr>
      <w:r>
        <w:t>2. Имущественные права (права пользования земельными участками, природными ресурсами, водными объектами). Подтверждением таких прав служит лицензия.</w:t>
      </w:r>
    </w:p>
    <w:p w:rsidR="008E432A" w:rsidRDefault="008E432A" w:rsidP="00045155">
      <w:pPr>
        <w:spacing w:line="360" w:lineRule="auto"/>
        <w:ind w:firstLine="709"/>
        <w:jc w:val="both"/>
        <w:rPr>
          <w:sz w:val="28"/>
          <w:szCs w:val="28"/>
        </w:rPr>
      </w:pPr>
      <w:r>
        <w:rPr>
          <w:sz w:val="28"/>
          <w:szCs w:val="28"/>
        </w:rPr>
        <w:t>3. Организационные расходы (гонорары юристам</w:t>
      </w:r>
      <w:r>
        <w:rPr>
          <w:b/>
          <w:bCs/>
          <w:sz w:val="28"/>
          <w:szCs w:val="28"/>
        </w:rPr>
        <w:t xml:space="preserve"> за</w:t>
      </w:r>
      <w:r>
        <w:rPr>
          <w:sz w:val="28"/>
          <w:szCs w:val="28"/>
        </w:rPr>
        <w:t xml:space="preserve"> составление учредительных документов, услуги за регистрацию фирмы и т.д.), но все эти расходы осуществляются в момент создания предприятия.</w:t>
      </w:r>
    </w:p>
    <w:p w:rsidR="008E432A" w:rsidRDefault="008E432A" w:rsidP="00045155">
      <w:pPr>
        <w:spacing w:line="360" w:lineRule="auto"/>
        <w:ind w:firstLine="709"/>
        <w:jc w:val="both"/>
        <w:rPr>
          <w:sz w:val="28"/>
          <w:szCs w:val="28"/>
        </w:rPr>
      </w:pPr>
      <w:r>
        <w:rPr>
          <w:sz w:val="28"/>
          <w:szCs w:val="28"/>
        </w:rPr>
        <w:t xml:space="preserve">4.    Цена фирмы - стоимость ее деловой репутации </w:t>
      </w:r>
    </w:p>
    <w:p w:rsidR="008E432A" w:rsidRDefault="008E432A" w:rsidP="00045155">
      <w:pPr>
        <w:pStyle w:val="a3"/>
        <w:ind w:left="0" w:firstLine="709"/>
        <w:jc w:val="both"/>
      </w:pPr>
      <w:r>
        <w:t>В практической деятельности на предприятии часто встает проблема оцен</w:t>
      </w:r>
      <w:r>
        <w:softHyphen/>
        <w:t>ки нематериальных активов. Это происходит в связи с:</w:t>
      </w:r>
    </w:p>
    <w:p w:rsidR="008E432A" w:rsidRDefault="008E432A" w:rsidP="00045155">
      <w:pPr>
        <w:spacing w:line="360" w:lineRule="auto"/>
        <w:ind w:firstLine="709"/>
        <w:jc w:val="both"/>
        <w:rPr>
          <w:sz w:val="28"/>
          <w:szCs w:val="28"/>
        </w:rPr>
      </w:pPr>
      <w:r>
        <w:rPr>
          <w:sz w:val="28"/>
          <w:szCs w:val="28"/>
        </w:rPr>
        <w:t>• куплей-продажей прав на объекты интеллектуальной собственности;</w:t>
      </w:r>
    </w:p>
    <w:p w:rsidR="008E432A" w:rsidRDefault="008E432A" w:rsidP="00045155">
      <w:pPr>
        <w:spacing w:line="360" w:lineRule="auto"/>
        <w:ind w:firstLine="709"/>
        <w:jc w:val="both"/>
        <w:rPr>
          <w:sz w:val="28"/>
          <w:szCs w:val="28"/>
        </w:rPr>
      </w:pPr>
      <w:r>
        <w:rPr>
          <w:sz w:val="28"/>
          <w:szCs w:val="28"/>
        </w:rPr>
        <w:t>• добровольной продажей лицензий на использование объектов интел</w:t>
      </w:r>
      <w:r>
        <w:rPr>
          <w:sz w:val="28"/>
          <w:szCs w:val="28"/>
        </w:rPr>
        <w:softHyphen/>
        <w:t>лектуальной собственности;</w:t>
      </w:r>
    </w:p>
    <w:p w:rsidR="008E432A" w:rsidRDefault="008E432A" w:rsidP="00045155">
      <w:pPr>
        <w:spacing w:line="360" w:lineRule="auto"/>
        <w:ind w:firstLine="709"/>
        <w:jc w:val="both"/>
        <w:rPr>
          <w:sz w:val="28"/>
          <w:szCs w:val="28"/>
        </w:rPr>
      </w:pPr>
      <w:r>
        <w:rPr>
          <w:sz w:val="28"/>
          <w:szCs w:val="28"/>
        </w:rPr>
        <w:t>• принудительным лицензированием и определением ущерба в резуль</w:t>
      </w:r>
      <w:r>
        <w:rPr>
          <w:sz w:val="28"/>
          <w:szCs w:val="28"/>
        </w:rPr>
        <w:softHyphen/>
        <w:t>тате нарушения прав интеллектуальной собственности;</w:t>
      </w:r>
    </w:p>
    <w:p w:rsidR="008E432A" w:rsidRDefault="008E432A" w:rsidP="00045155">
      <w:pPr>
        <w:spacing w:line="360" w:lineRule="auto"/>
        <w:ind w:firstLine="709"/>
        <w:jc w:val="both"/>
        <w:rPr>
          <w:sz w:val="28"/>
          <w:szCs w:val="28"/>
        </w:rPr>
      </w:pPr>
      <w:r>
        <w:rPr>
          <w:sz w:val="28"/>
          <w:szCs w:val="28"/>
        </w:rPr>
        <w:t>• внесением вкладов в уставный капитал;</w:t>
      </w:r>
    </w:p>
    <w:p w:rsidR="008E432A" w:rsidRDefault="008E432A" w:rsidP="00045155">
      <w:pPr>
        <w:spacing w:line="360" w:lineRule="auto"/>
        <w:ind w:firstLine="709"/>
        <w:jc w:val="both"/>
        <w:rPr>
          <w:sz w:val="28"/>
          <w:szCs w:val="28"/>
        </w:rPr>
      </w:pPr>
      <w:r>
        <w:rPr>
          <w:sz w:val="28"/>
          <w:szCs w:val="28"/>
        </w:rPr>
        <w:t xml:space="preserve">   • оценкой бизнеса;</w:t>
      </w:r>
    </w:p>
    <w:p w:rsidR="008E432A" w:rsidRDefault="008E432A" w:rsidP="00045155">
      <w:pPr>
        <w:spacing w:line="360" w:lineRule="auto"/>
        <w:ind w:firstLine="709"/>
        <w:jc w:val="both"/>
        <w:rPr>
          <w:sz w:val="28"/>
          <w:szCs w:val="28"/>
        </w:rPr>
      </w:pPr>
      <w:r>
        <w:rPr>
          <w:sz w:val="28"/>
          <w:szCs w:val="28"/>
        </w:rPr>
        <w:t>• акционированием, приватизацией, слиянием и поглощением;</w:t>
      </w:r>
    </w:p>
    <w:p w:rsidR="008E432A" w:rsidRDefault="008E432A" w:rsidP="00045155">
      <w:pPr>
        <w:spacing w:line="360" w:lineRule="auto"/>
        <w:ind w:firstLine="709"/>
        <w:jc w:val="both"/>
        <w:rPr>
          <w:sz w:val="28"/>
          <w:szCs w:val="28"/>
        </w:rPr>
      </w:pPr>
      <w:r>
        <w:rPr>
          <w:sz w:val="28"/>
          <w:szCs w:val="28"/>
        </w:rPr>
        <w:t xml:space="preserve">• оценкой нематериальных активов предприятия, проводимой в целях внесения изменений в финансовую отчетность.                        </w:t>
      </w:r>
    </w:p>
    <w:p w:rsidR="008E432A" w:rsidRDefault="00045155" w:rsidP="00045155">
      <w:pPr>
        <w:spacing w:line="360" w:lineRule="auto"/>
        <w:ind w:firstLine="709"/>
        <w:jc w:val="both"/>
        <w:rPr>
          <w:sz w:val="28"/>
          <w:szCs w:val="28"/>
        </w:rPr>
      </w:pPr>
      <w:r>
        <w:rPr>
          <w:sz w:val="28"/>
          <w:szCs w:val="28"/>
        </w:rPr>
        <w:t xml:space="preserve"> </w:t>
      </w:r>
      <w:r w:rsidR="008E432A">
        <w:rPr>
          <w:sz w:val="28"/>
          <w:szCs w:val="28"/>
        </w:rPr>
        <w:t>Работа по оценке нематериальных активов, прежде всего интеллекту</w:t>
      </w:r>
      <w:r w:rsidR="008E432A">
        <w:rPr>
          <w:sz w:val="28"/>
          <w:szCs w:val="28"/>
        </w:rPr>
        <w:softHyphen/>
        <w:t>альной собственности в составе нематериальных активов, производится в определенной последовательности. Осуществляется экспертиза:</w:t>
      </w:r>
    </w:p>
    <w:p w:rsidR="008E432A" w:rsidRDefault="008E432A" w:rsidP="00045155">
      <w:pPr>
        <w:numPr>
          <w:ilvl w:val="0"/>
          <w:numId w:val="29"/>
        </w:numPr>
        <w:spacing w:line="360" w:lineRule="auto"/>
        <w:ind w:left="0" w:firstLine="709"/>
        <w:jc w:val="both"/>
        <w:rPr>
          <w:sz w:val="28"/>
          <w:szCs w:val="28"/>
        </w:rPr>
      </w:pPr>
      <w:r>
        <w:rPr>
          <w:sz w:val="28"/>
          <w:szCs w:val="28"/>
        </w:rPr>
        <w:t xml:space="preserve"> объектов интеллектуальной собственности;</w:t>
      </w:r>
    </w:p>
    <w:p w:rsidR="008E432A" w:rsidRDefault="008E432A" w:rsidP="00045155">
      <w:pPr>
        <w:numPr>
          <w:ilvl w:val="0"/>
          <w:numId w:val="30"/>
        </w:numPr>
        <w:spacing w:line="360" w:lineRule="auto"/>
        <w:ind w:left="0" w:firstLine="709"/>
        <w:jc w:val="both"/>
        <w:rPr>
          <w:sz w:val="28"/>
          <w:szCs w:val="28"/>
        </w:rPr>
      </w:pPr>
      <w:r>
        <w:rPr>
          <w:sz w:val="28"/>
          <w:szCs w:val="28"/>
        </w:rPr>
        <w:t xml:space="preserve"> охранных документов (патентов и свидетельств);</w:t>
      </w:r>
    </w:p>
    <w:p w:rsidR="008E432A" w:rsidRDefault="008E432A" w:rsidP="00045155">
      <w:pPr>
        <w:numPr>
          <w:ilvl w:val="0"/>
          <w:numId w:val="31"/>
        </w:numPr>
        <w:spacing w:line="360" w:lineRule="auto"/>
        <w:ind w:left="0" w:firstLine="709"/>
        <w:jc w:val="both"/>
        <w:rPr>
          <w:sz w:val="28"/>
          <w:szCs w:val="28"/>
        </w:rPr>
      </w:pPr>
      <w:r>
        <w:rPr>
          <w:sz w:val="28"/>
          <w:szCs w:val="28"/>
        </w:rPr>
        <w:t xml:space="preserve"> прав на интеллектуальную собственность.</w:t>
      </w:r>
    </w:p>
    <w:p w:rsidR="008E432A" w:rsidRDefault="008E432A" w:rsidP="00045155">
      <w:pPr>
        <w:spacing w:line="360" w:lineRule="auto"/>
        <w:ind w:firstLine="709"/>
        <w:jc w:val="both"/>
        <w:rPr>
          <w:b/>
          <w:bCs/>
          <w:iCs/>
          <w:sz w:val="28"/>
          <w:szCs w:val="28"/>
        </w:rPr>
      </w:pPr>
    </w:p>
    <w:p w:rsidR="008E432A" w:rsidRDefault="008E432A" w:rsidP="00045155">
      <w:pPr>
        <w:pStyle w:val="3"/>
        <w:ind w:firstLine="709"/>
        <w:jc w:val="both"/>
      </w:pPr>
      <w:r>
        <w:t>1.5.3.Применение доходного подхода в оценке нематериальных активов</w:t>
      </w:r>
    </w:p>
    <w:p w:rsidR="00045155" w:rsidRDefault="00045155" w:rsidP="00045155">
      <w:pPr>
        <w:spacing w:line="360" w:lineRule="auto"/>
        <w:ind w:firstLine="709"/>
        <w:jc w:val="both"/>
        <w:rPr>
          <w:sz w:val="28"/>
          <w:szCs w:val="28"/>
        </w:rPr>
      </w:pPr>
    </w:p>
    <w:p w:rsidR="008E432A" w:rsidRDefault="008E432A" w:rsidP="00045155">
      <w:pPr>
        <w:spacing w:line="360" w:lineRule="auto"/>
        <w:ind w:firstLine="709"/>
        <w:jc w:val="both"/>
        <w:rPr>
          <w:sz w:val="28"/>
          <w:szCs w:val="28"/>
        </w:rPr>
      </w:pPr>
      <w:r>
        <w:rPr>
          <w:sz w:val="28"/>
          <w:szCs w:val="28"/>
        </w:rPr>
        <w:t>Доходный подход представлен:</w:t>
      </w:r>
    </w:p>
    <w:p w:rsidR="008E432A" w:rsidRDefault="008E432A" w:rsidP="00045155">
      <w:pPr>
        <w:spacing w:line="360" w:lineRule="auto"/>
        <w:ind w:firstLine="709"/>
        <w:jc w:val="both"/>
        <w:rPr>
          <w:sz w:val="28"/>
          <w:szCs w:val="28"/>
        </w:rPr>
      </w:pPr>
      <w:r>
        <w:rPr>
          <w:sz w:val="28"/>
          <w:szCs w:val="28"/>
        </w:rPr>
        <w:t>• методом избыточных прибылей;</w:t>
      </w:r>
    </w:p>
    <w:p w:rsidR="008E432A" w:rsidRDefault="008E432A" w:rsidP="00045155">
      <w:pPr>
        <w:spacing w:line="360" w:lineRule="auto"/>
        <w:ind w:firstLine="709"/>
        <w:jc w:val="both"/>
        <w:rPr>
          <w:sz w:val="28"/>
          <w:szCs w:val="28"/>
        </w:rPr>
      </w:pPr>
      <w:r>
        <w:rPr>
          <w:sz w:val="28"/>
          <w:szCs w:val="28"/>
        </w:rPr>
        <w:t>• методом дисконтированных денежных</w:t>
      </w:r>
      <w:r>
        <w:rPr>
          <w:b/>
          <w:bCs/>
          <w:sz w:val="28"/>
          <w:szCs w:val="28"/>
        </w:rPr>
        <w:t xml:space="preserve"> </w:t>
      </w:r>
      <w:r>
        <w:rPr>
          <w:bCs/>
          <w:sz w:val="28"/>
          <w:szCs w:val="28"/>
        </w:rPr>
        <w:t>потоков;</w:t>
      </w:r>
    </w:p>
    <w:p w:rsidR="008E432A" w:rsidRDefault="008E432A" w:rsidP="00045155">
      <w:pPr>
        <w:spacing w:line="360" w:lineRule="auto"/>
        <w:ind w:firstLine="709"/>
        <w:jc w:val="both"/>
        <w:rPr>
          <w:sz w:val="28"/>
          <w:szCs w:val="28"/>
        </w:rPr>
      </w:pPr>
      <w:r>
        <w:rPr>
          <w:sz w:val="28"/>
          <w:szCs w:val="28"/>
        </w:rPr>
        <w:t>• методом освобождения от роялти;</w:t>
      </w:r>
    </w:p>
    <w:p w:rsidR="008E432A" w:rsidRDefault="008E432A" w:rsidP="00045155">
      <w:pPr>
        <w:spacing w:line="360" w:lineRule="auto"/>
        <w:ind w:firstLine="709"/>
        <w:jc w:val="both"/>
        <w:rPr>
          <w:sz w:val="28"/>
          <w:szCs w:val="28"/>
        </w:rPr>
      </w:pPr>
      <w:r>
        <w:rPr>
          <w:sz w:val="28"/>
          <w:szCs w:val="28"/>
        </w:rPr>
        <w:t>• методом преимущества в прибылях.</w:t>
      </w:r>
    </w:p>
    <w:p w:rsidR="008E432A" w:rsidRDefault="008E432A" w:rsidP="00045155">
      <w:pPr>
        <w:spacing w:line="360" w:lineRule="auto"/>
        <w:ind w:firstLine="709"/>
        <w:jc w:val="both"/>
        <w:rPr>
          <w:sz w:val="28"/>
          <w:szCs w:val="28"/>
        </w:rPr>
      </w:pPr>
      <w:r>
        <w:rPr>
          <w:b/>
          <w:bCs/>
          <w:sz w:val="28"/>
          <w:szCs w:val="28"/>
        </w:rPr>
        <w:t>Метод избыточных прибылей</w:t>
      </w:r>
      <w:r>
        <w:rPr>
          <w:sz w:val="28"/>
          <w:szCs w:val="28"/>
        </w:rPr>
        <w:t xml:space="preserve"> основан на предпосылке о том, что из</w:t>
      </w:r>
      <w:r>
        <w:rPr>
          <w:sz w:val="28"/>
          <w:szCs w:val="28"/>
        </w:rPr>
        <w:softHyphen/>
        <w:t>быточные прибыли приносят предприятию не отраженные в балансе нема</w:t>
      </w:r>
      <w:r>
        <w:rPr>
          <w:sz w:val="28"/>
          <w:szCs w:val="28"/>
        </w:rPr>
        <w:softHyphen/>
        <w:t>териальные активы, обеспечивающие доходность на активы и на собствен</w:t>
      </w:r>
      <w:r>
        <w:rPr>
          <w:sz w:val="28"/>
          <w:szCs w:val="28"/>
        </w:rPr>
        <w:softHyphen/>
        <w:t>ный капитал выше среднеотраслевого уровня. Этим методом оценивают преимущественно стоимость гудвилл.</w:t>
      </w:r>
    </w:p>
    <w:p w:rsidR="008E432A" w:rsidRDefault="008E432A" w:rsidP="00045155">
      <w:pPr>
        <w:spacing w:line="360" w:lineRule="auto"/>
        <w:ind w:firstLine="709"/>
        <w:jc w:val="both"/>
        <w:rPr>
          <w:sz w:val="28"/>
          <w:szCs w:val="28"/>
        </w:rPr>
      </w:pPr>
      <w:r>
        <w:rPr>
          <w:b/>
          <w:bCs/>
          <w:sz w:val="28"/>
          <w:szCs w:val="28"/>
        </w:rPr>
        <w:t>Метод дисконтированных денежных потоков.</w:t>
      </w:r>
      <w:r>
        <w:rPr>
          <w:sz w:val="28"/>
          <w:szCs w:val="28"/>
        </w:rPr>
        <w:t xml:space="preserve"> При дисконтировании денежных потоков проводятся следующие работы:</w:t>
      </w:r>
    </w:p>
    <w:p w:rsidR="008E432A" w:rsidRDefault="008E432A" w:rsidP="00045155">
      <w:pPr>
        <w:pStyle w:val="a3"/>
        <w:numPr>
          <w:ilvl w:val="0"/>
          <w:numId w:val="10"/>
        </w:numPr>
        <w:ind w:left="0" w:firstLine="709"/>
        <w:jc w:val="both"/>
      </w:pPr>
      <w:r>
        <w:t>Определяется ожидаемый оставшийся срок полезной жизни, т.е. период, течение которого прогнозируемые доходы необходимо дисконтировать.</w:t>
      </w:r>
    </w:p>
    <w:p w:rsidR="008E432A" w:rsidRDefault="008E432A" w:rsidP="00045155">
      <w:pPr>
        <w:numPr>
          <w:ilvl w:val="0"/>
          <w:numId w:val="10"/>
        </w:numPr>
        <w:spacing w:line="360" w:lineRule="auto"/>
        <w:ind w:left="0" w:firstLine="709"/>
        <w:jc w:val="both"/>
        <w:rPr>
          <w:sz w:val="28"/>
          <w:szCs w:val="28"/>
        </w:rPr>
      </w:pPr>
      <w:r>
        <w:rPr>
          <w:bCs/>
          <w:sz w:val="28"/>
          <w:szCs w:val="28"/>
        </w:rPr>
        <w:t xml:space="preserve">Прогнозируются денежный поток (ДП), прибыль, генерируемая </w:t>
      </w:r>
      <w:r>
        <w:rPr>
          <w:sz w:val="28"/>
          <w:szCs w:val="28"/>
        </w:rPr>
        <w:t>нематериальным активом.</w:t>
      </w:r>
    </w:p>
    <w:p w:rsidR="008E432A" w:rsidRDefault="008E432A" w:rsidP="00045155">
      <w:pPr>
        <w:numPr>
          <w:ilvl w:val="0"/>
          <w:numId w:val="10"/>
        </w:numPr>
        <w:spacing w:line="360" w:lineRule="auto"/>
        <w:ind w:left="0" w:firstLine="709"/>
        <w:jc w:val="both"/>
        <w:rPr>
          <w:sz w:val="28"/>
          <w:szCs w:val="28"/>
        </w:rPr>
      </w:pPr>
      <w:r>
        <w:rPr>
          <w:sz w:val="28"/>
          <w:szCs w:val="28"/>
        </w:rPr>
        <w:t>Определяется ставка дисконтирования.</w:t>
      </w:r>
    </w:p>
    <w:p w:rsidR="008E432A" w:rsidRDefault="008E432A" w:rsidP="00045155">
      <w:pPr>
        <w:numPr>
          <w:ilvl w:val="0"/>
          <w:numId w:val="10"/>
        </w:numPr>
        <w:spacing w:line="360" w:lineRule="auto"/>
        <w:ind w:left="0" w:firstLine="709"/>
        <w:jc w:val="both"/>
        <w:rPr>
          <w:sz w:val="28"/>
          <w:szCs w:val="28"/>
        </w:rPr>
      </w:pPr>
      <w:r>
        <w:rPr>
          <w:sz w:val="28"/>
          <w:szCs w:val="28"/>
        </w:rPr>
        <w:t>Рассчитывается суммарная текущая стоимость будущих</w:t>
      </w:r>
      <w:r>
        <w:rPr>
          <w:b/>
          <w:bCs/>
          <w:sz w:val="28"/>
          <w:szCs w:val="28"/>
        </w:rPr>
        <w:t xml:space="preserve"> </w:t>
      </w:r>
      <w:r>
        <w:rPr>
          <w:bCs/>
          <w:sz w:val="28"/>
          <w:szCs w:val="28"/>
        </w:rPr>
        <w:t>доходов.</w:t>
      </w:r>
    </w:p>
    <w:p w:rsidR="008E432A" w:rsidRDefault="008E432A" w:rsidP="00045155">
      <w:pPr>
        <w:numPr>
          <w:ilvl w:val="0"/>
          <w:numId w:val="10"/>
        </w:numPr>
        <w:spacing w:line="360" w:lineRule="auto"/>
        <w:ind w:left="0" w:firstLine="709"/>
        <w:jc w:val="both"/>
        <w:rPr>
          <w:sz w:val="28"/>
          <w:szCs w:val="28"/>
        </w:rPr>
      </w:pPr>
      <w:r>
        <w:rPr>
          <w:sz w:val="28"/>
          <w:szCs w:val="28"/>
        </w:rPr>
        <w:t>Определяется текущая стоимость доходов от нематериального</w:t>
      </w:r>
      <w:r>
        <w:rPr>
          <w:bCs/>
          <w:sz w:val="28"/>
          <w:szCs w:val="28"/>
        </w:rPr>
        <w:t xml:space="preserve"> актива в</w:t>
      </w:r>
      <w:r>
        <w:rPr>
          <w:sz w:val="28"/>
          <w:szCs w:val="28"/>
        </w:rPr>
        <w:t xml:space="preserve"> постпрогнозный период (если в этом есть необходимость).</w:t>
      </w:r>
    </w:p>
    <w:p w:rsidR="008E432A" w:rsidRDefault="008E432A" w:rsidP="00045155">
      <w:pPr>
        <w:numPr>
          <w:ilvl w:val="0"/>
          <w:numId w:val="10"/>
        </w:numPr>
        <w:spacing w:line="360" w:lineRule="auto"/>
        <w:ind w:left="0" w:firstLine="709"/>
        <w:jc w:val="both"/>
        <w:rPr>
          <w:sz w:val="28"/>
          <w:szCs w:val="28"/>
        </w:rPr>
      </w:pPr>
      <w:r>
        <w:rPr>
          <w:sz w:val="28"/>
          <w:szCs w:val="28"/>
        </w:rPr>
        <w:t>Определяется сумма всех стоимостей доходов в прогнозный и постпрогнозный периоды.</w:t>
      </w:r>
    </w:p>
    <w:p w:rsidR="008E432A" w:rsidRDefault="008E432A" w:rsidP="00045155">
      <w:pPr>
        <w:spacing w:line="360" w:lineRule="auto"/>
        <w:ind w:firstLine="709"/>
        <w:jc w:val="both"/>
        <w:rPr>
          <w:sz w:val="28"/>
          <w:szCs w:val="28"/>
        </w:rPr>
      </w:pPr>
      <w:r>
        <w:rPr>
          <w:b/>
          <w:bCs/>
          <w:sz w:val="28"/>
          <w:szCs w:val="28"/>
        </w:rPr>
        <w:t>Метод освобождения от роялти.</w:t>
      </w:r>
      <w:r>
        <w:rPr>
          <w:sz w:val="28"/>
          <w:szCs w:val="28"/>
        </w:rPr>
        <w:t xml:space="preserve"> Этот метод используется для оценки стоимости патентов и лицензии. Владелец патента предоставляет другому лицу право на использование объекта интеллектуальной собственности за определенное вознаграждение (роялти), которое выражается в процентах от общей выручки, полученной от продажи товаров, произведенных с исполь</w:t>
      </w:r>
      <w:r>
        <w:rPr>
          <w:sz w:val="28"/>
          <w:szCs w:val="28"/>
        </w:rPr>
        <w:softHyphen/>
        <w:t xml:space="preserve">зованием патентованного средства. </w:t>
      </w:r>
    </w:p>
    <w:p w:rsidR="00045155" w:rsidRDefault="008E432A" w:rsidP="00045155">
      <w:pPr>
        <w:spacing w:line="360" w:lineRule="auto"/>
        <w:ind w:firstLine="709"/>
        <w:jc w:val="both"/>
        <w:rPr>
          <w:sz w:val="28"/>
          <w:szCs w:val="28"/>
        </w:rPr>
      </w:pPr>
      <w:r>
        <w:rPr>
          <w:b/>
          <w:bCs/>
          <w:sz w:val="28"/>
          <w:szCs w:val="28"/>
        </w:rPr>
        <w:t>Метод преимущества в прибылях.</w:t>
      </w:r>
      <w:r>
        <w:rPr>
          <w:sz w:val="28"/>
          <w:szCs w:val="28"/>
        </w:rPr>
        <w:t xml:space="preserve"> Часто этим методом оценивается стоимость изобретений. Она определяется тем преимуществом в прибыли, которое ожидается получить от их использования. Под преимуществом в прибыли понимается дополнительная прибыль, обусловленная оценивае</w:t>
      </w:r>
      <w:r>
        <w:rPr>
          <w:sz w:val="28"/>
          <w:szCs w:val="28"/>
        </w:rPr>
        <w:softHyphen/>
        <w:t xml:space="preserve">мым нематериальным активом. </w:t>
      </w:r>
    </w:p>
    <w:p w:rsidR="008E432A" w:rsidRDefault="008E432A" w:rsidP="00045155">
      <w:pPr>
        <w:spacing w:line="360" w:lineRule="auto"/>
        <w:ind w:firstLine="709"/>
        <w:jc w:val="both"/>
        <w:rPr>
          <w:sz w:val="28"/>
          <w:szCs w:val="28"/>
        </w:rPr>
      </w:pPr>
      <w:r>
        <w:rPr>
          <w:sz w:val="28"/>
          <w:szCs w:val="28"/>
        </w:rPr>
        <w:t>Она равна разности между прибылью, по</w:t>
      </w:r>
      <w:r>
        <w:rPr>
          <w:sz w:val="28"/>
          <w:szCs w:val="28"/>
        </w:rPr>
        <w:softHyphen/>
        <w:t>лученной при использовании изобретений, и той прибылью, которую про</w:t>
      </w:r>
      <w:r>
        <w:rPr>
          <w:sz w:val="28"/>
          <w:szCs w:val="28"/>
        </w:rPr>
        <w:softHyphen/>
        <w:t>изводитель получает от реализации продукции без использования изобре</w:t>
      </w:r>
      <w:r>
        <w:rPr>
          <w:sz w:val="28"/>
          <w:szCs w:val="28"/>
        </w:rPr>
        <w:softHyphen/>
        <w:t>тения. Это ежегодное преимущество в прибыли дисконтируется с учетом предполагаемого периода его получения.</w:t>
      </w:r>
    </w:p>
    <w:p w:rsidR="008E432A" w:rsidRDefault="008E432A" w:rsidP="00045155">
      <w:pPr>
        <w:spacing w:line="360" w:lineRule="auto"/>
        <w:ind w:firstLine="709"/>
        <w:jc w:val="both"/>
        <w:rPr>
          <w:b/>
          <w:bCs/>
          <w:sz w:val="28"/>
          <w:szCs w:val="28"/>
        </w:rPr>
      </w:pPr>
    </w:p>
    <w:p w:rsidR="008E432A" w:rsidRDefault="008E432A" w:rsidP="00045155">
      <w:pPr>
        <w:spacing w:line="360" w:lineRule="auto"/>
        <w:ind w:firstLine="709"/>
        <w:jc w:val="both"/>
        <w:rPr>
          <w:b/>
          <w:bCs/>
          <w:sz w:val="28"/>
          <w:szCs w:val="28"/>
        </w:rPr>
      </w:pPr>
      <w:bookmarkStart w:id="3" w:name="_Toc59814563"/>
      <w:r>
        <w:rPr>
          <w:rStyle w:val="20"/>
        </w:rPr>
        <w:t>2.2. Оценка стоимости оборотных активов предприятия</w:t>
      </w:r>
      <w:bookmarkEnd w:id="3"/>
      <w:r>
        <w:rPr>
          <w:b/>
          <w:bCs/>
          <w:sz w:val="28"/>
          <w:szCs w:val="28"/>
        </w:rPr>
        <w:t>.</w:t>
      </w:r>
    </w:p>
    <w:p w:rsidR="008E432A" w:rsidRDefault="008E432A" w:rsidP="00045155">
      <w:pPr>
        <w:spacing w:line="360" w:lineRule="auto"/>
        <w:ind w:firstLine="709"/>
        <w:jc w:val="both"/>
        <w:rPr>
          <w:i/>
          <w:iCs/>
          <w:sz w:val="30"/>
          <w:szCs w:val="28"/>
        </w:rPr>
      </w:pPr>
    </w:p>
    <w:p w:rsidR="008E432A" w:rsidRDefault="008E432A" w:rsidP="00045155">
      <w:pPr>
        <w:spacing w:line="360" w:lineRule="auto"/>
        <w:ind w:firstLine="709"/>
        <w:jc w:val="both"/>
        <w:rPr>
          <w:sz w:val="28"/>
          <w:szCs w:val="28"/>
        </w:rPr>
      </w:pPr>
      <w:r>
        <w:rPr>
          <w:i/>
          <w:iCs/>
          <w:sz w:val="30"/>
          <w:szCs w:val="28"/>
        </w:rPr>
        <w:t>Оценка производственных запасов.</w:t>
      </w:r>
      <w:r>
        <w:rPr>
          <w:sz w:val="28"/>
          <w:szCs w:val="28"/>
        </w:rPr>
        <w:t xml:space="preserve"> Производственные запасы оцени</w:t>
      </w:r>
      <w:r>
        <w:rPr>
          <w:sz w:val="28"/>
          <w:szCs w:val="28"/>
        </w:rPr>
        <w:softHyphen/>
        <w:t>ваются по текущим ценам с учетом затрат на транспортировку и складиро</w:t>
      </w:r>
      <w:r>
        <w:rPr>
          <w:sz w:val="28"/>
          <w:szCs w:val="28"/>
        </w:rPr>
        <w:softHyphen/>
        <w:t>вание. Устаревшие запасы списываются.</w:t>
      </w:r>
    </w:p>
    <w:p w:rsidR="008E432A" w:rsidRDefault="008E432A" w:rsidP="00045155">
      <w:pPr>
        <w:spacing w:line="360" w:lineRule="auto"/>
        <w:ind w:firstLine="709"/>
        <w:jc w:val="both"/>
        <w:rPr>
          <w:sz w:val="28"/>
          <w:szCs w:val="28"/>
        </w:rPr>
      </w:pPr>
      <w:r>
        <w:rPr>
          <w:i/>
          <w:iCs/>
          <w:sz w:val="30"/>
          <w:szCs w:val="28"/>
        </w:rPr>
        <w:t>Оценка расходов будущих периодов.</w:t>
      </w:r>
      <w:r>
        <w:rPr>
          <w:sz w:val="28"/>
          <w:szCs w:val="28"/>
        </w:rPr>
        <w:t xml:space="preserve"> Они оцениваются по номиналь</w:t>
      </w:r>
      <w:r>
        <w:rPr>
          <w:sz w:val="28"/>
          <w:szCs w:val="28"/>
        </w:rPr>
        <w:softHyphen/>
        <w:t>ной стоимости, если еще существует связанная с ними выгода. Если же вы</w:t>
      </w:r>
      <w:r>
        <w:rPr>
          <w:sz w:val="28"/>
          <w:szCs w:val="28"/>
        </w:rPr>
        <w:softHyphen/>
        <w:t>года отсутствует, то величина расходов будущих периодов списывается.</w:t>
      </w:r>
    </w:p>
    <w:p w:rsidR="008E432A" w:rsidRDefault="008E432A" w:rsidP="00045155">
      <w:pPr>
        <w:spacing w:line="360" w:lineRule="auto"/>
        <w:ind w:firstLine="709"/>
        <w:jc w:val="both"/>
        <w:rPr>
          <w:sz w:val="28"/>
          <w:szCs w:val="28"/>
        </w:rPr>
      </w:pPr>
      <w:r>
        <w:rPr>
          <w:i/>
          <w:iCs/>
          <w:sz w:val="30"/>
          <w:szCs w:val="28"/>
        </w:rPr>
        <w:t>Оценка дебиторской задолженности.</w:t>
      </w:r>
      <w:r>
        <w:rPr>
          <w:i/>
          <w:iCs/>
          <w:sz w:val="28"/>
          <w:szCs w:val="28"/>
        </w:rPr>
        <w:t xml:space="preserve"> </w:t>
      </w:r>
      <w:r>
        <w:rPr>
          <w:sz w:val="28"/>
          <w:szCs w:val="28"/>
        </w:rPr>
        <w:t>Требуются анализ дебиторской задолженности по срокам погашения, выявление просроченной задолжен</w:t>
      </w:r>
      <w:r>
        <w:rPr>
          <w:sz w:val="28"/>
          <w:szCs w:val="28"/>
        </w:rPr>
        <w:softHyphen/>
        <w:t>ности с последующим разделением ее на:</w:t>
      </w:r>
    </w:p>
    <w:p w:rsidR="008E432A" w:rsidRDefault="008E432A" w:rsidP="00045155">
      <w:pPr>
        <w:spacing w:line="360" w:lineRule="auto"/>
        <w:ind w:firstLine="709"/>
        <w:jc w:val="both"/>
        <w:rPr>
          <w:sz w:val="28"/>
          <w:szCs w:val="28"/>
        </w:rPr>
      </w:pPr>
      <w:r>
        <w:rPr>
          <w:sz w:val="28"/>
          <w:szCs w:val="28"/>
        </w:rPr>
        <w:t>• безнадежную (она не войдет в экономический баланс);</w:t>
      </w:r>
    </w:p>
    <w:p w:rsidR="008E432A" w:rsidRDefault="008E432A" w:rsidP="00045155">
      <w:pPr>
        <w:spacing w:line="360" w:lineRule="auto"/>
        <w:ind w:firstLine="709"/>
        <w:jc w:val="both"/>
        <w:rPr>
          <w:sz w:val="28"/>
          <w:szCs w:val="28"/>
        </w:rPr>
      </w:pPr>
      <w:r>
        <w:rPr>
          <w:sz w:val="28"/>
          <w:szCs w:val="28"/>
        </w:rPr>
        <w:t>• реальную, т.е. ту, которую предприятие еще надеется получить (она войдет в эконо</w:t>
      </w:r>
      <w:r>
        <w:rPr>
          <w:sz w:val="28"/>
          <w:szCs w:val="28"/>
        </w:rPr>
        <w:softHyphen/>
        <w:t>мический баланс).</w:t>
      </w:r>
    </w:p>
    <w:p w:rsidR="008E432A" w:rsidRDefault="008E432A" w:rsidP="00045155">
      <w:pPr>
        <w:spacing w:line="360" w:lineRule="auto"/>
        <w:ind w:firstLine="709"/>
        <w:jc w:val="both"/>
        <w:rPr>
          <w:sz w:val="28"/>
          <w:szCs w:val="28"/>
        </w:rPr>
      </w:pPr>
      <w:r>
        <w:rPr>
          <w:sz w:val="28"/>
          <w:szCs w:val="28"/>
        </w:rPr>
        <w:t>При анализе дебиторской задолженности оценщик должен проверить, не являются ли сомнительными векселя, выпущенные другими предприя</w:t>
      </w:r>
      <w:r>
        <w:rPr>
          <w:sz w:val="28"/>
          <w:szCs w:val="28"/>
        </w:rPr>
        <w:softHyphen/>
        <w:t>тиями. Несписанная дебиторская задолженность оценивается дисконтиро</w:t>
      </w:r>
      <w:r>
        <w:rPr>
          <w:sz w:val="28"/>
          <w:szCs w:val="28"/>
        </w:rPr>
        <w:softHyphen/>
        <w:t>ванием будущих основных сумм и выплат процентов к их текущей стои</w:t>
      </w:r>
      <w:r>
        <w:rPr>
          <w:sz w:val="28"/>
          <w:szCs w:val="28"/>
        </w:rPr>
        <w:softHyphen/>
        <w:t>мости.</w:t>
      </w:r>
    </w:p>
    <w:p w:rsidR="008E432A" w:rsidRDefault="008E432A" w:rsidP="00045155">
      <w:pPr>
        <w:spacing w:line="360" w:lineRule="auto"/>
        <w:ind w:firstLine="709"/>
        <w:jc w:val="both"/>
        <w:rPr>
          <w:sz w:val="28"/>
          <w:szCs w:val="28"/>
        </w:rPr>
      </w:pPr>
      <w:r>
        <w:rPr>
          <w:i/>
          <w:iCs/>
          <w:sz w:val="30"/>
          <w:szCs w:val="28"/>
        </w:rPr>
        <w:t>Оценка денежных средств.</w:t>
      </w:r>
      <w:r>
        <w:rPr>
          <w:i/>
          <w:iCs/>
          <w:sz w:val="28"/>
          <w:szCs w:val="28"/>
        </w:rPr>
        <w:t xml:space="preserve"> </w:t>
      </w:r>
      <w:r>
        <w:rPr>
          <w:sz w:val="28"/>
          <w:szCs w:val="28"/>
        </w:rPr>
        <w:t xml:space="preserve">Эта статья не подлежит переоценке. </w:t>
      </w:r>
    </w:p>
    <w:p w:rsidR="008E432A" w:rsidRDefault="008E432A" w:rsidP="00045155">
      <w:pPr>
        <w:spacing w:line="360" w:lineRule="auto"/>
        <w:ind w:firstLine="709"/>
        <w:jc w:val="both"/>
        <w:rPr>
          <w:sz w:val="28"/>
          <w:szCs w:val="28"/>
        </w:rPr>
      </w:pPr>
      <w:r>
        <w:rPr>
          <w:sz w:val="28"/>
          <w:szCs w:val="28"/>
        </w:rPr>
        <w:t>Определяется стоимость собственного капитала путем вычитания из обоснованной рыночной стоимости суммы активов текущей стоимости всех обязательств.</w:t>
      </w:r>
    </w:p>
    <w:p w:rsidR="008E432A" w:rsidRDefault="00045155" w:rsidP="00045155">
      <w:pPr>
        <w:pStyle w:val="1"/>
        <w:ind w:firstLine="709"/>
        <w:jc w:val="both"/>
      </w:pPr>
      <w:bookmarkStart w:id="4" w:name="_Toc59814564"/>
      <w:r>
        <w:rPr>
          <w:rFonts w:ascii="Times New Roman" w:hAnsi="Times New Roman" w:cs="Times New Roman"/>
          <w:b w:val="0"/>
          <w:bCs w:val="0"/>
          <w:sz w:val="28"/>
        </w:rPr>
        <w:br w:type="page"/>
      </w:r>
      <w:r w:rsidR="008E432A">
        <w:t>Глава 2. Расчёт стоимости бизнеса имущественным подходом на примере ООО «Вахидас»</w:t>
      </w:r>
      <w:bookmarkEnd w:id="4"/>
    </w:p>
    <w:p w:rsidR="00045155" w:rsidRDefault="00045155" w:rsidP="00045155">
      <w:pPr>
        <w:pStyle w:val="a5"/>
        <w:ind w:firstLine="709"/>
        <w:rPr>
          <w:b/>
          <w:bCs/>
        </w:rPr>
      </w:pPr>
    </w:p>
    <w:p w:rsidR="008E432A" w:rsidRDefault="008E432A" w:rsidP="00045155">
      <w:pPr>
        <w:pStyle w:val="a5"/>
        <w:ind w:firstLine="709"/>
        <w:rPr>
          <w:b/>
          <w:bCs/>
        </w:rPr>
      </w:pPr>
      <w:r>
        <w:rPr>
          <w:b/>
          <w:bCs/>
        </w:rPr>
        <w:t>Краткое описание объекта исследования</w:t>
      </w:r>
    </w:p>
    <w:p w:rsidR="008E432A" w:rsidRDefault="008E432A" w:rsidP="00045155">
      <w:pPr>
        <w:tabs>
          <w:tab w:val="left" w:pos="0"/>
        </w:tabs>
        <w:spacing w:line="360" w:lineRule="auto"/>
        <w:ind w:firstLine="709"/>
        <w:jc w:val="both"/>
        <w:rPr>
          <w:sz w:val="28"/>
          <w:szCs w:val="28"/>
        </w:rPr>
      </w:pPr>
      <w:r>
        <w:rPr>
          <w:sz w:val="28"/>
          <w:szCs w:val="28"/>
        </w:rPr>
        <w:t>ЗАО «Прогмат» основано в 1999 году. Основным направлением его деятельности является  разработка и производство магнитов различного диаметра на основе МДП (мелко-дисперсионного порошка).</w:t>
      </w:r>
    </w:p>
    <w:p w:rsidR="008E432A" w:rsidRDefault="008E432A" w:rsidP="00045155">
      <w:pPr>
        <w:pStyle w:val="2"/>
        <w:ind w:firstLine="709"/>
        <w:jc w:val="both"/>
      </w:pPr>
    </w:p>
    <w:p w:rsidR="008E432A" w:rsidRDefault="00045155" w:rsidP="00045155">
      <w:pPr>
        <w:pStyle w:val="2"/>
        <w:ind w:firstLine="709"/>
        <w:jc w:val="both"/>
      </w:pPr>
      <w:r>
        <w:t xml:space="preserve">2. </w:t>
      </w:r>
      <w:r w:rsidR="008E432A">
        <w:t>Расчёт стоимости предприятия методом чистых активов</w:t>
      </w:r>
    </w:p>
    <w:p w:rsidR="008E432A" w:rsidRDefault="008E432A" w:rsidP="00045155">
      <w:pPr>
        <w:spacing w:line="360" w:lineRule="auto"/>
        <w:ind w:firstLine="709"/>
        <w:jc w:val="both"/>
      </w:pPr>
    </w:p>
    <w:p w:rsidR="008E432A" w:rsidRDefault="008E432A" w:rsidP="00045155">
      <w:pPr>
        <w:pStyle w:val="3"/>
        <w:ind w:firstLine="709"/>
        <w:jc w:val="both"/>
      </w:pPr>
      <w:r>
        <w:t>2.1 Определение стоимости внеоборотных активов предприятия.</w:t>
      </w:r>
    </w:p>
    <w:p w:rsidR="00045155" w:rsidRDefault="00045155" w:rsidP="00045155">
      <w:pPr>
        <w:pStyle w:val="21"/>
        <w:ind w:firstLine="709"/>
      </w:pPr>
    </w:p>
    <w:p w:rsidR="008E432A" w:rsidRDefault="008E432A" w:rsidP="00045155">
      <w:pPr>
        <w:pStyle w:val="21"/>
        <w:ind w:firstLine="709"/>
      </w:pPr>
      <w:r>
        <w:t xml:space="preserve">Оценке стоимости зданий и сооружений предшествует технический осмотр здания. Это позволит ему составить подробное описание объекта оценки, где будут даны характеристики внешних и внутренних конструкций, инженерных систем. Ниже приведен пример осмотра. </w:t>
      </w:r>
    </w:p>
    <w:p w:rsidR="008E432A" w:rsidRDefault="008E432A" w:rsidP="00045155">
      <w:pPr>
        <w:spacing w:line="360" w:lineRule="auto"/>
        <w:ind w:firstLine="709"/>
        <w:jc w:val="both"/>
        <w:rPr>
          <w:sz w:val="26"/>
          <w:szCs w:val="28"/>
        </w:rPr>
      </w:pPr>
    </w:p>
    <w:p w:rsidR="00045155" w:rsidRDefault="008E432A" w:rsidP="00045155">
      <w:pPr>
        <w:spacing w:line="360" w:lineRule="auto"/>
        <w:ind w:firstLine="709"/>
        <w:jc w:val="both"/>
        <w:rPr>
          <w:sz w:val="26"/>
          <w:szCs w:val="28"/>
        </w:rPr>
      </w:pPr>
      <w:r>
        <w:rPr>
          <w:sz w:val="26"/>
          <w:szCs w:val="28"/>
        </w:rPr>
        <w:t xml:space="preserve">Таблица 1. </w:t>
      </w:r>
    </w:p>
    <w:p w:rsidR="008E432A" w:rsidRDefault="008E432A" w:rsidP="00045155">
      <w:pPr>
        <w:spacing w:line="360" w:lineRule="auto"/>
        <w:ind w:firstLine="709"/>
        <w:jc w:val="both"/>
        <w:rPr>
          <w:sz w:val="28"/>
          <w:szCs w:val="28"/>
        </w:rPr>
      </w:pPr>
      <w:r>
        <w:rPr>
          <w:sz w:val="26"/>
          <w:szCs w:val="28"/>
        </w:rPr>
        <w:t>Конструктивные элементы зданий</w:t>
      </w:r>
      <w:r>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060"/>
        <w:gridCol w:w="3989"/>
      </w:tblGrid>
      <w:tr w:rsidR="008E432A" w:rsidRPr="00045155">
        <w:tc>
          <w:tcPr>
            <w:tcW w:w="2448" w:type="dxa"/>
          </w:tcPr>
          <w:p w:rsidR="008E432A" w:rsidRPr="00045155" w:rsidRDefault="008E432A" w:rsidP="00045155">
            <w:pPr>
              <w:rPr>
                <w:b/>
                <w:sz w:val="20"/>
              </w:rPr>
            </w:pPr>
            <w:r w:rsidRPr="00045155">
              <w:rPr>
                <w:b/>
                <w:sz w:val="20"/>
              </w:rPr>
              <w:t>Конструктивный элемент</w:t>
            </w:r>
          </w:p>
        </w:tc>
        <w:tc>
          <w:tcPr>
            <w:tcW w:w="3060" w:type="dxa"/>
          </w:tcPr>
          <w:p w:rsidR="008E432A" w:rsidRPr="00045155" w:rsidRDefault="008E432A" w:rsidP="00045155">
            <w:pPr>
              <w:rPr>
                <w:b/>
                <w:sz w:val="20"/>
              </w:rPr>
            </w:pPr>
            <w:r w:rsidRPr="00045155">
              <w:rPr>
                <w:b/>
                <w:sz w:val="20"/>
              </w:rPr>
              <w:t>Характеристика</w:t>
            </w:r>
          </w:p>
        </w:tc>
        <w:tc>
          <w:tcPr>
            <w:tcW w:w="3989" w:type="dxa"/>
          </w:tcPr>
          <w:p w:rsidR="008E432A" w:rsidRPr="00045155" w:rsidRDefault="008E432A" w:rsidP="00045155">
            <w:pPr>
              <w:rPr>
                <w:b/>
                <w:sz w:val="20"/>
              </w:rPr>
            </w:pPr>
            <w:r w:rsidRPr="00045155">
              <w:rPr>
                <w:b/>
                <w:sz w:val="20"/>
              </w:rPr>
              <w:t>Техническое состояние</w:t>
            </w:r>
          </w:p>
        </w:tc>
      </w:tr>
      <w:tr w:rsidR="008E432A" w:rsidRPr="00045155">
        <w:tc>
          <w:tcPr>
            <w:tcW w:w="2448" w:type="dxa"/>
          </w:tcPr>
          <w:p w:rsidR="008E432A" w:rsidRPr="00045155" w:rsidRDefault="008E432A" w:rsidP="00045155">
            <w:pPr>
              <w:rPr>
                <w:sz w:val="20"/>
              </w:rPr>
            </w:pPr>
            <w:r w:rsidRPr="00045155">
              <w:rPr>
                <w:sz w:val="20"/>
              </w:rPr>
              <w:t>Фундаменты</w:t>
            </w:r>
          </w:p>
        </w:tc>
        <w:tc>
          <w:tcPr>
            <w:tcW w:w="3060" w:type="dxa"/>
          </w:tcPr>
          <w:p w:rsidR="008E432A" w:rsidRPr="00045155" w:rsidRDefault="008E432A" w:rsidP="00045155">
            <w:pPr>
              <w:rPr>
                <w:sz w:val="20"/>
              </w:rPr>
            </w:pPr>
            <w:r w:rsidRPr="00045155">
              <w:rPr>
                <w:sz w:val="20"/>
              </w:rPr>
              <w:t>Железобетонные</w:t>
            </w:r>
          </w:p>
        </w:tc>
        <w:tc>
          <w:tcPr>
            <w:tcW w:w="3989" w:type="dxa"/>
          </w:tcPr>
          <w:p w:rsidR="008E432A" w:rsidRPr="00045155" w:rsidRDefault="008E432A" w:rsidP="00045155">
            <w:pPr>
              <w:rPr>
                <w:sz w:val="20"/>
              </w:rPr>
            </w:pPr>
            <w:r w:rsidRPr="00045155">
              <w:rPr>
                <w:sz w:val="20"/>
              </w:rPr>
              <w:t>Трещины цоколя, частичное разрушение блоков</w:t>
            </w:r>
          </w:p>
        </w:tc>
      </w:tr>
      <w:tr w:rsidR="008E432A" w:rsidRPr="00045155">
        <w:tc>
          <w:tcPr>
            <w:tcW w:w="2448" w:type="dxa"/>
          </w:tcPr>
          <w:p w:rsidR="008E432A" w:rsidRPr="00045155" w:rsidRDefault="008E432A" w:rsidP="00045155">
            <w:pPr>
              <w:rPr>
                <w:sz w:val="20"/>
              </w:rPr>
            </w:pPr>
            <w:r w:rsidRPr="00045155">
              <w:rPr>
                <w:sz w:val="20"/>
              </w:rPr>
              <w:t>Перегородки</w:t>
            </w:r>
          </w:p>
        </w:tc>
        <w:tc>
          <w:tcPr>
            <w:tcW w:w="3060" w:type="dxa"/>
          </w:tcPr>
          <w:p w:rsidR="008E432A" w:rsidRPr="00045155" w:rsidRDefault="008E432A" w:rsidP="00045155">
            <w:pPr>
              <w:rPr>
                <w:sz w:val="20"/>
              </w:rPr>
            </w:pPr>
            <w:r w:rsidRPr="00045155">
              <w:rPr>
                <w:sz w:val="20"/>
              </w:rPr>
              <w:t xml:space="preserve"> Кирпичные</w:t>
            </w:r>
          </w:p>
        </w:tc>
        <w:tc>
          <w:tcPr>
            <w:tcW w:w="3989" w:type="dxa"/>
          </w:tcPr>
          <w:p w:rsidR="008E432A" w:rsidRPr="00045155" w:rsidRDefault="008E432A" w:rsidP="00045155">
            <w:pPr>
              <w:rPr>
                <w:sz w:val="20"/>
              </w:rPr>
            </w:pPr>
            <w:r w:rsidRPr="00045155">
              <w:rPr>
                <w:sz w:val="20"/>
              </w:rPr>
              <w:t>Отслоение штукатурки стен и карнизов</w:t>
            </w:r>
          </w:p>
        </w:tc>
      </w:tr>
      <w:tr w:rsidR="008E432A" w:rsidRPr="00045155">
        <w:tc>
          <w:tcPr>
            <w:tcW w:w="2448" w:type="dxa"/>
          </w:tcPr>
          <w:p w:rsidR="008E432A" w:rsidRPr="00045155" w:rsidRDefault="008E432A" w:rsidP="00045155">
            <w:pPr>
              <w:rPr>
                <w:sz w:val="20"/>
              </w:rPr>
            </w:pPr>
            <w:r w:rsidRPr="00045155">
              <w:rPr>
                <w:sz w:val="20"/>
              </w:rPr>
              <w:t>Перекрытия</w:t>
            </w:r>
          </w:p>
        </w:tc>
        <w:tc>
          <w:tcPr>
            <w:tcW w:w="3060" w:type="dxa"/>
          </w:tcPr>
          <w:p w:rsidR="008E432A" w:rsidRPr="00045155" w:rsidRDefault="008E432A" w:rsidP="00045155">
            <w:pPr>
              <w:rPr>
                <w:sz w:val="20"/>
              </w:rPr>
            </w:pPr>
            <w:r w:rsidRPr="00045155">
              <w:rPr>
                <w:sz w:val="20"/>
              </w:rPr>
              <w:t xml:space="preserve"> Кирпичные</w:t>
            </w:r>
          </w:p>
        </w:tc>
        <w:tc>
          <w:tcPr>
            <w:tcW w:w="3989" w:type="dxa"/>
          </w:tcPr>
          <w:p w:rsidR="008E432A" w:rsidRPr="00045155" w:rsidRDefault="008E432A" w:rsidP="00045155">
            <w:pPr>
              <w:rPr>
                <w:sz w:val="20"/>
              </w:rPr>
            </w:pPr>
            <w:r w:rsidRPr="00045155">
              <w:rPr>
                <w:sz w:val="20"/>
              </w:rPr>
              <w:t>Ослабление кирпичной кладки, глубокие трещины в местах сопряжения со смежными конструкциями</w:t>
            </w:r>
          </w:p>
        </w:tc>
      </w:tr>
      <w:tr w:rsidR="008E432A" w:rsidRPr="00045155">
        <w:tc>
          <w:tcPr>
            <w:tcW w:w="2448" w:type="dxa"/>
          </w:tcPr>
          <w:p w:rsidR="008E432A" w:rsidRPr="00045155" w:rsidRDefault="008E432A" w:rsidP="00045155">
            <w:pPr>
              <w:rPr>
                <w:sz w:val="20"/>
              </w:rPr>
            </w:pPr>
            <w:r w:rsidRPr="00045155">
              <w:rPr>
                <w:sz w:val="20"/>
              </w:rPr>
              <w:t xml:space="preserve">Перекрытия </w:t>
            </w:r>
          </w:p>
        </w:tc>
        <w:tc>
          <w:tcPr>
            <w:tcW w:w="3060" w:type="dxa"/>
          </w:tcPr>
          <w:p w:rsidR="008E432A" w:rsidRPr="00045155" w:rsidRDefault="008E432A" w:rsidP="00045155">
            <w:pPr>
              <w:rPr>
                <w:sz w:val="20"/>
              </w:rPr>
            </w:pPr>
            <w:r w:rsidRPr="00045155">
              <w:rPr>
                <w:sz w:val="20"/>
              </w:rPr>
              <w:t>Железобетонные</w:t>
            </w:r>
          </w:p>
        </w:tc>
        <w:tc>
          <w:tcPr>
            <w:tcW w:w="3989" w:type="dxa"/>
          </w:tcPr>
          <w:p w:rsidR="008E432A" w:rsidRPr="00045155" w:rsidRDefault="008E432A" w:rsidP="00045155">
            <w:pPr>
              <w:rPr>
                <w:sz w:val="20"/>
              </w:rPr>
            </w:pPr>
            <w:r w:rsidRPr="00045155">
              <w:rPr>
                <w:sz w:val="20"/>
              </w:rPr>
              <w:t>Усадочные трещины в плитах, следы протечек на стенах и плитах в местах опирания плит на наружные стены</w:t>
            </w:r>
          </w:p>
        </w:tc>
      </w:tr>
      <w:tr w:rsidR="008E432A" w:rsidRPr="00045155">
        <w:tc>
          <w:tcPr>
            <w:tcW w:w="2448" w:type="dxa"/>
          </w:tcPr>
          <w:p w:rsidR="008E432A" w:rsidRPr="00045155" w:rsidRDefault="008E432A" w:rsidP="00045155">
            <w:pPr>
              <w:rPr>
                <w:sz w:val="20"/>
              </w:rPr>
            </w:pPr>
            <w:r w:rsidRPr="00045155">
              <w:rPr>
                <w:sz w:val="20"/>
              </w:rPr>
              <w:t>Кровля</w:t>
            </w:r>
          </w:p>
        </w:tc>
        <w:tc>
          <w:tcPr>
            <w:tcW w:w="3060" w:type="dxa"/>
          </w:tcPr>
          <w:p w:rsidR="008E432A" w:rsidRPr="00045155" w:rsidRDefault="008E432A" w:rsidP="00045155">
            <w:pPr>
              <w:rPr>
                <w:sz w:val="20"/>
              </w:rPr>
            </w:pPr>
            <w:r w:rsidRPr="00045155">
              <w:rPr>
                <w:sz w:val="20"/>
              </w:rPr>
              <w:t>Шиферная по деревянной обрешетки</w:t>
            </w:r>
          </w:p>
        </w:tc>
        <w:tc>
          <w:tcPr>
            <w:tcW w:w="3989" w:type="dxa"/>
          </w:tcPr>
          <w:p w:rsidR="008E432A" w:rsidRPr="00045155" w:rsidRDefault="008E432A" w:rsidP="00045155">
            <w:pPr>
              <w:rPr>
                <w:sz w:val="20"/>
              </w:rPr>
            </w:pPr>
            <w:r w:rsidRPr="00045155">
              <w:rPr>
                <w:sz w:val="20"/>
              </w:rPr>
              <w:t>Отколы и трещины, протечки.</w:t>
            </w:r>
          </w:p>
        </w:tc>
      </w:tr>
      <w:tr w:rsidR="008E432A" w:rsidRPr="00045155">
        <w:tc>
          <w:tcPr>
            <w:tcW w:w="2448" w:type="dxa"/>
          </w:tcPr>
          <w:p w:rsidR="008E432A" w:rsidRPr="00045155" w:rsidRDefault="008E432A" w:rsidP="00045155">
            <w:pPr>
              <w:rPr>
                <w:sz w:val="20"/>
              </w:rPr>
            </w:pPr>
            <w:r w:rsidRPr="00045155">
              <w:rPr>
                <w:sz w:val="20"/>
              </w:rPr>
              <w:t>Полы</w:t>
            </w:r>
          </w:p>
        </w:tc>
        <w:tc>
          <w:tcPr>
            <w:tcW w:w="3060" w:type="dxa"/>
          </w:tcPr>
          <w:p w:rsidR="008E432A" w:rsidRPr="00045155" w:rsidRDefault="008E432A" w:rsidP="00045155">
            <w:pPr>
              <w:rPr>
                <w:sz w:val="20"/>
              </w:rPr>
            </w:pPr>
            <w:r w:rsidRPr="00045155">
              <w:rPr>
                <w:sz w:val="20"/>
              </w:rPr>
              <w:t>Линолеум, керамическая плитка</w:t>
            </w:r>
          </w:p>
        </w:tc>
        <w:tc>
          <w:tcPr>
            <w:tcW w:w="3989" w:type="dxa"/>
          </w:tcPr>
          <w:p w:rsidR="008E432A" w:rsidRPr="00045155" w:rsidRDefault="008E432A" w:rsidP="00045155">
            <w:pPr>
              <w:rPr>
                <w:sz w:val="20"/>
              </w:rPr>
            </w:pPr>
            <w:r w:rsidRPr="00045155">
              <w:rPr>
                <w:sz w:val="20"/>
              </w:rPr>
              <w:t>Сколы  и трещины керамической плитки</w:t>
            </w:r>
          </w:p>
        </w:tc>
      </w:tr>
      <w:tr w:rsidR="008E432A" w:rsidRPr="00045155">
        <w:tc>
          <w:tcPr>
            <w:tcW w:w="2448" w:type="dxa"/>
          </w:tcPr>
          <w:p w:rsidR="008E432A" w:rsidRPr="00045155" w:rsidRDefault="008E432A" w:rsidP="00045155">
            <w:pPr>
              <w:rPr>
                <w:sz w:val="20"/>
              </w:rPr>
            </w:pPr>
            <w:r w:rsidRPr="00045155">
              <w:rPr>
                <w:sz w:val="20"/>
              </w:rPr>
              <w:t>Наружная отделка</w:t>
            </w:r>
          </w:p>
        </w:tc>
        <w:tc>
          <w:tcPr>
            <w:tcW w:w="3060" w:type="dxa"/>
          </w:tcPr>
          <w:p w:rsidR="008E432A" w:rsidRPr="00045155" w:rsidRDefault="008E432A" w:rsidP="00045155">
            <w:pPr>
              <w:rPr>
                <w:sz w:val="20"/>
              </w:rPr>
            </w:pPr>
            <w:r w:rsidRPr="00045155">
              <w:rPr>
                <w:sz w:val="20"/>
              </w:rPr>
              <w:t>Оштукатурено</w:t>
            </w:r>
          </w:p>
        </w:tc>
        <w:tc>
          <w:tcPr>
            <w:tcW w:w="3989" w:type="dxa"/>
          </w:tcPr>
          <w:p w:rsidR="008E432A" w:rsidRPr="00045155" w:rsidRDefault="008E432A" w:rsidP="00045155">
            <w:pPr>
              <w:rPr>
                <w:sz w:val="20"/>
              </w:rPr>
            </w:pPr>
            <w:r w:rsidRPr="00045155">
              <w:rPr>
                <w:sz w:val="20"/>
              </w:rPr>
              <w:t>Отслоение и отпадение штукатурки стен</w:t>
            </w:r>
          </w:p>
        </w:tc>
      </w:tr>
      <w:tr w:rsidR="008E432A" w:rsidRPr="00045155">
        <w:tc>
          <w:tcPr>
            <w:tcW w:w="2448" w:type="dxa"/>
          </w:tcPr>
          <w:p w:rsidR="008E432A" w:rsidRPr="00045155" w:rsidRDefault="008E432A" w:rsidP="00045155">
            <w:pPr>
              <w:rPr>
                <w:sz w:val="20"/>
              </w:rPr>
            </w:pPr>
            <w:r w:rsidRPr="00045155">
              <w:rPr>
                <w:sz w:val="20"/>
              </w:rPr>
              <w:t>Внутренняя отделка</w:t>
            </w:r>
          </w:p>
        </w:tc>
        <w:tc>
          <w:tcPr>
            <w:tcW w:w="3060" w:type="dxa"/>
          </w:tcPr>
          <w:p w:rsidR="008E432A" w:rsidRPr="00045155" w:rsidRDefault="008E432A" w:rsidP="00045155">
            <w:pPr>
              <w:rPr>
                <w:sz w:val="20"/>
              </w:rPr>
            </w:pPr>
            <w:r w:rsidRPr="00045155">
              <w:rPr>
                <w:sz w:val="20"/>
              </w:rPr>
              <w:t>Клеевая побелка потолков, масляная окраска стен</w:t>
            </w:r>
          </w:p>
        </w:tc>
        <w:tc>
          <w:tcPr>
            <w:tcW w:w="3989" w:type="dxa"/>
          </w:tcPr>
          <w:p w:rsidR="008E432A" w:rsidRPr="00045155" w:rsidRDefault="008E432A" w:rsidP="00045155">
            <w:pPr>
              <w:rPr>
                <w:sz w:val="20"/>
              </w:rPr>
            </w:pPr>
            <w:r w:rsidRPr="00045155">
              <w:rPr>
                <w:sz w:val="20"/>
              </w:rPr>
              <w:t>Следы протечек, ржавые пятна, отслоение и отпадение штукатурки, массовые пятна на окрашенной поверхности и т. д.</w:t>
            </w:r>
          </w:p>
        </w:tc>
      </w:tr>
    </w:tbl>
    <w:p w:rsidR="008E432A" w:rsidRDefault="008E432A" w:rsidP="00045155">
      <w:pPr>
        <w:spacing w:line="360" w:lineRule="auto"/>
        <w:ind w:firstLine="709"/>
        <w:jc w:val="both"/>
        <w:rPr>
          <w:b/>
          <w:sz w:val="28"/>
          <w:szCs w:val="28"/>
        </w:rPr>
      </w:pPr>
    </w:p>
    <w:p w:rsidR="008E432A" w:rsidRDefault="008E432A" w:rsidP="00045155">
      <w:pPr>
        <w:pStyle w:val="4"/>
        <w:spacing w:before="0" w:after="0" w:line="360" w:lineRule="auto"/>
        <w:ind w:firstLine="709"/>
        <w:jc w:val="both"/>
      </w:pPr>
      <w:bookmarkStart w:id="5" w:name="_Toc59814565"/>
      <w:r>
        <w:rPr>
          <w:rStyle w:val="20"/>
          <w:rFonts w:cs="Arial"/>
          <w:b/>
          <w:bCs/>
          <w:sz w:val="24"/>
        </w:rPr>
        <w:t>2.1.1. Определение стоимости недвижимости затратным методом</w:t>
      </w:r>
      <w:bookmarkEnd w:id="5"/>
      <w:r>
        <w:t>.</w:t>
      </w:r>
    </w:p>
    <w:p w:rsidR="008E432A" w:rsidRDefault="008E432A" w:rsidP="00045155">
      <w:pPr>
        <w:spacing w:line="360" w:lineRule="auto"/>
        <w:ind w:firstLine="709"/>
        <w:jc w:val="both"/>
        <w:rPr>
          <w:b/>
          <w:sz w:val="28"/>
          <w:szCs w:val="28"/>
        </w:rPr>
      </w:pPr>
    </w:p>
    <w:p w:rsidR="008E432A" w:rsidRDefault="008E432A" w:rsidP="00045155">
      <w:pPr>
        <w:spacing w:line="360" w:lineRule="auto"/>
        <w:ind w:firstLine="709"/>
        <w:jc w:val="both"/>
        <w:rPr>
          <w:sz w:val="28"/>
          <w:szCs w:val="28"/>
        </w:rPr>
      </w:pPr>
      <w:r>
        <w:rPr>
          <w:sz w:val="28"/>
          <w:szCs w:val="28"/>
        </w:rPr>
        <w:t xml:space="preserve">Для определения стоимости недвижимости необходимо рассчитать общую площадь предприятия. В нашем случае площадь ЗАО «Прогмат» будет определяться суммированием следующих площадей: </w:t>
      </w:r>
    </w:p>
    <w:p w:rsidR="008E432A" w:rsidRDefault="008E432A" w:rsidP="00045155">
      <w:pPr>
        <w:spacing w:line="360" w:lineRule="auto"/>
        <w:ind w:firstLine="709"/>
        <w:jc w:val="both"/>
        <w:rPr>
          <w:sz w:val="26"/>
          <w:szCs w:val="28"/>
        </w:rPr>
      </w:pPr>
    </w:p>
    <w:p w:rsidR="00006237" w:rsidRDefault="008E432A" w:rsidP="00045155">
      <w:pPr>
        <w:spacing w:line="360" w:lineRule="auto"/>
        <w:ind w:firstLine="709"/>
        <w:jc w:val="both"/>
        <w:rPr>
          <w:i/>
          <w:sz w:val="26"/>
          <w:szCs w:val="28"/>
        </w:rPr>
      </w:pPr>
      <w:r>
        <w:rPr>
          <w:i/>
          <w:sz w:val="26"/>
          <w:szCs w:val="28"/>
        </w:rPr>
        <w:t xml:space="preserve">Таблица 2. </w:t>
      </w:r>
    </w:p>
    <w:p w:rsidR="008E432A" w:rsidRDefault="008E432A" w:rsidP="00045155">
      <w:pPr>
        <w:spacing w:line="360" w:lineRule="auto"/>
        <w:ind w:firstLine="709"/>
        <w:jc w:val="both"/>
        <w:rPr>
          <w:sz w:val="26"/>
          <w:szCs w:val="28"/>
        </w:rPr>
      </w:pPr>
      <w:r>
        <w:rPr>
          <w:i/>
          <w:sz w:val="26"/>
          <w:szCs w:val="28"/>
        </w:rPr>
        <w:t>Расчет объемов зданий и фактических площадей застройки</w:t>
      </w:r>
      <w:r>
        <w:rPr>
          <w:sz w:val="26"/>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2393"/>
        <w:gridCol w:w="2393"/>
      </w:tblGrid>
      <w:tr w:rsidR="008E432A" w:rsidRPr="00045155">
        <w:tc>
          <w:tcPr>
            <w:tcW w:w="2392" w:type="dxa"/>
          </w:tcPr>
          <w:p w:rsidR="008E432A" w:rsidRPr="00045155" w:rsidRDefault="008E432A" w:rsidP="00045155">
            <w:pPr>
              <w:rPr>
                <w:sz w:val="20"/>
              </w:rPr>
            </w:pPr>
            <w:r w:rsidRPr="00045155">
              <w:rPr>
                <w:sz w:val="20"/>
              </w:rPr>
              <w:t>Наименование</w:t>
            </w:r>
          </w:p>
        </w:tc>
        <w:tc>
          <w:tcPr>
            <w:tcW w:w="2393" w:type="dxa"/>
          </w:tcPr>
          <w:p w:rsidR="008E432A" w:rsidRPr="00045155" w:rsidRDefault="008E432A" w:rsidP="00045155">
            <w:pPr>
              <w:rPr>
                <w:sz w:val="20"/>
              </w:rPr>
            </w:pPr>
            <w:r w:rsidRPr="00045155">
              <w:rPr>
                <w:sz w:val="20"/>
              </w:rPr>
              <w:t>Площадь, кв. м</w:t>
            </w:r>
          </w:p>
        </w:tc>
        <w:tc>
          <w:tcPr>
            <w:tcW w:w="2393" w:type="dxa"/>
          </w:tcPr>
          <w:p w:rsidR="008E432A" w:rsidRPr="00045155" w:rsidRDefault="008E432A" w:rsidP="00045155">
            <w:pPr>
              <w:rPr>
                <w:sz w:val="20"/>
              </w:rPr>
            </w:pPr>
            <w:r w:rsidRPr="00045155">
              <w:rPr>
                <w:sz w:val="20"/>
              </w:rPr>
              <w:t>Высота, м</w:t>
            </w:r>
          </w:p>
        </w:tc>
        <w:tc>
          <w:tcPr>
            <w:tcW w:w="2393" w:type="dxa"/>
          </w:tcPr>
          <w:p w:rsidR="008E432A" w:rsidRPr="00045155" w:rsidRDefault="008E432A" w:rsidP="00045155">
            <w:pPr>
              <w:rPr>
                <w:sz w:val="20"/>
              </w:rPr>
            </w:pPr>
            <w:r w:rsidRPr="00045155">
              <w:rPr>
                <w:sz w:val="20"/>
              </w:rPr>
              <w:t xml:space="preserve">Объем, м </w:t>
            </w:r>
          </w:p>
        </w:tc>
      </w:tr>
      <w:tr w:rsidR="008E432A" w:rsidRPr="00045155">
        <w:tc>
          <w:tcPr>
            <w:tcW w:w="2392" w:type="dxa"/>
          </w:tcPr>
          <w:p w:rsidR="008E432A" w:rsidRPr="00045155" w:rsidRDefault="008E432A" w:rsidP="00045155">
            <w:pPr>
              <w:rPr>
                <w:sz w:val="20"/>
              </w:rPr>
            </w:pPr>
            <w:r w:rsidRPr="00045155">
              <w:rPr>
                <w:sz w:val="20"/>
              </w:rPr>
              <w:t>Здание 1</w:t>
            </w:r>
          </w:p>
        </w:tc>
        <w:tc>
          <w:tcPr>
            <w:tcW w:w="2393" w:type="dxa"/>
          </w:tcPr>
          <w:p w:rsidR="008E432A" w:rsidRPr="00045155" w:rsidRDefault="008E432A" w:rsidP="00045155">
            <w:pPr>
              <w:rPr>
                <w:sz w:val="20"/>
              </w:rPr>
            </w:pPr>
            <w:r w:rsidRPr="00045155">
              <w:rPr>
                <w:sz w:val="20"/>
              </w:rPr>
              <w:t>3126</w:t>
            </w:r>
          </w:p>
        </w:tc>
        <w:tc>
          <w:tcPr>
            <w:tcW w:w="2393" w:type="dxa"/>
          </w:tcPr>
          <w:p w:rsidR="008E432A" w:rsidRPr="00045155" w:rsidRDefault="008E432A" w:rsidP="00045155">
            <w:pPr>
              <w:rPr>
                <w:sz w:val="20"/>
              </w:rPr>
            </w:pPr>
            <w:r w:rsidRPr="00045155">
              <w:rPr>
                <w:sz w:val="20"/>
              </w:rPr>
              <w:t>16,2</w:t>
            </w:r>
          </w:p>
        </w:tc>
        <w:tc>
          <w:tcPr>
            <w:tcW w:w="2393" w:type="dxa"/>
          </w:tcPr>
          <w:p w:rsidR="008E432A" w:rsidRPr="00045155" w:rsidRDefault="008E432A" w:rsidP="00045155">
            <w:pPr>
              <w:rPr>
                <w:sz w:val="20"/>
              </w:rPr>
            </w:pPr>
            <w:r w:rsidRPr="00045155">
              <w:rPr>
                <w:sz w:val="20"/>
              </w:rPr>
              <w:t>50641</w:t>
            </w:r>
          </w:p>
        </w:tc>
      </w:tr>
      <w:tr w:rsidR="008E432A" w:rsidRPr="00045155">
        <w:tc>
          <w:tcPr>
            <w:tcW w:w="2392" w:type="dxa"/>
          </w:tcPr>
          <w:p w:rsidR="008E432A" w:rsidRPr="00045155" w:rsidRDefault="008E432A" w:rsidP="00045155">
            <w:pPr>
              <w:rPr>
                <w:sz w:val="20"/>
              </w:rPr>
            </w:pPr>
            <w:r w:rsidRPr="00045155">
              <w:rPr>
                <w:sz w:val="20"/>
              </w:rPr>
              <w:t xml:space="preserve">Здание 2 </w:t>
            </w:r>
          </w:p>
        </w:tc>
        <w:tc>
          <w:tcPr>
            <w:tcW w:w="2393" w:type="dxa"/>
          </w:tcPr>
          <w:p w:rsidR="008E432A" w:rsidRPr="00045155" w:rsidRDefault="008E432A" w:rsidP="00045155">
            <w:pPr>
              <w:rPr>
                <w:sz w:val="20"/>
              </w:rPr>
            </w:pPr>
            <w:r w:rsidRPr="00045155">
              <w:rPr>
                <w:sz w:val="20"/>
              </w:rPr>
              <w:t>996</w:t>
            </w:r>
          </w:p>
        </w:tc>
        <w:tc>
          <w:tcPr>
            <w:tcW w:w="2393" w:type="dxa"/>
          </w:tcPr>
          <w:p w:rsidR="008E432A" w:rsidRPr="00045155" w:rsidRDefault="008E432A" w:rsidP="00045155">
            <w:pPr>
              <w:rPr>
                <w:sz w:val="20"/>
              </w:rPr>
            </w:pPr>
            <w:r w:rsidRPr="00045155">
              <w:rPr>
                <w:sz w:val="20"/>
              </w:rPr>
              <w:t>16,4</w:t>
            </w:r>
          </w:p>
        </w:tc>
        <w:tc>
          <w:tcPr>
            <w:tcW w:w="2393" w:type="dxa"/>
          </w:tcPr>
          <w:p w:rsidR="008E432A" w:rsidRPr="00045155" w:rsidRDefault="008E432A" w:rsidP="00045155">
            <w:pPr>
              <w:rPr>
                <w:sz w:val="20"/>
              </w:rPr>
            </w:pPr>
            <w:r w:rsidRPr="00045155">
              <w:rPr>
                <w:sz w:val="20"/>
              </w:rPr>
              <w:t>16334</w:t>
            </w:r>
          </w:p>
        </w:tc>
      </w:tr>
      <w:tr w:rsidR="008E432A" w:rsidRPr="00045155">
        <w:tc>
          <w:tcPr>
            <w:tcW w:w="2392" w:type="dxa"/>
          </w:tcPr>
          <w:p w:rsidR="008E432A" w:rsidRPr="00045155" w:rsidRDefault="008E432A" w:rsidP="00045155">
            <w:pPr>
              <w:rPr>
                <w:sz w:val="20"/>
              </w:rPr>
            </w:pPr>
            <w:r w:rsidRPr="00045155">
              <w:rPr>
                <w:sz w:val="20"/>
              </w:rPr>
              <w:t>Здание 3</w:t>
            </w:r>
          </w:p>
        </w:tc>
        <w:tc>
          <w:tcPr>
            <w:tcW w:w="2393" w:type="dxa"/>
          </w:tcPr>
          <w:p w:rsidR="008E432A" w:rsidRPr="00045155" w:rsidRDefault="008E432A" w:rsidP="00045155">
            <w:pPr>
              <w:rPr>
                <w:sz w:val="20"/>
              </w:rPr>
            </w:pPr>
            <w:r w:rsidRPr="00045155">
              <w:rPr>
                <w:sz w:val="20"/>
              </w:rPr>
              <w:t>109</w:t>
            </w:r>
          </w:p>
        </w:tc>
        <w:tc>
          <w:tcPr>
            <w:tcW w:w="2393" w:type="dxa"/>
          </w:tcPr>
          <w:p w:rsidR="008E432A" w:rsidRPr="00045155" w:rsidRDefault="008E432A" w:rsidP="00045155">
            <w:pPr>
              <w:rPr>
                <w:sz w:val="20"/>
              </w:rPr>
            </w:pPr>
            <w:r w:rsidRPr="00045155">
              <w:rPr>
                <w:sz w:val="20"/>
              </w:rPr>
              <w:t>4,3</w:t>
            </w:r>
          </w:p>
        </w:tc>
        <w:tc>
          <w:tcPr>
            <w:tcW w:w="2393" w:type="dxa"/>
          </w:tcPr>
          <w:p w:rsidR="008E432A" w:rsidRPr="00045155" w:rsidRDefault="008E432A" w:rsidP="00045155">
            <w:pPr>
              <w:rPr>
                <w:sz w:val="20"/>
              </w:rPr>
            </w:pPr>
            <w:r w:rsidRPr="00045155">
              <w:rPr>
                <w:sz w:val="20"/>
              </w:rPr>
              <w:t>468</w:t>
            </w:r>
          </w:p>
        </w:tc>
      </w:tr>
      <w:tr w:rsidR="008E432A" w:rsidRPr="00045155">
        <w:tc>
          <w:tcPr>
            <w:tcW w:w="2392" w:type="dxa"/>
          </w:tcPr>
          <w:p w:rsidR="008E432A" w:rsidRPr="00045155" w:rsidRDefault="008E432A" w:rsidP="00045155">
            <w:pPr>
              <w:rPr>
                <w:sz w:val="20"/>
              </w:rPr>
            </w:pPr>
            <w:r w:rsidRPr="00045155">
              <w:rPr>
                <w:sz w:val="20"/>
              </w:rPr>
              <w:t>Здание 4</w:t>
            </w:r>
          </w:p>
        </w:tc>
        <w:tc>
          <w:tcPr>
            <w:tcW w:w="2393" w:type="dxa"/>
          </w:tcPr>
          <w:p w:rsidR="008E432A" w:rsidRPr="00045155" w:rsidRDefault="008E432A" w:rsidP="00045155">
            <w:pPr>
              <w:rPr>
                <w:sz w:val="20"/>
              </w:rPr>
            </w:pPr>
            <w:r w:rsidRPr="00045155">
              <w:rPr>
                <w:sz w:val="20"/>
              </w:rPr>
              <w:t>679</w:t>
            </w:r>
          </w:p>
        </w:tc>
        <w:tc>
          <w:tcPr>
            <w:tcW w:w="2393" w:type="dxa"/>
          </w:tcPr>
          <w:p w:rsidR="008E432A" w:rsidRPr="00045155" w:rsidRDefault="008E432A" w:rsidP="00045155">
            <w:pPr>
              <w:rPr>
                <w:sz w:val="20"/>
              </w:rPr>
            </w:pPr>
            <w:r w:rsidRPr="00045155">
              <w:rPr>
                <w:sz w:val="20"/>
              </w:rPr>
              <w:t>15,8</w:t>
            </w:r>
          </w:p>
        </w:tc>
        <w:tc>
          <w:tcPr>
            <w:tcW w:w="2393" w:type="dxa"/>
          </w:tcPr>
          <w:p w:rsidR="008E432A" w:rsidRPr="00045155" w:rsidRDefault="008E432A" w:rsidP="00045155">
            <w:pPr>
              <w:rPr>
                <w:sz w:val="20"/>
              </w:rPr>
            </w:pPr>
            <w:r w:rsidRPr="00045155">
              <w:rPr>
                <w:sz w:val="20"/>
              </w:rPr>
              <w:t>10731</w:t>
            </w:r>
          </w:p>
        </w:tc>
      </w:tr>
    </w:tbl>
    <w:p w:rsidR="008E432A" w:rsidRDefault="008E432A" w:rsidP="00045155">
      <w:pPr>
        <w:rPr>
          <w:b/>
          <w:sz w:val="26"/>
          <w:szCs w:val="28"/>
        </w:rPr>
      </w:pPr>
    </w:p>
    <w:p w:rsidR="00006237" w:rsidRDefault="008E432A" w:rsidP="00045155">
      <w:pPr>
        <w:spacing w:line="360" w:lineRule="auto"/>
        <w:ind w:firstLine="709"/>
        <w:jc w:val="both"/>
        <w:rPr>
          <w:i/>
          <w:sz w:val="26"/>
          <w:szCs w:val="28"/>
        </w:rPr>
      </w:pPr>
      <w:r>
        <w:rPr>
          <w:i/>
          <w:sz w:val="26"/>
          <w:szCs w:val="28"/>
        </w:rPr>
        <w:t>Таблица 3.</w:t>
      </w:r>
    </w:p>
    <w:p w:rsidR="008E432A" w:rsidRDefault="008E432A" w:rsidP="00045155">
      <w:pPr>
        <w:spacing w:line="360" w:lineRule="auto"/>
        <w:ind w:firstLine="709"/>
        <w:jc w:val="both"/>
        <w:rPr>
          <w:sz w:val="26"/>
          <w:szCs w:val="28"/>
        </w:rPr>
      </w:pPr>
      <w:r>
        <w:rPr>
          <w:i/>
          <w:sz w:val="26"/>
          <w:szCs w:val="28"/>
        </w:rPr>
        <w:t xml:space="preserve"> Сводная таблица определения рыночной стоимости зданий</w:t>
      </w:r>
      <w:r>
        <w:rPr>
          <w:sz w:val="26"/>
          <w:szCs w:val="28"/>
        </w:rPr>
        <w:t xml:space="preserve">.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1620"/>
        <w:gridCol w:w="1440"/>
        <w:gridCol w:w="1440"/>
        <w:gridCol w:w="1543"/>
      </w:tblGrid>
      <w:tr w:rsidR="008E432A" w:rsidRPr="00006237">
        <w:tc>
          <w:tcPr>
            <w:tcW w:w="9571" w:type="dxa"/>
            <w:gridSpan w:val="5"/>
          </w:tcPr>
          <w:p w:rsidR="008E432A" w:rsidRPr="00006237" w:rsidRDefault="008E432A" w:rsidP="00006237">
            <w:pPr>
              <w:rPr>
                <w:b/>
                <w:sz w:val="20"/>
                <w:szCs w:val="28"/>
              </w:rPr>
            </w:pPr>
            <w:r w:rsidRPr="00006237">
              <w:rPr>
                <w:b/>
                <w:sz w:val="20"/>
                <w:szCs w:val="28"/>
              </w:rPr>
              <w:t>1. Общие сведения</w:t>
            </w:r>
          </w:p>
        </w:tc>
      </w:tr>
      <w:tr w:rsidR="008E432A" w:rsidRPr="00006237">
        <w:tc>
          <w:tcPr>
            <w:tcW w:w="3528" w:type="dxa"/>
          </w:tcPr>
          <w:p w:rsidR="008E432A" w:rsidRPr="00006237" w:rsidRDefault="008E432A" w:rsidP="00006237">
            <w:pPr>
              <w:rPr>
                <w:sz w:val="20"/>
              </w:rPr>
            </w:pPr>
            <w:r w:rsidRPr="00006237">
              <w:rPr>
                <w:sz w:val="20"/>
              </w:rPr>
              <w:t>Наименование объекта</w:t>
            </w:r>
          </w:p>
        </w:tc>
        <w:tc>
          <w:tcPr>
            <w:tcW w:w="1620" w:type="dxa"/>
          </w:tcPr>
          <w:p w:rsidR="008E432A" w:rsidRPr="00006237" w:rsidRDefault="008E432A" w:rsidP="00006237">
            <w:pPr>
              <w:rPr>
                <w:sz w:val="20"/>
              </w:rPr>
            </w:pPr>
            <w:r w:rsidRPr="00006237">
              <w:rPr>
                <w:sz w:val="20"/>
              </w:rPr>
              <w:t>Здание 1</w:t>
            </w:r>
          </w:p>
        </w:tc>
        <w:tc>
          <w:tcPr>
            <w:tcW w:w="1440" w:type="dxa"/>
          </w:tcPr>
          <w:p w:rsidR="008E432A" w:rsidRPr="00006237" w:rsidRDefault="008E432A" w:rsidP="00006237">
            <w:pPr>
              <w:rPr>
                <w:sz w:val="20"/>
              </w:rPr>
            </w:pPr>
            <w:r w:rsidRPr="00006237">
              <w:rPr>
                <w:sz w:val="20"/>
              </w:rPr>
              <w:t>Здание 2</w:t>
            </w:r>
          </w:p>
        </w:tc>
        <w:tc>
          <w:tcPr>
            <w:tcW w:w="1440" w:type="dxa"/>
          </w:tcPr>
          <w:p w:rsidR="008E432A" w:rsidRPr="00006237" w:rsidRDefault="008E432A" w:rsidP="00006237">
            <w:pPr>
              <w:rPr>
                <w:sz w:val="20"/>
              </w:rPr>
            </w:pPr>
            <w:r w:rsidRPr="00006237">
              <w:rPr>
                <w:sz w:val="20"/>
              </w:rPr>
              <w:t>Здание 3</w:t>
            </w:r>
          </w:p>
        </w:tc>
        <w:tc>
          <w:tcPr>
            <w:tcW w:w="1543" w:type="dxa"/>
          </w:tcPr>
          <w:p w:rsidR="008E432A" w:rsidRPr="00006237" w:rsidRDefault="008E432A" w:rsidP="00006237">
            <w:pPr>
              <w:rPr>
                <w:sz w:val="20"/>
              </w:rPr>
            </w:pPr>
            <w:r w:rsidRPr="00006237">
              <w:rPr>
                <w:sz w:val="20"/>
              </w:rPr>
              <w:t>Здание 4</w:t>
            </w:r>
          </w:p>
        </w:tc>
      </w:tr>
      <w:tr w:rsidR="008E432A" w:rsidRPr="00006237">
        <w:trPr>
          <w:trHeight w:val="70"/>
        </w:trPr>
        <w:tc>
          <w:tcPr>
            <w:tcW w:w="3528" w:type="dxa"/>
          </w:tcPr>
          <w:p w:rsidR="008E432A" w:rsidRPr="00006237" w:rsidRDefault="008E432A" w:rsidP="00006237">
            <w:pPr>
              <w:rPr>
                <w:sz w:val="20"/>
              </w:rPr>
            </w:pPr>
            <w:r w:rsidRPr="00006237">
              <w:rPr>
                <w:sz w:val="20"/>
              </w:rPr>
              <w:t>Назначение</w:t>
            </w:r>
          </w:p>
        </w:tc>
        <w:tc>
          <w:tcPr>
            <w:tcW w:w="1620" w:type="dxa"/>
          </w:tcPr>
          <w:p w:rsidR="008E432A" w:rsidRPr="00006237" w:rsidRDefault="008E432A" w:rsidP="00006237">
            <w:pPr>
              <w:rPr>
                <w:sz w:val="20"/>
              </w:rPr>
            </w:pPr>
            <w:r w:rsidRPr="00006237">
              <w:rPr>
                <w:sz w:val="20"/>
              </w:rPr>
              <w:t>Служебное</w:t>
            </w:r>
          </w:p>
          <w:p w:rsidR="008E432A" w:rsidRPr="00006237" w:rsidRDefault="008E432A" w:rsidP="00006237">
            <w:pPr>
              <w:rPr>
                <w:sz w:val="20"/>
              </w:rPr>
            </w:pPr>
          </w:p>
        </w:tc>
        <w:tc>
          <w:tcPr>
            <w:tcW w:w="1440" w:type="dxa"/>
          </w:tcPr>
          <w:p w:rsidR="008E432A" w:rsidRPr="00006237" w:rsidRDefault="008E432A" w:rsidP="00006237">
            <w:pPr>
              <w:rPr>
                <w:sz w:val="20"/>
              </w:rPr>
            </w:pPr>
            <w:r w:rsidRPr="00006237">
              <w:rPr>
                <w:sz w:val="20"/>
              </w:rPr>
              <w:t>Служебное</w:t>
            </w:r>
          </w:p>
        </w:tc>
        <w:tc>
          <w:tcPr>
            <w:tcW w:w="1440" w:type="dxa"/>
          </w:tcPr>
          <w:p w:rsidR="008E432A" w:rsidRPr="00006237" w:rsidRDefault="008E432A" w:rsidP="00006237">
            <w:pPr>
              <w:rPr>
                <w:sz w:val="20"/>
              </w:rPr>
            </w:pPr>
            <w:r w:rsidRPr="00006237">
              <w:rPr>
                <w:sz w:val="20"/>
              </w:rPr>
              <w:t>Служебное</w:t>
            </w:r>
          </w:p>
        </w:tc>
        <w:tc>
          <w:tcPr>
            <w:tcW w:w="1543" w:type="dxa"/>
          </w:tcPr>
          <w:p w:rsidR="008E432A" w:rsidRPr="00006237" w:rsidRDefault="008E432A" w:rsidP="00006237">
            <w:pPr>
              <w:rPr>
                <w:sz w:val="20"/>
              </w:rPr>
            </w:pPr>
            <w:r w:rsidRPr="00006237">
              <w:rPr>
                <w:sz w:val="20"/>
              </w:rPr>
              <w:t>Служебное.</w:t>
            </w:r>
          </w:p>
        </w:tc>
      </w:tr>
      <w:tr w:rsidR="008E432A" w:rsidRPr="00006237">
        <w:tc>
          <w:tcPr>
            <w:tcW w:w="3528" w:type="dxa"/>
          </w:tcPr>
          <w:p w:rsidR="008E432A" w:rsidRPr="00006237" w:rsidRDefault="008E432A" w:rsidP="00006237">
            <w:pPr>
              <w:rPr>
                <w:sz w:val="20"/>
              </w:rPr>
            </w:pPr>
            <w:r w:rsidRPr="00006237">
              <w:rPr>
                <w:sz w:val="20"/>
              </w:rPr>
              <w:t>Год постройки</w:t>
            </w:r>
          </w:p>
        </w:tc>
        <w:tc>
          <w:tcPr>
            <w:tcW w:w="1620" w:type="dxa"/>
          </w:tcPr>
          <w:p w:rsidR="008E432A" w:rsidRPr="00006237" w:rsidRDefault="008E432A" w:rsidP="00006237">
            <w:pPr>
              <w:rPr>
                <w:sz w:val="20"/>
              </w:rPr>
            </w:pPr>
            <w:r w:rsidRPr="00006237">
              <w:rPr>
                <w:sz w:val="20"/>
              </w:rPr>
              <w:t>1964</w:t>
            </w:r>
          </w:p>
        </w:tc>
        <w:tc>
          <w:tcPr>
            <w:tcW w:w="1440" w:type="dxa"/>
          </w:tcPr>
          <w:p w:rsidR="008E432A" w:rsidRPr="00006237" w:rsidRDefault="008E432A" w:rsidP="00006237">
            <w:pPr>
              <w:rPr>
                <w:sz w:val="20"/>
              </w:rPr>
            </w:pPr>
            <w:r w:rsidRPr="00006237">
              <w:rPr>
                <w:sz w:val="20"/>
              </w:rPr>
              <w:t>1973</w:t>
            </w:r>
          </w:p>
        </w:tc>
        <w:tc>
          <w:tcPr>
            <w:tcW w:w="1440" w:type="dxa"/>
          </w:tcPr>
          <w:p w:rsidR="008E432A" w:rsidRPr="00006237" w:rsidRDefault="008E432A" w:rsidP="00006237">
            <w:pPr>
              <w:rPr>
                <w:sz w:val="20"/>
              </w:rPr>
            </w:pPr>
            <w:r w:rsidRPr="00006237">
              <w:rPr>
                <w:sz w:val="20"/>
              </w:rPr>
              <w:t>1973</w:t>
            </w:r>
          </w:p>
        </w:tc>
        <w:tc>
          <w:tcPr>
            <w:tcW w:w="1543" w:type="dxa"/>
          </w:tcPr>
          <w:p w:rsidR="008E432A" w:rsidRPr="00006237" w:rsidRDefault="008E432A" w:rsidP="00006237">
            <w:pPr>
              <w:rPr>
                <w:sz w:val="20"/>
              </w:rPr>
            </w:pPr>
            <w:r w:rsidRPr="00006237">
              <w:rPr>
                <w:sz w:val="20"/>
              </w:rPr>
              <w:t>1983</w:t>
            </w:r>
          </w:p>
        </w:tc>
      </w:tr>
      <w:tr w:rsidR="008E432A" w:rsidRPr="00006237">
        <w:tc>
          <w:tcPr>
            <w:tcW w:w="9571" w:type="dxa"/>
            <w:gridSpan w:val="5"/>
          </w:tcPr>
          <w:p w:rsidR="008E432A" w:rsidRPr="00006237" w:rsidRDefault="008E432A" w:rsidP="00006237">
            <w:pPr>
              <w:rPr>
                <w:b/>
                <w:sz w:val="20"/>
              </w:rPr>
            </w:pPr>
            <w:r w:rsidRPr="00006237">
              <w:rPr>
                <w:b/>
                <w:sz w:val="20"/>
                <w:szCs w:val="28"/>
              </w:rPr>
              <w:t>2. Определение восстановительной стоимости</w:t>
            </w:r>
          </w:p>
        </w:tc>
      </w:tr>
      <w:tr w:rsidR="008E432A" w:rsidRPr="00006237">
        <w:tc>
          <w:tcPr>
            <w:tcW w:w="3528" w:type="dxa"/>
          </w:tcPr>
          <w:p w:rsidR="008E432A" w:rsidRPr="00006237" w:rsidRDefault="008E432A" w:rsidP="00006237">
            <w:pPr>
              <w:rPr>
                <w:sz w:val="20"/>
              </w:rPr>
            </w:pPr>
            <w:r w:rsidRPr="00006237">
              <w:rPr>
                <w:sz w:val="20"/>
              </w:rPr>
              <w:t>Единица измерения</w:t>
            </w:r>
          </w:p>
        </w:tc>
        <w:tc>
          <w:tcPr>
            <w:tcW w:w="1620" w:type="dxa"/>
          </w:tcPr>
          <w:p w:rsidR="008E432A" w:rsidRPr="00006237" w:rsidRDefault="008E432A" w:rsidP="00006237">
            <w:pPr>
              <w:rPr>
                <w:sz w:val="20"/>
                <w:szCs w:val="26"/>
              </w:rPr>
            </w:pPr>
            <w:r w:rsidRPr="00006237">
              <w:rPr>
                <w:sz w:val="20"/>
                <w:szCs w:val="26"/>
              </w:rPr>
              <w:t>куб. м</w:t>
            </w:r>
          </w:p>
        </w:tc>
        <w:tc>
          <w:tcPr>
            <w:tcW w:w="1440" w:type="dxa"/>
          </w:tcPr>
          <w:p w:rsidR="008E432A" w:rsidRPr="00006237" w:rsidRDefault="008E432A" w:rsidP="00006237">
            <w:pPr>
              <w:rPr>
                <w:sz w:val="20"/>
                <w:szCs w:val="26"/>
              </w:rPr>
            </w:pPr>
            <w:r w:rsidRPr="00006237">
              <w:rPr>
                <w:sz w:val="20"/>
                <w:szCs w:val="26"/>
              </w:rPr>
              <w:t>куб. м</w:t>
            </w:r>
          </w:p>
        </w:tc>
        <w:tc>
          <w:tcPr>
            <w:tcW w:w="1440" w:type="dxa"/>
          </w:tcPr>
          <w:p w:rsidR="008E432A" w:rsidRPr="00006237" w:rsidRDefault="008E432A" w:rsidP="00006237">
            <w:pPr>
              <w:rPr>
                <w:sz w:val="20"/>
                <w:szCs w:val="26"/>
              </w:rPr>
            </w:pPr>
            <w:r w:rsidRPr="00006237">
              <w:rPr>
                <w:sz w:val="20"/>
                <w:szCs w:val="26"/>
              </w:rPr>
              <w:t>куб. м</w:t>
            </w:r>
          </w:p>
        </w:tc>
        <w:tc>
          <w:tcPr>
            <w:tcW w:w="1543" w:type="dxa"/>
          </w:tcPr>
          <w:p w:rsidR="008E432A" w:rsidRPr="00006237" w:rsidRDefault="008E432A" w:rsidP="00006237">
            <w:pPr>
              <w:rPr>
                <w:sz w:val="20"/>
                <w:szCs w:val="26"/>
              </w:rPr>
            </w:pPr>
            <w:r w:rsidRPr="00006237">
              <w:rPr>
                <w:sz w:val="20"/>
                <w:szCs w:val="26"/>
              </w:rPr>
              <w:t>куб. м</w:t>
            </w:r>
          </w:p>
        </w:tc>
      </w:tr>
      <w:tr w:rsidR="008E432A" w:rsidRPr="00006237">
        <w:tc>
          <w:tcPr>
            <w:tcW w:w="3528" w:type="dxa"/>
          </w:tcPr>
          <w:p w:rsidR="008E432A" w:rsidRPr="00006237" w:rsidRDefault="008E432A" w:rsidP="00006237">
            <w:pPr>
              <w:rPr>
                <w:sz w:val="20"/>
              </w:rPr>
            </w:pPr>
            <w:r w:rsidRPr="00006237">
              <w:rPr>
                <w:sz w:val="20"/>
              </w:rPr>
              <w:t>Стоимость ед. измерения, руб.</w:t>
            </w:r>
          </w:p>
        </w:tc>
        <w:tc>
          <w:tcPr>
            <w:tcW w:w="1620" w:type="dxa"/>
          </w:tcPr>
          <w:p w:rsidR="008E432A" w:rsidRPr="00006237" w:rsidRDefault="008E432A" w:rsidP="00006237">
            <w:pPr>
              <w:rPr>
                <w:sz w:val="20"/>
              </w:rPr>
            </w:pPr>
            <w:r w:rsidRPr="00006237">
              <w:rPr>
                <w:sz w:val="20"/>
              </w:rPr>
              <w:t>27</w:t>
            </w:r>
          </w:p>
        </w:tc>
        <w:tc>
          <w:tcPr>
            <w:tcW w:w="1440" w:type="dxa"/>
          </w:tcPr>
          <w:p w:rsidR="008E432A" w:rsidRPr="00006237" w:rsidRDefault="008E432A" w:rsidP="00006237">
            <w:pPr>
              <w:rPr>
                <w:sz w:val="20"/>
              </w:rPr>
            </w:pPr>
            <w:r w:rsidRPr="00006237">
              <w:rPr>
                <w:sz w:val="20"/>
              </w:rPr>
              <w:t>23</w:t>
            </w:r>
          </w:p>
        </w:tc>
        <w:tc>
          <w:tcPr>
            <w:tcW w:w="1440" w:type="dxa"/>
          </w:tcPr>
          <w:p w:rsidR="008E432A" w:rsidRPr="00006237" w:rsidRDefault="008E432A" w:rsidP="00006237">
            <w:pPr>
              <w:rPr>
                <w:sz w:val="20"/>
              </w:rPr>
            </w:pPr>
            <w:r w:rsidRPr="00006237">
              <w:rPr>
                <w:sz w:val="20"/>
              </w:rPr>
              <w:t>20</w:t>
            </w:r>
          </w:p>
        </w:tc>
        <w:tc>
          <w:tcPr>
            <w:tcW w:w="1543" w:type="dxa"/>
          </w:tcPr>
          <w:p w:rsidR="008E432A" w:rsidRPr="00006237" w:rsidRDefault="008E432A" w:rsidP="00006237">
            <w:pPr>
              <w:rPr>
                <w:sz w:val="20"/>
              </w:rPr>
            </w:pPr>
            <w:r w:rsidRPr="00006237">
              <w:rPr>
                <w:sz w:val="20"/>
              </w:rPr>
              <w:t>24</w:t>
            </w:r>
          </w:p>
        </w:tc>
      </w:tr>
      <w:tr w:rsidR="008E432A" w:rsidRPr="00006237">
        <w:tc>
          <w:tcPr>
            <w:tcW w:w="3528" w:type="dxa"/>
          </w:tcPr>
          <w:p w:rsidR="008E432A" w:rsidRPr="00006237" w:rsidRDefault="008E432A" w:rsidP="00006237">
            <w:pPr>
              <w:rPr>
                <w:sz w:val="20"/>
              </w:rPr>
            </w:pPr>
            <w:r w:rsidRPr="00006237">
              <w:rPr>
                <w:sz w:val="20"/>
              </w:rPr>
              <w:t>Объем</w:t>
            </w:r>
          </w:p>
          <w:p w:rsidR="008E432A" w:rsidRPr="00006237" w:rsidRDefault="008E432A" w:rsidP="00006237">
            <w:pPr>
              <w:rPr>
                <w:sz w:val="20"/>
              </w:rPr>
            </w:pPr>
            <w:r w:rsidRPr="00006237">
              <w:rPr>
                <w:sz w:val="20"/>
              </w:rPr>
              <w:t>(площадь)</w:t>
            </w:r>
          </w:p>
        </w:tc>
        <w:tc>
          <w:tcPr>
            <w:tcW w:w="1620" w:type="dxa"/>
            <w:vAlign w:val="center"/>
          </w:tcPr>
          <w:p w:rsidR="008E432A" w:rsidRPr="00006237" w:rsidRDefault="008E432A" w:rsidP="00006237">
            <w:pPr>
              <w:rPr>
                <w:sz w:val="20"/>
              </w:rPr>
            </w:pPr>
            <w:r w:rsidRPr="00006237">
              <w:rPr>
                <w:sz w:val="20"/>
              </w:rPr>
              <w:t>50641</w:t>
            </w:r>
          </w:p>
        </w:tc>
        <w:tc>
          <w:tcPr>
            <w:tcW w:w="1440" w:type="dxa"/>
            <w:vAlign w:val="center"/>
          </w:tcPr>
          <w:p w:rsidR="008E432A" w:rsidRPr="00006237" w:rsidRDefault="008E432A" w:rsidP="00006237">
            <w:pPr>
              <w:rPr>
                <w:sz w:val="20"/>
              </w:rPr>
            </w:pPr>
            <w:r w:rsidRPr="00006237">
              <w:rPr>
                <w:sz w:val="20"/>
              </w:rPr>
              <w:t>16334</w:t>
            </w:r>
          </w:p>
        </w:tc>
        <w:tc>
          <w:tcPr>
            <w:tcW w:w="1440" w:type="dxa"/>
            <w:vAlign w:val="center"/>
          </w:tcPr>
          <w:p w:rsidR="008E432A" w:rsidRPr="00006237" w:rsidRDefault="008E432A" w:rsidP="00006237">
            <w:pPr>
              <w:rPr>
                <w:sz w:val="20"/>
              </w:rPr>
            </w:pPr>
            <w:r w:rsidRPr="00006237">
              <w:rPr>
                <w:sz w:val="20"/>
              </w:rPr>
              <w:t>468</w:t>
            </w:r>
          </w:p>
        </w:tc>
        <w:tc>
          <w:tcPr>
            <w:tcW w:w="1543" w:type="dxa"/>
            <w:vAlign w:val="center"/>
          </w:tcPr>
          <w:p w:rsidR="008E432A" w:rsidRPr="00006237" w:rsidRDefault="008E432A" w:rsidP="00006237">
            <w:pPr>
              <w:rPr>
                <w:sz w:val="20"/>
              </w:rPr>
            </w:pPr>
            <w:r w:rsidRPr="00006237">
              <w:rPr>
                <w:sz w:val="20"/>
              </w:rPr>
              <w:t>10731</w:t>
            </w:r>
          </w:p>
        </w:tc>
      </w:tr>
      <w:tr w:rsidR="008E432A" w:rsidRPr="00006237">
        <w:tc>
          <w:tcPr>
            <w:tcW w:w="3528" w:type="dxa"/>
          </w:tcPr>
          <w:p w:rsidR="008E432A" w:rsidRPr="00006237" w:rsidRDefault="008E432A" w:rsidP="00006237">
            <w:pPr>
              <w:rPr>
                <w:sz w:val="20"/>
              </w:rPr>
            </w:pPr>
            <w:r w:rsidRPr="00006237">
              <w:rPr>
                <w:sz w:val="20"/>
              </w:rPr>
              <w:t>Коэффициент пересчета в цены 1984г.</w:t>
            </w:r>
          </w:p>
        </w:tc>
        <w:tc>
          <w:tcPr>
            <w:tcW w:w="1620" w:type="dxa"/>
            <w:vAlign w:val="center"/>
          </w:tcPr>
          <w:p w:rsidR="008E432A" w:rsidRPr="00006237" w:rsidRDefault="008E432A" w:rsidP="00006237">
            <w:pPr>
              <w:rPr>
                <w:sz w:val="20"/>
              </w:rPr>
            </w:pPr>
            <w:r w:rsidRPr="00006237">
              <w:rPr>
                <w:sz w:val="20"/>
              </w:rPr>
              <w:t>1,21</w:t>
            </w:r>
          </w:p>
        </w:tc>
        <w:tc>
          <w:tcPr>
            <w:tcW w:w="1440" w:type="dxa"/>
            <w:vAlign w:val="center"/>
          </w:tcPr>
          <w:p w:rsidR="008E432A" w:rsidRPr="00006237" w:rsidRDefault="008E432A" w:rsidP="00006237">
            <w:pPr>
              <w:rPr>
                <w:sz w:val="20"/>
              </w:rPr>
            </w:pPr>
            <w:r w:rsidRPr="00006237">
              <w:rPr>
                <w:sz w:val="20"/>
              </w:rPr>
              <w:t>1,21</w:t>
            </w:r>
          </w:p>
        </w:tc>
        <w:tc>
          <w:tcPr>
            <w:tcW w:w="1440" w:type="dxa"/>
            <w:vAlign w:val="center"/>
          </w:tcPr>
          <w:p w:rsidR="008E432A" w:rsidRPr="00006237" w:rsidRDefault="008E432A" w:rsidP="00006237">
            <w:pPr>
              <w:rPr>
                <w:sz w:val="20"/>
              </w:rPr>
            </w:pPr>
            <w:r w:rsidRPr="00006237">
              <w:rPr>
                <w:sz w:val="20"/>
              </w:rPr>
              <w:t>1,21</w:t>
            </w:r>
          </w:p>
        </w:tc>
        <w:tc>
          <w:tcPr>
            <w:tcW w:w="1543" w:type="dxa"/>
            <w:vAlign w:val="center"/>
          </w:tcPr>
          <w:p w:rsidR="008E432A" w:rsidRPr="00006237" w:rsidRDefault="008E432A" w:rsidP="00006237">
            <w:pPr>
              <w:rPr>
                <w:sz w:val="20"/>
              </w:rPr>
            </w:pPr>
            <w:r w:rsidRPr="00006237">
              <w:rPr>
                <w:sz w:val="20"/>
              </w:rPr>
              <w:t>1,21</w:t>
            </w:r>
          </w:p>
        </w:tc>
      </w:tr>
      <w:tr w:rsidR="008E432A" w:rsidRPr="00006237">
        <w:tc>
          <w:tcPr>
            <w:tcW w:w="3528" w:type="dxa"/>
          </w:tcPr>
          <w:p w:rsidR="008E432A" w:rsidRPr="00006237" w:rsidRDefault="008E432A" w:rsidP="00006237">
            <w:pPr>
              <w:rPr>
                <w:sz w:val="20"/>
              </w:rPr>
            </w:pPr>
            <w:r w:rsidRPr="00006237">
              <w:rPr>
                <w:sz w:val="20"/>
              </w:rPr>
              <w:t>Коэффициент пересчета в текущие цены</w:t>
            </w:r>
          </w:p>
        </w:tc>
        <w:tc>
          <w:tcPr>
            <w:tcW w:w="1620" w:type="dxa"/>
            <w:vAlign w:val="center"/>
          </w:tcPr>
          <w:p w:rsidR="008E432A" w:rsidRPr="00006237" w:rsidRDefault="008E432A" w:rsidP="00006237">
            <w:pPr>
              <w:rPr>
                <w:sz w:val="20"/>
              </w:rPr>
            </w:pPr>
            <w:r w:rsidRPr="00006237">
              <w:rPr>
                <w:sz w:val="20"/>
              </w:rPr>
              <w:t>9,75</w:t>
            </w:r>
          </w:p>
        </w:tc>
        <w:tc>
          <w:tcPr>
            <w:tcW w:w="1440" w:type="dxa"/>
            <w:vAlign w:val="center"/>
          </w:tcPr>
          <w:p w:rsidR="008E432A" w:rsidRPr="00006237" w:rsidRDefault="008E432A" w:rsidP="00006237">
            <w:pPr>
              <w:rPr>
                <w:sz w:val="20"/>
              </w:rPr>
            </w:pPr>
            <w:r w:rsidRPr="00006237">
              <w:rPr>
                <w:sz w:val="20"/>
              </w:rPr>
              <w:t>9,75</w:t>
            </w:r>
          </w:p>
        </w:tc>
        <w:tc>
          <w:tcPr>
            <w:tcW w:w="1440" w:type="dxa"/>
            <w:vAlign w:val="center"/>
          </w:tcPr>
          <w:p w:rsidR="008E432A" w:rsidRPr="00006237" w:rsidRDefault="008E432A" w:rsidP="00006237">
            <w:pPr>
              <w:rPr>
                <w:sz w:val="20"/>
              </w:rPr>
            </w:pPr>
            <w:r w:rsidRPr="00006237">
              <w:rPr>
                <w:sz w:val="20"/>
              </w:rPr>
              <w:t>9,75</w:t>
            </w:r>
          </w:p>
        </w:tc>
        <w:tc>
          <w:tcPr>
            <w:tcW w:w="1543" w:type="dxa"/>
            <w:vAlign w:val="center"/>
          </w:tcPr>
          <w:p w:rsidR="008E432A" w:rsidRPr="00006237" w:rsidRDefault="008E432A" w:rsidP="00006237">
            <w:pPr>
              <w:rPr>
                <w:sz w:val="20"/>
              </w:rPr>
            </w:pPr>
            <w:r w:rsidRPr="00006237">
              <w:rPr>
                <w:sz w:val="20"/>
              </w:rPr>
              <w:t>9,75</w:t>
            </w:r>
          </w:p>
        </w:tc>
      </w:tr>
      <w:tr w:rsidR="008E432A" w:rsidRPr="00006237">
        <w:trPr>
          <w:cantSplit/>
        </w:trPr>
        <w:tc>
          <w:tcPr>
            <w:tcW w:w="3528" w:type="dxa"/>
            <w:vMerge w:val="restart"/>
          </w:tcPr>
          <w:p w:rsidR="008E432A" w:rsidRPr="00006237" w:rsidRDefault="008E432A" w:rsidP="00006237">
            <w:pPr>
              <w:rPr>
                <w:b/>
                <w:sz w:val="20"/>
              </w:rPr>
            </w:pPr>
            <w:r w:rsidRPr="00006237">
              <w:rPr>
                <w:b/>
                <w:sz w:val="20"/>
              </w:rPr>
              <w:t>Полная восстановительная стоимость, руб.</w:t>
            </w:r>
          </w:p>
        </w:tc>
        <w:tc>
          <w:tcPr>
            <w:tcW w:w="1620" w:type="dxa"/>
          </w:tcPr>
          <w:p w:rsidR="008E432A" w:rsidRPr="00006237" w:rsidRDefault="008E432A" w:rsidP="00006237">
            <w:pPr>
              <w:rPr>
                <w:b/>
                <w:sz w:val="20"/>
              </w:rPr>
            </w:pPr>
            <w:r w:rsidRPr="00006237">
              <w:rPr>
                <w:b/>
                <w:sz w:val="20"/>
              </w:rPr>
              <w:t>12546181</w:t>
            </w:r>
          </w:p>
        </w:tc>
        <w:tc>
          <w:tcPr>
            <w:tcW w:w="1440" w:type="dxa"/>
          </w:tcPr>
          <w:p w:rsidR="008E432A" w:rsidRPr="00006237" w:rsidRDefault="008E432A" w:rsidP="00006237">
            <w:pPr>
              <w:rPr>
                <w:b/>
                <w:sz w:val="20"/>
              </w:rPr>
            </w:pPr>
            <w:r w:rsidRPr="00006237">
              <w:rPr>
                <w:b/>
                <w:sz w:val="20"/>
              </w:rPr>
              <w:t>4433047</w:t>
            </w:r>
          </w:p>
        </w:tc>
        <w:tc>
          <w:tcPr>
            <w:tcW w:w="1440" w:type="dxa"/>
          </w:tcPr>
          <w:p w:rsidR="008E432A" w:rsidRPr="00006237" w:rsidRDefault="008E432A" w:rsidP="00006237">
            <w:pPr>
              <w:rPr>
                <w:b/>
                <w:sz w:val="20"/>
              </w:rPr>
            </w:pPr>
            <w:r w:rsidRPr="00006237">
              <w:rPr>
                <w:b/>
                <w:sz w:val="20"/>
              </w:rPr>
              <w:t>110448</w:t>
            </w:r>
          </w:p>
        </w:tc>
        <w:tc>
          <w:tcPr>
            <w:tcW w:w="1543" w:type="dxa"/>
          </w:tcPr>
          <w:p w:rsidR="008E432A" w:rsidRPr="00006237" w:rsidRDefault="008E432A" w:rsidP="00006237">
            <w:pPr>
              <w:rPr>
                <w:b/>
                <w:sz w:val="20"/>
              </w:rPr>
            </w:pPr>
            <w:r w:rsidRPr="00006237">
              <w:rPr>
                <w:b/>
                <w:sz w:val="20"/>
              </w:rPr>
              <w:t>3039019</w:t>
            </w:r>
          </w:p>
        </w:tc>
      </w:tr>
      <w:tr w:rsidR="008E432A" w:rsidRPr="00006237">
        <w:trPr>
          <w:cantSplit/>
        </w:trPr>
        <w:tc>
          <w:tcPr>
            <w:tcW w:w="3528" w:type="dxa"/>
            <w:vMerge/>
          </w:tcPr>
          <w:p w:rsidR="008E432A" w:rsidRPr="00006237" w:rsidRDefault="008E432A" w:rsidP="00006237">
            <w:pPr>
              <w:rPr>
                <w:sz w:val="20"/>
              </w:rPr>
            </w:pPr>
          </w:p>
        </w:tc>
        <w:tc>
          <w:tcPr>
            <w:tcW w:w="3060" w:type="dxa"/>
            <w:gridSpan w:val="2"/>
          </w:tcPr>
          <w:p w:rsidR="008E432A" w:rsidRPr="00006237" w:rsidRDefault="008E432A" w:rsidP="00006237">
            <w:pPr>
              <w:rPr>
                <w:b/>
                <w:sz w:val="20"/>
              </w:rPr>
            </w:pPr>
            <w:r w:rsidRPr="00006237">
              <w:rPr>
                <w:b/>
                <w:sz w:val="20"/>
              </w:rPr>
              <w:t>Сети канализации</w:t>
            </w:r>
          </w:p>
        </w:tc>
        <w:tc>
          <w:tcPr>
            <w:tcW w:w="2983" w:type="dxa"/>
            <w:gridSpan w:val="2"/>
          </w:tcPr>
          <w:p w:rsidR="008E432A" w:rsidRPr="00006237" w:rsidRDefault="008E432A" w:rsidP="00006237">
            <w:pPr>
              <w:rPr>
                <w:sz w:val="20"/>
              </w:rPr>
            </w:pPr>
            <w:r w:rsidRPr="00006237">
              <w:rPr>
                <w:sz w:val="20"/>
              </w:rPr>
              <w:t>73008</w:t>
            </w:r>
          </w:p>
        </w:tc>
      </w:tr>
      <w:tr w:rsidR="008E432A" w:rsidRPr="00006237">
        <w:trPr>
          <w:cantSplit/>
        </w:trPr>
        <w:tc>
          <w:tcPr>
            <w:tcW w:w="3528" w:type="dxa"/>
            <w:vMerge/>
          </w:tcPr>
          <w:p w:rsidR="008E432A" w:rsidRPr="00006237" w:rsidRDefault="008E432A" w:rsidP="00006237">
            <w:pPr>
              <w:rPr>
                <w:sz w:val="20"/>
              </w:rPr>
            </w:pPr>
          </w:p>
        </w:tc>
        <w:tc>
          <w:tcPr>
            <w:tcW w:w="6043" w:type="dxa"/>
            <w:gridSpan w:val="4"/>
          </w:tcPr>
          <w:p w:rsidR="008E432A" w:rsidRPr="00006237" w:rsidRDefault="008E432A" w:rsidP="00006237">
            <w:pPr>
              <w:rPr>
                <w:b/>
                <w:sz w:val="20"/>
              </w:rPr>
            </w:pPr>
            <w:r w:rsidRPr="00006237">
              <w:rPr>
                <w:b/>
                <w:sz w:val="20"/>
              </w:rPr>
              <w:t>23794759</w:t>
            </w:r>
          </w:p>
        </w:tc>
      </w:tr>
      <w:tr w:rsidR="008E432A" w:rsidRPr="00006237">
        <w:tc>
          <w:tcPr>
            <w:tcW w:w="9571" w:type="dxa"/>
            <w:gridSpan w:val="5"/>
          </w:tcPr>
          <w:p w:rsidR="008E432A" w:rsidRPr="00006237" w:rsidRDefault="008E432A" w:rsidP="00006237">
            <w:pPr>
              <w:rPr>
                <w:b/>
                <w:sz w:val="20"/>
                <w:szCs w:val="28"/>
              </w:rPr>
            </w:pPr>
            <w:r w:rsidRPr="00006237">
              <w:rPr>
                <w:b/>
                <w:sz w:val="20"/>
                <w:szCs w:val="28"/>
              </w:rPr>
              <w:t>3. Определение остаточной восстановительной стоимости</w:t>
            </w:r>
          </w:p>
        </w:tc>
      </w:tr>
      <w:tr w:rsidR="008E432A" w:rsidRPr="00006237">
        <w:tc>
          <w:tcPr>
            <w:tcW w:w="3528" w:type="dxa"/>
          </w:tcPr>
          <w:p w:rsidR="008E432A" w:rsidRPr="00006237" w:rsidRDefault="008E432A" w:rsidP="00006237">
            <w:pPr>
              <w:rPr>
                <w:sz w:val="20"/>
              </w:rPr>
            </w:pPr>
            <w:r w:rsidRPr="00006237">
              <w:rPr>
                <w:sz w:val="20"/>
              </w:rPr>
              <w:t>Физический износ, %</w:t>
            </w:r>
          </w:p>
        </w:tc>
        <w:tc>
          <w:tcPr>
            <w:tcW w:w="1620" w:type="dxa"/>
            <w:vAlign w:val="center"/>
          </w:tcPr>
          <w:p w:rsidR="008E432A" w:rsidRPr="00006237" w:rsidRDefault="008E432A" w:rsidP="00006237">
            <w:pPr>
              <w:rPr>
                <w:sz w:val="20"/>
              </w:rPr>
            </w:pPr>
            <w:r w:rsidRPr="00006237">
              <w:rPr>
                <w:sz w:val="20"/>
              </w:rPr>
              <w:t>50</w:t>
            </w:r>
          </w:p>
        </w:tc>
        <w:tc>
          <w:tcPr>
            <w:tcW w:w="1440" w:type="dxa"/>
            <w:vAlign w:val="center"/>
          </w:tcPr>
          <w:p w:rsidR="008E432A" w:rsidRPr="00006237" w:rsidRDefault="008E432A" w:rsidP="00006237">
            <w:pPr>
              <w:rPr>
                <w:sz w:val="20"/>
              </w:rPr>
            </w:pPr>
            <w:r w:rsidRPr="00006237">
              <w:rPr>
                <w:sz w:val="20"/>
              </w:rPr>
              <w:t>51</w:t>
            </w:r>
          </w:p>
        </w:tc>
        <w:tc>
          <w:tcPr>
            <w:tcW w:w="1440" w:type="dxa"/>
            <w:vAlign w:val="center"/>
          </w:tcPr>
          <w:p w:rsidR="008E432A" w:rsidRPr="00006237" w:rsidRDefault="008E432A" w:rsidP="00006237">
            <w:pPr>
              <w:rPr>
                <w:sz w:val="20"/>
              </w:rPr>
            </w:pPr>
            <w:r w:rsidRPr="00006237">
              <w:rPr>
                <w:sz w:val="20"/>
              </w:rPr>
              <w:t>56</w:t>
            </w:r>
          </w:p>
        </w:tc>
        <w:tc>
          <w:tcPr>
            <w:tcW w:w="1543" w:type="dxa"/>
            <w:vAlign w:val="center"/>
          </w:tcPr>
          <w:p w:rsidR="008E432A" w:rsidRPr="00006237" w:rsidRDefault="008E432A" w:rsidP="00006237">
            <w:pPr>
              <w:rPr>
                <w:sz w:val="20"/>
              </w:rPr>
            </w:pPr>
            <w:r w:rsidRPr="00006237">
              <w:rPr>
                <w:sz w:val="20"/>
              </w:rPr>
              <w:t>53</w:t>
            </w:r>
          </w:p>
        </w:tc>
      </w:tr>
      <w:tr w:rsidR="008E432A" w:rsidRPr="00006237">
        <w:tc>
          <w:tcPr>
            <w:tcW w:w="3528" w:type="dxa"/>
          </w:tcPr>
          <w:p w:rsidR="008E432A" w:rsidRPr="00006237" w:rsidRDefault="008E432A" w:rsidP="00006237">
            <w:pPr>
              <w:rPr>
                <w:sz w:val="20"/>
              </w:rPr>
            </w:pPr>
            <w:r w:rsidRPr="00006237">
              <w:rPr>
                <w:sz w:val="20"/>
              </w:rPr>
              <w:t>Потеря стоимости из-за физического износа, руб.</w:t>
            </w:r>
          </w:p>
        </w:tc>
        <w:tc>
          <w:tcPr>
            <w:tcW w:w="1620" w:type="dxa"/>
            <w:vAlign w:val="center"/>
          </w:tcPr>
          <w:p w:rsidR="008E432A" w:rsidRPr="00006237" w:rsidRDefault="008E432A" w:rsidP="00006237">
            <w:pPr>
              <w:rPr>
                <w:sz w:val="20"/>
              </w:rPr>
            </w:pPr>
            <w:r w:rsidRPr="00006237">
              <w:rPr>
                <w:sz w:val="20"/>
              </w:rPr>
              <w:t>8067716</w:t>
            </w:r>
          </w:p>
        </w:tc>
        <w:tc>
          <w:tcPr>
            <w:tcW w:w="1440" w:type="dxa"/>
            <w:vAlign w:val="center"/>
          </w:tcPr>
          <w:p w:rsidR="008E432A" w:rsidRPr="00006237" w:rsidRDefault="008E432A" w:rsidP="00006237">
            <w:pPr>
              <w:rPr>
                <w:sz w:val="20"/>
              </w:rPr>
            </w:pPr>
            <w:r w:rsidRPr="00006237">
              <w:rPr>
                <w:sz w:val="20"/>
              </w:rPr>
              <w:t>2261408</w:t>
            </w:r>
          </w:p>
        </w:tc>
        <w:tc>
          <w:tcPr>
            <w:tcW w:w="1440" w:type="dxa"/>
            <w:vAlign w:val="center"/>
          </w:tcPr>
          <w:p w:rsidR="008E432A" w:rsidRPr="00006237" w:rsidRDefault="008E432A" w:rsidP="00006237">
            <w:pPr>
              <w:rPr>
                <w:sz w:val="20"/>
              </w:rPr>
            </w:pPr>
            <w:r w:rsidRPr="00006237">
              <w:rPr>
                <w:sz w:val="20"/>
              </w:rPr>
              <w:t>62326</w:t>
            </w:r>
          </w:p>
        </w:tc>
        <w:tc>
          <w:tcPr>
            <w:tcW w:w="1543" w:type="dxa"/>
            <w:vAlign w:val="center"/>
          </w:tcPr>
          <w:p w:rsidR="008E432A" w:rsidRPr="00006237" w:rsidRDefault="008E432A" w:rsidP="00006237">
            <w:pPr>
              <w:rPr>
                <w:sz w:val="20"/>
              </w:rPr>
            </w:pPr>
            <w:r w:rsidRPr="00006237">
              <w:rPr>
                <w:sz w:val="20"/>
              </w:rPr>
              <w:t>1611671</w:t>
            </w:r>
          </w:p>
        </w:tc>
      </w:tr>
      <w:tr w:rsidR="008E432A" w:rsidRPr="00006237">
        <w:trPr>
          <w:trHeight w:val="415"/>
        </w:trPr>
        <w:tc>
          <w:tcPr>
            <w:tcW w:w="3528" w:type="dxa"/>
          </w:tcPr>
          <w:p w:rsidR="008E432A" w:rsidRPr="00006237" w:rsidRDefault="008E432A" w:rsidP="00006237">
            <w:pPr>
              <w:rPr>
                <w:b/>
                <w:sz w:val="20"/>
              </w:rPr>
            </w:pPr>
            <w:r w:rsidRPr="00006237">
              <w:rPr>
                <w:b/>
                <w:sz w:val="20"/>
              </w:rPr>
              <w:t>Остаточная восстановительная стоимость</w:t>
            </w:r>
          </w:p>
        </w:tc>
        <w:tc>
          <w:tcPr>
            <w:tcW w:w="1620" w:type="dxa"/>
            <w:vAlign w:val="center"/>
          </w:tcPr>
          <w:p w:rsidR="008E432A" w:rsidRPr="00006237" w:rsidRDefault="008E432A" w:rsidP="00006237">
            <w:pPr>
              <w:rPr>
                <w:b/>
                <w:sz w:val="20"/>
              </w:rPr>
            </w:pPr>
            <w:r w:rsidRPr="00006237">
              <w:rPr>
                <w:b/>
                <w:sz w:val="20"/>
              </w:rPr>
              <w:t>8067716</w:t>
            </w:r>
          </w:p>
        </w:tc>
        <w:tc>
          <w:tcPr>
            <w:tcW w:w="1440" w:type="dxa"/>
            <w:vAlign w:val="center"/>
          </w:tcPr>
          <w:p w:rsidR="008E432A" w:rsidRPr="00006237" w:rsidRDefault="008E432A" w:rsidP="00006237">
            <w:pPr>
              <w:rPr>
                <w:b/>
                <w:sz w:val="20"/>
              </w:rPr>
            </w:pPr>
            <w:r w:rsidRPr="00006237">
              <w:rPr>
                <w:b/>
                <w:sz w:val="20"/>
              </w:rPr>
              <w:t>2172724</w:t>
            </w:r>
          </w:p>
        </w:tc>
        <w:tc>
          <w:tcPr>
            <w:tcW w:w="1440" w:type="dxa"/>
            <w:vAlign w:val="center"/>
          </w:tcPr>
          <w:p w:rsidR="008E432A" w:rsidRPr="00006237" w:rsidRDefault="008E432A" w:rsidP="00006237">
            <w:pPr>
              <w:rPr>
                <w:b/>
                <w:sz w:val="20"/>
              </w:rPr>
            </w:pPr>
            <w:r w:rsidRPr="00006237">
              <w:rPr>
                <w:b/>
                <w:sz w:val="20"/>
              </w:rPr>
              <w:t>48971</w:t>
            </w:r>
          </w:p>
        </w:tc>
        <w:tc>
          <w:tcPr>
            <w:tcW w:w="1543" w:type="dxa"/>
            <w:vAlign w:val="center"/>
          </w:tcPr>
          <w:p w:rsidR="008E432A" w:rsidRPr="00006237" w:rsidRDefault="008E432A" w:rsidP="00006237">
            <w:pPr>
              <w:rPr>
                <w:b/>
                <w:sz w:val="20"/>
              </w:rPr>
            </w:pPr>
            <w:r w:rsidRPr="00006237">
              <w:rPr>
                <w:b/>
                <w:sz w:val="20"/>
              </w:rPr>
              <w:t>1429218</w:t>
            </w:r>
          </w:p>
        </w:tc>
      </w:tr>
      <w:tr w:rsidR="008E432A" w:rsidRPr="00006237">
        <w:tc>
          <w:tcPr>
            <w:tcW w:w="9571" w:type="dxa"/>
            <w:gridSpan w:val="5"/>
          </w:tcPr>
          <w:p w:rsidR="008E432A" w:rsidRPr="00006237" w:rsidRDefault="008E432A" w:rsidP="00006237">
            <w:pPr>
              <w:rPr>
                <w:b/>
                <w:sz w:val="20"/>
                <w:szCs w:val="28"/>
              </w:rPr>
            </w:pPr>
            <w:r w:rsidRPr="00006237">
              <w:rPr>
                <w:b/>
                <w:sz w:val="20"/>
                <w:szCs w:val="28"/>
              </w:rPr>
              <w:t>4. Определение рыночной стоимости</w:t>
            </w:r>
          </w:p>
        </w:tc>
      </w:tr>
      <w:tr w:rsidR="008E432A" w:rsidRPr="00006237">
        <w:tc>
          <w:tcPr>
            <w:tcW w:w="3528" w:type="dxa"/>
          </w:tcPr>
          <w:p w:rsidR="008E432A" w:rsidRPr="00006237" w:rsidRDefault="008E432A" w:rsidP="00006237">
            <w:pPr>
              <w:rPr>
                <w:sz w:val="20"/>
              </w:rPr>
            </w:pPr>
            <w:r w:rsidRPr="00006237">
              <w:rPr>
                <w:sz w:val="20"/>
              </w:rPr>
              <w:t>Функциональный износ, %</w:t>
            </w:r>
          </w:p>
        </w:tc>
        <w:tc>
          <w:tcPr>
            <w:tcW w:w="1620" w:type="dxa"/>
            <w:vAlign w:val="center"/>
          </w:tcPr>
          <w:p w:rsidR="008E432A" w:rsidRPr="00006237" w:rsidRDefault="008E432A" w:rsidP="00006237">
            <w:pPr>
              <w:rPr>
                <w:sz w:val="20"/>
              </w:rPr>
            </w:pPr>
            <w:r w:rsidRPr="00006237">
              <w:rPr>
                <w:sz w:val="20"/>
              </w:rPr>
              <w:t>6</w:t>
            </w:r>
          </w:p>
        </w:tc>
        <w:tc>
          <w:tcPr>
            <w:tcW w:w="1440" w:type="dxa"/>
            <w:vAlign w:val="center"/>
          </w:tcPr>
          <w:p w:rsidR="008E432A" w:rsidRPr="00006237" w:rsidRDefault="008E432A" w:rsidP="00006237">
            <w:pPr>
              <w:rPr>
                <w:sz w:val="20"/>
              </w:rPr>
            </w:pPr>
            <w:r w:rsidRPr="00006237">
              <w:rPr>
                <w:sz w:val="20"/>
              </w:rPr>
              <w:t>6</w:t>
            </w:r>
          </w:p>
        </w:tc>
        <w:tc>
          <w:tcPr>
            <w:tcW w:w="1440" w:type="dxa"/>
            <w:vAlign w:val="center"/>
          </w:tcPr>
          <w:p w:rsidR="008E432A" w:rsidRPr="00006237" w:rsidRDefault="008E432A" w:rsidP="00006237">
            <w:pPr>
              <w:rPr>
                <w:sz w:val="20"/>
              </w:rPr>
            </w:pPr>
            <w:r w:rsidRPr="00006237">
              <w:rPr>
                <w:sz w:val="20"/>
              </w:rPr>
              <w:t>6</w:t>
            </w:r>
          </w:p>
        </w:tc>
        <w:tc>
          <w:tcPr>
            <w:tcW w:w="1543" w:type="dxa"/>
            <w:vAlign w:val="center"/>
          </w:tcPr>
          <w:p w:rsidR="008E432A" w:rsidRPr="00006237" w:rsidRDefault="008E432A" w:rsidP="00006237">
            <w:pPr>
              <w:rPr>
                <w:sz w:val="20"/>
              </w:rPr>
            </w:pPr>
            <w:r w:rsidRPr="00006237">
              <w:rPr>
                <w:sz w:val="20"/>
              </w:rPr>
              <w:t>6</w:t>
            </w:r>
          </w:p>
        </w:tc>
      </w:tr>
      <w:tr w:rsidR="008E432A" w:rsidRPr="00006237">
        <w:tc>
          <w:tcPr>
            <w:tcW w:w="3528" w:type="dxa"/>
          </w:tcPr>
          <w:p w:rsidR="008E432A" w:rsidRPr="00006237" w:rsidRDefault="008E432A" w:rsidP="00006237">
            <w:pPr>
              <w:rPr>
                <w:sz w:val="20"/>
              </w:rPr>
            </w:pPr>
            <w:r w:rsidRPr="00006237">
              <w:rPr>
                <w:sz w:val="20"/>
              </w:rPr>
              <w:t>Внешний износ, %</w:t>
            </w:r>
          </w:p>
        </w:tc>
        <w:tc>
          <w:tcPr>
            <w:tcW w:w="1620" w:type="dxa"/>
            <w:vAlign w:val="center"/>
          </w:tcPr>
          <w:p w:rsidR="008E432A" w:rsidRPr="00006237" w:rsidRDefault="008E432A" w:rsidP="00006237">
            <w:pPr>
              <w:rPr>
                <w:sz w:val="20"/>
              </w:rPr>
            </w:pPr>
            <w:r w:rsidRPr="00006237">
              <w:rPr>
                <w:sz w:val="20"/>
              </w:rPr>
              <w:t>6</w:t>
            </w:r>
          </w:p>
        </w:tc>
        <w:tc>
          <w:tcPr>
            <w:tcW w:w="1440" w:type="dxa"/>
            <w:vAlign w:val="center"/>
          </w:tcPr>
          <w:p w:rsidR="008E432A" w:rsidRPr="00006237" w:rsidRDefault="008E432A" w:rsidP="00006237">
            <w:pPr>
              <w:rPr>
                <w:sz w:val="20"/>
              </w:rPr>
            </w:pPr>
            <w:r w:rsidRPr="00006237">
              <w:rPr>
                <w:sz w:val="20"/>
              </w:rPr>
              <w:t>6</w:t>
            </w:r>
          </w:p>
        </w:tc>
        <w:tc>
          <w:tcPr>
            <w:tcW w:w="1440" w:type="dxa"/>
            <w:vAlign w:val="center"/>
          </w:tcPr>
          <w:p w:rsidR="008E432A" w:rsidRPr="00006237" w:rsidRDefault="008E432A" w:rsidP="00006237">
            <w:pPr>
              <w:rPr>
                <w:sz w:val="20"/>
              </w:rPr>
            </w:pPr>
            <w:r w:rsidRPr="00006237">
              <w:rPr>
                <w:sz w:val="20"/>
              </w:rPr>
              <w:t>6</w:t>
            </w:r>
          </w:p>
        </w:tc>
        <w:tc>
          <w:tcPr>
            <w:tcW w:w="1543" w:type="dxa"/>
            <w:vAlign w:val="center"/>
          </w:tcPr>
          <w:p w:rsidR="008E432A" w:rsidRPr="00006237" w:rsidRDefault="008E432A" w:rsidP="00006237">
            <w:pPr>
              <w:rPr>
                <w:sz w:val="20"/>
              </w:rPr>
            </w:pPr>
            <w:r w:rsidRPr="00006237">
              <w:rPr>
                <w:sz w:val="20"/>
              </w:rPr>
              <w:t>6</w:t>
            </w:r>
          </w:p>
        </w:tc>
      </w:tr>
      <w:tr w:rsidR="008E432A" w:rsidRPr="00006237">
        <w:tc>
          <w:tcPr>
            <w:tcW w:w="3528" w:type="dxa"/>
          </w:tcPr>
          <w:p w:rsidR="008E432A" w:rsidRPr="00006237" w:rsidRDefault="008E432A" w:rsidP="00006237">
            <w:pPr>
              <w:rPr>
                <w:b/>
                <w:sz w:val="20"/>
              </w:rPr>
            </w:pPr>
            <w:r w:rsidRPr="00006237">
              <w:rPr>
                <w:b/>
                <w:sz w:val="20"/>
              </w:rPr>
              <w:t>Рыночная стоимость (без НДС), руб.</w:t>
            </w:r>
          </w:p>
        </w:tc>
        <w:tc>
          <w:tcPr>
            <w:tcW w:w="1620" w:type="dxa"/>
            <w:vAlign w:val="center"/>
          </w:tcPr>
          <w:p w:rsidR="008E432A" w:rsidRPr="00006237" w:rsidRDefault="008E432A" w:rsidP="00006237">
            <w:pPr>
              <w:rPr>
                <w:b/>
                <w:sz w:val="20"/>
              </w:rPr>
            </w:pPr>
            <w:r w:rsidRPr="00006237">
              <w:rPr>
                <w:b/>
                <w:sz w:val="20"/>
              </w:rPr>
              <w:t>7099590</w:t>
            </w:r>
          </w:p>
        </w:tc>
        <w:tc>
          <w:tcPr>
            <w:tcW w:w="1440" w:type="dxa"/>
            <w:vAlign w:val="center"/>
          </w:tcPr>
          <w:p w:rsidR="008E432A" w:rsidRPr="00006237" w:rsidRDefault="008E432A" w:rsidP="00006237">
            <w:pPr>
              <w:rPr>
                <w:b/>
                <w:sz w:val="20"/>
              </w:rPr>
            </w:pPr>
            <w:r w:rsidRPr="00006237">
              <w:rPr>
                <w:b/>
                <w:sz w:val="20"/>
              </w:rPr>
              <w:t>1911998</w:t>
            </w:r>
          </w:p>
        </w:tc>
        <w:tc>
          <w:tcPr>
            <w:tcW w:w="1440" w:type="dxa"/>
            <w:vAlign w:val="center"/>
          </w:tcPr>
          <w:p w:rsidR="008E432A" w:rsidRPr="00006237" w:rsidRDefault="008E432A" w:rsidP="00006237">
            <w:pPr>
              <w:rPr>
                <w:b/>
                <w:sz w:val="20"/>
              </w:rPr>
            </w:pPr>
            <w:r w:rsidRPr="00006237">
              <w:rPr>
                <w:b/>
                <w:sz w:val="20"/>
              </w:rPr>
              <w:t>43094</w:t>
            </w:r>
          </w:p>
        </w:tc>
        <w:tc>
          <w:tcPr>
            <w:tcW w:w="1543" w:type="dxa"/>
            <w:vAlign w:val="center"/>
          </w:tcPr>
          <w:p w:rsidR="008E432A" w:rsidRPr="00006237" w:rsidRDefault="008E432A" w:rsidP="00006237">
            <w:pPr>
              <w:rPr>
                <w:b/>
                <w:sz w:val="20"/>
              </w:rPr>
            </w:pPr>
            <w:r w:rsidRPr="00006237">
              <w:rPr>
                <w:b/>
                <w:sz w:val="20"/>
              </w:rPr>
              <w:t>1257711</w:t>
            </w:r>
          </w:p>
        </w:tc>
      </w:tr>
      <w:tr w:rsidR="008E432A" w:rsidRPr="00006237">
        <w:trPr>
          <w:trHeight w:val="352"/>
        </w:trPr>
        <w:tc>
          <w:tcPr>
            <w:tcW w:w="3528" w:type="dxa"/>
          </w:tcPr>
          <w:p w:rsidR="008E432A" w:rsidRPr="00006237" w:rsidRDefault="008E432A" w:rsidP="00006237">
            <w:pPr>
              <w:rPr>
                <w:b/>
                <w:sz w:val="20"/>
                <w:szCs w:val="28"/>
              </w:rPr>
            </w:pPr>
            <w:r w:rsidRPr="00006237">
              <w:rPr>
                <w:b/>
                <w:sz w:val="20"/>
                <w:szCs w:val="28"/>
              </w:rPr>
              <w:t>Всего</w:t>
            </w:r>
          </w:p>
        </w:tc>
        <w:tc>
          <w:tcPr>
            <w:tcW w:w="6043" w:type="dxa"/>
            <w:gridSpan w:val="4"/>
          </w:tcPr>
          <w:p w:rsidR="008E432A" w:rsidRPr="00006237" w:rsidRDefault="008E432A" w:rsidP="00006237">
            <w:pPr>
              <w:rPr>
                <w:b/>
                <w:sz w:val="20"/>
                <w:szCs w:val="28"/>
              </w:rPr>
            </w:pPr>
            <w:r w:rsidRPr="00006237">
              <w:rPr>
                <w:b/>
                <w:sz w:val="20"/>
                <w:szCs w:val="28"/>
              </w:rPr>
              <w:t>10312394</w:t>
            </w:r>
          </w:p>
        </w:tc>
      </w:tr>
    </w:tbl>
    <w:p w:rsidR="008E432A" w:rsidRDefault="008E432A" w:rsidP="00045155">
      <w:pPr>
        <w:spacing w:line="360" w:lineRule="auto"/>
        <w:ind w:firstLine="709"/>
        <w:jc w:val="both"/>
        <w:rPr>
          <w:sz w:val="28"/>
          <w:szCs w:val="28"/>
        </w:rPr>
      </w:pPr>
    </w:p>
    <w:p w:rsidR="008E432A" w:rsidRDefault="008E432A" w:rsidP="00045155">
      <w:pPr>
        <w:spacing w:line="360" w:lineRule="auto"/>
        <w:ind w:firstLine="709"/>
        <w:jc w:val="both"/>
        <w:rPr>
          <w:sz w:val="28"/>
          <w:szCs w:val="28"/>
        </w:rPr>
      </w:pPr>
      <w:r>
        <w:rPr>
          <w:sz w:val="28"/>
          <w:szCs w:val="28"/>
        </w:rPr>
        <w:t xml:space="preserve">На основе данных таблицы 3.  Рыночная стоимость, определенная затратным методом составляет </w:t>
      </w:r>
      <w:r>
        <w:rPr>
          <w:b/>
          <w:sz w:val="28"/>
          <w:szCs w:val="28"/>
        </w:rPr>
        <w:t xml:space="preserve">10312394 руб. </w:t>
      </w:r>
    </w:p>
    <w:p w:rsidR="008E432A" w:rsidRDefault="008E432A" w:rsidP="00045155">
      <w:pPr>
        <w:pStyle w:val="4"/>
        <w:spacing w:before="0" w:after="0" w:line="360" w:lineRule="auto"/>
        <w:ind w:firstLine="709"/>
        <w:jc w:val="both"/>
      </w:pPr>
      <w:r>
        <w:t>2.1.2. Определение стоимости недвижимости методом капитализации дохода.</w:t>
      </w:r>
    </w:p>
    <w:p w:rsidR="008E432A" w:rsidRDefault="008E432A" w:rsidP="00045155">
      <w:pPr>
        <w:spacing w:line="360" w:lineRule="auto"/>
        <w:ind w:firstLine="709"/>
        <w:jc w:val="both"/>
        <w:rPr>
          <w:sz w:val="28"/>
          <w:szCs w:val="28"/>
        </w:rPr>
      </w:pPr>
    </w:p>
    <w:p w:rsidR="008E432A" w:rsidRDefault="008E432A" w:rsidP="00045155">
      <w:pPr>
        <w:spacing w:line="360" w:lineRule="auto"/>
        <w:ind w:firstLine="709"/>
        <w:jc w:val="both"/>
        <w:rPr>
          <w:sz w:val="28"/>
          <w:szCs w:val="28"/>
        </w:rPr>
      </w:pPr>
      <w:r>
        <w:rPr>
          <w:sz w:val="28"/>
          <w:szCs w:val="28"/>
        </w:rPr>
        <w:t xml:space="preserve">Метод используется при оценке недвижимости, приносящей доход владельцу. Потоки дохода в период владения и выручка от последующих перепродаж имущества капитализируются в текущую стоимости  с помощью коэффициента капитализации. Таким образом, формула для расчета стоимости имущества на дату оценки имеет вид: </w:t>
      </w:r>
    </w:p>
    <w:p w:rsidR="008E432A" w:rsidRDefault="008E432A" w:rsidP="00045155">
      <w:pPr>
        <w:spacing w:line="360" w:lineRule="auto"/>
        <w:ind w:firstLine="709"/>
        <w:jc w:val="both"/>
        <w:rPr>
          <w:b/>
          <w:bCs/>
          <w:sz w:val="28"/>
          <w:szCs w:val="28"/>
        </w:rPr>
      </w:pPr>
      <w:r>
        <w:rPr>
          <w:b/>
          <w:sz w:val="28"/>
          <w:szCs w:val="28"/>
        </w:rPr>
        <w:t>С =</w:t>
      </w:r>
      <w:r>
        <w:rPr>
          <w:b/>
          <w:bCs/>
          <w:sz w:val="28"/>
          <w:szCs w:val="28"/>
        </w:rPr>
        <w:t xml:space="preserve"> ЧОД / Коэффициент капитализации.</w:t>
      </w:r>
    </w:p>
    <w:p w:rsidR="008E432A" w:rsidRDefault="008E432A" w:rsidP="00045155">
      <w:pPr>
        <w:spacing w:line="360" w:lineRule="auto"/>
        <w:ind w:firstLine="709"/>
        <w:jc w:val="both"/>
        <w:rPr>
          <w:sz w:val="28"/>
          <w:szCs w:val="28"/>
        </w:rPr>
      </w:pPr>
      <w:r>
        <w:rPr>
          <w:sz w:val="28"/>
          <w:szCs w:val="28"/>
        </w:rPr>
        <w:t>Процедура расчетов имеет следующую последовательность:</w:t>
      </w:r>
    </w:p>
    <w:p w:rsidR="008E432A" w:rsidRDefault="008E432A" w:rsidP="00045155">
      <w:pPr>
        <w:spacing w:line="360" w:lineRule="auto"/>
        <w:ind w:firstLine="709"/>
        <w:jc w:val="both"/>
        <w:rPr>
          <w:sz w:val="28"/>
          <w:szCs w:val="28"/>
        </w:rPr>
      </w:pPr>
      <w:r>
        <w:rPr>
          <w:b/>
          <w:sz w:val="28"/>
          <w:szCs w:val="28"/>
        </w:rPr>
        <w:t>1.</w:t>
      </w:r>
      <w:r>
        <w:rPr>
          <w:sz w:val="28"/>
          <w:szCs w:val="28"/>
        </w:rPr>
        <w:t xml:space="preserve"> Рассчитываем</w:t>
      </w:r>
      <w:r>
        <w:rPr>
          <w:b/>
          <w:sz w:val="28"/>
          <w:szCs w:val="28"/>
        </w:rPr>
        <w:t xml:space="preserve"> </w:t>
      </w:r>
      <w:r>
        <w:rPr>
          <w:sz w:val="28"/>
          <w:szCs w:val="28"/>
        </w:rPr>
        <w:t>(ПВД), представляющий собой ожидаемую суммарную величину рыночной арендной платы и других доходов.</w:t>
      </w:r>
    </w:p>
    <w:p w:rsidR="008E432A" w:rsidRDefault="008E432A" w:rsidP="00045155">
      <w:pPr>
        <w:spacing w:line="360" w:lineRule="auto"/>
        <w:ind w:firstLine="709"/>
        <w:jc w:val="both"/>
        <w:rPr>
          <w:sz w:val="28"/>
          <w:szCs w:val="28"/>
        </w:rPr>
      </w:pPr>
      <w:r>
        <w:rPr>
          <w:b/>
          <w:sz w:val="28"/>
          <w:szCs w:val="28"/>
        </w:rPr>
        <w:t xml:space="preserve">Проведём анализ доходов предприятия. </w:t>
      </w:r>
      <w:r>
        <w:rPr>
          <w:sz w:val="28"/>
          <w:szCs w:val="28"/>
        </w:rPr>
        <w:t>Все доходы для оцениваемого объекта прогнозируются на основе арендной платы для помещений различного функционального назначения. Размер рыночной арендной ставки, найденной в результате исследования рынка (корректировка методом относительного сравнительного анализа) составляет 155 руб. за квадратный метр в месяц с учетом коммунальных платежей. Следовательно, годовой размер арендной платы составляет 1860 руб. Других доходов, которые могут быть получены в процессе владения имуществом, у предприятия нет.</w:t>
      </w:r>
    </w:p>
    <w:p w:rsidR="008E432A" w:rsidRDefault="008E432A" w:rsidP="00045155">
      <w:pPr>
        <w:spacing w:line="360" w:lineRule="auto"/>
        <w:ind w:firstLine="709"/>
        <w:jc w:val="both"/>
        <w:rPr>
          <w:sz w:val="28"/>
          <w:szCs w:val="28"/>
        </w:rPr>
      </w:pPr>
      <w:r>
        <w:rPr>
          <w:sz w:val="28"/>
          <w:szCs w:val="28"/>
        </w:rPr>
        <w:t xml:space="preserve">Таким образом, ПВД объекта площадью  12348 кв. м  составит: </w:t>
      </w:r>
    </w:p>
    <w:p w:rsidR="008E432A" w:rsidRDefault="008E432A" w:rsidP="00045155">
      <w:pPr>
        <w:spacing w:line="360" w:lineRule="auto"/>
        <w:ind w:firstLine="709"/>
        <w:jc w:val="both"/>
        <w:rPr>
          <w:b/>
          <w:sz w:val="28"/>
          <w:szCs w:val="28"/>
        </w:rPr>
      </w:pPr>
      <w:r>
        <w:rPr>
          <w:b/>
          <w:sz w:val="28"/>
          <w:szCs w:val="28"/>
        </w:rPr>
        <w:t>ПВД = 15311520 руб.</w:t>
      </w:r>
    </w:p>
    <w:p w:rsidR="008E432A" w:rsidRDefault="008E432A" w:rsidP="00045155">
      <w:pPr>
        <w:spacing w:line="360" w:lineRule="auto"/>
        <w:ind w:firstLine="709"/>
        <w:jc w:val="both"/>
        <w:rPr>
          <w:sz w:val="28"/>
          <w:szCs w:val="28"/>
        </w:rPr>
      </w:pPr>
      <w:r>
        <w:rPr>
          <w:b/>
          <w:sz w:val="28"/>
          <w:szCs w:val="28"/>
        </w:rPr>
        <w:t xml:space="preserve"> 2. </w:t>
      </w:r>
      <w:r>
        <w:rPr>
          <w:sz w:val="28"/>
          <w:szCs w:val="28"/>
        </w:rPr>
        <w:t xml:space="preserve">Полученный расчетным путём потенциальный валовый доход может быть изменён из-за предполагаемых потерь, связанных с незагруженностью помещений, смены арендаторов и неуплаты арендной платы – оценщик должен учитывать, что всегда имеется вероятность того, что часть арендной платы в течении прогнозируемого периода владения имуществом не будет собрана. В нашем случае средняя загрузка составляет 40%, поэтому потери от недозагрузки составляют: </w:t>
      </w:r>
    </w:p>
    <w:p w:rsidR="008E432A" w:rsidRDefault="008E432A" w:rsidP="00045155">
      <w:pPr>
        <w:spacing w:line="360" w:lineRule="auto"/>
        <w:ind w:firstLine="709"/>
        <w:jc w:val="both"/>
        <w:rPr>
          <w:b/>
          <w:sz w:val="28"/>
          <w:szCs w:val="28"/>
        </w:rPr>
      </w:pPr>
      <w:r>
        <w:rPr>
          <w:b/>
          <w:sz w:val="28"/>
          <w:szCs w:val="28"/>
        </w:rPr>
        <w:t>ПН = 13780368 руб.</w:t>
      </w:r>
    </w:p>
    <w:p w:rsidR="008E432A" w:rsidRDefault="008E432A" w:rsidP="00045155">
      <w:pPr>
        <w:spacing w:line="360" w:lineRule="auto"/>
        <w:ind w:firstLine="709"/>
        <w:jc w:val="both"/>
        <w:rPr>
          <w:sz w:val="28"/>
          <w:szCs w:val="28"/>
        </w:rPr>
      </w:pPr>
      <w:r>
        <w:rPr>
          <w:sz w:val="28"/>
          <w:szCs w:val="28"/>
        </w:rPr>
        <w:t>Установим допуск «на вакансии и недосбор денежных средств» в размере 10%. Поэтому сумма потерь составит:</w:t>
      </w:r>
    </w:p>
    <w:p w:rsidR="008E432A" w:rsidRDefault="008E432A" w:rsidP="00045155">
      <w:pPr>
        <w:spacing w:line="360" w:lineRule="auto"/>
        <w:ind w:firstLine="709"/>
        <w:jc w:val="both"/>
        <w:rPr>
          <w:b/>
          <w:sz w:val="28"/>
          <w:szCs w:val="28"/>
        </w:rPr>
      </w:pPr>
      <w:r>
        <w:rPr>
          <w:b/>
          <w:sz w:val="28"/>
          <w:szCs w:val="28"/>
        </w:rPr>
        <w:t>П = 2296728 руб.</w:t>
      </w:r>
    </w:p>
    <w:p w:rsidR="008E432A" w:rsidRDefault="008E432A" w:rsidP="00045155">
      <w:pPr>
        <w:spacing w:line="360" w:lineRule="auto"/>
        <w:ind w:firstLine="709"/>
        <w:jc w:val="both"/>
        <w:rPr>
          <w:sz w:val="28"/>
          <w:szCs w:val="28"/>
        </w:rPr>
      </w:pPr>
      <w:r>
        <w:rPr>
          <w:sz w:val="28"/>
          <w:szCs w:val="28"/>
        </w:rPr>
        <w:t>Таким образом, величина действительного валового дохода составит:</w:t>
      </w:r>
    </w:p>
    <w:p w:rsidR="008E432A" w:rsidRDefault="008E432A" w:rsidP="00045155">
      <w:pPr>
        <w:spacing w:line="360" w:lineRule="auto"/>
        <w:ind w:firstLine="709"/>
        <w:jc w:val="both"/>
        <w:rPr>
          <w:b/>
          <w:sz w:val="28"/>
          <w:szCs w:val="28"/>
        </w:rPr>
      </w:pPr>
      <w:r>
        <w:rPr>
          <w:b/>
          <w:sz w:val="28"/>
          <w:szCs w:val="28"/>
        </w:rPr>
        <w:t>ДВД =</w:t>
      </w:r>
      <w:r>
        <w:rPr>
          <w:sz w:val="28"/>
          <w:szCs w:val="28"/>
        </w:rPr>
        <w:t xml:space="preserve"> </w:t>
      </w:r>
      <w:r>
        <w:rPr>
          <w:b/>
          <w:sz w:val="28"/>
          <w:szCs w:val="28"/>
        </w:rPr>
        <w:t>6890184 руб.</w:t>
      </w:r>
    </w:p>
    <w:p w:rsidR="008E432A" w:rsidRDefault="008E432A" w:rsidP="00045155">
      <w:pPr>
        <w:spacing w:line="360" w:lineRule="auto"/>
        <w:ind w:firstLine="709"/>
        <w:jc w:val="both"/>
        <w:rPr>
          <w:sz w:val="28"/>
          <w:szCs w:val="28"/>
        </w:rPr>
      </w:pPr>
      <w:r>
        <w:rPr>
          <w:b/>
          <w:sz w:val="28"/>
          <w:szCs w:val="28"/>
        </w:rPr>
        <w:t>3</w:t>
      </w:r>
      <w:r>
        <w:rPr>
          <w:sz w:val="28"/>
          <w:szCs w:val="28"/>
        </w:rPr>
        <w:t>. Для получения чистого операционного дохода (ЧОД) оценщик проводит анализ расходов.</w:t>
      </w:r>
    </w:p>
    <w:p w:rsidR="008E432A" w:rsidRDefault="008E432A" w:rsidP="00045155">
      <w:pPr>
        <w:spacing w:line="360" w:lineRule="auto"/>
        <w:ind w:firstLine="709"/>
        <w:jc w:val="both"/>
        <w:rPr>
          <w:sz w:val="28"/>
          <w:szCs w:val="28"/>
        </w:rPr>
      </w:pPr>
      <w:r>
        <w:rPr>
          <w:b/>
          <w:sz w:val="28"/>
          <w:szCs w:val="28"/>
        </w:rPr>
        <w:t xml:space="preserve">Анализ расходов. </w:t>
      </w:r>
      <w:r>
        <w:rPr>
          <w:sz w:val="28"/>
          <w:szCs w:val="28"/>
        </w:rPr>
        <w:t>Расходы владельца имущественного комплекса делятся на три группы: постоянные (фиксированные) расходы, не зависящие от степени загруженности объектов собственности; операционные (эксплуатационные) расходы – расходы на содержание имущества, предоставление услуг для арендаторов и поддержание потока дохода; резерв на замещение (при оценке учитывается). Таким образом, общий список расходов состоит из следующих основных статей:</w:t>
      </w:r>
    </w:p>
    <w:p w:rsidR="008E432A" w:rsidRDefault="008E432A" w:rsidP="00045155">
      <w:pPr>
        <w:spacing w:line="360" w:lineRule="auto"/>
        <w:ind w:firstLine="709"/>
        <w:jc w:val="both"/>
        <w:rPr>
          <w:sz w:val="28"/>
          <w:szCs w:val="28"/>
        </w:rPr>
      </w:pPr>
      <w:r>
        <w:rPr>
          <w:sz w:val="28"/>
          <w:szCs w:val="28"/>
        </w:rPr>
        <w:t>Налог на имущество (2 %) – 459346 руб.</w:t>
      </w:r>
    </w:p>
    <w:p w:rsidR="008E432A" w:rsidRDefault="008E432A" w:rsidP="00045155">
      <w:pPr>
        <w:spacing w:line="360" w:lineRule="auto"/>
        <w:ind w:firstLine="709"/>
        <w:jc w:val="both"/>
        <w:rPr>
          <w:sz w:val="28"/>
          <w:szCs w:val="28"/>
        </w:rPr>
      </w:pPr>
      <w:r>
        <w:rPr>
          <w:sz w:val="28"/>
          <w:szCs w:val="28"/>
        </w:rPr>
        <w:t>Коммунальные платежи (5 руб. за кв. м. в месяц) – 655740 руб.</w:t>
      </w:r>
    </w:p>
    <w:p w:rsidR="008E432A" w:rsidRDefault="008E432A" w:rsidP="00045155">
      <w:pPr>
        <w:spacing w:line="360" w:lineRule="auto"/>
        <w:ind w:firstLine="709"/>
        <w:jc w:val="both"/>
        <w:rPr>
          <w:sz w:val="28"/>
          <w:szCs w:val="28"/>
        </w:rPr>
      </w:pPr>
      <w:r>
        <w:rPr>
          <w:sz w:val="28"/>
          <w:szCs w:val="28"/>
        </w:rPr>
        <w:t>Страховые платежи (2 %) – 459346 руб.</w:t>
      </w:r>
    </w:p>
    <w:p w:rsidR="008E432A" w:rsidRDefault="008E432A" w:rsidP="00045155">
      <w:pPr>
        <w:spacing w:line="360" w:lineRule="auto"/>
        <w:ind w:firstLine="709"/>
        <w:jc w:val="both"/>
        <w:rPr>
          <w:sz w:val="28"/>
          <w:szCs w:val="28"/>
        </w:rPr>
      </w:pPr>
      <w:r>
        <w:rPr>
          <w:sz w:val="28"/>
          <w:szCs w:val="28"/>
        </w:rPr>
        <w:t>Резервы на капитальный ремонт (1,2 %) – 275608 руб.</w:t>
      </w:r>
    </w:p>
    <w:p w:rsidR="008E432A" w:rsidRDefault="008E432A" w:rsidP="00045155">
      <w:pPr>
        <w:spacing w:line="360" w:lineRule="auto"/>
        <w:ind w:firstLine="709"/>
        <w:jc w:val="both"/>
        <w:rPr>
          <w:sz w:val="28"/>
          <w:szCs w:val="28"/>
        </w:rPr>
      </w:pPr>
      <w:r>
        <w:rPr>
          <w:sz w:val="28"/>
          <w:szCs w:val="28"/>
        </w:rPr>
        <w:t>Резервы на текущий ремонт (1,1 %) – 252640 руб.</w:t>
      </w:r>
    </w:p>
    <w:p w:rsidR="008E432A" w:rsidRDefault="008E432A" w:rsidP="00045155">
      <w:pPr>
        <w:spacing w:line="360" w:lineRule="auto"/>
        <w:ind w:firstLine="709"/>
        <w:jc w:val="both"/>
        <w:rPr>
          <w:sz w:val="28"/>
          <w:szCs w:val="28"/>
        </w:rPr>
      </w:pPr>
      <w:r>
        <w:rPr>
          <w:sz w:val="28"/>
          <w:szCs w:val="28"/>
        </w:rPr>
        <w:t>Расходы на управление объектом (10 %) – 2296728 руб.</w:t>
      </w:r>
    </w:p>
    <w:p w:rsidR="008E432A" w:rsidRDefault="008E432A" w:rsidP="00045155">
      <w:pPr>
        <w:spacing w:line="360" w:lineRule="auto"/>
        <w:ind w:firstLine="709"/>
        <w:jc w:val="both"/>
        <w:rPr>
          <w:b/>
          <w:sz w:val="28"/>
          <w:szCs w:val="28"/>
        </w:rPr>
      </w:pPr>
      <w:r>
        <w:rPr>
          <w:b/>
          <w:sz w:val="28"/>
          <w:szCs w:val="28"/>
        </w:rPr>
        <w:t>ЧОД = 741828 руб.</w:t>
      </w:r>
    </w:p>
    <w:p w:rsidR="008E432A" w:rsidRDefault="008E432A" w:rsidP="00045155">
      <w:pPr>
        <w:spacing w:line="360" w:lineRule="auto"/>
        <w:ind w:firstLine="709"/>
        <w:jc w:val="both"/>
        <w:rPr>
          <w:sz w:val="28"/>
          <w:szCs w:val="28"/>
        </w:rPr>
      </w:pPr>
      <w:r>
        <w:rPr>
          <w:b/>
          <w:sz w:val="28"/>
          <w:szCs w:val="28"/>
        </w:rPr>
        <w:t xml:space="preserve">4. </w:t>
      </w:r>
      <w:r>
        <w:rPr>
          <w:sz w:val="28"/>
          <w:szCs w:val="28"/>
        </w:rPr>
        <w:t>Определяем  ставку капитализации.</w:t>
      </w:r>
    </w:p>
    <w:p w:rsidR="008E432A" w:rsidRDefault="008E432A" w:rsidP="00045155">
      <w:pPr>
        <w:spacing w:line="360" w:lineRule="auto"/>
        <w:ind w:firstLine="709"/>
        <w:jc w:val="both"/>
        <w:rPr>
          <w:sz w:val="28"/>
          <w:szCs w:val="28"/>
        </w:rPr>
      </w:pPr>
      <w:r>
        <w:rPr>
          <w:sz w:val="28"/>
          <w:szCs w:val="28"/>
        </w:rPr>
        <w:t xml:space="preserve">В данной курсовой работе для расчета ставки капитализации используется </w:t>
      </w:r>
      <w:r>
        <w:rPr>
          <w:b/>
          <w:sz w:val="28"/>
          <w:szCs w:val="28"/>
        </w:rPr>
        <w:t xml:space="preserve">метод кумулятивного построения, </w:t>
      </w:r>
      <w:r>
        <w:rPr>
          <w:sz w:val="28"/>
          <w:szCs w:val="28"/>
        </w:rPr>
        <w:t>исходя из которого</w:t>
      </w:r>
      <w:r>
        <w:rPr>
          <w:b/>
          <w:sz w:val="28"/>
          <w:szCs w:val="28"/>
        </w:rPr>
        <w:t xml:space="preserve">  </w:t>
      </w:r>
      <w:r>
        <w:rPr>
          <w:sz w:val="28"/>
          <w:szCs w:val="28"/>
        </w:rPr>
        <w:t>процентная ставка  может быть разбита на четыре составляющие:</w:t>
      </w:r>
    </w:p>
    <w:p w:rsidR="008E432A" w:rsidRDefault="008E432A" w:rsidP="00045155">
      <w:pPr>
        <w:numPr>
          <w:ilvl w:val="0"/>
          <w:numId w:val="9"/>
        </w:numPr>
        <w:spacing w:line="360" w:lineRule="auto"/>
        <w:ind w:left="0" w:firstLine="709"/>
        <w:jc w:val="both"/>
        <w:rPr>
          <w:sz w:val="28"/>
          <w:szCs w:val="28"/>
        </w:rPr>
      </w:pPr>
      <w:r>
        <w:rPr>
          <w:sz w:val="28"/>
          <w:szCs w:val="28"/>
        </w:rPr>
        <w:t>Безрисковая составляющая – 12%,</w:t>
      </w:r>
    </w:p>
    <w:p w:rsidR="008E432A" w:rsidRDefault="008E432A" w:rsidP="00045155">
      <w:pPr>
        <w:numPr>
          <w:ilvl w:val="0"/>
          <w:numId w:val="9"/>
        </w:numPr>
        <w:spacing w:line="360" w:lineRule="auto"/>
        <w:ind w:left="0" w:firstLine="709"/>
        <w:jc w:val="both"/>
        <w:rPr>
          <w:sz w:val="28"/>
          <w:szCs w:val="28"/>
        </w:rPr>
      </w:pPr>
      <w:r>
        <w:rPr>
          <w:sz w:val="28"/>
          <w:szCs w:val="28"/>
        </w:rPr>
        <w:t>Компенсация за риск – 5%,</w:t>
      </w:r>
    </w:p>
    <w:p w:rsidR="008E432A" w:rsidRDefault="008E432A" w:rsidP="00045155">
      <w:pPr>
        <w:numPr>
          <w:ilvl w:val="0"/>
          <w:numId w:val="9"/>
        </w:numPr>
        <w:spacing w:line="360" w:lineRule="auto"/>
        <w:ind w:left="0" w:firstLine="709"/>
        <w:jc w:val="both"/>
        <w:rPr>
          <w:sz w:val="28"/>
          <w:szCs w:val="28"/>
        </w:rPr>
      </w:pPr>
      <w:r>
        <w:rPr>
          <w:sz w:val="28"/>
          <w:szCs w:val="28"/>
        </w:rPr>
        <w:t>Компенсация за низкую ликвидность – 3%,</w:t>
      </w:r>
    </w:p>
    <w:p w:rsidR="008E432A" w:rsidRDefault="008E432A" w:rsidP="00045155">
      <w:pPr>
        <w:numPr>
          <w:ilvl w:val="0"/>
          <w:numId w:val="9"/>
        </w:numPr>
        <w:spacing w:line="360" w:lineRule="auto"/>
        <w:ind w:left="0" w:firstLine="709"/>
        <w:jc w:val="both"/>
        <w:rPr>
          <w:sz w:val="28"/>
          <w:szCs w:val="28"/>
        </w:rPr>
      </w:pPr>
      <w:r>
        <w:rPr>
          <w:sz w:val="28"/>
          <w:szCs w:val="28"/>
        </w:rPr>
        <w:t>Компенсация за управление инвестициями – не учитываем,</w:t>
      </w:r>
    </w:p>
    <w:p w:rsidR="008E432A" w:rsidRDefault="008E432A" w:rsidP="00045155">
      <w:pPr>
        <w:numPr>
          <w:ilvl w:val="0"/>
          <w:numId w:val="9"/>
        </w:numPr>
        <w:spacing w:line="360" w:lineRule="auto"/>
        <w:ind w:left="0" w:firstLine="709"/>
        <w:jc w:val="both"/>
        <w:rPr>
          <w:sz w:val="28"/>
          <w:szCs w:val="28"/>
        </w:rPr>
      </w:pPr>
      <w:r>
        <w:rPr>
          <w:sz w:val="28"/>
          <w:szCs w:val="28"/>
        </w:rPr>
        <w:t>Суммарное значение ставки капитализации – 20%.</w:t>
      </w:r>
    </w:p>
    <w:p w:rsidR="008E432A" w:rsidRDefault="008E432A" w:rsidP="00045155">
      <w:pPr>
        <w:spacing w:line="360" w:lineRule="auto"/>
        <w:ind w:firstLine="709"/>
        <w:jc w:val="both"/>
        <w:rPr>
          <w:sz w:val="28"/>
          <w:szCs w:val="28"/>
        </w:rPr>
      </w:pPr>
      <w:r>
        <w:rPr>
          <w:sz w:val="28"/>
          <w:szCs w:val="28"/>
        </w:rPr>
        <w:t>Формула для расчета стоимости имущества на дату оценки имеет вид:</w:t>
      </w:r>
    </w:p>
    <w:p w:rsidR="008E432A" w:rsidRDefault="008E432A" w:rsidP="00045155">
      <w:pPr>
        <w:spacing w:line="360" w:lineRule="auto"/>
        <w:ind w:firstLine="709"/>
        <w:jc w:val="both"/>
        <w:rPr>
          <w:b/>
          <w:color w:val="FF0000"/>
          <w:sz w:val="28"/>
          <w:szCs w:val="28"/>
        </w:rPr>
      </w:pPr>
      <w:r>
        <w:rPr>
          <w:b/>
          <w:sz w:val="28"/>
          <w:szCs w:val="28"/>
        </w:rPr>
        <w:t>С = ЧОД/СК</w:t>
      </w:r>
    </w:p>
    <w:p w:rsidR="008E432A" w:rsidRDefault="008E432A" w:rsidP="00045155">
      <w:pPr>
        <w:spacing w:line="360" w:lineRule="auto"/>
        <w:ind w:firstLine="709"/>
        <w:jc w:val="both"/>
        <w:rPr>
          <w:b/>
          <w:color w:val="FF0000"/>
          <w:sz w:val="28"/>
          <w:szCs w:val="28"/>
        </w:rPr>
      </w:pPr>
    </w:p>
    <w:p w:rsidR="00006237" w:rsidRDefault="008E432A" w:rsidP="00045155">
      <w:pPr>
        <w:spacing w:line="360" w:lineRule="auto"/>
        <w:ind w:firstLine="709"/>
        <w:jc w:val="both"/>
        <w:rPr>
          <w:i/>
          <w:sz w:val="26"/>
          <w:szCs w:val="26"/>
        </w:rPr>
      </w:pPr>
      <w:r>
        <w:rPr>
          <w:i/>
          <w:sz w:val="26"/>
          <w:szCs w:val="26"/>
        </w:rPr>
        <w:t xml:space="preserve">Таблица 4. </w:t>
      </w:r>
    </w:p>
    <w:p w:rsidR="008E432A" w:rsidRDefault="008E432A" w:rsidP="00045155">
      <w:pPr>
        <w:spacing w:line="360" w:lineRule="auto"/>
        <w:ind w:firstLine="709"/>
        <w:jc w:val="both"/>
        <w:rPr>
          <w:sz w:val="26"/>
          <w:szCs w:val="26"/>
        </w:rPr>
      </w:pPr>
      <w:r>
        <w:rPr>
          <w:i/>
          <w:sz w:val="26"/>
          <w:szCs w:val="26"/>
        </w:rPr>
        <w:t>Расчет стоимости недвижимости методом прямой капитализации</w:t>
      </w:r>
      <w:r>
        <w:rPr>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6"/>
        <w:gridCol w:w="4741"/>
      </w:tblGrid>
      <w:tr w:rsidR="008E432A" w:rsidRPr="00006237">
        <w:tc>
          <w:tcPr>
            <w:tcW w:w="4756" w:type="dxa"/>
          </w:tcPr>
          <w:p w:rsidR="008E432A" w:rsidRPr="00006237" w:rsidRDefault="008E432A" w:rsidP="00006237">
            <w:pPr>
              <w:spacing w:line="360" w:lineRule="auto"/>
              <w:jc w:val="both"/>
              <w:rPr>
                <w:sz w:val="20"/>
                <w:szCs w:val="28"/>
              </w:rPr>
            </w:pPr>
            <w:r w:rsidRPr="00006237">
              <w:rPr>
                <w:sz w:val="20"/>
                <w:szCs w:val="28"/>
              </w:rPr>
              <w:t xml:space="preserve"> Потенциальный валовый доход</w:t>
            </w:r>
          </w:p>
        </w:tc>
        <w:tc>
          <w:tcPr>
            <w:tcW w:w="4741" w:type="dxa"/>
          </w:tcPr>
          <w:p w:rsidR="008E432A" w:rsidRPr="00006237" w:rsidRDefault="008E432A" w:rsidP="00006237">
            <w:pPr>
              <w:spacing w:line="360" w:lineRule="auto"/>
              <w:jc w:val="both"/>
              <w:rPr>
                <w:sz w:val="20"/>
                <w:szCs w:val="28"/>
              </w:rPr>
            </w:pPr>
            <w:r w:rsidRPr="00006237">
              <w:rPr>
                <w:sz w:val="20"/>
                <w:szCs w:val="28"/>
              </w:rPr>
              <w:t>22967280 руб.</w:t>
            </w:r>
          </w:p>
        </w:tc>
      </w:tr>
      <w:tr w:rsidR="008E432A" w:rsidRPr="00006237">
        <w:tc>
          <w:tcPr>
            <w:tcW w:w="4756" w:type="dxa"/>
          </w:tcPr>
          <w:p w:rsidR="008E432A" w:rsidRPr="00006237" w:rsidRDefault="008E432A" w:rsidP="00006237">
            <w:pPr>
              <w:spacing w:line="360" w:lineRule="auto"/>
              <w:jc w:val="both"/>
              <w:rPr>
                <w:sz w:val="20"/>
                <w:szCs w:val="28"/>
              </w:rPr>
            </w:pPr>
            <w:r w:rsidRPr="00006237">
              <w:rPr>
                <w:sz w:val="20"/>
                <w:szCs w:val="28"/>
              </w:rPr>
              <w:t>Действительный валовый доход</w:t>
            </w:r>
          </w:p>
        </w:tc>
        <w:tc>
          <w:tcPr>
            <w:tcW w:w="4741" w:type="dxa"/>
          </w:tcPr>
          <w:p w:rsidR="008E432A" w:rsidRPr="00006237" w:rsidRDefault="008E432A" w:rsidP="00006237">
            <w:pPr>
              <w:spacing w:line="360" w:lineRule="auto"/>
              <w:jc w:val="both"/>
              <w:rPr>
                <w:sz w:val="20"/>
                <w:szCs w:val="28"/>
              </w:rPr>
            </w:pPr>
            <w:r w:rsidRPr="00006237">
              <w:rPr>
                <w:sz w:val="20"/>
                <w:szCs w:val="28"/>
              </w:rPr>
              <w:t>6890184 руб.</w:t>
            </w:r>
          </w:p>
        </w:tc>
      </w:tr>
      <w:tr w:rsidR="008E432A" w:rsidRPr="00006237">
        <w:tc>
          <w:tcPr>
            <w:tcW w:w="4756" w:type="dxa"/>
          </w:tcPr>
          <w:p w:rsidR="008E432A" w:rsidRPr="00006237" w:rsidRDefault="008E432A" w:rsidP="00006237">
            <w:pPr>
              <w:spacing w:line="360" w:lineRule="auto"/>
              <w:jc w:val="both"/>
              <w:rPr>
                <w:sz w:val="20"/>
                <w:szCs w:val="28"/>
              </w:rPr>
            </w:pPr>
            <w:r w:rsidRPr="00006237">
              <w:rPr>
                <w:sz w:val="20"/>
                <w:szCs w:val="28"/>
              </w:rPr>
              <w:t>Эксплуатационные расходы</w:t>
            </w:r>
          </w:p>
        </w:tc>
        <w:tc>
          <w:tcPr>
            <w:tcW w:w="4741" w:type="dxa"/>
          </w:tcPr>
          <w:p w:rsidR="008E432A" w:rsidRPr="00006237" w:rsidRDefault="008E432A" w:rsidP="00006237">
            <w:pPr>
              <w:spacing w:line="360" w:lineRule="auto"/>
              <w:jc w:val="both"/>
              <w:rPr>
                <w:sz w:val="20"/>
                <w:szCs w:val="28"/>
              </w:rPr>
            </w:pPr>
            <w:r w:rsidRPr="00006237">
              <w:rPr>
                <w:sz w:val="20"/>
                <w:szCs w:val="28"/>
              </w:rPr>
              <w:t>3940061 руб.</w:t>
            </w:r>
          </w:p>
        </w:tc>
      </w:tr>
      <w:tr w:rsidR="008E432A" w:rsidRPr="00006237">
        <w:tc>
          <w:tcPr>
            <w:tcW w:w="4756" w:type="dxa"/>
          </w:tcPr>
          <w:p w:rsidR="008E432A" w:rsidRPr="00006237" w:rsidRDefault="008E432A" w:rsidP="00006237">
            <w:pPr>
              <w:spacing w:line="360" w:lineRule="auto"/>
              <w:jc w:val="both"/>
              <w:rPr>
                <w:sz w:val="20"/>
                <w:szCs w:val="28"/>
              </w:rPr>
            </w:pPr>
            <w:r w:rsidRPr="00006237">
              <w:rPr>
                <w:sz w:val="20"/>
                <w:szCs w:val="28"/>
              </w:rPr>
              <w:t>Чистый операционный доход</w:t>
            </w:r>
          </w:p>
        </w:tc>
        <w:tc>
          <w:tcPr>
            <w:tcW w:w="4741" w:type="dxa"/>
          </w:tcPr>
          <w:p w:rsidR="008E432A" w:rsidRPr="00006237" w:rsidRDefault="008E432A" w:rsidP="00006237">
            <w:pPr>
              <w:spacing w:line="360" w:lineRule="auto"/>
              <w:jc w:val="both"/>
              <w:rPr>
                <w:sz w:val="20"/>
                <w:szCs w:val="28"/>
              </w:rPr>
            </w:pPr>
            <w:r w:rsidRPr="00006237">
              <w:rPr>
                <w:sz w:val="20"/>
                <w:szCs w:val="28"/>
              </w:rPr>
              <w:t>2950123,2руб.</w:t>
            </w:r>
          </w:p>
        </w:tc>
      </w:tr>
      <w:tr w:rsidR="008E432A" w:rsidRPr="00006237">
        <w:tc>
          <w:tcPr>
            <w:tcW w:w="4756" w:type="dxa"/>
          </w:tcPr>
          <w:p w:rsidR="008E432A" w:rsidRPr="00006237" w:rsidRDefault="008E432A" w:rsidP="00006237">
            <w:pPr>
              <w:spacing w:line="360" w:lineRule="auto"/>
              <w:jc w:val="both"/>
              <w:rPr>
                <w:sz w:val="20"/>
                <w:szCs w:val="28"/>
              </w:rPr>
            </w:pPr>
            <w:r w:rsidRPr="00006237">
              <w:rPr>
                <w:sz w:val="20"/>
                <w:szCs w:val="28"/>
              </w:rPr>
              <w:t>Ставка капитализации</w:t>
            </w:r>
          </w:p>
        </w:tc>
        <w:tc>
          <w:tcPr>
            <w:tcW w:w="4741" w:type="dxa"/>
          </w:tcPr>
          <w:p w:rsidR="008E432A" w:rsidRPr="00006237" w:rsidRDefault="008E432A" w:rsidP="00006237">
            <w:pPr>
              <w:spacing w:line="360" w:lineRule="auto"/>
              <w:jc w:val="both"/>
              <w:rPr>
                <w:sz w:val="20"/>
                <w:szCs w:val="28"/>
              </w:rPr>
            </w:pPr>
            <w:r w:rsidRPr="00006237">
              <w:rPr>
                <w:sz w:val="20"/>
                <w:szCs w:val="28"/>
              </w:rPr>
              <w:t>20 %</w:t>
            </w:r>
          </w:p>
        </w:tc>
      </w:tr>
      <w:tr w:rsidR="008E432A" w:rsidRPr="00006237">
        <w:tc>
          <w:tcPr>
            <w:tcW w:w="4756" w:type="dxa"/>
          </w:tcPr>
          <w:p w:rsidR="008E432A" w:rsidRPr="00006237" w:rsidRDefault="008E432A" w:rsidP="00006237">
            <w:pPr>
              <w:spacing w:line="360" w:lineRule="auto"/>
              <w:jc w:val="both"/>
              <w:rPr>
                <w:sz w:val="20"/>
                <w:szCs w:val="28"/>
              </w:rPr>
            </w:pPr>
            <w:r w:rsidRPr="00006237">
              <w:rPr>
                <w:sz w:val="20"/>
                <w:szCs w:val="28"/>
              </w:rPr>
              <w:t>Стоимость объекта</w:t>
            </w:r>
          </w:p>
        </w:tc>
        <w:tc>
          <w:tcPr>
            <w:tcW w:w="4741" w:type="dxa"/>
          </w:tcPr>
          <w:p w:rsidR="008E432A" w:rsidRPr="00006237" w:rsidRDefault="008E432A" w:rsidP="00006237">
            <w:pPr>
              <w:spacing w:line="360" w:lineRule="auto"/>
              <w:jc w:val="both"/>
              <w:rPr>
                <w:sz w:val="20"/>
                <w:szCs w:val="28"/>
              </w:rPr>
            </w:pPr>
            <w:r w:rsidRPr="00006237">
              <w:rPr>
                <w:sz w:val="20"/>
                <w:szCs w:val="28"/>
              </w:rPr>
              <w:t>14750616 руб.</w:t>
            </w:r>
          </w:p>
        </w:tc>
      </w:tr>
    </w:tbl>
    <w:p w:rsidR="008E432A" w:rsidRDefault="008E432A" w:rsidP="00045155">
      <w:pPr>
        <w:spacing w:line="360" w:lineRule="auto"/>
        <w:ind w:firstLine="709"/>
        <w:jc w:val="both"/>
        <w:rPr>
          <w:sz w:val="28"/>
          <w:szCs w:val="28"/>
        </w:rPr>
      </w:pPr>
    </w:p>
    <w:p w:rsidR="008E432A" w:rsidRDefault="008E432A" w:rsidP="00045155">
      <w:pPr>
        <w:spacing w:line="360" w:lineRule="auto"/>
        <w:ind w:firstLine="709"/>
        <w:jc w:val="both"/>
        <w:rPr>
          <w:sz w:val="28"/>
          <w:szCs w:val="28"/>
        </w:rPr>
      </w:pPr>
      <w:r>
        <w:rPr>
          <w:sz w:val="28"/>
          <w:szCs w:val="28"/>
        </w:rPr>
        <w:t xml:space="preserve"> На основе данных таблицы 4. рыночная стоимость недвижимости, рассчитанная методом капитализации дохода, составляет </w:t>
      </w:r>
      <w:r>
        <w:rPr>
          <w:b/>
          <w:sz w:val="28"/>
          <w:szCs w:val="28"/>
        </w:rPr>
        <w:t xml:space="preserve"> 14750616 руб.</w:t>
      </w:r>
      <w:r>
        <w:rPr>
          <w:sz w:val="28"/>
          <w:szCs w:val="28"/>
        </w:rPr>
        <w:t xml:space="preserve"> </w:t>
      </w:r>
    </w:p>
    <w:p w:rsidR="00006237" w:rsidRDefault="00006237" w:rsidP="00045155">
      <w:pPr>
        <w:spacing w:line="360" w:lineRule="auto"/>
        <w:ind w:firstLine="709"/>
        <w:jc w:val="both"/>
        <w:rPr>
          <w:rStyle w:val="20"/>
        </w:rPr>
      </w:pPr>
      <w:bookmarkStart w:id="6" w:name="_Toc59814566"/>
    </w:p>
    <w:p w:rsidR="008E432A" w:rsidRDefault="008E432A" w:rsidP="00045155">
      <w:pPr>
        <w:spacing w:line="360" w:lineRule="auto"/>
        <w:ind w:firstLine="709"/>
        <w:jc w:val="both"/>
        <w:rPr>
          <w:sz w:val="28"/>
          <w:szCs w:val="28"/>
        </w:rPr>
      </w:pPr>
      <w:r>
        <w:rPr>
          <w:rStyle w:val="20"/>
        </w:rPr>
        <w:t>2.1.3 Оценка недвижимости методом сравнения продаж</w:t>
      </w:r>
      <w:bookmarkEnd w:id="6"/>
      <w:r>
        <w:rPr>
          <w:sz w:val="28"/>
          <w:szCs w:val="28"/>
        </w:rPr>
        <w:t xml:space="preserve">. </w:t>
      </w:r>
    </w:p>
    <w:p w:rsidR="00006237" w:rsidRDefault="00006237" w:rsidP="00045155">
      <w:pPr>
        <w:spacing w:line="360" w:lineRule="auto"/>
        <w:ind w:firstLine="709"/>
        <w:jc w:val="both"/>
        <w:rPr>
          <w:sz w:val="28"/>
          <w:szCs w:val="28"/>
        </w:rPr>
      </w:pPr>
    </w:p>
    <w:p w:rsidR="008E432A" w:rsidRDefault="008E432A" w:rsidP="00045155">
      <w:pPr>
        <w:spacing w:line="360" w:lineRule="auto"/>
        <w:ind w:firstLine="709"/>
        <w:jc w:val="both"/>
        <w:rPr>
          <w:sz w:val="28"/>
          <w:szCs w:val="28"/>
        </w:rPr>
      </w:pPr>
      <w:r>
        <w:rPr>
          <w:sz w:val="28"/>
          <w:szCs w:val="28"/>
        </w:rPr>
        <w:t xml:space="preserve">Данный метод основывается на том, что стоимость любого имущества зависит от цен, которые сложились к настоящему моменту на рынке недвижимости на аналогичной или схожее имущество. </w:t>
      </w:r>
    </w:p>
    <w:p w:rsidR="008E432A" w:rsidRDefault="008E432A" w:rsidP="00045155">
      <w:pPr>
        <w:spacing w:line="360" w:lineRule="auto"/>
        <w:ind w:firstLine="709"/>
        <w:jc w:val="both"/>
        <w:rPr>
          <w:sz w:val="28"/>
          <w:szCs w:val="28"/>
        </w:rPr>
      </w:pPr>
      <w:r>
        <w:rPr>
          <w:sz w:val="28"/>
          <w:szCs w:val="28"/>
        </w:rPr>
        <w:t xml:space="preserve">Согласно методу сравнения продаж, стоимость объекта недвижимости определяется ценами недавних сделок купли-продажи схожих по своим характеристикам (сравнимых) объектов, после внесения к этим ценам поправок, компенсирующих отличия между оцениваемой и сравниваемой недвижимостью. На этапе сбора исходной информации не удалось найти данные о сделках купли-продажи объектов, сходных с оцениваемым. Причиной стало сокрытие данных об условиях продажи и реальной цене объекта. Предложений о продаже подобных объектов не было найдено. Поэтому не было возможности применить данный метод на практике. </w:t>
      </w:r>
    </w:p>
    <w:p w:rsidR="008E432A" w:rsidRDefault="008E432A" w:rsidP="00045155">
      <w:pPr>
        <w:spacing w:line="360" w:lineRule="auto"/>
        <w:ind w:firstLine="709"/>
        <w:jc w:val="both"/>
        <w:rPr>
          <w:sz w:val="28"/>
          <w:szCs w:val="28"/>
        </w:rPr>
      </w:pPr>
      <w:r>
        <w:rPr>
          <w:sz w:val="28"/>
          <w:szCs w:val="28"/>
        </w:rPr>
        <w:t xml:space="preserve">Исходя их стоимости недвижимости, определенной затратным и доходным подходам </w:t>
      </w:r>
      <w:r>
        <w:rPr>
          <w:b/>
          <w:sz w:val="28"/>
          <w:szCs w:val="28"/>
        </w:rPr>
        <w:t>Ц</w:t>
      </w:r>
      <w:r>
        <w:rPr>
          <w:b/>
          <w:sz w:val="28"/>
          <w:szCs w:val="28"/>
          <w:vertAlign w:val="subscript"/>
        </w:rPr>
        <w:t>обосн</w:t>
      </w:r>
      <w:r>
        <w:rPr>
          <w:b/>
          <w:sz w:val="28"/>
          <w:szCs w:val="28"/>
        </w:rPr>
        <w:t xml:space="preserve"> = 11643860 руб.</w:t>
      </w:r>
    </w:p>
    <w:p w:rsidR="008E432A" w:rsidRDefault="00006237" w:rsidP="00045155">
      <w:pPr>
        <w:pStyle w:val="2"/>
        <w:ind w:firstLine="709"/>
        <w:jc w:val="both"/>
      </w:pPr>
      <w:r>
        <w:t xml:space="preserve">2.2. </w:t>
      </w:r>
      <w:r w:rsidR="008E432A">
        <w:t>Определение стоимости оборотных активов предприятия.</w:t>
      </w:r>
    </w:p>
    <w:p w:rsidR="00006237" w:rsidRDefault="00006237" w:rsidP="00045155">
      <w:pPr>
        <w:pStyle w:val="2"/>
        <w:ind w:firstLine="709"/>
        <w:jc w:val="both"/>
      </w:pPr>
    </w:p>
    <w:p w:rsidR="008E432A" w:rsidRDefault="008E432A" w:rsidP="00045155">
      <w:pPr>
        <w:pStyle w:val="2"/>
        <w:ind w:firstLine="709"/>
        <w:jc w:val="both"/>
      </w:pPr>
      <w:r>
        <w:t xml:space="preserve">2.2.0 Запасы и затраты предприятия. </w:t>
      </w:r>
    </w:p>
    <w:p w:rsidR="00006237" w:rsidRDefault="00006237" w:rsidP="00045155">
      <w:pPr>
        <w:spacing w:line="360" w:lineRule="auto"/>
        <w:ind w:firstLine="709"/>
        <w:jc w:val="both"/>
        <w:rPr>
          <w:b/>
          <w:sz w:val="28"/>
          <w:szCs w:val="28"/>
        </w:rPr>
      </w:pPr>
    </w:p>
    <w:p w:rsidR="008E432A" w:rsidRDefault="008E432A" w:rsidP="00045155">
      <w:pPr>
        <w:spacing w:line="360" w:lineRule="auto"/>
        <w:ind w:firstLine="709"/>
        <w:jc w:val="both"/>
        <w:rPr>
          <w:sz w:val="28"/>
          <w:szCs w:val="28"/>
        </w:rPr>
      </w:pPr>
      <w:r>
        <w:rPr>
          <w:b/>
          <w:sz w:val="28"/>
          <w:szCs w:val="28"/>
        </w:rPr>
        <w:t>2.2.1.</w:t>
      </w:r>
      <w:r>
        <w:rPr>
          <w:sz w:val="28"/>
          <w:szCs w:val="28"/>
        </w:rPr>
        <w:t xml:space="preserve"> </w:t>
      </w:r>
      <w:r>
        <w:rPr>
          <w:i/>
          <w:sz w:val="28"/>
          <w:szCs w:val="28"/>
        </w:rPr>
        <w:t>Запасы материальных ресурсов</w:t>
      </w:r>
      <w:r>
        <w:rPr>
          <w:sz w:val="28"/>
          <w:szCs w:val="28"/>
        </w:rPr>
        <w:t xml:space="preserve"> группируются в соответствии с их ликвидностью для выявления размера неликвида в целях дальнейшего списания. Оценка стоимости запасов материальных ресурсов предприятия затратным методом в рамках затратного подхода осуществляется на основе финансовых документов по цене их приобретения. В нашем случае она составляет  – 151200 руб.</w:t>
      </w:r>
    </w:p>
    <w:p w:rsidR="008E432A" w:rsidRDefault="008E432A" w:rsidP="00045155">
      <w:pPr>
        <w:spacing w:line="360" w:lineRule="auto"/>
        <w:ind w:firstLine="709"/>
        <w:jc w:val="both"/>
        <w:rPr>
          <w:sz w:val="28"/>
          <w:szCs w:val="28"/>
        </w:rPr>
      </w:pPr>
      <w:r>
        <w:rPr>
          <w:sz w:val="28"/>
          <w:szCs w:val="28"/>
        </w:rPr>
        <w:t xml:space="preserve">Применяя рыночный метод к оценке стоимости запасов материальных ресурсов предприятия запасы оцениваем по текущим рыночным ценам. Исходя из этого, можно сделать вывод, что реализовать без потери стоимости представляется возможным 70 % материальных ресурсов, т. е. – 105840 руб. С частичной потерей стоимости 20 %, т. е. – 30240 руб., остальные 10 % являются неликвидными и списываются. Таким образом, рыночная стоимость запасов составляет: </w:t>
      </w:r>
    </w:p>
    <w:p w:rsidR="008E432A" w:rsidRDefault="008E432A" w:rsidP="00045155">
      <w:pPr>
        <w:spacing w:line="360" w:lineRule="auto"/>
        <w:ind w:firstLine="709"/>
        <w:jc w:val="both"/>
        <w:rPr>
          <w:b/>
          <w:sz w:val="28"/>
          <w:szCs w:val="28"/>
        </w:rPr>
      </w:pPr>
      <w:r>
        <w:rPr>
          <w:b/>
          <w:sz w:val="28"/>
          <w:szCs w:val="28"/>
        </w:rPr>
        <w:t>С = 136080 руб.</w:t>
      </w:r>
    </w:p>
    <w:p w:rsidR="008E432A" w:rsidRDefault="008E432A" w:rsidP="00045155">
      <w:pPr>
        <w:spacing w:line="360" w:lineRule="auto"/>
        <w:ind w:firstLine="709"/>
        <w:jc w:val="both"/>
        <w:rPr>
          <w:b/>
          <w:sz w:val="28"/>
          <w:szCs w:val="28"/>
        </w:rPr>
      </w:pPr>
      <w:r>
        <w:rPr>
          <w:b/>
          <w:sz w:val="28"/>
          <w:szCs w:val="28"/>
        </w:rPr>
        <w:t>Ц</w:t>
      </w:r>
      <w:r>
        <w:rPr>
          <w:b/>
          <w:sz w:val="28"/>
          <w:szCs w:val="28"/>
          <w:vertAlign w:val="subscript"/>
        </w:rPr>
        <w:t>обосн</w:t>
      </w:r>
      <w:r>
        <w:rPr>
          <w:b/>
          <w:sz w:val="28"/>
          <w:szCs w:val="28"/>
        </w:rPr>
        <w:t xml:space="preserve"> = 142128 руб.</w:t>
      </w:r>
    </w:p>
    <w:p w:rsidR="008E432A" w:rsidRDefault="008E432A" w:rsidP="00045155">
      <w:pPr>
        <w:spacing w:line="360" w:lineRule="auto"/>
        <w:ind w:firstLine="709"/>
        <w:jc w:val="both"/>
        <w:rPr>
          <w:sz w:val="28"/>
          <w:szCs w:val="28"/>
        </w:rPr>
      </w:pPr>
      <w:r>
        <w:rPr>
          <w:b/>
          <w:sz w:val="28"/>
          <w:szCs w:val="28"/>
        </w:rPr>
        <w:t>2.2.2.</w:t>
      </w:r>
      <w:r>
        <w:rPr>
          <w:sz w:val="28"/>
          <w:szCs w:val="28"/>
        </w:rPr>
        <w:t xml:space="preserve"> Оценка стоимости </w:t>
      </w:r>
      <w:r>
        <w:rPr>
          <w:i/>
          <w:sz w:val="28"/>
          <w:szCs w:val="28"/>
        </w:rPr>
        <w:t>готовой продукции</w:t>
      </w:r>
      <w:r>
        <w:rPr>
          <w:sz w:val="28"/>
          <w:szCs w:val="28"/>
        </w:rPr>
        <w:t xml:space="preserve"> осуществляется по производственной себестоимости и составляет 12600 руб.</w:t>
      </w:r>
    </w:p>
    <w:p w:rsidR="008E432A" w:rsidRDefault="008E432A" w:rsidP="00045155">
      <w:pPr>
        <w:spacing w:line="360" w:lineRule="auto"/>
        <w:ind w:firstLine="709"/>
        <w:jc w:val="both"/>
        <w:rPr>
          <w:sz w:val="28"/>
          <w:szCs w:val="28"/>
        </w:rPr>
      </w:pPr>
      <w:r>
        <w:rPr>
          <w:b/>
          <w:sz w:val="28"/>
          <w:szCs w:val="28"/>
        </w:rPr>
        <w:t>2.2.3.</w:t>
      </w:r>
      <w:r>
        <w:rPr>
          <w:sz w:val="28"/>
          <w:szCs w:val="28"/>
        </w:rPr>
        <w:t xml:space="preserve"> </w:t>
      </w:r>
      <w:r>
        <w:rPr>
          <w:i/>
          <w:sz w:val="28"/>
          <w:szCs w:val="28"/>
        </w:rPr>
        <w:t>Незавершенное производство</w:t>
      </w:r>
      <w:r>
        <w:rPr>
          <w:sz w:val="28"/>
          <w:szCs w:val="28"/>
        </w:rPr>
        <w:t xml:space="preserve"> оценивается по фактическим затратам и составляет 6112800 руб.</w:t>
      </w:r>
    </w:p>
    <w:p w:rsidR="008E432A" w:rsidRDefault="008E432A" w:rsidP="00045155">
      <w:pPr>
        <w:spacing w:line="360" w:lineRule="auto"/>
        <w:ind w:firstLine="709"/>
        <w:jc w:val="both"/>
        <w:rPr>
          <w:b/>
          <w:sz w:val="28"/>
          <w:szCs w:val="28"/>
        </w:rPr>
      </w:pPr>
      <w:r>
        <w:rPr>
          <w:b/>
          <w:sz w:val="28"/>
          <w:szCs w:val="28"/>
        </w:rPr>
        <w:t xml:space="preserve">2.2.4. </w:t>
      </w:r>
      <w:r>
        <w:rPr>
          <w:i/>
          <w:sz w:val="28"/>
          <w:szCs w:val="28"/>
        </w:rPr>
        <w:t>Расходы будущих периодов</w:t>
      </w:r>
      <w:r>
        <w:rPr>
          <w:b/>
          <w:sz w:val="28"/>
          <w:szCs w:val="28"/>
        </w:rPr>
        <w:t xml:space="preserve"> </w:t>
      </w:r>
      <w:r>
        <w:rPr>
          <w:sz w:val="28"/>
          <w:szCs w:val="28"/>
        </w:rPr>
        <w:t>оценивается по стоимости их возможного погашения, и составляют 259500 руб.</w:t>
      </w:r>
    </w:p>
    <w:p w:rsidR="008E432A" w:rsidRDefault="008E432A" w:rsidP="00045155">
      <w:pPr>
        <w:spacing w:line="360" w:lineRule="auto"/>
        <w:ind w:firstLine="709"/>
        <w:jc w:val="both"/>
        <w:rPr>
          <w:sz w:val="28"/>
          <w:szCs w:val="28"/>
        </w:rPr>
      </w:pPr>
      <w:bookmarkStart w:id="7" w:name="_Toc59814567"/>
      <w:r>
        <w:rPr>
          <w:rStyle w:val="20"/>
        </w:rPr>
        <w:t>2.3. НДС по приобретенным ценностям</w:t>
      </w:r>
      <w:bookmarkEnd w:id="7"/>
      <w:r>
        <w:rPr>
          <w:b/>
          <w:sz w:val="28"/>
          <w:szCs w:val="28"/>
        </w:rPr>
        <w:t xml:space="preserve">. </w:t>
      </w:r>
      <w:r>
        <w:rPr>
          <w:sz w:val="28"/>
          <w:szCs w:val="28"/>
        </w:rPr>
        <w:t>Сумма статьи НДС по приобретенным материальным ценностям подтверждаются наличием соответствующих документов (счет-фактура), оценивается по балансовой стоимости и составляет 32400 руб.</w:t>
      </w:r>
    </w:p>
    <w:p w:rsidR="008E432A" w:rsidRDefault="008E432A" w:rsidP="00045155">
      <w:pPr>
        <w:spacing w:line="360" w:lineRule="auto"/>
        <w:ind w:firstLine="709"/>
        <w:jc w:val="both"/>
        <w:rPr>
          <w:sz w:val="28"/>
          <w:szCs w:val="28"/>
        </w:rPr>
      </w:pPr>
      <w:bookmarkStart w:id="8" w:name="_Toc59814568"/>
      <w:r>
        <w:rPr>
          <w:rStyle w:val="20"/>
        </w:rPr>
        <w:t>2.4. Дебиторская задолженность</w:t>
      </w:r>
      <w:bookmarkEnd w:id="8"/>
      <w:r>
        <w:rPr>
          <w:b/>
          <w:sz w:val="28"/>
          <w:szCs w:val="28"/>
        </w:rPr>
        <w:t>.</w:t>
      </w:r>
      <w:r>
        <w:rPr>
          <w:sz w:val="28"/>
          <w:szCs w:val="28"/>
        </w:rPr>
        <w:t xml:space="preserve"> </w:t>
      </w:r>
    </w:p>
    <w:p w:rsidR="00006237" w:rsidRDefault="00006237" w:rsidP="00045155">
      <w:pPr>
        <w:spacing w:line="360" w:lineRule="auto"/>
        <w:ind w:firstLine="709"/>
        <w:jc w:val="both"/>
        <w:rPr>
          <w:sz w:val="28"/>
          <w:szCs w:val="28"/>
        </w:rPr>
      </w:pPr>
    </w:p>
    <w:p w:rsidR="008E432A" w:rsidRDefault="008E432A" w:rsidP="00045155">
      <w:pPr>
        <w:spacing w:line="360" w:lineRule="auto"/>
        <w:ind w:firstLine="709"/>
        <w:jc w:val="both"/>
        <w:rPr>
          <w:sz w:val="28"/>
          <w:szCs w:val="28"/>
        </w:rPr>
      </w:pPr>
      <w:r>
        <w:rPr>
          <w:sz w:val="28"/>
          <w:szCs w:val="28"/>
        </w:rPr>
        <w:t>В активах баланса оцениваемого предприятия числится только краткосрочная дебиторская задолженность. Для оценки дебиторской задолженности был проведен её анализ. Составлялся список дебиторов, определялся срок возврата долга, анализировались возможности возврата долга в сроки, предусмотренные соответствующими договорами. 90% суммы дебиторской задолженности признана реальной к получению, оценена по текущей стоимости и составляет 5519340 руб. 10% величины дебиторской задолженности (613260 руб.) признана сомнительной (безнадежной) к получению и списана с баланса предприятия.</w:t>
      </w:r>
    </w:p>
    <w:p w:rsidR="00006237" w:rsidRDefault="00006237" w:rsidP="00045155">
      <w:pPr>
        <w:spacing w:line="360" w:lineRule="auto"/>
        <w:ind w:firstLine="709"/>
        <w:jc w:val="both"/>
        <w:rPr>
          <w:rStyle w:val="20"/>
        </w:rPr>
      </w:pPr>
      <w:bookmarkStart w:id="9" w:name="_Toc59814569"/>
    </w:p>
    <w:p w:rsidR="008E432A" w:rsidRDefault="008E432A" w:rsidP="00045155">
      <w:pPr>
        <w:spacing w:line="360" w:lineRule="auto"/>
        <w:ind w:firstLine="709"/>
        <w:jc w:val="both"/>
        <w:rPr>
          <w:sz w:val="28"/>
          <w:szCs w:val="28"/>
        </w:rPr>
      </w:pPr>
      <w:r>
        <w:rPr>
          <w:rStyle w:val="20"/>
        </w:rPr>
        <w:t>2.5. Денежные средства</w:t>
      </w:r>
      <w:bookmarkEnd w:id="9"/>
      <w:r>
        <w:rPr>
          <w:sz w:val="28"/>
          <w:szCs w:val="28"/>
        </w:rPr>
        <w:t xml:space="preserve"> оцениваются по их балансовой стоимости и составляют 2563500 руб. </w:t>
      </w:r>
    </w:p>
    <w:p w:rsidR="00006237" w:rsidRDefault="00006237" w:rsidP="00045155">
      <w:pPr>
        <w:spacing w:line="360" w:lineRule="auto"/>
        <w:ind w:firstLine="709"/>
        <w:jc w:val="both"/>
        <w:rPr>
          <w:rStyle w:val="20"/>
        </w:rPr>
      </w:pPr>
      <w:bookmarkStart w:id="10" w:name="_Toc59814570"/>
    </w:p>
    <w:p w:rsidR="008E432A" w:rsidRDefault="008E432A" w:rsidP="00045155">
      <w:pPr>
        <w:spacing w:line="360" w:lineRule="auto"/>
        <w:ind w:firstLine="709"/>
        <w:jc w:val="both"/>
        <w:rPr>
          <w:b/>
          <w:sz w:val="28"/>
          <w:szCs w:val="28"/>
        </w:rPr>
      </w:pPr>
      <w:r>
        <w:rPr>
          <w:rStyle w:val="20"/>
        </w:rPr>
        <w:t>2.6. Оценка стоимости кредиторской  задолженности</w:t>
      </w:r>
      <w:bookmarkEnd w:id="10"/>
      <w:r>
        <w:rPr>
          <w:b/>
          <w:sz w:val="28"/>
          <w:szCs w:val="28"/>
        </w:rPr>
        <w:t>.</w:t>
      </w:r>
    </w:p>
    <w:p w:rsidR="008E432A" w:rsidRDefault="008E432A" w:rsidP="00045155">
      <w:pPr>
        <w:spacing w:line="360" w:lineRule="auto"/>
        <w:ind w:firstLine="709"/>
        <w:jc w:val="both"/>
        <w:rPr>
          <w:sz w:val="28"/>
          <w:szCs w:val="28"/>
        </w:rPr>
      </w:pPr>
      <w:r>
        <w:rPr>
          <w:sz w:val="28"/>
          <w:szCs w:val="28"/>
        </w:rPr>
        <w:t>Изучение структуры краткосрочной задолженности позволило сделать вывод: корректировку данной статьи проводить не следует, так как платежи по этим задолженностям являются обязательными.</w:t>
      </w:r>
    </w:p>
    <w:p w:rsidR="008E432A" w:rsidRDefault="008E432A" w:rsidP="00045155">
      <w:pPr>
        <w:spacing w:line="360" w:lineRule="auto"/>
        <w:ind w:firstLine="709"/>
        <w:jc w:val="both"/>
        <w:rPr>
          <w:sz w:val="28"/>
          <w:szCs w:val="28"/>
        </w:rPr>
      </w:pPr>
      <w:r>
        <w:rPr>
          <w:sz w:val="28"/>
          <w:szCs w:val="28"/>
        </w:rPr>
        <w:t>Величина кредиторской задолженности принята по балансу предприятия без корректировок и составляет 11266200 руб.</w:t>
      </w:r>
    </w:p>
    <w:p w:rsidR="008E432A" w:rsidRDefault="008E432A" w:rsidP="00045155">
      <w:pPr>
        <w:spacing w:line="360" w:lineRule="auto"/>
        <w:ind w:firstLine="709"/>
        <w:jc w:val="both"/>
        <w:rPr>
          <w:b/>
          <w:sz w:val="28"/>
          <w:szCs w:val="28"/>
        </w:rPr>
      </w:pPr>
    </w:p>
    <w:p w:rsidR="008E432A" w:rsidRDefault="00006237" w:rsidP="00045155">
      <w:pPr>
        <w:spacing w:line="360" w:lineRule="auto"/>
        <w:ind w:firstLine="709"/>
        <w:jc w:val="both"/>
        <w:rPr>
          <w:b/>
          <w:sz w:val="28"/>
          <w:szCs w:val="28"/>
        </w:rPr>
      </w:pPr>
      <w:r>
        <w:rPr>
          <w:b/>
          <w:sz w:val="28"/>
          <w:szCs w:val="28"/>
        </w:rPr>
        <w:br w:type="page"/>
      </w:r>
      <w:r w:rsidR="008E432A">
        <w:rPr>
          <w:b/>
          <w:sz w:val="28"/>
          <w:szCs w:val="28"/>
        </w:rPr>
        <w:t>Корректировка баланса предприятия</w:t>
      </w:r>
    </w:p>
    <w:p w:rsidR="008E432A" w:rsidRDefault="008E432A" w:rsidP="00045155">
      <w:pPr>
        <w:spacing w:line="360" w:lineRule="auto"/>
        <w:ind w:firstLine="709"/>
        <w:jc w:val="both"/>
        <w:rPr>
          <w:b/>
          <w:sz w:val="28"/>
          <w:szCs w:val="2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8"/>
        <w:gridCol w:w="1980"/>
        <w:gridCol w:w="1980"/>
      </w:tblGrid>
      <w:tr w:rsidR="008E432A" w:rsidRPr="00006237">
        <w:tc>
          <w:tcPr>
            <w:tcW w:w="9288" w:type="dxa"/>
            <w:gridSpan w:val="3"/>
            <w:vAlign w:val="center"/>
          </w:tcPr>
          <w:p w:rsidR="008E432A" w:rsidRPr="00006237" w:rsidRDefault="008E432A" w:rsidP="00006237">
            <w:pPr>
              <w:spacing w:line="360" w:lineRule="auto"/>
              <w:jc w:val="both"/>
              <w:rPr>
                <w:b/>
                <w:sz w:val="20"/>
                <w:szCs w:val="28"/>
              </w:rPr>
            </w:pPr>
            <w:r w:rsidRPr="00006237">
              <w:rPr>
                <w:b/>
                <w:sz w:val="20"/>
                <w:szCs w:val="28"/>
              </w:rPr>
              <w:t>Актив</w:t>
            </w:r>
          </w:p>
        </w:tc>
      </w:tr>
      <w:tr w:rsidR="008E432A" w:rsidRPr="00006237">
        <w:tc>
          <w:tcPr>
            <w:tcW w:w="5328" w:type="dxa"/>
          </w:tcPr>
          <w:p w:rsidR="008E432A" w:rsidRPr="00006237" w:rsidRDefault="008E432A" w:rsidP="00006237">
            <w:pPr>
              <w:spacing w:line="360" w:lineRule="auto"/>
              <w:jc w:val="both"/>
              <w:rPr>
                <w:b/>
                <w:sz w:val="20"/>
              </w:rPr>
            </w:pPr>
          </w:p>
        </w:tc>
        <w:tc>
          <w:tcPr>
            <w:tcW w:w="1980" w:type="dxa"/>
            <w:vAlign w:val="center"/>
          </w:tcPr>
          <w:p w:rsidR="008E432A" w:rsidRPr="00006237" w:rsidRDefault="008E432A" w:rsidP="00006237">
            <w:pPr>
              <w:spacing w:line="360" w:lineRule="auto"/>
              <w:jc w:val="both"/>
              <w:rPr>
                <w:sz w:val="20"/>
              </w:rPr>
            </w:pPr>
            <w:r w:rsidRPr="00006237">
              <w:rPr>
                <w:sz w:val="20"/>
              </w:rPr>
              <w:t>Балансовая стоимость</w:t>
            </w:r>
          </w:p>
        </w:tc>
        <w:tc>
          <w:tcPr>
            <w:tcW w:w="1980" w:type="dxa"/>
            <w:vAlign w:val="center"/>
          </w:tcPr>
          <w:p w:rsidR="008E432A" w:rsidRPr="00006237" w:rsidRDefault="008E432A" w:rsidP="00006237">
            <w:pPr>
              <w:spacing w:line="360" w:lineRule="auto"/>
              <w:jc w:val="both"/>
              <w:rPr>
                <w:sz w:val="20"/>
              </w:rPr>
            </w:pPr>
            <w:r w:rsidRPr="00006237">
              <w:rPr>
                <w:sz w:val="20"/>
              </w:rPr>
              <w:t>Рыночная</w:t>
            </w:r>
          </w:p>
          <w:p w:rsidR="008E432A" w:rsidRPr="00006237" w:rsidRDefault="008E432A" w:rsidP="00006237">
            <w:pPr>
              <w:spacing w:line="360" w:lineRule="auto"/>
              <w:jc w:val="both"/>
              <w:rPr>
                <w:sz w:val="20"/>
              </w:rPr>
            </w:pPr>
            <w:r w:rsidRPr="00006237">
              <w:rPr>
                <w:sz w:val="20"/>
              </w:rPr>
              <w:t>стоимость</w:t>
            </w:r>
          </w:p>
        </w:tc>
      </w:tr>
      <w:tr w:rsidR="008E432A" w:rsidRPr="00006237">
        <w:tc>
          <w:tcPr>
            <w:tcW w:w="9288" w:type="dxa"/>
            <w:gridSpan w:val="3"/>
          </w:tcPr>
          <w:p w:rsidR="008E432A" w:rsidRPr="00006237" w:rsidRDefault="008E432A" w:rsidP="00006237">
            <w:pPr>
              <w:spacing w:line="360" w:lineRule="auto"/>
              <w:jc w:val="both"/>
              <w:rPr>
                <w:b/>
                <w:sz w:val="20"/>
              </w:rPr>
            </w:pPr>
            <w:r w:rsidRPr="00006237">
              <w:rPr>
                <w:b/>
                <w:sz w:val="20"/>
                <w:lang w:val="en-US"/>
              </w:rPr>
              <w:t>I</w:t>
            </w:r>
            <w:r w:rsidRPr="00006237">
              <w:rPr>
                <w:b/>
                <w:sz w:val="20"/>
              </w:rPr>
              <w:t>. Внеоборотные активы</w:t>
            </w:r>
          </w:p>
        </w:tc>
      </w:tr>
      <w:tr w:rsidR="008E432A" w:rsidRPr="00006237">
        <w:tc>
          <w:tcPr>
            <w:tcW w:w="5328" w:type="dxa"/>
          </w:tcPr>
          <w:p w:rsidR="008E432A" w:rsidRPr="00006237" w:rsidRDefault="008E432A" w:rsidP="00006237">
            <w:pPr>
              <w:spacing w:line="360" w:lineRule="auto"/>
              <w:jc w:val="both"/>
              <w:rPr>
                <w:sz w:val="20"/>
              </w:rPr>
            </w:pPr>
            <w:r w:rsidRPr="00006237">
              <w:rPr>
                <w:sz w:val="20"/>
              </w:rPr>
              <w:t>1.1.Нематериальные активы</w:t>
            </w:r>
          </w:p>
        </w:tc>
        <w:tc>
          <w:tcPr>
            <w:tcW w:w="1980" w:type="dxa"/>
          </w:tcPr>
          <w:p w:rsidR="008E432A" w:rsidRPr="00006237" w:rsidRDefault="008E432A" w:rsidP="00006237">
            <w:pPr>
              <w:spacing w:line="360" w:lineRule="auto"/>
              <w:jc w:val="both"/>
              <w:rPr>
                <w:sz w:val="20"/>
              </w:rPr>
            </w:pPr>
          </w:p>
        </w:tc>
        <w:tc>
          <w:tcPr>
            <w:tcW w:w="1980" w:type="dxa"/>
          </w:tcPr>
          <w:p w:rsidR="008E432A" w:rsidRPr="00006237" w:rsidRDefault="008E432A" w:rsidP="00006237">
            <w:pPr>
              <w:spacing w:line="360" w:lineRule="auto"/>
              <w:jc w:val="both"/>
              <w:rPr>
                <w:sz w:val="20"/>
              </w:rPr>
            </w:pPr>
          </w:p>
        </w:tc>
      </w:tr>
      <w:tr w:rsidR="008E432A" w:rsidRPr="00006237">
        <w:tc>
          <w:tcPr>
            <w:tcW w:w="5328" w:type="dxa"/>
          </w:tcPr>
          <w:p w:rsidR="008E432A" w:rsidRPr="00006237" w:rsidRDefault="008E432A" w:rsidP="00006237">
            <w:pPr>
              <w:spacing w:line="360" w:lineRule="auto"/>
              <w:jc w:val="both"/>
              <w:rPr>
                <w:sz w:val="20"/>
              </w:rPr>
            </w:pPr>
            <w:r w:rsidRPr="00006237">
              <w:rPr>
                <w:sz w:val="20"/>
              </w:rPr>
              <w:t>1.2. Основные средства</w:t>
            </w:r>
          </w:p>
        </w:tc>
        <w:tc>
          <w:tcPr>
            <w:tcW w:w="1980" w:type="dxa"/>
            <w:vAlign w:val="center"/>
          </w:tcPr>
          <w:p w:rsidR="008E432A" w:rsidRPr="00006237" w:rsidRDefault="008E432A" w:rsidP="00006237">
            <w:pPr>
              <w:spacing w:line="360" w:lineRule="auto"/>
              <w:jc w:val="both"/>
              <w:rPr>
                <w:sz w:val="20"/>
              </w:rPr>
            </w:pPr>
            <w:r w:rsidRPr="00006237">
              <w:rPr>
                <w:sz w:val="20"/>
              </w:rPr>
              <w:t>9948000</w:t>
            </w:r>
          </w:p>
        </w:tc>
        <w:tc>
          <w:tcPr>
            <w:tcW w:w="1980" w:type="dxa"/>
            <w:vAlign w:val="center"/>
          </w:tcPr>
          <w:p w:rsidR="008E432A" w:rsidRPr="00006237" w:rsidRDefault="008E432A" w:rsidP="00006237">
            <w:pPr>
              <w:spacing w:line="360" w:lineRule="auto"/>
              <w:jc w:val="both"/>
              <w:rPr>
                <w:sz w:val="20"/>
              </w:rPr>
            </w:pPr>
            <w:r w:rsidRPr="00006237">
              <w:rPr>
                <w:sz w:val="20"/>
              </w:rPr>
              <w:t>9703217</w:t>
            </w:r>
          </w:p>
        </w:tc>
      </w:tr>
      <w:tr w:rsidR="008E432A" w:rsidRPr="00006237">
        <w:tc>
          <w:tcPr>
            <w:tcW w:w="5328" w:type="dxa"/>
          </w:tcPr>
          <w:p w:rsidR="008E432A" w:rsidRPr="00006237" w:rsidRDefault="008E432A" w:rsidP="00006237">
            <w:pPr>
              <w:spacing w:line="360" w:lineRule="auto"/>
              <w:jc w:val="both"/>
              <w:rPr>
                <w:sz w:val="20"/>
              </w:rPr>
            </w:pPr>
            <w:r w:rsidRPr="00006237">
              <w:rPr>
                <w:sz w:val="20"/>
              </w:rPr>
              <w:t>1.3.Незавершенное производство</w:t>
            </w:r>
          </w:p>
        </w:tc>
        <w:tc>
          <w:tcPr>
            <w:tcW w:w="1980" w:type="dxa"/>
            <w:vAlign w:val="center"/>
          </w:tcPr>
          <w:p w:rsidR="008E432A" w:rsidRPr="00006237" w:rsidRDefault="008E432A" w:rsidP="00006237">
            <w:pPr>
              <w:spacing w:line="360" w:lineRule="auto"/>
              <w:jc w:val="both"/>
              <w:rPr>
                <w:sz w:val="20"/>
              </w:rPr>
            </w:pPr>
          </w:p>
        </w:tc>
        <w:tc>
          <w:tcPr>
            <w:tcW w:w="1980" w:type="dxa"/>
            <w:vAlign w:val="center"/>
          </w:tcPr>
          <w:p w:rsidR="008E432A" w:rsidRPr="00006237" w:rsidRDefault="008E432A" w:rsidP="00006237">
            <w:pPr>
              <w:spacing w:line="360" w:lineRule="auto"/>
              <w:jc w:val="both"/>
              <w:rPr>
                <w:sz w:val="20"/>
              </w:rPr>
            </w:pPr>
          </w:p>
        </w:tc>
      </w:tr>
      <w:tr w:rsidR="008E432A" w:rsidRPr="00006237">
        <w:tc>
          <w:tcPr>
            <w:tcW w:w="5328" w:type="dxa"/>
          </w:tcPr>
          <w:p w:rsidR="008E432A" w:rsidRPr="00006237" w:rsidRDefault="008E432A" w:rsidP="00006237">
            <w:pPr>
              <w:spacing w:line="360" w:lineRule="auto"/>
              <w:jc w:val="both"/>
              <w:rPr>
                <w:sz w:val="20"/>
              </w:rPr>
            </w:pPr>
            <w:r w:rsidRPr="00006237">
              <w:rPr>
                <w:sz w:val="20"/>
              </w:rPr>
              <w:t>1.4. Долгосрочные финансовые вложения</w:t>
            </w:r>
          </w:p>
        </w:tc>
        <w:tc>
          <w:tcPr>
            <w:tcW w:w="1980" w:type="dxa"/>
            <w:vAlign w:val="center"/>
          </w:tcPr>
          <w:p w:rsidR="008E432A" w:rsidRPr="00006237" w:rsidRDefault="008E432A" w:rsidP="00006237">
            <w:pPr>
              <w:spacing w:line="360" w:lineRule="auto"/>
              <w:jc w:val="both"/>
              <w:rPr>
                <w:sz w:val="20"/>
              </w:rPr>
            </w:pPr>
          </w:p>
        </w:tc>
        <w:tc>
          <w:tcPr>
            <w:tcW w:w="1980" w:type="dxa"/>
            <w:vAlign w:val="center"/>
          </w:tcPr>
          <w:p w:rsidR="008E432A" w:rsidRPr="00006237" w:rsidRDefault="008E432A" w:rsidP="00006237">
            <w:pPr>
              <w:spacing w:line="360" w:lineRule="auto"/>
              <w:jc w:val="both"/>
              <w:rPr>
                <w:sz w:val="20"/>
              </w:rPr>
            </w:pPr>
          </w:p>
        </w:tc>
      </w:tr>
      <w:tr w:rsidR="008E432A" w:rsidRPr="00006237">
        <w:tc>
          <w:tcPr>
            <w:tcW w:w="5328" w:type="dxa"/>
          </w:tcPr>
          <w:p w:rsidR="008E432A" w:rsidRPr="00006237" w:rsidRDefault="008E432A" w:rsidP="00006237">
            <w:pPr>
              <w:spacing w:line="360" w:lineRule="auto"/>
              <w:jc w:val="both"/>
              <w:rPr>
                <w:sz w:val="20"/>
              </w:rPr>
            </w:pPr>
            <w:r w:rsidRPr="00006237">
              <w:rPr>
                <w:sz w:val="20"/>
              </w:rPr>
              <w:t xml:space="preserve">Итого </w:t>
            </w:r>
            <w:r w:rsidRPr="00006237">
              <w:rPr>
                <w:sz w:val="20"/>
                <w:lang w:val="en-US"/>
              </w:rPr>
              <w:t>I</w:t>
            </w:r>
            <w:r w:rsidRPr="00006237">
              <w:rPr>
                <w:sz w:val="20"/>
              </w:rPr>
              <w:t>А:</w:t>
            </w:r>
          </w:p>
        </w:tc>
        <w:tc>
          <w:tcPr>
            <w:tcW w:w="1980" w:type="dxa"/>
            <w:vAlign w:val="center"/>
          </w:tcPr>
          <w:p w:rsidR="008E432A" w:rsidRPr="00006237" w:rsidRDefault="008E432A" w:rsidP="00006237">
            <w:pPr>
              <w:spacing w:line="360" w:lineRule="auto"/>
              <w:jc w:val="both"/>
              <w:rPr>
                <w:sz w:val="20"/>
              </w:rPr>
            </w:pPr>
            <w:r w:rsidRPr="00006237">
              <w:rPr>
                <w:sz w:val="20"/>
              </w:rPr>
              <w:t>9948000</w:t>
            </w:r>
          </w:p>
        </w:tc>
        <w:tc>
          <w:tcPr>
            <w:tcW w:w="1980" w:type="dxa"/>
            <w:vAlign w:val="center"/>
          </w:tcPr>
          <w:p w:rsidR="008E432A" w:rsidRPr="00006237" w:rsidRDefault="008E432A" w:rsidP="00006237">
            <w:pPr>
              <w:spacing w:line="360" w:lineRule="auto"/>
              <w:jc w:val="both"/>
              <w:rPr>
                <w:sz w:val="20"/>
              </w:rPr>
            </w:pPr>
            <w:r w:rsidRPr="00006237">
              <w:rPr>
                <w:sz w:val="20"/>
              </w:rPr>
              <w:t>9703217</w:t>
            </w:r>
          </w:p>
        </w:tc>
      </w:tr>
      <w:tr w:rsidR="008E432A" w:rsidRPr="00006237">
        <w:tc>
          <w:tcPr>
            <w:tcW w:w="9288" w:type="dxa"/>
            <w:gridSpan w:val="3"/>
          </w:tcPr>
          <w:p w:rsidR="008E432A" w:rsidRPr="00006237" w:rsidRDefault="008E432A" w:rsidP="00006237">
            <w:pPr>
              <w:spacing w:line="360" w:lineRule="auto"/>
              <w:jc w:val="both"/>
              <w:rPr>
                <w:b/>
                <w:sz w:val="20"/>
              </w:rPr>
            </w:pPr>
            <w:r w:rsidRPr="00006237">
              <w:rPr>
                <w:b/>
                <w:sz w:val="20"/>
                <w:lang w:val="en-US"/>
              </w:rPr>
              <w:t>II</w:t>
            </w:r>
            <w:r w:rsidRPr="00006237">
              <w:rPr>
                <w:b/>
                <w:sz w:val="20"/>
              </w:rPr>
              <w:t>.  Оборотные активы</w:t>
            </w:r>
          </w:p>
        </w:tc>
      </w:tr>
      <w:tr w:rsidR="008E432A" w:rsidRPr="00006237">
        <w:tc>
          <w:tcPr>
            <w:tcW w:w="5328" w:type="dxa"/>
          </w:tcPr>
          <w:p w:rsidR="008E432A" w:rsidRPr="00006237" w:rsidRDefault="008E432A" w:rsidP="00006237">
            <w:pPr>
              <w:spacing w:line="360" w:lineRule="auto"/>
              <w:jc w:val="both"/>
              <w:rPr>
                <w:sz w:val="20"/>
              </w:rPr>
            </w:pPr>
            <w:r w:rsidRPr="00006237">
              <w:rPr>
                <w:sz w:val="20"/>
              </w:rPr>
              <w:t>2.1. Запасы и затраты</w:t>
            </w:r>
          </w:p>
        </w:tc>
        <w:tc>
          <w:tcPr>
            <w:tcW w:w="1980" w:type="dxa"/>
            <w:vAlign w:val="center"/>
          </w:tcPr>
          <w:p w:rsidR="008E432A" w:rsidRPr="00006237" w:rsidRDefault="008E432A" w:rsidP="00006237">
            <w:pPr>
              <w:spacing w:line="360" w:lineRule="auto"/>
              <w:jc w:val="both"/>
              <w:rPr>
                <w:sz w:val="20"/>
              </w:rPr>
            </w:pPr>
            <w:r w:rsidRPr="00006237">
              <w:rPr>
                <w:sz w:val="20"/>
              </w:rPr>
              <w:t>5670000</w:t>
            </w:r>
          </w:p>
        </w:tc>
        <w:tc>
          <w:tcPr>
            <w:tcW w:w="1980" w:type="dxa"/>
            <w:vAlign w:val="center"/>
          </w:tcPr>
          <w:p w:rsidR="008E432A" w:rsidRPr="00006237" w:rsidRDefault="008E432A" w:rsidP="00006237">
            <w:pPr>
              <w:spacing w:line="360" w:lineRule="auto"/>
              <w:jc w:val="both"/>
              <w:rPr>
                <w:sz w:val="20"/>
              </w:rPr>
            </w:pPr>
            <w:r w:rsidRPr="00006237">
              <w:rPr>
                <w:sz w:val="20"/>
              </w:rPr>
              <w:t>5662440</w:t>
            </w:r>
          </w:p>
        </w:tc>
      </w:tr>
      <w:tr w:rsidR="008E432A" w:rsidRPr="00006237">
        <w:tc>
          <w:tcPr>
            <w:tcW w:w="5328" w:type="dxa"/>
          </w:tcPr>
          <w:p w:rsidR="008E432A" w:rsidRPr="00006237" w:rsidRDefault="008E432A" w:rsidP="00006237">
            <w:pPr>
              <w:spacing w:line="360" w:lineRule="auto"/>
              <w:jc w:val="both"/>
              <w:rPr>
                <w:sz w:val="20"/>
              </w:rPr>
            </w:pPr>
            <w:r w:rsidRPr="00006237">
              <w:rPr>
                <w:sz w:val="20"/>
              </w:rPr>
              <w:t>2.2. НДС</w:t>
            </w:r>
          </w:p>
        </w:tc>
        <w:tc>
          <w:tcPr>
            <w:tcW w:w="1980" w:type="dxa"/>
            <w:vAlign w:val="center"/>
          </w:tcPr>
          <w:p w:rsidR="008E432A" w:rsidRPr="00006237" w:rsidRDefault="008E432A" w:rsidP="00006237">
            <w:pPr>
              <w:spacing w:line="360" w:lineRule="auto"/>
              <w:jc w:val="both"/>
              <w:rPr>
                <w:sz w:val="20"/>
              </w:rPr>
            </w:pPr>
            <w:r w:rsidRPr="00006237">
              <w:rPr>
                <w:sz w:val="20"/>
              </w:rPr>
              <w:t>27000</w:t>
            </w:r>
          </w:p>
        </w:tc>
        <w:tc>
          <w:tcPr>
            <w:tcW w:w="1980" w:type="dxa"/>
            <w:vAlign w:val="center"/>
          </w:tcPr>
          <w:p w:rsidR="008E432A" w:rsidRPr="00006237" w:rsidRDefault="008E432A" w:rsidP="00006237">
            <w:pPr>
              <w:spacing w:line="360" w:lineRule="auto"/>
              <w:jc w:val="both"/>
              <w:rPr>
                <w:sz w:val="20"/>
              </w:rPr>
            </w:pPr>
            <w:r w:rsidRPr="00006237">
              <w:rPr>
                <w:sz w:val="20"/>
              </w:rPr>
              <w:t>27000</w:t>
            </w:r>
          </w:p>
        </w:tc>
      </w:tr>
      <w:tr w:rsidR="008E432A" w:rsidRPr="00006237">
        <w:trPr>
          <w:trHeight w:val="725"/>
        </w:trPr>
        <w:tc>
          <w:tcPr>
            <w:tcW w:w="5328" w:type="dxa"/>
          </w:tcPr>
          <w:p w:rsidR="008E432A" w:rsidRPr="00006237" w:rsidRDefault="008E432A" w:rsidP="00006237">
            <w:pPr>
              <w:spacing w:line="360" w:lineRule="auto"/>
              <w:jc w:val="both"/>
              <w:rPr>
                <w:sz w:val="20"/>
              </w:rPr>
            </w:pPr>
            <w:r w:rsidRPr="00006237">
              <w:rPr>
                <w:sz w:val="20"/>
              </w:rPr>
              <w:t xml:space="preserve">2.3. Дебиторская </w:t>
            </w:r>
          </w:p>
          <w:p w:rsidR="008E432A" w:rsidRPr="00006237" w:rsidRDefault="008E432A" w:rsidP="00006237">
            <w:pPr>
              <w:spacing w:line="360" w:lineRule="auto"/>
              <w:jc w:val="both"/>
              <w:rPr>
                <w:sz w:val="20"/>
              </w:rPr>
            </w:pPr>
            <w:r w:rsidRPr="00006237">
              <w:rPr>
                <w:sz w:val="20"/>
              </w:rPr>
              <w:t>задолженность</w:t>
            </w:r>
          </w:p>
        </w:tc>
        <w:tc>
          <w:tcPr>
            <w:tcW w:w="1980" w:type="dxa"/>
            <w:vAlign w:val="center"/>
          </w:tcPr>
          <w:p w:rsidR="008E432A" w:rsidRPr="00006237" w:rsidRDefault="008E432A" w:rsidP="00006237">
            <w:pPr>
              <w:spacing w:line="360" w:lineRule="auto"/>
              <w:jc w:val="both"/>
              <w:rPr>
                <w:sz w:val="20"/>
              </w:rPr>
            </w:pPr>
            <w:r w:rsidRPr="00006237">
              <w:rPr>
                <w:sz w:val="20"/>
              </w:rPr>
              <w:t>5110500</w:t>
            </w:r>
          </w:p>
        </w:tc>
        <w:tc>
          <w:tcPr>
            <w:tcW w:w="1980" w:type="dxa"/>
            <w:vAlign w:val="center"/>
          </w:tcPr>
          <w:p w:rsidR="008E432A" w:rsidRPr="00006237" w:rsidRDefault="008E432A" w:rsidP="00006237">
            <w:pPr>
              <w:spacing w:line="360" w:lineRule="auto"/>
              <w:jc w:val="both"/>
              <w:rPr>
                <w:sz w:val="20"/>
              </w:rPr>
            </w:pPr>
            <w:r w:rsidRPr="00006237">
              <w:rPr>
                <w:sz w:val="20"/>
              </w:rPr>
              <w:t>4599450</w:t>
            </w:r>
          </w:p>
        </w:tc>
      </w:tr>
      <w:tr w:rsidR="008E432A" w:rsidRPr="00006237">
        <w:tc>
          <w:tcPr>
            <w:tcW w:w="5328" w:type="dxa"/>
          </w:tcPr>
          <w:p w:rsidR="008E432A" w:rsidRPr="00006237" w:rsidRDefault="008E432A" w:rsidP="00006237">
            <w:pPr>
              <w:spacing w:line="360" w:lineRule="auto"/>
              <w:jc w:val="both"/>
              <w:rPr>
                <w:sz w:val="20"/>
              </w:rPr>
            </w:pPr>
            <w:r w:rsidRPr="00006237">
              <w:rPr>
                <w:sz w:val="20"/>
              </w:rPr>
              <w:t>2.4. Денежные средства</w:t>
            </w:r>
          </w:p>
        </w:tc>
        <w:tc>
          <w:tcPr>
            <w:tcW w:w="1980" w:type="dxa"/>
            <w:vAlign w:val="center"/>
          </w:tcPr>
          <w:p w:rsidR="008E432A" w:rsidRPr="00006237" w:rsidRDefault="008E432A" w:rsidP="00006237">
            <w:pPr>
              <w:spacing w:line="360" w:lineRule="auto"/>
              <w:jc w:val="both"/>
              <w:rPr>
                <w:sz w:val="20"/>
              </w:rPr>
            </w:pPr>
            <w:r w:rsidRPr="00006237">
              <w:rPr>
                <w:sz w:val="20"/>
              </w:rPr>
              <w:t>2563500</w:t>
            </w:r>
          </w:p>
        </w:tc>
        <w:tc>
          <w:tcPr>
            <w:tcW w:w="1980" w:type="dxa"/>
            <w:vAlign w:val="center"/>
          </w:tcPr>
          <w:p w:rsidR="008E432A" w:rsidRPr="00006237" w:rsidRDefault="008E432A" w:rsidP="00006237">
            <w:pPr>
              <w:spacing w:line="360" w:lineRule="auto"/>
              <w:jc w:val="both"/>
              <w:rPr>
                <w:sz w:val="20"/>
              </w:rPr>
            </w:pPr>
            <w:r w:rsidRPr="00006237">
              <w:rPr>
                <w:sz w:val="20"/>
              </w:rPr>
              <w:t>2563500</w:t>
            </w:r>
          </w:p>
        </w:tc>
      </w:tr>
      <w:tr w:rsidR="008E432A" w:rsidRPr="00006237">
        <w:tc>
          <w:tcPr>
            <w:tcW w:w="5328" w:type="dxa"/>
          </w:tcPr>
          <w:p w:rsidR="008E432A" w:rsidRPr="00006237" w:rsidRDefault="008E432A" w:rsidP="00006237">
            <w:pPr>
              <w:spacing w:line="360" w:lineRule="auto"/>
              <w:jc w:val="both"/>
              <w:rPr>
                <w:sz w:val="20"/>
              </w:rPr>
            </w:pPr>
            <w:r w:rsidRPr="00006237">
              <w:rPr>
                <w:sz w:val="20"/>
              </w:rPr>
              <w:t>2.5. Краткосрочные</w:t>
            </w:r>
          </w:p>
          <w:p w:rsidR="008E432A" w:rsidRPr="00006237" w:rsidRDefault="008E432A" w:rsidP="00006237">
            <w:pPr>
              <w:spacing w:line="360" w:lineRule="auto"/>
              <w:jc w:val="both"/>
              <w:rPr>
                <w:sz w:val="20"/>
              </w:rPr>
            </w:pPr>
            <w:r w:rsidRPr="00006237">
              <w:rPr>
                <w:sz w:val="20"/>
              </w:rPr>
              <w:t>финансовые вложения</w:t>
            </w:r>
          </w:p>
        </w:tc>
        <w:tc>
          <w:tcPr>
            <w:tcW w:w="1980" w:type="dxa"/>
          </w:tcPr>
          <w:p w:rsidR="008E432A" w:rsidRPr="00006237" w:rsidRDefault="008E432A" w:rsidP="00006237">
            <w:pPr>
              <w:spacing w:line="360" w:lineRule="auto"/>
              <w:jc w:val="both"/>
              <w:rPr>
                <w:sz w:val="20"/>
              </w:rPr>
            </w:pPr>
          </w:p>
        </w:tc>
        <w:tc>
          <w:tcPr>
            <w:tcW w:w="1980" w:type="dxa"/>
          </w:tcPr>
          <w:p w:rsidR="008E432A" w:rsidRPr="00006237" w:rsidRDefault="008E432A" w:rsidP="00006237">
            <w:pPr>
              <w:spacing w:line="360" w:lineRule="auto"/>
              <w:jc w:val="both"/>
              <w:rPr>
                <w:sz w:val="20"/>
              </w:rPr>
            </w:pPr>
          </w:p>
        </w:tc>
      </w:tr>
      <w:tr w:rsidR="008E432A" w:rsidRPr="00006237">
        <w:tc>
          <w:tcPr>
            <w:tcW w:w="5328" w:type="dxa"/>
          </w:tcPr>
          <w:p w:rsidR="008E432A" w:rsidRPr="00006237" w:rsidRDefault="008E432A" w:rsidP="00006237">
            <w:pPr>
              <w:spacing w:line="360" w:lineRule="auto"/>
              <w:jc w:val="both"/>
              <w:rPr>
                <w:sz w:val="20"/>
              </w:rPr>
            </w:pPr>
            <w:r w:rsidRPr="00006237">
              <w:rPr>
                <w:sz w:val="20"/>
              </w:rPr>
              <w:t xml:space="preserve">Итого </w:t>
            </w:r>
            <w:r w:rsidRPr="00006237">
              <w:rPr>
                <w:sz w:val="20"/>
                <w:lang w:val="en-US"/>
              </w:rPr>
              <w:t>II</w:t>
            </w:r>
            <w:r w:rsidRPr="00006237">
              <w:rPr>
                <w:sz w:val="20"/>
              </w:rPr>
              <w:t>А</w:t>
            </w:r>
          </w:p>
        </w:tc>
        <w:tc>
          <w:tcPr>
            <w:tcW w:w="1980" w:type="dxa"/>
          </w:tcPr>
          <w:p w:rsidR="008E432A" w:rsidRPr="00006237" w:rsidRDefault="008E432A" w:rsidP="00006237">
            <w:pPr>
              <w:spacing w:line="360" w:lineRule="auto"/>
              <w:jc w:val="both"/>
              <w:rPr>
                <w:sz w:val="20"/>
              </w:rPr>
            </w:pPr>
            <w:r w:rsidRPr="00006237">
              <w:rPr>
                <w:sz w:val="20"/>
              </w:rPr>
              <w:t>13371000</w:t>
            </w:r>
          </w:p>
        </w:tc>
        <w:tc>
          <w:tcPr>
            <w:tcW w:w="1980" w:type="dxa"/>
          </w:tcPr>
          <w:p w:rsidR="008E432A" w:rsidRPr="00006237" w:rsidRDefault="008E432A" w:rsidP="00006237">
            <w:pPr>
              <w:spacing w:line="360" w:lineRule="auto"/>
              <w:jc w:val="both"/>
              <w:rPr>
                <w:sz w:val="20"/>
              </w:rPr>
            </w:pPr>
            <w:r w:rsidRPr="00006237">
              <w:rPr>
                <w:sz w:val="20"/>
              </w:rPr>
              <w:t>12852390</w:t>
            </w:r>
          </w:p>
        </w:tc>
      </w:tr>
      <w:tr w:rsidR="008E432A" w:rsidRPr="00006237">
        <w:trPr>
          <w:trHeight w:val="294"/>
        </w:trPr>
        <w:tc>
          <w:tcPr>
            <w:tcW w:w="5328" w:type="dxa"/>
          </w:tcPr>
          <w:p w:rsidR="008E432A" w:rsidRPr="00006237" w:rsidRDefault="008E432A" w:rsidP="00006237">
            <w:pPr>
              <w:spacing w:line="360" w:lineRule="auto"/>
              <w:jc w:val="both"/>
              <w:rPr>
                <w:sz w:val="20"/>
              </w:rPr>
            </w:pPr>
            <w:r w:rsidRPr="00006237">
              <w:rPr>
                <w:sz w:val="20"/>
              </w:rPr>
              <w:t>Итого ВБ</w:t>
            </w:r>
          </w:p>
        </w:tc>
        <w:tc>
          <w:tcPr>
            <w:tcW w:w="1980" w:type="dxa"/>
          </w:tcPr>
          <w:p w:rsidR="008E432A" w:rsidRPr="00006237" w:rsidRDefault="008E432A" w:rsidP="00006237">
            <w:pPr>
              <w:spacing w:line="360" w:lineRule="auto"/>
              <w:jc w:val="both"/>
              <w:rPr>
                <w:sz w:val="20"/>
              </w:rPr>
            </w:pPr>
            <w:r w:rsidRPr="00006237">
              <w:rPr>
                <w:sz w:val="20"/>
              </w:rPr>
              <w:t>23319000</w:t>
            </w:r>
          </w:p>
        </w:tc>
        <w:tc>
          <w:tcPr>
            <w:tcW w:w="1980" w:type="dxa"/>
          </w:tcPr>
          <w:p w:rsidR="008E432A" w:rsidRPr="00006237" w:rsidRDefault="008E432A" w:rsidP="00006237">
            <w:pPr>
              <w:spacing w:line="360" w:lineRule="auto"/>
              <w:jc w:val="both"/>
              <w:rPr>
                <w:sz w:val="20"/>
              </w:rPr>
            </w:pPr>
            <w:r w:rsidRPr="00006237">
              <w:rPr>
                <w:sz w:val="20"/>
              </w:rPr>
              <w:t>22555607</w:t>
            </w:r>
          </w:p>
        </w:tc>
      </w:tr>
      <w:tr w:rsidR="008E432A" w:rsidRPr="00006237">
        <w:trPr>
          <w:trHeight w:val="294"/>
        </w:trPr>
        <w:tc>
          <w:tcPr>
            <w:tcW w:w="9288" w:type="dxa"/>
            <w:gridSpan w:val="3"/>
          </w:tcPr>
          <w:p w:rsidR="008E432A" w:rsidRPr="00006237" w:rsidRDefault="008E432A" w:rsidP="00006237">
            <w:pPr>
              <w:spacing w:line="360" w:lineRule="auto"/>
              <w:jc w:val="both"/>
              <w:rPr>
                <w:b/>
                <w:sz w:val="20"/>
                <w:szCs w:val="28"/>
              </w:rPr>
            </w:pPr>
            <w:r w:rsidRPr="00006237">
              <w:rPr>
                <w:b/>
                <w:sz w:val="20"/>
                <w:szCs w:val="28"/>
              </w:rPr>
              <w:t>Пассив</w:t>
            </w:r>
          </w:p>
        </w:tc>
      </w:tr>
      <w:tr w:rsidR="008E432A" w:rsidRPr="00006237">
        <w:trPr>
          <w:trHeight w:val="294"/>
        </w:trPr>
        <w:tc>
          <w:tcPr>
            <w:tcW w:w="9288" w:type="dxa"/>
            <w:gridSpan w:val="3"/>
          </w:tcPr>
          <w:p w:rsidR="008E432A" w:rsidRPr="00006237" w:rsidRDefault="008E432A" w:rsidP="00006237">
            <w:pPr>
              <w:spacing w:line="360" w:lineRule="auto"/>
              <w:jc w:val="both"/>
              <w:rPr>
                <w:sz w:val="20"/>
              </w:rPr>
            </w:pPr>
            <w:r w:rsidRPr="00006237">
              <w:rPr>
                <w:sz w:val="20"/>
                <w:lang w:val="en-US"/>
              </w:rPr>
              <w:t>III</w:t>
            </w:r>
            <w:r w:rsidRPr="00006237">
              <w:rPr>
                <w:sz w:val="20"/>
              </w:rPr>
              <w:t>. Капиталы и резервы</w:t>
            </w:r>
          </w:p>
        </w:tc>
      </w:tr>
      <w:tr w:rsidR="008E432A" w:rsidRPr="00006237">
        <w:trPr>
          <w:trHeight w:val="294"/>
        </w:trPr>
        <w:tc>
          <w:tcPr>
            <w:tcW w:w="5328" w:type="dxa"/>
          </w:tcPr>
          <w:p w:rsidR="008E432A" w:rsidRPr="00006237" w:rsidRDefault="008E432A" w:rsidP="00006237">
            <w:pPr>
              <w:spacing w:line="360" w:lineRule="auto"/>
              <w:jc w:val="both"/>
              <w:rPr>
                <w:sz w:val="20"/>
              </w:rPr>
            </w:pPr>
            <w:r w:rsidRPr="00006237">
              <w:rPr>
                <w:sz w:val="20"/>
              </w:rPr>
              <w:t>3.1. Уставный капитал</w:t>
            </w:r>
          </w:p>
        </w:tc>
        <w:tc>
          <w:tcPr>
            <w:tcW w:w="1980" w:type="dxa"/>
            <w:vAlign w:val="center"/>
          </w:tcPr>
          <w:p w:rsidR="008E432A" w:rsidRPr="00006237" w:rsidRDefault="008E432A" w:rsidP="00006237">
            <w:pPr>
              <w:spacing w:line="360" w:lineRule="auto"/>
              <w:jc w:val="both"/>
              <w:rPr>
                <w:sz w:val="20"/>
              </w:rPr>
            </w:pPr>
            <w:r w:rsidRPr="00006237">
              <w:rPr>
                <w:sz w:val="20"/>
              </w:rPr>
              <w:t>7500</w:t>
            </w:r>
          </w:p>
        </w:tc>
        <w:tc>
          <w:tcPr>
            <w:tcW w:w="1980" w:type="dxa"/>
            <w:vAlign w:val="center"/>
          </w:tcPr>
          <w:p w:rsidR="008E432A" w:rsidRPr="00006237" w:rsidRDefault="008E432A" w:rsidP="00006237">
            <w:pPr>
              <w:spacing w:line="360" w:lineRule="auto"/>
              <w:jc w:val="both"/>
              <w:rPr>
                <w:sz w:val="20"/>
              </w:rPr>
            </w:pPr>
            <w:r w:rsidRPr="00006237">
              <w:rPr>
                <w:sz w:val="20"/>
              </w:rPr>
              <w:t>7500</w:t>
            </w:r>
          </w:p>
        </w:tc>
      </w:tr>
      <w:tr w:rsidR="008E432A" w:rsidRPr="00006237">
        <w:trPr>
          <w:trHeight w:val="294"/>
        </w:trPr>
        <w:tc>
          <w:tcPr>
            <w:tcW w:w="5328" w:type="dxa"/>
          </w:tcPr>
          <w:p w:rsidR="008E432A" w:rsidRPr="00006237" w:rsidRDefault="008E432A" w:rsidP="00006237">
            <w:pPr>
              <w:spacing w:line="360" w:lineRule="auto"/>
              <w:jc w:val="both"/>
              <w:rPr>
                <w:sz w:val="20"/>
              </w:rPr>
            </w:pPr>
            <w:r w:rsidRPr="00006237">
              <w:rPr>
                <w:sz w:val="20"/>
              </w:rPr>
              <w:t>3.2. Добавочный капитал</w:t>
            </w:r>
          </w:p>
        </w:tc>
        <w:tc>
          <w:tcPr>
            <w:tcW w:w="1980" w:type="dxa"/>
            <w:vAlign w:val="center"/>
          </w:tcPr>
          <w:p w:rsidR="008E432A" w:rsidRPr="00006237" w:rsidRDefault="008E432A" w:rsidP="00006237">
            <w:pPr>
              <w:spacing w:line="360" w:lineRule="auto"/>
              <w:jc w:val="both"/>
              <w:rPr>
                <w:sz w:val="20"/>
              </w:rPr>
            </w:pPr>
            <w:r w:rsidRPr="00006237">
              <w:rPr>
                <w:sz w:val="20"/>
              </w:rPr>
              <w:t>12148500</w:t>
            </w:r>
          </w:p>
        </w:tc>
        <w:tc>
          <w:tcPr>
            <w:tcW w:w="1980" w:type="dxa"/>
            <w:vAlign w:val="center"/>
          </w:tcPr>
          <w:p w:rsidR="008E432A" w:rsidRPr="00006237" w:rsidRDefault="008E432A" w:rsidP="00006237">
            <w:pPr>
              <w:spacing w:line="360" w:lineRule="auto"/>
              <w:jc w:val="both"/>
              <w:rPr>
                <w:sz w:val="20"/>
              </w:rPr>
            </w:pPr>
            <w:r w:rsidRPr="00006237">
              <w:rPr>
                <w:sz w:val="20"/>
              </w:rPr>
              <w:t>12148500</w:t>
            </w:r>
          </w:p>
        </w:tc>
      </w:tr>
      <w:tr w:rsidR="008E432A" w:rsidRPr="00006237">
        <w:trPr>
          <w:trHeight w:val="294"/>
        </w:trPr>
        <w:tc>
          <w:tcPr>
            <w:tcW w:w="5328" w:type="dxa"/>
          </w:tcPr>
          <w:p w:rsidR="008E432A" w:rsidRPr="00006237" w:rsidRDefault="008E432A" w:rsidP="00006237">
            <w:pPr>
              <w:spacing w:line="360" w:lineRule="auto"/>
              <w:jc w:val="both"/>
              <w:rPr>
                <w:sz w:val="20"/>
              </w:rPr>
            </w:pPr>
            <w:r w:rsidRPr="00006237">
              <w:rPr>
                <w:sz w:val="20"/>
              </w:rPr>
              <w:t>3.3. Резервный капитал</w:t>
            </w:r>
          </w:p>
        </w:tc>
        <w:tc>
          <w:tcPr>
            <w:tcW w:w="1980" w:type="dxa"/>
            <w:vAlign w:val="center"/>
          </w:tcPr>
          <w:p w:rsidR="008E432A" w:rsidRPr="00006237" w:rsidRDefault="008E432A" w:rsidP="00006237">
            <w:pPr>
              <w:spacing w:line="360" w:lineRule="auto"/>
              <w:jc w:val="both"/>
              <w:rPr>
                <w:sz w:val="20"/>
              </w:rPr>
            </w:pPr>
          </w:p>
        </w:tc>
        <w:tc>
          <w:tcPr>
            <w:tcW w:w="1980" w:type="dxa"/>
            <w:vAlign w:val="center"/>
          </w:tcPr>
          <w:p w:rsidR="008E432A" w:rsidRPr="00006237" w:rsidRDefault="008E432A" w:rsidP="00006237">
            <w:pPr>
              <w:spacing w:line="360" w:lineRule="auto"/>
              <w:jc w:val="both"/>
              <w:rPr>
                <w:sz w:val="20"/>
              </w:rPr>
            </w:pPr>
          </w:p>
        </w:tc>
      </w:tr>
      <w:tr w:rsidR="008E432A" w:rsidRPr="00006237">
        <w:trPr>
          <w:trHeight w:val="294"/>
        </w:trPr>
        <w:tc>
          <w:tcPr>
            <w:tcW w:w="5328" w:type="dxa"/>
          </w:tcPr>
          <w:p w:rsidR="008E432A" w:rsidRPr="00006237" w:rsidRDefault="008E432A" w:rsidP="00006237">
            <w:pPr>
              <w:spacing w:line="360" w:lineRule="auto"/>
              <w:jc w:val="both"/>
              <w:rPr>
                <w:sz w:val="20"/>
              </w:rPr>
            </w:pPr>
            <w:r w:rsidRPr="00006237">
              <w:rPr>
                <w:sz w:val="20"/>
              </w:rPr>
              <w:t>3.4. Фонд социальной сферы</w:t>
            </w:r>
          </w:p>
        </w:tc>
        <w:tc>
          <w:tcPr>
            <w:tcW w:w="1980" w:type="dxa"/>
            <w:vAlign w:val="center"/>
          </w:tcPr>
          <w:p w:rsidR="008E432A" w:rsidRPr="00006237" w:rsidRDefault="008E432A" w:rsidP="00006237">
            <w:pPr>
              <w:spacing w:line="360" w:lineRule="auto"/>
              <w:jc w:val="both"/>
              <w:rPr>
                <w:sz w:val="20"/>
              </w:rPr>
            </w:pPr>
          </w:p>
        </w:tc>
        <w:tc>
          <w:tcPr>
            <w:tcW w:w="1980" w:type="dxa"/>
            <w:vAlign w:val="center"/>
          </w:tcPr>
          <w:p w:rsidR="008E432A" w:rsidRPr="00006237" w:rsidRDefault="008E432A" w:rsidP="00006237">
            <w:pPr>
              <w:spacing w:line="360" w:lineRule="auto"/>
              <w:jc w:val="both"/>
              <w:rPr>
                <w:sz w:val="20"/>
              </w:rPr>
            </w:pPr>
          </w:p>
        </w:tc>
      </w:tr>
      <w:tr w:rsidR="008E432A" w:rsidRPr="00006237">
        <w:trPr>
          <w:trHeight w:val="294"/>
        </w:trPr>
        <w:tc>
          <w:tcPr>
            <w:tcW w:w="5328" w:type="dxa"/>
          </w:tcPr>
          <w:p w:rsidR="008E432A" w:rsidRPr="00006237" w:rsidRDefault="008E432A" w:rsidP="00006237">
            <w:pPr>
              <w:spacing w:line="360" w:lineRule="auto"/>
              <w:jc w:val="both"/>
              <w:rPr>
                <w:sz w:val="20"/>
              </w:rPr>
            </w:pPr>
            <w:r w:rsidRPr="00006237">
              <w:rPr>
                <w:sz w:val="20"/>
              </w:rPr>
              <w:t>3.5. Нераспределенная прибыль (убыток) прошлых лет</w:t>
            </w:r>
          </w:p>
        </w:tc>
        <w:tc>
          <w:tcPr>
            <w:tcW w:w="1980" w:type="dxa"/>
            <w:vAlign w:val="center"/>
          </w:tcPr>
          <w:p w:rsidR="008E432A" w:rsidRPr="00006237" w:rsidRDefault="008E432A" w:rsidP="00006237">
            <w:pPr>
              <w:spacing w:line="360" w:lineRule="auto"/>
              <w:jc w:val="both"/>
              <w:rPr>
                <w:sz w:val="20"/>
              </w:rPr>
            </w:pPr>
            <w:r w:rsidRPr="00006237">
              <w:rPr>
                <w:sz w:val="20"/>
              </w:rPr>
              <w:t>1774500</w:t>
            </w:r>
          </w:p>
        </w:tc>
        <w:tc>
          <w:tcPr>
            <w:tcW w:w="1980" w:type="dxa"/>
            <w:vAlign w:val="center"/>
          </w:tcPr>
          <w:p w:rsidR="008E432A" w:rsidRPr="00006237" w:rsidRDefault="008E432A" w:rsidP="00006237">
            <w:pPr>
              <w:spacing w:line="360" w:lineRule="auto"/>
              <w:jc w:val="both"/>
              <w:rPr>
                <w:sz w:val="20"/>
              </w:rPr>
            </w:pPr>
            <w:r w:rsidRPr="00006237">
              <w:rPr>
                <w:sz w:val="20"/>
              </w:rPr>
              <w:t>1011107</w:t>
            </w:r>
          </w:p>
        </w:tc>
      </w:tr>
      <w:tr w:rsidR="008E432A" w:rsidRPr="00006237">
        <w:trPr>
          <w:trHeight w:val="294"/>
        </w:trPr>
        <w:tc>
          <w:tcPr>
            <w:tcW w:w="5328" w:type="dxa"/>
          </w:tcPr>
          <w:p w:rsidR="008E432A" w:rsidRPr="00006237" w:rsidRDefault="008E432A" w:rsidP="00006237">
            <w:pPr>
              <w:spacing w:line="360" w:lineRule="auto"/>
              <w:jc w:val="both"/>
              <w:rPr>
                <w:sz w:val="20"/>
              </w:rPr>
            </w:pPr>
            <w:r w:rsidRPr="00006237">
              <w:rPr>
                <w:sz w:val="20"/>
              </w:rPr>
              <w:t>3.6. Нераспределенная прибыль (убыток) текущего года</w:t>
            </w:r>
          </w:p>
        </w:tc>
        <w:tc>
          <w:tcPr>
            <w:tcW w:w="1980" w:type="dxa"/>
            <w:vAlign w:val="center"/>
          </w:tcPr>
          <w:p w:rsidR="008E432A" w:rsidRPr="00006237" w:rsidRDefault="008E432A" w:rsidP="00006237">
            <w:pPr>
              <w:spacing w:line="360" w:lineRule="auto"/>
              <w:jc w:val="both"/>
              <w:rPr>
                <w:sz w:val="20"/>
              </w:rPr>
            </w:pPr>
          </w:p>
        </w:tc>
        <w:tc>
          <w:tcPr>
            <w:tcW w:w="1980" w:type="dxa"/>
            <w:vAlign w:val="center"/>
          </w:tcPr>
          <w:p w:rsidR="008E432A" w:rsidRPr="00006237" w:rsidRDefault="008E432A" w:rsidP="00006237">
            <w:pPr>
              <w:spacing w:line="360" w:lineRule="auto"/>
              <w:jc w:val="both"/>
              <w:rPr>
                <w:sz w:val="20"/>
              </w:rPr>
            </w:pPr>
          </w:p>
        </w:tc>
      </w:tr>
      <w:tr w:rsidR="008E432A" w:rsidRPr="00006237">
        <w:trPr>
          <w:trHeight w:val="294"/>
        </w:trPr>
        <w:tc>
          <w:tcPr>
            <w:tcW w:w="5328" w:type="dxa"/>
          </w:tcPr>
          <w:p w:rsidR="008E432A" w:rsidRPr="00006237" w:rsidRDefault="008E432A" w:rsidP="00006237">
            <w:pPr>
              <w:spacing w:line="360" w:lineRule="auto"/>
              <w:jc w:val="both"/>
              <w:rPr>
                <w:sz w:val="20"/>
              </w:rPr>
            </w:pPr>
            <w:r w:rsidRPr="00006237">
              <w:rPr>
                <w:sz w:val="20"/>
              </w:rPr>
              <w:t xml:space="preserve">Итого </w:t>
            </w:r>
            <w:r w:rsidRPr="00006237">
              <w:rPr>
                <w:sz w:val="20"/>
                <w:lang w:val="en-US"/>
              </w:rPr>
              <w:t>III</w:t>
            </w:r>
            <w:r w:rsidRPr="00006237">
              <w:rPr>
                <w:sz w:val="20"/>
              </w:rPr>
              <w:t>П</w:t>
            </w:r>
          </w:p>
        </w:tc>
        <w:tc>
          <w:tcPr>
            <w:tcW w:w="1980" w:type="dxa"/>
            <w:vAlign w:val="center"/>
          </w:tcPr>
          <w:p w:rsidR="008E432A" w:rsidRPr="00006237" w:rsidRDefault="008E432A" w:rsidP="00006237">
            <w:pPr>
              <w:spacing w:line="360" w:lineRule="auto"/>
              <w:jc w:val="both"/>
              <w:rPr>
                <w:sz w:val="20"/>
              </w:rPr>
            </w:pPr>
            <w:r w:rsidRPr="00006237">
              <w:rPr>
                <w:sz w:val="20"/>
              </w:rPr>
              <w:t>13930500</w:t>
            </w:r>
          </w:p>
        </w:tc>
        <w:tc>
          <w:tcPr>
            <w:tcW w:w="1980" w:type="dxa"/>
            <w:vAlign w:val="center"/>
          </w:tcPr>
          <w:p w:rsidR="008E432A" w:rsidRPr="00006237" w:rsidRDefault="008E432A" w:rsidP="00006237">
            <w:pPr>
              <w:spacing w:line="360" w:lineRule="auto"/>
              <w:jc w:val="both"/>
              <w:rPr>
                <w:sz w:val="20"/>
              </w:rPr>
            </w:pPr>
            <w:r w:rsidRPr="00006237">
              <w:rPr>
                <w:sz w:val="20"/>
              </w:rPr>
              <w:t>131671107</w:t>
            </w:r>
          </w:p>
        </w:tc>
      </w:tr>
      <w:tr w:rsidR="008E432A" w:rsidRPr="00006237">
        <w:trPr>
          <w:trHeight w:val="294"/>
        </w:trPr>
        <w:tc>
          <w:tcPr>
            <w:tcW w:w="9288" w:type="dxa"/>
            <w:gridSpan w:val="3"/>
          </w:tcPr>
          <w:p w:rsidR="008E432A" w:rsidRPr="00006237" w:rsidRDefault="008E432A" w:rsidP="00006237">
            <w:pPr>
              <w:spacing w:line="360" w:lineRule="auto"/>
              <w:jc w:val="both"/>
              <w:rPr>
                <w:sz w:val="20"/>
              </w:rPr>
            </w:pPr>
            <w:r w:rsidRPr="00006237">
              <w:rPr>
                <w:sz w:val="20"/>
                <w:lang w:val="en-US"/>
              </w:rPr>
              <w:t>IV</w:t>
            </w:r>
            <w:r w:rsidRPr="00006237">
              <w:rPr>
                <w:sz w:val="20"/>
              </w:rPr>
              <w:t>. Долгосрочные пассивы</w:t>
            </w:r>
          </w:p>
        </w:tc>
      </w:tr>
      <w:tr w:rsidR="008E432A" w:rsidRPr="00006237">
        <w:trPr>
          <w:trHeight w:val="294"/>
        </w:trPr>
        <w:tc>
          <w:tcPr>
            <w:tcW w:w="9288" w:type="dxa"/>
            <w:gridSpan w:val="3"/>
          </w:tcPr>
          <w:p w:rsidR="008E432A" w:rsidRPr="00006237" w:rsidRDefault="008E432A" w:rsidP="00006237">
            <w:pPr>
              <w:spacing w:line="360" w:lineRule="auto"/>
              <w:jc w:val="both"/>
              <w:rPr>
                <w:sz w:val="20"/>
              </w:rPr>
            </w:pPr>
            <w:r w:rsidRPr="00006237">
              <w:rPr>
                <w:sz w:val="20"/>
                <w:lang w:val="en-US"/>
              </w:rPr>
              <w:t>V</w:t>
            </w:r>
            <w:r w:rsidRPr="00006237">
              <w:rPr>
                <w:sz w:val="20"/>
              </w:rPr>
              <w:t xml:space="preserve">. Краткосрочные пассивы </w:t>
            </w:r>
          </w:p>
        </w:tc>
      </w:tr>
      <w:tr w:rsidR="008E432A" w:rsidRPr="00006237">
        <w:trPr>
          <w:trHeight w:val="294"/>
        </w:trPr>
        <w:tc>
          <w:tcPr>
            <w:tcW w:w="5328" w:type="dxa"/>
          </w:tcPr>
          <w:p w:rsidR="008E432A" w:rsidRPr="00006237" w:rsidRDefault="008E432A" w:rsidP="00006237">
            <w:pPr>
              <w:spacing w:line="360" w:lineRule="auto"/>
              <w:jc w:val="both"/>
              <w:rPr>
                <w:sz w:val="20"/>
              </w:rPr>
            </w:pPr>
            <w:r w:rsidRPr="00006237">
              <w:rPr>
                <w:sz w:val="20"/>
              </w:rPr>
              <w:t>5.1. Краткосрочная кредиты</w:t>
            </w:r>
          </w:p>
        </w:tc>
        <w:tc>
          <w:tcPr>
            <w:tcW w:w="1980" w:type="dxa"/>
          </w:tcPr>
          <w:p w:rsidR="008E432A" w:rsidRPr="00006237" w:rsidRDefault="008E432A" w:rsidP="00006237">
            <w:pPr>
              <w:spacing w:line="360" w:lineRule="auto"/>
              <w:jc w:val="both"/>
              <w:rPr>
                <w:sz w:val="20"/>
              </w:rPr>
            </w:pPr>
          </w:p>
        </w:tc>
        <w:tc>
          <w:tcPr>
            <w:tcW w:w="1980" w:type="dxa"/>
          </w:tcPr>
          <w:p w:rsidR="008E432A" w:rsidRPr="00006237" w:rsidRDefault="008E432A" w:rsidP="00006237">
            <w:pPr>
              <w:spacing w:line="360" w:lineRule="auto"/>
              <w:jc w:val="both"/>
              <w:rPr>
                <w:sz w:val="20"/>
              </w:rPr>
            </w:pPr>
          </w:p>
        </w:tc>
      </w:tr>
      <w:tr w:rsidR="008E432A" w:rsidRPr="00006237">
        <w:trPr>
          <w:trHeight w:val="294"/>
        </w:trPr>
        <w:tc>
          <w:tcPr>
            <w:tcW w:w="5328" w:type="dxa"/>
          </w:tcPr>
          <w:p w:rsidR="008E432A" w:rsidRPr="00006237" w:rsidRDefault="008E432A" w:rsidP="00006237">
            <w:pPr>
              <w:spacing w:line="360" w:lineRule="auto"/>
              <w:jc w:val="both"/>
              <w:rPr>
                <w:sz w:val="20"/>
              </w:rPr>
            </w:pPr>
            <w:r w:rsidRPr="00006237">
              <w:rPr>
                <w:sz w:val="20"/>
              </w:rPr>
              <w:t>5.2. Краткосрочная кредиторская задолженность</w:t>
            </w:r>
          </w:p>
        </w:tc>
        <w:tc>
          <w:tcPr>
            <w:tcW w:w="1980" w:type="dxa"/>
            <w:vAlign w:val="center"/>
          </w:tcPr>
          <w:p w:rsidR="008E432A" w:rsidRPr="00006237" w:rsidRDefault="008E432A" w:rsidP="00006237">
            <w:pPr>
              <w:spacing w:line="360" w:lineRule="auto"/>
              <w:jc w:val="both"/>
              <w:rPr>
                <w:sz w:val="20"/>
              </w:rPr>
            </w:pPr>
            <w:r w:rsidRPr="00006237">
              <w:rPr>
                <w:sz w:val="20"/>
              </w:rPr>
              <w:t>9388500</w:t>
            </w:r>
          </w:p>
        </w:tc>
        <w:tc>
          <w:tcPr>
            <w:tcW w:w="1980" w:type="dxa"/>
            <w:vAlign w:val="center"/>
          </w:tcPr>
          <w:p w:rsidR="008E432A" w:rsidRPr="00006237" w:rsidRDefault="008E432A" w:rsidP="00006237">
            <w:pPr>
              <w:spacing w:line="360" w:lineRule="auto"/>
              <w:jc w:val="both"/>
              <w:rPr>
                <w:sz w:val="20"/>
              </w:rPr>
            </w:pPr>
            <w:r w:rsidRPr="00006237">
              <w:rPr>
                <w:sz w:val="20"/>
              </w:rPr>
              <w:t>9388500</w:t>
            </w:r>
          </w:p>
        </w:tc>
      </w:tr>
      <w:tr w:rsidR="008E432A" w:rsidRPr="00006237">
        <w:trPr>
          <w:trHeight w:val="294"/>
        </w:trPr>
        <w:tc>
          <w:tcPr>
            <w:tcW w:w="5328" w:type="dxa"/>
            <w:vAlign w:val="center"/>
          </w:tcPr>
          <w:p w:rsidR="008E432A" w:rsidRPr="00006237" w:rsidRDefault="008E432A" w:rsidP="00006237">
            <w:pPr>
              <w:spacing w:line="360" w:lineRule="auto"/>
              <w:jc w:val="both"/>
              <w:rPr>
                <w:sz w:val="20"/>
              </w:rPr>
            </w:pPr>
            <w:r w:rsidRPr="00006237">
              <w:rPr>
                <w:sz w:val="20"/>
              </w:rPr>
              <w:t xml:space="preserve">Итого </w:t>
            </w:r>
            <w:r w:rsidRPr="00006237">
              <w:rPr>
                <w:sz w:val="20"/>
                <w:lang w:val="en-US"/>
              </w:rPr>
              <w:t>V</w:t>
            </w:r>
            <w:r w:rsidRPr="00006237">
              <w:rPr>
                <w:sz w:val="20"/>
              </w:rPr>
              <w:t>П</w:t>
            </w:r>
          </w:p>
        </w:tc>
        <w:tc>
          <w:tcPr>
            <w:tcW w:w="1980" w:type="dxa"/>
            <w:vAlign w:val="center"/>
          </w:tcPr>
          <w:p w:rsidR="008E432A" w:rsidRPr="00006237" w:rsidRDefault="008E432A" w:rsidP="00006237">
            <w:pPr>
              <w:spacing w:line="360" w:lineRule="auto"/>
              <w:jc w:val="both"/>
              <w:rPr>
                <w:sz w:val="20"/>
              </w:rPr>
            </w:pPr>
            <w:r w:rsidRPr="00006237">
              <w:rPr>
                <w:sz w:val="20"/>
              </w:rPr>
              <w:t>9388500</w:t>
            </w:r>
          </w:p>
        </w:tc>
        <w:tc>
          <w:tcPr>
            <w:tcW w:w="1980" w:type="dxa"/>
            <w:vAlign w:val="center"/>
          </w:tcPr>
          <w:p w:rsidR="008E432A" w:rsidRPr="00006237" w:rsidRDefault="008E432A" w:rsidP="00006237">
            <w:pPr>
              <w:spacing w:line="360" w:lineRule="auto"/>
              <w:jc w:val="both"/>
              <w:rPr>
                <w:sz w:val="20"/>
              </w:rPr>
            </w:pPr>
            <w:r w:rsidRPr="00006237">
              <w:rPr>
                <w:sz w:val="20"/>
              </w:rPr>
              <w:t>9388500</w:t>
            </w:r>
          </w:p>
        </w:tc>
      </w:tr>
      <w:tr w:rsidR="008E432A" w:rsidRPr="00006237">
        <w:trPr>
          <w:trHeight w:val="294"/>
        </w:trPr>
        <w:tc>
          <w:tcPr>
            <w:tcW w:w="5328" w:type="dxa"/>
            <w:vAlign w:val="center"/>
          </w:tcPr>
          <w:p w:rsidR="008E432A" w:rsidRPr="00006237" w:rsidRDefault="008E432A" w:rsidP="00006237">
            <w:pPr>
              <w:spacing w:line="360" w:lineRule="auto"/>
              <w:jc w:val="both"/>
              <w:rPr>
                <w:sz w:val="20"/>
              </w:rPr>
            </w:pPr>
            <w:r w:rsidRPr="00006237">
              <w:rPr>
                <w:sz w:val="20"/>
              </w:rPr>
              <w:t>Итого ВБ</w:t>
            </w:r>
          </w:p>
        </w:tc>
        <w:tc>
          <w:tcPr>
            <w:tcW w:w="1980" w:type="dxa"/>
            <w:vAlign w:val="center"/>
          </w:tcPr>
          <w:p w:rsidR="008E432A" w:rsidRPr="00006237" w:rsidRDefault="008E432A" w:rsidP="00006237">
            <w:pPr>
              <w:spacing w:line="360" w:lineRule="auto"/>
              <w:jc w:val="both"/>
              <w:rPr>
                <w:sz w:val="20"/>
              </w:rPr>
            </w:pPr>
            <w:r w:rsidRPr="00006237">
              <w:rPr>
                <w:sz w:val="20"/>
              </w:rPr>
              <w:t>23319000</w:t>
            </w:r>
          </w:p>
        </w:tc>
        <w:tc>
          <w:tcPr>
            <w:tcW w:w="1980" w:type="dxa"/>
            <w:vAlign w:val="center"/>
          </w:tcPr>
          <w:p w:rsidR="008E432A" w:rsidRPr="00006237" w:rsidRDefault="008E432A" w:rsidP="00006237">
            <w:pPr>
              <w:spacing w:line="360" w:lineRule="auto"/>
              <w:jc w:val="both"/>
              <w:rPr>
                <w:sz w:val="20"/>
              </w:rPr>
            </w:pPr>
            <w:r w:rsidRPr="00006237">
              <w:rPr>
                <w:sz w:val="20"/>
              </w:rPr>
              <w:t>22555607</w:t>
            </w:r>
          </w:p>
        </w:tc>
      </w:tr>
    </w:tbl>
    <w:p w:rsidR="008E432A" w:rsidRDefault="008E432A" w:rsidP="00045155">
      <w:pPr>
        <w:spacing w:line="360" w:lineRule="auto"/>
        <w:ind w:firstLine="709"/>
        <w:jc w:val="both"/>
        <w:rPr>
          <w:sz w:val="28"/>
          <w:szCs w:val="28"/>
        </w:rPr>
      </w:pPr>
    </w:p>
    <w:p w:rsidR="008E432A" w:rsidRDefault="008E432A" w:rsidP="00045155">
      <w:pPr>
        <w:spacing w:line="360" w:lineRule="auto"/>
        <w:ind w:firstLine="709"/>
        <w:jc w:val="both"/>
        <w:rPr>
          <w:sz w:val="28"/>
          <w:szCs w:val="28"/>
        </w:rPr>
      </w:pPr>
      <w:r>
        <w:rPr>
          <w:sz w:val="28"/>
          <w:szCs w:val="28"/>
        </w:rPr>
        <w:t>Вывод: Рыночная стоимость ООО «Вахидас», рассчитанная методом чистых активов составляет 131671107 руб.</w:t>
      </w:r>
    </w:p>
    <w:p w:rsidR="008E432A" w:rsidRDefault="00006237" w:rsidP="00045155">
      <w:pPr>
        <w:spacing w:line="360" w:lineRule="auto"/>
        <w:ind w:firstLine="709"/>
        <w:jc w:val="both"/>
        <w:rPr>
          <w:b/>
          <w:sz w:val="28"/>
          <w:szCs w:val="28"/>
        </w:rPr>
      </w:pPr>
      <w:r>
        <w:rPr>
          <w:b/>
          <w:sz w:val="28"/>
          <w:szCs w:val="28"/>
        </w:rPr>
        <w:br w:type="page"/>
      </w:r>
      <w:r w:rsidR="008E432A">
        <w:rPr>
          <w:b/>
          <w:sz w:val="28"/>
          <w:szCs w:val="28"/>
        </w:rPr>
        <w:t>Заключение</w:t>
      </w:r>
    </w:p>
    <w:p w:rsidR="00006237" w:rsidRDefault="00006237" w:rsidP="00045155">
      <w:pPr>
        <w:spacing w:line="360" w:lineRule="auto"/>
        <w:ind w:firstLine="709"/>
        <w:jc w:val="both"/>
        <w:rPr>
          <w:b/>
          <w:sz w:val="28"/>
          <w:szCs w:val="28"/>
        </w:rPr>
      </w:pPr>
    </w:p>
    <w:p w:rsidR="008E432A" w:rsidRDefault="008E432A" w:rsidP="00045155">
      <w:pPr>
        <w:spacing w:line="360" w:lineRule="auto"/>
        <w:ind w:firstLine="709"/>
        <w:jc w:val="both"/>
        <w:rPr>
          <w:sz w:val="28"/>
          <w:szCs w:val="28"/>
        </w:rPr>
      </w:pPr>
      <w:r>
        <w:rPr>
          <w:sz w:val="28"/>
          <w:szCs w:val="28"/>
        </w:rPr>
        <w:t>По итогам проведенных исследований можно сделать следующие выводы: затратный подход к оценке стоимости бизнеса основывается на анализе баланса предприятия, что дает возможность сформировать объективную оценку, а также является наиболее достоверным в условиях нестабильной российской экономики по сравнению с доходным и сравнительным подходами к оценке, что  обусловлено наличием достоверной исходной информации для расчёта, а также применением методов, традиционных для отечественной экономики к оценке стоимости бизнеса, основанных на анализе стоимости имущества предприятия и его задолженности.</w:t>
      </w:r>
    </w:p>
    <w:p w:rsidR="008E432A" w:rsidRDefault="008E432A" w:rsidP="00045155">
      <w:pPr>
        <w:spacing w:line="360" w:lineRule="auto"/>
        <w:ind w:firstLine="709"/>
        <w:jc w:val="both"/>
        <w:rPr>
          <w:sz w:val="28"/>
          <w:szCs w:val="28"/>
        </w:rPr>
      </w:pPr>
      <w:r>
        <w:rPr>
          <w:sz w:val="28"/>
          <w:szCs w:val="28"/>
        </w:rPr>
        <w:t>Метод чистых активов, использованный в данной курсовой работе, позволяет оценить предприятие с точки зрения издержек на его создание при условии, что предприятие останется действующим. Для определения рыночной стоимости собственного капитала предприятия все активы предприятия оценивались по рыночной стоимости и из полученной суммы вычиталась стоимость обязательств предприятия.</w:t>
      </w:r>
    </w:p>
    <w:p w:rsidR="008E432A" w:rsidRDefault="008E432A" w:rsidP="00045155">
      <w:pPr>
        <w:spacing w:line="360" w:lineRule="auto"/>
        <w:ind w:firstLine="709"/>
        <w:jc w:val="both"/>
        <w:rPr>
          <w:sz w:val="28"/>
          <w:szCs w:val="28"/>
        </w:rPr>
      </w:pPr>
      <w:r>
        <w:rPr>
          <w:sz w:val="28"/>
          <w:szCs w:val="28"/>
        </w:rPr>
        <w:t>Корректировка статей актива баланса проводилась по следующим основным направлениям: здания, запасы, дебиторская задолженность.</w:t>
      </w:r>
    </w:p>
    <w:p w:rsidR="008E432A" w:rsidRDefault="008E432A" w:rsidP="00045155">
      <w:pPr>
        <w:spacing w:line="360" w:lineRule="auto"/>
        <w:ind w:firstLine="709"/>
        <w:jc w:val="both"/>
        <w:rPr>
          <w:sz w:val="28"/>
          <w:szCs w:val="28"/>
        </w:rPr>
      </w:pPr>
      <w:r>
        <w:rPr>
          <w:sz w:val="28"/>
          <w:szCs w:val="28"/>
        </w:rPr>
        <w:t>Оценка зданий проводилась двумя подходами: затратным и доходным (методом капитализации дохода). При оценке зданий затратным подходом не учитывалась рыночная стоимость земельного участка, так как права на собственность в отношении земли не были оформлены.</w:t>
      </w:r>
    </w:p>
    <w:p w:rsidR="008E432A" w:rsidRDefault="008E432A" w:rsidP="00045155">
      <w:pPr>
        <w:spacing w:line="360" w:lineRule="auto"/>
        <w:ind w:firstLine="709"/>
        <w:jc w:val="both"/>
        <w:rPr>
          <w:sz w:val="28"/>
          <w:szCs w:val="28"/>
        </w:rPr>
      </w:pPr>
      <w:r>
        <w:rPr>
          <w:sz w:val="28"/>
          <w:szCs w:val="28"/>
        </w:rPr>
        <w:t xml:space="preserve">Для оценки недвижимости методом капитализации дохода был проведен анализ ставок арендной платы помещений аналогичного типа. </w:t>
      </w:r>
    </w:p>
    <w:p w:rsidR="008E432A" w:rsidRDefault="008E432A" w:rsidP="00045155">
      <w:pPr>
        <w:spacing w:line="360" w:lineRule="auto"/>
        <w:ind w:firstLine="709"/>
        <w:jc w:val="both"/>
        <w:rPr>
          <w:sz w:val="28"/>
          <w:szCs w:val="28"/>
        </w:rPr>
      </w:pPr>
      <w:r>
        <w:rPr>
          <w:sz w:val="28"/>
          <w:szCs w:val="28"/>
        </w:rPr>
        <w:t>Оценка запасов материальных ресурсов предприятия проводилась затратным подходом – по цене их приобретения и рыночным подходом – по текущим рыночным ценам.</w:t>
      </w:r>
    </w:p>
    <w:p w:rsidR="008E432A" w:rsidRDefault="008E432A" w:rsidP="00045155">
      <w:pPr>
        <w:spacing w:line="360" w:lineRule="auto"/>
        <w:ind w:firstLine="709"/>
        <w:jc w:val="both"/>
        <w:rPr>
          <w:sz w:val="28"/>
          <w:szCs w:val="28"/>
        </w:rPr>
      </w:pPr>
      <w:r>
        <w:rPr>
          <w:sz w:val="28"/>
          <w:szCs w:val="28"/>
        </w:rPr>
        <w:t>Проанализировав дебиторскую задолженность, была исключена та её часть, которая являлась сомнительной, т.е. нереальной к получению.</w:t>
      </w:r>
    </w:p>
    <w:p w:rsidR="008E432A" w:rsidRDefault="008E432A" w:rsidP="00045155">
      <w:pPr>
        <w:spacing w:line="360" w:lineRule="auto"/>
        <w:ind w:firstLine="709"/>
        <w:jc w:val="both"/>
        <w:rPr>
          <w:sz w:val="28"/>
          <w:szCs w:val="28"/>
        </w:rPr>
      </w:pPr>
      <w:r>
        <w:rPr>
          <w:sz w:val="28"/>
          <w:szCs w:val="28"/>
        </w:rPr>
        <w:t>В результате изучения краткосрочных обязательств предприятия был сделан вывод, что корректировку данной статьи проводить не следует, поскольку платежи по ней являются обязательными.</w:t>
      </w:r>
    </w:p>
    <w:p w:rsidR="008E432A" w:rsidRDefault="008E432A" w:rsidP="00045155">
      <w:pPr>
        <w:spacing w:line="360" w:lineRule="auto"/>
        <w:ind w:firstLine="709"/>
        <w:jc w:val="both"/>
        <w:rPr>
          <w:sz w:val="28"/>
          <w:szCs w:val="28"/>
        </w:rPr>
      </w:pPr>
      <w:r>
        <w:rPr>
          <w:sz w:val="28"/>
          <w:szCs w:val="28"/>
        </w:rPr>
        <w:t>Таким образом, оценочная стоимость ЗАО «Вахидас» составляет 270976,07 тыс. руб.</w:t>
      </w:r>
    </w:p>
    <w:p w:rsidR="008E432A" w:rsidRDefault="00006237" w:rsidP="00006237">
      <w:pPr>
        <w:tabs>
          <w:tab w:val="left" w:pos="142"/>
          <w:tab w:val="left" w:pos="284"/>
        </w:tabs>
        <w:spacing w:line="360" w:lineRule="auto"/>
        <w:jc w:val="both"/>
        <w:rPr>
          <w:b/>
          <w:sz w:val="28"/>
          <w:szCs w:val="28"/>
        </w:rPr>
      </w:pPr>
      <w:r>
        <w:rPr>
          <w:sz w:val="28"/>
          <w:szCs w:val="28"/>
        </w:rPr>
        <w:br w:type="page"/>
      </w:r>
      <w:r w:rsidR="008E432A">
        <w:rPr>
          <w:b/>
          <w:sz w:val="28"/>
          <w:szCs w:val="28"/>
        </w:rPr>
        <w:t>Список литературы</w:t>
      </w:r>
    </w:p>
    <w:p w:rsidR="00006237" w:rsidRDefault="00006237" w:rsidP="00006237">
      <w:pPr>
        <w:tabs>
          <w:tab w:val="left" w:pos="142"/>
          <w:tab w:val="left" w:pos="284"/>
        </w:tabs>
        <w:spacing w:line="360" w:lineRule="auto"/>
        <w:jc w:val="both"/>
        <w:rPr>
          <w:b/>
          <w:sz w:val="28"/>
          <w:szCs w:val="28"/>
        </w:rPr>
      </w:pPr>
    </w:p>
    <w:p w:rsidR="008E432A" w:rsidRDefault="008E432A" w:rsidP="00006237">
      <w:pPr>
        <w:numPr>
          <w:ilvl w:val="0"/>
          <w:numId w:val="8"/>
        </w:numPr>
        <w:tabs>
          <w:tab w:val="clear" w:pos="1260"/>
          <w:tab w:val="num" w:pos="0"/>
          <w:tab w:val="left" w:pos="142"/>
          <w:tab w:val="left" w:pos="284"/>
        </w:tabs>
        <w:spacing w:line="360" w:lineRule="auto"/>
        <w:ind w:left="0" w:firstLine="0"/>
        <w:jc w:val="both"/>
        <w:rPr>
          <w:sz w:val="28"/>
          <w:szCs w:val="28"/>
        </w:rPr>
      </w:pPr>
      <w:r>
        <w:rPr>
          <w:sz w:val="28"/>
          <w:szCs w:val="28"/>
        </w:rPr>
        <w:t>Григорьев В.В. Оценка предприятия: теория и практика. - М.: ИНФРА – М,1997.</w:t>
      </w:r>
    </w:p>
    <w:p w:rsidR="008E432A" w:rsidRDefault="008E432A" w:rsidP="00006237">
      <w:pPr>
        <w:numPr>
          <w:ilvl w:val="0"/>
          <w:numId w:val="8"/>
        </w:numPr>
        <w:tabs>
          <w:tab w:val="clear" w:pos="1260"/>
          <w:tab w:val="num" w:pos="0"/>
          <w:tab w:val="left" w:pos="142"/>
          <w:tab w:val="left" w:pos="284"/>
        </w:tabs>
        <w:spacing w:line="360" w:lineRule="auto"/>
        <w:ind w:left="0" w:firstLine="0"/>
        <w:jc w:val="both"/>
        <w:rPr>
          <w:sz w:val="28"/>
          <w:szCs w:val="28"/>
        </w:rPr>
      </w:pPr>
      <w:r>
        <w:rPr>
          <w:sz w:val="28"/>
          <w:szCs w:val="28"/>
        </w:rPr>
        <w:t>Ковалев А.Г. Как оценить имущество предприятия. – М.: Финстатинформ, 1996.</w:t>
      </w:r>
    </w:p>
    <w:p w:rsidR="008E432A" w:rsidRDefault="008E432A" w:rsidP="00006237">
      <w:pPr>
        <w:numPr>
          <w:ilvl w:val="0"/>
          <w:numId w:val="8"/>
        </w:numPr>
        <w:tabs>
          <w:tab w:val="clear" w:pos="1260"/>
          <w:tab w:val="num" w:pos="0"/>
          <w:tab w:val="left" w:pos="142"/>
          <w:tab w:val="left" w:pos="284"/>
        </w:tabs>
        <w:spacing w:line="360" w:lineRule="auto"/>
        <w:ind w:left="0" w:firstLine="0"/>
        <w:jc w:val="both"/>
        <w:rPr>
          <w:sz w:val="28"/>
          <w:szCs w:val="28"/>
        </w:rPr>
      </w:pPr>
      <w:r>
        <w:rPr>
          <w:sz w:val="28"/>
          <w:szCs w:val="28"/>
        </w:rPr>
        <w:t>Ковалев В.В. Финансовый анализ – М.: Финансы и статистика, 1998.</w:t>
      </w:r>
    </w:p>
    <w:p w:rsidR="008E432A" w:rsidRDefault="008E432A" w:rsidP="00006237">
      <w:pPr>
        <w:numPr>
          <w:ilvl w:val="0"/>
          <w:numId w:val="8"/>
        </w:numPr>
        <w:tabs>
          <w:tab w:val="clear" w:pos="1260"/>
          <w:tab w:val="num" w:pos="0"/>
          <w:tab w:val="left" w:pos="142"/>
          <w:tab w:val="left" w:pos="284"/>
        </w:tabs>
        <w:spacing w:line="360" w:lineRule="auto"/>
        <w:ind w:left="0" w:firstLine="0"/>
        <w:jc w:val="both"/>
        <w:rPr>
          <w:sz w:val="28"/>
          <w:szCs w:val="28"/>
        </w:rPr>
      </w:pPr>
      <w:r>
        <w:rPr>
          <w:sz w:val="28"/>
          <w:szCs w:val="28"/>
        </w:rPr>
        <w:t>Оценка бизнеса: Учебник/Под редакцией Грязновой А.Г. – М.: Финансы и статистика, 1999. – 512с.</w:t>
      </w:r>
    </w:p>
    <w:p w:rsidR="008E432A" w:rsidRDefault="008E432A" w:rsidP="00006237">
      <w:pPr>
        <w:tabs>
          <w:tab w:val="left" w:pos="142"/>
          <w:tab w:val="left" w:pos="284"/>
        </w:tabs>
        <w:spacing w:line="360" w:lineRule="auto"/>
        <w:jc w:val="both"/>
      </w:pPr>
      <w:bookmarkStart w:id="11" w:name="_GoBack"/>
      <w:bookmarkEnd w:id="11"/>
    </w:p>
    <w:sectPr w:rsidR="008E432A" w:rsidSect="00045155">
      <w:footerReference w:type="even" r:id="rId8"/>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C23" w:rsidRDefault="00AD3C23">
      <w:r>
        <w:separator/>
      </w:r>
    </w:p>
  </w:endnote>
  <w:endnote w:type="continuationSeparator" w:id="0">
    <w:p w:rsidR="00AD3C23" w:rsidRDefault="00AD3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32A" w:rsidRDefault="008E432A">
    <w:pPr>
      <w:pStyle w:val="a7"/>
      <w:framePr w:wrap="around" w:vAnchor="text" w:hAnchor="margin" w:xAlign="center" w:y="1"/>
      <w:rPr>
        <w:rStyle w:val="a9"/>
      </w:rPr>
    </w:pPr>
  </w:p>
  <w:p w:rsidR="008E432A" w:rsidRDefault="008E432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32A" w:rsidRDefault="00B045D2">
    <w:pPr>
      <w:pStyle w:val="a7"/>
      <w:framePr w:wrap="around" w:vAnchor="text" w:hAnchor="margin" w:xAlign="center" w:y="1"/>
      <w:rPr>
        <w:rStyle w:val="a9"/>
      </w:rPr>
    </w:pPr>
    <w:r>
      <w:rPr>
        <w:rStyle w:val="a9"/>
        <w:noProof/>
      </w:rPr>
      <w:t>2</w:t>
    </w:r>
  </w:p>
  <w:p w:rsidR="008E432A" w:rsidRDefault="008E432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C23" w:rsidRDefault="00AD3C23">
      <w:r>
        <w:separator/>
      </w:r>
    </w:p>
  </w:footnote>
  <w:footnote w:type="continuationSeparator" w:id="0">
    <w:p w:rsidR="00AD3C23" w:rsidRDefault="00AD3C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052D8"/>
    <w:multiLevelType w:val="hybridMultilevel"/>
    <w:tmpl w:val="BCA81BF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B01757"/>
    <w:multiLevelType w:val="hybridMultilevel"/>
    <w:tmpl w:val="46F6E1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11A567B"/>
    <w:multiLevelType w:val="hybridMultilevel"/>
    <w:tmpl w:val="EBBAFC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7BE7C83"/>
    <w:multiLevelType w:val="hybridMultilevel"/>
    <w:tmpl w:val="01C6718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F286CE0"/>
    <w:multiLevelType w:val="hybridMultilevel"/>
    <w:tmpl w:val="3896577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21835A52"/>
    <w:multiLevelType w:val="hybridMultilevel"/>
    <w:tmpl w:val="9BDE4322"/>
    <w:lvl w:ilvl="0" w:tplc="0419000F">
      <w:start w:val="1"/>
      <w:numFmt w:val="decimal"/>
      <w:lvlText w:val="%1."/>
      <w:lvlJc w:val="left"/>
      <w:pPr>
        <w:tabs>
          <w:tab w:val="num" w:pos="980"/>
        </w:tabs>
        <w:ind w:left="980" w:hanging="360"/>
      </w:pPr>
      <w:rPr>
        <w:rFonts w:cs="Times New Roman"/>
      </w:rPr>
    </w:lvl>
    <w:lvl w:ilvl="1" w:tplc="04190019" w:tentative="1">
      <w:start w:val="1"/>
      <w:numFmt w:val="lowerLetter"/>
      <w:lvlText w:val="%2."/>
      <w:lvlJc w:val="left"/>
      <w:pPr>
        <w:tabs>
          <w:tab w:val="num" w:pos="1700"/>
        </w:tabs>
        <w:ind w:left="1700" w:hanging="360"/>
      </w:pPr>
      <w:rPr>
        <w:rFonts w:cs="Times New Roman"/>
      </w:rPr>
    </w:lvl>
    <w:lvl w:ilvl="2" w:tplc="0419001B" w:tentative="1">
      <w:start w:val="1"/>
      <w:numFmt w:val="lowerRoman"/>
      <w:lvlText w:val="%3."/>
      <w:lvlJc w:val="right"/>
      <w:pPr>
        <w:tabs>
          <w:tab w:val="num" w:pos="2420"/>
        </w:tabs>
        <w:ind w:left="2420" w:hanging="180"/>
      </w:pPr>
      <w:rPr>
        <w:rFonts w:cs="Times New Roman"/>
      </w:rPr>
    </w:lvl>
    <w:lvl w:ilvl="3" w:tplc="0419000F" w:tentative="1">
      <w:start w:val="1"/>
      <w:numFmt w:val="decimal"/>
      <w:lvlText w:val="%4."/>
      <w:lvlJc w:val="left"/>
      <w:pPr>
        <w:tabs>
          <w:tab w:val="num" w:pos="3140"/>
        </w:tabs>
        <w:ind w:left="3140" w:hanging="360"/>
      </w:pPr>
      <w:rPr>
        <w:rFonts w:cs="Times New Roman"/>
      </w:rPr>
    </w:lvl>
    <w:lvl w:ilvl="4" w:tplc="04190019" w:tentative="1">
      <w:start w:val="1"/>
      <w:numFmt w:val="lowerLetter"/>
      <w:lvlText w:val="%5."/>
      <w:lvlJc w:val="left"/>
      <w:pPr>
        <w:tabs>
          <w:tab w:val="num" w:pos="3860"/>
        </w:tabs>
        <w:ind w:left="3860" w:hanging="360"/>
      </w:pPr>
      <w:rPr>
        <w:rFonts w:cs="Times New Roman"/>
      </w:rPr>
    </w:lvl>
    <w:lvl w:ilvl="5" w:tplc="0419001B" w:tentative="1">
      <w:start w:val="1"/>
      <w:numFmt w:val="lowerRoman"/>
      <w:lvlText w:val="%6."/>
      <w:lvlJc w:val="right"/>
      <w:pPr>
        <w:tabs>
          <w:tab w:val="num" w:pos="4580"/>
        </w:tabs>
        <w:ind w:left="4580" w:hanging="180"/>
      </w:pPr>
      <w:rPr>
        <w:rFonts w:cs="Times New Roman"/>
      </w:rPr>
    </w:lvl>
    <w:lvl w:ilvl="6" w:tplc="0419000F" w:tentative="1">
      <w:start w:val="1"/>
      <w:numFmt w:val="decimal"/>
      <w:lvlText w:val="%7."/>
      <w:lvlJc w:val="left"/>
      <w:pPr>
        <w:tabs>
          <w:tab w:val="num" w:pos="5300"/>
        </w:tabs>
        <w:ind w:left="5300" w:hanging="360"/>
      </w:pPr>
      <w:rPr>
        <w:rFonts w:cs="Times New Roman"/>
      </w:rPr>
    </w:lvl>
    <w:lvl w:ilvl="7" w:tplc="04190019" w:tentative="1">
      <w:start w:val="1"/>
      <w:numFmt w:val="lowerLetter"/>
      <w:lvlText w:val="%8."/>
      <w:lvlJc w:val="left"/>
      <w:pPr>
        <w:tabs>
          <w:tab w:val="num" w:pos="6020"/>
        </w:tabs>
        <w:ind w:left="6020" w:hanging="360"/>
      </w:pPr>
      <w:rPr>
        <w:rFonts w:cs="Times New Roman"/>
      </w:rPr>
    </w:lvl>
    <w:lvl w:ilvl="8" w:tplc="0419001B" w:tentative="1">
      <w:start w:val="1"/>
      <w:numFmt w:val="lowerRoman"/>
      <w:lvlText w:val="%9."/>
      <w:lvlJc w:val="right"/>
      <w:pPr>
        <w:tabs>
          <w:tab w:val="num" w:pos="6740"/>
        </w:tabs>
        <w:ind w:left="6740" w:hanging="180"/>
      </w:pPr>
      <w:rPr>
        <w:rFonts w:cs="Times New Roman"/>
      </w:rPr>
    </w:lvl>
  </w:abstractNum>
  <w:abstractNum w:abstractNumId="6">
    <w:nsid w:val="23AF3699"/>
    <w:multiLevelType w:val="hybridMultilevel"/>
    <w:tmpl w:val="B4521D0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243E0F35"/>
    <w:multiLevelType w:val="hybridMultilevel"/>
    <w:tmpl w:val="09B841C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A62333E"/>
    <w:multiLevelType w:val="multilevel"/>
    <w:tmpl w:val="3E1A0038"/>
    <w:lvl w:ilvl="0">
      <w:start w:val="1"/>
      <w:numFmt w:val="decimal"/>
      <w:lvlText w:val="%1."/>
      <w:lvlJc w:val="left"/>
      <w:pPr>
        <w:ind w:left="1410" w:hanging="1410"/>
      </w:pPr>
      <w:rPr>
        <w:rFonts w:cs="Times New Roman" w:hint="default"/>
      </w:rPr>
    </w:lvl>
    <w:lvl w:ilvl="1">
      <w:start w:val="1"/>
      <w:numFmt w:val="decimal"/>
      <w:lvlText w:val="%1.%2."/>
      <w:lvlJc w:val="left"/>
      <w:pPr>
        <w:ind w:left="2119" w:hanging="1410"/>
      </w:pPr>
      <w:rPr>
        <w:rFonts w:cs="Times New Roman" w:hint="default"/>
      </w:rPr>
    </w:lvl>
    <w:lvl w:ilvl="2">
      <w:start w:val="1"/>
      <w:numFmt w:val="decimal"/>
      <w:lvlText w:val="%1.%2.%3."/>
      <w:lvlJc w:val="left"/>
      <w:pPr>
        <w:ind w:left="2828" w:hanging="1410"/>
      </w:pPr>
      <w:rPr>
        <w:rFonts w:cs="Times New Roman" w:hint="default"/>
      </w:rPr>
    </w:lvl>
    <w:lvl w:ilvl="3">
      <w:start w:val="1"/>
      <w:numFmt w:val="decimal"/>
      <w:lvlText w:val="%1.%2.%3.%4."/>
      <w:lvlJc w:val="left"/>
      <w:pPr>
        <w:ind w:left="3537" w:hanging="1410"/>
      </w:pPr>
      <w:rPr>
        <w:rFonts w:cs="Times New Roman" w:hint="default"/>
      </w:rPr>
    </w:lvl>
    <w:lvl w:ilvl="4">
      <w:start w:val="1"/>
      <w:numFmt w:val="decimal"/>
      <w:lvlText w:val="%1.%2.%3.%4.%5."/>
      <w:lvlJc w:val="left"/>
      <w:pPr>
        <w:ind w:left="4246" w:hanging="1410"/>
      </w:pPr>
      <w:rPr>
        <w:rFonts w:cs="Times New Roman" w:hint="default"/>
      </w:rPr>
    </w:lvl>
    <w:lvl w:ilvl="5">
      <w:start w:val="1"/>
      <w:numFmt w:val="decimal"/>
      <w:lvlText w:val="%1.%2.%3.%4.%5.%6."/>
      <w:lvlJc w:val="left"/>
      <w:pPr>
        <w:ind w:left="4955" w:hanging="141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9">
    <w:nsid w:val="2F4D6699"/>
    <w:multiLevelType w:val="hybridMultilevel"/>
    <w:tmpl w:val="AA56323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0">
    <w:nsid w:val="309867AF"/>
    <w:multiLevelType w:val="hybridMultilevel"/>
    <w:tmpl w:val="F760B4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19E35C5"/>
    <w:multiLevelType w:val="hybridMultilevel"/>
    <w:tmpl w:val="2E3AAC3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6D07E93"/>
    <w:multiLevelType w:val="hybridMultilevel"/>
    <w:tmpl w:val="5E5A0FB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37557605"/>
    <w:multiLevelType w:val="hybridMultilevel"/>
    <w:tmpl w:val="3860208E"/>
    <w:lvl w:ilvl="0" w:tplc="025CC6B8">
      <w:start w:val="3"/>
      <w:numFmt w:val="decimal"/>
      <w:lvlText w:val="%1."/>
      <w:lvlJc w:val="left"/>
      <w:pPr>
        <w:tabs>
          <w:tab w:val="num" w:pos="1210"/>
        </w:tabs>
        <w:ind w:left="1210" w:hanging="870"/>
      </w:pPr>
      <w:rPr>
        <w:rFonts w:cs="Times New Roman" w:hint="default"/>
      </w:rPr>
    </w:lvl>
    <w:lvl w:ilvl="1" w:tplc="04190019" w:tentative="1">
      <w:start w:val="1"/>
      <w:numFmt w:val="lowerLetter"/>
      <w:lvlText w:val="%2."/>
      <w:lvlJc w:val="left"/>
      <w:pPr>
        <w:tabs>
          <w:tab w:val="num" w:pos="1420"/>
        </w:tabs>
        <w:ind w:left="1420" w:hanging="360"/>
      </w:pPr>
      <w:rPr>
        <w:rFonts w:cs="Times New Roman"/>
      </w:rPr>
    </w:lvl>
    <w:lvl w:ilvl="2" w:tplc="0419001B" w:tentative="1">
      <w:start w:val="1"/>
      <w:numFmt w:val="lowerRoman"/>
      <w:lvlText w:val="%3."/>
      <w:lvlJc w:val="right"/>
      <w:pPr>
        <w:tabs>
          <w:tab w:val="num" w:pos="2140"/>
        </w:tabs>
        <w:ind w:left="2140" w:hanging="180"/>
      </w:pPr>
      <w:rPr>
        <w:rFonts w:cs="Times New Roman"/>
      </w:rPr>
    </w:lvl>
    <w:lvl w:ilvl="3" w:tplc="0419000F" w:tentative="1">
      <w:start w:val="1"/>
      <w:numFmt w:val="decimal"/>
      <w:lvlText w:val="%4."/>
      <w:lvlJc w:val="left"/>
      <w:pPr>
        <w:tabs>
          <w:tab w:val="num" w:pos="2860"/>
        </w:tabs>
        <w:ind w:left="2860" w:hanging="360"/>
      </w:pPr>
      <w:rPr>
        <w:rFonts w:cs="Times New Roman"/>
      </w:rPr>
    </w:lvl>
    <w:lvl w:ilvl="4" w:tplc="04190019" w:tentative="1">
      <w:start w:val="1"/>
      <w:numFmt w:val="lowerLetter"/>
      <w:lvlText w:val="%5."/>
      <w:lvlJc w:val="left"/>
      <w:pPr>
        <w:tabs>
          <w:tab w:val="num" w:pos="3580"/>
        </w:tabs>
        <w:ind w:left="3580" w:hanging="360"/>
      </w:pPr>
      <w:rPr>
        <w:rFonts w:cs="Times New Roman"/>
      </w:rPr>
    </w:lvl>
    <w:lvl w:ilvl="5" w:tplc="0419001B" w:tentative="1">
      <w:start w:val="1"/>
      <w:numFmt w:val="lowerRoman"/>
      <w:lvlText w:val="%6."/>
      <w:lvlJc w:val="right"/>
      <w:pPr>
        <w:tabs>
          <w:tab w:val="num" w:pos="4300"/>
        </w:tabs>
        <w:ind w:left="4300" w:hanging="180"/>
      </w:pPr>
      <w:rPr>
        <w:rFonts w:cs="Times New Roman"/>
      </w:rPr>
    </w:lvl>
    <w:lvl w:ilvl="6" w:tplc="0419000F" w:tentative="1">
      <w:start w:val="1"/>
      <w:numFmt w:val="decimal"/>
      <w:lvlText w:val="%7."/>
      <w:lvlJc w:val="left"/>
      <w:pPr>
        <w:tabs>
          <w:tab w:val="num" w:pos="5020"/>
        </w:tabs>
        <w:ind w:left="5020" w:hanging="360"/>
      </w:pPr>
      <w:rPr>
        <w:rFonts w:cs="Times New Roman"/>
      </w:rPr>
    </w:lvl>
    <w:lvl w:ilvl="7" w:tplc="04190019" w:tentative="1">
      <w:start w:val="1"/>
      <w:numFmt w:val="lowerLetter"/>
      <w:lvlText w:val="%8."/>
      <w:lvlJc w:val="left"/>
      <w:pPr>
        <w:tabs>
          <w:tab w:val="num" w:pos="5740"/>
        </w:tabs>
        <w:ind w:left="5740" w:hanging="360"/>
      </w:pPr>
      <w:rPr>
        <w:rFonts w:cs="Times New Roman"/>
      </w:rPr>
    </w:lvl>
    <w:lvl w:ilvl="8" w:tplc="0419001B" w:tentative="1">
      <w:start w:val="1"/>
      <w:numFmt w:val="lowerRoman"/>
      <w:lvlText w:val="%9."/>
      <w:lvlJc w:val="right"/>
      <w:pPr>
        <w:tabs>
          <w:tab w:val="num" w:pos="6460"/>
        </w:tabs>
        <w:ind w:left="6460" w:hanging="180"/>
      </w:pPr>
      <w:rPr>
        <w:rFonts w:cs="Times New Roman"/>
      </w:rPr>
    </w:lvl>
  </w:abstractNum>
  <w:abstractNum w:abstractNumId="14">
    <w:nsid w:val="3A9951FB"/>
    <w:multiLevelType w:val="hybridMultilevel"/>
    <w:tmpl w:val="97A86DF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3CE90012"/>
    <w:multiLevelType w:val="hybridMultilevel"/>
    <w:tmpl w:val="A2BA2D2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403A310F"/>
    <w:multiLevelType w:val="hybridMultilevel"/>
    <w:tmpl w:val="7376D4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7CD3461"/>
    <w:multiLevelType w:val="hybridMultilevel"/>
    <w:tmpl w:val="3E04AD8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48912433"/>
    <w:multiLevelType w:val="hybridMultilevel"/>
    <w:tmpl w:val="05000AD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6AA0357"/>
    <w:multiLevelType w:val="hybridMultilevel"/>
    <w:tmpl w:val="7DA2558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58E05540"/>
    <w:multiLevelType w:val="hybridMultilevel"/>
    <w:tmpl w:val="8266EF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9821520"/>
    <w:multiLevelType w:val="hybridMultilevel"/>
    <w:tmpl w:val="4808C0F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60026F9F"/>
    <w:multiLevelType w:val="hybridMultilevel"/>
    <w:tmpl w:val="E446E0A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07C46A2"/>
    <w:multiLevelType w:val="hybridMultilevel"/>
    <w:tmpl w:val="E188B572"/>
    <w:lvl w:ilvl="0" w:tplc="04190001">
      <w:start w:val="1"/>
      <w:numFmt w:val="bullet"/>
      <w:lvlText w:val=""/>
      <w:lvlJc w:val="left"/>
      <w:pPr>
        <w:tabs>
          <w:tab w:val="num" w:pos="720"/>
        </w:tabs>
        <w:ind w:left="720"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130335C"/>
    <w:multiLevelType w:val="hybridMultilevel"/>
    <w:tmpl w:val="078C04E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32257FA"/>
    <w:multiLevelType w:val="hybridMultilevel"/>
    <w:tmpl w:val="910E4D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76C6005"/>
    <w:multiLevelType w:val="hybridMultilevel"/>
    <w:tmpl w:val="BCEACC7A"/>
    <w:lvl w:ilvl="0" w:tplc="04190001">
      <w:start w:val="1"/>
      <w:numFmt w:val="bullet"/>
      <w:lvlText w:val=""/>
      <w:lvlJc w:val="left"/>
      <w:pPr>
        <w:tabs>
          <w:tab w:val="num" w:pos="720"/>
        </w:tabs>
        <w:ind w:left="720"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E127B5D"/>
    <w:multiLevelType w:val="hybridMultilevel"/>
    <w:tmpl w:val="916C4E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8192088"/>
    <w:multiLevelType w:val="hybridMultilevel"/>
    <w:tmpl w:val="8ABCC9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C1F7474"/>
    <w:multiLevelType w:val="hybridMultilevel"/>
    <w:tmpl w:val="B3EE2940"/>
    <w:lvl w:ilvl="0" w:tplc="04190001">
      <w:start w:val="1"/>
      <w:numFmt w:val="bullet"/>
      <w:lvlText w:val=""/>
      <w:lvlJc w:val="left"/>
      <w:pPr>
        <w:tabs>
          <w:tab w:val="num" w:pos="720"/>
        </w:tabs>
        <w:ind w:left="720"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E222605"/>
    <w:multiLevelType w:val="hybridMultilevel"/>
    <w:tmpl w:val="6E54F49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E74780F"/>
    <w:multiLevelType w:val="hybridMultilevel"/>
    <w:tmpl w:val="5082008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10"/>
  </w:num>
  <w:num w:numId="3">
    <w:abstractNumId w:val="6"/>
  </w:num>
  <w:num w:numId="4">
    <w:abstractNumId w:val="19"/>
  </w:num>
  <w:num w:numId="5">
    <w:abstractNumId w:val="2"/>
  </w:num>
  <w:num w:numId="6">
    <w:abstractNumId w:val="5"/>
  </w:num>
  <w:num w:numId="7">
    <w:abstractNumId w:val="13"/>
  </w:num>
  <w:num w:numId="8">
    <w:abstractNumId w:val="9"/>
  </w:num>
  <w:num w:numId="9">
    <w:abstractNumId w:val="16"/>
  </w:num>
  <w:num w:numId="10">
    <w:abstractNumId w:val="27"/>
  </w:num>
  <w:num w:numId="11">
    <w:abstractNumId w:val="23"/>
  </w:num>
  <w:num w:numId="12">
    <w:abstractNumId w:val="29"/>
  </w:num>
  <w:num w:numId="13">
    <w:abstractNumId w:val="26"/>
  </w:num>
  <w:num w:numId="14">
    <w:abstractNumId w:val="0"/>
  </w:num>
  <w:num w:numId="15">
    <w:abstractNumId w:val="11"/>
  </w:num>
  <w:num w:numId="16">
    <w:abstractNumId w:val="7"/>
  </w:num>
  <w:num w:numId="17">
    <w:abstractNumId w:val="18"/>
  </w:num>
  <w:num w:numId="18">
    <w:abstractNumId w:val="30"/>
  </w:num>
  <w:num w:numId="19">
    <w:abstractNumId w:val="12"/>
  </w:num>
  <w:num w:numId="20">
    <w:abstractNumId w:val="17"/>
  </w:num>
  <w:num w:numId="21">
    <w:abstractNumId w:val="4"/>
  </w:num>
  <w:num w:numId="22">
    <w:abstractNumId w:val="3"/>
  </w:num>
  <w:num w:numId="23">
    <w:abstractNumId w:val="14"/>
  </w:num>
  <w:num w:numId="24">
    <w:abstractNumId w:val="15"/>
  </w:num>
  <w:num w:numId="25">
    <w:abstractNumId w:val="31"/>
  </w:num>
  <w:num w:numId="26">
    <w:abstractNumId w:val="21"/>
  </w:num>
  <w:num w:numId="27">
    <w:abstractNumId w:val="22"/>
  </w:num>
  <w:num w:numId="28">
    <w:abstractNumId w:val="24"/>
  </w:num>
  <w:num w:numId="29">
    <w:abstractNumId w:val="28"/>
  </w:num>
  <w:num w:numId="30">
    <w:abstractNumId w:val="25"/>
  </w:num>
  <w:num w:numId="31">
    <w:abstractNumId w:val="20"/>
  </w:num>
  <w:num w:numId="32">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432A"/>
    <w:rsid w:val="00006237"/>
    <w:rsid w:val="00045155"/>
    <w:rsid w:val="00243CF7"/>
    <w:rsid w:val="00550F8D"/>
    <w:rsid w:val="00746C71"/>
    <w:rsid w:val="007C3903"/>
    <w:rsid w:val="008E432A"/>
    <w:rsid w:val="00AD3C23"/>
    <w:rsid w:val="00B045D2"/>
    <w:rsid w:val="00B11D75"/>
    <w:rsid w:val="00DE0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2B4398D6-285F-4464-95C1-2363478B7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jc w:val="center"/>
      <w:outlineLvl w:val="0"/>
    </w:pPr>
    <w:rPr>
      <w:rFonts w:ascii="Arial" w:hAnsi="Arial" w:cs="Arial"/>
      <w:b/>
      <w:bCs/>
      <w:sz w:val="32"/>
      <w:szCs w:val="28"/>
    </w:rPr>
  </w:style>
  <w:style w:type="paragraph" w:styleId="2">
    <w:name w:val="heading 2"/>
    <w:basedOn w:val="a"/>
    <w:next w:val="a"/>
    <w:link w:val="20"/>
    <w:uiPriority w:val="9"/>
    <w:qFormat/>
    <w:pPr>
      <w:keepNext/>
      <w:spacing w:line="360" w:lineRule="auto"/>
      <w:jc w:val="center"/>
      <w:outlineLvl w:val="1"/>
    </w:pPr>
    <w:rPr>
      <w:rFonts w:ascii="Arial" w:hAnsi="Arial" w:cs="Arial"/>
      <w:b/>
      <w:bCs/>
      <w:i/>
      <w:iCs/>
      <w:sz w:val="28"/>
      <w:szCs w:val="28"/>
    </w:rPr>
  </w:style>
  <w:style w:type="paragraph" w:styleId="3">
    <w:name w:val="heading 3"/>
    <w:basedOn w:val="a"/>
    <w:next w:val="a"/>
    <w:link w:val="30"/>
    <w:uiPriority w:val="9"/>
    <w:qFormat/>
    <w:pPr>
      <w:keepNext/>
      <w:spacing w:line="360" w:lineRule="auto"/>
      <w:outlineLvl w:val="2"/>
    </w:pPr>
    <w:rPr>
      <w:rFonts w:ascii="Arial" w:hAnsi="Arial" w:cs="Arial"/>
      <w:b/>
      <w:bCs/>
      <w:i/>
      <w:iCs/>
      <w:szCs w:val="28"/>
    </w:rPr>
  </w:style>
  <w:style w:type="paragraph" w:styleId="4">
    <w:name w:val="heading 4"/>
    <w:basedOn w:val="a"/>
    <w:next w:val="a"/>
    <w:link w:val="40"/>
    <w:uiPriority w:val="9"/>
    <w:qFormat/>
    <w:pPr>
      <w:keepNext/>
      <w:spacing w:before="240" w:after="60"/>
      <w:outlineLvl w:val="3"/>
    </w:pPr>
    <w:rPr>
      <w:rFonts w:ascii="Arial" w:hAnsi="Arial" w:cs="Arial"/>
      <w:b/>
      <w:bCs/>
      <w:i/>
      <w:iCs/>
      <w:szCs w:val="28"/>
    </w:rPr>
  </w:style>
  <w:style w:type="paragraph" w:styleId="5">
    <w:name w:val="heading 5"/>
    <w:basedOn w:val="a"/>
    <w:next w:val="a"/>
    <w:link w:val="50"/>
    <w:uiPriority w:val="9"/>
    <w:qFormat/>
    <w:pPr>
      <w:keepNext/>
      <w:spacing w:line="360" w:lineRule="auto"/>
      <w:jc w:val="center"/>
      <w:outlineLvl w:val="4"/>
    </w:pPr>
    <w:rPr>
      <w:b/>
      <w:spacing w:val="20"/>
      <w:sz w:val="40"/>
      <w:szCs w:val="40"/>
      <w:u w:val="single"/>
    </w:rPr>
  </w:style>
  <w:style w:type="paragraph" w:styleId="6">
    <w:name w:val="heading 6"/>
    <w:basedOn w:val="a"/>
    <w:next w:val="a"/>
    <w:link w:val="60"/>
    <w:uiPriority w:val="9"/>
    <w:qFormat/>
    <w:pPr>
      <w:keepNext/>
      <w:spacing w:line="360" w:lineRule="auto"/>
      <w:jc w:val="center"/>
      <w:outlineLvl w:val="5"/>
    </w:pPr>
    <w:rPr>
      <w:b/>
      <w:i/>
      <w:iCs/>
      <w:spacing w:val="20"/>
      <w:sz w:val="36"/>
    </w:rPr>
  </w:style>
  <w:style w:type="paragraph" w:styleId="7">
    <w:name w:val="heading 7"/>
    <w:basedOn w:val="a"/>
    <w:next w:val="a"/>
    <w:link w:val="70"/>
    <w:uiPriority w:val="9"/>
    <w:qFormat/>
    <w:pPr>
      <w:keepNext/>
      <w:jc w:val="center"/>
      <w:outlineLvl w:val="6"/>
    </w:pPr>
    <w:rPr>
      <w:b/>
      <w:bCs/>
      <w:sz w:val="28"/>
    </w:rPr>
  </w:style>
  <w:style w:type="paragraph" w:styleId="8">
    <w:name w:val="heading 8"/>
    <w:basedOn w:val="a"/>
    <w:next w:val="a"/>
    <w:link w:val="80"/>
    <w:uiPriority w:val="9"/>
    <w:qFormat/>
    <w:pPr>
      <w:keepNext/>
      <w:jc w:val="center"/>
      <w:outlineLvl w:val="7"/>
    </w:pPr>
    <w:rPr>
      <w:sz w:val="28"/>
    </w:rPr>
  </w:style>
  <w:style w:type="paragraph" w:styleId="9">
    <w:name w:val="heading 9"/>
    <w:basedOn w:val="a"/>
    <w:next w:val="a"/>
    <w:link w:val="90"/>
    <w:uiPriority w:val="9"/>
    <w:qFormat/>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rPr>
      <w:rFonts w:cs="Times New Roman"/>
      <w:b/>
      <w:bCs/>
      <w:sz w:val="28"/>
      <w:szCs w:val="28"/>
      <w:lang w:val="ru-RU" w:eastAsia="ru-RU" w:bidi="ar-SA"/>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Indent"/>
    <w:basedOn w:val="a"/>
    <w:link w:val="a4"/>
    <w:uiPriority w:val="99"/>
    <w:pPr>
      <w:spacing w:line="360" w:lineRule="auto"/>
      <w:ind w:left="1080" w:hanging="360"/>
    </w:pPr>
    <w:rPr>
      <w:sz w:val="28"/>
      <w:szCs w:val="28"/>
    </w:rPr>
  </w:style>
  <w:style w:type="character" w:customStyle="1" w:styleId="a4">
    <w:name w:val="Основной текст с отступом Знак"/>
    <w:link w:val="a3"/>
    <w:uiPriority w:val="99"/>
    <w:semiHidden/>
    <w:rPr>
      <w:sz w:val="24"/>
      <w:szCs w:val="24"/>
    </w:rPr>
  </w:style>
  <w:style w:type="paragraph" w:styleId="a5">
    <w:name w:val="Body Text"/>
    <w:basedOn w:val="a"/>
    <w:link w:val="a6"/>
    <w:uiPriority w:val="99"/>
    <w:pPr>
      <w:spacing w:line="360" w:lineRule="auto"/>
      <w:jc w:val="both"/>
    </w:pPr>
    <w:rPr>
      <w:sz w:val="28"/>
      <w:szCs w:val="28"/>
    </w:rPr>
  </w:style>
  <w:style w:type="character" w:customStyle="1" w:styleId="a6">
    <w:name w:val="Основной текст Знак"/>
    <w:link w:val="a5"/>
    <w:uiPriority w:val="99"/>
    <w:semiHidden/>
    <w:rPr>
      <w:sz w:val="24"/>
      <w:szCs w:val="24"/>
    </w:rPr>
  </w:style>
  <w:style w:type="paragraph" w:styleId="21">
    <w:name w:val="Body Text Indent 2"/>
    <w:basedOn w:val="a"/>
    <w:link w:val="22"/>
    <w:uiPriority w:val="99"/>
    <w:pPr>
      <w:spacing w:line="360" w:lineRule="auto"/>
      <w:ind w:firstLine="540"/>
      <w:jc w:val="both"/>
    </w:pPr>
    <w:rPr>
      <w:sz w:val="28"/>
      <w:szCs w:val="28"/>
    </w:rPr>
  </w:style>
  <w:style w:type="character" w:customStyle="1" w:styleId="22">
    <w:name w:val="Основной текст с отступом 2 Знак"/>
    <w:link w:val="21"/>
    <w:uiPriority w:val="99"/>
    <w:semiHidden/>
    <w:rPr>
      <w:sz w:val="24"/>
      <w:szCs w:val="24"/>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Pr>
      <w:rFonts w:cs="Times New Roman"/>
    </w:rPr>
  </w:style>
  <w:style w:type="paragraph" w:styleId="31">
    <w:name w:val="Body Text Indent 3"/>
    <w:basedOn w:val="a"/>
    <w:link w:val="32"/>
    <w:uiPriority w:val="99"/>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customStyle="1" w:styleId="FR1">
    <w:name w:val="FR1"/>
    <w:pPr>
      <w:widowControl w:val="0"/>
      <w:autoSpaceDE w:val="0"/>
      <w:autoSpaceDN w:val="0"/>
      <w:adjustRightInd w:val="0"/>
      <w:spacing w:line="260" w:lineRule="auto"/>
      <w:ind w:left="1080" w:right="2200"/>
    </w:pPr>
    <w:rPr>
      <w:b/>
      <w:bCs/>
      <w:sz w:val="36"/>
      <w:szCs w:val="36"/>
    </w:rPr>
  </w:style>
  <w:style w:type="paragraph" w:styleId="aa">
    <w:name w:val="caption"/>
    <w:basedOn w:val="a"/>
    <w:next w:val="a"/>
    <w:uiPriority w:val="35"/>
    <w:qFormat/>
    <w:pPr>
      <w:widowControl w:val="0"/>
      <w:shd w:val="clear" w:color="auto" w:fill="FFFFFF"/>
      <w:tabs>
        <w:tab w:val="left" w:pos="0"/>
        <w:tab w:val="left" w:pos="851"/>
        <w:tab w:val="left" w:pos="5078"/>
      </w:tabs>
      <w:autoSpaceDE w:val="0"/>
      <w:autoSpaceDN w:val="0"/>
      <w:adjustRightInd w:val="0"/>
      <w:spacing w:before="34" w:line="360" w:lineRule="auto"/>
      <w:ind w:right="-5" w:firstLine="540"/>
      <w:jc w:val="both"/>
    </w:pPr>
    <w:rPr>
      <w:b/>
      <w:bCs/>
      <w:i/>
      <w:iCs/>
      <w:color w:val="000000"/>
      <w:spacing w:val="-5"/>
      <w:sz w:val="28"/>
      <w:szCs w:val="28"/>
    </w:rPr>
  </w:style>
  <w:style w:type="paragraph" w:styleId="11">
    <w:name w:val="index 1"/>
    <w:basedOn w:val="a"/>
    <w:next w:val="a"/>
    <w:autoRedefine/>
    <w:uiPriority w:val="99"/>
    <w:semiHidden/>
    <w:pPr>
      <w:ind w:left="240" w:hanging="240"/>
    </w:pPr>
    <w:rPr>
      <w:sz w:val="18"/>
      <w:szCs w:val="18"/>
    </w:rPr>
  </w:style>
  <w:style w:type="paragraph" w:styleId="23">
    <w:name w:val="index 2"/>
    <w:basedOn w:val="a"/>
    <w:next w:val="a"/>
    <w:autoRedefine/>
    <w:uiPriority w:val="99"/>
    <w:semiHidden/>
    <w:pPr>
      <w:ind w:left="480" w:hanging="240"/>
    </w:pPr>
    <w:rPr>
      <w:sz w:val="18"/>
      <w:szCs w:val="18"/>
    </w:rPr>
  </w:style>
  <w:style w:type="paragraph" w:styleId="33">
    <w:name w:val="index 3"/>
    <w:basedOn w:val="a"/>
    <w:next w:val="a"/>
    <w:autoRedefine/>
    <w:uiPriority w:val="99"/>
    <w:semiHidden/>
    <w:pPr>
      <w:ind w:left="720" w:hanging="240"/>
    </w:pPr>
    <w:rPr>
      <w:sz w:val="18"/>
      <w:szCs w:val="18"/>
    </w:rPr>
  </w:style>
  <w:style w:type="paragraph" w:styleId="41">
    <w:name w:val="index 4"/>
    <w:basedOn w:val="a"/>
    <w:next w:val="a"/>
    <w:autoRedefine/>
    <w:uiPriority w:val="99"/>
    <w:semiHidden/>
    <w:pPr>
      <w:ind w:left="960" w:hanging="240"/>
    </w:pPr>
    <w:rPr>
      <w:sz w:val="18"/>
      <w:szCs w:val="18"/>
    </w:rPr>
  </w:style>
  <w:style w:type="paragraph" w:styleId="51">
    <w:name w:val="index 5"/>
    <w:basedOn w:val="a"/>
    <w:next w:val="a"/>
    <w:autoRedefine/>
    <w:uiPriority w:val="99"/>
    <w:semiHidden/>
    <w:pPr>
      <w:ind w:left="1200" w:hanging="240"/>
    </w:pPr>
    <w:rPr>
      <w:sz w:val="18"/>
      <w:szCs w:val="18"/>
    </w:rPr>
  </w:style>
  <w:style w:type="paragraph" w:styleId="61">
    <w:name w:val="index 6"/>
    <w:basedOn w:val="a"/>
    <w:next w:val="a"/>
    <w:autoRedefine/>
    <w:uiPriority w:val="99"/>
    <w:semiHidden/>
    <w:pPr>
      <w:ind w:left="1440" w:hanging="240"/>
    </w:pPr>
    <w:rPr>
      <w:sz w:val="18"/>
      <w:szCs w:val="18"/>
    </w:rPr>
  </w:style>
  <w:style w:type="paragraph" w:styleId="71">
    <w:name w:val="index 7"/>
    <w:basedOn w:val="a"/>
    <w:next w:val="a"/>
    <w:autoRedefine/>
    <w:uiPriority w:val="99"/>
    <w:semiHidden/>
    <w:pPr>
      <w:ind w:left="1680" w:hanging="240"/>
    </w:pPr>
    <w:rPr>
      <w:sz w:val="18"/>
      <w:szCs w:val="18"/>
    </w:rPr>
  </w:style>
  <w:style w:type="paragraph" w:styleId="81">
    <w:name w:val="index 8"/>
    <w:basedOn w:val="a"/>
    <w:next w:val="a"/>
    <w:autoRedefine/>
    <w:uiPriority w:val="99"/>
    <w:semiHidden/>
    <w:pPr>
      <w:ind w:left="1920" w:hanging="240"/>
    </w:pPr>
    <w:rPr>
      <w:sz w:val="18"/>
      <w:szCs w:val="18"/>
    </w:rPr>
  </w:style>
  <w:style w:type="paragraph" w:styleId="91">
    <w:name w:val="index 9"/>
    <w:basedOn w:val="a"/>
    <w:next w:val="a"/>
    <w:autoRedefine/>
    <w:uiPriority w:val="99"/>
    <w:semiHidden/>
    <w:pPr>
      <w:ind w:left="2160" w:hanging="240"/>
    </w:pPr>
    <w:rPr>
      <w:sz w:val="18"/>
      <w:szCs w:val="18"/>
    </w:rPr>
  </w:style>
  <w:style w:type="paragraph" w:styleId="ab">
    <w:name w:val="index heading"/>
    <w:basedOn w:val="a"/>
    <w:next w:val="11"/>
    <w:uiPriority w:val="99"/>
    <w:semiHidden/>
    <w:pPr>
      <w:spacing w:before="240" w:after="120"/>
      <w:ind w:left="140"/>
    </w:pPr>
    <w:rPr>
      <w:rFonts w:ascii="Arial" w:hAnsi="Arial" w:cs="Arial"/>
      <w:b/>
      <w:bCs/>
      <w:sz w:val="28"/>
      <w:szCs w:val="28"/>
    </w:rPr>
  </w:style>
  <w:style w:type="paragraph" w:styleId="12">
    <w:name w:val="toc 1"/>
    <w:basedOn w:val="a"/>
    <w:next w:val="a"/>
    <w:autoRedefine/>
    <w:uiPriority w:val="39"/>
    <w:semiHidden/>
    <w:pPr>
      <w:spacing w:before="120"/>
    </w:pPr>
    <w:rPr>
      <w:b/>
      <w:bCs/>
      <w:i/>
      <w:iCs/>
    </w:rPr>
  </w:style>
  <w:style w:type="paragraph" w:styleId="24">
    <w:name w:val="toc 2"/>
    <w:basedOn w:val="a"/>
    <w:next w:val="a"/>
    <w:autoRedefine/>
    <w:uiPriority w:val="39"/>
    <w:semiHidden/>
    <w:pPr>
      <w:spacing w:before="120"/>
      <w:ind w:left="240"/>
    </w:pPr>
    <w:rPr>
      <w:b/>
      <w:bCs/>
      <w:sz w:val="22"/>
      <w:szCs w:val="22"/>
    </w:rPr>
  </w:style>
  <w:style w:type="paragraph" w:styleId="34">
    <w:name w:val="toc 3"/>
    <w:basedOn w:val="a"/>
    <w:next w:val="a"/>
    <w:autoRedefine/>
    <w:uiPriority w:val="39"/>
    <w:semiHidden/>
    <w:pPr>
      <w:ind w:left="480"/>
    </w:pPr>
    <w:rPr>
      <w:sz w:val="20"/>
      <w:szCs w:val="20"/>
    </w:rPr>
  </w:style>
  <w:style w:type="paragraph" w:styleId="42">
    <w:name w:val="toc 4"/>
    <w:basedOn w:val="a"/>
    <w:next w:val="a"/>
    <w:autoRedefine/>
    <w:uiPriority w:val="39"/>
    <w:semiHidden/>
    <w:pPr>
      <w:ind w:left="720"/>
    </w:pPr>
    <w:rPr>
      <w:sz w:val="20"/>
      <w:szCs w:val="20"/>
    </w:rPr>
  </w:style>
  <w:style w:type="paragraph" w:styleId="52">
    <w:name w:val="toc 5"/>
    <w:basedOn w:val="a"/>
    <w:next w:val="a"/>
    <w:autoRedefine/>
    <w:uiPriority w:val="39"/>
    <w:semiHidden/>
    <w:pPr>
      <w:ind w:left="960"/>
    </w:pPr>
    <w:rPr>
      <w:sz w:val="20"/>
      <w:szCs w:val="20"/>
    </w:rPr>
  </w:style>
  <w:style w:type="paragraph" w:styleId="62">
    <w:name w:val="toc 6"/>
    <w:basedOn w:val="a"/>
    <w:next w:val="a"/>
    <w:autoRedefine/>
    <w:uiPriority w:val="39"/>
    <w:semiHidden/>
    <w:pPr>
      <w:ind w:left="1200"/>
    </w:pPr>
    <w:rPr>
      <w:sz w:val="20"/>
      <w:szCs w:val="20"/>
    </w:rPr>
  </w:style>
  <w:style w:type="paragraph" w:styleId="72">
    <w:name w:val="toc 7"/>
    <w:basedOn w:val="a"/>
    <w:next w:val="a"/>
    <w:autoRedefine/>
    <w:uiPriority w:val="39"/>
    <w:semiHidden/>
    <w:pPr>
      <w:ind w:left="1440"/>
    </w:pPr>
    <w:rPr>
      <w:sz w:val="20"/>
      <w:szCs w:val="20"/>
    </w:rPr>
  </w:style>
  <w:style w:type="paragraph" w:styleId="82">
    <w:name w:val="toc 8"/>
    <w:basedOn w:val="a"/>
    <w:next w:val="a"/>
    <w:autoRedefine/>
    <w:uiPriority w:val="39"/>
    <w:semiHidden/>
    <w:pPr>
      <w:ind w:left="1680"/>
    </w:pPr>
    <w:rPr>
      <w:sz w:val="20"/>
      <w:szCs w:val="20"/>
    </w:rPr>
  </w:style>
  <w:style w:type="paragraph" w:styleId="92">
    <w:name w:val="toc 9"/>
    <w:basedOn w:val="a"/>
    <w:next w:val="a"/>
    <w:autoRedefine/>
    <w:uiPriority w:val="39"/>
    <w:semiHidden/>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7497</Words>
  <Characters>42734</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Технический Университет</vt:lpstr>
    </vt:vector>
  </TitlesOfParts>
  <Company>Дом Любви</Company>
  <LinksUpToDate>false</LinksUpToDate>
  <CharactersWithSpaces>50131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Технический Университет</dc:title>
  <dc:subject/>
  <dc:creator>Вахид</dc:creator>
  <cp:keywords/>
  <dc:description/>
  <cp:lastModifiedBy>admin</cp:lastModifiedBy>
  <cp:revision>2</cp:revision>
  <cp:lastPrinted>2003-12-21T22:27:00Z</cp:lastPrinted>
  <dcterms:created xsi:type="dcterms:W3CDTF">2014-03-12T18:56:00Z</dcterms:created>
  <dcterms:modified xsi:type="dcterms:W3CDTF">2014-03-12T18:56:00Z</dcterms:modified>
</cp:coreProperties>
</file>