
<file path=[Content_Types].xml><?xml version="1.0" encoding="utf-8"?>
<Types xmlns="http://schemas.openxmlformats.org/package/2006/content-types">
  <Default Extension="png" ContentType="image/png"/>
  <Default Extension="bin" ContentType="application/vnd.openxmlformats-officedocument.oleObject"/>
  <Default Extension="xls" ContentType="application/vnd.ms-exce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6C3E" w:rsidRPr="005043F2" w:rsidRDefault="003F6C3E" w:rsidP="005043F2">
      <w:pPr>
        <w:widowControl w:val="0"/>
        <w:spacing w:after="0" w:line="360" w:lineRule="auto"/>
        <w:ind w:firstLine="709"/>
        <w:contextualSpacing/>
        <w:jc w:val="center"/>
        <w:rPr>
          <w:rFonts w:ascii="Times New Roman" w:hAnsi="Times New Roman"/>
          <w:sz w:val="28"/>
          <w:szCs w:val="24"/>
        </w:rPr>
      </w:pPr>
      <w:r w:rsidRPr="005043F2">
        <w:rPr>
          <w:rFonts w:ascii="Times New Roman" w:hAnsi="Times New Roman"/>
          <w:sz w:val="28"/>
          <w:szCs w:val="24"/>
        </w:rPr>
        <w:t>НОВОСИБИРСКИЙ ГОСУДАРСТВЕННЫЙ АРХИТЕКТУРНО-СТРОИТЕЛЬНЫЙ УНИВЕРСИТЕТ (СИБСТРИН)</w:t>
      </w:r>
    </w:p>
    <w:p w:rsidR="003F6C3E" w:rsidRPr="005043F2" w:rsidRDefault="003F6C3E" w:rsidP="005043F2">
      <w:pPr>
        <w:pStyle w:val="a6"/>
        <w:widowControl w:val="0"/>
        <w:spacing w:line="360" w:lineRule="auto"/>
        <w:ind w:firstLine="709"/>
        <w:jc w:val="center"/>
        <w:rPr>
          <w:rFonts w:ascii="Times New Roman" w:hAnsi="Times New Roman" w:cs="Times New Roman"/>
          <w:sz w:val="28"/>
          <w:szCs w:val="24"/>
        </w:rPr>
      </w:pPr>
      <w:r w:rsidRPr="005043F2">
        <w:rPr>
          <w:rFonts w:ascii="Times New Roman" w:hAnsi="Times New Roman" w:cs="Times New Roman"/>
          <w:sz w:val="28"/>
          <w:szCs w:val="24"/>
        </w:rPr>
        <w:t>Кафедра менеджмента</w:t>
      </w:r>
    </w:p>
    <w:p w:rsidR="003F6C3E" w:rsidRPr="005043F2" w:rsidRDefault="003F6C3E" w:rsidP="005043F2">
      <w:pPr>
        <w:widowControl w:val="0"/>
        <w:spacing w:after="0" w:line="360" w:lineRule="auto"/>
        <w:ind w:firstLine="709"/>
        <w:jc w:val="center"/>
        <w:rPr>
          <w:rFonts w:ascii="Times New Roman" w:hAnsi="Times New Roman"/>
          <w:sz w:val="28"/>
          <w:szCs w:val="28"/>
        </w:rPr>
      </w:pPr>
    </w:p>
    <w:p w:rsidR="003F6C3E" w:rsidRPr="005043F2" w:rsidRDefault="003F6C3E" w:rsidP="005043F2">
      <w:pPr>
        <w:widowControl w:val="0"/>
        <w:spacing w:after="0" w:line="360" w:lineRule="auto"/>
        <w:ind w:firstLine="709"/>
        <w:jc w:val="center"/>
        <w:rPr>
          <w:rFonts w:ascii="Times New Roman" w:hAnsi="Times New Roman"/>
          <w:sz w:val="28"/>
          <w:szCs w:val="28"/>
        </w:rPr>
      </w:pPr>
    </w:p>
    <w:p w:rsidR="003F6C3E" w:rsidRPr="005043F2" w:rsidRDefault="003F6C3E" w:rsidP="005043F2">
      <w:pPr>
        <w:widowControl w:val="0"/>
        <w:spacing w:after="0" w:line="360" w:lineRule="auto"/>
        <w:ind w:firstLine="709"/>
        <w:jc w:val="center"/>
        <w:rPr>
          <w:rFonts w:ascii="Times New Roman" w:hAnsi="Times New Roman"/>
          <w:sz w:val="28"/>
          <w:szCs w:val="28"/>
        </w:rPr>
      </w:pPr>
    </w:p>
    <w:p w:rsidR="003F6C3E" w:rsidRPr="005043F2" w:rsidRDefault="003F6C3E" w:rsidP="005043F2">
      <w:pPr>
        <w:widowControl w:val="0"/>
        <w:spacing w:after="0" w:line="360" w:lineRule="auto"/>
        <w:ind w:firstLine="709"/>
        <w:jc w:val="center"/>
        <w:rPr>
          <w:rFonts w:ascii="Times New Roman" w:hAnsi="Times New Roman"/>
          <w:sz w:val="28"/>
          <w:szCs w:val="28"/>
        </w:rPr>
      </w:pPr>
    </w:p>
    <w:p w:rsidR="003F6C3E" w:rsidRPr="005043F2" w:rsidRDefault="003F6C3E" w:rsidP="005043F2">
      <w:pPr>
        <w:widowControl w:val="0"/>
        <w:spacing w:after="0" w:line="360" w:lineRule="auto"/>
        <w:ind w:firstLine="709"/>
        <w:jc w:val="center"/>
        <w:rPr>
          <w:rFonts w:ascii="Times New Roman" w:hAnsi="Times New Roman"/>
          <w:sz w:val="28"/>
          <w:szCs w:val="28"/>
        </w:rPr>
      </w:pPr>
    </w:p>
    <w:p w:rsidR="005043F2" w:rsidRPr="00053ECB" w:rsidRDefault="005043F2" w:rsidP="005043F2">
      <w:pPr>
        <w:widowControl w:val="0"/>
        <w:spacing w:after="0" w:line="360" w:lineRule="auto"/>
        <w:ind w:firstLine="709"/>
        <w:jc w:val="center"/>
        <w:rPr>
          <w:rFonts w:ascii="Times New Roman" w:hAnsi="Times New Roman"/>
          <w:bCs/>
          <w:sz w:val="28"/>
          <w:szCs w:val="28"/>
        </w:rPr>
      </w:pPr>
    </w:p>
    <w:p w:rsidR="005043F2" w:rsidRPr="00053ECB" w:rsidRDefault="005043F2" w:rsidP="005043F2">
      <w:pPr>
        <w:widowControl w:val="0"/>
        <w:spacing w:after="0" w:line="360" w:lineRule="auto"/>
        <w:ind w:firstLine="709"/>
        <w:jc w:val="center"/>
        <w:rPr>
          <w:rFonts w:ascii="Times New Roman" w:hAnsi="Times New Roman"/>
          <w:bCs/>
          <w:sz w:val="28"/>
          <w:szCs w:val="28"/>
        </w:rPr>
      </w:pPr>
    </w:p>
    <w:p w:rsidR="005043F2" w:rsidRPr="00053ECB" w:rsidRDefault="005043F2" w:rsidP="005043F2">
      <w:pPr>
        <w:widowControl w:val="0"/>
        <w:spacing w:after="0" w:line="360" w:lineRule="auto"/>
        <w:ind w:firstLine="709"/>
        <w:jc w:val="center"/>
        <w:rPr>
          <w:rFonts w:ascii="Times New Roman" w:hAnsi="Times New Roman"/>
          <w:bCs/>
          <w:sz w:val="28"/>
          <w:szCs w:val="28"/>
        </w:rPr>
      </w:pPr>
    </w:p>
    <w:p w:rsidR="005043F2" w:rsidRPr="00053ECB" w:rsidRDefault="005043F2" w:rsidP="005043F2">
      <w:pPr>
        <w:widowControl w:val="0"/>
        <w:spacing w:after="0" w:line="360" w:lineRule="auto"/>
        <w:ind w:firstLine="709"/>
        <w:jc w:val="center"/>
        <w:rPr>
          <w:rFonts w:ascii="Times New Roman" w:hAnsi="Times New Roman"/>
          <w:bCs/>
          <w:sz w:val="28"/>
          <w:szCs w:val="28"/>
        </w:rPr>
      </w:pPr>
    </w:p>
    <w:p w:rsidR="003F6C3E" w:rsidRPr="005043F2" w:rsidRDefault="003F6C3E" w:rsidP="005043F2">
      <w:pPr>
        <w:widowControl w:val="0"/>
        <w:spacing w:after="0" w:line="360" w:lineRule="auto"/>
        <w:ind w:firstLine="709"/>
        <w:jc w:val="center"/>
        <w:rPr>
          <w:rFonts w:ascii="Times New Roman" w:hAnsi="Times New Roman"/>
          <w:bCs/>
          <w:sz w:val="28"/>
          <w:szCs w:val="28"/>
        </w:rPr>
      </w:pPr>
      <w:r w:rsidRPr="005043F2">
        <w:rPr>
          <w:rFonts w:ascii="Times New Roman" w:hAnsi="Times New Roman"/>
          <w:bCs/>
          <w:sz w:val="28"/>
          <w:szCs w:val="28"/>
        </w:rPr>
        <w:t>КУРСОВАЯ РАБОТА</w:t>
      </w:r>
    </w:p>
    <w:p w:rsidR="005043F2" w:rsidRPr="00053ECB" w:rsidRDefault="005043F2" w:rsidP="005043F2">
      <w:pPr>
        <w:widowControl w:val="0"/>
        <w:spacing w:after="0" w:line="360" w:lineRule="auto"/>
        <w:ind w:firstLine="709"/>
        <w:jc w:val="center"/>
        <w:rPr>
          <w:rFonts w:ascii="Times New Roman" w:hAnsi="Times New Roman"/>
          <w:sz w:val="28"/>
          <w:szCs w:val="28"/>
        </w:rPr>
      </w:pPr>
    </w:p>
    <w:p w:rsidR="003F6C3E" w:rsidRPr="005043F2" w:rsidRDefault="005043F2" w:rsidP="005043F2">
      <w:pPr>
        <w:widowControl w:val="0"/>
        <w:spacing w:after="0" w:line="360" w:lineRule="auto"/>
        <w:ind w:firstLine="709"/>
        <w:jc w:val="center"/>
        <w:rPr>
          <w:rFonts w:ascii="Times New Roman" w:hAnsi="Times New Roman"/>
          <w:sz w:val="28"/>
          <w:szCs w:val="28"/>
        </w:rPr>
      </w:pPr>
      <w:r>
        <w:rPr>
          <w:rFonts w:ascii="Times New Roman" w:hAnsi="Times New Roman"/>
          <w:sz w:val="28"/>
          <w:szCs w:val="28"/>
        </w:rPr>
        <w:t>Н</w:t>
      </w:r>
      <w:r w:rsidR="003F6C3E" w:rsidRPr="005043F2">
        <w:rPr>
          <w:rFonts w:ascii="Times New Roman" w:hAnsi="Times New Roman"/>
          <w:sz w:val="28"/>
          <w:szCs w:val="28"/>
        </w:rPr>
        <w:t>а тему: «Оценка эффективности инновационного проекта»</w:t>
      </w:r>
    </w:p>
    <w:p w:rsidR="003F6C3E" w:rsidRPr="005043F2" w:rsidRDefault="003F6C3E" w:rsidP="005043F2">
      <w:pPr>
        <w:widowControl w:val="0"/>
        <w:spacing w:after="0" w:line="360" w:lineRule="auto"/>
        <w:ind w:firstLine="709"/>
        <w:jc w:val="center"/>
        <w:rPr>
          <w:rFonts w:ascii="Times New Roman" w:hAnsi="Times New Roman"/>
          <w:bCs/>
          <w:sz w:val="28"/>
          <w:szCs w:val="28"/>
        </w:rPr>
      </w:pPr>
    </w:p>
    <w:p w:rsidR="003F6C3E" w:rsidRPr="005043F2" w:rsidRDefault="003F6C3E" w:rsidP="005043F2">
      <w:pPr>
        <w:widowControl w:val="0"/>
        <w:spacing w:after="0" w:line="360" w:lineRule="auto"/>
        <w:ind w:firstLine="709"/>
        <w:jc w:val="center"/>
        <w:rPr>
          <w:rFonts w:ascii="Times New Roman" w:hAnsi="Times New Roman"/>
          <w:sz w:val="28"/>
          <w:szCs w:val="28"/>
        </w:rPr>
      </w:pPr>
    </w:p>
    <w:p w:rsidR="003F6C3E" w:rsidRPr="005043F2" w:rsidRDefault="003F6C3E" w:rsidP="005043F2">
      <w:pPr>
        <w:widowControl w:val="0"/>
        <w:spacing w:after="0" w:line="360" w:lineRule="auto"/>
        <w:ind w:firstLine="142"/>
        <w:contextualSpacing/>
        <w:jc w:val="both"/>
        <w:rPr>
          <w:rFonts w:ascii="Times New Roman" w:hAnsi="Times New Roman"/>
          <w:sz w:val="28"/>
          <w:szCs w:val="28"/>
        </w:rPr>
      </w:pPr>
      <w:r w:rsidRPr="005043F2">
        <w:rPr>
          <w:rFonts w:ascii="Times New Roman" w:hAnsi="Times New Roman"/>
          <w:sz w:val="28"/>
          <w:szCs w:val="28"/>
        </w:rPr>
        <w:t>Студент</w:t>
      </w:r>
      <w:r w:rsidR="005043F2">
        <w:rPr>
          <w:rFonts w:ascii="Times New Roman" w:hAnsi="Times New Roman"/>
          <w:sz w:val="28"/>
          <w:szCs w:val="28"/>
        </w:rPr>
        <w:t xml:space="preserve"> </w:t>
      </w:r>
      <w:r w:rsidRPr="005043F2">
        <w:rPr>
          <w:rFonts w:ascii="Times New Roman" w:hAnsi="Times New Roman"/>
          <w:sz w:val="28"/>
          <w:szCs w:val="28"/>
        </w:rPr>
        <w:t>К. И. Калашникова</w:t>
      </w:r>
    </w:p>
    <w:p w:rsidR="005043F2" w:rsidRDefault="005043F2" w:rsidP="005043F2">
      <w:pPr>
        <w:widowControl w:val="0"/>
        <w:spacing w:after="0" w:line="360" w:lineRule="auto"/>
        <w:ind w:firstLine="142"/>
        <w:contextualSpacing/>
        <w:jc w:val="both"/>
        <w:rPr>
          <w:rFonts w:ascii="Times New Roman" w:hAnsi="Times New Roman"/>
          <w:sz w:val="28"/>
          <w:szCs w:val="28"/>
        </w:rPr>
      </w:pPr>
      <w:r>
        <w:rPr>
          <w:rFonts w:ascii="Times New Roman" w:hAnsi="Times New Roman"/>
          <w:sz w:val="28"/>
          <w:szCs w:val="28"/>
        </w:rPr>
        <w:t>Специальность 080502</w:t>
      </w:r>
    </w:p>
    <w:p w:rsidR="005043F2" w:rsidRDefault="005043F2" w:rsidP="005043F2">
      <w:pPr>
        <w:widowControl w:val="0"/>
        <w:spacing w:after="0" w:line="360" w:lineRule="auto"/>
        <w:ind w:firstLine="142"/>
        <w:contextualSpacing/>
        <w:jc w:val="both"/>
        <w:rPr>
          <w:rFonts w:ascii="Times New Roman" w:hAnsi="Times New Roman"/>
          <w:sz w:val="28"/>
          <w:szCs w:val="28"/>
        </w:rPr>
      </w:pPr>
      <w:r>
        <w:rPr>
          <w:rFonts w:ascii="Times New Roman" w:hAnsi="Times New Roman"/>
          <w:sz w:val="28"/>
          <w:szCs w:val="28"/>
        </w:rPr>
        <w:t>«</w:t>
      </w:r>
      <w:r w:rsidR="003F6C3E" w:rsidRPr="005043F2">
        <w:rPr>
          <w:rFonts w:ascii="Times New Roman" w:hAnsi="Times New Roman"/>
          <w:sz w:val="28"/>
          <w:szCs w:val="28"/>
        </w:rPr>
        <w:t>Экономика и управление на предприятии (в строи</w:t>
      </w:r>
      <w:r>
        <w:rPr>
          <w:rFonts w:ascii="Times New Roman" w:hAnsi="Times New Roman"/>
          <w:sz w:val="28"/>
          <w:szCs w:val="28"/>
        </w:rPr>
        <w:t>тельстве)»</w:t>
      </w:r>
    </w:p>
    <w:p w:rsidR="003F6C3E" w:rsidRPr="005043F2" w:rsidRDefault="003F6C3E" w:rsidP="005043F2">
      <w:pPr>
        <w:widowControl w:val="0"/>
        <w:spacing w:after="0" w:line="360" w:lineRule="auto"/>
        <w:ind w:firstLine="142"/>
        <w:contextualSpacing/>
        <w:jc w:val="both"/>
        <w:rPr>
          <w:rFonts w:ascii="Times New Roman" w:hAnsi="Times New Roman"/>
          <w:sz w:val="28"/>
          <w:szCs w:val="28"/>
        </w:rPr>
      </w:pPr>
      <w:r w:rsidRPr="005043F2">
        <w:rPr>
          <w:rFonts w:ascii="Times New Roman" w:hAnsi="Times New Roman"/>
          <w:sz w:val="28"/>
          <w:szCs w:val="28"/>
        </w:rPr>
        <w:t>группа 553</w:t>
      </w:r>
    </w:p>
    <w:p w:rsidR="003F6C3E" w:rsidRPr="005043F2" w:rsidRDefault="003F6C3E" w:rsidP="005043F2">
      <w:pPr>
        <w:widowControl w:val="0"/>
        <w:spacing w:after="0" w:line="360" w:lineRule="auto"/>
        <w:ind w:firstLine="142"/>
        <w:contextualSpacing/>
        <w:jc w:val="both"/>
        <w:rPr>
          <w:rFonts w:ascii="Times New Roman" w:hAnsi="Times New Roman"/>
          <w:sz w:val="28"/>
          <w:szCs w:val="28"/>
        </w:rPr>
      </w:pPr>
      <w:r w:rsidRPr="005043F2">
        <w:rPr>
          <w:rFonts w:ascii="Times New Roman" w:hAnsi="Times New Roman"/>
          <w:sz w:val="28"/>
          <w:szCs w:val="28"/>
        </w:rPr>
        <w:t>Руководитель работы</w:t>
      </w:r>
      <w:r w:rsidR="005043F2">
        <w:rPr>
          <w:rFonts w:ascii="Times New Roman" w:hAnsi="Times New Roman"/>
          <w:sz w:val="28"/>
          <w:szCs w:val="28"/>
        </w:rPr>
        <w:t xml:space="preserve"> </w:t>
      </w:r>
      <w:r w:rsidRPr="005043F2">
        <w:rPr>
          <w:rFonts w:ascii="Times New Roman" w:hAnsi="Times New Roman"/>
          <w:sz w:val="28"/>
          <w:szCs w:val="28"/>
        </w:rPr>
        <w:t>Т.И.</w:t>
      </w:r>
      <w:r w:rsidR="00211743">
        <w:rPr>
          <w:rFonts w:ascii="Times New Roman" w:hAnsi="Times New Roman"/>
          <w:sz w:val="28"/>
          <w:szCs w:val="28"/>
        </w:rPr>
        <w:t xml:space="preserve"> </w:t>
      </w:r>
      <w:r w:rsidRPr="005043F2">
        <w:rPr>
          <w:rFonts w:ascii="Times New Roman" w:hAnsi="Times New Roman"/>
          <w:sz w:val="28"/>
          <w:szCs w:val="28"/>
        </w:rPr>
        <w:t>Никифорова</w:t>
      </w:r>
    </w:p>
    <w:p w:rsidR="003F6C3E" w:rsidRPr="005043F2" w:rsidRDefault="003F6C3E" w:rsidP="005043F2">
      <w:pPr>
        <w:widowControl w:val="0"/>
        <w:spacing w:after="0" w:line="360" w:lineRule="auto"/>
        <w:ind w:firstLine="142"/>
        <w:contextualSpacing/>
        <w:jc w:val="both"/>
        <w:rPr>
          <w:rFonts w:ascii="Times New Roman" w:hAnsi="Times New Roman"/>
          <w:sz w:val="28"/>
          <w:szCs w:val="28"/>
        </w:rPr>
      </w:pPr>
    </w:p>
    <w:p w:rsidR="003F6C3E" w:rsidRPr="005043F2" w:rsidRDefault="003F6C3E" w:rsidP="005043F2">
      <w:pPr>
        <w:widowControl w:val="0"/>
        <w:spacing w:after="0" w:line="360" w:lineRule="auto"/>
        <w:ind w:firstLine="142"/>
        <w:contextualSpacing/>
        <w:jc w:val="both"/>
        <w:rPr>
          <w:rFonts w:ascii="Times New Roman" w:hAnsi="Times New Roman"/>
          <w:sz w:val="28"/>
          <w:szCs w:val="28"/>
        </w:rPr>
      </w:pPr>
    </w:p>
    <w:p w:rsidR="003F6C3E" w:rsidRPr="005043F2" w:rsidRDefault="003F6C3E" w:rsidP="005043F2">
      <w:pPr>
        <w:widowControl w:val="0"/>
        <w:spacing w:after="0" w:line="360" w:lineRule="auto"/>
        <w:ind w:firstLine="709"/>
        <w:contextualSpacing/>
        <w:jc w:val="both"/>
        <w:rPr>
          <w:rFonts w:ascii="Times New Roman" w:hAnsi="Times New Roman"/>
          <w:sz w:val="28"/>
          <w:szCs w:val="28"/>
        </w:rPr>
      </w:pPr>
    </w:p>
    <w:p w:rsidR="003F6C3E" w:rsidRPr="005043F2" w:rsidRDefault="003F6C3E" w:rsidP="005043F2">
      <w:pPr>
        <w:widowControl w:val="0"/>
        <w:spacing w:after="0" w:line="360" w:lineRule="auto"/>
        <w:ind w:firstLine="709"/>
        <w:contextualSpacing/>
        <w:jc w:val="both"/>
        <w:rPr>
          <w:rFonts w:ascii="Times New Roman" w:hAnsi="Times New Roman"/>
          <w:sz w:val="28"/>
          <w:szCs w:val="28"/>
        </w:rPr>
      </w:pPr>
    </w:p>
    <w:p w:rsidR="003F6C3E" w:rsidRPr="005043F2" w:rsidRDefault="003F6C3E" w:rsidP="005043F2">
      <w:pPr>
        <w:widowControl w:val="0"/>
        <w:spacing w:after="0" w:line="360" w:lineRule="auto"/>
        <w:ind w:firstLine="709"/>
        <w:contextualSpacing/>
        <w:jc w:val="both"/>
        <w:rPr>
          <w:rFonts w:ascii="Times New Roman" w:hAnsi="Times New Roman"/>
          <w:sz w:val="28"/>
          <w:szCs w:val="28"/>
        </w:rPr>
      </w:pPr>
    </w:p>
    <w:p w:rsidR="005043F2" w:rsidRDefault="005043F2" w:rsidP="005043F2">
      <w:pPr>
        <w:widowControl w:val="0"/>
        <w:spacing w:after="0" w:line="360" w:lineRule="auto"/>
        <w:ind w:firstLine="709"/>
        <w:contextualSpacing/>
        <w:jc w:val="both"/>
        <w:rPr>
          <w:rFonts w:ascii="Times New Roman" w:hAnsi="Times New Roman"/>
          <w:sz w:val="28"/>
          <w:szCs w:val="28"/>
        </w:rPr>
      </w:pPr>
    </w:p>
    <w:p w:rsidR="003F6C3E" w:rsidRPr="005043F2" w:rsidRDefault="003F6C3E" w:rsidP="005043F2">
      <w:pPr>
        <w:widowControl w:val="0"/>
        <w:spacing w:after="0" w:line="360" w:lineRule="auto"/>
        <w:ind w:firstLine="709"/>
        <w:contextualSpacing/>
        <w:jc w:val="center"/>
        <w:rPr>
          <w:rFonts w:ascii="Times New Roman" w:hAnsi="Times New Roman"/>
          <w:sz w:val="28"/>
          <w:szCs w:val="28"/>
        </w:rPr>
      </w:pPr>
      <w:r w:rsidRPr="005043F2">
        <w:rPr>
          <w:rFonts w:ascii="Times New Roman" w:hAnsi="Times New Roman"/>
          <w:sz w:val="28"/>
          <w:szCs w:val="28"/>
        </w:rPr>
        <w:t>Новосибирск</w:t>
      </w:r>
      <w:r w:rsidR="005043F2">
        <w:rPr>
          <w:rFonts w:ascii="Times New Roman" w:hAnsi="Times New Roman"/>
          <w:sz w:val="28"/>
          <w:szCs w:val="28"/>
        </w:rPr>
        <w:t xml:space="preserve"> </w:t>
      </w:r>
      <w:r w:rsidRPr="005043F2">
        <w:rPr>
          <w:rFonts w:ascii="Times New Roman" w:hAnsi="Times New Roman"/>
          <w:sz w:val="28"/>
          <w:szCs w:val="28"/>
        </w:rPr>
        <w:t>2009</w:t>
      </w:r>
      <w:r w:rsidR="005043F2">
        <w:rPr>
          <w:rFonts w:ascii="Times New Roman" w:hAnsi="Times New Roman"/>
          <w:sz w:val="28"/>
          <w:szCs w:val="28"/>
        </w:rPr>
        <w:t>г.</w:t>
      </w:r>
    </w:p>
    <w:p w:rsidR="005043F2" w:rsidRDefault="005043F2">
      <w:pPr>
        <w:rPr>
          <w:rFonts w:ascii="Times New Roman" w:hAnsi="Times New Roman"/>
          <w:sz w:val="28"/>
          <w:szCs w:val="28"/>
        </w:rPr>
      </w:pPr>
      <w:r>
        <w:rPr>
          <w:rFonts w:ascii="Times New Roman" w:hAnsi="Times New Roman"/>
          <w:sz w:val="28"/>
          <w:szCs w:val="28"/>
        </w:rPr>
        <w:br w:type="page"/>
      </w:r>
    </w:p>
    <w:p w:rsidR="00915A84" w:rsidRPr="005043F2" w:rsidRDefault="00915A84" w:rsidP="005043F2">
      <w:pPr>
        <w:widowControl w:val="0"/>
        <w:spacing w:after="0" w:line="360" w:lineRule="auto"/>
        <w:ind w:firstLine="709"/>
        <w:contextualSpacing/>
        <w:jc w:val="both"/>
        <w:rPr>
          <w:rFonts w:ascii="Times New Roman" w:hAnsi="Times New Roman"/>
          <w:sz w:val="28"/>
          <w:szCs w:val="28"/>
        </w:rPr>
      </w:pPr>
      <w:r w:rsidRPr="005043F2">
        <w:rPr>
          <w:rFonts w:ascii="Times New Roman" w:hAnsi="Times New Roman"/>
          <w:sz w:val="28"/>
          <w:szCs w:val="28"/>
        </w:rPr>
        <w:t>СОДЕРЖАНИЕ</w:t>
      </w:r>
    </w:p>
    <w:p w:rsidR="005043F2" w:rsidRDefault="005043F2" w:rsidP="005043F2">
      <w:pPr>
        <w:widowControl w:val="0"/>
        <w:tabs>
          <w:tab w:val="left" w:pos="0"/>
        </w:tabs>
        <w:spacing w:after="0" w:line="360" w:lineRule="auto"/>
        <w:ind w:firstLine="709"/>
        <w:contextualSpacing/>
        <w:jc w:val="both"/>
        <w:rPr>
          <w:rFonts w:ascii="Times New Roman" w:hAnsi="Times New Roman"/>
          <w:sz w:val="28"/>
          <w:szCs w:val="28"/>
        </w:rPr>
      </w:pPr>
    </w:p>
    <w:p w:rsidR="00915A84" w:rsidRPr="005043F2" w:rsidRDefault="00915A84" w:rsidP="005043F2">
      <w:pPr>
        <w:widowControl w:val="0"/>
        <w:tabs>
          <w:tab w:val="left" w:pos="0"/>
        </w:tabs>
        <w:spacing w:after="0" w:line="360" w:lineRule="auto"/>
        <w:contextualSpacing/>
        <w:jc w:val="both"/>
        <w:rPr>
          <w:rFonts w:ascii="Times New Roman" w:hAnsi="Times New Roman"/>
          <w:sz w:val="28"/>
          <w:szCs w:val="28"/>
        </w:rPr>
      </w:pPr>
      <w:r w:rsidRPr="005043F2">
        <w:rPr>
          <w:rFonts w:ascii="Times New Roman" w:hAnsi="Times New Roman"/>
          <w:sz w:val="28"/>
          <w:szCs w:val="28"/>
        </w:rPr>
        <w:t>Введение</w:t>
      </w:r>
    </w:p>
    <w:p w:rsidR="00915A84" w:rsidRPr="005043F2" w:rsidRDefault="00915A84" w:rsidP="005043F2">
      <w:pPr>
        <w:widowControl w:val="0"/>
        <w:tabs>
          <w:tab w:val="left" w:pos="360"/>
        </w:tabs>
        <w:spacing w:after="0" w:line="360" w:lineRule="auto"/>
        <w:contextualSpacing/>
        <w:jc w:val="both"/>
        <w:rPr>
          <w:rFonts w:ascii="Times New Roman" w:hAnsi="Times New Roman"/>
          <w:sz w:val="28"/>
          <w:szCs w:val="28"/>
        </w:rPr>
      </w:pPr>
      <w:r w:rsidRPr="005043F2">
        <w:rPr>
          <w:rFonts w:ascii="Times New Roman" w:hAnsi="Times New Roman"/>
          <w:sz w:val="28"/>
          <w:szCs w:val="28"/>
        </w:rPr>
        <w:t>1. Описание инновационного предложения</w:t>
      </w:r>
    </w:p>
    <w:p w:rsidR="00915A84" w:rsidRPr="005043F2" w:rsidRDefault="00915A84" w:rsidP="005043F2">
      <w:pPr>
        <w:widowControl w:val="0"/>
        <w:tabs>
          <w:tab w:val="left" w:pos="360"/>
        </w:tabs>
        <w:spacing w:after="0" w:line="360" w:lineRule="auto"/>
        <w:contextualSpacing/>
        <w:jc w:val="both"/>
        <w:rPr>
          <w:rFonts w:ascii="Times New Roman" w:hAnsi="Times New Roman"/>
          <w:sz w:val="28"/>
          <w:szCs w:val="28"/>
        </w:rPr>
      </w:pPr>
      <w:r w:rsidRPr="005043F2">
        <w:rPr>
          <w:rFonts w:ascii="Times New Roman" w:hAnsi="Times New Roman"/>
          <w:sz w:val="28"/>
          <w:szCs w:val="28"/>
        </w:rPr>
        <w:t>2. Оценка эффективности инновационного предложения</w:t>
      </w:r>
    </w:p>
    <w:p w:rsidR="00915A84" w:rsidRPr="005043F2" w:rsidRDefault="00915A84" w:rsidP="005043F2">
      <w:pPr>
        <w:widowControl w:val="0"/>
        <w:tabs>
          <w:tab w:val="left" w:pos="360"/>
        </w:tabs>
        <w:spacing w:after="0" w:line="360" w:lineRule="auto"/>
        <w:contextualSpacing/>
        <w:jc w:val="both"/>
        <w:rPr>
          <w:rFonts w:ascii="Times New Roman" w:hAnsi="Times New Roman"/>
          <w:sz w:val="28"/>
          <w:szCs w:val="28"/>
        </w:rPr>
      </w:pPr>
      <w:r w:rsidRPr="005043F2">
        <w:rPr>
          <w:rFonts w:ascii="Times New Roman" w:hAnsi="Times New Roman"/>
          <w:sz w:val="28"/>
          <w:szCs w:val="28"/>
        </w:rPr>
        <w:t>3. Разработка комплекса маркетинга нового товара</w:t>
      </w:r>
    </w:p>
    <w:p w:rsidR="00915A84" w:rsidRPr="005043F2" w:rsidRDefault="00915A84" w:rsidP="005043F2">
      <w:pPr>
        <w:widowControl w:val="0"/>
        <w:spacing w:after="0" w:line="360" w:lineRule="auto"/>
        <w:contextualSpacing/>
        <w:jc w:val="both"/>
        <w:rPr>
          <w:rFonts w:ascii="Times New Roman" w:hAnsi="Times New Roman"/>
          <w:sz w:val="28"/>
          <w:szCs w:val="28"/>
        </w:rPr>
      </w:pPr>
      <w:r w:rsidRPr="005043F2">
        <w:rPr>
          <w:rFonts w:ascii="Times New Roman" w:hAnsi="Times New Roman"/>
          <w:sz w:val="28"/>
          <w:szCs w:val="28"/>
        </w:rPr>
        <w:t>Заключение</w:t>
      </w:r>
    </w:p>
    <w:p w:rsidR="003F6C3E" w:rsidRPr="005043F2" w:rsidRDefault="00915A84" w:rsidP="005043F2">
      <w:pPr>
        <w:widowControl w:val="0"/>
        <w:spacing w:after="0" w:line="360" w:lineRule="auto"/>
        <w:contextualSpacing/>
        <w:jc w:val="both"/>
        <w:rPr>
          <w:rFonts w:ascii="Times New Roman" w:hAnsi="Times New Roman"/>
          <w:sz w:val="28"/>
          <w:szCs w:val="28"/>
        </w:rPr>
      </w:pPr>
      <w:r w:rsidRPr="005043F2">
        <w:rPr>
          <w:rFonts w:ascii="Times New Roman" w:hAnsi="Times New Roman"/>
          <w:sz w:val="28"/>
          <w:szCs w:val="28"/>
        </w:rPr>
        <w:t>Список использованных источников</w:t>
      </w:r>
    </w:p>
    <w:p w:rsidR="00915A84" w:rsidRPr="005043F2" w:rsidRDefault="00915A84" w:rsidP="005043F2">
      <w:pPr>
        <w:widowControl w:val="0"/>
        <w:spacing w:after="0" w:line="360" w:lineRule="auto"/>
        <w:contextualSpacing/>
        <w:jc w:val="both"/>
        <w:rPr>
          <w:rFonts w:ascii="Times New Roman" w:hAnsi="Times New Roman"/>
          <w:sz w:val="28"/>
          <w:szCs w:val="28"/>
        </w:rPr>
      </w:pPr>
    </w:p>
    <w:p w:rsidR="005043F2" w:rsidRDefault="005043F2">
      <w:pPr>
        <w:rPr>
          <w:rFonts w:ascii="Times New Roman" w:hAnsi="Times New Roman"/>
          <w:sz w:val="28"/>
          <w:szCs w:val="28"/>
        </w:rPr>
      </w:pPr>
      <w:r>
        <w:rPr>
          <w:rFonts w:ascii="Times New Roman" w:hAnsi="Times New Roman"/>
          <w:sz w:val="28"/>
          <w:szCs w:val="28"/>
        </w:rPr>
        <w:br w:type="page"/>
      </w:r>
    </w:p>
    <w:p w:rsidR="00BD3248" w:rsidRPr="005043F2" w:rsidRDefault="00BD3248" w:rsidP="005043F2">
      <w:pPr>
        <w:widowControl w:val="0"/>
        <w:spacing w:after="0" w:line="360" w:lineRule="auto"/>
        <w:ind w:firstLine="709"/>
        <w:contextualSpacing/>
        <w:jc w:val="both"/>
        <w:rPr>
          <w:rFonts w:ascii="Times New Roman" w:hAnsi="Times New Roman"/>
          <w:sz w:val="28"/>
          <w:szCs w:val="28"/>
        </w:rPr>
      </w:pPr>
      <w:r w:rsidRPr="005043F2">
        <w:rPr>
          <w:rFonts w:ascii="Times New Roman" w:hAnsi="Times New Roman"/>
          <w:sz w:val="28"/>
          <w:szCs w:val="28"/>
        </w:rPr>
        <w:t>ВВЕДЕНИЕ</w:t>
      </w:r>
    </w:p>
    <w:p w:rsidR="005043F2" w:rsidRDefault="005043F2" w:rsidP="005043F2">
      <w:pPr>
        <w:widowControl w:val="0"/>
        <w:spacing w:after="0" w:line="360" w:lineRule="auto"/>
        <w:ind w:firstLine="709"/>
        <w:contextualSpacing/>
        <w:jc w:val="both"/>
        <w:rPr>
          <w:rFonts w:ascii="Times New Roman" w:hAnsi="Times New Roman"/>
          <w:sz w:val="28"/>
          <w:szCs w:val="24"/>
        </w:rPr>
      </w:pPr>
    </w:p>
    <w:p w:rsidR="004979D6" w:rsidRPr="005043F2" w:rsidRDefault="004979D6" w:rsidP="005043F2">
      <w:pPr>
        <w:widowControl w:val="0"/>
        <w:spacing w:after="0" w:line="360" w:lineRule="auto"/>
        <w:ind w:firstLine="709"/>
        <w:contextualSpacing/>
        <w:jc w:val="both"/>
        <w:rPr>
          <w:rFonts w:ascii="Times New Roman" w:hAnsi="Times New Roman"/>
          <w:sz w:val="28"/>
          <w:szCs w:val="24"/>
        </w:rPr>
      </w:pPr>
      <w:r w:rsidRPr="005043F2">
        <w:rPr>
          <w:rFonts w:ascii="Times New Roman" w:hAnsi="Times New Roman"/>
          <w:sz w:val="28"/>
          <w:szCs w:val="24"/>
        </w:rPr>
        <w:t>«Богатство рождается через инновации… не оптимизацией…</w:t>
      </w:r>
    </w:p>
    <w:p w:rsidR="004979D6" w:rsidRPr="005043F2" w:rsidRDefault="004979D6" w:rsidP="005043F2">
      <w:pPr>
        <w:widowControl w:val="0"/>
        <w:spacing w:after="0" w:line="360" w:lineRule="auto"/>
        <w:ind w:firstLine="709"/>
        <w:contextualSpacing/>
        <w:jc w:val="both"/>
        <w:rPr>
          <w:rFonts w:ascii="Times New Roman" w:hAnsi="Times New Roman"/>
          <w:sz w:val="28"/>
          <w:szCs w:val="24"/>
        </w:rPr>
      </w:pPr>
      <w:r w:rsidRPr="005043F2">
        <w:rPr>
          <w:rFonts w:ascii="Times New Roman" w:hAnsi="Times New Roman"/>
          <w:sz w:val="28"/>
          <w:szCs w:val="24"/>
        </w:rPr>
        <w:t>Богатство не может быть создано за счет улучшения общеизвестного».</w:t>
      </w:r>
    </w:p>
    <w:p w:rsidR="004979D6" w:rsidRPr="005043F2" w:rsidRDefault="004979D6" w:rsidP="005043F2">
      <w:pPr>
        <w:widowControl w:val="0"/>
        <w:spacing w:after="0" w:line="360" w:lineRule="auto"/>
        <w:ind w:firstLine="709"/>
        <w:contextualSpacing/>
        <w:jc w:val="both"/>
        <w:rPr>
          <w:rFonts w:ascii="Times New Roman" w:hAnsi="Times New Roman"/>
          <w:sz w:val="28"/>
          <w:szCs w:val="24"/>
        </w:rPr>
      </w:pPr>
      <w:r w:rsidRPr="005043F2">
        <w:rPr>
          <w:rFonts w:ascii="Times New Roman" w:hAnsi="Times New Roman"/>
          <w:sz w:val="28"/>
          <w:szCs w:val="24"/>
        </w:rPr>
        <w:t>Кевин Келли</w:t>
      </w:r>
    </w:p>
    <w:p w:rsidR="005043F2" w:rsidRDefault="005043F2" w:rsidP="005043F2">
      <w:pPr>
        <w:widowControl w:val="0"/>
        <w:spacing w:after="0" w:line="360" w:lineRule="auto"/>
        <w:ind w:firstLine="709"/>
        <w:contextualSpacing/>
        <w:jc w:val="both"/>
        <w:rPr>
          <w:rFonts w:ascii="Times New Roman" w:hAnsi="Times New Roman"/>
          <w:sz w:val="28"/>
          <w:szCs w:val="28"/>
        </w:rPr>
      </w:pPr>
    </w:p>
    <w:p w:rsidR="00A27CAD" w:rsidRPr="005043F2" w:rsidRDefault="006D515C" w:rsidP="005043F2">
      <w:pPr>
        <w:widowControl w:val="0"/>
        <w:spacing w:after="0" w:line="360" w:lineRule="auto"/>
        <w:ind w:firstLine="709"/>
        <w:contextualSpacing/>
        <w:jc w:val="both"/>
        <w:rPr>
          <w:rFonts w:ascii="Times New Roman" w:hAnsi="Times New Roman"/>
          <w:sz w:val="28"/>
          <w:szCs w:val="28"/>
        </w:rPr>
      </w:pPr>
      <w:r w:rsidRPr="005043F2">
        <w:rPr>
          <w:rFonts w:ascii="Times New Roman" w:hAnsi="Times New Roman"/>
          <w:sz w:val="28"/>
          <w:szCs w:val="28"/>
        </w:rPr>
        <w:t>Мир изменился. Существующая поговорка «Знание-сила» сейчас приобретает актуальное значение. Главным преимуществом фирмы в конкурентной борьбе являетс</w:t>
      </w:r>
      <w:r w:rsidR="00A27CAD" w:rsidRPr="005043F2">
        <w:rPr>
          <w:rFonts w:ascii="Times New Roman" w:hAnsi="Times New Roman"/>
          <w:sz w:val="28"/>
          <w:szCs w:val="28"/>
        </w:rPr>
        <w:t>я знание, информация, т</w:t>
      </w:r>
      <w:r w:rsidRPr="005043F2">
        <w:rPr>
          <w:rFonts w:ascii="Times New Roman" w:hAnsi="Times New Roman"/>
          <w:sz w:val="28"/>
          <w:szCs w:val="28"/>
        </w:rPr>
        <w:t>о как о</w:t>
      </w:r>
      <w:r w:rsidR="00A27CAD" w:rsidRPr="005043F2">
        <w:rPr>
          <w:rFonts w:ascii="Times New Roman" w:hAnsi="Times New Roman"/>
          <w:sz w:val="28"/>
          <w:szCs w:val="28"/>
        </w:rPr>
        <w:t>на использует его.</w:t>
      </w:r>
      <w:r w:rsidR="005043F2">
        <w:rPr>
          <w:rFonts w:ascii="Times New Roman" w:hAnsi="Times New Roman"/>
          <w:sz w:val="28"/>
          <w:szCs w:val="28"/>
        </w:rPr>
        <w:t xml:space="preserve"> </w:t>
      </w:r>
      <w:r w:rsidR="00A27CAD" w:rsidRPr="005043F2">
        <w:rPr>
          <w:rFonts w:ascii="Times New Roman" w:hAnsi="Times New Roman"/>
          <w:sz w:val="28"/>
          <w:szCs w:val="28"/>
        </w:rPr>
        <w:t>А выражается это, как правило, в новом уникальном продукте, услуге и т.д.</w:t>
      </w:r>
      <w:r w:rsidR="005043F2">
        <w:rPr>
          <w:rFonts w:ascii="Times New Roman" w:hAnsi="Times New Roman"/>
          <w:sz w:val="28"/>
          <w:szCs w:val="28"/>
        </w:rPr>
        <w:t xml:space="preserve"> </w:t>
      </w:r>
      <w:r w:rsidR="00A27CAD" w:rsidRPr="005043F2">
        <w:rPr>
          <w:rFonts w:ascii="Times New Roman" w:hAnsi="Times New Roman"/>
          <w:sz w:val="28"/>
          <w:szCs w:val="28"/>
        </w:rPr>
        <w:t>Инновации – неотъемлемая часть деятельности фирмы, залог ее успеха. Однако мало выпустить новый продукт</w:t>
      </w:r>
      <w:r w:rsidR="004979D6" w:rsidRPr="005043F2">
        <w:rPr>
          <w:rFonts w:ascii="Times New Roman" w:hAnsi="Times New Roman"/>
          <w:sz w:val="28"/>
          <w:szCs w:val="28"/>
        </w:rPr>
        <w:t xml:space="preserve">, его необходимо постоянно обновлять. </w:t>
      </w:r>
    </w:p>
    <w:p w:rsidR="00A27CAD" w:rsidRPr="005043F2" w:rsidRDefault="00A27CAD" w:rsidP="005043F2">
      <w:pPr>
        <w:widowControl w:val="0"/>
        <w:spacing w:after="0" w:line="360" w:lineRule="auto"/>
        <w:ind w:firstLine="709"/>
        <w:contextualSpacing/>
        <w:jc w:val="both"/>
        <w:rPr>
          <w:rFonts w:ascii="Times New Roman" w:hAnsi="Times New Roman"/>
          <w:sz w:val="28"/>
          <w:szCs w:val="28"/>
        </w:rPr>
      </w:pPr>
      <w:r w:rsidRPr="005043F2">
        <w:rPr>
          <w:rFonts w:ascii="Times New Roman" w:hAnsi="Times New Roman"/>
          <w:sz w:val="28"/>
          <w:szCs w:val="28"/>
        </w:rPr>
        <w:t xml:space="preserve">Все современные компании конкурируют на основе знаний, но знания недолговечны. Необходимо постоянно совершенствоваться. Инновационный процесс должен протекать не останавливаясь, ускоряясь, так как срок жизни инновации сократился. То, что было новинкой и имело успех сегодня, уже завтра </w:t>
      </w:r>
      <w:r w:rsidR="004979D6" w:rsidRPr="005043F2">
        <w:rPr>
          <w:rFonts w:ascii="Times New Roman" w:hAnsi="Times New Roman"/>
          <w:sz w:val="28"/>
          <w:szCs w:val="28"/>
        </w:rPr>
        <w:t xml:space="preserve">уйдет с рынка. </w:t>
      </w:r>
    </w:p>
    <w:p w:rsidR="004979D6" w:rsidRPr="005043F2" w:rsidRDefault="004979D6" w:rsidP="005043F2">
      <w:pPr>
        <w:widowControl w:val="0"/>
        <w:spacing w:after="0" w:line="360" w:lineRule="auto"/>
        <w:ind w:firstLine="709"/>
        <w:contextualSpacing/>
        <w:jc w:val="both"/>
        <w:rPr>
          <w:rFonts w:ascii="Times New Roman" w:hAnsi="Times New Roman"/>
          <w:sz w:val="28"/>
          <w:szCs w:val="28"/>
        </w:rPr>
      </w:pPr>
      <w:r w:rsidRPr="005043F2">
        <w:rPr>
          <w:rFonts w:ascii="Times New Roman" w:hAnsi="Times New Roman"/>
          <w:sz w:val="28"/>
          <w:szCs w:val="28"/>
        </w:rPr>
        <w:t>Реализуя инновационные проекты, компания рискует. Но этот риск оправдан. Большинство проектов</w:t>
      </w:r>
      <w:r w:rsidR="005702EC" w:rsidRPr="005043F2">
        <w:rPr>
          <w:rFonts w:ascii="Times New Roman" w:hAnsi="Times New Roman"/>
          <w:sz w:val="28"/>
          <w:szCs w:val="28"/>
        </w:rPr>
        <w:t xml:space="preserve"> никогда не принесут прибыль, однако</w:t>
      </w:r>
      <w:r w:rsidRPr="005043F2">
        <w:rPr>
          <w:rFonts w:ascii="Times New Roman" w:hAnsi="Times New Roman"/>
          <w:sz w:val="28"/>
          <w:szCs w:val="28"/>
        </w:rPr>
        <w:t xml:space="preserve"> невозможно ничего добиться, не совершая ошибок. Всего лишь один инновационный проект способен вывести фирму в лидеры. </w:t>
      </w:r>
    </w:p>
    <w:p w:rsidR="005702EC" w:rsidRPr="005043F2" w:rsidRDefault="005702EC" w:rsidP="005043F2">
      <w:pPr>
        <w:widowControl w:val="0"/>
        <w:spacing w:after="0" w:line="360" w:lineRule="auto"/>
        <w:ind w:firstLine="709"/>
        <w:contextualSpacing/>
        <w:jc w:val="both"/>
        <w:rPr>
          <w:rFonts w:ascii="Times New Roman" w:hAnsi="Times New Roman"/>
          <w:sz w:val="28"/>
          <w:szCs w:val="28"/>
        </w:rPr>
      </w:pPr>
      <w:r w:rsidRPr="005043F2">
        <w:rPr>
          <w:rFonts w:ascii="Times New Roman" w:hAnsi="Times New Roman"/>
          <w:sz w:val="28"/>
          <w:szCs w:val="28"/>
        </w:rPr>
        <w:t>Сократить риск ошибки можно. Надо только правильно оценить проект, грамотно разработать план реализации. Сама по себе инновация не всегда способна принести значительную прибыль. От правильного позиционирования товара зависит его успех на рынке.</w:t>
      </w:r>
    </w:p>
    <w:p w:rsidR="005702EC" w:rsidRPr="005043F2" w:rsidRDefault="005702EC" w:rsidP="005043F2">
      <w:pPr>
        <w:widowControl w:val="0"/>
        <w:spacing w:after="0" w:line="360" w:lineRule="auto"/>
        <w:ind w:firstLine="709"/>
        <w:contextualSpacing/>
        <w:jc w:val="both"/>
        <w:rPr>
          <w:rFonts w:ascii="Times New Roman" w:hAnsi="Times New Roman"/>
          <w:sz w:val="28"/>
          <w:szCs w:val="28"/>
        </w:rPr>
      </w:pPr>
      <w:r w:rsidRPr="005043F2">
        <w:rPr>
          <w:rFonts w:ascii="Times New Roman" w:hAnsi="Times New Roman"/>
          <w:sz w:val="28"/>
          <w:szCs w:val="28"/>
        </w:rPr>
        <w:t>Существуют различные составляющие маркетинговой программы инновации, оценки эффективности инновационного процесса. В данной курсовой работе предлагается подробно рассмотреть и выполнить этапы оценки проекта, оценить коммерческую привлекательность инновации.</w:t>
      </w:r>
    </w:p>
    <w:p w:rsidR="001A515C" w:rsidRPr="005043F2" w:rsidRDefault="001A515C" w:rsidP="005043F2">
      <w:pPr>
        <w:widowControl w:val="0"/>
        <w:spacing w:after="0" w:line="360" w:lineRule="auto"/>
        <w:ind w:firstLine="709"/>
        <w:contextualSpacing/>
        <w:jc w:val="both"/>
        <w:rPr>
          <w:rFonts w:ascii="Times New Roman" w:hAnsi="Times New Roman"/>
          <w:sz w:val="28"/>
          <w:szCs w:val="28"/>
        </w:rPr>
      </w:pPr>
      <w:r w:rsidRPr="005043F2">
        <w:rPr>
          <w:rFonts w:ascii="Times New Roman" w:hAnsi="Times New Roman"/>
          <w:sz w:val="28"/>
          <w:szCs w:val="28"/>
        </w:rPr>
        <w:t>Цель курсовой работы заключается в оценке эффективности рассматриваемого инновационного предложения.</w:t>
      </w:r>
      <w:r w:rsidR="005043F2">
        <w:rPr>
          <w:rFonts w:ascii="Times New Roman" w:hAnsi="Times New Roman"/>
          <w:sz w:val="28"/>
          <w:szCs w:val="28"/>
        </w:rPr>
        <w:t xml:space="preserve"> </w:t>
      </w:r>
      <w:r w:rsidRPr="005043F2">
        <w:rPr>
          <w:rFonts w:ascii="Times New Roman" w:hAnsi="Times New Roman"/>
          <w:sz w:val="28"/>
          <w:szCs w:val="28"/>
        </w:rPr>
        <w:t>Это достигается при решении следующих задач:</w:t>
      </w:r>
    </w:p>
    <w:p w:rsidR="001A515C" w:rsidRPr="005043F2" w:rsidRDefault="001A515C" w:rsidP="005043F2">
      <w:pPr>
        <w:pStyle w:val="a3"/>
        <w:widowControl w:val="0"/>
        <w:numPr>
          <w:ilvl w:val="0"/>
          <w:numId w:val="16"/>
        </w:numPr>
        <w:spacing w:after="0" w:line="360" w:lineRule="auto"/>
        <w:ind w:left="0" w:firstLine="709"/>
        <w:jc w:val="both"/>
        <w:rPr>
          <w:rFonts w:ascii="Times New Roman" w:hAnsi="Times New Roman"/>
          <w:sz w:val="28"/>
          <w:szCs w:val="28"/>
        </w:rPr>
      </w:pPr>
      <w:r w:rsidRPr="005043F2">
        <w:rPr>
          <w:rFonts w:ascii="Times New Roman" w:hAnsi="Times New Roman"/>
          <w:sz w:val="28"/>
          <w:szCs w:val="28"/>
        </w:rPr>
        <w:t>обоснование актуальности инновационного предложения, его описание;</w:t>
      </w:r>
    </w:p>
    <w:p w:rsidR="001A515C" w:rsidRPr="005043F2" w:rsidRDefault="001A515C" w:rsidP="005043F2">
      <w:pPr>
        <w:pStyle w:val="a3"/>
        <w:widowControl w:val="0"/>
        <w:numPr>
          <w:ilvl w:val="0"/>
          <w:numId w:val="16"/>
        </w:numPr>
        <w:spacing w:after="0" w:line="360" w:lineRule="auto"/>
        <w:ind w:left="0" w:firstLine="709"/>
        <w:jc w:val="both"/>
        <w:rPr>
          <w:rFonts w:ascii="Times New Roman" w:hAnsi="Times New Roman"/>
          <w:sz w:val="28"/>
          <w:szCs w:val="28"/>
        </w:rPr>
      </w:pPr>
      <w:r w:rsidRPr="005043F2">
        <w:rPr>
          <w:rFonts w:ascii="Times New Roman" w:hAnsi="Times New Roman"/>
          <w:sz w:val="28"/>
          <w:szCs w:val="28"/>
        </w:rPr>
        <w:t>оценка эффективности инновационного предложения, расчет показателей: чистого дисконтированного потока (ЧДД) и чистой текущей стоимости (ЧТС), срок окупаемости инвестиций по инновационному предложению, индекс рентабельности инвестиций (прибыльности, доходности);</w:t>
      </w:r>
    </w:p>
    <w:p w:rsidR="001A515C" w:rsidRPr="005043F2" w:rsidRDefault="001A515C" w:rsidP="005043F2">
      <w:pPr>
        <w:pStyle w:val="a3"/>
        <w:widowControl w:val="0"/>
        <w:numPr>
          <w:ilvl w:val="0"/>
          <w:numId w:val="16"/>
        </w:numPr>
        <w:spacing w:after="0" w:line="360" w:lineRule="auto"/>
        <w:ind w:left="0" w:firstLine="709"/>
        <w:jc w:val="both"/>
        <w:rPr>
          <w:rFonts w:ascii="Times New Roman" w:hAnsi="Times New Roman"/>
          <w:sz w:val="28"/>
          <w:szCs w:val="28"/>
        </w:rPr>
      </w:pPr>
      <w:r w:rsidRPr="005043F2">
        <w:rPr>
          <w:rFonts w:ascii="Times New Roman" w:hAnsi="Times New Roman"/>
          <w:sz w:val="28"/>
          <w:szCs w:val="28"/>
        </w:rPr>
        <w:t>разработка системы мероприятий по размещению и продвижению на рынке нового продукта с учётом специфики инновационного предложения и полученных показателей оценки экономической эффективности.</w:t>
      </w:r>
    </w:p>
    <w:p w:rsidR="001A515C" w:rsidRPr="005043F2" w:rsidRDefault="001A515C" w:rsidP="005043F2">
      <w:pPr>
        <w:widowControl w:val="0"/>
        <w:spacing w:after="0" w:line="360" w:lineRule="auto"/>
        <w:ind w:firstLine="709"/>
        <w:contextualSpacing/>
        <w:jc w:val="both"/>
        <w:rPr>
          <w:rFonts w:ascii="Times New Roman" w:hAnsi="Times New Roman"/>
          <w:sz w:val="28"/>
          <w:szCs w:val="28"/>
        </w:rPr>
      </w:pPr>
    </w:p>
    <w:p w:rsidR="005043F2" w:rsidRDefault="005043F2">
      <w:pPr>
        <w:rPr>
          <w:rFonts w:ascii="Times New Roman" w:hAnsi="Times New Roman"/>
          <w:sz w:val="28"/>
          <w:szCs w:val="28"/>
        </w:rPr>
      </w:pPr>
      <w:r>
        <w:rPr>
          <w:rFonts w:ascii="Times New Roman" w:hAnsi="Times New Roman"/>
          <w:sz w:val="28"/>
          <w:szCs w:val="28"/>
        </w:rPr>
        <w:br w:type="page"/>
      </w:r>
    </w:p>
    <w:p w:rsidR="00D929A0" w:rsidRPr="005043F2" w:rsidRDefault="009C18C6" w:rsidP="005043F2">
      <w:pPr>
        <w:widowControl w:val="0"/>
        <w:spacing w:after="0" w:line="360" w:lineRule="auto"/>
        <w:ind w:firstLine="709"/>
        <w:jc w:val="both"/>
        <w:rPr>
          <w:rFonts w:ascii="Times New Roman" w:hAnsi="Times New Roman"/>
          <w:sz w:val="28"/>
          <w:szCs w:val="28"/>
        </w:rPr>
      </w:pPr>
      <w:r w:rsidRPr="005043F2">
        <w:rPr>
          <w:rFonts w:ascii="Times New Roman" w:hAnsi="Times New Roman"/>
          <w:sz w:val="28"/>
          <w:szCs w:val="28"/>
        </w:rPr>
        <w:t>1 ОПИСАНИЕ ИННОВАЦИОННОГО ПРЕДЛОЖЕНИЯ</w:t>
      </w:r>
    </w:p>
    <w:p w:rsidR="005043F2" w:rsidRDefault="005043F2" w:rsidP="005043F2">
      <w:pPr>
        <w:widowControl w:val="0"/>
        <w:spacing w:after="0" w:line="360" w:lineRule="auto"/>
        <w:ind w:firstLine="709"/>
        <w:jc w:val="both"/>
        <w:rPr>
          <w:rFonts w:ascii="Times New Roman" w:hAnsi="Times New Roman"/>
          <w:sz w:val="28"/>
          <w:szCs w:val="28"/>
        </w:rPr>
      </w:pPr>
    </w:p>
    <w:p w:rsidR="009C18C6" w:rsidRPr="005043F2" w:rsidRDefault="009C18C6" w:rsidP="005043F2">
      <w:pPr>
        <w:widowControl w:val="0"/>
        <w:spacing w:after="0" w:line="360" w:lineRule="auto"/>
        <w:ind w:firstLine="709"/>
        <w:jc w:val="both"/>
        <w:rPr>
          <w:rFonts w:ascii="Times New Roman" w:hAnsi="Times New Roman"/>
          <w:sz w:val="28"/>
          <w:szCs w:val="28"/>
        </w:rPr>
      </w:pPr>
      <w:r w:rsidRPr="005043F2">
        <w:rPr>
          <w:rFonts w:ascii="Times New Roman" w:hAnsi="Times New Roman"/>
          <w:sz w:val="28"/>
          <w:szCs w:val="28"/>
        </w:rPr>
        <w:t>Время не стоит на месте. Все меняется. Меняемся мы, наше окружение. Происходит постоянное изменение технологий, продукто</w:t>
      </w:r>
      <w:r w:rsidR="00452BC9" w:rsidRPr="005043F2">
        <w:rPr>
          <w:rFonts w:ascii="Times New Roman" w:hAnsi="Times New Roman"/>
          <w:sz w:val="28"/>
          <w:szCs w:val="28"/>
        </w:rPr>
        <w:t>в.</w:t>
      </w:r>
    </w:p>
    <w:p w:rsidR="009C18C6" w:rsidRPr="005043F2" w:rsidRDefault="009C18C6" w:rsidP="005043F2">
      <w:pPr>
        <w:widowControl w:val="0"/>
        <w:spacing w:after="0" w:line="360" w:lineRule="auto"/>
        <w:ind w:firstLine="709"/>
        <w:jc w:val="both"/>
        <w:rPr>
          <w:rFonts w:ascii="Times New Roman" w:hAnsi="Times New Roman"/>
          <w:sz w:val="28"/>
          <w:szCs w:val="28"/>
        </w:rPr>
      </w:pPr>
      <w:r w:rsidRPr="005043F2">
        <w:rPr>
          <w:rFonts w:ascii="Times New Roman" w:hAnsi="Times New Roman"/>
          <w:sz w:val="28"/>
          <w:szCs w:val="28"/>
        </w:rPr>
        <w:t>Скорость происходящих изменений все больше возрастает. Теперь, чтобы выжить в современном конкурентном мире, необходимо постоянно из</w:t>
      </w:r>
      <w:r w:rsidR="008F2229" w:rsidRPr="005043F2">
        <w:rPr>
          <w:rFonts w:ascii="Times New Roman" w:hAnsi="Times New Roman"/>
          <w:sz w:val="28"/>
          <w:szCs w:val="28"/>
        </w:rPr>
        <w:t xml:space="preserve">менять свою продукцию, </w:t>
      </w:r>
      <w:r w:rsidRPr="005043F2">
        <w:rPr>
          <w:rFonts w:ascii="Times New Roman" w:hAnsi="Times New Roman"/>
          <w:sz w:val="28"/>
          <w:szCs w:val="28"/>
        </w:rPr>
        <w:t>совершенствовать технологию</w:t>
      </w:r>
      <w:r w:rsidR="008F2229" w:rsidRPr="005043F2">
        <w:rPr>
          <w:rFonts w:ascii="Times New Roman" w:hAnsi="Times New Roman"/>
          <w:sz w:val="28"/>
          <w:szCs w:val="28"/>
        </w:rPr>
        <w:t xml:space="preserve"> производства, иначе предприятие рискует оказаться в числе аутсайдеров.</w:t>
      </w:r>
      <w:r w:rsidR="005043F2">
        <w:rPr>
          <w:rFonts w:ascii="Times New Roman" w:hAnsi="Times New Roman"/>
          <w:sz w:val="28"/>
          <w:szCs w:val="28"/>
        </w:rPr>
        <w:t xml:space="preserve"> </w:t>
      </w:r>
      <w:r w:rsidR="008F2229" w:rsidRPr="005043F2">
        <w:rPr>
          <w:rFonts w:ascii="Times New Roman" w:hAnsi="Times New Roman"/>
          <w:sz w:val="28"/>
          <w:szCs w:val="28"/>
        </w:rPr>
        <w:t xml:space="preserve">На фоне всего этого возрастает роль инноваций, постоянного инновационного процесса, осуществляемого в организациях. </w:t>
      </w:r>
    </w:p>
    <w:p w:rsidR="00DF1B98" w:rsidRPr="005043F2" w:rsidRDefault="00936E43" w:rsidP="005043F2">
      <w:pPr>
        <w:widowControl w:val="0"/>
        <w:spacing w:after="0" w:line="360" w:lineRule="auto"/>
        <w:ind w:firstLine="709"/>
        <w:jc w:val="both"/>
        <w:rPr>
          <w:rFonts w:ascii="Times New Roman" w:hAnsi="Times New Roman"/>
          <w:sz w:val="28"/>
          <w:szCs w:val="28"/>
        </w:rPr>
      </w:pPr>
      <w:r w:rsidRPr="005043F2">
        <w:rPr>
          <w:rFonts w:ascii="Times New Roman" w:hAnsi="Times New Roman"/>
          <w:sz w:val="28"/>
          <w:szCs w:val="28"/>
        </w:rPr>
        <w:t>Однако стремясь за технологическим процессом нельзя забывать о людях, о природе. Необходимо соблюдать этот хрупкий баланс, поэтому все большее значения приобретают те технологии, ко</w:t>
      </w:r>
      <w:r w:rsidR="00E33064" w:rsidRPr="005043F2">
        <w:rPr>
          <w:rFonts w:ascii="Times New Roman" w:hAnsi="Times New Roman"/>
          <w:sz w:val="28"/>
          <w:szCs w:val="28"/>
        </w:rPr>
        <w:t xml:space="preserve">торые отвечают всем </w:t>
      </w:r>
      <w:r w:rsidRPr="005043F2">
        <w:rPr>
          <w:rFonts w:ascii="Times New Roman" w:hAnsi="Times New Roman"/>
          <w:sz w:val="28"/>
          <w:szCs w:val="28"/>
        </w:rPr>
        <w:t>экологическим требованиям сегодняшнего дня, а так же будущего</w:t>
      </w:r>
      <w:r w:rsidR="00317452" w:rsidRPr="005043F2">
        <w:rPr>
          <w:rFonts w:ascii="Times New Roman" w:hAnsi="Times New Roman"/>
          <w:sz w:val="28"/>
          <w:szCs w:val="28"/>
        </w:rPr>
        <w:t xml:space="preserve"> мира</w:t>
      </w:r>
      <w:r w:rsidRPr="005043F2">
        <w:rPr>
          <w:rFonts w:ascii="Times New Roman" w:hAnsi="Times New Roman"/>
          <w:sz w:val="28"/>
          <w:szCs w:val="28"/>
        </w:rPr>
        <w:t xml:space="preserve">. </w:t>
      </w:r>
      <w:r w:rsidR="00A63A41" w:rsidRPr="005043F2">
        <w:rPr>
          <w:rFonts w:ascii="Times New Roman" w:hAnsi="Times New Roman"/>
          <w:sz w:val="28"/>
          <w:szCs w:val="28"/>
        </w:rPr>
        <w:t xml:space="preserve">В связи с этим предлагаемая инновация приобретает актуальное значение. </w:t>
      </w:r>
      <w:r w:rsidR="00B048C6" w:rsidRPr="005043F2">
        <w:rPr>
          <w:rFonts w:ascii="Times New Roman" w:hAnsi="Times New Roman"/>
          <w:sz w:val="28"/>
          <w:szCs w:val="28"/>
        </w:rPr>
        <w:t xml:space="preserve">Рассматриваемый </w:t>
      </w:r>
      <w:r w:rsidR="00317452" w:rsidRPr="005043F2">
        <w:rPr>
          <w:rFonts w:ascii="Times New Roman" w:hAnsi="Times New Roman"/>
          <w:sz w:val="28"/>
          <w:szCs w:val="28"/>
        </w:rPr>
        <w:t>материал не только превосходит свои аналоги по ряду технико-экономических показа</w:t>
      </w:r>
      <w:r w:rsidR="00B048C6" w:rsidRPr="005043F2">
        <w:rPr>
          <w:rFonts w:ascii="Times New Roman" w:hAnsi="Times New Roman"/>
          <w:sz w:val="28"/>
          <w:szCs w:val="28"/>
        </w:rPr>
        <w:t>телей, но так</w:t>
      </w:r>
      <w:r w:rsidR="00317452" w:rsidRPr="005043F2">
        <w:rPr>
          <w:rFonts w:ascii="Times New Roman" w:hAnsi="Times New Roman"/>
          <w:sz w:val="28"/>
          <w:szCs w:val="28"/>
        </w:rPr>
        <w:t>же благоприятно влияет на здоровье чело</w:t>
      </w:r>
      <w:r w:rsidR="00B048C6" w:rsidRPr="005043F2">
        <w:rPr>
          <w:rFonts w:ascii="Times New Roman" w:hAnsi="Times New Roman"/>
          <w:sz w:val="28"/>
          <w:szCs w:val="28"/>
        </w:rPr>
        <w:t>века. Именно уникальное сочетание высоких эксплуатационных качеств материала и спос</w:t>
      </w:r>
      <w:r w:rsidR="00452BC9" w:rsidRPr="005043F2">
        <w:rPr>
          <w:rFonts w:ascii="Times New Roman" w:hAnsi="Times New Roman"/>
          <w:sz w:val="28"/>
          <w:szCs w:val="28"/>
        </w:rPr>
        <w:t>обностью создавать комфортные</w:t>
      </w:r>
      <w:r w:rsidR="005043F2">
        <w:rPr>
          <w:rFonts w:ascii="Times New Roman" w:hAnsi="Times New Roman"/>
          <w:sz w:val="28"/>
          <w:szCs w:val="28"/>
        </w:rPr>
        <w:t xml:space="preserve"> </w:t>
      </w:r>
      <w:r w:rsidR="00B048C6" w:rsidRPr="005043F2">
        <w:rPr>
          <w:rFonts w:ascii="Times New Roman" w:hAnsi="Times New Roman"/>
          <w:sz w:val="28"/>
          <w:szCs w:val="28"/>
        </w:rPr>
        <w:t>условия для жизнедеятельности человека, влиять на его самочувствие позволяет использовать данный материал при реализации</w:t>
      </w:r>
      <w:r w:rsidR="005043F2">
        <w:rPr>
          <w:rFonts w:ascii="Times New Roman" w:hAnsi="Times New Roman"/>
          <w:sz w:val="28"/>
          <w:szCs w:val="28"/>
        </w:rPr>
        <w:t xml:space="preserve"> </w:t>
      </w:r>
      <w:r w:rsidR="00452BC9" w:rsidRPr="005043F2">
        <w:rPr>
          <w:rFonts w:ascii="Times New Roman" w:hAnsi="Times New Roman"/>
          <w:sz w:val="28"/>
          <w:szCs w:val="28"/>
        </w:rPr>
        <w:t xml:space="preserve">проекта экологичного дома. </w:t>
      </w:r>
    </w:p>
    <w:p w:rsidR="00452BC9" w:rsidRPr="005043F2" w:rsidRDefault="00DD3ACA" w:rsidP="005043F2">
      <w:pPr>
        <w:widowControl w:val="0"/>
        <w:spacing w:after="0" w:line="360" w:lineRule="auto"/>
        <w:ind w:firstLine="709"/>
        <w:jc w:val="both"/>
        <w:rPr>
          <w:rFonts w:ascii="Times New Roman" w:hAnsi="Times New Roman"/>
          <w:sz w:val="28"/>
          <w:szCs w:val="28"/>
        </w:rPr>
      </w:pPr>
      <w:r w:rsidRPr="005043F2">
        <w:rPr>
          <w:rFonts w:ascii="Times New Roman" w:hAnsi="Times New Roman"/>
          <w:sz w:val="28"/>
          <w:szCs w:val="28"/>
        </w:rPr>
        <w:t>Инновационное предложение</w:t>
      </w:r>
    </w:p>
    <w:p w:rsidR="00DD3ACA" w:rsidRPr="005043F2" w:rsidRDefault="00DD3ACA" w:rsidP="005043F2">
      <w:pPr>
        <w:pStyle w:val="a3"/>
        <w:widowControl w:val="0"/>
        <w:numPr>
          <w:ilvl w:val="0"/>
          <w:numId w:val="1"/>
        </w:numPr>
        <w:tabs>
          <w:tab w:val="left" w:pos="1134"/>
        </w:tabs>
        <w:spacing w:after="0" w:line="360" w:lineRule="auto"/>
        <w:ind w:left="0" w:firstLine="709"/>
        <w:jc w:val="both"/>
        <w:rPr>
          <w:rFonts w:ascii="Times New Roman" w:hAnsi="Times New Roman"/>
          <w:sz w:val="28"/>
          <w:szCs w:val="28"/>
        </w:rPr>
      </w:pPr>
      <w:r w:rsidRPr="005043F2">
        <w:rPr>
          <w:rFonts w:ascii="Times New Roman" w:hAnsi="Times New Roman"/>
          <w:sz w:val="28"/>
          <w:szCs w:val="28"/>
        </w:rPr>
        <w:t>Полное наименование – Материал Азъ-соль на основе магнезиальных вяжущих.</w:t>
      </w:r>
    </w:p>
    <w:p w:rsidR="00DD3ACA" w:rsidRPr="005043F2" w:rsidRDefault="00DD3ACA" w:rsidP="005043F2">
      <w:pPr>
        <w:pStyle w:val="a3"/>
        <w:widowControl w:val="0"/>
        <w:numPr>
          <w:ilvl w:val="0"/>
          <w:numId w:val="1"/>
        </w:numPr>
        <w:tabs>
          <w:tab w:val="left" w:pos="1134"/>
        </w:tabs>
        <w:spacing w:after="0" w:line="360" w:lineRule="auto"/>
        <w:ind w:left="0" w:firstLine="709"/>
        <w:jc w:val="both"/>
        <w:rPr>
          <w:rFonts w:ascii="Times New Roman" w:hAnsi="Times New Roman"/>
          <w:sz w:val="28"/>
          <w:szCs w:val="28"/>
        </w:rPr>
      </w:pPr>
      <w:r w:rsidRPr="005043F2">
        <w:rPr>
          <w:rFonts w:ascii="Times New Roman" w:hAnsi="Times New Roman"/>
          <w:sz w:val="28"/>
          <w:szCs w:val="28"/>
        </w:rPr>
        <w:t>Ключевые слова – восстановление, имитация древесины, био</w:t>
      </w:r>
      <w:r w:rsidR="00434DAB" w:rsidRPr="005043F2">
        <w:rPr>
          <w:rFonts w:ascii="Times New Roman" w:hAnsi="Times New Roman"/>
          <w:sz w:val="28"/>
          <w:szCs w:val="28"/>
        </w:rPr>
        <w:t>стойкость, йодосодержащие компоненты, отделка</w:t>
      </w:r>
      <w:r w:rsidR="006B5FBE" w:rsidRPr="005043F2">
        <w:rPr>
          <w:rFonts w:ascii="Times New Roman" w:hAnsi="Times New Roman"/>
          <w:sz w:val="28"/>
          <w:szCs w:val="28"/>
        </w:rPr>
        <w:t>, экологичный дом.</w:t>
      </w:r>
    </w:p>
    <w:p w:rsidR="006B5FBE" w:rsidRPr="005043F2" w:rsidRDefault="00434DAB" w:rsidP="005043F2">
      <w:pPr>
        <w:pStyle w:val="a3"/>
        <w:widowControl w:val="0"/>
        <w:numPr>
          <w:ilvl w:val="0"/>
          <w:numId w:val="1"/>
        </w:numPr>
        <w:tabs>
          <w:tab w:val="left" w:pos="1134"/>
        </w:tabs>
        <w:spacing w:after="0" w:line="360" w:lineRule="auto"/>
        <w:ind w:left="0" w:firstLine="709"/>
        <w:jc w:val="both"/>
        <w:rPr>
          <w:rFonts w:ascii="Times New Roman" w:hAnsi="Times New Roman"/>
          <w:sz w:val="28"/>
          <w:szCs w:val="28"/>
        </w:rPr>
      </w:pPr>
      <w:r w:rsidRPr="005043F2">
        <w:rPr>
          <w:rFonts w:ascii="Times New Roman" w:hAnsi="Times New Roman"/>
          <w:sz w:val="28"/>
          <w:szCs w:val="28"/>
        </w:rPr>
        <w:t xml:space="preserve">Назначение – восстановление </w:t>
      </w:r>
      <w:r w:rsidR="00B10C9F" w:rsidRPr="005043F2">
        <w:rPr>
          <w:rFonts w:ascii="Times New Roman" w:hAnsi="Times New Roman"/>
          <w:sz w:val="28"/>
          <w:szCs w:val="28"/>
        </w:rPr>
        <w:t>прогнивших деревянных изделий</w:t>
      </w:r>
      <w:r w:rsidR="007116F3" w:rsidRPr="005043F2">
        <w:rPr>
          <w:rFonts w:ascii="Times New Roman" w:hAnsi="Times New Roman"/>
          <w:sz w:val="28"/>
          <w:szCs w:val="28"/>
        </w:rPr>
        <w:t xml:space="preserve">. Отделочный материал, способный создавать благоприятную для самочувствия человека атмосферу в помещении. </w:t>
      </w:r>
      <w:r w:rsidR="006B5FBE" w:rsidRPr="005043F2">
        <w:rPr>
          <w:rFonts w:ascii="Times New Roman" w:hAnsi="Times New Roman"/>
          <w:sz w:val="28"/>
          <w:szCs w:val="28"/>
        </w:rPr>
        <w:t xml:space="preserve">Используется для «лечения» деревьев-ветеранов. </w:t>
      </w:r>
    </w:p>
    <w:p w:rsidR="00A42DCF" w:rsidRPr="005043F2" w:rsidRDefault="007116F3" w:rsidP="005043F2">
      <w:pPr>
        <w:pStyle w:val="a3"/>
        <w:widowControl w:val="0"/>
        <w:numPr>
          <w:ilvl w:val="0"/>
          <w:numId w:val="1"/>
        </w:numPr>
        <w:tabs>
          <w:tab w:val="left" w:pos="1134"/>
        </w:tabs>
        <w:spacing w:after="0" w:line="360" w:lineRule="auto"/>
        <w:ind w:left="0" w:firstLine="709"/>
        <w:jc w:val="both"/>
        <w:rPr>
          <w:rFonts w:ascii="Times New Roman" w:hAnsi="Times New Roman"/>
          <w:sz w:val="28"/>
          <w:szCs w:val="28"/>
        </w:rPr>
      </w:pPr>
      <w:r w:rsidRPr="005043F2">
        <w:rPr>
          <w:rFonts w:ascii="Times New Roman" w:hAnsi="Times New Roman"/>
          <w:sz w:val="28"/>
          <w:szCs w:val="28"/>
        </w:rPr>
        <w:t xml:space="preserve">Область применения </w:t>
      </w:r>
      <w:r w:rsidR="00E065B4" w:rsidRPr="005043F2">
        <w:rPr>
          <w:rFonts w:ascii="Times New Roman" w:hAnsi="Times New Roman"/>
          <w:sz w:val="28"/>
          <w:szCs w:val="28"/>
        </w:rPr>
        <w:t>– восстановительные и отделочные работы в строительстве.</w:t>
      </w:r>
      <w:r w:rsidR="00A44991" w:rsidRPr="005043F2">
        <w:rPr>
          <w:rFonts w:ascii="Times New Roman" w:hAnsi="Times New Roman"/>
          <w:sz w:val="28"/>
          <w:szCs w:val="28"/>
        </w:rPr>
        <w:t xml:space="preserve"> Производство строительных материалов и предметов декора. Садоводство.</w:t>
      </w:r>
    </w:p>
    <w:p w:rsidR="00E51A13" w:rsidRPr="005043F2" w:rsidRDefault="00E065B4" w:rsidP="005043F2">
      <w:pPr>
        <w:pStyle w:val="a3"/>
        <w:widowControl w:val="0"/>
        <w:numPr>
          <w:ilvl w:val="0"/>
          <w:numId w:val="1"/>
        </w:numPr>
        <w:tabs>
          <w:tab w:val="left" w:pos="1134"/>
        </w:tabs>
        <w:spacing w:after="0" w:line="360" w:lineRule="auto"/>
        <w:ind w:left="0" w:firstLine="709"/>
        <w:jc w:val="both"/>
        <w:rPr>
          <w:rFonts w:ascii="Times New Roman" w:hAnsi="Times New Roman"/>
          <w:sz w:val="28"/>
          <w:szCs w:val="28"/>
        </w:rPr>
      </w:pPr>
      <w:r w:rsidRPr="005043F2">
        <w:rPr>
          <w:rFonts w:ascii="Times New Roman" w:hAnsi="Times New Roman"/>
          <w:sz w:val="28"/>
          <w:szCs w:val="28"/>
        </w:rPr>
        <w:t xml:space="preserve">Описание и основные технико-экономические показатели </w:t>
      </w:r>
      <w:r w:rsidR="00E51A13" w:rsidRPr="005043F2">
        <w:rPr>
          <w:rFonts w:ascii="Times New Roman" w:hAnsi="Times New Roman"/>
          <w:sz w:val="28"/>
          <w:szCs w:val="28"/>
        </w:rPr>
        <w:t>–</w:t>
      </w:r>
      <w:r w:rsidRPr="005043F2">
        <w:rPr>
          <w:rFonts w:ascii="Times New Roman" w:hAnsi="Times New Roman"/>
          <w:sz w:val="28"/>
          <w:szCs w:val="28"/>
        </w:rPr>
        <w:t xml:space="preserve"> </w:t>
      </w:r>
      <w:r w:rsidR="00E51A13" w:rsidRPr="005043F2">
        <w:rPr>
          <w:rFonts w:ascii="Times New Roman" w:hAnsi="Times New Roman"/>
          <w:sz w:val="28"/>
          <w:szCs w:val="28"/>
        </w:rPr>
        <w:t>данный материал представляет собой сырьевую смесь для изготовления отдело</w:t>
      </w:r>
      <w:r w:rsidR="00FB7316" w:rsidRPr="005043F2">
        <w:rPr>
          <w:rFonts w:ascii="Times New Roman" w:hAnsi="Times New Roman"/>
          <w:sz w:val="28"/>
          <w:szCs w:val="28"/>
        </w:rPr>
        <w:t>чных и декоративных</w:t>
      </w:r>
      <w:r w:rsidR="005043F2">
        <w:rPr>
          <w:rFonts w:ascii="Times New Roman" w:hAnsi="Times New Roman"/>
          <w:sz w:val="28"/>
          <w:szCs w:val="28"/>
        </w:rPr>
        <w:t xml:space="preserve"> </w:t>
      </w:r>
      <w:r w:rsidR="00E51A13" w:rsidRPr="005043F2">
        <w:rPr>
          <w:rFonts w:ascii="Times New Roman" w:hAnsi="Times New Roman"/>
          <w:sz w:val="28"/>
          <w:szCs w:val="28"/>
        </w:rPr>
        <w:t xml:space="preserve">изделий, а так же для восстановления деревянных конструкций. Смесь содержит </w:t>
      </w:r>
      <w:r w:rsidR="00E51A13" w:rsidRPr="005043F2">
        <w:rPr>
          <w:rFonts w:ascii="Times New Roman" w:hAnsi="Times New Roman"/>
          <w:sz w:val="28"/>
          <w:szCs w:val="28"/>
          <w:lang w:eastAsia="ru-RU"/>
        </w:rPr>
        <w:t>каустический магнезит, древесные опилки, водный раствор бишофита, отличающаяся тем, что она дополнительно содержит йодинол, предварительно растворенный в водном растворе бишофита, при следующем соотношении компонентов, об.ч.:</w:t>
      </w:r>
    </w:p>
    <w:p w:rsidR="0029285D" w:rsidRDefault="0029285D" w:rsidP="005043F2">
      <w:pPr>
        <w:pStyle w:val="a3"/>
        <w:widowControl w:val="0"/>
        <w:tabs>
          <w:tab w:val="left" w:pos="1134"/>
        </w:tabs>
        <w:spacing w:after="0" w:line="360" w:lineRule="auto"/>
        <w:ind w:left="0" w:firstLine="709"/>
        <w:jc w:val="both"/>
        <w:rPr>
          <w:rFonts w:ascii="Times New Roman" w:hAnsi="Times New Roman"/>
          <w:sz w:val="28"/>
          <w:szCs w:val="28"/>
        </w:rPr>
      </w:pPr>
    </w:p>
    <w:p w:rsidR="00E51A13" w:rsidRPr="005043F2" w:rsidRDefault="00E51A13" w:rsidP="005043F2">
      <w:pPr>
        <w:pStyle w:val="a3"/>
        <w:widowControl w:val="0"/>
        <w:tabs>
          <w:tab w:val="left" w:pos="1134"/>
        </w:tabs>
        <w:spacing w:after="0" w:line="360" w:lineRule="auto"/>
        <w:ind w:left="0" w:firstLine="709"/>
        <w:jc w:val="both"/>
        <w:rPr>
          <w:rFonts w:ascii="Times New Roman" w:hAnsi="Times New Roman"/>
          <w:sz w:val="28"/>
          <w:szCs w:val="28"/>
        </w:rPr>
      </w:pPr>
      <w:r w:rsidRPr="005043F2">
        <w:rPr>
          <w:rFonts w:ascii="Times New Roman" w:hAnsi="Times New Roman"/>
          <w:sz w:val="28"/>
          <w:szCs w:val="28"/>
        </w:rPr>
        <w:t>Водный раствор бишофита</w:t>
      </w:r>
      <w:r w:rsidR="005043F2">
        <w:rPr>
          <w:rFonts w:ascii="Times New Roman" w:hAnsi="Times New Roman"/>
          <w:sz w:val="28"/>
          <w:szCs w:val="28"/>
        </w:rPr>
        <w:t xml:space="preserve"> </w:t>
      </w:r>
      <w:r w:rsidRPr="005043F2">
        <w:rPr>
          <w:rFonts w:ascii="Times New Roman" w:hAnsi="Times New Roman"/>
          <w:sz w:val="28"/>
          <w:szCs w:val="28"/>
        </w:rPr>
        <w:t>0,7-1,0</w:t>
      </w:r>
    </w:p>
    <w:p w:rsidR="00E51A13" w:rsidRPr="005043F2" w:rsidRDefault="00E51A13" w:rsidP="005043F2">
      <w:pPr>
        <w:pStyle w:val="a3"/>
        <w:widowControl w:val="0"/>
        <w:tabs>
          <w:tab w:val="left" w:pos="1134"/>
        </w:tabs>
        <w:spacing w:after="0" w:line="360" w:lineRule="auto"/>
        <w:ind w:left="0" w:firstLine="709"/>
        <w:jc w:val="both"/>
        <w:rPr>
          <w:rFonts w:ascii="Times New Roman" w:hAnsi="Times New Roman"/>
          <w:sz w:val="28"/>
          <w:szCs w:val="28"/>
        </w:rPr>
      </w:pPr>
      <w:r w:rsidRPr="005043F2">
        <w:rPr>
          <w:rFonts w:ascii="Times New Roman" w:hAnsi="Times New Roman"/>
          <w:sz w:val="28"/>
          <w:szCs w:val="28"/>
        </w:rPr>
        <w:t>Каустический магнезит</w:t>
      </w:r>
      <w:r w:rsidR="005043F2">
        <w:rPr>
          <w:rFonts w:ascii="Times New Roman" w:hAnsi="Times New Roman"/>
          <w:sz w:val="28"/>
          <w:szCs w:val="28"/>
        </w:rPr>
        <w:t xml:space="preserve"> </w:t>
      </w:r>
      <w:r w:rsidRPr="005043F2">
        <w:rPr>
          <w:rFonts w:ascii="Times New Roman" w:hAnsi="Times New Roman"/>
          <w:sz w:val="28"/>
          <w:szCs w:val="28"/>
        </w:rPr>
        <w:t>1,0-1,5</w:t>
      </w:r>
    </w:p>
    <w:p w:rsidR="00E51A13" w:rsidRPr="005043F2" w:rsidRDefault="00E51A13" w:rsidP="005043F2">
      <w:pPr>
        <w:pStyle w:val="a3"/>
        <w:widowControl w:val="0"/>
        <w:tabs>
          <w:tab w:val="left" w:pos="1134"/>
        </w:tabs>
        <w:spacing w:after="0" w:line="360" w:lineRule="auto"/>
        <w:ind w:left="0" w:firstLine="709"/>
        <w:jc w:val="both"/>
        <w:rPr>
          <w:rFonts w:ascii="Times New Roman" w:hAnsi="Times New Roman"/>
          <w:sz w:val="28"/>
          <w:szCs w:val="28"/>
        </w:rPr>
      </w:pPr>
      <w:r w:rsidRPr="005043F2">
        <w:rPr>
          <w:rFonts w:ascii="Times New Roman" w:hAnsi="Times New Roman"/>
          <w:sz w:val="28"/>
          <w:szCs w:val="28"/>
        </w:rPr>
        <w:t>Древесные опилки</w:t>
      </w:r>
      <w:r w:rsidR="005043F2">
        <w:rPr>
          <w:rFonts w:ascii="Times New Roman" w:hAnsi="Times New Roman"/>
          <w:sz w:val="28"/>
          <w:szCs w:val="28"/>
        </w:rPr>
        <w:t xml:space="preserve"> </w:t>
      </w:r>
      <w:r w:rsidRPr="005043F2">
        <w:rPr>
          <w:rFonts w:ascii="Times New Roman" w:hAnsi="Times New Roman"/>
          <w:sz w:val="28"/>
          <w:szCs w:val="28"/>
        </w:rPr>
        <w:t>2,0-3,5</w:t>
      </w:r>
    </w:p>
    <w:p w:rsidR="00E51A13" w:rsidRPr="005043F2" w:rsidRDefault="00E51A13" w:rsidP="005043F2">
      <w:pPr>
        <w:pStyle w:val="a3"/>
        <w:widowControl w:val="0"/>
        <w:tabs>
          <w:tab w:val="left" w:pos="1134"/>
        </w:tabs>
        <w:spacing w:after="0" w:line="360" w:lineRule="auto"/>
        <w:ind w:left="0" w:firstLine="709"/>
        <w:jc w:val="both"/>
        <w:rPr>
          <w:rFonts w:ascii="Times New Roman" w:hAnsi="Times New Roman"/>
          <w:sz w:val="28"/>
          <w:szCs w:val="28"/>
        </w:rPr>
      </w:pPr>
      <w:r w:rsidRPr="005043F2">
        <w:rPr>
          <w:rFonts w:ascii="Times New Roman" w:hAnsi="Times New Roman"/>
          <w:sz w:val="28"/>
          <w:szCs w:val="28"/>
        </w:rPr>
        <w:t>Йодинол</w:t>
      </w:r>
      <w:r w:rsidR="005043F2">
        <w:rPr>
          <w:rFonts w:ascii="Times New Roman" w:hAnsi="Times New Roman"/>
          <w:sz w:val="28"/>
          <w:szCs w:val="28"/>
        </w:rPr>
        <w:t xml:space="preserve"> </w:t>
      </w:r>
      <w:r w:rsidRPr="005043F2">
        <w:rPr>
          <w:rFonts w:ascii="Times New Roman" w:hAnsi="Times New Roman"/>
          <w:sz w:val="28"/>
          <w:szCs w:val="28"/>
        </w:rPr>
        <w:t>0,3-0,6</w:t>
      </w:r>
    </w:p>
    <w:p w:rsidR="0029285D" w:rsidRDefault="0029285D" w:rsidP="005043F2">
      <w:pPr>
        <w:pStyle w:val="a3"/>
        <w:widowControl w:val="0"/>
        <w:tabs>
          <w:tab w:val="left" w:pos="1134"/>
        </w:tabs>
        <w:spacing w:after="0" w:line="360" w:lineRule="auto"/>
        <w:ind w:left="0" w:firstLine="709"/>
        <w:jc w:val="both"/>
        <w:rPr>
          <w:rFonts w:ascii="Times New Roman" w:hAnsi="Times New Roman"/>
          <w:sz w:val="28"/>
          <w:szCs w:val="28"/>
        </w:rPr>
      </w:pPr>
    </w:p>
    <w:p w:rsidR="00786F10" w:rsidRPr="005043F2" w:rsidRDefault="00786F10" w:rsidP="005043F2">
      <w:pPr>
        <w:pStyle w:val="a3"/>
        <w:widowControl w:val="0"/>
        <w:tabs>
          <w:tab w:val="left" w:pos="1134"/>
        </w:tabs>
        <w:spacing w:after="0" w:line="360" w:lineRule="auto"/>
        <w:ind w:left="0" w:firstLine="709"/>
        <w:jc w:val="both"/>
        <w:rPr>
          <w:rFonts w:ascii="Times New Roman" w:hAnsi="Times New Roman"/>
          <w:sz w:val="28"/>
          <w:szCs w:val="28"/>
        </w:rPr>
      </w:pPr>
      <w:r w:rsidRPr="005043F2">
        <w:rPr>
          <w:rFonts w:ascii="Times New Roman" w:hAnsi="Times New Roman"/>
          <w:sz w:val="28"/>
          <w:szCs w:val="28"/>
        </w:rPr>
        <w:t xml:space="preserve">Материал содержит йод в виде комплексного соединения с поливиниловым спиртом. Это позволило повысить биозащитные свойства материала и его бальнеологическое воздействие. Кроме этого материал азъ-соль способен выделять некоторое количество паров йода, что стерилизует воздух в помещении и в некоторой степени питает человека этим элементом. </w:t>
      </w:r>
    </w:p>
    <w:p w:rsidR="00E51A13" w:rsidRPr="005043F2" w:rsidRDefault="00786F10" w:rsidP="005043F2">
      <w:pPr>
        <w:pStyle w:val="a3"/>
        <w:widowControl w:val="0"/>
        <w:tabs>
          <w:tab w:val="left" w:pos="1134"/>
        </w:tabs>
        <w:spacing w:after="0" w:line="360" w:lineRule="auto"/>
        <w:ind w:left="0" w:firstLine="709"/>
        <w:jc w:val="both"/>
        <w:rPr>
          <w:rFonts w:ascii="Times New Roman" w:hAnsi="Times New Roman"/>
          <w:sz w:val="28"/>
          <w:szCs w:val="28"/>
        </w:rPr>
      </w:pPr>
      <w:r w:rsidRPr="005043F2">
        <w:rPr>
          <w:rFonts w:ascii="Times New Roman" w:hAnsi="Times New Roman"/>
          <w:sz w:val="28"/>
          <w:szCs w:val="28"/>
        </w:rPr>
        <w:t>В некоторых случаях в материал вводятся кристаллы карналлита, которые проявляют меньшую химическую активность, чем водный раствор, и практически не вступают в реакцию с каустическим магнезитом. В качестве наполнителя используются древесные опилки различных фракций.</w:t>
      </w:r>
    </w:p>
    <w:p w:rsidR="006B5FBE" w:rsidRPr="005043F2" w:rsidRDefault="006B5FBE" w:rsidP="005043F2">
      <w:pPr>
        <w:pStyle w:val="a3"/>
        <w:widowControl w:val="0"/>
        <w:tabs>
          <w:tab w:val="left" w:pos="1134"/>
        </w:tabs>
        <w:spacing w:after="0" w:line="360" w:lineRule="auto"/>
        <w:ind w:left="0" w:firstLine="709"/>
        <w:jc w:val="both"/>
        <w:rPr>
          <w:rFonts w:ascii="Times New Roman" w:hAnsi="Times New Roman"/>
          <w:sz w:val="28"/>
          <w:szCs w:val="28"/>
        </w:rPr>
      </w:pPr>
      <w:r w:rsidRPr="005043F2">
        <w:rPr>
          <w:rFonts w:ascii="Times New Roman" w:hAnsi="Times New Roman"/>
          <w:sz w:val="28"/>
          <w:szCs w:val="28"/>
        </w:rPr>
        <w:t>Изделия из этого материала</w:t>
      </w:r>
      <w:r w:rsidR="005043F2">
        <w:rPr>
          <w:rFonts w:ascii="Times New Roman" w:hAnsi="Times New Roman"/>
          <w:sz w:val="28"/>
          <w:szCs w:val="28"/>
        </w:rPr>
        <w:t xml:space="preserve"> </w:t>
      </w:r>
      <w:r w:rsidRPr="005043F2">
        <w:rPr>
          <w:rFonts w:ascii="Times New Roman" w:hAnsi="Times New Roman"/>
          <w:sz w:val="28"/>
          <w:szCs w:val="28"/>
        </w:rPr>
        <w:t>по прочности, тепло- и звукозащитным свойствам, объемной массе близки к дереву.</w:t>
      </w:r>
    </w:p>
    <w:p w:rsidR="006B5FBE" w:rsidRPr="005043F2" w:rsidRDefault="006B5FBE" w:rsidP="005043F2">
      <w:pPr>
        <w:pStyle w:val="a3"/>
        <w:widowControl w:val="0"/>
        <w:numPr>
          <w:ilvl w:val="0"/>
          <w:numId w:val="1"/>
        </w:numPr>
        <w:tabs>
          <w:tab w:val="left" w:pos="1134"/>
        </w:tabs>
        <w:spacing w:after="0" w:line="360" w:lineRule="auto"/>
        <w:ind w:left="0" w:firstLine="709"/>
        <w:jc w:val="both"/>
        <w:rPr>
          <w:rFonts w:ascii="Times New Roman" w:hAnsi="Times New Roman"/>
          <w:sz w:val="28"/>
          <w:szCs w:val="28"/>
        </w:rPr>
      </w:pPr>
      <w:r w:rsidRPr="005043F2">
        <w:rPr>
          <w:rFonts w:ascii="Times New Roman" w:hAnsi="Times New Roman"/>
          <w:sz w:val="28"/>
          <w:szCs w:val="28"/>
        </w:rPr>
        <w:t>Сопоставление с аналогами –</w:t>
      </w:r>
      <w:r w:rsidR="00FE6B53" w:rsidRPr="005043F2">
        <w:rPr>
          <w:rFonts w:ascii="Times New Roman" w:hAnsi="Times New Roman"/>
          <w:sz w:val="28"/>
          <w:szCs w:val="28"/>
        </w:rPr>
        <w:t xml:space="preserve"> В качестве альтернативы для восстановления деревянных изделий используется шпаклевка. Однако этот материал хуже сочетается с деревом, обладает более низкими биозащитными свойствами, ему не присуще бальнеологическое, оздоравливающее воздействие на человека.</w:t>
      </w:r>
      <w:r w:rsidR="005043F2">
        <w:rPr>
          <w:rFonts w:ascii="Times New Roman" w:hAnsi="Times New Roman"/>
          <w:sz w:val="28"/>
          <w:szCs w:val="28"/>
        </w:rPr>
        <w:t xml:space="preserve"> </w:t>
      </w:r>
      <w:r w:rsidRPr="005043F2">
        <w:rPr>
          <w:rFonts w:ascii="Times New Roman" w:hAnsi="Times New Roman"/>
          <w:sz w:val="28"/>
          <w:szCs w:val="28"/>
        </w:rPr>
        <w:t>Представленный материал Азъ-соль по сравнению со своим</w:t>
      </w:r>
      <w:r w:rsidR="00FE6B53" w:rsidRPr="005043F2">
        <w:rPr>
          <w:rFonts w:ascii="Times New Roman" w:hAnsi="Times New Roman"/>
          <w:sz w:val="28"/>
          <w:szCs w:val="28"/>
        </w:rPr>
        <w:t xml:space="preserve"> предшественником</w:t>
      </w:r>
      <w:r w:rsidRPr="005043F2">
        <w:rPr>
          <w:rFonts w:ascii="Times New Roman" w:hAnsi="Times New Roman"/>
          <w:sz w:val="28"/>
          <w:szCs w:val="28"/>
        </w:rPr>
        <w:t xml:space="preserve"> –</w:t>
      </w:r>
      <w:r w:rsidR="008B2E76" w:rsidRPr="005043F2">
        <w:rPr>
          <w:rFonts w:ascii="Times New Roman" w:hAnsi="Times New Roman"/>
          <w:sz w:val="28"/>
          <w:szCs w:val="28"/>
        </w:rPr>
        <w:t xml:space="preserve"> Д</w:t>
      </w:r>
      <w:r w:rsidRPr="005043F2">
        <w:rPr>
          <w:rFonts w:ascii="Times New Roman" w:hAnsi="Times New Roman"/>
          <w:sz w:val="28"/>
          <w:szCs w:val="28"/>
        </w:rPr>
        <w:t>револит</w:t>
      </w:r>
      <w:r w:rsidR="008B2E76" w:rsidRPr="005043F2">
        <w:rPr>
          <w:rFonts w:ascii="Times New Roman" w:hAnsi="Times New Roman"/>
          <w:sz w:val="28"/>
          <w:szCs w:val="28"/>
        </w:rPr>
        <w:t xml:space="preserve">ом обладает </w:t>
      </w:r>
      <w:r w:rsidR="001C7F1C" w:rsidRPr="005043F2">
        <w:rPr>
          <w:rFonts w:ascii="Times New Roman" w:hAnsi="Times New Roman"/>
          <w:sz w:val="28"/>
          <w:szCs w:val="28"/>
        </w:rPr>
        <w:t>улучшенными характеристиками, полученными</w:t>
      </w:r>
      <w:r w:rsidR="008B2E76" w:rsidRPr="005043F2">
        <w:rPr>
          <w:rFonts w:ascii="Times New Roman" w:hAnsi="Times New Roman"/>
          <w:sz w:val="28"/>
          <w:szCs w:val="28"/>
        </w:rPr>
        <w:t xml:space="preserve"> за счет введения в его состав йодосодержащих компонентов. </w:t>
      </w:r>
    </w:p>
    <w:p w:rsidR="008B2E76" w:rsidRPr="005043F2" w:rsidRDefault="008B2E76" w:rsidP="005043F2">
      <w:pPr>
        <w:pStyle w:val="a3"/>
        <w:widowControl w:val="0"/>
        <w:numPr>
          <w:ilvl w:val="0"/>
          <w:numId w:val="1"/>
        </w:numPr>
        <w:tabs>
          <w:tab w:val="left" w:pos="1134"/>
        </w:tabs>
        <w:spacing w:after="0" w:line="360" w:lineRule="auto"/>
        <w:ind w:left="0" w:firstLine="709"/>
        <w:jc w:val="both"/>
        <w:rPr>
          <w:rFonts w:ascii="Times New Roman" w:hAnsi="Times New Roman"/>
          <w:sz w:val="28"/>
          <w:szCs w:val="28"/>
        </w:rPr>
      </w:pPr>
      <w:r w:rsidRPr="005043F2">
        <w:rPr>
          <w:rFonts w:ascii="Times New Roman" w:hAnsi="Times New Roman"/>
          <w:sz w:val="28"/>
          <w:szCs w:val="28"/>
        </w:rPr>
        <w:t>Потребители – в качестве потребителей могут выступать:</w:t>
      </w:r>
    </w:p>
    <w:p w:rsidR="008B2E76" w:rsidRPr="005043F2" w:rsidRDefault="008B2E76" w:rsidP="005043F2">
      <w:pPr>
        <w:pStyle w:val="a3"/>
        <w:widowControl w:val="0"/>
        <w:numPr>
          <w:ilvl w:val="0"/>
          <w:numId w:val="3"/>
        </w:numPr>
        <w:tabs>
          <w:tab w:val="left" w:pos="1134"/>
        </w:tabs>
        <w:spacing w:after="0" w:line="360" w:lineRule="auto"/>
        <w:ind w:left="0" w:firstLine="709"/>
        <w:jc w:val="both"/>
        <w:rPr>
          <w:rFonts w:ascii="Times New Roman" w:hAnsi="Times New Roman"/>
          <w:sz w:val="28"/>
          <w:szCs w:val="28"/>
        </w:rPr>
      </w:pPr>
      <w:r w:rsidRPr="005043F2">
        <w:rPr>
          <w:rFonts w:ascii="Times New Roman" w:hAnsi="Times New Roman"/>
          <w:sz w:val="28"/>
          <w:szCs w:val="28"/>
        </w:rPr>
        <w:t>строительные компании, занимающиеся реставрацией деревянных конструкций, зданий;</w:t>
      </w:r>
    </w:p>
    <w:p w:rsidR="008B2E76" w:rsidRPr="005043F2" w:rsidRDefault="008B2E76" w:rsidP="005043F2">
      <w:pPr>
        <w:pStyle w:val="a3"/>
        <w:widowControl w:val="0"/>
        <w:numPr>
          <w:ilvl w:val="0"/>
          <w:numId w:val="3"/>
        </w:numPr>
        <w:tabs>
          <w:tab w:val="left" w:pos="1134"/>
        </w:tabs>
        <w:spacing w:after="0" w:line="360" w:lineRule="auto"/>
        <w:ind w:left="0" w:firstLine="709"/>
        <w:jc w:val="both"/>
        <w:rPr>
          <w:rFonts w:ascii="Times New Roman" w:hAnsi="Times New Roman"/>
          <w:sz w:val="28"/>
          <w:szCs w:val="28"/>
        </w:rPr>
      </w:pPr>
      <w:r w:rsidRPr="005043F2">
        <w:rPr>
          <w:rFonts w:ascii="Times New Roman" w:hAnsi="Times New Roman"/>
          <w:sz w:val="28"/>
          <w:szCs w:val="28"/>
        </w:rPr>
        <w:t>строительные предприятия (материал для отделочных работ);</w:t>
      </w:r>
    </w:p>
    <w:p w:rsidR="008B2E76" w:rsidRPr="005043F2" w:rsidRDefault="008B2E76" w:rsidP="005043F2">
      <w:pPr>
        <w:pStyle w:val="a3"/>
        <w:widowControl w:val="0"/>
        <w:numPr>
          <w:ilvl w:val="0"/>
          <w:numId w:val="3"/>
        </w:numPr>
        <w:tabs>
          <w:tab w:val="left" w:pos="1134"/>
        </w:tabs>
        <w:spacing w:after="0" w:line="360" w:lineRule="auto"/>
        <w:ind w:left="0" w:firstLine="709"/>
        <w:jc w:val="both"/>
        <w:rPr>
          <w:rFonts w:ascii="Times New Roman" w:hAnsi="Times New Roman"/>
          <w:sz w:val="28"/>
          <w:szCs w:val="28"/>
        </w:rPr>
      </w:pPr>
      <w:r w:rsidRPr="005043F2">
        <w:rPr>
          <w:rFonts w:ascii="Times New Roman" w:hAnsi="Times New Roman"/>
          <w:sz w:val="28"/>
          <w:szCs w:val="28"/>
        </w:rPr>
        <w:t xml:space="preserve">мебельные фабрики, а так же предприятия, выпускающие различные </w:t>
      </w:r>
      <w:r w:rsidR="00B80079" w:rsidRPr="005043F2">
        <w:rPr>
          <w:rFonts w:ascii="Times New Roman" w:hAnsi="Times New Roman"/>
          <w:sz w:val="28"/>
          <w:szCs w:val="28"/>
        </w:rPr>
        <w:t>предметы интерьера;</w:t>
      </w:r>
    </w:p>
    <w:p w:rsidR="0082617B" w:rsidRPr="005043F2" w:rsidRDefault="0082617B" w:rsidP="005043F2">
      <w:pPr>
        <w:pStyle w:val="a3"/>
        <w:widowControl w:val="0"/>
        <w:numPr>
          <w:ilvl w:val="0"/>
          <w:numId w:val="3"/>
        </w:numPr>
        <w:tabs>
          <w:tab w:val="left" w:pos="1134"/>
        </w:tabs>
        <w:spacing w:after="0" w:line="360" w:lineRule="auto"/>
        <w:ind w:left="0" w:firstLine="709"/>
        <w:jc w:val="both"/>
        <w:rPr>
          <w:rFonts w:ascii="Times New Roman" w:hAnsi="Times New Roman"/>
          <w:sz w:val="28"/>
          <w:szCs w:val="28"/>
        </w:rPr>
      </w:pPr>
      <w:r w:rsidRPr="005043F2">
        <w:rPr>
          <w:rFonts w:ascii="Times New Roman" w:hAnsi="Times New Roman"/>
          <w:sz w:val="28"/>
          <w:szCs w:val="28"/>
        </w:rPr>
        <w:t>садоводческие организации</w:t>
      </w:r>
      <w:r w:rsidR="00FE6B53" w:rsidRPr="005043F2">
        <w:rPr>
          <w:rFonts w:ascii="Times New Roman" w:hAnsi="Times New Roman"/>
          <w:sz w:val="28"/>
          <w:szCs w:val="28"/>
        </w:rPr>
        <w:t>;</w:t>
      </w:r>
    </w:p>
    <w:p w:rsidR="00FE6B53" w:rsidRPr="005043F2" w:rsidRDefault="00FE6B53" w:rsidP="005043F2">
      <w:pPr>
        <w:pStyle w:val="a3"/>
        <w:widowControl w:val="0"/>
        <w:numPr>
          <w:ilvl w:val="0"/>
          <w:numId w:val="3"/>
        </w:numPr>
        <w:tabs>
          <w:tab w:val="left" w:pos="1134"/>
        </w:tabs>
        <w:spacing w:after="0" w:line="360" w:lineRule="auto"/>
        <w:ind w:left="0" w:firstLine="709"/>
        <w:jc w:val="both"/>
        <w:rPr>
          <w:rFonts w:ascii="Times New Roman" w:hAnsi="Times New Roman"/>
          <w:sz w:val="28"/>
          <w:szCs w:val="28"/>
        </w:rPr>
      </w:pPr>
      <w:r w:rsidRPr="005043F2">
        <w:rPr>
          <w:rFonts w:ascii="Times New Roman" w:hAnsi="Times New Roman"/>
          <w:sz w:val="28"/>
          <w:szCs w:val="28"/>
        </w:rPr>
        <w:t>физические лица.</w:t>
      </w:r>
    </w:p>
    <w:p w:rsidR="00AD4D31" w:rsidRPr="005043F2" w:rsidRDefault="0082617B" w:rsidP="005043F2">
      <w:pPr>
        <w:pStyle w:val="a3"/>
        <w:widowControl w:val="0"/>
        <w:numPr>
          <w:ilvl w:val="0"/>
          <w:numId w:val="1"/>
        </w:numPr>
        <w:tabs>
          <w:tab w:val="left" w:pos="1134"/>
        </w:tabs>
        <w:spacing w:after="0" w:line="360" w:lineRule="auto"/>
        <w:ind w:left="0" w:firstLine="709"/>
        <w:jc w:val="both"/>
        <w:rPr>
          <w:rFonts w:ascii="Times New Roman" w:hAnsi="Times New Roman"/>
          <w:sz w:val="28"/>
          <w:szCs w:val="28"/>
        </w:rPr>
      </w:pPr>
      <w:r w:rsidRPr="005043F2">
        <w:rPr>
          <w:rFonts w:ascii="Times New Roman" w:hAnsi="Times New Roman"/>
          <w:sz w:val="28"/>
          <w:szCs w:val="28"/>
        </w:rPr>
        <w:t xml:space="preserve">География предполагаемого рынка – данный материал может </w:t>
      </w:r>
      <w:r w:rsidR="00AD4D31" w:rsidRPr="005043F2">
        <w:rPr>
          <w:rFonts w:ascii="Times New Roman" w:hAnsi="Times New Roman"/>
          <w:sz w:val="28"/>
          <w:szCs w:val="28"/>
        </w:rPr>
        <w:t>применять в различных регионах нашей страны, а так же в других странах мира.</w:t>
      </w:r>
    </w:p>
    <w:p w:rsidR="00AD4D31" w:rsidRPr="005043F2" w:rsidRDefault="00AD4D31" w:rsidP="005043F2">
      <w:pPr>
        <w:pStyle w:val="a3"/>
        <w:widowControl w:val="0"/>
        <w:numPr>
          <w:ilvl w:val="0"/>
          <w:numId w:val="1"/>
        </w:numPr>
        <w:tabs>
          <w:tab w:val="left" w:pos="1134"/>
        </w:tabs>
        <w:spacing w:after="0" w:line="360" w:lineRule="auto"/>
        <w:ind w:left="0" w:firstLine="709"/>
        <w:jc w:val="both"/>
        <w:rPr>
          <w:rFonts w:ascii="Times New Roman" w:hAnsi="Times New Roman"/>
          <w:sz w:val="28"/>
          <w:szCs w:val="28"/>
        </w:rPr>
      </w:pPr>
      <w:r w:rsidRPr="005043F2">
        <w:rPr>
          <w:rFonts w:ascii="Times New Roman" w:hAnsi="Times New Roman"/>
          <w:sz w:val="28"/>
          <w:szCs w:val="28"/>
        </w:rPr>
        <w:t xml:space="preserve">Правовая защита – </w:t>
      </w:r>
      <w:r w:rsidR="008F0B06" w:rsidRPr="005043F2">
        <w:rPr>
          <w:rFonts w:ascii="Times New Roman" w:hAnsi="Times New Roman"/>
          <w:sz w:val="28"/>
          <w:szCs w:val="28"/>
        </w:rPr>
        <w:t>П</w:t>
      </w:r>
      <w:r w:rsidRPr="005043F2">
        <w:rPr>
          <w:rFonts w:ascii="Times New Roman" w:hAnsi="Times New Roman"/>
          <w:sz w:val="28"/>
          <w:szCs w:val="28"/>
        </w:rPr>
        <w:t xml:space="preserve">атент России №2268247, опубликован в бюллетени №2, 2006г. Сырьевая смесь для изготовления отделочных и </w:t>
      </w:r>
      <w:r w:rsidR="008F0B06" w:rsidRPr="005043F2">
        <w:rPr>
          <w:rFonts w:ascii="Times New Roman" w:hAnsi="Times New Roman"/>
          <w:sz w:val="28"/>
          <w:szCs w:val="28"/>
        </w:rPr>
        <w:t>декоративных изделий (варианты).</w:t>
      </w:r>
    </w:p>
    <w:p w:rsidR="008F0B06" w:rsidRPr="005043F2" w:rsidRDefault="008F0B06" w:rsidP="005043F2">
      <w:pPr>
        <w:pStyle w:val="a3"/>
        <w:widowControl w:val="0"/>
        <w:numPr>
          <w:ilvl w:val="0"/>
          <w:numId w:val="1"/>
        </w:numPr>
        <w:tabs>
          <w:tab w:val="left" w:pos="1134"/>
        </w:tabs>
        <w:spacing w:after="0" w:line="360" w:lineRule="auto"/>
        <w:ind w:left="0" w:firstLine="709"/>
        <w:jc w:val="both"/>
        <w:rPr>
          <w:rFonts w:ascii="Times New Roman" w:hAnsi="Times New Roman"/>
          <w:sz w:val="28"/>
          <w:szCs w:val="28"/>
        </w:rPr>
      </w:pPr>
      <w:r w:rsidRPr="005043F2">
        <w:rPr>
          <w:rFonts w:ascii="Times New Roman" w:hAnsi="Times New Roman"/>
          <w:sz w:val="28"/>
          <w:szCs w:val="28"/>
        </w:rPr>
        <w:t xml:space="preserve">Предлагаемые условия поставки и обслуживания </w:t>
      </w:r>
      <w:r w:rsidR="00F61F6E" w:rsidRPr="005043F2">
        <w:rPr>
          <w:rFonts w:ascii="Times New Roman" w:hAnsi="Times New Roman"/>
          <w:sz w:val="28"/>
          <w:szCs w:val="28"/>
        </w:rPr>
        <w:t>–</w:t>
      </w:r>
      <w:r w:rsidRPr="005043F2">
        <w:rPr>
          <w:rFonts w:ascii="Times New Roman" w:hAnsi="Times New Roman"/>
          <w:sz w:val="28"/>
          <w:szCs w:val="28"/>
        </w:rPr>
        <w:t xml:space="preserve"> </w:t>
      </w:r>
      <w:r w:rsidR="00F61F6E" w:rsidRPr="005043F2">
        <w:rPr>
          <w:rFonts w:ascii="Times New Roman" w:hAnsi="Times New Roman"/>
          <w:sz w:val="28"/>
          <w:szCs w:val="28"/>
        </w:rPr>
        <w:t xml:space="preserve">в данном случае предлагается материал, готовый к использованию. Предусматриваются различные условия поставки как автомобильным, так и другими видами транспорта в любой регион страны. </w:t>
      </w:r>
    </w:p>
    <w:p w:rsidR="00F61F6E" w:rsidRPr="005043F2" w:rsidRDefault="00F61F6E" w:rsidP="005043F2">
      <w:pPr>
        <w:pStyle w:val="a3"/>
        <w:widowControl w:val="0"/>
        <w:numPr>
          <w:ilvl w:val="0"/>
          <w:numId w:val="1"/>
        </w:numPr>
        <w:tabs>
          <w:tab w:val="left" w:pos="1134"/>
        </w:tabs>
        <w:spacing w:after="0" w:line="360" w:lineRule="auto"/>
        <w:ind w:left="0" w:firstLine="709"/>
        <w:jc w:val="both"/>
        <w:rPr>
          <w:rFonts w:ascii="Times New Roman" w:hAnsi="Times New Roman"/>
          <w:sz w:val="28"/>
          <w:szCs w:val="28"/>
        </w:rPr>
      </w:pPr>
      <w:r w:rsidRPr="005043F2">
        <w:rPr>
          <w:rFonts w:ascii="Times New Roman" w:hAnsi="Times New Roman"/>
          <w:sz w:val="28"/>
          <w:szCs w:val="28"/>
        </w:rPr>
        <w:t>Отношение к критическим технологиям – не относится к таким технологиям.</w:t>
      </w:r>
    </w:p>
    <w:p w:rsidR="00F61F6E" w:rsidRPr="005043F2" w:rsidRDefault="00F61F6E" w:rsidP="005043F2">
      <w:pPr>
        <w:pStyle w:val="a3"/>
        <w:widowControl w:val="0"/>
        <w:numPr>
          <w:ilvl w:val="0"/>
          <w:numId w:val="1"/>
        </w:numPr>
        <w:tabs>
          <w:tab w:val="left" w:pos="1134"/>
        </w:tabs>
        <w:spacing w:after="0" w:line="360" w:lineRule="auto"/>
        <w:ind w:left="0" w:firstLine="709"/>
        <w:jc w:val="both"/>
        <w:rPr>
          <w:rFonts w:ascii="Times New Roman" w:hAnsi="Times New Roman"/>
          <w:sz w:val="28"/>
          <w:szCs w:val="28"/>
        </w:rPr>
      </w:pPr>
      <w:r w:rsidRPr="005043F2">
        <w:rPr>
          <w:rFonts w:ascii="Times New Roman" w:hAnsi="Times New Roman"/>
          <w:sz w:val="28"/>
          <w:szCs w:val="28"/>
        </w:rPr>
        <w:t>Степень готовности результатов – продукт готов к использованию.</w:t>
      </w:r>
    </w:p>
    <w:p w:rsidR="00A44991" w:rsidRPr="005043F2" w:rsidRDefault="00F61F6E" w:rsidP="005043F2">
      <w:pPr>
        <w:pStyle w:val="a3"/>
        <w:widowControl w:val="0"/>
        <w:numPr>
          <w:ilvl w:val="0"/>
          <w:numId w:val="1"/>
        </w:numPr>
        <w:tabs>
          <w:tab w:val="left" w:pos="1134"/>
        </w:tabs>
        <w:spacing w:after="0" w:line="360" w:lineRule="auto"/>
        <w:ind w:left="0" w:firstLine="709"/>
        <w:jc w:val="both"/>
        <w:rPr>
          <w:rFonts w:ascii="Times New Roman" w:hAnsi="Times New Roman"/>
          <w:sz w:val="28"/>
          <w:szCs w:val="28"/>
        </w:rPr>
      </w:pPr>
      <w:r w:rsidRPr="005043F2">
        <w:rPr>
          <w:rFonts w:ascii="Times New Roman" w:hAnsi="Times New Roman"/>
          <w:sz w:val="28"/>
          <w:szCs w:val="28"/>
        </w:rPr>
        <w:t xml:space="preserve">Сведения о заявителе </w:t>
      </w:r>
      <w:r w:rsidR="00A44991" w:rsidRPr="005043F2">
        <w:rPr>
          <w:rFonts w:ascii="Times New Roman" w:hAnsi="Times New Roman"/>
          <w:sz w:val="28"/>
          <w:szCs w:val="28"/>
        </w:rPr>
        <w:t>–</w:t>
      </w:r>
      <w:r w:rsidRPr="005043F2">
        <w:rPr>
          <w:rFonts w:ascii="Times New Roman" w:hAnsi="Times New Roman"/>
          <w:sz w:val="28"/>
          <w:szCs w:val="28"/>
        </w:rPr>
        <w:t xml:space="preserve"> </w:t>
      </w:r>
      <w:r w:rsidR="00A44991" w:rsidRPr="005043F2">
        <w:rPr>
          <w:rFonts w:ascii="Times New Roman" w:hAnsi="Times New Roman"/>
          <w:sz w:val="28"/>
          <w:szCs w:val="28"/>
        </w:rPr>
        <w:t>Спирин Г.В., Войтович В.А., Спирин Л.А.</w:t>
      </w:r>
    </w:p>
    <w:p w:rsidR="00E87C42" w:rsidRPr="005043F2" w:rsidRDefault="00A44991" w:rsidP="005043F2">
      <w:pPr>
        <w:pStyle w:val="a3"/>
        <w:widowControl w:val="0"/>
        <w:numPr>
          <w:ilvl w:val="0"/>
          <w:numId w:val="1"/>
        </w:numPr>
        <w:tabs>
          <w:tab w:val="left" w:pos="1134"/>
        </w:tabs>
        <w:spacing w:after="0" w:line="360" w:lineRule="auto"/>
        <w:ind w:left="0" w:firstLine="709"/>
        <w:jc w:val="both"/>
        <w:rPr>
          <w:rFonts w:ascii="Times New Roman" w:hAnsi="Times New Roman"/>
          <w:sz w:val="28"/>
          <w:szCs w:val="28"/>
        </w:rPr>
      </w:pPr>
      <w:r w:rsidRPr="005043F2">
        <w:rPr>
          <w:rFonts w:ascii="Times New Roman" w:hAnsi="Times New Roman"/>
          <w:sz w:val="28"/>
          <w:szCs w:val="28"/>
        </w:rPr>
        <w:t>Контакты –</w:t>
      </w:r>
      <w:r w:rsidR="005043F2">
        <w:rPr>
          <w:rFonts w:ascii="Times New Roman" w:hAnsi="Times New Roman"/>
          <w:sz w:val="28"/>
          <w:szCs w:val="28"/>
        </w:rPr>
        <w:t xml:space="preserve"> </w:t>
      </w:r>
      <w:r w:rsidRPr="005043F2">
        <w:rPr>
          <w:rFonts w:ascii="Times New Roman" w:hAnsi="Times New Roman"/>
          <w:sz w:val="28"/>
          <w:szCs w:val="28"/>
        </w:rPr>
        <w:t>ОАО «Азъ-соль», 630008, г.Новосибирск, ул. Ленина, д. 23, тел. (383)254-01-70, факс (383)254-01-65, ИНН 5405335565, КПП 540501001</w:t>
      </w:r>
      <w:r w:rsidR="003D3E86" w:rsidRPr="005043F2">
        <w:rPr>
          <w:rFonts w:ascii="Times New Roman" w:hAnsi="Times New Roman"/>
          <w:sz w:val="28"/>
          <w:szCs w:val="28"/>
        </w:rPr>
        <w:t>,</w:t>
      </w:r>
      <w:r w:rsidR="005043F2">
        <w:rPr>
          <w:rFonts w:ascii="Times New Roman" w:hAnsi="Times New Roman"/>
          <w:sz w:val="28"/>
          <w:szCs w:val="28"/>
        </w:rPr>
        <w:t xml:space="preserve"> </w:t>
      </w:r>
      <w:r w:rsidRPr="005043F2">
        <w:rPr>
          <w:rFonts w:ascii="Times New Roman" w:hAnsi="Times New Roman"/>
          <w:sz w:val="28"/>
          <w:szCs w:val="28"/>
        </w:rPr>
        <w:t>р/сч.40702810400000087100 в ЗАО «Банк ВЕФК-Сибирь»,</w:t>
      </w:r>
      <w:r w:rsidR="005043F2">
        <w:rPr>
          <w:rFonts w:ascii="Times New Roman" w:hAnsi="Times New Roman"/>
          <w:sz w:val="28"/>
          <w:szCs w:val="28"/>
        </w:rPr>
        <w:t xml:space="preserve"> </w:t>
      </w:r>
      <w:r w:rsidRPr="005043F2">
        <w:rPr>
          <w:rFonts w:ascii="Times New Roman" w:hAnsi="Times New Roman"/>
          <w:sz w:val="28"/>
          <w:szCs w:val="28"/>
        </w:rPr>
        <w:t>БИК 045004897, к/сч.30101810600000002241.</w:t>
      </w:r>
    </w:p>
    <w:p w:rsidR="00E87C42" w:rsidRPr="005043F2" w:rsidRDefault="00E87C42" w:rsidP="005043F2">
      <w:pPr>
        <w:widowControl w:val="0"/>
        <w:tabs>
          <w:tab w:val="left" w:pos="1134"/>
        </w:tabs>
        <w:spacing w:after="0" w:line="360" w:lineRule="auto"/>
        <w:ind w:firstLine="709"/>
        <w:jc w:val="both"/>
        <w:rPr>
          <w:rFonts w:ascii="Times New Roman" w:hAnsi="Times New Roman"/>
          <w:sz w:val="28"/>
          <w:szCs w:val="28"/>
        </w:rPr>
      </w:pPr>
      <w:r w:rsidRPr="005043F2">
        <w:rPr>
          <w:rFonts w:ascii="Times New Roman" w:hAnsi="Times New Roman"/>
          <w:sz w:val="28"/>
          <w:szCs w:val="28"/>
        </w:rPr>
        <w:t>Комплексный характер инноваций, многосторонность и разнообразие областей и способов использования требуют разработки их классификации. Типизация инноваций позволяет конструировать экономические механизмы и организационные формы управления в зависимости от типа инноваций; определять положение, формы реализации и продвижения на рынке, неодинаковые для разных типов инноваций.</w:t>
      </w:r>
    </w:p>
    <w:p w:rsidR="00E87C42" w:rsidRPr="005043F2" w:rsidRDefault="00E87C42" w:rsidP="005043F2">
      <w:pPr>
        <w:widowControl w:val="0"/>
        <w:tabs>
          <w:tab w:val="left" w:pos="1134"/>
        </w:tabs>
        <w:spacing w:after="0" w:line="360" w:lineRule="auto"/>
        <w:ind w:firstLine="709"/>
        <w:jc w:val="both"/>
        <w:rPr>
          <w:rFonts w:ascii="Times New Roman" w:hAnsi="Times New Roman"/>
          <w:sz w:val="28"/>
          <w:szCs w:val="28"/>
        </w:rPr>
      </w:pPr>
      <w:r w:rsidRPr="005043F2">
        <w:rPr>
          <w:rFonts w:ascii="Times New Roman" w:hAnsi="Times New Roman"/>
          <w:sz w:val="28"/>
          <w:szCs w:val="28"/>
        </w:rPr>
        <w:t>Далее необходимо определить и обосновать тип инновационного предложения.</w:t>
      </w:r>
      <w:r w:rsidR="005043F2">
        <w:rPr>
          <w:rFonts w:ascii="Times New Roman" w:hAnsi="Times New Roman"/>
          <w:sz w:val="28"/>
          <w:szCs w:val="28"/>
        </w:rPr>
        <w:t xml:space="preserve"> </w:t>
      </w:r>
      <w:r w:rsidRPr="005043F2">
        <w:rPr>
          <w:rFonts w:ascii="Times New Roman" w:hAnsi="Times New Roman"/>
          <w:sz w:val="28"/>
          <w:szCs w:val="28"/>
        </w:rPr>
        <w:t>Классификация инноваций приводится в таблице 1.</w:t>
      </w:r>
    </w:p>
    <w:p w:rsidR="0029285D" w:rsidRDefault="0029285D" w:rsidP="005043F2">
      <w:pPr>
        <w:widowControl w:val="0"/>
        <w:spacing w:after="0" w:line="360" w:lineRule="auto"/>
        <w:ind w:firstLine="709"/>
        <w:jc w:val="both"/>
        <w:rPr>
          <w:rFonts w:ascii="Times New Roman" w:hAnsi="Times New Roman"/>
          <w:sz w:val="28"/>
          <w:szCs w:val="28"/>
        </w:rPr>
      </w:pPr>
    </w:p>
    <w:p w:rsidR="00E87C42" w:rsidRPr="005043F2" w:rsidRDefault="00E87C42" w:rsidP="005043F2">
      <w:pPr>
        <w:widowControl w:val="0"/>
        <w:spacing w:after="0" w:line="360" w:lineRule="auto"/>
        <w:ind w:firstLine="709"/>
        <w:jc w:val="both"/>
        <w:rPr>
          <w:rFonts w:ascii="Times New Roman" w:hAnsi="Times New Roman"/>
          <w:sz w:val="28"/>
          <w:szCs w:val="28"/>
        </w:rPr>
      </w:pPr>
      <w:r w:rsidRPr="005043F2">
        <w:rPr>
          <w:rFonts w:ascii="Times New Roman" w:hAnsi="Times New Roman"/>
          <w:sz w:val="28"/>
          <w:szCs w:val="28"/>
        </w:rPr>
        <w:t>Таблица 1 – Классификация</w:t>
      </w:r>
      <w:r w:rsidR="005043F2">
        <w:rPr>
          <w:rFonts w:ascii="Times New Roman" w:hAnsi="Times New Roman"/>
          <w:sz w:val="28"/>
          <w:szCs w:val="28"/>
        </w:rPr>
        <w:t xml:space="preserve"> </w:t>
      </w:r>
      <w:r w:rsidRPr="005043F2">
        <w:rPr>
          <w:rFonts w:ascii="Times New Roman" w:hAnsi="Times New Roman"/>
          <w:sz w:val="28"/>
          <w:szCs w:val="28"/>
        </w:rPr>
        <w:t>инноваций</w:t>
      </w:r>
    </w:p>
    <w:tbl>
      <w:tblPr>
        <w:tblW w:w="4755" w:type="pct"/>
        <w:tblInd w:w="182" w:type="dxa"/>
        <w:tblCellMar>
          <w:left w:w="40" w:type="dxa"/>
          <w:right w:w="40" w:type="dxa"/>
        </w:tblCellMar>
        <w:tblLook w:val="0000" w:firstRow="0" w:lastRow="0" w:firstColumn="0" w:lastColumn="0" w:noHBand="0" w:noVBand="0"/>
      </w:tblPr>
      <w:tblGrid>
        <w:gridCol w:w="3302"/>
        <w:gridCol w:w="5670"/>
      </w:tblGrid>
      <w:tr w:rsidR="00E87C42" w:rsidRPr="0029285D" w:rsidTr="0029285D">
        <w:trPr>
          <w:trHeight w:val="20"/>
        </w:trPr>
        <w:tc>
          <w:tcPr>
            <w:tcW w:w="1840" w:type="pct"/>
            <w:tcBorders>
              <w:top w:val="single" w:sz="6" w:space="0" w:color="auto"/>
              <w:left w:val="single" w:sz="6" w:space="0" w:color="auto"/>
              <w:bottom w:val="single" w:sz="6" w:space="0" w:color="auto"/>
              <w:right w:val="single" w:sz="6" w:space="0" w:color="auto"/>
            </w:tcBorders>
            <w:shd w:val="clear" w:color="auto" w:fill="FFFFFF"/>
            <w:vAlign w:val="center"/>
          </w:tcPr>
          <w:p w:rsidR="00E87C42" w:rsidRPr="0029285D" w:rsidRDefault="00E87C42" w:rsidP="0029285D">
            <w:pPr>
              <w:widowControl w:val="0"/>
              <w:shd w:val="clear" w:color="auto" w:fill="FFFFFF"/>
              <w:spacing w:after="0" w:line="360" w:lineRule="auto"/>
              <w:contextualSpacing/>
              <w:jc w:val="both"/>
              <w:rPr>
                <w:rFonts w:ascii="Times New Roman" w:hAnsi="Times New Roman"/>
                <w:sz w:val="20"/>
                <w:szCs w:val="20"/>
              </w:rPr>
            </w:pPr>
            <w:r w:rsidRPr="0029285D">
              <w:rPr>
                <w:rFonts w:ascii="Times New Roman" w:hAnsi="Times New Roman"/>
                <w:sz w:val="20"/>
                <w:szCs w:val="20"/>
              </w:rPr>
              <w:t>Классификационный признак</w:t>
            </w:r>
          </w:p>
        </w:tc>
        <w:tc>
          <w:tcPr>
            <w:tcW w:w="3160" w:type="pct"/>
            <w:tcBorders>
              <w:top w:val="single" w:sz="6" w:space="0" w:color="auto"/>
              <w:left w:val="single" w:sz="6" w:space="0" w:color="auto"/>
              <w:bottom w:val="single" w:sz="6" w:space="0" w:color="auto"/>
              <w:right w:val="single" w:sz="6" w:space="0" w:color="auto"/>
            </w:tcBorders>
            <w:shd w:val="clear" w:color="auto" w:fill="FFFFFF"/>
            <w:vAlign w:val="center"/>
          </w:tcPr>
          <w:p w:rsidR="00E87C42" w:rsidRPr="0029285D" w:rsidRDefault="00E87C42" w:rsidP="0029285D">
            <w:pPr>
              <w:widowControl w:val="0"/>
              <w:shd w:val="clear" w:color="auto" w:fill="FFFFFF"/>
              <w:spacing w:after="0" w:line="360" w:lineRule="auto"/>
              <w:contextualSpacing/>
              <w:jc w:val="both"/>
              <w:rPr>
                <w:rFonts w:ascii="Times New Roman" w:hAnsi="Times New Roman"/>
                <w:sz w:val="20"/>
                <w:szCs w:val="20"/>
              </w:rPr>
            </w:pPr>
            <w:r w:rsidRPr="0029285D">
              <w:rPr>
                <w:rFonts w:ascii="Times New Roman" w:hAnsi="Times New Roman"/>
                <w:sz w:val="20"/>
                <w:szCs w:val="20"/>
              </w:rPr>
              <w:t>Классификационные группировки инноваций (типы)</w:t>
            </w:r>
          </w:p>
        </w:tc>
      </w:tr>
      <w:tr w:rsidR="00E87C42" w:rsidRPr="0029285D" w:rsidTr="0029285D">
        <w:trPr>
          <w:trHeight w:val="20"/>
        </w:trPr>
        <w:tc>
          <w:tcPr>
            <w:tcW w:w="1840" w:type="pct"/>
            <w:tcBorders>
              <w:top w:val="single" w:sz="6" w:space="0" w:color="auto"/>
              <w:left w:val="single" w:sz="6" w:space="0" w:color="auto"/>
              <w:bottom w:val="single" w:sz="6" w:space="0" w:color="auto"/>
              <w:right w:val="single" w:sz="6" w:space="0" w:color="auto"/>
            </w:tcBorders>
            <w:shd w:val="clear" w:color="auto" w:fill="FFFFFF"/>
          </w:tcPr>
          <w:p w:rsidR="00E87C42" w:rsidRPr="0029285D" w:rsidRDefault="00E87C42" w:rsidP="0029285D">
            <w:pPr>
              <w:widowControl w:val="0"/>
              <w:numPr>
                <w:ilvl w:val="0"/>
                <w:numId w:val="4"/>
              </w:numPr>
              <w:shd w:val="clear" w:color="auto" w:fill="FFFFFF"/>
              <w:tabs>
                <w:tab w:val="left" w:pos="243"/>
                <w:tab w:val="num" w:pos="952"/>
              </w:tabs>
              <w:autoSpaceDE w:val="0"/>
              <w:autoSpaceDN w:val="0"/>
              <w:adjustRightInd w:val="0"/>
              <w:spacing w:after="0" w:line="360" w:lineRule="auto"/>
              <w:ind w:left="0" w:firstLine="0"/>
              <w:contextualSpacing/>
              <w:jc w:val="both"/>
              <w:rPr>
                <w:rFonts w:ascii="Times New Roman" w:hAnsi="Times New Roman"/>
                <w:sz w:val="20"/>
                <w:szCs w:val="20"/>
              </w:rPr>
            </w:pPr>
            <w:r w:rsidRPr="0029285D">
              <w:rPr>
                <w:rFonts w:ascii="Times New Roman" w:hAnsi="Times New Roman"/>
                <w:sz w:val="20"/>
                <w:szCs w:val="20"/>
              </w:rPr>
              <w:t>Области применения инноваций</w:t>
            </w:r>
          </w:p>
        </w:tc>
        <w:tc>
          <w:tcPr>
            <w:tcW w:w="3160" w:type="pct"/>
            <w:tcBorders>
              <w:top w:val="single" w:sz="6" w:space="0" w:color="auto"/>
              <w:left w:val="single" w:sz="6" w:space="0" w:color="auto"/>
              <w:bottom w:val="single" w:sz="6" w:space="0" w:color="auto"/>
              <w:right w:val="single" w:sz="6" w:space="0" w:color="auto"/>
            </w:tcBorders>
            <w:shd w:val="clear" w:color="auto" w:fill="FFFFFF"/>
          </w:tcPr>
          <w:p w:rsidR="00E87C42" w:rsidRPr="0029285D" w:rsidRDefault="00E87C42" w:rsidP="0029285D">
            <w:pPr>
              <w:widowControl w:val="0"/>
              <w:shd w:val="clear" w:color="auto" w:fill="FFFFFF"/>
              <w:spacing w:after="0" w:line="360" w:lineRule="auto"/>
              <w:contextualSpacing/>
              <w:jc w:val="both"/>
              <w:rPr>
                <w:rFonts w:ascii="Times New Roman" w:hAnsi="Times New Roman"/>
                <w:sz w:val="20"/>
                <w:szCs w:val="20"/>
              </w:rPr>
            </w:pPr>
            <w:r w:rsidRPr="0029285D">
              <w:rPr>
                <w:rFonts w:ascii="Times New Roman" w:hAnsi="Times New Roman"/>
                <w:sz w:val="20"/>
                <w:szCs w:val="20"/>
              </w:rPr>
              <w:t>Технические, технологические, производственные, экономические, управленческие, организационные,</w:t>
            </w:r>
            <w:r w:rsidR="005043F2" w:rsidRPr="0029285D">
              <w:rPr>
                <w:rFonts w:ascii="Times New Roman" w:hAnsi="Times New Roman"/>
                <w:sz w:val="20"/>
                <w:szCs w:val="20"/>
              </w:rPr>
              <w:t xml:space="preserve"> </w:t>
            </w:r>
            <w:r w:rsidRPr="0029285D">
              <w:rPr>
                <w:rFonts w:ascii="Times New Roman" w:hAnsi="Times New Roman"/>
                <w:sz w:val="20"/>
                <w:szCs w:val="20"/>
              </w:rPr>
              <w:t>торговые (сбытовые), информационные, социальные и т.д.</w:t>
            </w:r>
          </w:p>
        </w:tc>
      </w:tr>
      <w:tr w:rsidR="00E87C42" w:rsidRPr="0029285D" w:rsidTr="0029285D">
        <w:trPr>
          <w:trHeight w:val="20"/>
        </w:trPr>
        <w:tc>
          <w:tcPr>
            <w:tcW w:w="1840" w:type="pct"/>
            <w:tcBorders>
              <w:top w:val="single" w:sz="6" w:space="0" w:color="auto"/>
              <w:left w:val="single" w:sz="6" w:space="0" w:color="auto"/>
              <w:bottom w:val="single" w:sz="6" w:space="0" w:color="auto"/>
              <w:right w:val="single" w:sz="6" w:space="0" w:color="auto"/>
            </w:tcBorders>
            <w:shd w:val="clear" w:color="auto" w:fill="FFFFFF"/>
          </w:tcPr>
          <w:p w:rsidR="00E87C42" w:rsidRPr="0029285D" w:rsidRDefault="00E87C42" w:rsidP="0029285D">
            <w:pPr>
              <w:widowControl w:val="0"/>
              <w:numPr>
                <w:ilvl w:val="0"/>
                <w:numId w:val="4"/>
              </w:numPr>
              <w:shd w:val="clear" w:color="auto" w:fill="FFFFFF"/>
              <w:tabs>
                <w:tab w:val="left" w:pos="243"/>
                <w:tab w:val="num" w:pos="952"/>
              </w:tabs>
              <w:autoSpaceDE w:val="0"/>
              <w:autoSpaceDN w:val="0"/>
              <w:adjustRightInd w:val="0"/>
              <w:spacing w:after="0" w:line="360" w:lineRule="auto"/>
              <w:ind w:left="0" w:firstLine="0"/>
              <w:contextualSpacing/>
              <w:jc w:val="both"/>
              <w:rPr>
                <w:rFonts w:ascii="Times New Roman" w:hAnsi="Times New Roman"/>
                <w:sz w:val="20"/>
                <w:szCs w:val="20"/>
              </w:rPr>
            </w:pPr>
            <w:r w:rsidRPr="0029285D">
              <w:rPr>
                <w:rFonts w:ascii="Times New Roman" w:hAnsi="Times New Roman"/>
                <w:sz w:val="20"/>
                <w:szCs w:val="20"/>
              </w:rPr>
              <w:t>Степень интенсивности инноваций</w:t>
            </w:r>
          </w:p>
        </w:tc>
        <w:tc>
          <w:tcPr>
            <w:tcW w:w="3160" w:type="pct"/>
            <w:tcBorders>
              <w:top w:val="single" w:sz="6" w:space="0" w:color="auto"/>
              <w:left w:val="single" w:sz="6" w:space="0" w:color="auto"/>
              <w:bottom w:val="single" w:sz="6" w:space="0" w:color="auto"/>
              <w:right w:val="single" w:sz="6" w:space="0" w:color="auto"/>
            </w:tcBorders>
            <w:shd w:val="clear" w:color="auto" w:fill="FFFFFF"/>
          </w:tcPr>
          <w:p w:rsidR="00E87C42" w:rsidRPr="0029285D" w:rsidRDefault="00E87C42" w:rsidP="0029285D">
            <w:pPr>
              <w:widowControl w:val="0"/>
              <w:shd w:val="clear" w:color="auto" w:fill="FFFFFF"/>
              <w:spacing w:after="0" w:line="360" w:lineRule="auto"/>
              <w:contextualSpacing/>
              <w:jc w:val="both"/>
              <w:rPr>
                <w:rFonts w:ascii="Times New Roman" w:hAnsi="Times New Roman"/>
                <w:sz w:val="20"/>
                <w:szCs w:val="20"/>
              </w:rPr>
            </w:pPr>
            <w:r w:rsidRPr="0029285D">
              <w:rPr>
                <w:rFonts w:ascii="Times New Roman" w:hAnsi="Times New Roman"/>
                <w:sz w:val="20"/>
                <w:szCs w:val="20"/>
              </w:rPr>
              <w:t>«Бум», равномерная, слабая, массовая</w:t>
            </w:r>
          </w:p>
        </w:tc>
      </w:tr>
      <w:tr w:rsidR="00E87C42" w:rsidRPr="0029285D" w:rsidTr="0029285D">
        <w:trPr>
          <w:trHeight w:val="20"/>
        </w:trPr>
        <w:tc>
          <w:tcPr>
            <w:tcW w:w="1840" w:type="pct"/>
            <w:tcBorders>
              <w:top w:val="single" w:sz="6" w:space="0" w:color="auto"/>
              <w:left w:val="single" w:sz="6" w:space="0" w:color="auto"/>
              <w:bottom w:val="single" w:sz="6" w:space="0" w:color="auto"/>
              <w:right w:val="single" w:sz="6" w:space="0" w:color="auto"/>
            </w:tcBorders>
            <w:shd w:val="clear" w:color="auto" w:fill="FFFFFF"/>
          </w:tcPr>
          <w:p w:rsidR="00E87C42" w:rsidRPr="0029285D" w:rsidRDefault="00E87C42" w:rsidP="0029285D">
            <w:pPr>
              <w:widowControl w:val="0"/>
              <w:numPr>
                <w:ilvl w:val="0"/>
                <w:numId w:val="4"/>
              </w:numPr>
              <w:shd w:val="clear" w:color="auto" w:fill="FFFFFF"/>
              <w:tabs>
                <w:tab w:val="left" w:pos="243"/>
                <w:tab w:val="num" w:pos="952"/>
              </w:tabs>
              <w:autoSpaceDE w:val="0"/>
              <w:autoSpaceDN w:val="0"/>
              <w:adjustRightInd w:val="0"/>
              <w:spacing w:after="0" w:line="360" w:lineRule="auto"/>
              <w:ind w:left="0" w:firstLine="0"/>
              <w:contextualSpacing/>
              <w:jc w:val="both"/>
              <w:rPr>
                <w:rFonts w:ascii="Times New Roman" w:hAnsi="Times New Roman"/>
                <w:sz w:val="20"/>
                <w:szCs w:val="20"/>
              </w:rPr>
            </w:pPr>
            <w:r w:rsidRPr="0029285D">
              <w:rPr>
                <w:rFonts w:ascii="Times New Roman" w:hAnsi="Times New Roman"/>
                <w:sz w:val="20"/>
                <w:szCs w:val="20"/>
              </w:rPr>
              <w:t>Темпы</w:t>
            </w:r>
            <w:r w:rsidR="005043F2" w:rsidRPr="0029285D">
              <w:rPr>
                <w:rFonts w:ascii="Times New Roman" w:hAnsi="Times New Roman"/>
                <w:sz w:val="20"/>
                <w:szCs w:val="20"/>
              </w:rPr>
              <w:t xml:space="preserve"> </w:t>
            </w:r>
            <w:r w:rsidRPr="0029285D">
              <w:rPr>
                <w:rFonts w:ascii="Times New Roman" w:hAnsi="Times New Roman"/>
                <w:sz w:val="20"/>
                <w:szCs w:val="20"/>
              </w:rPr>
              <w:t>осуществления</w:t>
            </w:r>
            <w:r w:rsidR="005043F2" w:rsidRPr="0029285D">
              <w:rPr>
                <w:rFonts w:ascii="Times New Roman" w:hAnsi="Times New Roman"/>
                <w:sz w:val="20"/>
                <w:szCs w:val="20"/>
              </w:rPr>
              <w:t xml:space="preserve"> </w:t>
            </w:r>
            <w:r w:rsidRPr="0029285D">
              <w:rPr>
                <w:rFonts w:ascii="Times New Roman" w:hAnsi="Times New Roman"/>
                <w:sz w:val="20"/>
                <w:szCs w:val="20"/>
              </w:rPr>
              <w:t>инноваций</w:t>
            </w:r>
          </w:p>
        </w:tc>
        <w:tc>
          <w:tcPr>
            <w:tcW w:w="3160" w:type="pct"/>
            <w:tcBorders>
              <w:top w:val="single" w:sz="6" w:space="0" w:color="auto"/>
              <w:left w:val="single" w:sz="6" w:space="0" w:color="auto"/>
              <w:bottom w:val="single" w:sz="6" w:space="0" w:color="auto"/>
              <w:right w:val="single" w:sz="6" w:space="0" w:color="auto"/>
            </w:tcBorders>
            <w:shd w:val="clear" w:color="auto" w:fill="FFFFFF"/>
          </w:tcPr>
          <w:p w:rsidR="00E87C42" w:rsidRPr="0029285D" w:rsidRDefault="00E87C42" w:rsidP="0029285D">
            <w:pPr>
              <w:widowControl w:val="0"/>
              <w:shd w:val="clear" w:color="auto" w:fill="FFFFFF"/>
              <w:spacing w:after="0" w:line="360" w:lineRule="auto"/>
              <w:contextualSpacing/>
              <w:jc w:val="both"/>
              <w:rPr>
                <w:rFonts w:ascii="Times New Roman" w:hAnsi="Times New Roman"/>
                <w:sz w:val="20"/>
                <w:szCs w:val="20"/>
              </w:rPr>
            </w:pPr>
            <w:r w:rsidRPr="0029285D">
              <w:rPr>
                <w:rFonts w:ascii="Times New Roman" w:hAnsi="Times New Roman"/>
                <w:sz w:val="20"/>
                <w:szCs w:val="20"/>
              </w:rPr>
              <w:t>Быстрые, замедленные, затухающие, нарастающие, равномерные, скачкообразные</w:t>
            </w:r>
          </w:p>
        </w:tc>
      </w:tr>
      <w:tr w:rsidR="00E87C42" w:rsidRPr="0029285D" w:rsidTr="0029285D">
        <w:trPr>
          <w:trHeight w:val="20"/>
        </w:trPr>
        <w:tc>
          <w:tcPr>
            <w:tcW w:w="1840" w:type="pct"/>
            <w:tcBorders>
              <w:top w:val="single" w:sz="6" w:space="0" w:color="auto"/>
              <w:left w:val="single" w:sz="6" w:space="0" w:color="auto"/>
              <w:bottom w:val="single" w:sz="6" w:space="0" w:color="auto"/>
              <w:right w:val="single" w:sz="6" w:space="0" w:color="auto"/>
            </w:tcBorders>
            <w:shd w:val="clear" w:color="auto" w:fill="FFFFFF"/>
          </w:tcPr>
          <w:p w:rsidR="00E87C42" w:rsidRPr="0029285D" w:rsidRDefault="00E87C42" w:rsidP="0029285D">
            <w:pPr>
              <w:widowControl w:val="0"/>
              <w:numPr>
                <w:ilvl w:val="0"/>
                <w:numId w:val="4"/>
              </w:numPr>
              <w:shd w:val="clear" w:color="auto" w:fill="FFFFFF"/>
              <w:tabs>
                <w:tab w:val="left" w:pos="243"/>
                <w:tab w:val="num" w:pos="952"/>
              </w:tabs>
              <w:autoSpaceDE w:val="0"/>
              <w:autoSpaceDN w:val="0"/>
              <w:adjustRightInd w:val="0"/>
              <w:spacing w:after="0" w:line="360" w:lineRule="auto"/>
              <w:ind w:left="0" w:firstLine="0"/>
              <w:contextualSpacing/>
              <w:jc w:val="both"/>
              <w:rPr>
                <w:rFonts w:ascii="Times New Roman" w:hAnsi="Times New Roman"/>
                <w:sz w:val="20"/>
                <w:szCs w:val="20"/>
              </w:rPr>
            </w:pPr>
            <w:r w:rsidRPr="0029285D">
              <w:rPr>
                <w:rFonts w:ascii="Times New Roman" w:hAnsi="Times New Roman"/>
                <w:sz w:val="20"/>
                <w:szCs w:val="20"/>
              </w:rPr>
              <w:t>Масштабы инноваций</w:t>
            </w:r>
          </w:p>
        </w:tc>
        <w:tc>
          <w:tcPr>
            <w:tcW w:w="3160" w:type="pct"/>
            <w:tcBorders>
              <w:top w:val="single" w:sz="6" w:space="0" w:color="auto"/>
              <w:left w:val="single" w:sz="6" w:space="0" w:color="auto"/>
              <w:bottom w:val="single" w:sz="6" w:space="0" w:color="auto"/>
              <w:right w:val="single" w:sz="6" w:space="0" w:color="auto"/>
            </w:tcBorders>
            <w:shd w:val="clear" w:color="auto" w:fill="FFFFFF"/>
          </w:tcPr>
          <w:p w:rsidR="00E87C42" w:rsidRPr="0029285D" w:rsidRDefault="00E87C42" w:rsidP="0029285D">
            <w:pPr>
              <w:widowControl w:val="0"/>
              <w:shd w:val="clear" w:color="auto" w:fill="FFFFFF"/>
              <w:spacing w:after="0" w:line="360" w:lineRule="auto"/>
              <w:contextualSpacing/>
              <w:jc w:val="both"/>
              <w:rPr>
                <w:rFonts w:ascii="Times New Roman" w:hAnsi="Times New Roman"/>
                <w:sz w:val="20"/>
                <w:szCs w:val="20"/>
              </w:rPr>
            </w:pPr>
            <w:r w:rsidRPr="0029285D">
              <w:rPr>
                <w:rFonts w:ascii="Times New Roman" w:hAnsi="Times New Roman"/>
                <w:sz w:val="20"/>
                <w:szCs w:val="20"/>
              </w:rPr>
              <w:t>Трансконтинентальные, транснациональные, региональные, крупные, средние, мелкие</w:t>
            </w:r>
          </w:p>
        </w:tc>
      </w:tr>
      <w:tr w:rsidR="00E87C42" w:rsidRPr="0029285D" w:rsidTr="0029285D">
        <w:trPr>
          <w:trHeight w:val="20"/>
        </w:trPr>
        <w:tc>
          <w:tcPr>
            <w:tcW w:w="1840" w:type="pct"/>
            <w:tcBorders>
              <w:top w:val="single" w:sz="6" w:space="0" w:color="auto"/>
              <w:left w:val="single" w:sz="6" w:space="0" w:color="auto"/>
              <w:bottom w:val="single" w:sz="6" w:space="0" w:color="auto"/>
              <w:right w:val="single" w:sz="6" w:space="0" w:color="auto"/>
            </w:tcBorders>
            <w:shd w:val="clear" w:color="auto" w:fill="FFFFFF"/>
          </w:tcPr>
          <w:p w:rsidR="00E87C42" w:rsidRPr="0029285D" w:rsidRDefault="00E87C42" w:rsidP="0029285D">
            <w:pPr>
              <w:widowControl w:val="0"/>
              <w:numPr>
                <w:ilvl w:val="0"/>
                <w:numId w:val="4"/>
              </w:numPr>
              <w:shd w:val="clear" w:color="auto" w:fill="FFFFFF"/>
              <w:tabs>
                <w:tab w:val="left" w:pos="243"/>
                <w:tab w:val="num" w:pos="952"/>
              </w:tabs>
              <w:autoSpaceDE w:val="0"/>
              <w:autoSpaceDN w:val="0"/>
              <w:adjustRightInd w:val="0"/>
              <w:spacing w:after="0" w:line="360" w:lineRule="auto"/>
              <w:ind w:left="0" w:firstLine="0"/>
              <w:contextualSpacing/>
              <w:jc w:val="both"/>
              <w:rPr>
                <w:rFonts w:ascii="Times New Roman" w:hAnsi="Times New Roman"/>
                <w:sz w:val="20"/>
                <w:szCs w:val="20"/>
              </w:rPr>
            </w:pPr>
            <w:r w:rsidRPr="0029285D">
              <w:rPr>
                <w:rFonts w:ascii="Times New Roman" w:hAnsi="Times New Roman"/>
                <w:sz w:val="20"/>
                <w:szCs w:val="20"/>
              </w:rPr>
              <w:t>Эффективность инноваций</w:t>
            </w:r>
          </w:p>
        </w:tc>
        <w:tc>
          <w:tcPr>
            <w:tcW w:w="3160" w:type="pct"/>
            <w:tcBorders>
              <w:top w:val="single" w:sz="6" w:space="0" w:color="auto"/>
              <w:left w:val="single" w:sz="6" w:space="0" w:color="auto"/>
              <w:bottom w:val="single" w:sz="6" w:space="0" w:color="auto"/>
              <w:right w:val="single" w:sz="6" w:space="0" w:color="auto"/>
            </w:tcBorders>
            <w:shd w:val="clear" w:color="auto" w:fill="FFFFFF"/>
          </w:tcPr>
          <w:p w:rsidR="00E87C42" w:rsidRPr="0029285D" w:rsidRDefault="00E87C42" w:rsidP="0029285D">
            <w:pPr>
              <w:widowControl w:val="0"/>
              <w:shd w:val="clear" w:color="auto" w:fill="FFFFFF"/>
              <w:spacing w:after="0" w:line="360" w:lineRule="auto"/>
              <w:contextualSpacing/>
              <w:jc w:val="both"/>
              <w:rPr>
                <w:rFonts w:ascii="Times New Roman" w:hAnsi="Times New Roman"/>
                <w:sz w:val="20"/>
                <w:szCs w:val="20"/>
              </w:rPr>
            </w:pPr>
            <w:r w:rsidRPr="0029285D">
              <w:rPr>
                <w:rFonts w:ascii="Times New Roman" w:hAnsi="Times New Roman"/>
                <w:sz w:val="20"/>
                <w:szCs w:val="20"/>
              </w:rPr>
              <w:t>Экономическая, социальная, экологическая, интегральная</w:t>
            </w:r>
          </w:p>
        </w:tc>
      </w:tr>
      <w:tr w:rsidR="00E87C42" w:rsidRPr="0029285D" w:rsidTr="0029285D">
        <w:trPr>
          <w:trHeight w:val="20"/>
        </w:trPr>
        <w:tc>
          <w:tcPr>
            <w:tcW w:w="1840" w:type="pct"/>
            <w:tcBorders>
              <w:top w:val="single" w:sz="6" w:space="0" w:color="auto"/>
              <w:left w:val="single" w:sz="6" w:space="0" w:color="auto"/>
              <w:bottom w:val="single" w:sz="6" w:space="0" w:color="auto"/>
              <w:right w:val="single" w:sz="6" w:space="0" w:color="auto"/>
            </w:tcBorders>
            <w:shd w:val="clear" w:color="auto" w:fill="FFFFFF"/>
          </w:tcPr>
          <w:p w:rsidR="00E87C42" w:rsidRPr="0029285D" w:rsidRDefault="00E87C42" w:rsidP="0029285D">
            <w:pPr>
              <w:widowControl w:val="0"/>
              <w:numPr>
                <w:ilvl w:val="0"/>
                <w:numId w:val="4"/>
              </w:numPr>
              <w:shd w:val="clear" w:color="auto" w:fill="FFFFFF"/>
              <w:tabs>
                <w:tab w:val="left" w:pos="243"/>
                <w:tab w:val="num" w:pos="952"/>
              </w:tabs>
              <w:autoSpaceDE w:val="0"/>
              <w:autoSpaceDN w:val="0"/>
              <w:adjustRightInd w:val="0"/>
              <w:spacing w:after="0" w:line="360" w:lineRule="auto"/>
              <w:ind w:left="0" w:firstLine="0"/>
              <w:contextualSpacing/>
              <w:jc w:val="both"/>
              <w:rPr>
                <w:rFonts w:ascii="Times New Roman" w:hAnsi="Times New Roman"/>
                <w:sz w:val="20"/>
                <w:szCs w:val="20"/>
              </w:rPr>
            </w:pPr>
            <w:r w:rsidRPr="0029285D">
              <w:rPr>
                <w:rFonts w:ascii="Times New Roman" w:hAnsi="Times New Roman"/>
                <w:sz w:val="20"/>
                <w:szCs w:val="20"/>
              </w:rPr>
              <w:t>По глубине изменения</w:t>
            </w:r>
          </w:p>
        </w:tc>
        <w:tc>
          <w:tcPr>
            <w:tcW w:w="3160" w:type="pct"/>
            <w:tcBorders>
              <w:top w:val="single" w:sz="6" w:space="0" w:color="auto"/>
              <w:left w:val="single" w:sz="6" w:space="0" w:color="auto"/>
              <w:bottom w:val="single" w:sz="6" w:space="0" w:color="auto"/>
              <w:right w:val="single" w:sz="6" w:space="0" w:color="auto"/>
            </w:tcBorders>
            <w:shd w:val="clear" w:color="auto" w:fill="FFFFFF"/>
          </w:tcPr>
          <w:p w:rsidR="00E87C42" w:rsidRPr="0029285D" w:rsidRDefault="00E87C42" w:rsidP="0029285D">
            <w:pPr>
              <w:widowControl w:val="0"/>
              <w:shd w:val="clear" w:color="auto" w:fill="FFFFFF"/>
              <w:spacing w:after="0" w:line="360" w:lineRule="auto"/>
              <w:contextualSpacing/>
              <w:jc w:val="both"/>
              <w:rPr>
                <w:rFonts w:ascii="Times New Roman" w:hAnsi="Times New Roman"/>
                <w:sz w:val="20"/>
                <w:szCs w:val="20"/>
              </w:rPr>
            </w:pPr>
            <w:r w:rsidRPr="0029285D">
              <w:rPr>
                <w:rFonts w:ascii="Times New Roman" w:hAnsi="Times New Roman"/>
                <w:sz w:val="20"/>
                <w:szCs w:val="20"/>
              </w:rPr>
              <w:t>Новый род, новый вид, новое поколение, новый вариант, адаптивные изменения, перегруппировка, изменение количества,</w:t>
            </w:r>
            <w:r w:rsidR="005043F2" w:rsidRPr="0029285D">
              <w:rPr>
                <w:rFonts w:ascii="Times New Roman" w:hAnsi="Times New Roman"/>
                <w:sz w:val="20"/>
                <w:szCs w:val="20"/>
              </w:rPr>
              <w:t xml:space="preserve"> </w:t>
            </w:r>
            <w:r w:rsidRPr="0029285D">
              <w:rPr>
                <w:rFonts w:ascii="Times New Roman" w:hAnsi="Times New Roman"/>
                <w:sz w:val="20"/>
                <w:szCs w:val="20"/>
              </w:rPr>
              <w:t>регенерирование первоначальных способов</w:t>
            </w:r>
          </w:p>
        </w:tc>
      </w:tr>
      <w:tr w:rsidR="00E87C42" w:rsidRPr="0029285D" w:rsidTr="0029285D">
        <w:trPr>
          <w:trHeight w:val="20"/>
        </w:trPr>
        <w:tc>
          <w:tcPr>
            <w:tcW w:w="1840" w:type="pct"/>
            <w:tcBorders>
              <w:top w:val="single" w:sz="6" w:space="0" w:color="auto"/>
              <w:left w:val="single" w:sz="6" w:space="0" w:color="auto"/>
              <w:bottom w:val="single" w:sz="6" w:space="0" w:color="auto"/>
              <w:right w:val="single" w:sz="6" w:space="0" w:color="auto"/>
            </w:tcBorders>
            <w:shd w:val="clear" w:color="auto" w:fill="FFFFFF"/>
          </w:tcPr>
          <w:p w:rsidR="00E87C42" w:rsidRPr="0029285D" w:rsidRDefault="00E87C42" w:rsidP="0029285D">
            <w:pPr>
              <w:widowControl w:val="0"/>
              <w:numPr>
                <w:ilvl w:val="0"/>
                <w:numId w:val="4"/>
              </w:numPr>
              <w:shd w:val="clear" w:color="auto" w:fill="FFFFFF"/>
              <w:tabs>
                <w:tab w:val="left" w:pos="243"/>
                <w:tab w:val="num" w:pos="952"/>
              </w:tabs>
              <w:autoSpaceDE w:val="0"/>
              <w:autoSpaceDN w:val="0"/>
              <w:adjustRightInd w:val="0"/>
              <w:spacing w:after="0" w:line="360" w:lineRule="auto"/>
              <w:ind w:left="0" w:firstLine="0"/>
              <w:contextualSpacing/>
              <w:jc w:val="both"/>
              <w:rPr>
                <w:rFonts w:ascii="Times New Roman" w:hAnsi="Times New Roman"/>
                <w:sz w:val="20"/>
                <w:szCs w:val="20"/>
              </w:rPr>
            </w:pPr>
            <w:r w:rsidRPr="0029285D">
              <w:rPr>
                <w:rFonts w:ascii="Times New Roman" w:hAnsi="Times New Roman"/>
                <w:sz w:val="20"/>
                <w:szCs w:val="20"/>
              </w:rPr>
              <w:t>По технологическим параметрам</w:t>
            </w:r>
          </w:p>
        </w:tc>
        <w:tc>
          <w:tcPr>
            <w:tcW w:w="3160" w:type="pct"/>
            <w:tcBorders>
              <w:top w:val="single" w:sz="6" w:space="0" w:color="auto"/>
              <w:left w:val="single" w:sz="6" w:space="0" w:color="auto"/>
              <w:bottom w:val="single" w:sz="6" w:space="0" w:color="auto"/>
              <w:right w:val="single" w:sz="6" w:space="0" w:color="auto"/>
            </w:tcBorders>
            <w:shd w:val="clear" w:color="auto" w:fill="FFFFFF"/>
          </w:tcPr>
          <w:p w:rsidR="00E87C42" w:rsidRPr="0029285D" w:rsidRDefault="00E87C42" w:rsidP="0029285D">
            <w:pPr>
              <w:widowControl w:val="0"/>
              <w:shd w:val="clear" w:color="auto" w:fill="FFFFFF"/>
              <w:spacing w:after="0" w:line="360" w:lineRule="auto"/>
              <w:contextualSpacing/>
              <w:jc w:val="both"/>
              <w:rPr>
                <w:rFonts w:ascii="Times New Roman" w:hAnsi="Times New Roman"/>
                <w:sz w:val="20"/>
                <w:szCs w:val="20"/>
              </w:rPr>
            </w:pPr>
            <w:r w:rsidRPr="0029285D">
              <w:rPr>
                <w:rFonts w:ascii="Times New Roman" w:hAnsi="Times New Roman"/>
                <w:sz w:val="20"/>
                <w:szCs w:val="20"/>
              </w:rPr>
              <w:t>Продуктовые (применение новых материалов, полуфабрикатов, комплектующих; получение принципиально новых продуктов); процессные (новые методы организации производства (новые технологии), новые организационные структуры и т.д.)</w:t>
            </w:r>
          </w:p>
        </w:tc>
      </w:tr>
      <w:tr w:rsidR="00E87C42" w:rsidRPr="0029285D" w:rsidTr="0029285D">
        <w:trPr>
          <w:trHeight w:val="20"/>
        </w:trPr>
        <w:tc>
          <w:tcPr>
            <w:tcW w:w="1840" w:type="pct"/>
            <w:tcBorders>
              <w:top w:val="single" w:sz="6" w:space="0" w:color="auto"/>
              <w:left w:val="single" w:sz="6" w:space="0" w:color="auto"/>
              <w:bottom w:val="single" w:sz="6" w:space="0" w:color="auto"/>
              <w:right w:val="single" w:sz="6" w:space="0" w:color="auto"/>
            </w:tcBorders>
            <w:shd w:val="clear" w:color="auto" w:fill="FFFFFF"/>
          </w:tcPr>
          <w:p w:rsidR="00E87C42" w:rsidRPr="0029285D" w:rsidRDefault="00E87C42" w:rsidP="0029285D">
            <w:pPr>
              <w:widowControl w:val="0"/>
              <w:numPr>
                <w:ilvl w:val="0"/>
                <w:numId w:val="4"/>
              </w:numPr>
              <w:shd w:val="clear" w:color="auto" w:fill="FFFFFF"/>
              <w:tabs>
                <w:tab w:val="left" w:pos="243"/>
                <w:tab w:val="num" w:pos="952"/>
              </w:tabs>
              <w:autoSpaceDE w:val="0"/>
              <w:autoSpaceDN w:val="0"/>
              <w:adjustRightInd w:val="0"/>
              <w:spacing w:after="0" w:line="360" w:lineRule="auto"/>
              <w:ind w:left="0" w:firstLine="0"/>
              <w:contextualSpacing/>
              <w:jc w:val="both"/>
              <w:rPr>
                <w:rFonts w:ascii="Times New Roman" w:hAnsi="Times New Roman"/>
                <w:sz w:val="20"/>
                <w:szCs w:val="20"/>
              </w:rPr>
            </w:pPr>
            <w:r w:rsidRPr="0029285D">
              <w:rPr>
                <w:rFonts w:ascii="Times New Roman" w:hAnsi="Times New Roman"/>
                <w:sz w:val="20"/>
                <w:szCs w:val="20"/>
              </w:rPr>
              <w:t>По преемственности</w:t>
            </w:r>
          </w:p>
        </w:tc>
        <w:tc>
          <w:tcPr>
            <w:tcW w:w="3160" w:type="pct"/>
            <w:tcBorders>
              <w:top w:val="single" w:sz="6" w:space="0" w:color="auto"/>
              <w:left w:val="single" w:sz="6" w:space="0" w:color="auto"/>
              <w:bottom w:val="single" w:sz="6" w:space="0" w:color="auto"/>
              <w:right w:val="single" w:sz="6" w:space="0" w:color="auto"/>
            </w:tcBorders>
            <w:shd w:val="clear" w:color="auto" w:fill="FFFFFF"/>
          </w:tcPr>
          <w:p w:rsidR="00E87C42" w:rsidRPr="0029285D" w:rsidRDefault="00E87C42" w:rsidP="0029285D">
            <w:pPr>
              <w:widowControl w:val="0"/>
              <w:shd w:val="clear" w:color="auto" w:fill="FFFFFF"/>
              <w:spacing w:after="0" w:line="360" w:lineRule="auto"/>
              <w:contextualSpacing/>
              <w:jc w:val="both"/>
              <w:rPr>
                <w:rFonts w:ascii="Times New Roman" w:hAnsi="Times New Roman"/>
                <w:sz w:val="20"/>
                <w:szCs w:val="20"/>
              </w:rPr>
            </w:pPr>
            <w:r w:rsidRPr="0029285D">
              <w:rPr>
                <w:rFonts w:ascii="Times New Roman" w:hAnsi="Times New Roman"/>
                <w:sz w:val="20"/>
                <w:szCs w:val="20"/>
              </w:rPr>
              <w:t>Замещающие, отменяющие, преодолевающие, восполняющие, компенсирующие, возвратные, поступательные, циклические, ретровведения.</w:t>
            </w:r>
          </w:p>
        </w:tc>
      </w:tr>
      <w:tr w:rsidR="00E87C42" w:rsidRPr="0029285D" w:rsidTr="0029285D">
        <w:trPr>
          <w:trHeight w:val="20"/>
        </w:trPr>
        <w:tc>
          <w:tcPr>
            <w:tcW w:w="1840" w:type="pct"/>
            <w:tcBorders>
              <w:top w:val="single" w:sz="6" w:space="0" w:color="auto"/>
              <w:left w:val="single" w:sz="6" w:space="0" w:color="auto"/>
              <w:bottom w:val="single" w:sz="6" w:space="0" w:color="auto"/>
              <w:right w:val="single" w:sz="6" w:space="0" w:color="auto"/>
            </w:tcBorders>
            <w:shd w:val="clear" w:color="auto" w:fill="FFFFFF"/>
          </w:tcPr>
          <w:p w:rsidR="00E87C42" w:rsidRPr="0029285D" w:rsidRDefault="00E87C42" w:rsidP="0029285D">
            <w:pPr>
              <w:widowControl w:val="0"/>
              <w:numPr>
                <w:ilvl w:val="0"/>
                <w:numId w:val="4"/>
              </w:numPr>
              <w:shd w:val="clear" w:color="auto" w:fill="FFFFFF"/>
              <w:tabs>
                <w:tab w:val="left" w:pos="243"/>
                <w:tab w:val="num" w:pos="952"/>
              </w:tabs>
              <w:autoSpaceDE w:val="0"/>
              <w:autoSpaceDN w:val="0"/>
              <w:adjustRightInd w:val="0"/>
              <w:spacing w:after="0" w:line="360" w:lineRule="auto"/>
              <w:ind w:left="0" w:firstLine="0"/>
              <w:contextualSpacing/>
              <w:jc w:val="both"/>
              <w:rPr>
                <w:rFonts w:ascii="Times New Roman" w:hAnsi="Times New Roman"/>
                <w:sz w:val="20"/>
                <w:szCs w:val="20"/>
              </w:rPr>
            </w:pPr>
            <w:r w:rsidRPr="0029285D">
              <w:rPr>
                <w:rFonts w:ascii="Times New Roman" w:hAnsi="Times New Roman"/>
                <w:sz w:val="20"/>
                <w:szCs w:val="20"/>
              </w:rPr>
              <w:t>По степени новизны</w:t>
            </w:r>
          </w:p>
        </w:tc>
        <w:tc>
          <w:tcPr>
            <w:tcW w:w="3160" w:type="pct"/>
            <w:tcBorders>
              <w:top w:val="single" w:sz="6" w:space="0" w:color="auto"/>
              <w:left w:val="single" w:sz="6" w:space="0" w:color="auto"/>
              <w:bottom w:val="single" w:sz="6" w:space="0" w:color="auto"/>
              <w:right w:val="single" w:sz="6" w:space="0" w:color="auto"/>
            </w:tcBorders>
            <w:shd w:val="clear" w:color="auto" w:fill="FFFFFF"/>
          </w:tcPr>
          <w:p w:rsidR="00E87C42" w:rsidRPr="0029285D" w:rsidRDefault="00E87C42" w:rsidP="0029285D">
            <w:pPr>
              <w:widowControl w:val="0"/>
              <w:shd w:val="clear" w:color="auto" w:fill="FFFFFF"/>
              <w:spacing w:after="0" w:line="360" w:lineRule="auto"/>
              <w:contextualSpacing/>
              <w:jc w:val="both"/>
              <w:rPr>
                <w:rFonts w:ascii="Times New Roman" w:hAnsi="Times New Roman"/>
                <w:sz w:val="20"/>
                <w:szCs w:val="20"/>
              </w:rPr>
            </w:pPr>
            <w:r w:rsidRPr="0029285D">
              <w:rPr>
                <w:rFonts w:ascii="Times New Roman" w:hAnsi="Times New Roman"/>
                <w:sz w:val="20"/>
                <w:szCs w:val="20"/>
              </w:rPr>
              <w:t>Базисные, улучшающие, псевдоинновации</w:t>
            </w:r>
          </w:p>
        </w:tc>
      </w:tr>
      <w:tr w:rsidR="00E87C42" w:rsidRPr="0029285D" w:rsidTr="0029285D">
        <w:trPr>
          <w:trHeight w:val="20"/>
        </w:trPr>
        <w:tc>
          <w:tcPr>
            <w:tcW w:w="1840" w:type="pct"/>
            <w:tcBorders>
              <w:top w:val="single" w:sz="6" w:space="0" w:color="auto"/>
              <w:left w:val="single" w:sz="6" w:space="0" w:color="auto"/>
              <w:bottom w:val="single" w:sz="6" w:space="0" w:color="auto"/>
              <w:right w:val="single" w:sz="6" w:space="0" w:color="auto"/>
            </w:tcBorders>
            <w:shd w:val="clear" w:color="auto" w:fill="FFFFFF"/>
          </w:tcPr>
          <w:p w:rsidR="00E87C42" w:rsidRPr="0029285D" w:rsidRDefault="00E87C42" w:rsidP="0029285D">
            <w:pPr>
              <w:widowControl w:val="0"/>
              <w:numPr>
                <w:ilvl w:val="0"/>
                <w:numId w:val="4"/>
              </w:numPr>
              <w:shd w:val="clear" w:color="auto" w:fill="FFFFFF"/>
              <w:tabs>
                <w:tab w:val="left" w:pos="243"/>
                <w:tab w:val="num" w:pos="385"/>
              </w:tabs>
              <w:autoSpaceDE w:val="0"/>
              <w:autoSpaceDN w:val="0"/>
              <w:adjustRightInd w:val="0"/>
              <w:spacing w:after="0" w:line="360" w:lineRule="auto"/>
              <w:ind w:left="0" w:firstLine="0"/>
              <w:contextualSpacing/>
              <w:jc w:val="both"/>
              <w:rPr>
                <w:rFonts w:ascii="Times New Roman" w:hAnsi="Times New Roman"/>
                <w:sz w:val="20"/>
                <w:szCs w:val="20"/>
              </w:rPr>
            </w:pPr>
            <w:r w:rsidRPr="0029285D">
              <w:rPr>
                <w:rFonts w:ascii="Times New Roman" w:hAnsi="Times New Roman"/>
                <w:sz w:val="20"/>
                <w:szCs w:val="20"/>
              </w:rPr>
              <w:t>По используемым ресурсам</w:t>
            </w:r>
          </w:p>
        </w:tc>
        <w:tc>
          <w:tcPr>
            <w:tcW w:w="3160" w:type="pct"/>
            <w:tcBorders>
              <w:top w:val="single" w:sz="6" w:space="0" w:color="auto"/>
              <w:left w:val="single" w:sz="6" w:space="0" w:color="auto"/>
              <w:bottom w:val="single" w:sz="6" w:space="0" w:color="auto"/>
              <w:right w:val="single" w:sz="6" w:space="0" w:color="auto"/>
            </w:tcBorders>
            <w:shd w:val="clear" w:color="auto" w:fill="FFFFFF"/>
          </w:tcPr>
          <w:p w:rsidR="00E87C42" w:rsidRPr="0029285D" w:rsidRDefault="00E87C42" w:rsidP="0029285D">
            <w:pPr>
              <w:widowControl w:val="0"/>
              <w:shd w:val="clear" w:color="auto" w:fill="FFFFFF"/>
              <w:spacing w:after="0" w:line="360" w:lineRule="auto"/>
              <w:contextualSpacing/>
              <w:jc w:val="both"/>
              <w:rPr>
                <w:rFonts w:ascii="Times New Roman" w:hAnsi="Times New Roman"/>
                <w:sz w:val="20"/>
                <w:szCs w:val="20"/>
              </w:rPr>
            </w:pPr>
            <w:r w:rsidRPr="0029285D">
              <w:rPr>
                <w:rFonts w:ascii="Times New Roman" w:hAnsi="Times New Roman"/>
                <w:sz w:val="20"/>
                <w:szCs w:val="20"/>
              </w:rPr>
              <w:t>Интенсивные (за счёт внутренних ресурсов); экстенсивные (за счёт привлечения дополнительных ресурсов); интегрированные (объединение интенсивных и экстенсивных)</w:t>
            </w:r>
          </w:p>
        </w:tc>
      </w:tr>
      <w:tr w:rsidR="00E87C42" w:rsidRPr="0029285D" w:rsidTr="0029285D">
        <w:trPr>
          <w:trHeight w:val="20"/>
        </w:trPr>
        <w:tc>
          <w:tcPr>
            <w:tcW w:w="1840" w:type="pct"/>
            <w:tcBorders>
              <w:top w:val="single" w:sz="6" w:space="0" w:color="auto"/>
              <w:left w:val="single" w:sz="6" w:space="0" w:color="auto"/>
              <w:bottom w:val="single" w:sz="6" w:space="0" w:color="auto"/>
              <w:right w:val="single" w:sz="6" w:space="0" w:color="auto"/>
            </w:tcBorders>
            <w:shd w:val="clear" w:color="auto" w:fill="FFFFFF"/>
          </w:tcPr>
          <w:p w:rsidR="00E87C42" w:rsidRPr="0029285D" w:rsidRDefault="00E87C42" w:rsidP="0029285D">
            <w:pPr>
              <w:widowControl w:val="0"/>
              <w:numPr>
                <w:ilvl w:val="0"/>
                <w:numId w:val="4"/>
              </w:numPr>
              <w:shd w:val="clear" w:color="auto" w:fill="FFFFFF"/>
              <w:tabs>
                <w:tab w:val="left" w:pos="243"/>
                <w:tab w:val="num" w:pos="385"/>
              </w:tabs>
              <w:autoSpaceDE w:val="0"/>
              <w:autoSpaceDN w:val="0"/>
              <w:adjustRightInd w:val="0"/>
              <w:spacing w:after="0" w:line="360" w:lineRule="auto"/>
              <w:ind w:left="0" w:firstLine="0"/>
              <w:contextualSpacing/>
              <w:jc w:val="both"/>
              <w:rPr>
                <w:rFonts w:ascii="Times New Roman" w:hAnsi="Times New Roman"/>
                <w:sz w:val="20"/>
                <w:szCs w:val="20"/>
              </w:rPr>
            </w:pPr>
            <w:r w:rsidRPr="0029285D">
              <w:rPr>
                <w:rFonts w:ascii="Times New Roman" w:hAnsi="Times New Roman"/>
                <w:sz w:val="20"/>
                <w:szCs w:val="20"/>
              </w:rPr>
              <w:t>По месту</w:t>
            </w:r>
            <w:r w:rsidR="0029285D">
              <w:rPr>
                <w:rFonts w:ascii="Times New Roman" w:hAnsi="Times New Roman"/>
                <w:sz w:val="20"/>
                <w:szCs w:val="20"/>
              </w:rPr>
              <w:t xml:space="preserve"> </w:t>
            </w:r>
            <w:r w:rsidRPr="0029285D">
              <w:rPr>
                <w:rFonts w:ascii="Times New Roman" w:hAnsi="Times New Roman"/>
                <w:sz w:val="20"/>
                <w:szCs w:val="20"/>
              </w:rPr>
              <w:t>в системе</w:t>
            </w:r>
          </w:p>
        </w:tc>
        <w:tc>
          <w:tcPr>
            <w:tcW w:w="3160" w:type="pct"/>
            <w:tcBorders>
              <w:top w:val="single" w:sz="6" w:space="0" w:color="auto"/>
              <w:left w:val="single" w:sz="6" w:space="0" w:color="auto"/>
              <w:bottom w:val="single" w:sz="6" w:space="0" w:color="auto"/>
              <w:right w:val="single" w:sz="6" w:space="0" w:color="auto"/>
            </w:tcBorders>
            <w:shd w:val="clear" w:color="auto" w:fill="FFFFFF"/>
          </w:tcPr>
          <w:p w:rsidR="00E87C42" w:rsidRPr="0029285D" w:rsidRDefault="00E87C42" w:rsidP="0029285D">
            <w:pPr>
              <w:widowControl w:val="0"/>
              <w:shd w:val="clear" w:color="auto" w:fill="FFFFFF"/>
              <w:spacing w:after="0" w:line="360" w:lineRule="auto"/>
              <w:contextualSpacing/>
              <w:jc w:val="both"/>
              <w:rPr>
                <w:rFonts w:ascii="Times New Roman" w:hAnsi="Times New Roman"/>
                <w:sz w:val="20"/>
                <w:szCs w:val="20"/>
              </w:rPr>
            </w:pPr>
            <w:r w:rsidRPr="0029285D">
              <w:rPr>
                <w:rFonts w:ascii="Times New Roman" w:hAnsi="Times New Roman"/>
                <w:sz w:val="20"/>
                <w:szCs w:val="20"/>
              </w:rPr>
              <w:t>Инновации на входе предприятия (изменения в выборе и использовании сырья, материалов, машин и оборудования и т.д.); инновации на выходе предприятия (изделия, услуги, технологии, информация); инновации системной структуры предприятия (управленческой, производственной, технологической) и др.</w:t>
            </w:r>
          </w:p>
        </w:tc>
      </w:tr>
      <w:tr w:rsidR="00E87C42" w:rsidRPr="0029285D" w:rsidTr="0029285D">
        <w:trPr>
          <w:trHeight w:val="20"/>
        </w:trPr>
        <w:tc>
          <w:tcPr>
            <w:tcW w:w="1840" w:type="pct"/>
            <w:tcBorders>
              <w:top w:val="single" w:sz="6" w:space="0" w:color="auto"/>
              <w:left w:val="single" w:sz="6" w:space="0" w:color="auto"/>
              <w:bottom w:val="single" w:sz="6" w:space="0" w:color="auto"/>
              <w:right w:val="single" w:sz="6" w:space="0" w:color="auto"/>
            </w:tcBorders>
            <w:shd w:val="clear" w:color="auto" w:fill="FFFFFF"/>
          </w:tcPr>
          <w:p w:rsidR="00E87C42" w:rsidRPr="0029285D" w:rsidRDefault="00E87C42" w:rsidP="0029285D">
            <w:pPr>
              <w:widowControl w:val="0"/>
              <w:numPr>
                <w:ilvl w:val="0"/>
                <w:numId w:val="4"/>
              </w:numPr>
              <w:shd w:val="clear" w:color="auto" w:fill="FFFFFF"/>
              <w:tabs>
                <w:tab w:val="left" w:pos="243"/>
                <w:tab w:val="num" w:pos="385"/>
              </w:tabs>
              <w:autoSpaceDE w:val="0"/>
              <w:autoSpaceDN w:val="0"/>
              <w:adjustRightInd w:val="0"/>
              <w:spacing w:after="0" w:line="360" w:lineRule="auto"/>
              <w:ind w:left="0" w:firstLine="0"/>
              <w:contextualSpacing/>
              <w:jc w:val="both"/>
              <w:rPr>
                <w:rFonts w:ascii="Times New Roman" w:hAnsi="Times New Roman"/>
                <w:sz w:val="20"/>
                <w:szCs w:val="20"/>
              </w:rPr>
            </w:pPr>
            <w:r w:rsidRPr="0029285D">
              <w:rPr>
                <w:rFonts w:ascii="Times New Roman" w:hAnsi="Times New Roman"/>
                <w:sz w:val="20"/>
                <w:szCs w:val="20"/>
              </w:rPr>
              <w:t>По назначению</w:t>
            </w:r>
          </w:p>
        </w:tc>
        <w:tc>
          <w:tcPr>
            <w:tcW w:w="3160" w:type="pct"/>
            <w:tcBorders>
              <w:top w:val="single" w:sz="6" w:space="0" w:color="auto"/>
              <w:left w:val="single" w:sz="6" w:space="0" w:color="auto"/>
              <w:bottom w:val="single" w:sz="6" w:space="0" w:color="auto"/>
              <w:right w:val="single" w:sz="6" w:space="0" w:color="auto"/>
            </w:tcBorders>
            <w:shd w:val="clear" w:color="auto" w:fill="FFFFFF"/>
          </w:tcPr>
          <w:p w:rsidR="00E87C42" w:rsidRPr="0029285D" w:rsidRDefault="00E87C42" w:rsidP="0029285D">
            <w:pPr>
              <w:widowControl w:val="0"/>
              <w:shd w:val="clear" w:color="auto" w:fill="FFFFFF"/>
              <w:spacing w:after="0" w:line="360" w:lineRule="auto"/>
              <w:contextualSpacing/>
              <w:jc w:val="both"/>
              <w:rPr>
                <w:rFonts w:ascii="Times New Roman" w:hAnsi="Times New Roman"/>
                <w:sz w:val="20"/>
                <w:szCs w:val="20"/>
              </w:rPr>
            </w:pPr>
            <w:r w:rsidRPr="0029285D">
              <w:rPr>
                <w:rFonts w:ascii="Times New Roman" w:hAnsi="Times New Roman"/>
                <w:sz w:val="20"/>
                <w:szCs w:val="20"/>
              </w:rPr>
              <w:t>Повышающие эффективность реализации; повышающие эффективность производства; улучшающие условия труда; повышающие качество продукции</w:t>
            </w:r>
          </w:p>
        </w:tc>
      </w:tr>
      <w:tr w:rsidR="00E87C42" w:rsidRPr="0029285D" w:rsidTr="0029285D">
        <w:trPr>
          <w:trHeight w:val="20"/>
        </w:trPr>
        <w:tc>
          <w:tcPr>
            <w:tcW w:w="1840" w:type="pct"/>
            <w:tcBorders>
              <w:top w:val="single" w:sz="6" w:space="0" w:color="auto"/>
              <w:left w:val="single" w:sz="6" w:space="0" w:color="auto"/>
              <w:bottom w:val="single" w:sz="6" w:space="0" w:color="auto"/>
              <w:right w:val="single" w:sz="6" w:space="0" w:color="auto"/>
            </w:tcBorders>
            <w:shd w:val="clear" w:color="auto" w:fill="FFFFFF"/>
          </w:tcPr>
          <w:p w:rsidR="00E87C42" w:rsidRPr="0029285D" w:rsidRDefault="00E87C42" w:rsidP="0029285D">
            <w:pPr>
              <w:widowControl w:val="0"/>
              <w:numPr>
                <w:ilvl w:val="0"/>
                <w:numId w:val="4"/>
              </w:numPr>
              <w:shd w:val="clear" w:color="auto" w:fill="FFFFFF"/>
              <w:tabs>
                <w:tab w:val="left" w:pos="243"/>
                <w:tab w:val="num" w:pos="385"/>
              </w:tabs>
              <w:autoSpaceDE w:val="0"/>
              <w:autoSpaceDN w:val="0"/>
              <w:adjustRightInd w:val="0"/>
              <w:spacing w:after="0" w:line="360" w:lineRule="auto"/>
              <w:ind w:left="0" w:firstLine="0"/>
              <w:contextualSpacing/>
              <w:jc w:val="both"/>
              <w:rPr>
                <w:rFonts w:ascii="Times New Roman" w:hAnsi="Times New Roman"/>
                <w:sz w:val="20"/>
                <w:szCs w:val="20"/>
              </w:rPr>
            </w:pPr>
            <w:r w:rsidRPr="0029285D">
              <w:rPr>
                <w:rFonts w:ascii="Times New Roman" w:hAnsi="Times New Roman"/>
                <w:sz w:val="20"/>
                <w:szCs w:val="20"/>
              </w:rPr>
              <w:t>В зависимости от размера</w:t>
            </w:r>
          </w:p>
        </w:tc>
        <w:tc>
          <w:tcPr>
            <w:tcW w:w="3160" w:type="pct"/>
            <w:tcBorders>
              <w:top w:val="single" w:sz="6" w:space="0" w:color="auto"/>
              <w:left w:val="single" w:sz="6" w:space="0" w:color="auto"/>
              <w:bottom w:val="single" w:sz="6" w:space="0" w:color="auto"/>
              <w:right w:val="single" w:sz="6" w:space="0" w:color="auto"/>
            </w:tcBorders>
            <w:shd w:val="clear" w:color="auto" w:fill="FFFFFF"/>
          </w:tcPr>
          <w:p w:rsidR="00E87C42" w:rsidRPr="0029285D" w:rsidRDefault="00E87C42" w:rsidP="0029285D">
            <w:pPr>
              <w:widowControl w:val="0"/>
              <w:shd w:val="clear" w:color="auto" w:fill="FFFFFF"/>
              <w:spacing w:after="0" w:line="360" w:lineRule="auto"/>
              <w:contextualSpacing/>
              <w:jc w:val="both"/>
              <w:rPr>
                <w:rFonts w:ascii="Times New Roman" w:hAnsi="Times New Roman"/>
                <w:sz w:val="20"/>
                <w:szCs w:val="20"/>
              </w:rPr>
            </w:pPr>
            <w:r w:rsidRPr="0029285D">
              <w:rPr>
                <w:rFonts w:ascii="Times New Roman" w:hAnsi="Times New Roman"/>
                <w:sz w:val="20"/>
                <w:szCs w:val="20"/>
              </w:rPr>
              <w:t>Обнаружение новых областей применения (повышает эффективность в 10-100 и более раз); использование новых принципов функционирования (повышает эффективность в 2-10 раз); создание новых конструктивных решений (повышает эффективность в 5 раз); расчёт оптимизации параметров (повышает эффективность на 2-10%)</w:t>
            </w:r>
          </w:p>
        </w:tc>
      </w:tr>
    </w:tbl>
    <w:p w:rsidR="0029285D" w:rsidRDefault="0029285D" w:rsidP="005043F2">
      <w:pPr>
        <w:pStyle w:val="a3"/>
        <w:widowControl w:val="0"/>
        <w:tabs>
          <w:tab w:val="left" w:pos="1134"/>
        </w:tabs>
        <w:spacing w:after="0" w:line="360" w:lineRule="auto"/>
        <w:ind w:left="0" w:firstLine="709"/>
        <w:jc w:val="both"/>
        <w:rPr>
          <w:rFonts w:ascii="Times New Roman" w:hAnsi="Times New Roman"/>
          <w:sz w:val="28"/>
          <w:szCs w:val="28"/>
        </w:rPr>
      </w:pPr>
    </w:p>
    <w:p w:rsidR="00077374" w:rsidRPr="005043F2" w:rsidRDefault="00077374" w:rsidP="005043F2">
      <w:pPr>
        <w:pStyle w:val="a3"/>
        <w:widowControl w:val="0"/>
        <w:tabs>
          <w:tab w:val="left" w:pos="1134"/>
        </w:tabs>
        <w:spacing w:after="0" w:line="360" w:lineRule="auto"/>
        <w:ind w:left="0" w:firstLine="709"/>
        <w:jc w:val="both"/>
        <w:rPr>
          <w:rFonts w:ascii="Times New Roman" w:hAnsi="Times New Roman"/>
          <w:sz w:val="28"/>
          <w:szCs w:val="28"/>
        </w:rPr>
      </w:pPr>
      <w:r w:rsidRPr="005043F2">
        <w:rPr>
          <w:rFonts w:ascii="Times New Roman" w:hAnsi="Times New Roman"/>
          <w:sz w:val="28"/>
          <w:szCs w:val="28"/>
        </w:rPr>
        <w:t>2 ОЦЕНКА ЭФФЕКТИВН</w:t>
      </w:r>
      <w:r w:rsidR="0029285D">
        <w:rPr>
          <w:rFonts w:ascii="Times New Roman" w:hAnsi="Times New Roman"/>
          <w:sz w:val="28"/>
          <w:szCs w:val="28"/>
        </w:rPr>
        <w:t>ОСТИ ИННОВАЦИОННОГО ПРЕДЛОЖЕНИЯ</w:t>
      </w:r>
    </w:p>
    <w:p w:rsidR="0029285D" w:rsidRDefault="0029285D" w:rsidP="005043F2">
      <w:pPr>
        <w:widowControl w:val="0"/>
        <w:spacing w:after="0" w:line="360" w:lineRule="auto"/>
        <w:ind w:firstLine="709"/>
        <w:jc w:val="both"/>
        <w:rPr>
          <w:rFonts w:ascii="Times New Roman" w:hAnsi="Times New Roman"/>
          <w:sz w:val="28"/>
          <w:szCs w:val="28"/>
        </w:rPr>
      </w:pPr>
    </w:p>
    <w:p w:rsidR="00077374" w:rsidRPr="005043F2" w:rsidRDefault="00077374" w:rsidP="005043F2">
      <w:pPr>
        <w:widowControl w:val="0"/>
        <w:spacing w:after="0" w:line="360" w:lineRule="auto"/>
        <w:ind w:firstLine="709"/>
        <w:jc w:val="both"/>
        <w:rPr>
          <w:rFonts w:ascii="Times New Roman" w:hAnsi="Times New Roman"/>
          <w:sz w:val="28"/>
          <w:szCs w:val="28"/>
        </w:rPr>
      </w:pPr>
      <w:r w:rsidRPr="005043F2">
        <w:rPr>
          <w:rFonts w:ascii="Times New Roman" w:hAnsi="Times New Roman"/>
          <w:sz w:val="28"/>
          <w:szCs w:val="28"/>
        </w:rPr>
        <w:t>При оценке эффективности инновационного предложения рекомендуется использовать динамические показатели (основанные на дисконтировании денежных потоков).</w:t>
      </w:r>
      <w:r w:rsidR="00800C06" w:rsidRPr="005043F2">
        <w:rPr>
          <w:rFonts w:ascii="Times New Roman" w:hAnsi="Times New Roman"/>
          <w:sz w:val="28"/>
          <w:szCs w:val="28"/>
        </w:rPr>
        <w:t xml:space="preserve"> Определение эффективности осуществляется в несколько этапов.</w:t>
      </w:r>
    </w:p>
    <w:p w:rsidR="00800C06" w:rsidRPr="005043F2" w:rsidRDefault="00932ECE" w:rsidP="005043F2">
      <w:pPr>
        <w:pStyle w:val="a3"/>
        <w:widowControl w:val="0"/>
        <w:numPr>
          <w:ilvl w:val="0"/>
          <w:numId w:val="6"/>
        </w:numPr>
        <w:spacing w:after="0" w:line="360" w:lineRule="auto"/>
        <w:ind w:left="0" w:firstLine="709"/>
        <w:jc w:val="both"/>
        <w:rPr>
          <w:rFonts w:ascii="Times New Roman" w:hAnsi="Times New Roman"/>
          <w:sz w:val="28"/>
          <w:szCs w:val="28"/>
        </w:rPr>
      </w:pPr>
      <w:r w:rsidRPr="005043F2">
        <w:rPr>
          <w:rFonts w:ascii="Times New Roman" w:hAnsi="Times New Roman"/>
          <w:sz w:val="28"/>
          <w:szCs w:val="28"/>
        </w:rPr>
        <w:t>э</w:t>
      </w:r>
      <w:r w:rsidR="00800C06" w:rsidRPr="005043F2">
        <w:rPr>
          <w:rFonts w:ascii="Times New Roman" w:hAnsi="Times New Roman"/>
          <w:sz w:val="28"/>
          <w:szCs w:val="28"/>
        </w:rPr>
        <w:t xml:space="preserve">тап. </w:t>
      </w:r>
      <w:r w:rsidR="00077374" w:rsidRPr="005043F2">
        <w:rPr>
          <w:rFonts w:ascii="Times New Roman" w:hAnsi="Times New Roman"/>
          <w:sz w:val="28"/>
          <w:szCs w:val="28"/>
        </w:rPr>
        <w:t>Диаграмма</w:t>
      </w:r>
      <w:r w:rsidR="005043F2">
        <w:rPr>
          <w:rFonts w:ascii="Times New Roman" w:hAnsi="Times New Roman"/>
          <w:sz w:val="28"/>
          <w:szCs w:val="28"/>
        </w:rPr>
        <w:t xml:space="preserve"> </w:t>
      </w:r>
      <w:r w:rsidR="00077374" w:rsidRPr="005043F2">
        <w:rPr>
          <w:rFonts w:ascii="Times New Roman" w:hAnsi="Times New Roman"/>
          <w:sz w:val="28"/>
          <w:szCs w:val="28"/>
        </w:rPr>
        <w:t>потока реальных денег С</w:t>
      </w:r>
      <w:r w:rsidR="00077374" w:rsidRPr="005043F2">
        <w:rPr>
          <w:rFonts w:ascii="Times New Roman" w:hAnsi="Times New Roman"/>
          <w:sz w:val="28"/>
          <w:szCs w:val="28"/>
          <w:lang w:val="en-US"/>
        </w:rPr>
        <w:t>ash</w:t>
      </w:r>
      <w:r w:rsidR="00077374" w:rsidRPr="005043F2">
        <w:rPr>
          <w:rFonts w:ascii="Times New Roman" w:hAnsi="Times New Roman"/>
          <w:sz w:val="28"/>
          <w:szCs w:val="28"/>
        </w:rPr>
        <w:t xml:space="preserve"> </w:t>
      </w:r>
      <w:r w:rsidR="00077374" w:rsidRPr="005043F2">
        <w:rPr>
          <w:rFonts w:ascii="Times New Roman" w:hAnsi="Times New Roman"/>
          <w:sz w:val="28"/>
          <w:szCs w:val="28"/>
          <w:lang w:val="en-US"/>
        </w:rPr>
        <w:t>Flow</w:t>
      </w:r>
      <w:r w:rsidR="00077374" w:rsidRPr="005043F2">
        <w:rPr>
          <w:rFonts w:ascii="Times New Roman" w:hAnsi="Times New Roman"/>
          <w:sz w:val="28"/>
          <w:szCs w:val="28"/>
        </w:rPr>
        <w:t>.</w:t>
      </w:r>
      <w:r w:rsidR="001C7F1C" w:rsidRPr="005043F2">
        <w:rPr>
          <w:rFonts w:ascii="Times New Roman" w:hAnsi="Times New Roman"/>
          <w:sz w:val="28"/>
          <w:szCs w:val="28"/>
        </w:rPr>
        <w:t xml:space="preserve"> </w:t>
      </w:r>
    </w:p>
    <w:p w:rsidR="00077374" w:rsidRPr="005043F2" w:rsidRDefault="001C7F1C" w:rsidP="005043F2">
      <w:pPr>
        <w:pStyle w:val="a3"/>
        <w:widowControl w:val="0"/>
        <w:spacing w:after="0" w:line="360" w:lineRule="auto"/>
        <w:ind w:left="0" w:firstLine="709"/>
        <w:jc w:val="both"/>
        <w:rPr>
          <w:rFonts w:ascii="Times New Roman" w:hAnsi="Times New Roman"/>
          <w:sz w:val="28"/>
          <w:szCs w:val="28"/>
        </w:rPr>
      </w:pPr>
      <w:r w:rsidRPr="005043F2">
        <w:rPr>
          <w:rFonts w:ascii="Times New Roman" w:hAnsi="Times New Roman"/>
          <w:sz w:val="28"/>
          <w:szCs w:val="28"/>
        </w:rPr>
        <w:t>В начале необходимо построить диаграмму поступления денежных средств в течение всего периода реализации инновационного проекта.</w:t>
      </w:r>
    </w:p>
    <w:p w:rsidR="0029285D" w:rsidRDefault="0029285D" w:rsidP="005043F2">
      <w:pPr>
        <w:widowControl w:val="0"/>
        <w:spacing w:after="0" w:line="360" w:lineRule="auto"/>
        <w:ind w:firstLine="709"/>
        <w:jc w:val="both"/>
        <w:rPr>
          <w:rFonts w:ascii="Times New Roman" w:hAnsi="Times New Roman"/>
          <w:sz w:val="28"/>
          <w:szCs w:val="28"/>
        </w:rPr>
      </w:pPr>
    </w:p>
    <w:p w:rsidR="00077374" w:rsidRPr="005043F2" w:rsidRDefault="00077374" w:rsidP="005043F2">
      <w:pPr>
        <w:widowControl w:val="0"/>
        <w:spacing w:after="0" w:line="360" w:lineRule="auto"/>
        <w:ind w:firstLine="709"/>
        <w:jc w:val="both"/>
        <w:rPr>
          <w:rFonts w:ascii="Times New Roman" w:hAnsi="Times New Roman"/>
          <w:sz w:val="28"/>
          <w:szCs w:val="28"/>
        </w:rPr>
      </w:pPr>
      <w:r w:rsidRPr="005043F2">
        <w:rPr>
          <w:rFonts w:ascii="Times New Roman" w:hAnsi="Times New Roman"/>
          <w:sz w:val="28"/>
          <w:szCs w:val="28"/>
        </w:rPr>
        <w:t>Таблица 2 – Поток реальный денег</w:t>
      </w:r>
    </w:p>
    <w:tbl>
      <w:tblPr>
        <w:tblW w:w="5818" w:type="dxa"/>
        <w:tblInd w:w="1101" w:type="dxa"/>
        <w:tblLook w:val="04A0" w:firstRow="1" w:lastRow="0" w:firstColumn="1" w:lastColumn="0" w:noHBand="0" w:noVBand="1"/>
      </w:tblPr>
      <w:tblGrid>
        <w:gridCol w:w="1089"/>
        <w:gridCol w:w="1466"/>
        <w:gridCol w:w="1111"/>
        <w:gridCol w:w="1076"/>
        <w:gridCol w:w="1076"/>
      </w:tblGrid>
      <w:tr w:rsidR="00F133B1" w:rsidRPr="0029285D" w:rsidTr="0029285D">
        <w:trPr>
          <w:trHeight w:val="171"/>
        </w:trPr>
        <w:tc>
          <w:tcPr>
            <w:tcW w:w="1089" w:type="dxa"/>
            <w:tcBorders>
              <w:top w:val="single" w:sz="4" w:space="0" w:color="auto"/>
              <w:left w:val="single" w:sz="4" w:space="0" w:color="auto"/>
              <w:bottom w:val="single" w:sz="4" w:space="0" w:color="auto"/>
              <w:right w:val="single" w:sz="4" w:space="0" w:color="auto"/>
            </w:tcBorders>
            <w:noWrap/>
            <w:vAlign w:val="bottom"/>
            <w:hideMark/>
          </w:tcPr>
          <w:p w:rsidR="00F133B1" w:rsidRPr="0029285D" w:rsidRDefault="00F133B1" w:rsidP="0029285D">
            <w:pPr>
              <w:widowControl w:val="0"/>
              <w:spacing w:after="0" w:line="360" w:lineRule="auto"/>
              <w:jc w:val="both"/>
              <w:rPr>
                <w:rFonts w:ascii="Times New Roman" w:hAnsi="Times New Roman"/>
                <w:sz w:val="20"/>
                <w:szCs w:val="20"/>
              </w:rPr>
            </w:pPr>
            <w:r w:rsidRPr="0029285D">
              <w:rPr>
                <w:rFonts w:ascii="Times New Roman" w:hAnsi="Times New Roman"/>
                <w:sz w:val="20"/>
                <w:szCs w:val="20"/>
              </w:rPr>
              <w:t>Года</w:t>
            </w:r>
          </w:p>
        </w:tc>
        <w:tc>
          <w:tcPr>
            <w:tcW w:w="1466" w:type="dxa"/>
            <w:tcBorders>
              <w:top w:val="single" w:sz="4" w:space="0" w:color="auto"/>
              <w:left w:val="nil"/>
              <w:bottom w:val="single" w:sz="4" w:space="0" w:color="auto"/>
              <w:right w:val="single" w:sz="4" w:space="0" w:color="auto"/>
            </w:tcBorders>
            <w:noWrap/>
            <w:vAlign w:val="bottom"/>
            <w:hideMark/>
          </w:tcPr>
          <w:p w:rsidR="00F133B1" w:rsidRPr="0029285D" w:rsidRDefault="00F133B1" w:rsidP="0029285D">
            <w:pPr>
              <w:widowControl w:val="0"/>
              <w:spacing w:after="0" w:line="360" w:lineRule="auto"/>
              <w:jc w:val="both"/>
              <w:rPr>
                <w:rFonts w:ascii="Times New Roman" w:hAnsi="Times New Roman"/>
                <w:sz w:val="20"/>
                <w:szCs w:val="20"/>
              </w:rPr>
            </w:pPr>
            <w:r w:rsidRPr="0029285D">
              <w:rPr>
                <w:rFonts w:ascii="Times New Roman" w:hAnsi="Times New Roman"/>
                <w:sz w:val="20"/>
                <w:szCs w:val="20"/>
              </w:rPr>
              <w:t>0</w:t>
            </w:r>
          </w:p>
        </w:tc>
        <w:tc>
          <w:tcPr>
            <w:tcW w:w="1111" w:type="dxa"/>
            <w:tcBorders>
              <w:top w:val="single" w:sz="4" w:space="0" w:color="auto"/>
              <w:left w:val="nil"/>
              <w:bottom w:val="single" w:sz="4" w:space="0" w:color="auto"/>
              <w:right w:val="single" w:sz="4" w:space="0" w:color="auto"/>
            </w:tcBorders>
            <w:noWrap/>
            <w:vAlign w:val="bottom"/>
            <w:hideMark/>
          </w:tcPr>
          <w:p w:rsidR="00F133B1" w:rsidRPr="0029285D" w:rsidRDefault="00F133B1" w:rsidP="0029285D">
            <w:pPr>
              <w:widowControl w:val="0"/>
              <w:spacing w:after="0" w:line="360" w:lineRule="auto"/>
              <w:jc w:val="both"/>
              <w:rPr>
                <w:rFonts w:ascii="Times New Roman" w:hAnsi="Times New Roman"/>
                <w:sz w:val="20"/>
                <w:szCs w:val="20"/>
              </w:rPr>
            </w:pPr>
            <w:r w:rsidRPr="0029285D">
              <w:rPr>
                <w:rFonts w:ascii="Times New Roman" w:hAnsi="Times New Roman"/>
                <w:sz w:val="20"/>
                <w:szCs w:val="20"/>
              </w:rPr>
              <w:t>1</w:t>
            </w:r>
          </w:p>
        </w:tc>
        <w:tc>
          <w:tcPr>
            <w:tcW w:w="1076" w:type="dxa"/>
            <w:tcBorders>
              <w:top w:val="single" w:sz="4" w:space="0" w:color="auto"/>
              <w:left w:val="nil"/>
              <w:bottom w:val="single" w:sz="4" w:space="0" w:color="auto"/>
              <w:right w:val="single" w:sz="4" w:space="0" w:color="auto"/>
            </w:tcBorders>
            <w:noWrap/>
            <w:vAlign w:val="bottom"/>
            <w:hideMark/>
          </w:tcPr>
          <w:p w:rsidR="00F133B1" w:rsidRPr="0029285D" w:rsidRDefault="00F133B1" w:rsidP="0029285D">
            <w:pPr>
              <w:widowControl w:val="0"/>
              <w:spacing w:after="0" w:line="360" w:lineRule="auto"/>
              <w:jc w:val="both"/>
              <w:rPr>
                <w:rFonts w:ascii="Times New Roman" w:hAnsi="Times New Roman"/>
                <w:sz w:val="20"/>
                <w:szCs w:val="20"/>
              </w:rPr>
            </w:pPr>
            <w:r w:rsidRPr="0029285D">
              <w:rPr>
                <w:rFonts w:ascii="Times New Roman" w:hAnsi="Times New Roman"/>
                <w:sz w:val="20"/>
                <w:szCs w:val="20"/>
              </w:rPr>
              <w:t>2</w:t>
            </w:r>
          </w:p>
        </w:tc>
        <w:tc>
          <w:tcPr>
            <w:tcW w:w="1076" w:type="dxa"/>
            <w:tcBorders>
              <w:top w:val="single" w:sz="4" w:space="0" w:color="auto"/>
              <w:left w:val="nil"/>
              <w:bottom w:val="single" w:sz="4" w:space="0" w:color="auto"/>
              <w:right w:val="single" w:sz="4" w:space="0" w:color="auto"/>
            </w:tcBorders>
            <w:noWrap/>
            <w:vAlign w:val="bottom"/>
            <w:hideMark/>
          </w:tcPr>
          <w:p w:rsidR="00F133B1" w:rsidRPr="0029285D" w:rsidRDefault="00F133B1" w:rsidP="0029285D">
            <w:pPr>
              <w:widowControl w:val="0"/>
              <w:spacing w:after="0" w:line="360" w:lineRule="auto"/>
              <w:jc w:val="both"/>
              <w:rPr>
                <w:rFonts w:ascii="Times New Roman" w:hAnsi="Times New Roman"/>
                <w:sz w:val="20"/>
                <w:szCs w:val="20"/>
              </w:rPr>
            </w:pPr>
            <w:r w:rsidRPr="0029285D">
              <w:rPr>
                <w:rFonts w:ascii="Times New Roman" w:hAnsi="Times New Roman"/>
                <w:sz w:val="20"/>
                <w:szCs w:val="20"/>
              </w:rPr>
              <w:t>3</w:t>
            </w:r>
          </w:p>
        </w:tc>
      </w:tr>
      <w:tr w:rsidR="00F133B1" w:rsidRPr="0029285D" w:rsidTr="0029285D">
        <w:trPr>
          <w:trHeight w:val="192"/>
        </w:trPr>
        <w:tc>
          <w:tcPr>
            <w:tcW w:w="1089" w:type="dxa"/>
            <w:tcBorders>
              <w:top w:val="nil"/>
              <w:left w:val="single" w:sz="4" w:space="0" w:color="auto"/>
              <w:bottom w:val="single" w:sz="4" w:space="0" w:color="auto"/>
              <w:right w:val="single" w:sz="4" w:space="0" w:color="auto"/>
            </w:tcBorders>
            <w:noWrap/>
            <w:vAlign w:val="bottom"/>
            <w:hideMark/>
          </w:tcPr>
          <w:p w:rsidR="00F133B1" w:rsidRPr="0029285D" w:rsidRDefault="00F133B1" w:rsidP="0029285D">
            <w:pPr>
              <w:widowControl w:val="0"/>
              <w:spacing w:after="0" w:line="360" w:lineRule="auto"/>
              <w:jc w:val="both"/>
              <w:rPr>
                <w:rFonts w:ascii="Times New Roman" w:hAnsi="Times New Roman"/>
                <w:sz w:val="20"/>
                <w:szCs w:val="20"/>
              </w:rPr>
            </w:pPr>
            <w:r w:rsidRPr="0029285D">
              <w:rPr>
                <w:rFonts w:ascii="Times New Roman" w:hAnsi="Times New Roman"/>
                <w:sz w:val="20"/>
                <w:szCs w:val="20"/>
              </w:rPr>
              <w:t>Cash</w:t>
            </w:r>
          </w:p>
        </w:tc>
        <w:tc>
          <w:tcPr>
            <w:tcW w:w="1466" w:type="dxa"/>
            <w:tcBorders>
              <w:top w:val="nil"/>
              <w:left w:val="nil"/>
              <w:bottom w:val="single" w:sz="4" w:space="0" w:color="auto"/>
              <w:right w:val="single" w:sz="4" w:space="0" w:color="auto"/>
            </w:tcBorders>
            <w:noWrap/>
            <w:vAlign w:val="bottom"/>
            <w:hideMark/>
          </w:tcPr>
          <w:p w:rsidR="00F133B1" w:rsidRPr="0029285D" w:rsidRDefault="00F133B1" w:rsidP="0029285D">
            <w:pPr>
              <w:widowControl w:val="0"/>
              <w:spacing w:after="0" w:line="360" w:lineRule="auto"/>
              <w:jc w:val="both"/>
              <w:rPr>
                <w:rFonts w:ascii="Times New Roman" w:hAnsi="Times New Roman"/>
                <w:sz w:val="20"/>
                <w:szCs w:val="20"/>
              </w:rPr>
            </w:pPr>
            <w:r w:rsidRPr="0029285D">
              <w:rPr>
                <w:rFonts w:ascii="Times New Roman" w:hAnsi="Times New Roman"/>
                <w:sz w:val="20"/>
                <w:szCs w:val="20"/>
              </w:rPr>
              <w:t>-220</w:t>
            </w:r>
          </w:p>
        </w:tc>
        <w:tc>
          <w:tcPr>
            <w:tcW w:w="1111" w:type="dxa"/>
            <w:tcBorders>
              <w:top w:val="nil"/>
              <w:left w:val="nil"/>
              <w:bottom w:val="single" w:sz="4" w:space="0" w:color="auto"/>
              <w:right w:val="single" w:sz="4" w:space="0" w:color="auto"/>
            </w:tcBorders>
            <w:noWrap/>
            <w:vAlign w:val="bottom"/>
            <w:hideMark/>
          </w:tcPr>
          <w:p w:rsidR="00F133B1" w:rsidRPr="0029285D" w:rsidRDefault="00F133B1" w:rsidP="0029285D">
            <w:pPr>
              <w:widowControl w:val="0"/>
              <w:spacing w:after="0" w:line="360" w:lineRule="auto"/>
              <w:jc w:val="both"/>
              <w:rPr>
                <w:rFonts w:ascii="Times New Roman" w:hAnsi="Times New Roman"/>
                <w:sz w:val="20"/>
                <w:szCs w:val="20"/>
              </w:rPr>
            </w:pPr>
            <w:r w:rsidRPr="0029285D">
              <w:rPr>
                <w:rFonts w:ascii="Times New Roman" w:hAnsi="Times New Roman"/>
                <w:sz w:val="20"/>
                <w:szCs w:val="20"/>
              </w:rPr>
              <w:t>90</w:t>
            </w:r>
          </w:p>
        </w:tc>
        <w:tc>
          <w:tcPr>
            <w:tcW w:w="1076" w:type="dxa"/>
            <w:tcBorders>
              <w:top w:val="nil"/>
              <w:left w:val="nil"/>
              <w:bottom w:val="single" w:sz="4" w:space="0" w:color="auto"/>
              <w:right w:val="single" w:sz="4" w:space="0" w:color="auto"/>
            </w:tcBorders>
            <w:noWrap/>
            <w:vAlign w:val="bottom"/>
            <w:hideMark/>
          </w:tcPr>
          <w:p w:rsidR="00F133B1" w:rsidRPr="0029285D" w:rsidRDefault="00F133B1" w:rsidP="0029285D">
            <w:pPr>
              <w:widowControl w:val="0"/>
              <w:spacing w:after="0" w:line="360" w:lineRule="auto"/>
              <w:jc w:val="both"/>
              <w:rPr>
                <w:rFonts w:ascii="Times New Roman" w:hAnsi="Times New Roman"/>
                <w:sz w:val="20"/>
                <w:szCs w:val="20"/>
              </w:rPr>
            </w:pPr>
            <w:r w:rsidRPr="0029285D">
              <w:rPr>
                <w:rFonts w:ascii="Times New Roman" w:hAnsi="Times New Roman"/>
                <w:sz w:val="20"/>
                <w:szCs w:val="20"/>
              </w:rPr>
              <w:t>125</w:t>
            </w:r>
          </w:p>
        </w:tc>
        <w:tc>
          <w:tcPr>
            <w:tcW w:w="1076" w:type="dxa"/>
            <w:tcBorders>
              <w:top w:val="nil"/>
              <w:left w:val="nil"/>
              <w:bottom w:val="single" w:sz="4" w:space="0" w:color="auto"/>
              <w:right w:val="single" w:sz="4" w:space="0" w:color="auto"/>
            </w:tcBorders>
            <w:noWrap/>
            <w:vAlign w:val="bottom"/>
            <w:hideMark/>
          </w:tcPr>
          <w:p w:rsidR="00F133B1" w:rsidRPr="0029285D" w:rsidRDefault="00F133B1" w:rsidP="0029285D">
            <w:pPr>
              <w:widowControl w:val="0"/>
              <w:spacing w:after="0" w:line="360" w:lineRule="auto"/>
              <w:jc w:val="both"/>
              <w:rPr>
                <w:rFonts w:ascii="Times New Roman" w:hAnsi="Times New Roman"/>
                <w:sz w:val="20"/>
                <w:szCs w:val="20"/>
              </w:rPr>
            </w:pPr>
            <w:r w:rsidRPr="0029285D">
              <w:rPr>
                <w:rFonts w:ascii="Times New Roman" w:hAnsi="Times New Roman"/>
                <w:sz w:val="20"/>
                <w:szCs w:val="20"/>
              </w:rPr>
              <w:t>180</w:t>
            </w:r>
          </w:p>
        </w:tc>
      </w:tr>
    </w:tbl>
    <w:p w:rsidR="0029285D" w:rsidRDefault="0029285D">
      <w:pPr>
        <w:rPr>
          <w:rFonts w:ascii="Times New Roman" w:hAnsi="Times New Roman"/>
          <w:sz w:val="28"/>
          <w:szCs w:val="28"/>
        </w:rPr>
      </w:pPr>
      <w:r>
        <w:rPr>
          <w:rFonts w:ascii="Times New Roman" w:hAnsi="Times New Roman"/>
          <w:sz w:val="28"/>
          <w:szCs w:val="28"/>
        </w:rPr>
        <w:br w:type="page"/>
      </w:r>
    </w:p>
    <w:p w:rsidR="00077374" w:rsidRPr="005043F2" w:rsidRDefault="00B15A23" w:rsidP="005043F2">
      <w:pPr>
        <w:pStyle w:val="a3"/>
        <w:widowControl w:val="0"/>
        <w:spacing w:after="0" w:line="360" w:lineRule="auto"/>
        <w:ind w:left="0" w:firstLine="709"/>
        <w:jc w:val="both"/>
        <w:rPr>
          <w:rFonts w:ascii="Times New Roman" w:hAnsi="Times New Roman"/>
          <w:sz w:val="28"/>
          <w:szCs w:val="28"/>
        </w:rPr>
      </w:pPr>
      <w:r w:rsidRPr="00B15A23">
        <w:rPr>
          <w:rFonts w:ascii="Times New Roman" w:hAnsi="Times New Roman"/>
          <w:noProof/>
          <w:sz w:val="28"/>
          <w:szCs w:val="28"/>
          <w:lang w:eastAsia="ru-RU"/>
        </w:rPr>
        <w:object w:dxaOrig="8535" w:dyaOrig="42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Диаграмма 16" o:spid="_x0000_i1025" type="#_x0000_t75" style="width:426.75pt;height:214.5pt;visibility:visible" o:ole="">
            <v:imagedata r:id="rId8" o:title="" cropbottom="-46f"/>
            <o:lock v:ext="edit" aspectratio="f"/>
          </v:shape>
          <o:OLEObject Type="Embed" ProgID="Excel.Sheet.8" ShapeID="Диаграмма 16" DrawAspect="Content" ObjectID="_1457485089" r:id="rId9">
            <o:FieldCodes>\s</o:FieldCodes>
          </o:OLEObject>
        </w:object>
      </w:r>
    </w:p>
    <w:p w:rsidR="00077374" w:rsidRPr="005043F2" w:rsidRDefault="00077374" w:rsidP="005043F2">
      <w:pPr>
        <w:widowControl w:val="0"/>
        <w:spacing w:after="0" w:line="360" w:lineRule="auto"/>
        <w:ind w:firstLine="709"/>
        <w:jc w:val="both"/>
        <w:rPr>
          <w:rFonts w:ascii="Times New Roman" w:hAnsi="Times New Roman"/>
          <w:sz w:val="28"/>
          <w:szCs w:val="28"/>
        </w:rPr>
      </w:pPr>
      <w:r w:rsidRPr="005043F2">
        <w:rPr>
          <w:rFonts w:ascii="Times New Roman" w:hAnsi="Times New Roman"/>
          <w:sz w:val="28"/>
          <w:szCs w:val="28"/>
        </w:rPr>
        <w:t>Рисунок</w:t>
      </w:r>
      <w:r w:rsidR="00F133B1" w:rsidRPr="005043F2">
        <w:rPr>
          <w:rFonts w:ascii="Times New Roman" w:hAnsi="Times New Roman"/>
          <w:sz w:val="28"/>
          <w:szCs w:val="28"/>
        </w:rPr>
        <w:t xml:space="preserve"> 1</w:t>
      </w:r>
      <w:r w:rsidR="005043F2">
        <w:rPr>
          <w:rFonts w:ascii="Times New Roman" w:hAnsi="Times New Roman"/>
          <w:sz w:val="28"/>
          <w:szCs w:val="28"/>
        </w:rPr>
        <w:t xml:space="preserve"> </w:t>
      </w:r>
      <w:r w:rsidRPr="005043F2">
        <w:rPr>
          <w:rFonts w:ascii="Times New Roman" w:hAnsi="Times New Roman"/>
          <w:sz w:val="28"/>
          <w:szCs w:val="28"/>
        </w:rPr>
        <w:t>– Диаграмма потока реальных денег</w:t>
      </w:r>
    </w:p>
    <w:p w:rsidR="0029285D" w:rsidRDefault="0029285D" w:rsidP="005043F2">
      <w:pPr>
        <w:widowControl w:val="0"/>
        <w:spacing w:after="0" w:line="360" w:lineRule="auto"/>
        <w:ind w:firstLine="709"/>
        <w:jc w:val="both"/>
        <w:rPr>
          <w:rFonts w:ascii="Times New Roman" w:hAnsi="Times New Roman"/>
          <w:sz w:val="28"/>
          <w:szCs w:val="28"/>
        </w:rPr>
      </w:pPr>
    </w:p>
    <w:p w:rsidR="00077374" w:rsidRPr="005043F2" w:rsidRDefault="00077374" w:rsidP="005043F2">
      <w:pPr>
        <w:widowControl w:val="0"/>
        <w:spacing w:after="0" w:line="360" w:lineRule="auto"/>
        <w:ind w:firstLine="709"/>
        <w:jc w:val="both"/>
        <w:rPr>
          <w:rFonts w:ascii="Times New Roman" w:hAnsi="Times New Roman"/>
          <w:sz w:val="28"/>
          <w:szCs w:val="28"/>
        </w:rPr>
      </w:pPr>
      <w:r w:rsidRPr="005043F2">
        <w:rPr>
          <w:rFonts w:ascii="Times New Roman" w:hAnsi="Times New Roman"/>
          <w:sz w:val="28"/>
          <w:szCs w:val="28"/>
        </w:rPr>
        <w:t>Ставка дисконтирования (</w:t>
      </w:r>
      <w:r w:rsidRPr="005043F2">
        <w:rPr>
          <w:rFonts w:ascii="Times New Roman" w:hAnsi="Times New Roman"/>
          <w:sz w:val="28"/>
          <w:szCs w:val="28"/>
          <w:lang w:val="en-US"/>
        </w:rPr>
        <w:t>i</w:t>
      </w:r>
      <w:r w:rsidR="0029285D">
        <w:rPr>
          <w:rFonts w:ascii="Times New Roman" w:hAnsi="Times New Roman"/>
          <w:sz w:val="28"/>
          <w:szCs w:val="28"/>
        </w:rPr>
        <w:t>) определяется по формуле</w:t>
      </w:r>
    </w:p>
    <w:p w:rsidR="0029285D" w:rsidRDefault="0029285D" w:rsidP="005043F2">
      <w:pPr>
        <w:widowControl w:val="0"/>
        <w:spacing w:after="0" w:line="360" w:lineRule="auto"/>
        <w:ind w:firstLine="709"/>
        <w:jc w:val="both"/>
        <w:rPr>
          <w:rFonts w:ascii="Times New Roman" w:hAnsi="Times New Roman"/>
          <w:sz w:val="28"/>
          <w:szCs w:val="28"/>
        </w:rPr>
      </w:pPr>
    </w:p>
    <w:p w:rsidR="00077374" w:rsidRPr="005043F2" w:rsidRDefault="00D5049E" w:rsidP="005043F2">
      <w:pPr>
        <w:widowControl w:val="0"/>
        <w:spacing w:after="0" w:line="360" w:lineRule="auto"/>
        <w:ind w:firstLine="709"/>
        <w:jc w:val="both"/>
        <w:rPr>
          <w:rFonts w:ascii="Times New Roman" w:hAnsi="Times New Roman"/>
          <w:sz w:val="28"/>
          <w:szCs w:val="28"/>
        </w:rPr>
      </w:pPr>
      <w:r w:rsidRPr="005043F2">
        <w:rPr>
          <w:rFonts w:ascii="Times New Roman" w:hAnsi="Times New Roman"/>
          <w:sz w:val="28"/>
          <w:szCs w:val="28"/>
        </w:rPr>
        <w:object w:dxaOrig="1240" w:dyaOrig="300">
          <v:shape id="_x0000_i1026" type="#_x0000_t75" style="width:62.25pt;height:15pt" o:ole="">
            <v:imagedata r:id="rId10" o:title=""/>
          </v:shape>
          <o:OLEObject Type="Embed" ProgID="Equation.3" ShapeID="_x0000_i1026" DrawAspect="Content" ObjectID="_1457485090" r:id="rId11"/>
        </w:object>
      </w:r>
      <w:r w:rsidR="00077374" w:rsidRPr="005043F2">
        <w:rPr>
          <w:rFonts w:ascii="Times New Roman" w:hAnsi="Times New Roman"/>
          <w:sz w:val="28"/>
          <w:szCs w:val="28"/>
        </w:rPr>
        <w:tab/>
      </w:r>
      <w:r w:rsidR="00077374" w:rsidRPr="005043F2">
        <w:rPr>
          <w:rFonts w:ascii="Times New Roman" w:hAnsi="Times New Roman"/>
          <w:sz w:val="28"/>
          <w:szCs w:val="28"/>
        </w:rPr>
        <w:tab/>
      </w:r>
      <w:r w:rsidR="00077374" w:rsidRPr="005043F2">
        <w:rPr>
          <w:rFonts w:ascii="Times New Roman" w:hAnsi="Times New Roman"/>
          <w:sz w:val="28"/>
          <w:szCs w:val="28"/>
        </w:rPr>
        <w:tab/>
      </w:r>
      <w:r w:rsidR="00077374" w:rsidRPr="005043F2">
        <w:rPr>
          <w:rFonts w:ascii="Times New Roman" w:hAnsi="Times New Roman"/>
          <w:sz w:val="28"/>
          <w:szCs w:val="28"/>
        </w:rPr>
        <w:tab/>
      </w:r>
      <w:r w:rsidR="00077374" w:rsidRPr="005043F2">
        <w:rPr>
          <w:rFonts w:ascii="Times New Roman" w:hAnsi="Times New Roman"/>
          <w:sz w:val="28"/>
          <w:szCs w:val="28"/>
        </w:rPr>
        <w:tab/>
      </w:r>
      <w:r w:rsidR="00077374" w:rsidRPr="005043F2">
        <w:rPr>
          <w:rFonts w:ascii="Times New Roman" w:hAnsi="Times New Roman"/>
          <w:sz w:val="28"/>
          <w:szCs w:val="28"/>
        </w:rPr>
        <w:tab/>
      </w:r>
      <w:r w:rsidR="0029285D">
        <w:rPr>
          <w:rFonts w:ascii="Times New Roman" w:hAnsi="Times New Roman"/>
          <w:sz w:val="28"/>
          <w:szCs w:val="28"/>
        </w:rPr>
        <w:tab/>
      </w:r>
      <w:r w:rsidR="0029285D">
        <w:rPr>
          <w:rFonts w:ascii="Times New Roman" w:hAnsi="Times New Roman"/>
          <w:sz w:val="28"/>
          <w:szCs w:val="28"/>
        </w:rPr>
        <w:tab/>
      </w:r>
      <w:r w:rsidR="0029285D">
        <w:rPr>
          <w:rFonts w:ascii="Times New Roman" w:hAnsi="Times New Roman"/>
          <w:sz w:val="28"/>
          <w:szCs w:val="28"/>
        </w:rPr>
        <w:tab/>
      </w:r>
      <w:r w:rsidR="0029285D">
        <w:rPr>
          <w:rFonts w:ascii="Times New Roman" w:hAnsi="Times New Roman"/>
          <w:sz w:val="28"/>
          <w:szCs w:val="28"/>
        </w:rPr>
        <w:tab/>
      </w:r>
      <w:r w:rsidR="00077374" w:rsidRPr="005043F2">
        <w:rPr>
          <w:rFonts w:ascii="Times New Roman" w:hAnsi="Times New Roman"/>
          <w:sz w:val="28"/>
          <w:szCs w:val="28"/>
        </w:rPr>
        <w:t>(1)</w:t>
      </w:r>
    </w:p>
    <w:p w:rsidR="0029285D" w:rsidRDefault="0029285D" w:rsidP="005043F2">
      <w:pPr>
        <w:widowControl w:val="0"/>
        <w:spacing w:after="0" w:line="360" w:lineRule="auto"/>
        <w:ind w:firstLine="709"/>
        <w:jc w:val="both"/>
        <w:rPr>
          <w:rFonts w:ascii="Times New Roman" w:hAnsi="Times New Roman"/>
          <w:sz w:val="28"/>
          <w:szCs w:val="28"/>
        </w:rPr>
      </w:pPr>
    </w:p>
    <w:p w:rsidR="00077374" w:rsidRPr="005043F2" w:rsidRDefault="00077374" w:rsidP="005043F2">
      <w:pPr>
        <w:widowControl w:val="0"/>
        <w:spacing w:after="0" w:line="360" w:lineRule="auto"/>
        <w:ind w:firstLine="709"/>
        <w:jc w:val="both"/>
        <w:rPr>
          <w:rFonts w:ascii="Times New Roman" w:hAnsi="Times New Roman"/>
          <w:sz w:val="28"/>
          <w:szCs w:val="28"/>
        </w:rPr>
      </w:pPr>
      <w:r w:rsidRPr="005043F2">
        <w:rPr>
          <w:rFonts w:ascii="Times New Roman" w:hAnsi="Times New Roman"/>
          <w:sz w:val="28"/>
          <w:szCs w:val="28"/>
        </w:rPr>
        <w:t xml:space="preserve">где </w:t>
      </w:r>
      <w:r w:rsidRPr="005043F2">
        <w:rPr>
          <w:rFonts w:ascii="Times New Roman" w:hAnsi="Times New Roman"/>
          <w:sz w:val="28"/>
          <w:szCs w:val="28"/>
          <w:lang w:val="en-US"/>
        </w:rPr>
        <w:t>r</w:t>
      </w:r>
      <w:r w:rsidRPr="005043F2">
        <w:rPr>
          <w:rFonts w:ascii="Times New Roman" w:hAnsi="Times New Roman"/>
          <w:sz w:val="28"/>
          <w:szCs w:val="28"/>
        </w:rPr>
        <w:t xml:space="preserve"> – реальная безрисковая ставка ссудного процента (банковский процент по депозитам в Сбербанке РФ);</w:t>
      </w:r>
    </w:p>
    <w:p w:rsidR="00077374" w:rsidRPr="005043F2" w:rsidRDefault="00077374" w:rsidP="005043F2">
      <w:pPr>
        <w:widowControl w:val="0"/>
        <w:spacing w:after="0" w:line="360" w:lineRule="auto"/>
        <w:ind w:firstLine="709"/>
        <w:jc w:val="both"/>
        <w:rPr>
          <w:rFonts w:ascii="Times New Roman" w:hAnsi="Times New Roman"/>
          <w:sz w:val="28"/>
          <w:szCs w:val="28"/>
        </w:rPr>
      </w:pPr>
      <w:r w:rsidRPr="005043F2">
        <w:rPr>
          <w:rFonts w:ascii="Times New Roman" w:hAnsi="Times New Roman"/>
          <w:sz w:val="28"/>
          <w:szCs w:val="28"/>
          <w:lang w:val="en-US"/>
        </w:rPr>
        <w:t>s</w:t>
      </w:r>
      <w:r w:rsidRPr="005043F2">
        <w:rPr>
          <w:rFonts w:ascii="Times New Roman" w:hAnsi="Times New Roman"/>
          <w:sz w:val="28"/>
          <w:szCs w:val="28"/>
        </w:rPr>
        <w:t xml:space="preserve"> – инфляционные ожидания за период </w:t>
      </w:r>
      <w:r w:rsidRPr="005043F2">
        <w:rPr>
          <w:rFonts w:ascii="Times New Roman" w:hAnsi="Times New Roman"/>
          <w:sz w:val="28"/>
          <w:szCs w:val="28"/>
          <w:lang w:val="en-US"/>
        </w:rPr>
        <w:t>t</w:t>
      </w:r>
      <w:r w:rsidRPr="005043F2">
        <w:rPr>
          <w:rFonts w:ascii="Times New Roman" w:hAnsi="Times New Roman"/>
          <w:sz w:val="28"/>
          <w:szCs w:val="28"/>
        </w:rPr>
        <w:t xml:space="preserve"> реализации инновационного предложения;</w:t>
      </w:r>
    </w:p>
    <w:p w:rsidR="00A51D47" w:rsidRPr="005043F2" w:rsidRDefault="00077374" w:rsidP="005043F2">
      <w:pPr>
        <w:widowControl w:val="0"/>
        <w:spacing w:after="0" w:line="360" w:lineRule="auto"/>
        <w:ind w:firstLine="709"/>
        <w:jc w:val="both"/>
        <w:rPr>
          <w:rFonts w:ascii="Times New Roman" w:hAnsi="Times New Roman"/>
          <w:sz w:val="28"/>
          <w:szCs w:val="28"/>
        </w:rPr>
      </w:pPr>
      <w:r w:rsidRPr="005043F2">
        <w:rPr>
          <w:rFonts w:ascii="Times New Roman" w:hAnsi="Times New Roman"/>
          <w:sz w:val="28"/>
          <w:szCs w:val="28"/>
          <w:lang w:val="en-US"/>
        </w:rPr>
        <w:t>x</w:t>
      </w:r>
      <w:r w:rsidRPr="005043F2">
        <w:rPr>
          <w:rFonts w:ascii="Times New Roman" w:hAnsi="Times New Roman"/>
          <w:sz w:val="28"/>
          <w:szCs w:val="28"/>
        </w:rPr>
        <w:t xml:space="preserve"> – премия за риск неполучения предусмотренных инновационным предложением доходов (определяется по таблице 3).</w:t>
      </w:r>
    </w:p>
    <w:p w:rsidR="0029285D" w:rsidRDefault="0029285D" w:rsidP="005043F2">
      <w:pPr>
        <w:widowControl w:val="0"/>
        <w:spacing w:after="0" w:line="360" w:lineRule="auto"/>
        <w:ind w:firstLine="709"/>
        <w:jc w:val="both"/>
        <w:rPr>
          <w:rFonts w:ascii="Times New Roman" w:hAnsi="Times New Roman"/>
          <w:sz w:val="28"/>
          <w:szCs w:val="28"/>
        </w:rPr>
      </w:pPr>
    </w:p>
    <w:p w:rsidR="00077374" w:rsidRPr="005043F2" w:rsidRDefault="00077374" w:rsidP="005043F2">
      <w:pPr>
        <w:widowControl w:val="0"/>
        <w:spacing w:after="0" w:line="360" w:lineRule="auto"/>
        <w:ind w:firstLine="709"/>
        <w:jc w:val="both"/>
        <w:rPr>
          <w:rFonts w:ascii="Times New Roman" w:hAnsi="Times New Roman"/>
          <w:sz w:val="28"/>
          <w:szCs w:val="28"/>
        </w:rPr>
      </w:pPr>
      <w:r w:rsidRPr="005043F2">
        <w:rPr>
          <w:rFonts w:ascii="Times New Roman" w:hAnsi="Times New Roman"/>
          <w:sz w:val="28"/>
          <w:szCs w:val="28"/>
        </w:rPr>
        <w:t>Таблица 3 – Поправки на риск неполучения предусмотренных</w:t>
      </w:r>
      <w:r w:rsidR="005043F2">
        <w:rPr>
          <w:rFonts w:ascii="Times New Roman" w:hAnsi="Times New Roman"/>
          <w:sz w:val="28"/>
          <w:szCs w:val="28"/>
        </w:rPr>
        <w:t xml:space="preserve"> </w:t>
      </w:r>
      <w:r w:rsidRPr="005043F2">
        <w:rPr>
          <w:rFonts w:ascii="Times New Roman" w:hAnsi="Times New Roman"/>
          <w:sz w:val="28"/>
          <w:szCs w:val="28"/>
        </w:rPr>
        <w:t>инновационным предложением доходов</w:t>
      </w:r>
    </w:p>
    <w:tbl>
      <w:tblPr>
        <w:tblW w:w="47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3"/>
        <w:gridCol w:w="5750"/>
        <w:gridCol w:w="1548"/>
      </w:tblGrid>
      <w:tr w:rsidR="00077374" w:rsidRPr="0029285D" w:rsidTr="0029285D">
        <w:trPr>
          <w:jc w:val="center"/>
        </w:trPr>
        <w:tc>
          <w:tcPr>
            <w:tcW w:w="946" w:type="pct"/>
            <w:tcMar>
              <w:left w:w="57" w:type="dxa"/>
              <w:right w:w="57" w:type="dxa"/>
            </w:tcMar>
            <w:vAlign w:val="center"/>
          </w:tcPr>
          <w:p w:rsidR="00077374" w:rsidRPr="0029285D" w:rsidRDefault="00077374" w:rsidP="0029285D">
            <w:pPr>
              <w:widowControl w:val="0"/>
              <w:spacing w:after="0" w:line="360" w:lineRule="auto"/>
              <w:jc w:val="both"/>
              <w:rPr>
                <w:rFonts w:ascii="Times New Roman" w:hAnsi="Times New Roman"/>
                <w:sz w:val="20"/>
                <w:szCs w:val="20"/>
              </w:rPr>
            </w:pPr>
            <w:r w:rsidRPr="0029285D">
              <w:rPr>
                <w:rFonts w:ascii="Times New Roman" w:hAnsi="Times New Roman"/>
                <w:sz w:val="20"/>
                <w:szCs w:val="20"/>
              </w:rPr>
              <w:t>Величина</w:t>
            </w:r>
            <w:r w:rsidR="0029285D">
              <w:rPr>
                <w:rFonts w:ascii="Times New Roman" w:hAnsi="Times New Roman"/>
                <w:sz w:val="20"/>
                <w:szCs w:val="20"/>
              </w:rPr>
              <w:t xml:space="preserve"> </w:t>
            </w:r>
            <w:r w:rsidRPr="0029285D">
              <w:rPr>
                <w:rFonts w:ascii="Times New Roman" w:hAnsi="Times New Roman"/>
                <w:sz w:val="20"/>
                <w:szCs w:val="20"/>
              </w:rPr>
              <w:t>риска</w:t>
            </w:r>
          </w:p>
        </w:tc>
        <w:tc>
          <w:tcPr>
            <w:tcW w:w="3194" w:type="pct"/>
            <w:vAlign w:val="center"/>
          </w:tcPr>
          <w:p w:rsidR="00077374" w:rsidRPr="0029285D" w:rsidRDefault="00077374" w:rsidP="0029285D">
            <w:pPr>
              <w:widowControl w:val="0"/>
              <w:spacing w:after="0" w:line="360" w:lineRule="auto"/>
              <w:jc w:val="both"/>
              <w:rPr>
                <w:rFonts w:ascii="Times New Roman" w:hAnsi="Times New Roman"/>
                <w:sz w:val="20"/>
                <w:szCs w:val="20"/>
              </w:rPr>
            </w:pPr>
            <w:r w:rsidRPr="0029285D">
              <w:rPr>
                <w:rFonts w:ascii="Times New Roman" w:hAnsi="Times New Roman"/>
                <w:sz w:val="20"/>
                <w:szCs w:val="20"/>
              </w:rPr>
              <w:t>Цели инновационного предложения</w:t>
            </w:r>
          </w:p>
        </w:tc>
        <w:tc>
          <w:tcPr>
            <w:tcW w:w="860" w:type="pct"/>
            <w:vAlign w:val="center"/>
          </w:tcPr>
          <w:p w:rsidR="00077374" w:rsidRPr="0029285D" w:rsidRDefault="00077374" w:rsidP="0029285D">
            <w:pPr>
              <w:widowControl w:val="0"/>
              <w:spacing w:after="0" w:line="360" w:lineRule="auto"/>
              <w:jc w:val="both"/>
              <w:rPr>
                <w:rFonts w:ascii="Times New Roman" w:hAnsi="Times New Roman"/>
                <w:sz w:val="20"/>
                <w:szCs w:val="20"/>
              </w:rPr>
            </w:pPr>
            <w:r w:rsidRPr="0029285D">
              <w:rPr>
                <w:rFonts w:ascii="Times New Roman" w:hAnsi="Times New Roman"/>
                <w:sz w:val="20"/>
                <w:szCs w:val="20"/>
              </w:rPr>
              <w:t>Поправки на риск, %</w:t>
            </w:r>
          </w:p>
        </w:tc>
      </w:tr>
      <w:tr w:rsidR="00077374" w:rsidRPr="0029285D" w:rsidTr="0029285D">
        <w:trPr>
          <w:jc w:val="center"/>
        </w:trPr>
        <w:tc>
          <w:tcPr>
            <w:tcW w:w="946" w:type="pct"/>
            <w:tcMar>
              <w:left w:w="57" w:type="dxa"/>
              <w:right w:w="57" w:type="dxa"/>
            </w:tcMar>
            <w:vAlign w:val="center"/>
          </w:tcPr>
          <w:p w:rsidR="00077374" w:rsidRPr="0029285D" w:rsidRDefault="00077374" w:rsidP="0029285D">
            <w:pPr>
              <w:widowControl w:val="0"/>
              <w:spacing w:after="0" w:line="360" w:lineRule="auto"/>
              <w:jc w:val="both"/>
              <w:rPr>
                <w:rFonts w:ascii="Times New Roman" w:hAnsi="Times New Roman"/>
                <w:sz w:val="20"/>
                <w:szCs w:val="20"/>
              </w:rPr>
            </w:pPr>
            <w:r w:rsidRPr="0029285D">
              <w:rPr>
                <w:rFonts w:ascii="Times New Roman" w:hAnsi="Times New Roman"/>
                <w:sz w:val="20"/>
                <w:szCs w:val="20"/>
              </w:rPr>
              <w:t>Низкий</w:t>
            </w:r>
          </w:p>
        </w:tc>
        <w:tc>
          <w:tcPr>
            <w:tcW w:w="3194" w:type="pct"/>
          </w:tcPr>
          <w:p w:rsidR="00077374" w:rsidRPr="0029285D" w:rsidRDefault="00077374" w:rsidP="0029285D">
            <w:pPr>
              <w:widowControl w:val="0"/>
              <w:spacing w:after="0" w:line="360" w:lineRule="auto"/>
              <w:jc w:val="both"/>
              <w:rPr>
                <w:rFonts w:ascii="Times New Roman" w:hAnsi="Times New Roman"/>
                <w:sz w:val="20"/>
                <w:szCs w:val="20"/>
              </w:rPr>
            </w:pPr>
            <w:r w:rsidRPr="0029285D">
              <w:rPr>
                <w:rFonts w:ascii="Times New Roman" w:hAnsi="Times New Roman"/>
                <w:sz w:val="20"/>
                <w:szCs w:val="20"/>
              </w:rPr>
              <w:t>Вложения в развитие производства на базе</w:t>
            </w:r>
            <w:r w:rsidR="0029285D">
              <w:rPr>
                <w:rFonts w:ascii="Times New Roman" w:hAnsi="Times New Roman"/>
                <w:sz w:val="20"/>
                <w:szCs w:val="20"/>
              </w:rPr>
              <w:t xml:space="preserve"> </w:t>
            </w:r>
            <w:r w:rsidRPr="0029285D">
              <w:rPr>
                <w:rFonts w:ascii="Times New Roman" w:hAnsi="Times New Roman"/>
                <w:sz w:val="20"/>
                <w:szCs w:val="20"/>
              </w:rPr>
              <w:t>освоенной техники</w:t>
            </w:r>
          </w:p>
        </w:tc>
        <w:tc>
          <w:tcPr>
            <w:tcW w:w="860" w:type="pct"/>
            <w:vAlign w:val="center"/>
          </w:tcPr>
          <w:p w:rsidR="00077374" w:rsidRPr="0029285D" w:rsidRDefault="00077374" w:rsidP="0029285D">
            <w:pPr>
              <w:widowControl w:val="0"/>
              <w:spacing w:after="0" w:line="360" w:lineRule="auto"/>
              <w:jc w:val="both"/>
              <w:rPr>
                <w:rFonts w:ascii="Times New Roman" w:hAnsi="Times New Roman"/>
                <w:sz w:val="20"/>
                <w:szCs w:val="20"/>
              </w:rPr>
            </w:pPr>
            <w:r w:rsidRPr="0029285D">
              <w:rPr>
                <w:rFonts w:ascii="Times New Roman" w:hAnsi="Times New Roman"/>
                <w:sz w:val="20"/>
                <w:szCs w:val="20"/>
              </w:rPr>
              <w:t>3-5</w:t>
            </w:r>
          </w:p>
        </w:tc>
      </w:tr>
      <w:tr w:rsidR="00077374" w:rsidRPr="0029285D" w:rsidTr="0029285D">
        <w:trPr>
          <w:jc w:val="center"/>
        </w:trPr>
        <w:tc>
          <w:tcPr>
            <w:tcW w:w="946" w:type="pct"/>
            <w:tcMar>
              <w:left w:w="57" w:type="dxa"/>
              <w:right w:w="57" w:type="dxa"/>
            </w:tcMar>
            <w:vAlign w:val="center"/>
          </w:tcPr>
          <w:p w:rsidR="00077374" w:rsidRPr="0029285D" w:rsidRDefault="00077374" w:rsidP="0029285D">
            <w:pPr>
              <w:widowControl w:val="0"/>
              <w:spacing w:after="0" w:line="360" w:lineRule="auto"/>
              <w:jc w:val="both"/>
              <w:rPr>
                <w:rFonts w:ascii="Times New Roman" w:hAnsi="Times New Roman"/>
                <w:sz w:val="20"/>
                <w:szCs w:val="20"/>
              </w:rPr>
            </w:pPr>
            <w:r w:rsidRPr="0029285D">
              <w:rPr>
                <w:rFonts w:ascii="Times New Roman" w:hAnsi="Times New Roman"/>
                <w:sz w:val="20"/>
                <w:szCs w:val="20"/>
              </w:rPr>
              <w:t>Средний</w:t>
            </w:r>
          </w:p>
        </w:tc>
        <w:tc>
          <w:tcPr>
            <w:tcW w:w="3194" w:type="pct"/>
          </w:tcPr>
          <w:p w:rsidR="00077374" w:rsidRPr="0029285D" w:rsidRDefault="00077374" w:rsidP="0029285D">
            <w:pPr>
              <w:widowControl w:val="0"/>
              <w:spacing w:after="0" w:line="360" w:lineRule="auto"/>
              <w:jc w:val="both"/>
              <w:rPr>
                <w:rFonts w:ascii="Times New Roman" w:hAnsi="Times New Roman"/>
                <w:sz w:val="20"/>
                <w:szCs w:val="20"/>
              </w:rPr>
            </w:pPr>
            <w:r w:rsidRPr="0029285D">
              <w:rPr>
                <w:rFonts w:ascii="Times New Roman" w:hAnsi="Times New Roman"/>
                <w:sz w:val="20"/>
                <w:szCs w:val="20"/>
              </w:rPr>
              <w:t>Увеличение объема продаж существующей продукции</w:t>
            </w:r>
          </w:p>
        </w:tc>
        <w:tc>
          <w:tcPr>
            <w:tcW w:w="860" w:type="pct"/>
            <w:vAlign w:val="center"/>
          </w:tcPr>
          <w:p w:rsidR="00077374" w:rsidRPr="0029285D" w:rsidRDefault="00077374" w:rsidP="0029285D">
            <w:pPr>
              <w:widowControl w:val="0"/>
              <w:spacing w:after="0" w:line="360" w:lineRule="auto"/>
              <w:jc w:val="both"/>
              <w:rPr>
                <w:rFonts w:ascii="Times New Roman" w:hAnsi="Times New Roman"/>
                <w:sz w:val="20"/>
                <w:szCs w:val="20"/>
              </w:rPr>
            </w:pPr>
            <w:r w:rsidRPr="0029285D">
              <w:rPr>
                <w:rFonts w:ascii="Times New Roman" w:hAnsi="Times New Roman"/>
                <w:sz w:val="20"/>
                <w:szCs w:val="20"/>
              </w:rPr>
              <w:t>8-10</w:t>
            </w:r>
          </w:p>
        </w:tc>
      </w:tr>
      <w:tr w:rsidR="00077374" w:rsidRPr="0029285D" w:rsidTr="0029285D">
        <w:trPr>
          <w:jc w:val="center"/>
        </w:trPr>
        <w:tc>
          <w:tcPr>
            <w:tcW w:w="946" w:type="pct"/>
            <w:tcMar>
              <w:left w:w="57" w:type="dxa"/>
              <w:right w:w="57" w:type="dxa"/>
            </w:tcMar>
            <w:vAlign w:val="center"/>
          </w:tcPr>
          <w:p w:rsidR="00077374" w:rsidRPr="0029285D" w:rsidRDefault="00077374" w:rsidP="0029285D">
            <w:pPr>
              <w:widowControl w:val="0"/>
              <w:spacing w:after="0" w:line="360" w:lineRule="auto"/>
              <w:jc w:val="both"/>
              <w:rPr>
                <w:rFonts w:ascii="Times New Roman" w:hAnsi="Times New Roman"/>
                <w:sz w:val="20"/>
                <w:szCs w:val="20"/>
              </w:rPr>
            </w:pPr>
            <w:r w:rsidRPr="0029285D">
              <w:rPr>
                <w:rFonts w:ascii="Times New Roman" w:hAnsi="Times New Roman"/>
                <w:sz w:val="20"/>
                <w:szCs w:val="20"/>
              </w:rPr>
              <w:t>Высокий</w:t>
            </w:r>
          </w:p>
        </w:tc>
        <w:tc>
          <w:tcPr>
            <w:tcW w:w="3194" w:type="pct"/>
          </w:tcPr>
          <w:p w:rsidR="00077374" w:rsidRPr="0029285D" w:rsidRDefault="00077374" w:rsidP="0029285D">
            <w:pPr>
              <w:widowControl w:val="0"/>
              <w:spacing w:after="0" w:line="360" w:lineRule="auto"/>
              <w:jc w:val="both"/>
              <w:rPr>
                <w:rFonts w:ascii="Times New Roman" w:hAnsi="Times New Roman"/>
                <w:sz w:val="20"/>
                <w:szCs w:val="20"/>
              </w:rPr>
            </w:pPr>
            <w:r w:rsidRPr="0029285D">
              <w:rPr>
                <w:rFonts w:ascii="Times New Roman" w:hAnsi="Times New Roman"/>
                <w:sz w:val="20"/>
                <w:szCs w:val="20"/>
              </w:rPr>
              <w:t>Производство и продвижение на рынок нового продукта</w:t>
            </w:r>
          </w:p>
        </w:tc>
        <w:tc>
          <w:tcPr>
            <w:tcW w:w="860" w:type="pct"/>
            <w:vAlign w:val="center"/>
          </w:tcPr>
          <w:p w:rsidR="00077374" w:rsidRPr="0029285D" w:rsidRDefault="00077374" w:rsidP="0029285D">
            <w:pPr>
              <w:widowControl w:val="0"/>
              <w:spacing w:after="0" w:line="360" w:lineRule="auto"/>
              <w:jc w:val="both"/>
              <w:rPr>
                <w:rFonts w:ascii="Times New Roman" w:hAnsi="Times New Roman"/>
                <w:sz w:val="20"/>
                <w:szCs w:val="20"/>
              </w:rPr>
            </w:pPr>
            <w:r w:rsidRPr="0029285D">
              <w:rPr>
                <w:rFonts w:ascii="Times New Roman" w:hAnsi="Times New Roman"/>
                <w:sz w:val="20"/>
                <w:szCs w:val="20"/>
              </w:rPr>
              <w:t>13-15</w:t>
            </w:r>
          </w:p>
        </w:tc>
      </w:tr>
      <w:tr w:rsidR="00077374" w:rsidRPr="0029285D" w:rsidTr="0029285D">
        <w:trPr>
          <w:jc w:val="center"/>
        </w:trPr>
        <w:tc>
          <w:tcPr>
            <w:tcW w:w="946" w:type="pct"/>
            <w:tcMar>
              <w:left w:w="57" w:type="dxa"/>
              <w:right w:w="57" w:type="dxa"/>
            </w:tcMar>
            <w:vAlign w:val="center"/>
          </w:tcPr>
          <w:p w:rsidR="00077374" w:rsidRPr="0029285D" w:rsidRDefault="00077374" w:rsidP="0029285D">
            <w:pPr>
              <w:widowControl w:val="0"/>
              <w:spacing w:after="0" w:line="360" w:lineRule="auto"/>
              <w:jc w:val="both"/>
              <w:rPr>
                <w:rFonts w:ascii="Times New Roman" w:hAnsi="Times New Roman"/>
                <w:sz w:val="20"/>
                <w:szCs w:val="20"/>
              </w:rPr>
            </w:pPr>
            <w:r w:rsidRPr="0029285D">
              <w:rPr>
                <w:rFonts w:ascii="Times New Roman" w:hAnsi="Times New Roman"/>
                <w:sz w:val="20"/>
                <w:szCs w:val="20"/>
              </w:rPr>
              <w:t>Очень</w:t>
            </w:r>
            <w:r w:rsidR="0029285D">
              <w:rPr>
                <w:rFonts w:ascii="Times New Roman" w:hAnsi="Times New Roman"/>
                <w:sz w:val="20"/>
                <w:szCs w:val="20"/>
              </w:rPr>
              <w:t xml:space="preserve"> </w:t>
            </w:r>
            <w:r w:rsidRPr="0029285D">
              <w:rPr>
                <w:rFonts w:ascii="Times New Roman" w:hAnsi="Times New Roman"/>
                <w:sz w:val="20"/>
                <w:szCs w:val="20"/>
              </w:rPr>
              <w:t>высокий</w:t>
            </w:r>
          </w:p>
        </w:tc>
        <w:tc>
          <w:tcPr>
            <w:tcW w:w="3194" w:type="pct"/>
          </w:tcPr>
          <w:p w:rsidR="00077374" w:rsidRPr="0029285D" w:rsidRDefault="00077374" w:rsidP="0029285D">
            <w:pPr>
              <w:widowControl w:val="0"/>
              <w:spacing w:after="0" w:line="360" w:lineRule="auto"/>
              <w:jc w:val="both"/>
              <w:rPr>
                <w:rFonts w:ascii="Times New Roman" w:hAnsi="Times New Roman"/>
                <w:sz w:val="20"/>
                <w:szCs w:val="20"/>
              </w:rPr>
            </w:pPr>
            <w:r w:rsidRPr="0029285D">
              <w:rPr>
                <w:rFonts w:ascii="Times New Roman" w:hAnsi="Times New Roman"/>
                <w:sz w:val="20"/>
                <w:szCs w:val="20"/>
              </w:rPr>
              <w:t>Вложения в исследования и инновации</w:t>
            </w:r>
          </w:p>
        </w:tc>
        <w:tc>
          <w:tcPr>
            <w:tcW w:w="860" w:type="pct"/>
            <w:vAlign w:val="center"/>
          </w:tcPr>
          <w:p w:rsidR="00077374" w:rsidRPr="0029285D" w:rsidRDefault="00077374" w:rsidP="0029285D">
            <w:pPr>
              <w:widowControl w:val="0"/>
              <w:spacing w:after="0" w:line="360" w:lineRule="auto"/>
              <w:jc w:val="both"/>
              <w:rPr>
                <w:rFonts w:ascii="Times New Roman" w:hAnsi="Times New Roman"/>
                <w:sz w:val="20"/>
                <w:szCs w:val="20"/>
              </w:rPr>
            </w:pPr>
            <w:r w:rsidRPr="0029285D">
              <w:rPr>
                <w:rFonts w:ascii="Times New Roman" w:hAnsi="Times New Roman"/>
                <w:sz w:val="20"/>
                <w:szCs w:val="20"/>
              </w:rPr>
              <w:t>18-20</w:t>
            </w:r>
          </w:p>
        </w:tc>
      </w:tr>
    </w:tbl>
    <w:p w:rsidR="0029285D" w:rsidRDefault="0029285D">
      <w:pPr>
        <w:rPr>
          <w:rFonts w:ascii="Times New Roman" w:hAnsi="Times New Roman"/>
          <w:sz w:val="28"/>
          <w:szCs w:val="28"/>
        </w:rPr>
      </w:pPr>
      <w:r>
        <w:rPr>
          <w:rFonts w:ascii="Times New Roman" w:hAnsi="Times New Roman"/>
          <w:sz w:val="28"/>
          <w:szCs w:val="28"/>
        </w:rPr>
        <w:br w:type="page"/>
      </w:r>
    </w:p>
    <w:p w:rsidR="00800C06" w:rsidRPr="005043F2" w:rsidRDefault="00800C06" w:rsidP="005043F2">
      <w:pPr>
        <w:widowControl w:val="0"/>
        <w:spacing w:after="0" w:line="360" w:lineRule="auto"/>
        <w:ind w:firstLine="709"/>
        <w:jc w:val="both"/>
        <w:rPr>
          <w:rFonts w:ascii="Times New Roman" w:hAnsi="Times New Roman"/>
          <w:sz w:val="28"/>
          <w:szCs w:val="28"/>
        </w:rPr>
      </w:pPr>
      <w:r w:rsidRPr="005043F2">
        <w:rPr>
          <w:rFonts w:ascii="Times New Roman" w:hAnsi="Times New Roman"/>
          <w:sz w:val="28"/>
          <w:szCs w:val="28"/>
        </w:rPr>
        <w:t>Ставка дисконтирования в рассматриваемом случае будет равна:</w:t>
      </w:r>
    </w:p>
    <w:p w:rsidR="0029285D" w:rsidRDefault="0029285D" w:rsidP="005043F2">
      <w:pPr>
        <w:widowControl w:val="0"/>
        <w:spacing w:after="0" w:line="360" w:lineRule="auto"/>
        <w:ind w:firstLine="709"/>
        <w:jc w:val="both"/>
        <w:rPr>
          <w:rFonts w:ascii="Times New Roman" w:hAnsi="Times New Roman"/>
          <w:sz w:val="28"/>
          <w:szCs w:val="28"/>
        </w:rPr>
      </w:pPr>
    </w:p>
    <w:p w:rsidR="00077374" w:rsidRPr="005043F2" w:rsidRDefault="00077374" w:rsidP="005043F2">
      <w:pPr>
        <w:widowControl w:val="0"/>
        <w:spacing w:after="0" w:line="360" w:lineRule="auto"/>
        <w:ind w:firstLine="709"/>
        <w:jc w:val="both"/>
        <w:rPr>
          <w:rFonts w:ascii="Times New Roman" w:hAnsi="Times New Roman"/>
          <w:sz w:val="28"/>
          <w:szCs w:val="28"/>
        </w:rPr>
      </w:pPr>
      <w:r w:rsidRPr="005043F2">
        <w:rPr>
          <w:rFonts w:ascii="Times New Roman" w:hAnsi="Times New Roman"/>
          <w:sz w:val="28"/>
          <w:szCs w:val="28"/>
          <w:lang w:val="en-US"/>
        </w:rPr>
        <w:t>i</w:t>
      </w:r>
      <w:r w:rsidRPr="005043F2">
        <w:rPr>
          <w:rFonts w:ascii="Times New Roman" w:hAnsi="Times New Roman"/>
          <w:sz w:val="28"/>
          <w:szCs w:val="28"/>
        </w:rPr>
        <w:t xml:space="preserve"> = </w:t>
      </w:r>
      <w:r w:rsidR="00F133B1" w:rsidRPr="005043F2">
        <w:rPr>
          <w:rFonts w:ascii="Times New Roman" w:hAnsi="Times New Roman"/>
          <w:sz w:val="28"/>
          <w:szCs w:val="28"/>
        </w:rPr>
        <w:t>10,5</w:t>
      </w:r>
      <w:r w:rsidRPr="005043F2">
        <w:rPr>
          <w:rFonts w:ascii="Times New Roman" w:hAnsi="Times New Roman"/>
          <w:sz w:val="28"/>
          <w:szCs w:val="28"/>
        </w:rPr>
        <w:t xml:space="preserve"> + </w:t>
      </w:r>
      <w:r w:rsidR="00F133B1" w:rsidRPr="005043F2">
        <w:rPr>
          <w:rFonts w:ascii="Times New Roman" w:hAnsi="Times New Roman"/>
          <w:sz w:val="28"/>
          <w:szCs w:val="28"/>
        </w:rPr>
        <w:t>11</w:t>
      </w:r>
      <w:r w:rsidRPr="005043F2">
        <w:rPr>
          <w:rFonts w:ascii="Times New Roman" w:hAnsi="Times New Roman"/>
          <w:sz w:val="28"/>
          <w:szCs w:val="28"/>
        </w:rPr>
        <w:t xml:space="preserve"> + </w:t>
      </w:r>
      <w:r w:rsidR="00F133B1" w:rsidRPr="005043F2">
        <w:rPr>
          <w:rFonts w:ascii="Times New Roman" w:hAnsi="Times New Roman"/>
          <w:sz w:val="28"/>
          <w:szCs w:val="28"/>
        </w:rPr>
        <w:t>4</w:t>
      </w:r>
      <w:r w:rsidRPr="005043F2">
        <w:rPr>
          <w:rFonts w:ascii="Times New Roman" w:hAnsi="Times New Roman"/>
          <w:sz w:val="28"/>
          <w:szCs w:val="28"/>
        </w:rPr>
        <w:t xml:space="preserve"> = </w:t>
      </w:r>
      <w:r w:rsidR="00F133B1" w:rsidRPr="005043F2">
        <w:rPr>
          <w:rFonts w:ascii="Times New Roman" w:hAnsi="Times New Roman"/>
          <w:sz w:val="28"/>
          <w:szCs w:val="28"/>
        </w:rPr>
        <w:t>25,5</w:t>
      </w:r>
      <w:r w:rsidRPr="005043F2">
        <w:rPr>
          <w:rFonts w:ascii="Times New Roman" w:hAnsi="Times New Roman"/>
          <w:sz w:val="28"/>
          <w:szCs w:val="28"/>
        </w:rPr>
        <w:t xml:space="preserve"> %</w:t>
      </w:r>
    </w:p>
    <w:p w:rsidR="0029285D" w:rsidRDefault="0029285D" w:rsidP="005043F2">
      <w:pPr>
        <w:widowControl w:val="0"/>
        <w:spacing w:after="0" w:line="360" w:lineRule="auto"/>
        <w:ind w:firstLine="709"/>
        <w:jc w:val="both"/>
        <w:rPr>
          <w:rFonts w:ascii="Times New Roman" w:hAnsi="Times New Roman"/>
          <w:sz w:val="28"/>
          <w:szCs w:val="28"/>
        </w:rPr>
      </w:pPr>
    </w:p>
    <w:p w:rsidR="00077374" w:rsidRPr="005043F2" w:rsidRDefault="00077374" w:rsidP="005043F2">
      <w:pPr>
        <w:widowControl w:val="0"/>
        <w:spacing w:after="0" w:line="360" w:lineRule="auto"/>
        <w:ind w:firstLine="709"/>
        <w:jc w:val="both"/>
        <w:rPr>
          <w:rFonts w:ascii="Times New Roman" w:hAnsi="Times New Roman"/>
          <w:sz w:val="28"/>
          <w:szCs w:val="28"/>
        </w:rPr>
      </w:pPr>
      <w:r w:rsidRPr="005043F2">
        <w:rPr>
          <w:rFonts w:ascii="Times New Roman" w:hAnsi="Times New Roman"/>
          <w:sz w:val="28"/>
          <w:szCs w:val="28"/>
        </w:rPr>
        <w:t>2</w:t>
      </w:r>
      <w:r w:rsidR="00800C06" w:rsidRPr="005043F2">
        <w:rPr>
          <w:rFonts w:ascii="Times New Roman" w:hAnsi="Times New Roman"/>
          <w:sz w:val="28"/>
          <w:szCs w:val="28"/>
        </w:rPr>
        <w:t xml:space="preserve"> этап. </w:t>
      </w:r>
      <w:r w:rsidRPr="005043F2">
        <w:rPr>
          <w:rFonts w:ascii="Times New Roman" w:hAnsi="Times New Roman"/>
          <w:sz w:val="28"/>
          <w:szCs w:val="28"/>
        </w:rPr>
        <w:t>Расчет чистого дисконтированного потока (ЧДД) и чистой текущей стоимости (ЧТС).</w:t>
      </w:r>
    </w:p>
    <w:p w:rsidR="00077374" w:rsidRPr="005043F2" w:rsidRDefault="00077374" w:rsidP="005043F2">
      <w:pPr>
        <w:widowControl w:val="0"/>
        <w:spacing w:after="0" w:line="360" w:lineRule="auto"/>
        <w:ind w:firstLine="709"/>
        <w:jc w:val="both"/>
        <w:rPr>
          <w:rFonts w:ascii="Times New Roman" w:hAnsi="Times New Roman"/>
          <w:sz w:val="28"/>
          <w:szCs w:val="28"/>
        </w:rPr>
      </w:pPr>
      <w:r w:rsidRPr="005043F2">
        <w:rPr>
          <w:rFonts w:ascii="Times New Roman" w:hAnsi="Times New Roman"/>
          <w:sz w:val="28"/>
          <w:szCs w:val="28"/>
        </w:rPr>
        <w:t>Величина чистого дисконтированного дохода (</w:t>
      </w:r>
      <w:r w:rsidRPr="005043F2">
        <w:rPr>
          <w:rFonts w:ascii="Times New Roman" w:hAnsi="Times New Roman"/>
          <w:sz w:val="28"/>
          <w:szCs w:val="28"/>
          <w:lang w:val="en-US"/>
        </w:rPr>
        <w:t>NPV</w:t>
      </w:r>
      <w:r w:rsidRPr="005043F2">
        <w:rPr>
          <w:rFonts w:ascii="Times New Roman" w:hAnsi="Times New Roman"/>
          <w:sz w:val="28"/>
          <w:szCs w:val="28"/>
        </w:rPr>
        <w:t xml:space="preserve">) рассчитывается как разность дисконтированных денежных потоков доходов и расходов, производимых в процессе реализации инвестиций за прогнозируемый период. Для постоянной нормы дисконта (при наличии разовых первоначальных инвестиций) </w:t>
      </w:r>
      <w:r w:rsidRPr="005043F2">
        <w:rPr>
          <w:rFonts w:ascii="Times New Roman" w:hAnsi="Times New Roman"/>
          <w:sz w:val="28"/>
          <w:szCs w:val="28"/>
          <w:lang w:val="en-US"/>
        </w:rPr>
        <w:t>NPV</w:t>
      </w:r>
      <w:r w:rsidRPr="005043F2">
        <w:rPr>
          <w:rFonts w:ascii="Times New Roman" w:hAnsi="Times New Roman"/>
          <w:sz w:val="28"/>
          <w:szCs w:val="28"/>
        </w:rPr>
        <w:t xml:space="preserve"> определяется по следующей формуле:</w:t>
      </w:r>
    </w:p>
    <w:p w:rsidR="0029285D" w:rsidRDefault="0029285D" w:rsidP="005043F2">
      <w:pPr>
        <w:widowControl w:val="0"/>
        <w:spacing w:after="0" w:line="360" w:lineRule="auto"/>
        <w:ind w:firstLine="709"/>
        <w:jc w:val="both"/>
        <w:rPr>
          <w:rFonts w:ascii="Times New Roman" w:hAnsi="Times New Roman"/>
          <w:sz w:val="28"/>
          <w:szCs w:val="28"/>
        </w:rPr>
      </w:pPr>
    </w:p>
    <w:p w:rsidR="00077374" w:rsidRPr="005043F2" w:rsidRDefault="00D5049E" w:rsidP="005043F2">
      <w:pPr>
        <w:widowControl w:val="0"/>
        <w:spacing w:after="0" w:line="360" w:lineRule="auto"/>
        <w:ind w:firstLine="709"/>
        <w:jc w:val="both"/>
        <w:rPr>
          <w:rFonts w:ascii="Times New Roman" w:hAnsi="Times New Roman"/>
          <w:sz w:val="28"/>
          <w:szCs w:val="28"/>
        </w:rPr>
      </w:pPr>
      <w:r w:rsidRPr="005043F2">
        <w:rPr>
          <w:rFonts w:ascii="Times New Roman" w:hAnsi="Times New Roman"/>
          <w:sz w:val="28"/>
          <w:szCs w:val="28"/>
        </w:rPr>
        <w:object w:dxaOrig="2700" w:dyaOrig="680">
          <v:shape id="_x0000_i1027" type="#_x0000_t75" style="width:135pt;height:33.75pt" o:ole="">
            <v:imagedata r:id="rId12" o:title=""/>
          </v:shape>
          <o:OLEObject Type="Embed" ProgID="Equation.3" ShapeID="_x0000_i1027" DrawAspect="Content" ObjectID="_1457485091" r:id="rId13"/>
        </w:object>
      </w:r>
      <w:r w:rsidR="00077374" w:rsidRPr="005043F2">
        <w:rPr>
          <w:rFonts w:ascii="Times New Roman" w:hAnsi="Times New Roman"/>
          <w:sz w:val="28"/>
          <w:szCs w:val="28"/>
        </w:rPr>
        <w:tab/>
      </w:r>
      <w:r w:rsidR="00077374" w:rsidRPr="005043F2">
        <w:rPr>
          <w:rFonts w:ascii="Times New Roman" w:hAnsi="Times New Roman"/>
          <w:sz w:val="28"/>
          <w:szCs w:val="28"/>
        </w:rPr>
        <w:tab/>
      </w:r>
      <w:r w:rsidR="00077374" w:rsidRPr="005043F2">
        <w:rPr>
          <w:rFonts w:ascii="Times New Roman" w:hAnsi="Times New Roman"/>
          <w:sz w:val="28"/>
          <w:szCs w:val="28"/>
        </w:rPr>
        <w:tab/>
      </w:r>
      <w:r w:rsidR="00077374" w:rsidRPr="005043F2">
        <w:rPr>
          <w:rFonts w:ascii="Times New Roman" w:hAnsi="Times New Roman"/>
          <w:sz w:val="28"/>
          <w:szCs w:val="28"/>
        </w:rPr>
        <w:tab/>
      </w:r>
      <w:r w:rsidR="0029285D">
        <w:rPr>
          <w:rFonts w:ascii="Times New Roman" w:hAnsi="Times New Roman"/>
          <w:sz w:val="28"/>
          <w:szCs w:val="28"/>
        </w:rPr>
        <w:tab/>
      </w:r>
      <w:r w:rsidR="0029285D">
        <w:rPr>
          <w:rFonts w:ascii="Times New Roman" w:hAnsi="Times New Roman"/>
          <w:sz w:val="28"/>
          <w:szCs w:val="28"/>
        </w:rPr>
        <w:tab/>
      </w:r>
      <w:r w:rsidR="0029285D">
        <w:rPr>
          <w:rFonts w:ascii="Times New Roman" w:hAnsi="Times New Roman"/>
          <w:sz w:val="28"/>
          <w:szCs w:val="28"/>
        </w:rPr>
        <w:tab/>
      </w:r>
      <w:r w:rsidR="0029285D">
        <w:rPr>
          <w:rFonts w:ascii="Times New Roman" w:hAnsi="Times New Roman"/>
          <w:sz w:val="28"/>
          <w:szCs w:val="28"/>
        </w:rPr>
        <w:tab/>
      </w:r>
      <w:r w:rsidR="00077374" w:rsidRPr="005043F2">
        <w:rPr>
          <w:rFonts w:ascii="Times New Roman" w:hAnsi="Times New Roman"/>
          <w:sz w:val="28"/>
          <w:szCs w:val="28"/>
        </w:rPr>
        <w:t>(2)</w:t>
      </w:r>
    </w:p>
    <w:p w:rsidR="0029285D" w:rsidRDefault="0029285D" w:rsidP="005043F2">
      <w:pPr>
        <w:widowControl w:val="0"/>
        <w:spacing w:after="0" w:line="360" w:lineRule="auto"/>
        <w:ind w:firstLine="709"/>
        <w:jc w:val="both"/>
        <w:rPr>
          <w:rFonts w:ascii="Times New Roman" w:hAnsi="Times New Roman"/>
          <w:sz w:val="28"/>
          <w:szCs w:val="28"/>
        </w:rPr>
      </w:pPr>
    </w:p>
    <w:p w:rsidR="00077374" w:rsidRPr="005043F2" w:rsidRDefault="00077374" w:rsidP="005043F2">
      <w:pPr>
        <w:widowControl w:val="0"/>
        <w:spacing w:after="0" w:line="360" w:lineRule="auto"/>
        <w:ind w:firstLine="709"/>
        <w:jc w:val="both"/>
        <w:rPr>
          <w:rFonts w:ascii="Times New Roman" w:hAnsi="Times New Roman"/>
          <w:sz w:val="28"/>
          <w:szCs w:val="28"/>
        </w:rPr>
      </w:pPr>
      <w:r w:rsidRPr="005043F2">
        <w:rPr>
          <w:rFonts w:ascii="Times New Roman" w:hAnsi="Times New Roman"/>
          <w:sz w:val="28"/>
          <w:szCs w:val="28"/>
        </w:rPr>
        <w:t>где</w:t>
      </w:r>
      <w:r w:rsidR="005043F2">
        <w:rPr>
          <w:rFonts w:ascii="Times New Roman" w:hAnsi="Times New Roman"/>
          <w:sz w:val="28"/>
          <w:szCs w:val="28"/>
        </w:rPr>
        <w:t xml:space="preserve"> </w:t>
      </w:r>
      <w:r w:rsidRPr="005043F2">
        <w:rPr>
          <w:rFonts w:ascii="Times New Roman" w:hAnsi="Times New Roman"/>
          <w:sz w:val="28"/>
          <w:szCs w:val="28"/>
          <w:lang w:val="en-US"/>
        </w:rPr>
        <w:t>I</w:t>
      </w:r>
      <w:r w:rsidRPr="005043F2">
        <w:rPr>
          <w:rFonts w:ascii="Times New Roman" w:hAnsi="Times New Roman"/>
          <w:sz w:val="28"/>
          <w:szCs w:val="28"/>
          <w:vertAlign w:val="subscript"/>
        </w:rPr>
        <w:t>0</w:t>
      </w:r>
      <w:r w:rsidRPr="005043F2">
        <w:rPr>
          <w:rFonts w:ascii="Times New Roman" w:hAnsi="Times New Roman"/>
          <w:sz w:val="28"/>
          <w:szCs w:val="28"/>
        </w:rPr>
        <w:t xml:space="preserve"> – величина первоначальных инвестиций;</w:t>
      </w:r>
    </w:p>
    <w:p w:rsidR="00077374" w:rsidRPr="005043F2" w:rsidRDefault="00077374" w:rsidP="005043F2">
      <w:pPr>
        <w:widowControl w:val="0"/>
        <w:spacing w:after="0" w:line="360" w:lineRule="auto"/>
        <w:ind w:firstLine="709"/>
        <w:jc w:val="both"/>
        <w:rPr>
          <w:rFonts w:ascii="Times New Roman" w:hAnsi="Times New Roman"/>
          <w:sz w:val="28"/>
          <w:szCs w:val="28"/>
        </w:rPr>
      </w:pPr>
      <w:r w:rsidRPr="005043F2">
        <w:rPr>
          <w:rFonts w:ascii="Times New Roman" w:hAnsi="Times New Roman"/>
          <w:sz w:val="28"/>
          <w:szCs w:val="28"/>
        </w:rPr>
        <w:t>С</w:t>
      </w:r>
      <w:r w:rsidRPr="005043F2">
        <w:rPr>
          <w:rFonts w:ascii="Times New Roman" w:hAnsi="Times New Roman"/>
          <w:sz w:val="28"/>
          <w:szCs w:val="28"/>
          <w:vertAlign w:val="subscript"/>
          <w:lang w:val="en-US"/>
        </w:rPr>
        <w:t>t</w:t>
      </w:r>
      <w:r w:rsidRPr="005043F2">
        <w:rPr>
          <w:rFonts w:ascii="Times New Roman" w:hAnsi="Times New Roman"/>
          <w:sz w:val="28"/>
          <w:szCs w:val="28"/>
        </w:rPr>
        <w:t xml:space="preserve"> – денежный поток от реализации инвестиций в момент времени </w:t>
      </w:r>
      <w:r w:rsidRPr="005043F2">
        <w:rPr>
          <w:rFonts w:ascii="Times New Roman" w:hAnsi="Times New Roman"/>
          <w:sz w:val="28"/>
          <w:szCs w:val="28"/>
          <w:lang w:val="en-US"/>
        </w:rPr>
        <w:t>t</w:t>
      </w:r>
      <w:r w:rsidRPr="005043F2">
        <w:rPr>
          <w:rFonts w:ascii="Times New Roman" w:hAnsi="Times New Roman"/>
          <w:sz w:val="28"/>
          <w:szCs w:val="28"/>
        </w:rPr>
        <w:t>;</w:t>
      </w:r>
    </w:p>
    <w:p w:rsidR="00077374" w:rsidRPr="005043F2" w:rsidRDefault="00077374" w:rsidP="005043F2">
      <w:pPr>
        <w:widowControl w:val="0"/>
        <w:spacing w:after="0" w:line="360" w:lineRule="auto"/>
        <w:ind w:firstLine="709"/>
        <w:jc w:val="both"/>
        <w:rPr>
          <w:rFonts w:ascii="Times New Roman" w:hAnsi="Times New Roman"/>
          <w:sz w:val="28"/>
          <w:szCs w:val="28"/>
        </w:rPr>
      </w:pPr>
      <w:r w:rsidRPr="005043F2">
        <w:rPr>
          <w:rFonts w:ascii="Times New Roman" w:hAnsi="Times New Roman"/>
          <w:sz w:val="28"/>
          <w:szCs w:val="28"/>
          <w:lang w:val="en-US"/>
        </w:rPr>
        <w:t>t</w:t>
      </w:r>
      <w:r w:rsidRPr="005043F2">
        <w:rPr>
          <w:rFonts w:ascii="Times New Roman" w:hAnsi="Times New Roman"/>
          <w:sz w:val="28"/>
          <w:szCs w:val="28"/>
        </w:rPr>
        <w:t xml:space="preserve"> – шаг расчета;</w:t>
      </w:r>
    </w:p>
    <w:p w:rsidR="00077374" w:rsidRPr="005043F2" w:rsidRDefault="00077374" w:rsidP="005043F2">
      <w:pPr>
        <w:widowControl w:val="0"/>
        <w:spacing w:after="0" w:line="360" w:lineRule="auto"/>
        <w:ind w:firstLine="709"/>
        <w:jc w:val="both"/>
        <w:rPr>
          <w:rFonts w:ascii="Times New Roman" w:hAnsi="Times New Roman"/>
          <w:sz w:val="28"/>
          <w:szCs w:val="28"/>
        </w:rPr>
      </w:pPr>
      <w:r w:rsidRPr="005043F2">
        <w:rPr>
          <w:rFonts w:ascii="Times New Roman" w:hAnsi="Times New Roman"/>
          <w:sz w:val="28"/>
          <w:szCs w:val="28"/>
          <w:lang w:val="en-US"/>
        </w:rPr>
        <w:t>i</w:t>
      </w:r>
      <w:r w:rsidRPr="005043F2">
        <w:rPr>
          <w:rFonts w:ascii="Times New Roman" w:hAnsi="Times New Roman"/>
          <w:sz w:val="28"/>
          <w:szCs w:val="28"/>
        </w:rPr>
        <w:t xml:space="preserve"> – ставка дисконтирования.</w:t>
      </w:r>
    </w:p>
    <w:p w:rsidR="0029285D" w:rsidRDefault="0029285D" w:rsidP="005043F2">
      <w:pPr>
        <w:widowControl w:val="0"/>
        <w:spacing w:after="0" w:line="360" w:lineRule="auto"/>
        <w:ind w:firstLine="709"/>
        <w:jc w:val="both"/>
        <w:rPr>
          <w:rFonts w:ascii="Times New Roman" w:hAnsi="Times New Roman"/>
          <w:sz w:val="28"/>
          <w:szCs w:val="28"/>
        </w:rPr>
      </w:pPr>
    </w:p>
    <w:p w:rsidR="00077374" w:rsidRPr="005043F2" w:rsidRDefault="00077374" w:rsidP="005043F2">
      <w:pPr>
        <w:widowControl w:val="0"/>
        <w:spacing w:after="0" w:line="360" w:lineRule="auto"/>
        <w:ind w:firstLine="709"/>
        <w:jc w:val="both"/>
        <w:rPr>
          <w:rFonts w:ascii="Times New Roman" w:hAnsi="Times New Roman"/>
          <w:sz w:val="28"/>
          <w:szCs w:val="28"/>
        </w:rPr>
      </w:pPr>
      <w:r w:rsidRPr="005043F2">
        <w:rPr>
          <w:rFonts w:ascii="Times New Roman" w:hAnsi="Times New Roman"/>
          <w:sz w:val="28"/>
          <w:szCs w:val="28"/>
        </w:rPr>
        <w:t>ЧДД = -</w:t>
      </w:r>
      <w:r w:rsidR="00B26249" w:rsidRPr="005043F2">
        <w:rPr>
          <w:rFonts w:ascii="Times New Roman" w:hAnsi="Times New Roman"/>
          <w:sz w:val="28"/>
          <w:szCs w:val="28"/>
        </w:rPr>
        <w:t>220+71,713+79,364+91,063=242,14</w:t>
      </w:r>
    </w:p>
    <w:p w:rsidR="0029285D" w:rsidRDefault="0029285D" w:rsidP="005043F2">
      <w:pPr>
        <w:widowControl w:val="0"/>
        <w:spacing w:after="0" w:line="360" w:lineRule="auto"/>
        <w:ind w:firstLine="709"/>
        <w:jc w:val="both"/>
        <w:rPr>
          <w:rFonts w:ascii="Times New Roman" w:hAnsi="Times New Roman"/>
          <w:sz w:val="28"/>
          <w:szCs w:val="28"/>
        </w:rPr>
      </w:pPr>
    </w:p>
    <w:p w:rsidR="00077374" w:rsidRPr="005043F2" w:rsidRDefault="00077374" w:rsidP="005043F2">
      <w:pPr>
        <w:widowControl w:val="0"/>
        <w:spacing w:after="0" w:line="360" w:lineRule="auto"/>
        <w:ind w:firstLine="709"/>
        <w:jc w:val="both"/>
        <w:rPr>
          <w:rFonts w:ascii="Times New Roman" w:hAnsi="Times New Roman"/>
          <w:sz w:val="28"/>
          <w:szCs w:val="28"/>
        </w:rPr>
      </w:pPr>
      <w:r w:rsidRPr="005043F2">
        <w:rPr>
          <w:rFonts w:ascii="Times New Roman" w:hAnsi="Times New Roman"/>
          <w:sz w:val="28"/>
          <w:szCs w:val="28"/>
        </w:rPr>
        <w:t xml:space="preserve">Положительное значение </w:t>
      </w:r>
      <w:r w:rsidRPr="005043F2">
        <w:rPr>
          <w:rFonts w:ascii="Times New Roman" w:hAnsi="Times New Roman"/>
          <w:sz w:val="28"/>
          <w:szCs w:val="28"/>
          <w:lang w:val="en-US"/>
        </w:rPr>
        <w:t>NPV</w:t>
      </w:r>
      <w:r w:rsidRPr="005043F2">
        <w:rPr>
          <w:rFonts w:ascii="Times New Roman" w:hAnsi="Times New Roman"/>
          <w:sz w:val="28"/>
          <w:szCs w:val="28"/>
        </w:rPr>
        <w:t xml:space="preserve"> свидетельствует о целесообразности принятия решения о финансировании и реализ</w:t>
      </w:r>
      <w:r w:rsidR="00800C06" w:rsidRPr="005043F2">
        <w:rPr>
          <w:rFonts w:ascii="Times New Roman" w:hAnsi="Times New Roman"/>
          <w:sz w:val="28"/>
          <w:szCs w:val="28"/>
        </w:rPr>
        <w:t>ации инновационного предложения, так как данный проект полностью окупится за период реализации, а так же принесет прибыль в размере 242,14 тыс. р.</w:t>
      </w:r>
    </w:p>
    <w:p w:rsidR="00077374" w:rsidRPr="005043F2" w:rsidRDefault="00077374" w:rsidP="005043F2">
      <w:pPr>
        <w:widowControl w:val="0"/>
        <w:spacing w:after="0" w:line="360" w:lineRule="auto"/>
        <w:ind w:firstLine="709"/>
        <w:jc w:val="both"/>
        <w:rPr>
          <w:rFonts w:ascii="Times New Roman" w:hAnsi="Times New Roman"/>
          <w:sz w:val="28"/>
          <w:szCs w:val="28"/>
        </w:rPr>
      </w:pPr>
      <w:r w:rsidRPr="005043F2">
        <w:rPr>
          <w:rFonts w:ascii="Times New Roman" w:hAnsi="Times New Roman"/>
          <w:sz w:val="28"/>
          <w:szCs w:val="28"/>
        </w:rPr>
        <w:t>Результаты расчета оформляются в виде таблицы 4.</w:t>
      </w:r>
    </w:p>
    <w:p w:rsidR="0029285D" w:rsidRPr="009E3C70" w:rsidRDefault="00922507" w:rsidP="00922507">
      <w:pPr>
        <w:widowControl w:val="0"/>
        <w:spacing w:after="0" w:line="360" w:lineRule="auto"/>
        <w:ind w:firstLine="709"/>
        <w:jc w:val="center"/>
        <w:rPr>
          <w:rFonts w:ascii="Times New Roman" w:hAnsi="Times New Roman"/>
          <w:color w:val="FFFFFF"/>
          <w:sz w:val="28"/>
          <w:szCs w:val="28"/>
        </w:rPr>
      </w:pPr>
      <w:r w:rsidRPr="009E3C70">
        <w:rPr>
          <w:rFonts w:ascii="Times New Roman" w:hAnsi="Times New Roman"/>
          <w:color w:val="FFFFFF"/>
          <w:sz w:val="28"/>
          <w:szCs w:val="28"/>
        </w:rPr>
        <w:t>инновационный предложение новый продукт</w:t>
      </w:r>
    </w:p>
    <w:p w:rsidR="0029285D" w:rsidRDefault="0029285D">
      <w:pPr>
        <w:rPr>
          <w:rFonts w:ascii="Times New Roman" w:hAnsi="Times New Roman"/>
          <w:sz w:val="28"/>
          <w:szCs w:val="28"/>
        </w:rPr>
      </w:pPr>
      <w:r>
        <w:rPr>
          <w:rFonts w:ascii="Times New Roman" w:hAnsi="Times New Roman"/>
          <w:sz w:val="28"/>
          <w:szCs w:val="28"/>
        </w:rPr>
        <w:br w:type="page"/>
      </w:r>
    </w:p>
    <w:p w:rsidR="00077374" w:rsidRPr="005043F2" w:rsidRDefault="00077374" w:rsidP="005043F2">
      <w:pPr>
        <w:widowControl w:val="0"/>
        <w:spacing w:after="0" w:line="360" w:lineRule="auto"/>
        <w:ind w:firstLine="709"/>
        <w:jc w:val="both"/>
        <w:rPr>
          <w:rFonts w:ascii="Times New Roman" w:hAnsi="Times New Roman"/>
          <w:sz w:val="28"/>
          <w:szCs w:val="28"/>
        </w:rPr>
      </w:pPr>
      <w:r w:rsidRPr="005043F2">
        <w:rPr>
          <w:rFonts w:ascii="Times New Roman" w:hAnsi="Times New Roman"/>
          <w:sz w:val="28"/>
          <w:szCs w:val="28"/>
        </w:rPr>
        <w:t xml:space="preserve">Таблица 4 – Результаты расчета </w:t>
      </w:r>
      <w:r w:rsidRPr="005043F2">
        <w:rPr>
          <w:rFonts w:ascii="Times New Roman" w:hAnsi="Times New Roman"/>
          <w:sz w:val="28"/>
          <w:szCs w:val="28"/>
          <w:lang w:val="en-US"/>
        </w:rPr>
        <w:t>NPV</w:t>
      </w:r>
      <w:r w:rsidRPr="005043F2">
        <w:rPr>
          <w:rFonts w:ascii="Times New Roman" w:hAnsi="Times New Roman"/>
          <w:sz w:val="28"/>
          <w:szCs w:val="28"/>
        </w:rPr>
        <w:t xml:space="preserve"> и чистой текущей стоимости</w:t>
      </w:r>
      <w:r w:rsidR="005043F2">
        <w:rPr>
          <w:rFonts w:ascii="Times New Roman" w:hAnsi="Times New Roman"/>
          <w:sz w:val="28"/>
          <w:szCs w:val="28"/>
        </w:rPr>
        <w:t xml:space="preserve"> </w:t>
      </w:r>
      <w:r w:rsidRPr="005043F2">
        <w:rPr>
          <w:rFonts w:ascii="Times New Roman" w:hAnsi="Times New Roman"/>
          <w:sz w:val="28"/>
          <w:szCs w:val="28"/>
        </w:rPr>
        <w:t>реализации инновационного предложения</w:t>
      </w:r>
    </w:p>
    <w:tbl>
      <w:tblPr>
        <w:tblW w:w="9122" w:type="dxa"/>
        <w:tblInd w:w="250" w:type="dxa"/>
        <w:tblLook w:val="04A0" w:firstRow="1" w:lastRow="0" w:firstColumn="1" w:lastColumn="0" w:noHBand="0" w:noVBand="1"/>
      </w:tblPr>
      <w:tblGrid>
        <w:gridCol w:w="3369"/>
        <w:gridCol w:w="1126"/>
        <w:gridCol w:w="1249"/>
        <w:gridCol w:w="1126"/>
        <w:gridCol w:w="1126"/>
        <w:gridCol w:w="1126"/>
      </w:tblGrid>
      <w:tr w:rsidR="00F97D50" w:rsidRPr="0029285D" w:rsidTr="0029285D">
        <w:trPr>
          <w:trHeight w:val="57"/>
        </w:trPr>
        <w:tc>
          <w:tcPr>
            <w:tcW w:w="3369" w:type="dxa"/>
            <w:vMerge w:val="restart"/>
            <w:tcBorders>
              <w:top w:val="single" w:sz="4" w:space="0" w:color="auto"/>
              <w:left w:val="single" w:sz="4" w:space="0" w:color="auto"/>
              <w:bottom w:val="single" w:sz="4" w:space="0" w:color="000000"/>
              <w:right w:val="single" w:sz="4" w:space="0" w:color="auto"/>
            </w:tcBorders>
            <w:noWrap/>
            <w:vAlign w:val="center"/>
            <w:hideMark/>
          </w:tcPr>
          <w:p w:rsidR="00F97D50" w:rsidRPr="0029285D" w:rsidRDefault="00F97D50" w:rsidP="0029285D">
            <w:pPr>
              <w:widowControl w:val="0"/>
              <w:spacing w:after="0" w:line="360" w:lineRule="auto"/>
              <w:jc w:val="both"/>
              <w:rPr>
                <w:rFonts w:ascii="Times New Roman" w:hAnsi="Times New Roman"/>
                <w:sz w:val="20"/>
                <w:szCs w:val="20"/>
              </w:rPr>
            </w:pPr>
            <w:r w:rsidRPr="0029285D">
              <w:rPr>
                <w:rFonts w:ascii="Times New Roman" w:hAnsi="Times New Roman"/>
                <w:sz w:val="20"/>
                <w:szCs w:val="20"/>
              </w:rPr>
              <w:t>Показатели</w:t>
            </w:r>
          </w:p>
        </w:tc>
        <w:tc>
          <w:tcPr>
            <w:tcW w:w="4627" w:type="dxa"/>
            <w:gridSpan w:val="4"/>
            <w:tcBorders>
              <w:top w:val="single" w:sz="4" w:space="0" w:color="auto"/>
              <w:left w:val="single" w:sz="4" w:space="0" w:color="auto"/>
              <w:bottom w:val="single" w:sz="4" w:space="0" w:color="auto"/>
              <w:right w:val="single" w:sz="4" w:space="0" w:color="auto"/>
            </w:tcBorders>
            <w:vAlign w:val="center"/>
          </w:tcPr>
          <w:p w:rsidR="00F97D50" w:rsidRPr="0029285D" w:rsidRDefault="00F97D50" w:rsidP="0029285D">
            <w:pPr>
              <w:widowControl w:val="0"/>
              <w:spacing w:after="0" w:line="360" w:lineRule="auto"/>
              <w:jc w:val="both"/>
              <w:rPr>
                <w:rFonts w:ascii="Times New Roman" w:hAnsi="Times New Roman"/>
                <w:sz w:val="20"/>
                <w:szCs w:val="20"/>
              </w:rPr>
            </w:pPr>
            <w:r w:rsidRPr="0029285D">
              <w:rPr>
                <w:rFonts w:ascii="Times New Roman" w:hAnsi="Times New Roman"/>
                <w:sz w:val="20"/>
                <w:szCs w:val="20"/>
              </w:rPr>
              <w:t>Период, годы</w:t>
            </w:r>
          </w:p>
        </w:tc>
        <w:tc>
          <w:tcPr>
            <w:tcW w:w="1126" w:type="dxa"/>
            <w:vMerge w:val="restart"/>
            <w:tcBorders>
              <w:top w:val="single" w:sz="4" w:space="0" w:color="auto"/>
              <w:left w:val="single" w:sz="4" w:space="0" w:color="auto"/>
              <w:bottom w:val="single" w:sz="4" w:space="0" w:color="000000"/>
              <w:right w:val="single" w:sz="4" w:space="0" w:color="auto"/>
            </w:tcBorders>
            <w:noWrap/>
            <w:vAlign w:val="center"/>
            <w:hideMark/>
          </w:tcPr>
          <w:p w:rsidR="00F97D50" w:rsidRPr="0029285D" w:rsidRDefault="00F97D50" w:rsidP="0029285D">
            <w:pPr>
              <w:widowControl w:val="0"/>
              <w:spacing w:after="0" w:line="360" w:lineRule="auto"/>
              <w:jc w:val="both"/>
              <w:rPr>
                <w:rFonts w:ascii="Times New Roman" w:hAnsi="Times New Roman"/>
                <w:sz w:val="20"/>
                <w:szCs w:val="20"/>
              </w:rPr>
            </w:pPr>
            <w:r w:rsidRPr="0029285D">
              <w:rPr>
                <w:rFonts w:ascii="Times New Roman" w:hAnsi="Times New Roman"/>
                <w:sz w:val="20"/>
                <w:szCs w:val="20"/>
              </w:rPr>
              <w:t>Итого</w:t>
            </w:r>
          </w:p>
        </w:tc>
      </w:tr>
      <w:tr w:rsidR="00F97D50" w:rsidRPr="0029285D" w:rsidTr="0029285D">
        <w:trPr>
          <w:trHeight w:val="57"/>
        </w:trPr>
        <w:tc>
          <w:tcPr>
            <w:tcW w:w="3369" w:type="dxa"/>
            <w:vMerge/>
            <w:tcBorders>
              <w:top w:val="single" w:sz="4" w:space="0" w:color="auto"/>
              <w:left w:val="single" w:sz="4" w:space="0" w:color="auto"/>
              <w:bottom w:val="single" w:sz="4" w:space="0" w:color="000000"/>
              <w:right w:val="single" w:sz="4" w:space="0" w:color="auto"/>
            </w:tcBorders>
            <w:vAlign w:val="center"/>
            <w:hideMark/>
          </w:tcPr>
          <w:p w:rsidR="00F97D50" w:rsidRPr="0029285D" w:rsidRDefault="00F97D50" w:rsidP="0029285D">
            <w:pPr>
              <w:widowControl w:val="0"/>
              <w:spacing w:after="0" w:line="360" w:lineRule="auto"/>
              <w:jc w:val="both"/>
              <w:rPr>
                <w:rFonts w:ascii="Times New Roman" w:hAnsi="Times New Roman"/>
                <w:sz w:val="20"/>
                <w:szCs w:val="20"/>
              </w:rPr>
            </w:pPr>
          </w:p>
        </w:tc>
        <w:tc>
          <w:tcPr>
            <w:tcW w:w="1126" w:type="dxa"/>
            <w:tcBorders>
              <w:top w:val="single" w:sz="4" w:space="0" w:color="auto"/>
              <w:left w:val="single" w:sz="4" w:space="0" w:color="auto"/>
              <w:bottom w:val="single" w:sz="4" w:space="0" w:color="auto"/>
              <w:right w:val="single" w:sz="4" w:space="0" w:color="auto"/>
            </w:tcBorders>
            <w:vAlign w:val="center"/>
          </w:tcPr>
          <w:p w:rsidR="00F97D50" w:rsidRPr="0029285D" w:rsidRDefault="00F97D50" w:rsidP="0029285D">
            <w:pPr>
              <w:widowControl w:val="0"/>
              <w:spacing w:after="0" w:line="360" w:lineRule="auto"/>
              <w:jc w:val="both"/>
              <w:rPr>
                <w:rFonts w:ascii="Times New Roman" w:hAnsi="Times New Roman"/>
                <w:sz w:val="20"/>
                <w:szCs w:val="20"/>
              </w:rPr>
            </w:pPr>
            <w:r w:rsidRPr="0029285D">
              <w:rPr>
                <w:rFonts w:ascii="Times New Roman" w:hAnsi="Times New Roman"/>
                <w:sz w:val="20"/>
                <w:szCs w:val="20"/>
              </w:rPr>
              <w:t>0</w:t>
            </w:r>
          </w:p>
        </w:tc>
        <w:tc>
          <w:tcPr>
            <w:tcW w:w="1249" w:type="dxa"/>
            <w:tcBorders>
              <w:top w:val="single" w:sz="4" w:space="0" w:color="auto"/>
              <w:left w:val="single" w:sz="4" w:space="0" w:color="auto"/>
              <w:bottom w:val="single" w:sz="4" w:space="0" w:color="auto"/>
              <w:right w:val="single" w:sz="4" w:space="0" w:color="auto"/>
            </w:tcBorders>
            <w:vAlign w:val="center"/>
          </w:tcPr>
          <w:p w:rsidR="00F97D50" w:rsidRPr="0029285D" w:rsidRDefault="00F97D50" w:rsidP="0029285D">
            <w:pPr>
              <w:widowControl w:val="0"/>
              <w:spacing w:after="0" w:line="360" w:lineRule="auto"/>
              <w:jc w:val="both"/>
              <w:rPr>
                <w:rFonts w:ascii="Times New Roman" w:hAnsi="Times New Roman"/>
                <w:sz w:val="20"/>
                <w:szCs w:val="20"/>
              </w:rPr>
            </w:pPr>
            <w:r w:rsidRPr="0029285D">
              <w:rPr>
                <w:rFonts w:ascii="Times New Roman" w:hAnsi="Times New Roman"/>
                <w:sz w:val="20"/>
                <w:szCs w:val="20"/>
              </w:rPr>
              <w:t>1</w:t>
            </w:r>
          </w:p>
        </w:tc>
        <w:tc>
          <w:tcPr>
            <w:tcW w:w="1126" w:type="dxa"/>
            <w:tcBorders>
              <w:top w:val="single" w:sz="4" w:space="0" w:color="auto"/>
              <w:left w:val="single" w:sz="4" w:space="0" w:color="auto"/>
              <w:bottom w:val="single" w:sz="4" w:space="0" w:color="auto"/>
              <w:right w:val="single" w:sz="4" w:space="0" w:color="auto"/>
            </w:tcBorders>
            <w:vAlign w:val="center"/>
          </w:tcPr>
          <w:p w:rsidR="00F97D50" w:rsidRPr="0029285D" w:rsidRDefault="00F97D50" w:rsidP="0029285D">
            <w:pPr>
              <w:widowControl w:val="0"/>
              <w:spacing w:after="0" w:line="360" w:lineRule="auto"/>
              <w:jc w:val="both"/>
              <w:rPr>
                <w:rFonts w:ascii="Times New Roman" w:hAnsi="Times New Roman"/>
                <w:sz w:val="20"/>
                <w:szCs w:val="20"/>
              </w:rPr>
            </w:pPr>
            <w:r w:rsidRPr="0029285D">
              <w:rPr>
                <w:rFonts w:ascii="Times New Roman" w:hAnsi="Times New Roman"/>
                <w:sz w:val="20"/>
                <w:szCs w:val="20"/>
              </w:rPr>
              <w:t>2</w:t>
            </w:r>
          </w:p>
        </w:tc>
        <w:tc>
          <w:tcPr>
            <w:tcW w:w="1126" w:type="dxa"/>
            <w:tcBorders>
              <w:top w:val="single" w:sz="4" w:space="0" w:color="auto"/>
              <w:left w:val="single" w:sz="4" w:space="0" w:color="auto"/>
              <w:bottom w:val="single" w:sz="4" w:space="0" w:color="auto"/>
              <w:right w:val="single" w:sz="4" w:space="0" w:color="auto"/>
            </w:tcBorders>
            <w:vAlign w:val="center"/>
          </w:tcPr>
          <w:p w:rsidR="00F97D50" w:rsidRPr="0029285D" w:rsidRDefault="00F97D50" w:rsidP="0029285D">
            <w:pPr>
              <w:widowControl w:val="0"/>
              <w:spacing w:after="0" w:line="360" w:lineRule="auto"/>
              <w:jc w:val="both"/>
              <w:rPr>
                <w:rFonts w:ascii="Times New Roman" w:hAnsi="Times New Roman"/>
                <w:sz w:val="20"/>
                <w:szCs w:val="20"/>
              </w:rPr>
            </w:pPr>
            <w:r w:rsidRPr="0029285D">
              <w:rPr>
                <w:rFonts w:ascii="Times New Roman" w:hAnsi="Times New Roman"/>
                <w:sz w:val="20"/>
                <w:szCs w:val="20"/>
              </w:rPr>
              <w:t>3</w:t>
            </w:r>
          </w:p>
        </w:tc>
        <w:tc>
          <w:tcPr>
            <w:tcW w:w="1126" w:type="dxa"/>
            <w:vMerge/>
            <w:tcBorders>
              <w:top w:val="single" w:sz="4" w:space="0" w:color="auto"/>
              <w:left w:val="single" w:sz="4" w:space="0" w:color="auto"/>
              <w:bottom w:val="single" w:sz="4" w:space="0" w:color="000000"/>
              <w:right w:val="single" w:sz="4" w:space="0" w:color="auto"/>
            </w:tcBorders>
            <w:vAlign w:val="center"/>
            <w:hideMark/>
          </w:tcPr>
          <w:p w:rsidR="00F97D50" w:rsidRPr="0029285D" w:rsidRDefault="00F97D50" w:rsidP="0029285D">
            <w:pPr>
              <w:widowControl w:val="0"/>
              <w:spacing w:after="0" w:line="360" w:lineRule="auto"/>
              <w:jc w:val="both"/>
              <w:rPr>
                <w:rFonts w:ascii="Times New Roman" w:hAnsi="Times New Roman"/>
                <w:sz w:val="20"/>
                <w:szCs w:val="20"/>
              </w:rPr>
            </w:pPr>
          </w:p>
        </w:tc>
      </w:tr>
      <w:tr w:rsidR="00F97D50" w:rsidRPr="0029285D" w:rsidTr="0029285D">
        <w:trPr>
          <w:trHeight w:val="57"/>
        </w:trPr>
        <w:tc>
          <w:tcPr>
            <w:tcW w:w="3369" w:type="dxa"/>
            <w:tcBorders>
              <w:top w:val="nil"/>
              <w:left w:val="single" w:sz="4" w:space="0" w:color="auto"/>
              <w:bottom w:val="single" w:sz="4" w:space="0" w:color="auto"/>
              <w:right w:val="single" w:sz="4" w:space="0" w:color="auto"/>
            </w:tcBorders>
            <w:vAlign w:val="center"/>
            <w:hideMark/>
          </w:tcPr>
          <w:p w:rsidR="00F97D50" w:rsidRPr="0029285D" w:rsidRDefault="00F97D50" w:rsidP="0029285D">
            <w:pPr>
              <w:widowControl w:val="0"/>
              <w:spacing w:after="0" w:line="360" w:lineRule="auto"/>
              <w:jc w:val="both"/>
              <w:rPr>
                <w:rFonts w:ascii="Times New Roman" w:hAnsi="Times New Roman"/>
                <w:sz w:val="20"/>
                <w:szCs w:val="20"/>
                <w:lang w:val="en-US"/>
              </w:rPr>
            </w:pPr>
            <w:r w:rsidRPr="0029285D">
              <w:rPr>
                <w:rFonts w:ascii="Times New Roman" w:hAnsi="Times New Roman"/>
                <w:sz w:val="20"/>
                <w:szCs w:val="20"/>
              </w:rPr>
              <w:t xml:space="preserve">Cash </w:t>
            </w:r>
            <w:r w:rsidRPr="0029285D">
              <w:rPr>
                <w:rFonts w:ascii="Times New Roman" w:hAnsi="Times New Roman"/>
                <w:sz w:val="20"/>
                <w:szCs w:val="20"/>
                <w:lang w:val="en-US"/>
              </w:rPr>
              <w:t>flow</w:t>
            </w:r>
          </w:p>
        </w:tc>
        <w:tc>
          <w:tcPr>
            <w:tcW w:w="1126" w:type="dxa"/>
            <w:tcBorders>
              <w:top w:val="single" w:sz="4" w:space="0" w:color="auto"/>
              <w:left w:val="nil"/>
              <w:bottom w:val="single" w:sz="4" w:space="0" w:color="auto"/>
              <w:right w:val="single" w:sz="4" w:space="0" w:color="auto"/>
            </w:tcBorders>
            <w:vAlign w:val="center"/>
          </w:tcPr>
          <w:p w:rsidR="00F97D50" w:rsidRPr="0029285D" w:rsidRDefault="00F97D50" w:rsidP="0029285D">
            <w:pPr>
              <w:widowControl w:val="0"/>
              <w:spacing w:after="0" w:line="360" w:lineRule="auto"/>
              <w:jc w:val="both"/>
              <w:rPr>
                <w:rFonts w:ascii="Times New Roman" w:hAnsi="Times New Roman"/>
                <w:sz w:val="20"/>
                <w:szCs w:val="20"/>
              </w:rPr>
            </w:pPr>
            <w:r w:rsidRPr="0029285D">
              <w:rPr>
                <w:rFonts w:ascii="Times New Roman" w:hAnsi="Times New Roman"/>
                <w:sz w:val="20"/>
                <w:szCs w:val="20"/>
              </w:rPr>
              <w:t>-220</w:t>
            </w:r>
          </w:p>
        </w:tc>
        <w:tc>
          <w:tcPr>
            <w:tcW w:w="1249" w:type="dxa"/>
            <w:tcBorders>
              <w:top w:val="single" w:sz="4" w:space="0" w:color="auto"/>
              <w:left w:val="single" w:sz="4" w:space="0" w:color="auto"/>
              <w:bottom w:val="single" w:sz="4" w:space="0" w:color="auto"/>
              <w:right w:val="single" w:sz="4" w:space="0" w:color="auto"/>
            </w:tcBorders>
            <w:vAlign w:val="center"/>
          </w:tcPr>
          <w:p w:rsidR="00F97D50" w:rsidRPr="0029285D" w:rsidRDefault="00F97D50" w:rsidP="0029285D">
            <w:pPr>
              <w:widowControl w:val="0"/>
              <w:spacing w:after="0" w:line="360" w:lineRule="auto"/>
              <w:jc w:val="both"/>
              <w:rPr>
                <w:rFonts w:ascii="Times New Roman" w:hAnsi="Times New Roman"/>
                <w:sz w:val="20"/>
                <w:szCs w:val="20"/>
              </w:rPr>
            </w:pPr>
            <w:r w:rsidRPr="0029285D">
              <w:rPr>
                <w:rFonts w:ascii="Times New Roman" w:hAnsi="Times New Roman"/>
                <w:sz w:val="20"/>
                <w:szCs w:val="20"/>
              </w:rPr>
              <w:t>90</w:t>
            </w:r>
          </w:p>
        </w:tc>
        <w:tc>
          <w:tcPr>
            <w:tcW w:w="1126" w:type="dxa"/>
            <w:tcBorders>
              <w:top w:val="single" w:sz="4" w:space="0" w:color="auto"/>
              <w:left w:val="single" w:sz="4" w:space="0" w:color="auto"/>
              <w:bottom w:val="single" w:sz="4" w:space="0" w:color="auto"/>
              <w:right w:val="single" w:sz="4" w:space="0" w:color="auto"/>
            </w:tcBorders>
            <w:vAlign w:val="center"/>
          </w:tcPr>
          <w:p w:rsidR="00F97D50" w:rsidRPr="0029285D" w:rsidRDefault="00F97D50" w:rsidP="0029285D">
            <w:pPr>
              <w:widowControl w:val="0"/>
              <w:spacing w:after="0" w:line="360" w:lineRule="auto"/>
              <w:jc w:val="both"/>
              <w:rPr>
                <w:rFonts w:ascii="Times New Roman" w:hAnsi="Times New Roman"/>
                <w:sz w:val="20"/>
                <w:szCs w:val="20"/>
              </w:rPr>
            </w:pPr>
            <w:r w:rsidRPr="0029285D">
              <w:rPr>
                <w:rFonts w:ascii="Times New Roman" w:hAnsi="Times New Roman"/>
                <w:sz w:val="20"/>
                <w:szCs w:val="20"/>
              </w:rPr>
              <w:t>125</w:t>
            </w:r>
          </w:p>
        </w:tc>
        <w:tc>
          <w:tcPr>
            <w:tcW w:w="1126" w:type="dxa"/>
            <w:tcBorders>
              <w:top w:val="single" w:sz="4" w:space="0" w:color="auto"/>
              <w:left w:val="single" w:sz="4" w:space="0" w:color="auto"/>
              <w:bottom w:val="single" w:sz="4" w:space="0" w:color="auto"/>
              <w:right w:val="single" w:sz="4" w:space="0" w:color="auto"/>
            </w:tcBorders>
            <w:vAlign w:val="center"/>
          </w:tcPr>
          <w:p w:rsidR="00F97D50" w:rsidRPr="0029285D" w:rsidRDefault="00F97D50" w:rsidP="0029285D">
            <w:pPr>
              <w:widowControl w:val="0"/>
              <w:spacing w:after="0" w:line="360" w:lineRule="auto"/>
              <w:jc w:val="both"/>
              <w:rPr>
                <w:rFonts w:ascii="Times New Roman" w:hAnsi="Times New Roman"/>
                <w:sz w:val="20"/>
                <w:szCs w:val="20"/>
              </w:rPr>
            </w:pPr>
            <w:r w:rsidRPr="0029285D">
              <w:rPr>
                <w:rFonts w:ascii="Times New Roman" w:hAnsi="Times New Roman"/>
                <w:sz w:val="20"/>
                <w:szCs w:val="20"/>
              </w:rPr>
              <w:t>180</w:t>
            </w:r>
          </w:p>
        </w:tc>
        <w:tc>
          <w:tcPr>
            <w:tcW w:w="1126" w:type="dxa"/>
            <w:tcBorders>
              <w:top w:val="nil"/>
              <w:left w:val="single" w:sz="4" w:space="0" w:color="auto"/>
              <w:bottom w:val="single" w:sz="4" w:space="0" w:color="auto"/>
              <w:right w:val="single" w:sz="4" w:space="0" w:color="auto"/>
            </w:tcBorders>
            <w:noWrap/>
            <w:vAlign w:val="center"/>
            <w:hideMark/>
          </w:tcPr>
          <w:p w:rsidR="00F97D50" w:rsidRPr="0029285D" w:rsidRDefault="00F97D50" w:rsidP="0029285D">
            <w:pPr>
              <w:widowControl w:val="0"/>
              <w:spacing w:after="0" w:line="360" w:lineRule="auto"/>
              <w:jc w:val="both"/>
              <w:rPr>
                <w:rFonts w:ascii="Times New Roman" w:hAnsi="Times New Roman"/>
                <w:sz w:val="20"/>
                <w:szCs w:val="20"/>
              </w:rPr>
            </w:pPr>
          </w:p>
        </w:tc>
      </w:tr>
      <w:tr w:rsidR="005C70FB" w:rsidRPr="0029285D" w:rsidTr="0029285D">
        <w:trPr>
          <w:trHeight w:val="57"/>
        </w:trPr>
        <w:tc>
          <w:tcPr>
            <w:tcW w:w="3369" w:type="dxa"/>
            <w:tcBorders>
              <w:top w:val="nil"/>
              <w:left w:val="single" w:sz="4" w:space="0" w:color="auto"/>
              <w:bottom w:val="single" w:sz="4" w:space="0" w:color="auto"/>
              <w:right w:val="single" w:sz="4" w:space="0" w:color="auto"/>
            </w:tcBorders>
            <w:vAlign w:val="center"/>
            <w:hideMark/>
          </w:tcPr>
          <w:p w:rsidR="005C70FB" w:rsidRPr="0029285D" w:rsidRDefault="005C70FB" w:rsidP="0029285D">
            <w:pPr>
              <w:widowControl w:val="0"/>
              <w:spacing w:after="0" w:line="360" w:lineRule="auto"/>
              <w:jc w:val="both"/>
              <w:rPr>
                <w:rFonts w:ascii="Times New Roman" w:hAnsi="Times New Roman"/>
                <w:sz w:val="20"/>
                <w:szCs w:val="20"/>
              </w:rPr>
            </w:pPr>
            <w:r w:rsidRPr="0029285D">
              <w:rPr>
                <w:rFonts w:ascii="Times New Roman" w:hAnsi="Times New Roman"/>
                <w:sz w:val="20"/>
                <w:szCs w:val="20"/>
              </w:rPr>
              <w:t>Коэффициент дисконтирования</w:t>
            </w:r>
          </w:p>
        </w:tc>
        <w:tc>
          <w:tcPr>
            <w:tcW w:w="1126" w:type="dxa"/>
            <w:tcBorders>
              <w:top w:val="single" w:sz="4" w:space="0" w:color="auto"/>
              <w:left w:val="nil"/>
              <w:bottom w:val="single" w:sz="4" w:space="0" w:color="auto"/>
              <w:right w:val="single" w:sz="4" w:space="0" w:color="auto"/>
            </w:tcBorders>
            <w:vAlign w:val="center"/>
          </w:tcPr>
          <w:p w:rsidR="005C70FB" w:rsidRPr="0029285D" w:rsidRDefault="005C70FB" w:rsidP="0029285D">
            <w:pPr>
              <w:widowControl w:val="0"/>
              <w:spacing w:after="0" w:line="360" w:lineRule="auto"/>
              <w:jc w:val="both"/>
              <w:rPr>
                <w:rFonts w:ascii="Times New Roman" w:hAnsi="Times New Roman"/>
                <w:sz w:val="20"/>
                <w:szCs w:val="20"/>
              </w:rPr>
            </w:pPr>
            <w:r w:rsidRPr="0029285D">
              <w:rPr>
                <w:rFonts w:ascii="Times New Roman" w:hAnsi="Times New Roman"/>
                <w:sz w:val="20"/>
                <w:szCs w:val="20"/>
              </w:rPr>
              <w:t>1,000</w:t>
            </w:r>
          </w:p>
        </w:tc>
        <w:tc>
          <w:tcPr>
            <w:tcW w:w="1249" w:type="dxa"/>
            <w:tcBorders>
              <w:top w:val="single" w:sz="4" w:space="0" w:color="auto"/>
              <w:left w:val="single" w:sz="4" w:space="0" w:color="auto"/>
              <w:bottom w:val="single" w:sz="4" w:space="0" w:color="auto"/>
              <w:right w:val="single" w:sz="4" w:space="0" w:color="auto"/>
            </w:tcBorders>
            <w:vAlign w:val="center"/>
          </w:tcPr>
          <w:p w:rsidR="005C70FB" w:rsidRPr="0029285D" w:rsidRDefault="005C70FB" w:rsidP="0029285D">
            <w:pPr>
              <w:widowControl w:val="0"/>
              <w:spacing w:after="0" w:line="360" w:lineRule="auto"/>
              <w:jc w:val="both"/>
              <w:rPr>
                <w:rFonts w:ascii="Times New Roman" w:hAnsi="Times New Roman"/>
                <w:sz w:val="20"/>
                <w:szCs w:val="20"/>
              </w:rPr>
            </w:pPr>
            <w:r w:rsidRPr="0029285D">
              <w:rPr>
                <w:rFonts w:ascii="Times New Roman" w:hAnsi="Times New Roman"/>
                <w:sz w:val="20"/>
                <w:szCs w:val="20"/>
              </w:rPr>
              <w:t>0,797</w:t>
            </w:r>
          </w:p>
        </w:tc>
        <w:tc>
          <w:tcPr>
            <w:tcW w:w="1126" w:type="dxa"/>
            <w:tcBorders>
              <w:top w:val="single" w:sz="4" w:space="0" w:color="auto"/>
              <w:left w:val="single" w:sz="4" w:space="0" w:color="auto"/>
              <w:bottom w:val="single" w:sz="4" w:space="0" w:color="auto"/>
              <w:right w:val="single" w:sz="4" w:space="0" w:color="auto"/>
            </w:tcBorders>
            <w:vAlign w:val="center"/>
          </w:tcPr>
          <w:p w:rsidR="005C70FB" w:rsidRPr="0029285D" w:rsidRDefault="005C70FB" w:rsidP="0029285D">
            <w:pPr>
              <w:widowControl w:val="0"/>
              <w:spacing w:after="0" w:line="360" w:lineRule="auto"/>
              <w:jc w:val="both"/>
              <w:rPr>
                <w:rFonts w:ascii="Times New Roman" w:hAnsi="Times New Roman"/>
                <w:sz w:val="20"/>
                <w:szCs w:val="20"/>
              </w:rPr>
            </w:pPr>
            <w:r w:rsidRPr="0029285D">
              <w:rPr>
                <w:rFonts w:ascii="Times New Roman" w:hAnsi="Times New Roman"/>
                <w:sz w:val="20"/>
                <w:szCs w:val="20"/>
              </w:rPr>
              <w:t>0,635</w:t>
            </w:r>
          </w:p>
        </w:tc>
        <w:tc>
          <w:tcPr>
            <w:tcW w:w="1126" w:type="dxa"/>
            <w:tcBorders>
              <w:top w:val="single" w:sz="4" w:space="0" w:color="auto"/>
              <w:left w:val="single" w:sz="4" w:space="0" w:color="auto"/>
              <w:bottom w:val="single" w:sz="4" w:space="0" w:color="auto"/>
              <w:right w:val="single" w:sz="4" w:space="0" w:color="auto"/>
            </w:tcBorders>
            <w:vAlign w:val="center"/>
          </w:tcPr>
          <w:p w:rsidR="005C70FB" w:rsidRPr="0029285D" w:rsidRDefault="005C70FB" w:rsidP="0029285D">
            <w:pPr>
              <w:widowControl w:val="0"/>
              <w:spacing w:after="0" w:line="360" w:lineRule="auto"/>
              <w:jc w:val="both"/>
              <w:rPr>
                <w:rFonts w:ascii="Times New Roman" w:hAnsi="Times New Roman"/>
                <w:sz w:val="20"/>
                <w:szCs w:val="20"/>
              </w:rPr>
            </w:pPr>
            <w:r w:rsidRPr="0029285D">
              <w:rPr>
                <w:rFonts w:ascii="Times New Roman" w:hAnsi="Times New Roman"/>
                <w:sz w:val="20"/>
                <w:szCs w:val="20"/>
              </w:rPr>
              <w:t>0,506</w:t>
            </w:r>
          </w:p>
        </w:tc>
        <w:tc>
          <w:tcPr>
            <w:tcW w:w="1126" w:type="dxa"/>
            <w:tcBorders>
              <w:top w:val="nil"/>
              <w:left w:val="single" w:sz="4" w:space="0" w:color="auto"/>
              <w:bottom w:val="single" w:sz="4" w:space="0" w:color="auto"/>
              <w:right w:val="single" w:sz="4" w:space="0" w:color="auto"/>
            </w:tcBorders>
            <w:noWrap/>
            <w:vAlign w:val="center"/>
            <w:hideMark/>
          </w:tcPr>
          <w:p w:rsidR="005C70FB" w:rsidRPr="0029285D" w:rsidRDefault="005C70FB" w:rsidP="0029285D">
            <w:pPr>
              <w:widowControl w:val="0"/>
              <w:spacing w:after="0" w:line="360" w:lineRule="auto"/>
              <w:jc w:val="both"/>
              <w:rPr>
                <w:rFonts w:ascii="Times New Roman" w:hAnsi="Times New Roman"/>
                <w:sz w:val="20"/>
                <w:szCs w:val="20"/>
              </w:rPr>
            </w:pPr>
          </w:p>
        </w:tc>
      </w:tr>
      <w:tr w:rsidR="005C70FB" w:rsidRPr="0029285D" w:rsidTr="0029285D">
        <w:trPr>
          <w:trHeight w:val="57"/>
        </w:trPr>
        <w:tc>
          <w:tcPr>
            <w:tcW w:w="3369" w:type="dxa"/>
            <w:tcBorders>
              <w:top w:val="nil"/>
              <w:left w:val="single" w:sz="4" w:space="0" w:color="auto"/>
              <w:bottom w:val="single" w:sz="4" w:space="0" w:color="auto"/>
              <w:right w:val="single" w:sz="4" w:space="0" w:color="auto"/>
            </w:tcBorders>
            <w:vAlign w:val="center"/>
            <w:hideMark/>
          </w:tcPr>
          <w:p w:rsidR="005C70FB" w:rsidRPr="0029285D" w:rsidRDefault="005C70FB" w:rsidP="0029285D">
            <w:pPr>
              <w:widowControl w:val="0"/>
              <w:spacing w:after="0" w:line="360" w:lineRule="auto"/>
              <w:jc w:val="both"/>
              <w:rPr>
                <w:rFonts w:ascii="Times New Roman" w:hAnsi="Times New Roman"/>
                <w:sz w:val="20"/>
                <w:szCs w:val="20"/>
              </w:rPr>
            </w:pPr>
            <w:r w:rsidRPr="0029285D">
              <w:rPr>
                <w:rFonts w:ascii="Times New Roman" w:hAnsi="Times New Roman"/>
                <w:sz w:val="20"/>
                <w:szCs w:val="20"/>
              </w:rPr>
              <w:t>Единовременные инвестиции</w:t>
            </w:r>
          </w:p>
        </w:tc>
        <w:tc>
          <w:tcPr>
            <w:tcW w:w="1126" w:type="dxa"/>
            <w:tcBorders>
              <w:top w:val="single" w:sz="4" w:space="0" w:color="auto"/>
              <w:left w:val="nil"/>
              <w:bottom w:val="single" w:sz="4" w:space="0" w:color="auto"/>
              <w:right w:val="single" w:sz="4" w:space="0" w:color="auto"/>
            </w:tcBorders>
            <w:vAlign w:val="center"/>
          </w:tcPr>
          <w:p w:rsidR="005C70FB" w:rsidRPr="0029285D" w:rsidRDefault="005C70FB" w:rsidP="0029285D">
            <w:pPr>
              <w:widowControl w:val="0"/>
              <w:spacing w:after="0" w:line="360" w:lineRule="auto"/>
              <w:jc w:val="both"/>
              <w:rPr>
                <w:rFonts w:ascii="Times New Roman" w:hAnsi="Times New Roman"/>
                <w:sz w:val="20"/>
                <w:szCs w:val="20"/>
              </w:rPr>
            </w:pPr>
            <w:r w:rsidRPr="0029285D">
              <w:rPr>
                <w:rFonts w:ascii="Times New Roman" w:hAnsi="Times New Roman"/>
                <w:sz w:val="20"/>
                <w:szCs w:val="20"/>
              </w:rPr>
              <w:t>220</w:t>
            </w:r>
          </w:p>
        </w:tc>
        <w:tc>
          <w:tcPr>
            <w:tcW w:w="1249" w:type="dxa"/>
            <w:tcBorders>
              <w:top w:val="single" w:sz="4" w:space="0" w:color="auto"/>
              <w:left w:val="single" w:sz="4" w:space="0" w:color="auto"/>
              <w:bottom w:val="single" w:sz="4" w:space="0" w:color="auto"/>
              <w:right w:val="single" w:sz="4" w:space="0" w:color="auto"/>
            </w:tcBorders>
            <w:vAlign w:val="center"/>
          </w:tcPr>
          <w:p w:rsidR="005C70FB" w:rsidRPr="0029285D" w:rsidRDefault="005C70FB" w:rsidP="0029285D">
            <w:pPr>
              <w:widowControl w:val="0"/>
              <w:spacing w:after="0" w:line="360" w:lineRule="auto"/>
              <w:jc w:val="both"/>
              <w:rPr>
                <w:rFonts w:ascii="Times New Roman" w:hAnsi="Times New Roman"/>
                <w:sz w:val="20"/>
                <w:szCs w:val="20"/>
              </w:rPr>
            </w:pPr>
          </w:p>
        </w:tc>
        <w:tc>
          <w:tcPr>
            <w:tcW w:w="1126" w:type="dxa"/>
            <w:tcBorders>
              <w:top w:val="single" w:sz="4" w:space="0" w:color="auto"/>
              <w:left w:val="single" w:sz="4" w:space="0" w:color="auto"/>
              <w:bottom w:val="single" w:sz="4" w:space="0" w:color="auto"/>
              <w:right w:val="single" w:sz="4" w:space="0" w:color="auto"/>
            </w:tcBorders>
            <w:vAlign w:val="center"/>
          </w:tcPr>
          <w:p w:rsidR="005C70FB" w:rsidRPr="0029285D" w:rsidRDefault="005C70FB" w:rsidP="0029285D">
            <w:pPr>
              <w:widowControl w:val="0"/>
              <w:spacing w:after="0" w:line="360" w:lineRule="auto"/>
              <w:jc w:val="both"/>
              <w:rPr>
                <w:rFonts w:ascii="Times New Roman" w:hAnsi="Times New Roman"/>
                <w:sz w:val="20"/>
                <w:szCs w:val="20"/>
              </w:rPr>
            </w:pPr>
          </w:p>
        </w:tc>
        <w:tc>
          <w:tcPr>
            <w:tcW w:w="1126" w:type="dxa"/>
            <w:tcBorders>
              <w:top w:val="single" w:sz="4" w:space="0" w:color="auto"/>
              <w:left w:val="single" w:sz="4" w:space="0" w:color="auto"/>
              <w:bottom w:val="single" w:sz="4" w:space="0" w:color="auto"/>
              <w:right w:val="single" w:sz="4" w:space="0" w:color="auto"/>
            </w:tcBorders>
            <w:vAlign w:val="center"/>
          </w:tcPr>
          <w:p w:rsidR="005C70FB" w:rsidRPr="0029285D" w:rsidRDefault="005C70FB" w:rsidP="0029285D">
            <w:pPr>
              <w:widowControl w:val="0"/>
              <w:spacing w:after="0" w:line="360" w:lineRule="auto"/>
              <w:jc w:val="both"/>
              <w:rPr>
                <w:rFonts w:ascii="Times New Roman" w:hAnsi="Times New Roman"/>
                <w:sz w:val="20"/>
                <w:szCs w:val="20"/>
              </w:rPr>
            </w:pPr>
          </w:p>
        </w:tc>
        <w:tc>
          <w:tcPr>
            <w:tcW w:w="1126" w:type="dxa"/>
            <w:tcBorders>
              <w:top w:val="nil"/>
              <w:left w:val="single" w:sz="4" w:space="0" w:color="auto"/>
              <w:bottom w:val="single" w:sz="4" w:space="0" w:color="auto"/>
              <w:right w:val="single" w:sz="4" w:space="0" w:color="auto"/>
            </w:tcBorders>
            <w:noWrap/>
            <w:vAlign w:val="center"/>
            <w:hideMark/>
          </w:tcPr>
          <w:p w:rsidR="005C70FB" w:rsidRPr="0029285D" w:rsidRDefault="005C70FB" w:rsidP="0029285D">
            <w:pPr>
              <w:widowControl w:val="0"/>
              <w:spacing w:after="0" w:line="360" w:lineRule="auto"/>
              <w:jc w:val="both"/>
              <w:rPr>
                <w:rFonts w:ascii="Times New Roman" w:hAnsi="Times New Roman"/>
                <w:sz w:val="20"/>
                <w:szCs w:val="20"/>
              </w:rPr>
            </w:pPr>
            <w:r w:rsidRPr="0029285D">
              <w:rPr>
                <w:rFonts w:ascii="Times New Roman" w:hAnsi="Times New Roman"/>
                <w:sz w:val="20"/>
                <w:szCs w:val="20"/>
              </w:rPr>
              <w:t>220</w:t>
            </w:r>
          </w:p>
        </w:tc>
      </w:tr>
      <w:tr w:rsidR="005C70FB" w:rsidRPr="0029285D" w:rsidTr="0029285D">
        <w:trPr>
          <w:trHeight w:val="57"/>
        </w:trPr>
        <w:tc>
          <w:tcPr>
            <w:tcW w:w="3369" w:type="dxa"/>
            <w:tcBorders>
              <w:top w:val="nil"/>
              <w:left w:val="single" w:sz="4" w:space="0" w:color="auto"/>
              <w:bottom w:val="single" w:sz="4" w:space="0" w:color="auto"/>
              <w:right w:val="single" w:sz="4" w:space="0" w:color="auto"/>
            </w:tcBorders>
            <w:vAlign w:val="center"/>
            <w:hideMark/>
          </w:tcPr>
          <w:p w:rsidR="005C70FB" w:rsidRPr="0029285D" w:rsidRDefault="005C70FB" w:rsidP="0029285D">
            <w:pPr>
              <w:widowControl w:val="0"/>
              <w:spacing w:after="0" w:line="360" w:lineRule="auto"/>
              <w:jc w:val="both"/>
              <w:rPr>
                <w:rFonts w:ascii="Times New Roman" w:hAnsi="Times New Roman"/>
                <w:sz w:val="20"/>
                <w:szCs w:val="20"/>
              </w:rPr>
            </w:pPr>
            <w:r w:rsidRPr="0029285D">
              <w:rPr>
                <w:rFonts w:ascii="Times New Roman" w:hAnsi="Times New Roman"/>
                <w:sz w:val="20"/>
                <w:szCs w:val="20"/>
              </w:rPr>
              <w:t>Дисконтирование денежного потока</w:t>
            </w:r>
          </w:p>
        </w:tc>
        <w:tc>
          <w:tcPr>
            <w:tcW w:w="1126" w:type="dxa"/>
            <w:tcBorders>
              <w:top w:val="single" w:sz="4" w:space="0" w:color="auto"/>
              <w:left w:val="nil"/>
              <w:bottom w:val="single" w:sz="4" w:space="0" w:color="auto"/>
              <w:right w:val="single" w:sz="4" w:space="0" w:color="auto"/>
            </w:tcBorders>
            <w:vAlign w:val="center"/>
          </w:tcPr>
          <w:p w:rsidR="005C70FB" w:rsidRPr="0029285D" w:rsidRDefault="005C70FB" w:rsidP="0029285D">
            <w:pPr>
              <w:widowControl w:val="0"/>
              <w:spacing w:after="0" w:line="360" w:lineRule="auto"/>
              <w:jc w:val="both"/>
              <w:rPr>
                <w:rFonts w:ascii="Times New Roman" w:hAnsi="Times New Roman"/>
                <w:sz w:val="20"/>
                <w:szCs w:val="20"/>
              </w:rPr>
            </w:pPr>
          </w:p>
        </w:tc>
        <w:tc>
          <w:tcPr>
            <w:tcW w:w="1249" w:type="dxa"/>
            <w:tcBorders>
              <w:top w:val="single" w:sz="4" w:space="0" w:color="auto"/>
              <w:left w:val="single" w:sz="4" w:space="0" w:color="auto"/>
              <w:bottom w:val="single" w:sz="4" w:space="0" w:color="auto"/>
              <w:right w:val="single" w:sz="4" w:space="0" w:color="auto"/>
            </w:tcBorders>
            <w:vAlign w:val="center"/>
          </w:tcPr>
          <w:p w:rsidR="005C70FB" w:rsidRPr="0029285D" w:rsidRDefault="005C70FB" w:rsidP="0029285D">
            <w:pPr>
              <w:widowControl w:val="0"/>
              <w:spacing w:after="0" w:line="360" w:lineRule="auto"/>
              <w:jc w:val="both"/>
              <w:rPr>
                <w:rFonts w:ascii="Times New Roman" w:hAnsi="Times New Roman"/>
                <w:sz w:val="20"/>
                <w:szCs w:val="20"/>
              </w:rPr>
            </w:pPr>
            <w:r w:rsidRPr="0029285D">
              <w:rPr>
                <w:rFonts w:ascii="Times New Roman" w:hAnsi="Times New Roman"/>
                <w:sz w:val="20"/>
                <w:szCs w:val="20"/>
              </w:rPr>
              <w:t>71,713</w:t>
            </w:r>
          </w:p>
        </w:tc>
        <w:tc>
          <w:tcPr>
            <w:tcW w:w="1126" w:type="dxa"/>
            <w:tcBorders>
              <w:top w:val="single" w:sz="4" w:space="0" w:color="auto"/>
              <w:left w:val="single" w:sz="4" w:space="0" w:color="auto"/>
              <w:bottom w:val="single" w:sz="4" w:space="0" w:color="auto"/>
              <w:right w:val="single" w:sz="4" w:space="0" w:color="auto"/>
            </w:tcBorders>
            <w:vAlign w:val="center"/>
          </w:tcPr>
          <w:p w:rsidR="005C70FB" w:rsidRPr="0029285D" w:rsidRDefault="005C70FB" w:rsidP="0029285D">
            <w:pPr>
              <w:widowControl w:val="0"/>
              <w:spacing w:after="0" w:line="360" w:lineRule="auto"/>
              <w:jc w:val="both"/>
              <w:rPr>
                <w:rFonts w:ascii="Times New Roman" w:hAnsi="Times New Roman"/>
                <w:sz w:val="20"/>
                <w:szCs w:val="20"/>
              </w:rPr>
            </w:pPr>
            <w:r w:rsidRPr="0029285D">
              <w:rPr>
                <w:rFonts w:ascii="Times New Roman" w:hAnsi="Times New Roman"/>
                <w:sz w:val="20"/>
                <w:szCs w:val="20"/>
              </w:rPr>
              <w:t>79,364</w:t>
            </w:r>
          </w:p>
        </w:tc>
        <w:tc>
          <w:tcPr>
            <w:tcW w:w="1126" w:type="dxa"/>
            <w:tcBorders>
              <w:top w:val="single" w:sz="4" w:space="0" w:color="auto"/>
              <w:left w:val="single" w:sz="4" w:space="0" w:color="auto"/>
              <w:bottom w:val="single" w:sz="4" w:space="0" w:color="auto"/>
              <w:right w:val="single" w:sz="4" w:space="0" w:color="auto"/>
            </w:tcBorders>
            <w:vAlign w:val="center"/>
          </w:tcPr>
          <w:p w:rsidR="005C70FB" w:rsidRPr="0029285D" w:rsidRDefault="005C70FB" w:rsidP="0029285D">
            <w:pPr>
              <w:widowControl w:val="0"/>
              <w:spacing w:after="0" w:line="360" w:lineRule="auto"/>
              <w:jc w:val="both"/>
              <w:rPr>
                <w:rFonts w:ascii="Times New Roman" w:hAnsi="Times New Roman"/>
                <w:sz w:val="20"/>
                <w:szCs w:val="20"/>
              </w:rPr>
            </w:pPr>
            <w:r w:rsidRPr="0029285D">
              <w:rPr>
                <w:rFonts w:ascii="Times New Roman" w:hAnsi="Times New Roman"/>
                <w:sz w:val="20"/>
                <w:szCs w:val="20"/>
              </w:rPr>
              <w:t>91,063</w:t>
            </w:r>
          </w:p>
        </w:tc>
        <w:tc>
          <w:tcPr>
            <w:tcW w:w="1126" w:type="dxa"/>
            <w:tcBorders>
              <w:top w:val="nil"/>
              <w:left w:val="single" w:sz="4" w:space="0" w:color="auto"/>
              <w:bottom w:val="single" w:sz="4" w:space="0" w:color="auto"/>
              <w:right w:val="single" w:sz="4" w:space="0" w:color="auto"/>
            </w:tcBorders>
            <w:noWrap/>
            <w:vAlign w:val="center"/>
            <w:hideMark/>
          </w:tcPr>
          <w:p w:rsidR="005C70FB" w:rsidRPr="0029285D" w:rsidRDefault="005C70FB" w:rsidP="0029285D">
            <w:pPr>
              <w:widowControl w:val="0"/>
              <w:spacing w:after="0" w:line="360" w:lineRule="auto"/>
              <w:jc w:val="both"/>
              <w:rPr>
                <w:rFonts w:ascii="Times New Roman" w:hAnsi="Times New Roman"/>
                <w:sz w:val="20"/>
                <w:szCs w:val="20"/>
              </w:rPr>
            </w:pPr>
            <w:r w:rsidRPr="0029285D">
              <w:rPr>
                <w:rFonts w:ascii="Times New Roman" w:hAnsi="Times New Roman"/>
                <w:sz w:val="20"/>
                <w:szCs w:val="20"/>
              </w:rPr>
              <w:t>242,140</w:t>
            </w:r>
          </w:p>
        </w:tc>
      </w:tr>
      <w:tr w:rsidR="005C70FB" w:rsidRPr="0029285D" w:rsidTr="0029285D">
        <w:trPr>
          <w:trHeight w:val="57"/>
        </w:trPr>
        <w:tc>
          <w:tcPr>
            <w:tcW w:w="3369" w:type="dxa"/>
            <w:tcBorders>
              <w:top w:val="nil"/>
              <w:left w:val="single" w:sz="4" w:space="0" w:color="auto"/>
              <w:bottom w:val="single" w:sz="4" w:space="0" w:color="auto"/>
              <w:right w:val="single" w:sz="4" w:space="0" w:color="auto"/>
            </w:tcBorders>
            <w:vAlign w:val="center"/>
            <w:hideMark/>
          </w:tcPr>
          <w:p w:rsidR="005C70FB" w:rsidRPr="0029285D" w:rsidRDefault="005C70FB" w:rsidP="0029285D">
            <w:pPr>
              <w:widowControl w:val="0"/>
              <w:spacing w:after="0" w:line="360" w:lineRule="auto"/>
              <w:jc w:val="both"/>
              <w:rPr>
                <w:rFonts w:ascii="Times New Roman" w:hAnsi="Times New Roman"/>
                <w:sz w:val="20"/>
                <w:szCs w:val="20"/>
              </w:rPr>
            </w:pPr>
            <w:r w:rsidRPr="0029285D">
              <w:rPr>
                <w:rFonts w:ascii="Times New Roman" w:hAnsi="Times New Roman"/>
                <w:noProof/>
                <w:sz w:val="20"/>
                <w:szCs w:val="20"/>
              </w:rPr>
              <w:t>ЧДД</w:t>
            </w:r>
          </w:p>
        </w:tc>
        <w:tc>
          <w:tcPr>
            <w:tcW w:w="1126" w:type="dxa"/>
            <w:tcBorders>
              <w:top w:val="single" w:sz="4" w:space="0" w:color="auto"/>
              <w:left w:val="nil"/>
              <w:bottom w:val="single" w:sz="4" w:space="0" w:color="auto"/>
              <w:right w:val="single" w:sz="4" w:space="0" w:color="auto"/>
            </w:tcBorders>
            <w:vAlign w:val="center"/>
          </w:tcPr>
          <w:p w:rsidR="005C70FB" w:rsidRPr="0029285D" w:rsidRDefault="005C70FB" w:rsidP="0029285D">
            <w:pPr>
              <w:widowControl w:val="0"/>
              <w:spacing w:after="0" w:line="360" w:lineRule="auto"/>
              <w:jc w:val="both"/>
              <w:rPr>
                <w:rFonts w:ascii="Times New Roman" w:hAnsi="Times New Roman"/>
                <w:sz w:val="20"/>
                <w:szCs w:val="20"/>
              </w:rPr>
            </w:pPr>
            <w:r w:rsidRPr="0029285D">
              <w:rPr>
                <w:rFonts w:ascii="Times New Roman" w:hAnsi="Times New Roman"/>
                <w:sz w:val="20"/>
                <w:szCs w:val="20"/>
              </w:rPr>
              <w:t>-220</w:t>
            </w:r>
          </w:p>
        </w:tc>
        <w:tc>
          <w:tcPr>
            <w:tcW w:w="1249" w:type="dxa"/>
            <w:tcBorders>
              <w:top w:val="single" w:sz="4" w:space="0" w:color="auto"/>
              <w:left w:val="single" w:sz="4" w:space="0" w:color="auto"/>
              <w:bottom w:val="single" w:sz="4" w:space="0" w:color="auto"/>
              <w:right w:val="single" w:sz="4" w:space="0" w:color="auto"/>
            </w:tcBorders>
            <w:vAlign w:val="center"/>
          </w:tcPr>
          <w:p w:rsidR="005C70FB" w:rsidRPr="0029285D" w:rsidRDefault="005C70FB" w:rsidP="0029285D">
            <w:pPr>
              <w:widowControl w:val="0"/>
              <w:spacing w:after="0" w:line="360" w:lineRule="auto"/>
              <w:jc w:val="both"/>
              <w:rPr>
                <w:rFonts w:ascii="Times New Roman" w:hAnsi="Times New Roman"/>
                <w:sz w:val="20"/>
                <w:szCs w:val="20"/>
              </w:rPr>
            </w:pPr>
            <w:r w:rsidRPr="0029285D">
              <w:rPr>
                <w:rFonts w:ascii="Times New Roman" w:hAnsi="Times New Roman"/>
                <w:sz w:val="20"/>
                <w:szCs w:val="20"/>
              </w:rPr>
              <w:t>71,713</w:t>
            </w:r>
          </w:p>
        </w:tc>
        <w:tc>
          <w:tcPr>
            <w:tcW w:w="1126" w:type="dxa"/>
            <w:tcBorders>
              <w:top w:val="single" w:sz="4" w:space="0" w:color="auto"/>
              <w:left w:val="single" w:sz="4" w:space="0" w:color="auto"/>
              <w:bottom w:val="single" w:sz="4" w:space="0" w:color="auto"/>
              <w:right w:val="single" w:sz="4" w:space="0" w:color="auto"/>
            </w:tcBorders>
            <w:vAlign w:val="center"/>
          </w:tcPr>
          <w:p w:rsidR="005C70FB" w:rsidRPr="0029285D" w:rsidRDefault="005C70FB" w:rsidP="0029285D">
            <w:pPr>
              <w:widowControl w:val="0"/>
              <w:spacing w:after="0" w:line="360" w:lineRule="auto"/>
              <w:jc w:val="both"/>
              <w:rPr>
                <w:rFonts w:ascii="Times New Roman" w:hAnsi="Times New Roman"/>
                <w:sz w:val="20"/>
                <w:szCs w:val="20"/>
              </w:rPr>
            </w:pPr>
            <w:r w:rsidRPr="0029285D">
              <w:rPr>
                <w:rFonts w:ascii="Times New Roman" w:hAnsi="Times New Roman"/>
                <w:sz w:val="20"/>
                <w:szCs w:val="20"/>
              </w:rPr>
              <w:t>79,364</w:t>
            </w:r>
          </w:p>
        </w:tc>
        <w:tc>
          <w:tcPr>
            <w:tcW w:w="1126" w:type="dxa"/>
            <w:tcBorders>
              <w:top w:val="single" w:sz="4" w:space="0" w:color="auto"/>
              <w:left w:val="single" w:sz="4" w:space="0" w:color="auto"/>
              <w:bottom w:val="single" w:sz="4" w:space="0" w:color="auto"/>
              <w:right w:val="single" w:sz="4" w:space="0" w:color="auto"/>
            </w:tcBorders>
            <w:vAlign w:val="center"/>
          </w:tcPr>
          <w:p w:rsidR="005C70FB" w:rsidRPr="0029285D" w:rsidRDefault="005C70FB" w:rsidP="0029285D">
            <w:pPr>
              <w:widowControl w:val="0"/>
              <w:spacing w:after="0" w:line="360" w:lineRule="auto"/>
              <w:jc w:val="both"/>
              <w:rPr>
                <w:rFonts w:ascii="Times New Roman" w:hAnsi="Times New Roman"/>
                <w:sz w:val="20"/>
                <w:szCs w:val="20"/>
              </w:rPr>
            </w:pPr>
            <w:r w:rsidRPr="0029285D">
              <w:rPr>
                <w:rFonts w:ascii="Times New Roman" w:hAnsi="Times New Roman"/>
                <w:sz w:val="20"/>
                <w:szCs w:val="20"/>
              </w:rPr>
              <w:t>91,063</w:t>
            </w:r>
          </w:p>
        </w:tc>
        <w:tc>
          <w:tcPr>
            <w:tcW w:w="1126" w:type="dxa"/>
            <w:tcBorders>
              <w:top w:val="nil"/>
              <w:left w:val="single" w:sz="4" w:space="0" w:color="auto"/>
              <w:bottom w:val="single" w:sz="4" w:space="0" w:color="auto"/>
              <w:right w:val="single" w:sz="4" w:space="0" w:color="auto"/>
            </w:tcBorders>
            <w:noWrap/>
            <w:vAlign w:val="center"/>
            <w:hideMark/>
          </w:tcPr>
          <w:p w:rsidR="005C70FB" w:rsidRPr="0029285D" w:rsidRDefault="005C70FB" w:rsidP="0029285D">
            <w:pPr>
              <w:widowControl w:val="0"/>
              <w:spacing w:after="0" w:line="360" w:lineRule="auto"/>
              <w:jc w:val="both"/>
              <w:rPr>
                <w:rFonts w:ascii="Times New Roman" w:hAnsi="Times New Roman"/>
                <w:sz w:val="20"/>
                <w:szCs w:val="20"/>
              </w:rPr>
            </w:pPr>
            <w:r w:rsidRPr="0029285D">
              <w:rPr>
                <w:rFonts w:ascii="Times New Roman" w:hAnsi="Times New Roman"/>
                <w:sz w:val="20"/>
                <w:szCs w:val="20"/>
              </w:rPr>
              <w:t>22,140</w:t>
            </w:r>
          </w:p>
        </w:tc>
      </w:tr>
      <w:tr w:rsidR="005C70FB" w:rsidRPr="0029285D" w:rsidTr="0029285D">
        <w:trPr>
          <w:trHeight w:val="57"/>
        </w:trPr>
        <w:tc>
          <w:tcPr>
            <w:tcW w:w="3369" w:type="dxa"/>
            <w:tcBorders>
              <w:top w:val="nil"/>
              <w:left w:val="single" w:sz="4" w:space="0" w:color="auto"/>
              <w:bottom w:val="single" w:sz="4" w:space="0" w:color="auto"/>
              <w:right w:val="single" w:sz="4" w:space="0" w:color="auto"/>
            </w:tcBorders>
            <w:vAlign w:val="center"/>
            <w:hideMark/>
          </w:tcPr>
          <w:p w:rsidR="005C70FB" w:rsidRPr="0029285D" w:rsidRDefault="005C70FB" w:rsidP="0029285D">
            <w:pPr>
              <w:widowControl w:val="0"/>
              <w:spacing w:after="0" w:line="360" w:lineRule="auto"/>
              <w:jc w:val="both"/>
              <w:rPr>
                <w:rFonts w:ascii="Times New Roman" w:hAnsi="Times New Roman"/>
                <w:sz w:val="20"/>
                <w:szCs w:val="20"/>
              </w:rPr>
            </w:pPr>
            <w:r w:rsidRPr="0029285D">
              <w:rPr>
                <w:rFonts w:ascii="Times New Roman" w:hAnsi="Times New Roman"/>
                <w:sz w:val="20"/>
                <w:szCs w:val="20"/>
              </w:rPr>
              <w:t>ЧТС</w:t>
            </w:r>
          </w:p>
        </w:tc>
        <w:tc>
          <w:tcPr>
            <w:tcW w:w="1126" w:type="dxa"/>
            <w:tcBorders>
              <w:top w:val="single" w:sz="4" w:space="0" w:color="auto"/>
              <w:left w:val="nil"/>
              <w:bottom w:val="single" w:sz="4" w:space="0" w:color="auto"/>
              <w:right w:val="single" w:sz="4" w:space="0" w:color="auto"/>
            </w:tcBorders>
            <w:vAlign w:val="center"/>
          </w:tcPr>
          <w:p w:rsidR="005C70FB" w:rsidRPr="0029285D" w:rsidRDefault="005C70FB" w:rsidP="0029285D">
            <w:pPr>
              <w:widowControl w:val="0"/>
              <w:spacing w:after="0" w:line="360" w:lineRule="auto"/>
              <w:jc w:val="both"/>
              <w:rPr>
                <w:rFonts w:ascii="Times New Roman" w:hAnsi="Times New Roman"/>
                <w:sz w:val="20"/>
                <w:szCs w:val="20"/>
              </w:rPr>
            </w:pPr>
            <w:r w:rsidRPr="0029285D">
              <w:rPr>
                <w:rFonts w:ascii="Times New Roman" w:hAnsi="Times New Roman"/>
                <w:sz w:val="20"/>
                <w:szCs w:val="20"/>
              </w:rPr>
              <w:t>-220</w:t>
            </w:r>
          </w:p>
        </w:tc>
        <w:tc>
          <w:tcPr>
            <w:tcW w:w="1249" w:type="dxa"/>
            <w:tcBorders>
              <w:top w:val="single" w:sz="4" w:space="0" w:color="auto"/>
              <w:left w:val="single" w:sz="4" w:space="0" w:color="auto"/>
              <w:bottom w:val="single" w:sz="4" w:space="0" w:color="auto"/>
              <w:right w:val="single" w:sz="4" w:space="0" w:color="auto"/>
            </w:tcBorders>
            <w:vAlign w:val="center"/>
          </w:tcPr>
          <w:p w:rsidR="005C70FB" w:rsidRPr="0029285D" w:rsidRDefault="005C70FB" w:rsidP="0029285D">
            <w:pPr>
              <w:widowControl w:val="0"/>
              <w:spacing w:after="0" w:line="360" w:lineRule="auto"/>
              <w:jc w:val="both"/>
              <w:rPr>
                <w:rFonts w:ascii="Times New Roman" w:hAnsi="Times New Roman"/>
                <w:sz w:val="20"/>
                <w:szCs w:val="20"/>
              </w:rPr>
            </w:pPr>
            <w:r w:rsidRPr="0029285D">
              <w:rPr>
                <w:rFonts w:ascii="Times New Roman" w:hAnsi="Times New Roman"/>
                <w:sz w:val="20"/>
                <w:szCs w:val="20"/>
              </w:rPr>
              <w:t>-148,287</w:t>
            </w:r>
          </w:p>
        </w:tc>
        <w:tc>
          <w:tcPr>
            <w:tcW w:w="1126" w:type="dxa"/>
            <w:tcBorders>
              <w:top w:val="single" w:sz="4" w:space="0" w:color="auto"/>
              <w:left w:val="single" w:sz="4" w:space="0" w:color="auto"/>
              <w:bottom w:val="single" w:sz="4" w:space="0" w:color="auto"/>
              <w:right w:val="single" w:sz="4" w:space="0" w:color="auto"/>
            </w:tcBorders>
            <w:vAlign w:val="center"/>
          </w:tcPr>
          <w:p w:rsidR="005C70FB" w:rsidRPr="0029285D" w:rsidRDefault="005C70FB" w:rsidP="0029285D">
            <w:pPr>
              <w:widowControl w:val="0"/>
              <w:spacing w:after="0" w:line="360" w:lineRule="auto"/>
              <w:jc w:val="both"/>
              <w:rPr>
                <w:rFonts w:ascii="Times New Roman" w:hAnsi="Times New Roman"/>
                <w:sz w:val="20"/>
                <w:szCs w:val="20"/>
              </w:rPr>
            </w:pPr>
            <w:r w:rsidRPr="0029285D">
              <w:rPr>
                <w:rFonts w:ascii="Times New Roman" w:hAnsi="Times New Roman"/>
                <w:sz w:val="20"/>
                <w:szCs w:val="20"/>
              </w:rPr>
              <w:t>-68,923</w:t>
            </w:r>
          </w:p>
        </w:tc>
        <w:tc>
          <w:tcPr>
            <w:tcW w:w="1126" w:type="dxa"/>
            <w:tcBorders>
              <w:top w:val="single" w:sz="4" w:space="0" w:color="auto"/>
              <w:left w:val="single" w:sz="4" w:space="0" w:color="auto"/>
              <w:bottom w:val="single" w:sz="4" w:space="0" w:color="auto"/>
              <w:right w:val="single" w:sz="4" w:space="0" w:color="auto"/>
            </w:tcBorders>
            <w:vAlign w:val="center"/>
          </w:tcPr>
          <w:p w:rsidR="005C70FB" w:rsidRPr="0029285D" w:rsidRDefault="005C70FB" w:rsidP="0029285D">
            <w:pPr>
              <w:widowControl w:val="0"/>
              <w:spacing w:after="0" w:line="360" w:lineRule="auto"/>
              <w:jc w:val="both"/>
              <w:rPr>
                <w:rFonts w:ascii="Times New Roman" w:hAnsi="Times New Roman"/>
                <w:sz w:val="20"/>
                <w:szCs w:val="20"/>
              </w:rPr>
            </w:pPr>
            <w:r w:rsidRPr="0029285D">
              <w:rPr>
                <w:rFonts w:ascii="Times New Roman" w:hAnsi="Times New Roman"/>
                <w:sz w:val="20"/>
                <w:szCs w:val="20"/>
              </w:rPr>
              <w:t>22,140</w:t>
            </w:r>
          </w:p>
        </w:tc>
        <w:tc>
          <w:tcPr>
            <w:tcW w:w="1126" w:type="dxa"/>
            <w:tcBorders>
              <w:top w:val="nil"/>
              <w:left w:val="single" w:sz="4" w:space="0" w:color="auto"/>
              <w:bottom w:val="single" w:sz="4" w:space="0" w:color="auto"/>
              <w:right w:val="single" w:sz="4" w:space="0" w:color="auto"/>
            </w:tcBorders>
            <w:noWrap/>
            <w:vAlign w:val="center"/>
            <w:hideMark/>
          </w:tcPr>
          <w:p w:rsidR="005C70FB" w:rsidRPr="0029285D" w:rsidRDefault="005C70FB" w:rsidP="0029285D">
            <w:pPr>
              <w:widowControl w:val="0"/>
              <w:spacing w:after="0" w:line="360" w:lineRule="auto"/>
              <w:jc w:val="both"/>
              <w:rPr>
                <w:rFonts w:ascii="Times New Roman" w:hAnsi="Times New Roman"/>
                <w:sz w:val="20"/>
                <w:szCs w:val="20"/>
              </w:rPr>
            </w:pPr>
          </w:p>
        </w:tc>
      </w:tr>
    </w:tbl>
    <w:p w:rsidR="0029285D" w:rsidRDefault="0029285D" w:rsidP="005043F2">
      <w:pPr>
        <w:widowControl w:val="0"/>
        <w:spacing w:after="0" w:line="360" w:lineRule="auto"/>
        <w:ind w:firstLine="709"/>
        <w:jc w:val="both"/>
        <w:rPr>
          <w:rFonts w:ascii="Times New Roman" w:hAnsi="Times New Roman"/>
          <w:sz w:val="28"/>
          <w:szCs w:val="28"/>
        </w:rPr>
      </w:pPr>
    </w:p>
    <w:p w:rsidR="00077374" w:rsidRPr="005043F2" w:rsidRDefault="00077374" w:rsidP="005043F2">
      <w:pPr>
        <w:widowControl w:val="0"/>
        <w:spacing w:after="0" w:line="360" w:lineRule="auto"/>
        <w:ind w:firstLine="709"/>
        <w:jc w:val="both"/>
        <w:rPr>
          <w:rFonts w:ascii="Times New Roman" w:hAnsi="Times New Roman"/>
          <w:sz w:val="28"/>
          <w:szCs w:val="28"/>
        </w:rPr>
      </w:pPr>
      <w:r w:rsidRPr="005043F2">
        <w:rPr>
          <w:rFonts w:ascii="Times New Roman" w:hAnsi="Times New Roman"/>
          <w:sz w:val="28"/>
          <w:szCs w:val="28"/>
        </w:rPr>
        <w:t xml:space="preserve">При определении чистого дисконтированного дохода в первом периоде учитываются единовременные разовые инвестиции. Если в первом периоде чистая текущая стоимость (накопленная) по инновационному предложению равна </w:t>
      </w:r>
      <w:r w:rsidRPr="005043F2">
        <w:rPr>
          <w:rFonts w:ascii="Times New Roman" w:hAnsi="Times New Roman"/>
          <w:sz w:val="28"/>
          <w:szCs w:val="28"/>
          <w:lang w:val="en-US"/>
        </w:rPr>
        <w:t>NPV</w:t>
      </w:r>
      <w:r w:rsidRPr="005043F2">
        <w:rPr>
          <w:rFonts w:ascii="Times New Roman" w:hAnsi="Times New Roman"/>
          <w:sz w:val="28"/>
          <w:szCs w:val="28"/>
        </w:rPr>
        <w:t>, то в последующих определяется как сумма чистого дисконтированного дохода текущего периода и чистая текущая стоимость (накопленная) предыдущего.</w:t>
      </w:r>
    </w:p>
    <w:p w:rsidR="00077374" w:rsidRPr="005043F2" w:rsidRDefault="00932ECE" w:rsidP="005043F2">
      <w:pPr>
        <w:widowControl w:val="0"/>
        <w:spacing w:after="0" w:line="360" w:lineRule="auto"/>
        <w:ind w:firstLine="709"/>
        <w:jc w:val="both"/>
        <w:rPr>
          <w:rFonts w:ascii="Times New Roman" w:hAnsi="Times New Roman"/>
          <w:sz w:val="28"/>
          <w:szCs w:val="28"/>
        </w:rPr>
      </w:pPr>
      <w:r w:rsidRPr="005043F2">
        <w:rPr>
          <w:rFonts w:ascii="Times New Roman" w:hAnsi="Times New Roman"/>
          <w:sz w:val="28"/>
          <w:szCs w:val="28"/>
        </w:rPr>
        <w:t>3 этап.</w:t>
      </w:r>
      <w:r w:rsidR="00077374" w:rsidRPr="005043F2">
        <w:rPr>
          <w:rFonts w:ascii="Times New Roman" w:hAnsi="Times New Roman"/>
          <w:sz w:val="28"/>
          <w:szCs w:val="28"/>
        </w:rPr>
        <w:t xml:space="preserve"> Срок окупаемости инвестиций по инновационному предложению</w:t>
      </w:r>
      <w:r w:rsidRPr="005043F2">
        <w:rPr>
          <w:rFonts w:ascii="Times New Roman" w:hAnsi="Times New Roman"/>
          <w:sz w:val="28"/>
          <w:szCs w:val="28"/>
        </w:rPr>
        <w:t>.</w:t>
      </w:r>
      <w:r w:rsidR="00077374" w:rsidRPr="005043F2">
        <w:rPr>
          <w:rFonts w:ascii="Times New Roman" w:hAnsi="Times New Roman"/>
          <w:sz w:val="28"/>
          <w:szCs w:val="28"/>
        </w:rPr>
        <w:t xml:space="preserve"> </w:t>
      </w:r>
    </w:p>
    <w:p w:rsidR="00077374" w:rsidRPr="005043F2" w:rsidRDefault="00077374" w:rsidP="005043F2">
      <w:pPr>
        <w:widowControl w:val="0"/>
        <w:spacing w:after="0" w:line="360" w:lineRule="auto"/>
        <w:ind w:firstLine="709"/>
        <w:jc w:val="both"/>
        <w:rPr>
          <w:rFonts w:ascii="Times New Roman" w:hAnsi="Times New Roman"/>
          <w:sz w:val="28"/>
          <w:szCs w:val="28"/>
        </w:rPr>
      </w:pPr>
      <w:r w:rsidRPr="005043F2">
        <w:rPr>
          <w:rFonts w:ascii="Times New Roman" w:hAnsi="Times New Roman"/>
          <w:sz w:val="28"/>
          <w:szCs w:val="28"/>
        </w:rPr>
        <w:t>Срок окупаемости инвестиций по инновационному предложению определяется путем графического представления динамики чистой текущей стоимости. Срок окупаемости равен моменту пересечения кривой чистой текущей стоимости оси абсцисс.</w:t>
      </w:r>
      <w:r w:rsidR="00932ECE" w:rsidRPr="005043F2">
        <w:rPr>
          <w:rFonts w:ascii="Times New Roman" w:hAnsi="Times New Roman"/>
          <w:sz w:val="28"/>
          <w:szCs w:val="28"/>
        </w:rPr>
        <w:t xml:space="preserve"> </w:t>
      </w:r>
      <w:r w:rsidRPr="005043F2">
        <w:rPr>
          <w:rFonts w:ascii="Times New Roman" w:hAnsi="Times New Roman"/>
          <w:sz w:val="28"/>
          <w:szCs w:val="28"/>
        </w:rPr>
        <w:t>Срок окупаемости проекта представляет собой расчетную дату, начиная с которой чистый дисконтированный доход принимает устойчивое положительное значение.</w:t>
      </w:r>
    </w:p>
    <w:p w:rsidR="00077374" w:rsidRPr="005043F2" w:rsidRDefault="00077374" w:rsidP="005043F2">
      <w:pPr>
        <w:widowControl w:val="0"/>
        <w:spacing w:after="0" w:line="360" w:lineRule="auto"/>
        <w:ind w:firstLine="709"/>
        <w:jc w:val="both"/>
        <w:rPr>
          <w:rFonts w:ascii="Times New Roman" w:hAnsi="Times New Roman"/>
          <w:sz w:val="28"/>
          <w:szCs w:val="28"/>
        </w:rPr>
      </w:pPr>
      <w:r w:rsidRPr="005043F2">
        <w:rPr>
          <w:rFonts w:ascii="Times New Roman" w:hAnsi="Times New Roman"/>
          <w:sz w:val="28"/>
          <w:szCs w:val="28"/>
        </w:rPr>
        <w:t>Найдем срок окупаемости графически и аналитически.</w:t>
      </w:r>
    </w:p>
    <w:p w:rsidR="0029285D" w:rsidRDefault="0029285D" w:rsidP="005043F2">
      <w:pPr>
        <w:widowControl w:val="0"/>
        <w:spacing w:after="0" w:line="360" w:lineRule="auto"/>
        <w:ind w:firstLine="709"/>
        <w:jc w:val="both"/>
        <w:rPr>
          <w:rFonts w:ascii="Times New Roman" w:hAnsi="Times New Roman"/>
          <w:sz w:val="28"/>
          <w:szCs w:val="28"/>
        </w:rPr>
      </w:pPr>
    </w:p>
    <w:p w:rsidR="00932ECE" w:rsidRPr="005043F2" w:rsidRDefault="00932ECE" w:rsidP="005043F2">
      <w:pPr>
        <w:widowControl w:val="0"/>
        <w:spacing w:after="0" w:line="360" w:lineRule="auto"/>
        <w:ind w:firstLine="709"/>
        <w:jc w:val="both"/>
        <w:rPr>
          <w:rFonts w:ascii="Times New Roman" w:hAnsi="Times New Roman"/>
          <w:sz w:val="28"/>
          <w:szCs w:val="28"/>
        </w:rPr>
      </w:pPr>
      <w:r w:rsidRPr="005043F2">
        <w:rPr>
          <w:rFonts w:ascii="Times New Roman" w:hAnsi="Times New Roman"/>
          <w:sz w:val="28"/>
          <w:szCs w:val="28"/>
        </w:rPr>
        <w:t>Т</w:t>
      </w:r>
      <w:r w:rsidRPr="005043F2">
        <w:rPr>
          <w:rFonts w:ascii="Times New Roman" w:hAnsi="Times New Roman"/>
          <w:sz w:val="28"/>
          <w:szCs w:val="28"/>
          <w:vertAlign w:val="subscript"/>
        </w:rPr>
        <w:t>ок</w:t>
      </w:r>
      <w:r w:rsidRPr="005043F2">
        <w:rPr>
          <w:rFonts w:ascii="Times New Roman" w:hAnsi="Times New Roman"/>
          <w:sz w:val="28"/>
          <w:szCs w:val="28"/>
        </w:rPr>
        <w:t xml:space="preserve">= </w:t>
      </w:r>
      <w:r w:rsidRPr="005043F2">
        <w:rPr>
          <w:rFonts w:ascii="Times New Roman" w:hAnsi="Times New Roman"/>
          <w:sz w:val="28"/>
          <w:szCs w:val="28"/>
          <w:lang w:val="en-US"/>
        </w:rPr>
        <w:t>t</w:t>
      </w:r>
      <w:r w:rsidRPr="005043F2">
        <w:rPr>
          <w:rFonts w:ascii="Times New Roman" w:hAnsi="Times New Roman"/>
          <w:sz w:val="28"/>
          <w:szCs w:val="28"/>
          <w:vertAlign w:val="superscript"/>
        </w:rPr>
        <w:t>-</w:t>
      </w:r>
      <w:r w:rsidRPr="005043F2">
        <w:rPr>
          <w:rFonts w:ascii="Times New Roman" w:hAnsi="Times New Roman"/>
          <w:sz w:val="28"/>
          <w:szCs w:val="28"/>
        </w:rPr>
        <w:t xml:space="preserve"> – ЧТС</w:t>
      </w:r>
      <w:r w:rsidRPr="005043F2">
        <w:rPr>
          <w:rFonts w:ascii="Times New Roman" w:hAnsi="Times New Roman"/>
          <w:sz w:val="28"/>
          <w:szCs w:val="28"/>
          <w:vertAlign w:val="superscript"/>
        </w:rPr>
        <w:t>-</w:t>
      </w:r>
      <w:r w:rsidRPr="005043F2">
        <w:rPr>
          <w:rFonts w:ascii="Times New Roman" w:hAnsi="Times New Roman"/>
          <w:sz w:val="28"/>
          <w:szCs w:val="28"/>
        </w:rPr>
        <w:t xml:space="preserve"> / (ЧТС</w:t>
      </w:r>
      <w:r w:rsidRPr="005043F2">
        <w:rPr>
          <w:rFonts w:ascii="Times New Roman" w:hAnsi="Times New Roman"/>
          <w:sz w:val="28"/>
          <w:szCs w:val="28"/>
          <w:vertAlign w:val="superscript"/>
        </w:rPr>
        <w:t>+</w:t>
      </w:r>
      <w:r w:rsidRPr="005043F2">
        <w:rPr>
          <w:rFonts w:ascii="Times New Roman" w:hAnsi="Times New Roman"/>
          <w:sz w:val="28"/>
          <w:szCs w:val="28"/>
        </w:rPr>
        <w:t xml:space="preserve"> – ЧТС</w:t>
      </w:r>
      <w:r w:rsidRPr="005043F2">
        <w:rPr>
          <w:rFonts w:ascii="Times New Roman" w:hAnsi="Times New Roman"/>
          <w:sz w:val="28"/>
          <w:szCs w:val="28"/>
          <w:vertAlign w:val="superscript"/>
        </w:rPr>
        <w:t>-</w:t>
      </w:r>
      <w:r w:rsidRPr="005043F2">
        <w:rPr>
          <w:rFonts w:ascii="Times New Roman" w:hAnsi="Times New Roman"/>
          <w:sz w:val="28"/>
          <w:szCs w:val="28"/>
        </w:rPr>
        <w:t>)</w:t>
      </w:r>
      <w:r w:rsidR="005043F2">
        <w:rPr>
          <w:rFonts w:ascii="Times New Roman" w:hAnsi="Times New Roman"/>
          <w:sz w:val="28"/>
          <w:szCs w:val="28"/>
        </w:rPr>
        <w:t xml:space="preserve"> </w:t>
      </w:r>
      <w:r w:rsidR="0029285D">
        <w:rPr>
          <w:rFonts w:ascii="Times New Roman" w:hAnsi="Times New Roman"/>
          <w:sz w:val="28"/>
          <w:szCs w:val="28"/>
        </w:rPr>
        <w:tab/>
      </w:r>
      <w:r w:rsidR="0029285D">
        <w:rPr>
          <w:rFonts w:ascii="Times New Roman" w:hAnsi="Times New Roman"/>
          <w:sz w:val="28"/>
          <w:szCs w:val="28"/>
        </w:rPr>
        <w:tab/>
      </w:r>
      <w:r w:rsidR="0029285D">
        <w:rPr>
          <w:rFonts w:ascii="Times New Roman" w:hAnsi="Times New Roman"/>
          <w:sz w:val="28"/>
          <w:szCs w:val="28"/>
        </w:rPr>
        <w:tab/>
      </w:r>
      <w:r w:rsidR="0029285D">
        <w:rPr>
          <w:rFonts w:ascii="Times New Roman" w:hAnsi="Times New Roman"/>
          <w:sz w:val="28"/>
          <w:szCs w:val="28"/>
        </w:rPr>
        <w:tab/>
      </w:r>
      <w:r w:rsidR="0029285D">
        <w:rPr>
          <w:rFonts w:ascii="Times New Roman" w:hAnsi="Times New Roman"/>
          <w:sz w:val="28"/>
          <w:szCs w:val="28"/>
        </w:rPr>
        <w:tab/>
      </w:r>
      <w:r w:rsidR="0029285D">
        <w:rPr>
          <w:rFonts w:ascii="Times New Roman" w:hAnsi="Times New Roman"/>
          <w:sz w:val="28"/>
          <w:szCs w:val="28"/>
        </w:rPr>
        <w:tab/>
      </w:r>
      <w:r w:rsidRPr="005043F2">
        <w:rPr>
          <w:rFonts w:ascii="Times New Roman" w:hAnsi="Times New Roman"/>
          <w:sz w:val="28"/>
          <w:szCs w:val="28"/>
        </w:rPr>
        <w:t>(3)</w:t>
      </w:r>
    </w:p>
    <w:p w:rsidR="0029285D" w:rsidRDefault="0029285D" w:rsidP="005043F2">
      <w:pPr>
        <w:widowControl w:val="0"/>
        <w:spacing w:after="0" w:line="360" w:lineRule="auto"/>
        <w:ind w:firstLine="709"/>
        <w:jc w:val="both"/>
        <w:rPr>
          <w:rFonts w:ascii="Times New Roman" w:hAnsi="Times New Roman"/>
          <w:sz w:val="28"/>
          <w:szCs w:val="28"/>
        </w:rPr>
      </w:pPr>
    </w:p>
    <w:p w:rsidR="00932ECE" w:rsidRPr="005043F2" w:rsidRDefault="00932ECE" w:rsidP="005043F2">
      <w:pPr>
        <w:widowControl w:val="0"/>
        <w:spacing w:after="0" w:line="360" w:lineRule="auto"/>
        <w:ind w:firstLine="709"/>
        <w:jc w:val="both"/>
        <w:rPr>
          <w:rFonts w:ascii="Times New Roman" w:hAnsi="Times New Roman"/>
          <w:sz w:val="28"/>
          <w:szCs w:val="28"/>
        </w:rPr>
      </w:pPr>
      <w:r w:rsidRPr="005043F2">
        <w:rPr>
          <w:rFonts w:ascii="Times New Roman" w:hAnsi="Times New Roman"/>
          <w:sz w:val="28"/>
          <w:szCs w:val="28"/>
          <w:lang w:val="en-US"/>
        </w:rPr>
        <w:t>t</w:t>
      </w:r>
      <w:r w:rsidRPr="005043F2">
        <w:rPr>
          <w:rFonts w:ascii="Times New Roman" w:hAnsi="Times New Roman"/>
          <w:sz w:val="28"/>
          <w:szCs w:val="28"/>
          <w:vertAlign w:val="superscript"/>
        </w:rPr>
        <w:t>-</w:t>
      </w:r>
      <w:r w:rsidRPr="005043F2">
        <w:rPr>
          <w:rFonts w:ascii="Times New Roman" w:hAnsi="Times New Roman"/>
          <w:sz w:val="28"/>
          <w:szCs w:val="28"/>
        </w:rPr>
        <w:t xml:space="preserve"> – момент времени в который ЧТС последний раз принимает отрицательное значение;</w:t>
      </w:r>
    </w:p>
    <w:p w:rsidR="00932ECE" w:rsidRPr="005043F2" w:rsidRDefault="00932ECE" w:rsidP="005043F2">
      <w:pPr>
        <w:widowControl w:val="0"/>
        <w:spacing w:after="0" w:line="360" w:lineRule="auto"/>
        <w:ind w:firstLine="709"/>
        <w:jc w:val="both"/>
        <w:rPr>
          <w:rFonts w:ascii="Times New Roman" w:hAnsi="Times New Roman"/>
          <w:sz w:val="28"/>
          <w:szCs w:val="28"/>
        </w:rPr>
      </w:pPr>
      <w:r w:rsidRPr="005043F2">
        <w:rPr>
          <w:rFonts w:ascii="Times New Roman" w:hAnsi="Times New Roman"/>
          <w:sz w:val="28"/>
          <w:szCs w:val="28"/>
        </w:rPr>
        <w:t>ЧТС</w:t>
      </w:r>
      <w:r w:rsidRPr="005043F2">
        <w:rPr>
          <w:rFonts w:ascii="Times New Roman" w:hAnsi="Times New Roman"/>
          <w:sz w:val="28"/>
          <w:szCs w:val="28"/>
          <w:vertAlign w:val="superscript"/>
        </w:rPr>
        <w:t>-</w:t>
      </w:r>
      <w:r w:rsidRPr="005043F2">
        <w:rPr>
          <w:rFonts w:ascii="Times New Roman" w:hAnsi="Times New Roman"/>
          <w:sz w:val="28"/>
          <w:szCs w:val="28"/>
        </w:rPr>
        <w:t xml:space="preserve"> – последнее отрицательное значение ЧТС;</w:t>
      </w:r>
    </w:p>
    <w:p w:rsidR="00932ECE" w:rsidRPr="005043F2" w:rsidRDefault="00932ECE" w:rsidP="005043F2">
      <w:pPr>
        <w:widowControl w:val="0"/>
        <w:spacing w:after="0" w:line="360" w:lineRule="auto"/>
        <w:ind w:firstLine="709"/>
        <w:jc w:val="both"/>
        <w:rPr>
          <w:rFonts w:ascii="Times New Roman" w:hAnsi="Times New Roman"/>
          <w:sz w:val="28"/>
          <w:szCs w:val="28"/>
        </w:rPr>
      </w:pPr>
      <w:r w:rsidRPr="005043F2">
        <w:rPr>
          <w:rFonts w:ascii="Times New Roman" w:hAnsi="Times New Roman"/>
          <w:sz w:val="28"/>
          <w:szCs w:val="28"/>
        </w:rPr>
        <w:t>ЧТС</w:t>
      </w:r>
      <w:r w:rsidRPr="005043F2">
        <w:rPr>
          <w:rFonts w:ascii="Times New Roman" w:hAnsi="Times New Roman"/>
          <w:sz w:val="28"/>
          <w:szCs w:val="28"/>
          <w:vertAlign w:val="superscript"/>
        </w:rPr>
        <w:t>+</w:t>
      </w:r>
      <w:r w:rsidRPr="005043F2">
        <w:rPr>
          <w:rFonts w:ascii="Times New Roman" w:hAnsi="Times New Roman"/>
          <w:sz w:val="28"/>
          <w:szCs w:val="28"/>
        </w:rPr>
        <w:t xml:space="preserve"> – первое положительное значение ЧТС.</w:t>
      </w:r>
    </w:p>
    <w:p w:rsidR="0029285D" w:rsidRDefault="0029285D" w:rsidP="005043F2">
      <w:pPr>
        <w:widowControl w:val="0"/>
        <w:spacing w:after="0" w:line="360" w:lineRule="auto"/>
        <w:ind w:firstLine="709"/>
        <w:jc w:val="both"/>
        <w:rPr>
          <w:rFonts w:ascii="Times New Roman" w:hAnsi="Times New Roman"/>
          <w:sz w:val="28"/>
          <w:szCs w:val="28"/>
        </w:rPr>
      </w:pPr>
    </w:p>
    <w:p w:rsidR="00932ECE" w:rsidRDefault="00932ECE" w:rsidP="005043F2">
      <w:pPr>
        <w:widowControl w:val="0"/>
        <w:spacing w:after="0" w:line="360" w:lineRule="auto"/>
        <w:ind w:firstLine="709"/>
        <w:jc w:val="both"/>
        <w:rPr>
          <w:rFonts w:ascii="Times New Roman" w:hAnsi="Times New Roman"/>
          <w:sz w:val="28"/>
          <w:szCs w:val="28"/>
        </w:rPr>
      </w:pPr>
      <w:r w:rsidRPr="005043F2">
        <w:rPr>
          <w:rFonts w:ascii="Times New Roman" w:hAnsi="Times New Roman"/>
          <w:sz w:val="28"/>
          <w:szCs w:val="28"/>
        </w:rPr>
        <w:t>Т</w:t>
      </w:r>
      <w:r w:rsidRPr="005043F2">
        <w:rPr>
          <w:rFonts w:ascii="Times New Roman" w:hAnsi="Times New Roman"/>
          <w:sz w:val="28"/>
          <w:szCs w:val="28"/>
          <w:vertAlign w:val="subscript"/>
        </w:rPr>
        <w:t>ок</w:t>
      </w:r>
      <w:r w:rsidR="005043F2">
        <w:rPr>
          <w:rFonts w:ascii="Times New Roman" w:hAnsi="Times New Roman"/>
          <w:sz w:val="28"/>
          <w:szCs w:val="28"/>
          <w:vertAlign w:val="subscript"/>
        </w:rPr>
        <w:t xml:space="preserve"> </w:t>
      </w:r>
      <w:r w:rsidRPr="005043F2">
        <w:rPr>
          <w:rFonts w:ascii="Times New Roman" w:hAnsi="Times New Roman"/>
          <w:sz w:val="28"/>
          <w:szCs w:val="28"/>
        </w:rPr>
        <w:t>= 2 – (-68,923) / (22,14 – (-</w:t>
      </w:r>
      <w:r w:rsidR="00466C3A" w:rsidRPr="005043F2">
        <w:rPr>
          <w:rFonts w:ascii="Times New Roman" w:hAnsi="Times New Roman"/>
          <w:sz w:val="28"/>
          <w:szCs w:val="28"/>
        </w:rPr>
        <w:t>68,923)) = 2,76</w:t>
      </w:r>
      <w:r w:rsidRPr="005043F2">
        <w:rPr>
          <w:rFonts w:ascii="Times New Roman" w:hAnsi="Times New Roman"/>
          <w:sz w:val="28"/>
          <w:szCs w:val="28"/>
        </w:rPr>
        <w:t xml:space="preserve"> года.</w:t>
      </w:r>
    </w:p>
    <w:p w:rsidR="0029285D" w:rsidRPr="005043F2" w:rsidRDefault="0029285D" w:rsidP="005043F2">
      <w:pPr>
        <w:widowControl w:val="0"/>
        <w:spacing w:after="0" w:line="360" w:lineRule="auto"/>
        <w:ind w:firstLine="709"/>
        <w:jc w:val="both"/>
        <w:rPr>
          <w:rFonts w:ascii="Times New Roman" w:hAnsi="Times New Roman"/>
          <w:sz w:val="28"/>
          <w:szCs w:val="28"/>
        </w:rPr>
      </w:pPr>
    </w:p>
    <w:p w:rsidR="00932ECE" w:rsidRPr="005043F2" w:rsidRDefault="00B15A23" w:rsidP="005043F2">
      <w:pPr>
        <w:widowControl w:val="0"/>
        <w:spacing w:after="0" w:line="360" w:lineRule="auto"/>
        <w:ind w:firstLine="709"/>
        <w:jc w:val="both"/>
        <w:rPr>
          <w:rFonts w:ascii="Times New Roman" w:hAnsi="Times New Roman"/>
          <w:sz w:val="28"/>
          <w:szCs w:val="28"/>
        </w:rPr>
      </w:pPr>
      <w:r w:rsidRPr="00B15A23">
        <w:rPr>
          <w:rFonts w:ascii="Times New Roman" w:hAnsi="Times New Roman"/>
          <w:noProof/>
          <w:sz w:val="28"/>
          <w:szCs w:val="28"/>
          <w:lang w:eastAsia="ru-RU"/>
        </w:rPr>
        <w:object w:dxaOrig="8698" w:dyaOrig="5069">
          <v:shape id="Диаграмма 12" o:spid="_x0000_i1028" type="#_x0000_t75" style="width:435pt;height:253.5pt;visibility:visible" o:ole="">
            <v:imagedata r:id="rId14" o:title=""/>
            <o:lock v:ext="edit" aspectratio="f"/>
          </v:shape>
          <o:OLEObject Type="Embed" ProgID="Excel.Sheet.8" ShapeID="Диаграмма 12" DrawAspect="Content" ObjectID="_1457485092" r:id="rId15">
            <o:FieldCodes>\s</o:FieldCodes>
          </o:OLEObject>
        </w:object>
      </w:r>
    </w:p>
    <w:p w:rsidR="00077374" w:rsidRPr="005043F2" w:rsidRDefault="00077374" w:rsidP="005043F2">
      <w:pPr>
        <w:widowControl w:val="0"/>
        <w:spacing w:after="0" w:line="360" w:lineRule="auto"/>
        <w:ind w:firstLine="709"/>
        <w:jc w:val="both"/>
        <w:rPr>
          <w:rFonts w:ascii="Times New Roman" w:hAnsi="Times New Roman"/>
          <w:sz w:val="28"/>
          <w:szCs w:val="28"/>
        </w:rPr>
      </w:pPr>
      <w:r w:rsidRPr="005043F2">
        <w:rPr>
          <w:rFonts w:ascii="Times New Roman" w:hAnsi="Times New Roman"/>
          <w:sz w:val="28"/>
          <w:szCs w:val="28"/>
        </w:rPr>
        <w:t>Рисунок 2 – График</w:t>
      </w:r>
      <w:r w:rsidR="005043F2">
        <w:rPr>
          <w:rFonts w:ascii="Times New Roman" w:hAnsi="Times New Roman"/>
          <w:sz w:val="28"/>
          <w:szCs w:val="28"/>
        </w:rPr>
        <w:t xml:space="preserve"> </w:t>
      </w:r>
      <w:r w:rsidRPr="005043F2">
        <w:rPr>
          <w:rFonts w:ascii="Times New Roman" w:hAnsi="Times New Roman"/>
          <w:sz w:val="28"/>
          <w:szCs w:val="28"/>
        </w:rPr>
        <w:t>ЧДД и ЧТС</w:t>
      </w:r>
    </w:p>
    <w:p w:rsidR="0029285D" w:rsidRDefault="0029285D" w:rsidP="005043F2">
      <w:pPr>
        <w:widowControl w:val="0"/>
        <w:spacing w:after="0" w:line="360" w:lineRule="auto"/>
        <w:ind w:firstLine="709"/>
        <w:jc w:val="both"/>
        <w:rPr>
          <w:rFonts w:ascii="Times New Roman" w:hAnsi="Times New Roman"/>
          <w:sz w:val="28"/>
          <w:szCs w:val="28"/>
        </w:rPr>
      </w:pPr>
    </w:p>
    <w:p w:rsidR="00077374" w:rsidRPr="005043F2" w:rsidRDefault="00077374" w:rsidP="005043F2">
      <w:pPr>
        <w:widowControl w:val="0"/>
        <w:spacing w:after="0" w:line="360" w:lineRule="auto"/>
        <w:ind w:firstLine="709"/>
        <w:jc w:val="both"/>
        <w:rPr>
          <w:rFonts w:ascii="Times New Roman" w:hAnsi="Times New Roman"/>
          <w:sz w:val="28"/>
          <w:szCs w:val="28"/>
        </w:rPr>
      </w:pPr>
      <w:r w:rsidRPr="005043F2">
        <w:rPr>
          <w:rFonts w:ascii="Times New Roman" w:hAnsi="Times New Roman"/>
          <w:sz w:val="28"/>
          <w:szCs w:val="28"/>
        </w:rPr>
        <w:t>Срок окупаемости данного п</w:t>
      </w:r>
      <w:r w:rsidR="00466C3A" w:rsidRPr="005043F2">
        <w:rPr>
          <w:rFonts w:ascii="Times New Roman" w:hAnsi="Times New Roman"/>
          <w:sz w:val="28"/>
          <w:szCs w:val="28"/>
        </w:rPr>
        <w:t>роекта составил 2,76 года</w:t>
      </w:r>
      <w:r w:rsidRPr="005043F2">
        <w:rPr>
          <w:rFonts w:ascii="Times New Roman" w:hAnsi="Times New Roman"/>
          <w:sz w:val="28"/>
          <w:szCs w:val="28"/>
        </w:rPr>
        <w:t>, который не превышает сро</w:t>
      </w:r>
      <w:r w:rsidR="00466C3A" w:rsidRPr="005043F2">
        <w:rPr>
          <w:rFonts w:ascii="Times New Roman" w:hAnsi="Times New Roman"/>
          <w:sz w:val="28"/>
          <w:szCs w:val="28"/>
        </w:rPr>
        <w:t>ка реализации проекта. После 2,76 года</w:t>
      </w:r>
      <w:r w:rsidRPr="005043F2">
        <w:rPr>
          <w:rFonts w:ascii="Times New Roman" w:hAnsi="Times New Roman"/>
          <w:sz w:val="28"/>
          <w:szCs w:val="28"/>
        </w:rPr>
        <w:t xml:space="preserve"> деньги начнут приносить доход от вложенных инвестиций.</w:t>
      </w:r>
      <w:r w:rsidR="009D2B40" w:rsidRPr="005043F2">
        <w:rPr>
          <w:rFonts w:ascii="Times New Roman" w:hAnsi="Times New Roman"/>
          <w:sz w:val="28"/>
          <w:szCs w:val="28"/>
        </w:rPr>
        <w:t xml:space="preserve"> Инвестор будет получать прибыль.</w:t>
      </w:r>
    </w:p>
    <w:p w:rsidR="00077374" w:rsidRPr="005043F2" w:rsidRDefault="009D2B40" w:rsidP="005043F2">
      <w:pPr>
        <w:widowControl w:val="0"/>
        <w:spacing w:after="0" w:line="360" w:lineRule="auto"/>
        <w:ind w:firstLine="709"/>
        <w:jc w:val="both"/>
        <w:rPr>
          <w:rFonts w:ascii="Times New Roman" w:hAnsi="Times New Roman"/>
          <w:sz w:val="28"/>
          <w:szCs w:val="28"/>
        </w:rPr>
      </w:pPr>
      <w:r w:rsidRPr="005043F2">
        <w:rPr>
          <w:rFonts w:ascii="Times New Roman" w:hAnsi="Times New Roman"/>
          <w:sz w:val="28"/>
          <w:szCs w:val="28"/>
        </w:rPr>
        <w:t>4 этап.</w:t>
      </w:r>
      <w:r w:rsidR="005043F2">
        <w:rPr>
          <w:rFonts w:ascii="Times New Roman" w:hAnsi="Times New Roman"/>
          <w:sz w:val="28"/>
          <w:szCs w:val="28"/>
        </w:rPr>
        <w:t xml:space="preserve"> </w:t>
      </w:r>
      <w:r w:rsidR="00077374" w:rsidRPr="005043F2">
        <w:rPr>
          <w:rFonts w:ascii="Times New Roman" w:hAnsi="Times New Roman"/>
          <w:sz w:val="28"/>
          <w:szCs w:val="28"/>
        </w:rPr>
        <w:t>Индекс рентабельности инвестиций (прибыльности, доходности) (</w:t>
      </w:r>
      <w:r w:rsidR="00077374" w:rsidRPr="005043F2">
        <w:rPr>
          <w:rFonts w:ascii="Times New Roman" w:hAnsi="Times New Roman"/>
          <w:sz w:val="28"/>
          <w:szCs w:val="28"/>
          <w:lang w:val="en-US"/>
        </w:rPr>
        <w:t>PI</w:t>
      </w:r>
      <w:r w:rsidR="00077374" w:rsidRPr="005043F2">
        <w:rPr>
          <w:rFonts w:ascii="Times New Roman" w:hAnsi="Times New Roman"/>
          <w:sz w:val="28"/>
          <w:szCs w:val="28"/>
        </w:rPr>
        <w:t>) рассчитывается как отношение чистой текущей стоимости денежного притока к чистой текущей стоимости денежного оттока (включая первоначальные инвестиции):</w:t>
      </w:r>
    </w:p>
    <w:p w:rsidR="0029285D" w:rsidRDefault="0029285D" w:rsidP="005043F2">
      <w:pPr>
        <w:widowControl w:val="0"/>
        <w:spacing w:after="0" w:line="360" w:lineRule="auto"/>
        <w:ind w:firstLine="709"/>
        <w:jc w:val="both"/>
        <w:rPr>
          <w:rFonts w:ascii="Times New Roman" w:hAnsi="Times New Roman"/>
          <w:sz w:val="28"/>
          <w:szCs w:val="28"/>
        </w:rPr>
      </w:pPr>
    </w:p>
    <w:p w:rsidR="00077374" w:rsidRPr="005043F2" w:rsidRDefault="00D5049E" w:rsidP="005043F2">
      <w:pPr>
        <w:widowControl w:val="0"/>
        <w:spacing w:after="0" w:line="360" w:lineRule="auto"/>
        <w:ind w:firstLine="709"/>
        <w:jc w:val="both"/>
        <w:rPr>
          <w:rFonts w:ascii="Times New Roman" w:hAnsi="Times New Roman"/>
          <w:sz w:val="28"/>
          <w:szCs w:val="28"/>
        </w:rPr>
      </w:pPr>
      <w:r w:rsidRPr="005043F2">
        <w:rPr>
          <w:rFonts w:ascii="Times New Roman" w:hAnsi="Times New Roman"/>
          <w:sz w:val="28"/>
          <w:szCs w:val="28"/>
        </w:rPr>
        <w:object w:dxaOrig="1920" w:dyaOrig="1020">
          <v:shape id="_x0000_i1029" type="#_x0000_t75" style="width:96pt;height:51pt" o:ole="">
            <v:imagedata r:id="rId16" o:title=""/>
          </v:shape>
          <o:OLEObject Type="Embed" ProgID="Equation.3" ShapeID="_x0000_i1029" DrawAspect="Content" ObjectID="_1457485093" r:id="rId17"/>
        </w:object>
      </w:r>
      <w:r w:rsidR="00077374" w:rsidRPr="005043F2">
        <w:rPr>
          <w:rFonts w:ascii="Times New Roman" w:hAnsi="Times New Roman"/>
          <w:sz w:val="28"/>
          <w:szCs w:val="28"/>
        </w:rPr>
        <w:tab/>
      </w:r>
      <w:r w:rsidR="00077374" w:rsidRPr="005043F2">
        <w:rPr>
          <w:rFonts w:ascii="Times New Roman" w:hAnsi="Times New Roman"/>
          <w:sz w:val="28"/>
          <w:szCs w:val="28"/>
        </w:rPr>
        <w:tab/>
      </w:r>
      <w:r w:rsidR="00077374" w:rsidRPr="005043F2">
        <w:rPr>
          <w:rFonts w:ascii="Times New Roman" w:hAnsi="Times New Roman"/>
          <w:sz w:val="28"/>
          <w:szCs w:val="28"/>
        </w:rPr>
        <w:tab/>
      </w:r>
      <w:r w:rsidR="00077374" w:rsidRPr="005043F2">
        <w:rPr>
          <w:rFonts w:ascii="Times New Roman" w:hAnsi="Times New Roman"/>
          <w:sz w:val="28"/>
          <w:szCs w:val="28"/>
        </w:rPr>
        <w:tab/>
      </w:r>
      <w:r w:rsidR="00077374" w:rsidRPr="005043F2">
        <w:rPr>
          <w:rFonts w:ascii="Times New Roman" w:hAnsi="Times New Roman"/>
          <w:sz w:val="28"/>
          <w:szCs w:val="28"/>
        </w:rPr>
        <w:tab/>
      </w:r>
      <w:r w:rsidR="0029285D">
        <w:rPr>
          <w:rFonts w:ascii="Times New Roman" w:hAnsi="Times New Roman"/>
          <w:sz w:val="28"/>
          <w:szCs w:val="28"/>
        </w:rPr>
        <w:tab/>
      </w:r>
      <w:r w:rsidR="0029285D">
        <w:rPr>
          <w:rFonts w:ascii="Times New Roman" w:hAnsi="Times New Roman"/>
          <w:sz w:val="28"/>
          <w:szCs w:val="28"/>
        </w:rPr>
        <w:tab/>
      </w:r>
      <w:r w:rsidR="0029285D">
        <w:rPr>
          <w:rFonts w:ascii="Times New Roman" w:hAnsi="Times New Roman"/>
          <w:sz w:val="28"/>
          <w:szCs w:val="28"/>
        </w:rPr>
        <w:tab/>
      </w:r>
      <w:r w:rsidR="0029285D">
        <w:rPr>
          <w:rFonts w:ascii="Times New Roman" w:hAnsi="Times New Roman"/>
          <w:sz w:val="28"/>
          <w:szCs w:val="28"/>
        </w:rPr>
        <w:tab/>
      </w:r>
      <w:r w:rsidR="00077374" w:rsidRPr="005043F2">
        <w:rPr>
          <w:rFonts w:ascii="Times New Roman" w:hAnsi="Times New Roman"/>
          <w:sz w:val="28"/>
          <w:szCs w:val="28"/>
        </w:rPr>
        <w:t>(4)</w:t>
      </w:r>
    </w:p>
    <w:p w:rsidR="0029285D" w:rsidRDefault="0029285D" w:rsidP="005043F2">
      <w:pPr>
        <w:widowControl w:val="0"/>
        <w:spacing w:after="0" w:line="360" w:lineRule="auto"/>
        <w:ind w:firstLine="709"/>
        <w:contextualSpacing/>
        <w:jc w:val="both"/>
        <w:rPr>
          <w:rFonts w:ascii="Times New Roman" w:hAnsi="Times New Roman"/>
          <w:sz w:val="28"/>
          <w:szCs w:val="28"/>
        </w:rPr>
      </w:pPr>
    </w:p>
    <w:p w:rsidR="009D2B40" w:rsidRPr="005043F2" w:rsidRDefault="00077374" w:rsidP="005043F2">
      <w:pPr>
        <w:widowControl w:val="0"/>
        <w:spacing w:after="0" w:line="360" w:lineRule="auto"/>
        <w:ind w:firstLine="709"/>
        <w:contextualSpacing/>
        <w:jc w:val="both"/>
        <w:rPr>
          <w:rFonts w:ascii="Times New Roman" w:hAnsi="Times New Roman"/>
          <w:sz w:val="28"/>
          <w:szCs w:val="28"/>
        </w:rPr>
      </w:pPr>
      <w:r w:rsidRPr="005043F2">
        <w:rPr>
          <w:rFonts w:ascii="Times New Roman" w:hAnsi="Times New Roman"/>
          <w:sz w:val="28"/>
          <w:szCs w:val="28"/>
        </w:rPr>
        <w:t xml:space="preserve">Правилом принятия решений об экономической привлекательности инновационного предложения является условие </w:t>
      </w:r>
      <w:r w:rsidRPr="005043F2">
        <w:rPr>
          <w:rFonts w:ascii="Times New Roman" w:hAnsi="Times New Roman"/>
          <w:sz w:val="28"/>
          <w:szCs w:val="28"/>
          <w:lang w:val="en-US"/>
        </w:rPr>
        <w:t>PI</w:t>
      </w:r>
      <w:r w:rsidRPr="005043F2">
        <w:rPr>
          <w:rFonts w:ascii="Times New Roman" w:hAnsi="Times New Roman"/>
          <w:sz w:val="28"/>
          <w:szCs w:val="28"/>
        </w:rPr>
        <w:t xml:space="preserve"> &gt; 1.</w:t>
      </w:r>
    </w:p>
    <w:p w:rsidR="0029285D" w:rsidRDefault="0029285D" w:rsidP="005043F2">
      <w:pPr>
        <w:widowControl w:val="0"/>
        <w:spacing w:after="0" w:line="360" w:lineRule="auto"/>
        <w:ind w:firstLine="709"/>
        <w:contextualSpacing/>
        <w:jc w:val="both"/>
        <w:rPr>
          <w:rFonts w:ascii="Times New Roman" w:hAnsi="Times New Roman"/>
          <w:sz w:val="28"/>
          <w:szCs w:val="28"/>
        </w:rPr>
      </w:pPr>
    </w:p>
    <w:p w:rsidR="00077374" w:rsidRPr="005043F2" w:rsidRDefault="00077374" w:rsidP="005043F2">
      <w:pPr>
        <w:widowControl w:val="0"/>
        <w:spacing w:after="0" w:line="360" w:lineRule="auto"/>
        <w:ind w:firstLine="709"/>
        <w:contextualSpacing/>
        <w:jc w:val="both"/>
        <w:rPr>
          <w:rFonts w:ascii="Times New Roman" w:hAnsi="Times New Roman"/>
          <w:sz w:val="28"/>
          <w:szCs w:val="28"/>
        </w:rPr>
      </w:pPr>
      <w:r w:rsidRPr="005043F2">
        <w:rPr>
          <w:rFonts w:ascii="Times New Roman" w:hAnsi="Times New Roman"/>
          <w:sz w:val="28"/>
          <w:szCs w:val="28"/>
          <w:lang w:val="en-US"/>
        </w:rPr>
        <w:t>PJ</w:t>
      </w:r>
      <w:r w:rsidRPr="005043F2">
        <w:rPr>
          <w:rFonts w:ascii="Times New Roman" w:hAnsi="Times New Roman"/>
          <w:sz w:val="28"/>
          <w:szCs w:val="28"/>
        </w:rPr>
        <w:t xml:space="preserve"> = </w:t>
      </w:r>
      <w:r w:rsidR="00AB7127" w:rsidRPr="005043F2">
        <w:rPr>
          <w:rFonts w:ascii="Times New Roman" w:hAnsi="Times New Roman"/>
          <w:sz w:val="28"/>
          <w:szCs w:val="28"/>
        </w:rPr>
        <w:t>242,14 / 220</w:t>
      </w:r>
      <w:r w:rsidRPr="005043F2">
        <w:rPr>
          <w:rFonts w:ascii="Times New Roman" w:hAnsi="Times New Roman"/>
          <w:sz w:val="28"/>
          <w:szCs w:val="28"/>
        </w:rPr>
        <w:t xml:space="preserve"> = </w:t>
      </w:r>
      <w:r w:rsidR="00AB7127" w:rsidRPr="005043F2">
        <w:rPr>
          <w:rFonts w:ascii="Times New Roman" w:hAnsi="Times New Roman"/>
          <w:sz w:val="28"/>
          <w:szCs w:val="28"/>
        </w:rPr>
        <w:t>1,1</w:t>
      </w:r>
    </w:p>
    <w:p w:rsidR="0029285D" w:rsidRDefault="0029285D" w:rsidP="005043F2">
      <w:pPr>
        <w:widowControl w:val="0"/>
        <w:spacing w:after="0" w:line="360" w:lineRule="auto"/>
        <w:ind w:firstLine="709"/>
        <w:contextualSpacing/>
        <w:jc w:val="both"/>
        <w:rPr>
          <w:rFonts w:ascii="Times New Roman" w:hAnsi="Times New Roman"/>
          <w:sz w:val="28"/>
          <w:szCs w:val="28"/>
        </w:rPr>
      </w:pPr>
    </w:p>
    <w:p w:rsidR="00077374" w:rsidRPr="005043F2" w:rsidRDefault="00077374" w:rsidP="005043F2">
      <w:pPr>
        <w:widowControl w:val="0"/>
        <w:spacing w:after="0" w:line="360" w:lineRule="auto"/>
        <w:ind w:firstLine="709"/>
        <w:contextualSpacing/>
        <w:jc w:val="both"/>
        <w:rPr>
          <w:rFonts w:ascii="Times New Roman" w:hAnsi="Times New Roman"/>
          <w:sz w:val="28"/>
          <w:szCs w:val="28"/>
        </w:rPr>
      </w:pPr>
      <w:r w:rsidRPr="005043F2">
        <w:rPr>
          <w:rFonts w:ascii="Times New Roman" w:hAnsi="Times New Roman"/>
          <w:sz w:val="28"/>
          <w:szCs w:val="28"/>
        </w:rPr>
        <w:t>1,3&gt;1, следовательно, проект является экономически привлекательным.</w:t>
      </w:r>
    </w:p>
    <w:p w:rsidR="00AB7127" w:rsidRPr="005043F2" w:rsidRDefault="00AB7127" w:rsidP="005043F2">
      <w:pPr>
        <w:widowControl w:val="0"/>
        <w:spacing w:after="0" w:line="360" w:lineRule="auto"/>
        <w:ind w:firstLine="709"/>
        <w:jc w:val="both"/>
        <w:rPr>
          <w:rFonts w:ascii="Times New Roman" w:hAnsi="Times New Roman"/>
          <w:sz w:val="28"/>
          <w:szCs w:val="28"/>
        </w:rPr>
      </w:pPr>
      <w:r w:rsidRPr="005043F2">
        <w:rPr>
          <w:rFonts w:ascii="Times New Roman" w:hAnsi="Times New Roman"/>
          <w:sz w:val="28"/>
          <w:szCs w:val="28"/>
        </w:rPr>
        <w:t>Среднегодовая рентабельность = (1,1-1)/3=0,03</w:t>
      </w:r>
    </w:p>
    <w:p w:rsidR="009D2B40" w:rsidRPr="005043F2" w:rsidRDefault="009D2B40" w:rsidP="005043F2">
      <w:pPr>
        <w:widowControl w:val="0"/>
        <w:spacing w:after="0" w:line="360" w:lineRule="auto"/>
        <w:ind w:firstLine="709"/>
        <w:jc w:val="both"/>
        <w:rPr>
          <w:rFonts w:ascii="Times New Roman" w:hAnsi="Times New Roman"/>
          <w:sz w:val="28"/>
          <w:szCs w:val="28"/>
        </w:rPr>
      </w:pPr>
      <w:r w:rsidRPr="005043F2">
        <w:rPr>
          <w:rFonts w:ascii="Times New Roman" w:hAnsi="Times New Roman"/>
          <w:sz w:val="28"/>
          <w:szCs w:val="28"/>
        </w:rPr>
        <w:t>Рентабельность проекта за</w:t>
      </w:r>
      <w:r w:rsidR="00002EED" w:rsidRPr="005043F2">
        <w:rPr>
          <w:rFonts w:ascii="Times New Roman" w:hAnsi="Times New Roman"/>
          <w:sz w:val="28"/>
          <w:szCs w:val="28"/>
        </w:rPr>
        <w:t xml:space="preserve"> весь срок реализации составит 1</w:t>
      </w:r>
      <w:r w:rsidRPr="005043F2">
        <w:rPr>
          <w:rFonts w:ascii="Times New Roman" w:hAnsi="Times New Roman"/>
          <w:sz w:val="28"/>
          <w:szCs w:val="28"/>
        </w:rPr>
        <w:t>0%, при этом ежегодно – 3</w:t>
      </w:r>
      <w:r w:rsidR="00FB7316" w:rsidRPr="005043F2">
        <w:rPr>
          <w:rFonts w:ascii="Times New Roman" w:hAnsi="Times New Roman"/>
          <w:sz w:val="28"/>
          <w:szCs w:val="28"/>
        </w:rPr>
        <w:t>,3</w:t>
      </w:r>
      <w:r w:rsidRPr="005043F2">
        <w:rPr>
          <w:rFonts w:ascii="Times New Roman" w:hAnsi="Times New Roman"/>
          <w:sz w:val="28"/>
          <w:szCs w:val="28"/>
        </w:rPr>
        <w:t xml:space="preserve">%. Проект будет эффективным, не принесет убытков инвестору. </w:t>
      </w:r>
    </w:p>
    <w:p w:rsidR="00077374" w:rsidRPr="005043F2" w:rsidRDefault="00077374" w:rsidP="005043F2">
      <w:pPr>
        <w:widowControl w:val="0"/>
        <w:spacing w:after="0" w:line="360" w:lineRule="auto"/>
        <w:ind w:firstLine="709"/>
        <w:jc w:val="both"/>
        <w:rPr>
          <w:rFonts w:ascii="Times New Roman" w:hAnsi="Times New Roman"/>
          <w:sz w:val="28"/>
          <w:szCs w:val="28"/>
        </w:rPr>
      </w:pPr>
      <w:r w:rsidRPr="005043F2">
        <w:rPr>
          <w:rFonts w:ascii="Times New Roman" w:hAnsi="Times New Roman"/>
          <w:sz w:val="28"/>
          <w:szCs w:val="28"/>
        </w:rPr>
        <w:t>5</w:t>
      </w:r>
      <w:r w:rsidR="009D2B40" w:rsidRPr="005043F2">
        <w:rPr>
          <w:rFonts w:ascii="Times New Roman" w:hAnsi="Times New Roman"/>
          <w:sz w:val="28"/>
          <w:szCs w:val="28"/>
        </w:rPr>
        <w:t xml:space="preserve"> этап.</w:t>
      </w:r>
      <w:r w:rsidR="005043F2">
        <w:rPr>
          <w:rFonts w:ascii="Times New Roman" w:hAnsi="Times New Roman"/>
          <w:sz w:val="28"/>
          <w:szCs w:val="28"/>
        </w:rPr>
        <w:t xml:space="preserve"> </w:t>
      </w:r>
      <w:r w:rsidRPr="005043F2">
        <w:rPr>
          <w:rFonts w:ascii="Times New Roman" w:hAnsi="Times New Roman"/>
          <w:sz w:val="28"/>
          <w:szCs w:val="28"/>
        </w:rPr>
        <w:t>Внутреннюю норму рентабельности (доходности) (</w:t>
      </w:r>
      <w:r w:rsidRPr="005043F2">
        <w:rPr>
          <w:rFonts w:ascii="Times New Roman" w:hAnsi="Times New Roman"/>
          <w:sz w:val="28"/>
          <w:szCs w:val="28"/>
          <w:lang w:val="en-US"/>
        </w:rPr>
        <w:t>IRR</w:t>
      </w:r>
      <w:r w:rsidRPr="005043F2">
        <w:rPr>
          <w:rFonts w:ascii="Times New Roman" w:hAnsi="Times New Roman"/>
          <w:sz w:val="28"/>
          <w:szCs w:val="28"/>
        </w:rPr>
        <w:t xml:space="preserve">) характеризуют как дисконтную ставку, при которой </w:t>
      </w:r>
      <w:r w:rsidRPr="005043F2">
        <w:rPr>
          <w:rFonts w:ascii="Times New Roman" w:hAnsi="Times New Roman"/>
          <w:sz w:val="28"/>
          <w:szCs w:val="28"/>
          <w:lang w:val="en-US"/>
        </w:rPr>
        <w:t>NPV</w:t>
      </w:r>
      <w:r w:rsidRPr="005043F2">
        <w:rPr>
          <w:rFonts w:ascii="Times New Roman" w:hAnsi="Times New Roman"/>
          <w:sz w:val="28"/>
          <w:szCs w:val="28"/>
        </w:rPr>
        <w:t xml:space="preserve">=0. </w:t>
      </w:r>
    </w:p>
    <w:p w:rsidR="00077374" w:rsidRPr="005043F2" w:rsidRDefault="00077374" w:rsidP="005043F2">
      <w:pPr>
        <w:widowControl w:val="0"/>
        <w:spacing w:after="0" w:line="360" w:lineRule="auto"/>
        <w:ind w:firstLine="709"/>
        <w:jc w:val="both"/>
        <w:rPr>
          <w:rFonts w:ascii="Times New Roman" w:hAnsi="Times New Roman"/>
          <w:sz w:val="28"/>
          <w:szCs w:val="28"/>
        </w:rPr>
      </w:pPr>
      <w:r w:rsidRPr="005043F2">
        <w:rPr>
          <w:rFonts w:ascii="Times New Roman" w:hAnsi="Times New Roman"/>
          <w:sz w:val="28"/>
          <w:szCs w:val="28"/>
        </w:rPr>
        <w:t xml:space="preserve">При помощи программы </w:t>
      </w:r>
      <w:r w:rsidRPr="005043F2">
        <w:rPr>
          <w:rFonts w:ascii="Times New Roman" w:hAnsi="Times New Roman"/>
          <w:sz w:val="28"/>
          <w:szCs w:val="28"/>
          <w:lang w:val="en-US"/>
        </w:rPr>
        <w:t>Excel</w:t>
      </w:r>
      <w:r w:rsidR="00B27310" w:rsidRPr="005043F2">
        <w:rPr>
          <w:rFonts w:ascii="Times New Roman" w:hAnsi="Times New Roman"/>
          <w:sz w:val="28"/>
          <w:szCs w:val="28"/>
        </w:rPr>
        <w:t xml:space="preserve"> </w:t>
      </w:r>
      <w:r w:rsidRPr="005043F2">
        <w:rPr>
          <w:rFonts w:ascii="Times New Roman" w:hAnsi="Times New Roman"/>
          <w:sz w:val="28"/>
          <w:szCs w:val="28"/>
        </w:rPr>
        <w:t>перебрали нормы дисконта и получили таблицу 5.</w:t>
      </w:r>
    </w:p>
    <w:p w:rsidR="0029285D" w:rsidRDefault="0029285D" w:rsidP="005043F2">
      <w:pPr>
        <w:widowControl w:val="0"/>
        <w:spacing w:after="0" w:line="360" w:lineRule="auto"/>
        <w:ind w:firstLine="709"/>
        <w:jc w:val="both"/>
        <w:rPr>
          <w:rFonts w:ascii="Times New Roman" w:hAnsi="Times New Roman"/>
          <w:sz w:val="28"/>
          <w:szCs w:val="28"/>
        </w:rPr>
      </w:pPr>
    </w:p>
    <w:p w:rsidR="00077374" w:rsidRPr="005043F2" w:rsidRDefault="00077374" w:rsidP="005043F2">
      <w:pPr>
        <w:widowControl w:val="0"/>
        <w:spacing w:after="0" w:line="360" w:lineRule="auto"/>
        <w:ind w:firstLine="709"/>
        <w:jc w:val="both"/>
        <w:rPr>
          <w:rFonts w:ascii="Times New Roman" w:hAnsi="Times New Roman"/>
          <w:sz w:val="28"/>
          <w:szCs w:val="28"/>
        </w:rPr>
      </w:pPr>
      <w:r w:rsidRPr="005043F2">
        <w:rPr>
          <w:rFonts w:ascii="Times New Roman" w:hAnsi="Times New Roman"/>
          <w:sz w:val="28"/>
          <w:szCs w:val="28"/>
        </w:rPr>
        <w:t xml:space="preserve">Таблица 5 – </w:t>
      </w:r>
      <w:r w:rsidR="00A51D47" w:rsidRPr="005043F2">
        <w:rPr>
          <w:rFonts w:ascii="Times New Roman" w:hAnsi="Times New Roman"/>
          <w:sz w:val="28"/>
          <w:szCs w:val="28"/>
        </w:rPr>
        <w:t>Расчет внутренней нормы доходности</w:t>
      </w:r>
    </w:p>
    <w:tbl>
      <w:tblPr>
        <w:tblW w:w="8854" w:type="dxa"/>
        <w:tblInd w:w="392" w:type="dxa"/>
        <w:tblLook w:val="04A0" w:firstRow="1" w:lastRow="0" w:firstColumn="1" w:lastColumn="0" w:noHBand="0" w:noVBand="1"/>
      </w:tblPr>
      <w:tblGrid>
        <w:gridCol w:w="724"/>
        <w:gridCol w:w="977"/>
        <w:gridCol w:w="1134"/>
        <w:gridCol w:w="1134"/>
        <w:gridCol w:w="1134"/>
        <w:gridCol w:w="1220"/>
        <w:gridCol w:w="1411"/>
        <w:gridCol w:w="1120"/>
      </w:tblGrid>
      <w:tr w:rsidR="00077374" w:rsidRPr="0029285D" w:rsidTr="0029285D">
        <w:trPr>
          <w:trHeight w:val="96"/>
        </w:trPr>
        <w:tc>
          <w:tcPr>
            <w:tcW w:w="724" w:type="dxa"/>
            <w:tcBorders>
              <w:top w:val="single" w:sz="8" w:space="0" w:color="auto"/>
              <w:left w:val="single" w:sz="8" w:space="0" w:color="auto"/>
              <w:bottom w:val="single" w:sz="8" w:space="0" w:color="auto"/>
              <w:right w:val="single" w:sz="8" w:space="0" w:color="auto"/>
            </w:tcBorders>
            <w:noWrap/>
            <w:vAlign w:val="bottom"/>
            <w:hideMark/>
          </w:tcPr>
          <w:p w:rsidR="00077374" w:rsidRPr="0029285D" w:rsidRDefault="00077374" w:rsidP="0029285D">
            <w:pPr>
              <w:widowControl w:val="0"/>
              <w:spacing w:after="0" w:line="360" w:lineRule="auto"/>
              <w:jc w:val="both"/>
              <w:rPr>
                <w:rFonts w:ascii="Times New Roman" w:hAnsi="Times New Roman"/>
                <w:sz w:val="20"/>
                <w:szCs w:val="20"/>
              </w:rPr>
            </w:pPr>
            <w:r w:rsidRPr="0029285D">
              <w:rPr>
                <w:rFonts w:ascii="Times New Roman" w:hAnsi="Times New Roman"/>
                <w:sz w:val="20"/>
                <w:szCs w:val="20"/>
                <w:lang w:val="en-US"/>
              </w:rPr>
              <w:t>i</w:t>
            </w:r>
          </w:p>
        </w:tc>
        <w:tc>
          <w:tcPr>
            <w:tcW w:w="977" w:type="dxa"/>
            <w:tcBorders>
              <w:top w:val="single" w:sz="8" w:space="0" w:color="auto"/>
              <w:left w:val="nil"/>
              <w:bottom w:val="single" w:sz="8" w:space="0" w:color="auto"/>
              <w:right w:val="single" w:sz="8" w:space="0" w:color="auto"/>
            </w:tcBorders>
            <w:noWrap/>
            <w:vAlign w:val="bottom"/>
            <w:hideMark/>
          </w:tcPr>
          <w:p w:rsidR="00077374" w:rsidRPr="0029285D" w:rsidRDefault="00AB7127" w:rsidP="0029285D">
            <w:pPr>
              <w:widowControl w:val="0"/>
              <w:spacing w:after="0" w:line="360" w:lineRule="auto"/>
              <w:jc w:val="both"/>
              <w:rPr>
                <w:rFonts w:ascii="Times New Roman" w:hAnsi="Times New Roman"/>
                <w:sz w:val="20"/>
                <w:szCs w:val="20"/>
              </w:rPr>
            </w:pPr>
            <w:r w:rsidRPr="0029285D">
              <w:rPr>
                <w:rFonts w:ascii="Times New Roman" w:hAnsi="Times New Roman"/>
                <w:sz w:val="20"/>
                <w:szCs w:val="20"/>
              </w:rPr>
              <w:t>25,5</w:t>
            </w:r>
          </w:p>
        </w:tc>
        <w:tc>
          <w:tcPr>
            <w:tcW w:w="1134" w:type="dxa"/>
            <w:tcBorders>
              <w:top w:val="single" w:sz="8" w:space="0" w:color="auto"/>
              <w:left w:val="nil"/>
              <w:bottom w:val="single" w:sz="8" w:space="0" w:color="auto"/>
              <w:right w:val="single" w:sz="8" w:space="0" w:color="auto"/>
            </w:tcBorders>
            <w:noWrap/>
            <w:vAlign w:val="bottom"/>
            <w:hideMark/>
          </w:tcPr>
          <w:p w:rsidR="00077374" w:rsidRPr="0029285D" w:rsidRDefault="009B04BB" w:rsidP="0029285D">
            <w:pPr>
              <w:widowControl w:val="0"/>
              <w:spacing w:after="0" w:line="360" w:lineRule="auto"/>
              <w:jc w:val="both"/>
              <w:rPr>
                <w:rFonts w:ascii="Times New Roman" w:hAnsi="Times New Roman"/>
                <w:sz w:val="20"/>
                <w:szCs w:val="20"/>
              </w:rPr>
            </w:pPr>
            <w:r w:rsidRPr="0029285D">
              <w:rPr>
                <w:rFonts w:ascii="Times New Roman" w:hAnsi="Times New Roman"/>
                <w:sz w:val="20"/>
                <w:szCs w:val="20"/>
              </w:rPr>
              <w:t>27</w:t>
            </w:r>
          </w:p>
        </w:tc>
        <w:tc>
          <w:tcPr>
            <w:tcW w:w="1134" w:type="dxa"/>
            <w:tcBorders>
              <w:top w:val="single" w:sz="8" w:space="0" w:color="auto"/>
              <w:left w:val="nil"/>
              <w:bottom w:val="single" w:sz="8" w:space="0" w:color="auto"/>
              <w:right w:val="single" w:sz="8" w:space="0" w:color="auto"/>
            </w:tcBorders>
            <w:noWrap/>
            <w:vAlign w:val="bottom"/>
            <w:hideMark/>
          </w:tcPr>
          <w:p w:rsidR="00077374" w:rsidRPr="0029285D" w:rsidRDefault="009B04BB" w:rsidP="0029285D">
            <w:pPr>
              <w:widowControl w:val="0"/>
              <w:spacing w:after="0" w:line="360" w:lineRule="auto"/>
              <w:jc w:val="both"/>
              <w:rPr>
                <w:rFonts w:ascii="Times New Roman" w:hAnsi="Times New Roman"/>
                <w:sz w:val="20"/>
                <w:szCs w:val="20"/>
              </w:rPr>
            </w:pPr>
            <w:r w:rsidRPr="0029285D">
              <w:rPr>
                <w:rFonts w:ascii="Times New Roman" w:hAnsi="Times New Roman"/>
                <w:sz w:val="20"/>
                <w:szCs w:val="20"/>
              </w:rPr>
              <w:t>28</w:t>
            </w:r>
          </w:p>
        </w:tc>
        <w:tc>
          <w:tcPr>
            <w:tcW w:w="1134" w:type="dxa"/>
            <w:tcBorders>
              <w:top w:val="single" w:sz="8" w:space="0" w:color="auto"/>
              <w:left w:val="nil"/>
              <w:bottom w:val="single" w:sz="8" w:space="0" w:color="auto"/>
              <w:right w:val="single" w:sz="8" w:space="0" w:color="auto"/>
            </w:tcBorders>
            <w:noWrap/>
            <w:vAlign w:val="bottom"/>
            <w:hideMark/>
          </w:tcPr>
          <w:p w:rsidR="00077374" w:rsidRPr="0029285D" w:rsidRDefault="009B04BB" w:rsidP="0029285D">
            <w:pPr>
              <w:widowControl w:val="0"/>
              <w:spacing w:after="0" w:line="360" w:lineRule="auto"/>
              <w:jc w:val="both"/>
              <w:rPr>
                <w:rFonts w:ascii="Times New Roman" w:hAnsi="Times New Roman"/>
                <w:sz w:val="20"/>
                <w:szCs w:val="20"/>
              </w:rPr>
            </w:pPr>
            <w:r w:rsidRPr="0029285D">
              <w:rPr>
                <w:rFonts w:ascii="Times New Roman" w:hAnsi="Times New Roman"/>
                <w:sz w:val="20"/>
                <w:szCs w:val="20"/>
              </w:rPr>
              <w:t>29</w:t>
            </w:r>
          </w:p>
        </w:tc>
        <w:tc>
          <w:tcPr>
            <w:tcW w:w="1220" w:type="dxa"/>
            <w:tcBorders>
              <w:top w:val="single" w:sz="8" w:space="0" w:color="auto"/>
              <w:left w:val="nil"/>
              <w:bottom w:val="single" w:sz="8" w:space="0" w:color="auto"/>
              <w:right w:val="single" w:sz="8" w:space="0" w:color="auto"/>
            </w:tcBorders>
            <w:noWrap/>
            <w:vAlign w:val="bottom"/>
            <w:hideMark/>
          </w:tcPr>
          <w:p w:rsidR="00077374" w:rsidRPr="0029285D" w:rsidRDefault="009B04BB" w:rsidP="0029285D">
            <w:pPr>
              <w:widowControl w:val="0"/>
              <w:spacing w:after="0" w:line="360" w:lineRule="auto"/>
              <w:jc w:val="both"/>
              <w:rPr>
                <w:rFonts w:ascii="Times New Roman" w:hAnsi="Times New Roman"/>
                <w:sz w:val="20"/>
                <w:szCs w:val="20"/>
              </w:rPr>
            </w:pPr>
            <w:r w:rsidRPr="0029285D">
              <w:rPr>
                <w:rFonts w:ascii="Times New Roman" w:hAnsi="Times New Roman"/>
                <w:sz w:val="20"/>
                <w:szCs w:val="20"/>
              </w:rPr>
              <w:t>30</w:t>
            </w:r>
          </w:p>
        </w:tc>
        <w:tc>
          <w:tcPr>
            <w:tcW w:w="1411" w:type="dxa"/>
            <w:tcBorders>
              <w:top w:val="single" w:sz="8" w:space="0" w:color="auto"/>
              <w:left w:val="nil"/>
              <w:bottom w:val="single" w:sz="8" w:space="0" w:color="auto"/>
              <w:right w:val="single" w:sz="8" w:space="0" w:color="auto"/>
            </w:tcBorders>
            <w:noWrap/>
            <w:vAlign w:val="bottom"/>
            <w:hideMark/>
          </w:tcPr>
          <w:p w:rsidR="00077374" w:rsidRPr="0029285D" w:rsidRDefault="009B04BB" w:rsidP="0029285D">
            <w:pPr>
              <w:widowControl w:val="0"/>
              <w:spacing w:after="0" w:line="360" w:lineRule="auto"/>
              <w:jc w:val="both"/>
              <w:rPr>
                <w:rFonts w:ascii="Times New Roman" w:hAnsi="Times New Roman"/>
                <w:sz w:val="20"/>
                <w:szCs w:val="20"/>
              </w:rPr>
            </w:pPr>
            <w:r w:rsidRPr="0029285D">
              <w:rPr>
                <w:rFonts w:ascii="Times New Roman" w:hAnsi="Times New Roman"/>
                <w:sz w:val="20"/>
                <w:szCs w:val="20"/>
              </w:rPr>
              <w:t>31</w:t>
            </w:r>
          </w:p>
        </w:tc>
        <w:tc>
          <w:tcPr>
            <w:tcW w:w="1120" w:type="dxa"/>
            <w:tcBorders>
              <w:top w:val="single" w:sz="8" w:space="0" w:color="auto"/>
              <w:left w:val="nil"/>
              <w:bottom w:val="single" w:sz="8" w:space="0" w:color="auto"/>
              <w:right w:val="single" w:sz="8" w:space="0" w:color="auto"/>
            </w:tcBorders>
            <w:noWrap/>
            <w:vAlign w:val="bottom"/>
            <w:hideMark/>
          </w:tcPr>
          <w:p w:rsidR="00077374" w:rsidRPr="0029285D" w:rsidRDefault="009B04BB" w:rsidP="0029285D">
            <w:pPr>
              <w:widowControl w:val="0"/>
              <w:spacing w:after="0" w:line="360" w:lineRule="auto"/>
              <w:jc w:val="both"/>
              <w:rPr>
                <w:rFonts w:ascii="Times New Roman" w:hAnsi="Times New Roman"/>
                <w:sz w:val="20"/>
                <w:szCs w:val="20"/>
              </w:rPr>
            </w:pPr>
            <w:r w:rsidRPr="0029285D">
              <w:rPr>
                <w:rFonts w:ascii="Times New Roman" w:hAnsi="Times New Roman"/>
                <w:sz w:val="20"/>
                <w:szCs w:val="20"/>
              </w:rPr>
              <w:t>32</w:t>
            </w:r>
          </w:p>
        </w:tc>
      </w:tr>
      <w:tr w:rsidR="00077374" w:rsidRPr="0029285D" w:rsidTr="0029285D">
        <w:trPr>
          <w:trHeight w:val="258"/>
        </w:trPr>
        <w:tc>
          <w:tcPr>
            <w:tcW w:w="724" w:type="dxa"/>
            <w:tcBorders>
              <w:top w:val="nil"/>
              <w:left w:val="single" w:sz="8" w:space="0" w:color="auto"/>
              <w:bottom w:val="single" w:sz="8" w:space="0" w:color="auto"/>
              <w:right w:val="single" w:sz="8" w:space="0" w:color="auto"/>
            </w:tcBorders>
            <w:noWrap/>
            <w:vAlign w:val="bottom"/>
            <w:hideMark/>
          </w:tcPr>
          <w:p w:rsidR="00077374" w:rsidRPr="0029285D" w:rsidRDefault="00077374" w:rsidP="0029285D">
            <w:pPr>
              <w:widowControl w:val="0"/>
              <w:spacing w:after="0" w:line="360" w:lineRule="auto"/>
              <w:jc w:val="both"/>
              <w:rPr>
                <w:rFonts w:ascii="Times New Roman" w:hAnsi="Times New Roman"/>
                <w:sz w:val="20"/>
                <w:szCs w:val="20"/>
              </w:rPr>
            </w:pPr>
            <w:r w:rsidRPr="0029285D">
              <w:rPr>
                <w:rFonts w:ascii="Times New Roman" w:hAnsi="Times New Roman"/>
                <w:sz w:val="20"/>
                <w:szCs w:val="20"/>
              </w:rPr>
              <w:t>ЧТС</w:t>
            </w:r>
          </w:p>
        </w:tc>
        <w:tc>
          <w:tcPr>
            <w:tcW w:w="977" w:type="dxa"/>
            <w:tcBorders>
              <w:top w:val="nil"/>
              <w:left w:val="nil"/>
              <w:bottom w:val="single" w:sz="8" w:space="0" w:color="auto"/>
              <w:right w:val="single" w:sz="8" w:space="0" w:color="auto"/>
            </w:tcBorders>
            <w:noWrap/>
            <w:vAlign w:val="bottom"/>
            <w:hideMark/>
          </w:tcPr>
          <w:p w:rsidR="00077374" w:rsidRPr="0029285D" w:rsidRDefault="009B04BB" w:rsidP="0029285D">
            <w:pPr>
              <w:widowControl w:val="0"/>
              <w:spacing w:after="0" w:line="360" w:lineRule="auto"/>
              <w:jc w:val="both"/>
              <w:rPr>
                <w:rFonts w:ascii="Times New Roman" w:hAnsi="Times New Roman"/>
                <w:sz w:val="20"/>
                <w:szCs w:val="20"/>
              </w:rPr>
            </w:pPr>
            <w:r w:rsidRPr="0029285D">
              <w:rPr>
                <w:rFonts w:ascii="Times New Roman" w:hAnsi="Times New Roman"/>
                <w:sz w:val="20"/>
                <w:szCs w:val="20"/>
              </w:rPr>
              <w:t>22,14</w:t>
            </w:r>
          </w:p>
        </w:tc>
        <w:tc>
          <w:tcPr>
            <w:tcW w:w="1134" w:type="dxa"/>
            <w:tcBorders>
              <w:top w:val="nil"/>
              <w:left w:val="nil"/>
              <w:bottom w:val="single" w:sz="8" w:space="0" w:color="auto"/>
              <w:right w:val="single" w:sz="8" w:space="0" w:color="auto"/>
            </w:tcBorders>
            <w:noWrap/>
            <w:vAlign w:val="bottom"/>
            <w:hideMark/>
          </w:tcPr>
          <w:p w:rsidR="00077374" w:rsidRPr="0029285D" w:rsidRDefault="009B04BB" w:rsidP="0029285D">
            <w:pPr>
              <w:widowControl w:val="0"/>
              <w:spacing w:after="0" w:line="360" w:lineRule="auto"/>
              <w:jc w:val="both"/>
              <w:rPr>
                <w:rFonts w:ascii="Times New Roman" w:hAnsi="Times New Roman"/>
                <w:sz w:val="20"/>
                <w:szCs w:val="20"/>
              </w:rPr>
            </w:pPr>
            <w:r w:rsidRPr="0029285D">
              <w:rPr>
                <w:rFonts w:ascii="Times New Roman" w:hAnsi="Times New Roman"/>
                <w:sz w:val="20"/>
                <w:szCs w:val="20"/>
              </w:rPr>
              <w:t>16,24</w:t>
            </w:r>
          </w:p>
        </w:tc>
        <w:tc>
          <w:tcPr>
            <w:tcW w:w="1134" w:type="dxa"/>
            <w:tcBorders>
              <w:top w:val="nil"/>
              <w:left w:val="nil"/>
              <w:bottom w:val="single" w:sz="8" w:space="0" w:color="auto"/>
              <w:right w:val="single" w:sz="8" w:space="0" w:color="auto"/>
            </w:tcBorders>
            <w:noWrap/>
            <w:vAlign w:val="bottom"/>
            <w:hideMark/>
          </w:tcPr>
          <w:p w:rsidR="00077374" w:rsidRPr="0029285D" w:rsidRDefault="009B04BB" w:rsidP="0029285D">
            <w:pPr>
              <w:widowControl w:val="0"/>
              <w:spacing w:after="0" w:line="360" w:lineRule="auto"/>
              <w:jc w:val="both"/>
              <w:rPr>
                <w:rFonts w:ascii="Times New Roman" w:hAnsi="Times New Roman"/>
                <w:sz w:val="20"/>
                <w:szCs w:val="20"/>
              </w:rPr>
            </w:pPr>
            <w:r w:rsidRPr="0029285D">
              <w:rPr>
                <w:rFonts w:ascii="Times New Roman" w:hAnsi="Times New Roman"/>
                <w:sz w:val="20"/>
                <w:szCs w:val="20"/>
              </w:rPr>
              <w:t>12,437</w:t>
            </w:r>
          </w:p>
        </w:tc>
        <w:tc>
          <w:tcPr>
            <w:tcW w:w="1134" w:type="dxa"/>
            <w:tcBorders>
              <w:top w:val="nil"/>
              <w:left w:val="nil"/>
              <w:bottom w:val="single" w:sz="8" w:space="0" w:color="auto"/>
              <w:right w:val="single" w:sz="8" w:space="0" w:color="auto"/>
            </w:tcBorders>
            <w:noWrap/>
            <w:vAlign w:val="bottom"/>
            <w:hideMark/>
          </w:tcPr>
          <w:p w:rsidR="00077374" w:rsidRPr="0029285D" w:rsidRDefault="009B04BB" w:rsidP="0029285D">
            <w:pPr>
              <w:widowControl w:val="0"/>
              <w:spacing w:after="0" w:line="360" w:lineRule="auto"/>
              <w:jc w:val="both"/>
              <w:rPr>
                <w:rFonts w:ascii="Times New Roman" w:hAnsi="Times New Roman"/>
                <w:sz w:val="20"/>
                <w:szCs w:val="20"/>
              </w:rPr>
            </w:pPr>
            <w:r w:rsidRPr="0029285D">
              <w:rPr>
                <w:rFonts w:ascii="Times New Roman" w:hAnsi="Times New Roman"/>
                <w:sz w:val="20"/>
                <w:szCs w:val="20"/>
              </w:rPr>
              <w:t>8,733</w:t>
            </w:r>
          </w:p>
        </w:tc>
        <w:tc>
          <w:tcPr>
            <w:tcW w:w="1220" w:type="dxa"/>
            <w:tcBorders>
              <w:top w:val="nil"/>
              <w:left w:val="nil"/>
              <w:bottom w:val="single" w:sz="8" w:space="0" w:color="auto"/>
              <w:right w:val="single" w:sz="8" w:space="0" w:color="auto"/>
            </w:tcBorders>
            <w:noWrap/>
            <w:vAlign w:val="bottom"/>
            <w:hideMark/>
          </w:tcPr>
          <w:p w:rsidR="00077374" w:rsidRPr="0029285D" w:rsidRDefault="00077374" w:rsidP="0029285D">
            <w:pPr>
              <w:widowControl w:val="0"/>
              <w:spacing w:after="0" w:line="360" w:lineRule="auto"/>
              <w:jc w:val="both"/>
              <w:rPr>
                <w:rFonts w:ascii="Times New Roman" w:hAnsi="Times New Roman"/>
                <w:sz w:val="20"/>
                <w:szCs w:val="20"/>
              </w:rPr>
            </w:pPr>
            <w:r w:rsidRPr="0029285D">
              <w:rPr>
                <w:rFonts w:ascii="Times New Roman" w:hAnsi="Times New Roman"/>
                <w:sz w:val="20"/>
                <w:szCs w:val="20"/>
              </w:rPr>
              <w:t>5</w:t>
            </w:r>
            <w:r w:rsidR="009B04BB" w:rsidRPr="0029285D">
              <w:rPr>
                <w:rFonts w:ascii="Times New Roman" w:hAnsi="Times New Roman"/>
                <w:sz w:val="20"/>
                <w:szCs w:val="20"/>
              </w:rPr>
              <w:t>,125</w:t>
            </w:r>
          </w:p>
        </w:tc>
        <w:tc>
          <w:tcPr>
            <w:tcW w:w="1411" w:type="dxa"/>
            <w:tcBorders>
              <w:top w:val="nil"/>
              <w:left w:val="nil"/>
              <w:bottom w:val="single" w:sz="8" w:space="0" w:color="auto"/>
              <w:right w:val="single" w:sz="8" w:space="0" w:color="auto"/>
            </w:tcBorders>
            <w:noWrap/>
            <w:vAlign w:val="bottom"/>
            <w:hideMark/>
          </w:tcPr>
          <w:p w:rsidR="00077374" w:rsidRPr="0029285D" w:rsidRDefault="009B04BB" w:rsidP="0029285D">
            <w:pPr>
              <w:widowControl w:val="0"/>
              <w:spacing w:after="0" w:line="360" w:lineRule="auto"/>
              <w:jc w:val="both"/>
              <w:rPr>
                <w:rFonts w:ascii="Times New Roman" w:hAnsi="Times New Roman"/>
                <w:sz w:val="20"/>
                <w:szCs w:val="20"/>
              </w:rPr>
            </w:pPr>
            <w:r w:rsidRPr="0029285D">
              <w:rPr>
                <w:rFonts w:ascii="Times New Roman" w:hAnsi="Times New Roman"/>
                <w:sz w:val="20"/>
                <w:szCs w:val="20"/>
              </w:rPr>
              <w:t>1,61</w:t>
            </w:r>
          </w:p>
        </w:tc>
        <w:tc>
          <w:tcPr>
            <w:tcW w:w="1120" w:type="dxa"/>
            <w:tcBorders>
              <w:top w:val="nil"/>
              <w:left w:val="nil"/>
              <w:bottom w:val="single" w:sz="8" w:space="0" w:color="auto"/>
              <w:right w:val="single" w:sz="8" w:space="0" w:color="auto"/>
            </w:tcBorders>
            <w:noWrap/>
            <w:vAlign w:val="bottom"/>
            <w:hideMark/>
          </w:tcPr>
          <w:p w:rsidR="00077374" w:rsidRPr="0029285D" w:rsidRDefault="00077374" w:rsidP="0029285D">
            <w:pPr>
              <w:widowControl w:val="0"/>
              <w:spacing w:after="0" w:line="360" w:lineRule="auto"/>
              <w:jc w:val="both"/>
              <w:rPr>
                <w:rFonts w:ascii="Times New Roman" w:hAnsi="Times New Roman"/>
                <w:sz w:val="20"/>
                <w:szCs w:val="20"/>
              </w:rPr>
            </w:pPr>
            <w:r w:rsidRPr="0029285D">
              <w:rPr>
                <w:rFonts w:ascii="Times New Roman" w:hAnsi="Times New Roman"/>
                <w:sz w:val="20"/>
                <w:szCs w:val="20"/>
              </w:rPr>
              <w:t>-</w:t>
            </w:r>
            <w:r w:rsidR="009B04BB" w:rsidRPr="0029285D">
              <w:rPr>
                <w:rFonts w:ascii="Times New Roman" w:hAnsi="Times New Roman"/>
                <w:sz w:val="20"/>
                <w:szCs w:val="20"/>
              </w:rPr>
              <w:t>1,816</w:t>
            </w:r>
          </w:p>
        </w:tc>
      </w:tr>
    </w:tbl>
    <w:p w:rsidR="0029285D" w:rsidRDefault="0029285D" w:rsidP="005043F2">
      <w:pPr>
        <w:widowControl w:val="0"/>
        <w:spacing w:after="0" w:line="360" w:lineRule="auto"/>
        <w:ind w:firstLine="709"/>
        <w:jc w:val="both"/>
        <w:rPr>
          <w:rFonts w:ascii="Times New Roman" w:hAnsi="Times New Roman"/>
          <w:sz w:val="28"/>
          <w:szCs w:val="28"/>
        </w:rPr>
      </w:pPr>
    </w:p>
    <w:p w:rsidR="00077374" w:rsidRPr="005043F2" w:rsidRDefault="00077374" w:rsidP="005043F2">
      <w:pPr>
        <w:widowControl w:val="0"/>
        <w:spacing w:after="0" w:line="360" w:lineRule="auto"/>
        <w:ind w:firstLine="709"/>
        <w:jc w:val="both"/>
        <w:rPr>
          <w:rFonts w:ascii="Times New Roman" w:hAnsi="Times New Roman"/>
          <w:sz w:val="28"/>
          <w:szCs w:val="28"/>
        </w:rPr>
      </w:pPr>
      <w:r w:rsidRPr="005043F2">
        <w:rPr>
          <w:rFonts w:ascii="Times New Roman" w:hAnsi="Times New Roman"/>
          <w:sz w:val="28"/>
          <w:szCs w:val="28"/>
          <w:lang w:val="en-US"/>
        </w:rPr>
        <w:t>IRR</w:t>
      </w:r>
      <w:r w:rsidRPr="005043F2">
        <w:rPr>
          <w:rFonts w:ascii="Times New Roman" w:hAnsi="Times New Roman"/>
          <w:sz w:val="28"/>
          <w:szCs w:val="28"/>
        </w:rPr>
        <w:t xml:space="preserve"> = </w:t>
      </w:r>
      <w:r w:rsidRPr="005043F2">
        <w:rPr>
          <w:rFonts w:ascii="Times New Roman" w:hAnsi="Times New Roman"/>
          <w:sz w:val="28"/>
          <w:szCs w:val="28"/>
          <w:lang w:val="en-US"/>
        </w:rPr>
        <w:t>i</w:t>
      </w:r>
      <w:r w:rsidRPr="005043F2">
        <w:rPr>
          <w:rFonts w:ascii="Times New Roman" w:hAnsi="Times New Roman"/>
          <w:sz w:val="28"/>
          <w:szCs w:val="28"/>
        </w:rPr>
        <w:t xml:space="preserve">, при котором </w:t>
      </w:r>
      <w:r w:rsidRPr="005043F2">
        <w:rPr>
          <w:rFonts w:ascii="Times New Roman" w:hAnsi="Times New Roman"/>
          <w:sz w:val="28"/>
          <w:szCs w:val="28"/>
          <w:lang w:val="en-US"/>
        </w:rPr>
        <w:t>NPV</w:t>
      </w:r>
      <w:r w:rsidRPr="005043F2">
        <w:rPr>
          <w:rFonts w:ascii="Times New Roman" w:hAnsi="Times New Roman"/>
          <w:sz w:val="28"/>
          <w:szCs w:val="28"/>
        </w:rPr>
        <w:t xml:space="preserve"> = </w:t>
      </w:r>
      <w:r w:rsidRPr="005043F2">
        <w:rPr>
          <w:rFonts w:ascii="Times New Roman" w:hAnsi="Times New Roman"/>
          <w:sz w:val="28"/>
          <w:szCs w:val="28"/>
          <w:lang w:val="en-US"/>
        </w:rPr>
        <w:t>f</w:t>
      </w:r>
      <w:r w:rsidRPr="005043F2">
        <w:rPr>
          <w:rFonts w:ascii="Times New Roman" w:hAnsi="Times New Roman"/>
          <w:sz w:val="28"/>
          <w:szCs w:val="28"/>
        </w:rPr>
        <w:t>(</w:t>
      </w:r>
      <w:r w:rsidRPr="005043F2">
        <w:rPr>
          <w:rFonts w:ascii="Times New Roman" w:hAnsi="Times New Roman"/>
          <w:sz w:val="28"/>
          <w:szCs w:val="28"/>
          <w:lang w:val="en-US"/>
        </w:rPr>
        <w:t>i</w:t>
      </w:r>
      <w:r w:rsidRPr="005043F2">
        <w:rPr>
          <w:rFonts w:ascii="Times New Roman" w:hAnsi="Times New Roman"/>
          <w:sz w:val="28"/>
          <w:szCs w:val="28"/>
        </w:rPr>
        <w:t>) = 0.</w:t>
      </w:r>
    </w:p>
    <w:p w:rsidR="0029285D" w:rsidRDefault="0029285D" w:rsidP="005043F2">
      <w:pPr>
        <w:widowControl w:val="0"/>
        <w:spacing w:after="0" w:line="360" w:lineRule="auto"/>
        <w:ind w:firstLine="709"/>
        <w:jc w:val="both"/>
        <w:rPr>
          <w:rFonts w:ascii="Times New Roman" w:hAnsi="Times New Roman"/>
          <w:sz w:val="28"/>
          <w:szCs w:val="28"/>
        </w:rPr>
      </w:pPr>
    </w:p>
    <w:p w:rsidR="00077374" w:rsidRPr="005043F2" w:rsidRDefault="00077374" w:rsidP="005043F2">
      <w:pPr>
        <w:widowControl w:val="0"/>
        <w:spacing w:after="0" w:line="360" w:lineRule="auto"/>
        <w:ind w:firstLine="709"/>
        <w:jc w:val="both"/>
        <w:rPr>
          <w:rFonts w:ascii="Times New Roman" w:hAnsi="Times New Roman"/>
          <w:sz w:val="28"/>
          <w:szCs w:val="28"/>
          <w:lang w:val="en-US"/>
        </w:rPr>
      </w:pPr>
      <w:r w:rsidRPr="005043F2">
        <w:rPr>
          <w:rFonts w:ascii="Times New Roman" w:hAnsi="Times New Roman"/>
          <w:sz w:val="28"/>
          <w:szCs w:val="28"/>
        </w:rPr>
        <w:t>ВНД</w:t>
      </w:r>
      <w:r w:rsidR="005043F2">
        <w:rPr>
          <w:rFonts w:ascii="Times New Roman" w:hAnsi="Times New Roman"/>
          <w:sz w:val="28"/>
          <w:szCs w:val="28"/>
          <w:lang w:val="en-US"/>
        </w:rPr>
        <w:t xml:space="preserve"> </w:t>
      </w:r>
      <w:r w:rsidRPr="005043F2">
        <w:rPr>
          <w:rFonts w:ascii="Times New Roman" w:hAnsi="Times New Roman"/>
          <w:sz w:val="28"/>
          <w:szCs w:val="28"/>
          <w:lang w:val="en-US"/>
        </w:rPr>
        <w:t>(JRR) = [i</w:t>
      </w:r>
      <w:r w:rsidR="009B04BB" w:rsidRPr="005043F2">
        <w:rPr>
          <w:rFonts w:ascii="Times New Roman" w:hAnsi="Times New Roman"/>
          <w:sz w:val="28"/>
          <w:szCs w:val="28"/>
          <w:vertAlign w:val="superscript"/>
          <w:lang w:val="en-US"/>
        </w:rPr>
        <w:t>+</w:t>
      </w:r>
      <w:r w:rsidRPr="005043F2">
        <w:rPr>
          <w:rFonts w:ascii="Times New Roman" w:hAnsi="Times New Roman"/>
          <w:sz w:val="28"/>
          <w:szCs w:val="28"/>
          <w:lang w:val="en-US"/>
        </w:rPr>
        <w:t xml:space="preserve"> + </w:t>
      </w:r>
      <w:r w:rsidRPr="005043F2">
        <w:rPr>
          <w:rFonts w:ascii="Times New Roman" w:hAnsi="Times New Roman"/>
          <w:sz w:val="28"/>
          <w:szCs w:val="28"/>
        </w:rPr>
        <w:t>ЧТС</w:t>
      </w:r>
      <w:r w:rsidR="009B04BB" w:rsidRPr="005043F2">
        <w:rPr>
          <w:rFonts w:ascii="Times New Roman" w:hAnsi="Times New Roman"/>
          <w:sz w:val="28"/>
          <w:szCs w:val="28"/>
          <w:vertAlign w:val="superscript"/>
          <w:lang w:val="en-US"/>
        </w:rPr>
        <w:t>+</w:t>
      </w:r>
      <w:r w:rsidRPr="005043F2">
        <w:rPr>
          <w:rFonts w:ascii="Times New Roman" w:hAnsi="Times New Roman"/>
          <w:sz w:val="28"/>
          <w:szCs w:val="28"/>
          <w:lang w:val="en-US"/>
        </w:rPr>
        <w:t xml:space="preserve"> / (</w:t>
      </w:r>
      <w:r w:rsidRPr="005043F2">
        <w:rPr>
          <w:rFonts w:ascii="Times New Roman" w:hAnsi="Times New Roman"/>
          <w:sz w:val="28"/>
          <w:szCs w:val="28"/>
        </w:rPr>
        <w:t>ЧТС</w:t>
      </w:r>
      <w:r w:rsidR="009B04BB" w:rsidRPr="005043F2">
        <w:rPr>
          <w:rFonts w:ascii="Times New Roman" w:hAnsi="Times New Roman"/>
          <w:sz w:val="28"/>
          <w:szCs w:val="28"/>
          <w:vertAlign w:val="superscript"/>
          <w:lang w:val="en-US"/>
        </w:rPr>
        <w:t>+</w:t>
      </w:r>
      <w:r w:rsidRPr="005043F2">
        <w:rPr>
          <w:rFonts w:ascii="Times New Roman" w:hAnsi="Times New Roman"/>
          <w:sz w:val="28"/>
          <w:szCs w:val="28"/>
          <w:lang w:val="en-US"/>
        </w:rPr>
        <w:t xml:space="preserve"> – </w:t>
      </w:r>
      <w:r w:rsidRPr="005043F2">
        <w:rPr>
          <w:rFonts w:ascii="Times New Roman" w:hAnsi="Times New Roman"/>
          <w:sz w:val="28"/>
          <w:szCs w:val="28"/>
        </w:rPr>
        <w:t>ЧТС</w:t>
      </w:r>
      <w:r w:rsidR="009B04BB" w:rsidRPr="005043F2">
        <w:rPr>
          <w:rFonts w:ascii="Times New Roman" w:hAnsi="Times New Roman"/>
          <w:sz w:val="28"/>
          <w:szCs w:val="28"/>
          <w:vertAlign w:val="superscript"/>
          <w:lang w:val="en-US"/>
        </w:rPr>
        <w:t>-</w:t>
      </w:r>
      <w:r w:rsidRPr="005043F2">
        <w:rPr>
          <w:rFonts w:ascii="Times New Roman" w:hAnsi="Times New Roman"/>
          <w:sz w:val="28"/>
          <w:szCs w:val="28"/>
          <w:lang w:val="en-US"/>
        </w:rPr>
        <w:t>) * (i</w:t>
      </w:r>
      <w:r w:rsidR="009B04BB" w:rsidRPr="005043F2">
        <w:rPr>
          <w:rFonts w:ascii="Times New Roman" w:hAnsi="Times New Roman"/>
          <w:sz w:val="28"/>
          <w:szCs w:val="28"/>
          <w:vertAlign w:val="superscript"/>
          <w:lang w:val="en-US"/>
        </w:rPr>
        <w:t>-</w:t>
      </w:r>
      <w:r w:rsidRPr="005043F2">
        <w:rPr>
          <w:rFonts w:ascii="Times New Roman" w:hAnsi="Times New Roman"/>
          <w:sz w:val="28"/>
          <w:szCs w:val="28"/>
          <w:lang w:val="en-US"/>
        </w:rPr>
        <w:t xml:space="preserve"> + i</w:t>
      </w:r>
      <w:r w:rsidR="009B04BB" w:rsidRPr="005043F2">
        <w:rPr>
          <w:rFonts w:ascii="Times New Roman" w:hAnsi="Times New Roman"/>
          <w:sz w:val="28"/>
          <w:szCs w:val="28"/>
          <w:vertAlign w:val="superscript"/>
          <w:lang w:val="en-US"/>
        </w:rPr>
        <w:t>+</w:t>
      </w:r>
      <w:r w:rsidRPr="005043F2">
        <w:rPr>
          <w:rFonts w:ascii="Times New Roman" w:hAnsi="Times New Roman"/>
          <w:sz w:val="28"/>
          <w:szCs w:val="28"/>
          <w:lang w:val="en-US"/>
        </w:rPr>
        <w:t>)] * 100%</w:t>
      </w:r>
      <w:r w:rsidR="005043F2">
        <w:rPr>
          <w:rFonts w:ascii="Times New Roman" w:hAnsi="Times New Roman"/>
          <w:sz w:val="28"/>
          <w:szCs w:val="28"/>
          <w:lang w:val="en-US"/>
        </w:rPr>
        <w:t xml:space="preserve"> </w:t>
      </w:r>
      <w:r w:rsidRPr="005043F2">
        <w:rPr>
          <w:rFonts w:ascii="Times New Roman" w:hAnsi="Times New Roman"/>
          <w:sz w:val="28"/>
          <w:szCs w:val="28"/>
          <w:lang w:val="en-US"/>
        </w:rPr>
        <w:t>(5)</w:t>
      </w:r>
    </w:p>
    <w:p w:rsidR="00077374" w:rsidRDefault="00077374" w:rsidP="005043F2">
      <w:pPr>
        <w:widowControl w:val="0"/>
        <w:spacing w:after="0" w:line="360" w:lineRule="auto"/>
        <w:ind w:firstLine="709"/>
        <w:jc w:val="both"/>
        <w:rPr>
          <w:rFonts w:ascii="Times New Roman" w:hAnsi="Times New Roman"/>
          <w:sz w:val="28"/>
          <w:szCs w:val="28"/>
        </w:rPr>
      </w:pPr>
      <w:r w:rsidRPr="005043F2">
        <w:rPr>
          <w:rFonts w:ascii="Times New Roman" w:hAnsi="Times New Roman"/>
          <w:sz w:val="28"/>
          <w:szCs w:val="28"/>
        </w:rPr>
        <w:t>ВНД</w:t>
      </w:r>
      <w:r w:rsidRPr="005043F2">
        <w:rPr>
          <w:rFonts w:ascii="Times New Roman" w:hAnsi="Times New Roman"/>
          <w:sz w:val="28"/>
          <w:szCs w:val="28"/>
          <w:lang w:val="en-US"/>
        </w:rPr>
        <w:t xml:space="preserve"> = [</w:t>
      </w:r>
      <w:r w:rsidR="009B04BB" w:rsidRPr="005043F2">
        <w:rPr>
          <w:rFonts w:ascii="Times New Roman" w:hAnsi="Times New Roman"/>
          <w:sz w:val="28"/>
          <w:szCs w:val="28"/>
          <w:lang w:val="en-US"/>
        </w:rPr>
        <w:t>0,31</w:t>
      </w:r>
      <w:r w:rsidRPr="005043F2">
        <w:rPr>
          <w:rFonts w:ascii="Times New Roman" w:hAnsi="Times New Roman"/>
          <w:sz w:val="28"/>
          <w:szCs w:val="28"/>
          <w:lang w:val="en-US"/>
        </w:rPr>
        <w:t xml:space="preserve"> + </w:t>
      </w:r>
      <w:r w:rsidR="009B04BB" w:rsidRPr="005043F2">
        <w:rPr>
          <w:rFonts w:ascii="Times New Roman" w:hAnsi="Times New Roman"/>
          <w:sz w:val="28"/>
          <w:szCs w:val="28"/>
          <w:lang w:val="en-US"/>
        </w:rPr>
        <w:t>1,61</w:t>
      </w:r>
      <w:r w:rsidRPr="005043F2">
        <w:rPr>
          <w:rFonts w:ascii="Times New Roman" w:hAnsi="Times New Roman"/>
          <w:sz w:val="28"/>
          <w:szCs w:val="28"/>
          <w:lang w:val="en-US"/>
        </w:rPr>
        <w:t xml:space="preserve"> /(</w:t>
      </w:r>
      <w:r w:rsidR="009B04BB" w:rsidRPr="005043F2">
        <w:rPr>
          <w:rFonts w:ascii="Times New Roman" w:hAnsi="Times New Roman"/>
          <w:sz w:val="28"/>
          <w:szCs w:val="28"/>
          <w:lang w:val="en-US"/>
        </w:rPr>
        <w:t>1,61</w:t>
      </w:r>
      <w:r w:rsidRPr="005043F2">
        <w:rPr>
          <w:rFonts w:ascii="Times New Roman" w:hAnsi="Times New Roman"/>
          <w:sz w:val="28"/>
          <w:szCs w:val="28"/>
          <w:lang w:val="en-US"/>
        </w:rPr>
        <w:t xml:space="preserve"> – (-</w:t>
      </w:r>
      <w:r w:rsidR="009B04BB" w:rsidRPr="005043F2">
        <w:rPr>
          <w:rFonts w:ascii="Times New Roman" w:hAnsi="Times New Roman"/>
          <w:sz w:val="28"/>
          <w:szCs w:val="28"/>
          <w:lang w:val="en-US"/>
        </w:rPr>
        <w:t>1,816)) * (0,32</w:t>
      </w:r>
      <w:r w:rsidRPr="005043F2">
        <w:rPr>
          <w:rFonts w:ascii="Times New Roman" w:hAnsi="Times New Roman"/>
          <w:sz w:val="28"/>
          <w:szCs w:val="28"/>
          <w:lang w:val="en-US"/>
        </w:rPr>
        <w:t xml:space="preserve"> – 0,3</w:t>
      </w:r>
      <w:r w:rsidR="009B04BB" w:rsidRPr="005043F2">
        <w:rPr>
          <w:rFonts w:ascii="Times New Roman" w:hAnsi="Times New Roman"/>
          <w:sz w:val="28"/>
          <w:szCs w:val="28"/>
          <w:lang w:val="en-US"/>
        </w:rPr>
        <w:t>1</w:t>
      </w:r>
      <w:r w:rsidRPr="005043F2">
        <w:rPr>
          <w:rFonts w:ascii="Times New Roman" w:hAnsi="Times New Roman"/>
          <w:sz w:val="28"/>
          <w:szCs w:val="28"/>
          <w:lang w:val="en-US"/>
        </w:rPr>
        <w:t xml:space="preserve">)] * 100% = </w:t>
      </w:r>
      <w:r w:rsidR="009B04BB" w:rsidRPr="005043F2">
        <w:rPr>
          <w:rFonts w:ascii="Times New Roman" w:hAnsi="Times New Roman"/>
          <w:sz w:val="28"/>
          <w:szCs w:val="28"/>
          <w:lang w:val="en-US"/>
        </w:rPr>
        <w:t>31,47%</w:t>
      </w:r>
    </w:p>
    <w:p w:rsidR="0029285D" w:rsidRDefault="0029285D" w:rsidP="005043F2">
      <w:pPr>
        <w:widowControl w:val="0"/>
        <w:spacing w:after="0" w:line="360" w:lineRule="auto"/>
        <w:ind w:firstLine="709"/>
        <w:jc w:val="both"/>
        <w:rPr>
          <w:rFonts w:ascii="Times New Roman" w:hAnsi="Times New Roman"/>
          <w:sz w:val="28"/>
          <w:szCs w:val="28"/>
        </w:rPr>
      </w:pPr>
    </w:p>
    <w:p w:rsidR="0029285D" w:rsidRDefault="0029285D">
      <w:pPr>
        <w:rPr>
          <w:rFonts w:ascii="Times New Roman" w:hAnsi="Times New Roman"/>
          <w:sz w:val="28"/>
          <w:szCs w:val="28"/>
        </w:rPr>
      </w:pPr>
      <w:r>
        <w:rPr>
          <w:rFonts w:ascii="Times New Roman" w:hAnsi="Times New Roman"/>
          <w:sz w:val="28"/>
          <w:szCs w:val="28"/>
        </w:rPr>
        <w:br w:type="page"/>
      </w:r>
    </w:p>
    <w:p w:rsidR="00077374" w:rsidRPr="005043F2" w:rsidRDefault="00B15A23" w:rsidP="005043F2">
      <w:pPr>
        <w:widowControl w:val="0"/>
        <w:spacing w:after="0" w:line="360" w:lineRule="auto"/>
        <w:ind w:firstLine="709"/>
        <w:jc w:val="both"/>
        <w:rPr>
          <w:rFonts w:ascii="Times New Roman" w:hAnsi="Times New Roman"/>
          <w:sz w:val="28"/>
          <w:szCs w:val="28"/>
        </w:rPr>
      </w:pPr>
      <w:r w:rsidRPr="00B15A23">
        <w:rPr>
          <w:rFonts w:ascii="Times New Roman" w:hAnsi="Times New Roman"/>
          <w:noProof/>
          <w:sz w:val="28"/>
          <w:szCs w:val="28"/>
          <w:lang w:eastAsia="ru-RU"/>
        </w:rPr>
        <w:object w:dxaOrig="8698" w:dyaOrig="5069">
          <v:shape id="Диаграмма 15" o:spid="_x0000_i1030" type="#_x0000_t75" style="width:435pt;height:253.5pt;visibility:visible" o:ole="">
            <v:imagedata r:id="rId18" o:title=""/>
            <o:lock v:ext="edit" aspectratio="f"/>
          </v:shape>
          <o:OLEObject Type="Embed" ProgID="Excel.Sheet.8" ShapeID="Диаграмма 15" DrawAspect="Content" ObjectID="_1457485094" r:id="rId19">
            <o:FieldCodes>\s</o:FieldCodes>
          </o:OLEObject>
        </w:object>
      </w:r>
    </w:p>
    <w:p w:rsidR="00077374" w:rsidRPr="005043F2" w:rsidRDefault="00077374" w:rsidP="005043F2">
      <w:pPr>
        <w:widowControl w:val="0"/>
        <w:spacing w:after="0" w:line="360" w:lineRule="auto"/>
        <w:ind w:firstLine="709"/>
        <w:jc w:val="both"/>
        <w:rPr>
          <w:rFonts w:ascii="Times New Roman" w:hAnsi="Times New Roman"/>
          <w:sz w:val="28"/>
          <w:szCs w:val="28"/>
        </w:rPr>
      </w:pPr>
      <w:r w:rsidRPr="005043F2">
        <w:rPr>
          <w:rFonts w:ascii="Times New Roman" w:hAnsi="Times New Roman"/>
          <w:sz w:val="28"/>
          <w:szCs w:val="28"/>
        </w:rPr>
        <w:t>Рисунок 3 – График ВНД</w:t>
      </w:r>
    </w:p>
    <w:p w:rsidR="0029285D" w:rsidRDefault="0029285D" w:rsidP="005043F2">
      <w:pPr>
        <w:pStyle w:val="a3"/>
        <w:widowControl w:val="0"/>
        <w:tabs>
          <w:tab w:val="left" w:pos="1134"/>
        </w:tabs>
        <w:spacing w:after="0" w:line="360" w:lineRule="auto"/>
        <w:ind w:left="0" w:firstLine="709"/>
        <w:jc w:val="both"/>
        <w:rPr>
          <w:rFonts w:ascii="Times New Roman" w:hAnsi="Times New Roman"/>
          <w:sz w:val="28"/>
          <w:szCs w:val="28"/>
        </w:rPr>
      </w:pPr>
    </w:p>
    <w:p w:rsidR="00B27310" w:rsidRPr="005043F2" w:rsidRDefault="00A51D47" w:rsidP="005043F2">
      <w:pPr>
        <w:pStyle w:val="a3"/>
        <w:widowControl w:val="0"/>
        <w:tabs>
          <w:tab w:val="left" w:pos="1134"/>
        </w:tabs>
        <w:spacing w:after="0" w:line="360" w:lineRule="auto"/>
        <w:ind w:left="0" w:firstLine="709"/>
        <w:jc w:val="both"/>
        <w:rPr>
          <w:rFonts w:ascii="Times New Roman" w:hAnsi="Times New Roman"/>
          <w:sz w:val="28"/>
          <w:szCs w:val="28"/>
        </w:rPr>
      </w:pPr>
      <w:r w:rsidRPr="005043F2">
        <w:rPr>
          <w:rFonts w:ascii="Times New Roman" w:hAnsi="Times New Roman"/>
          <w:sz w:val="28"/>
          <w:szCs w:val="28"/>
        </w:rPr>
        <w:t>Расчет показал, что ВНД проекта больше используемой ставки дисконт</w:t>
      </w:r>
      <w:r w:rsidR="00B27310" w:rsidRPr="005043F2">
        <w:rPr>
          <w:rFonts w:ascii="Times New Roman" w:hAnsi="Times New Roman"/>
          <w:sz w:val="28"/>
          <w:szCs w:val="28"/>
        </w:rPr>
        <w:t xml:space="preserve">ирования. Это означает, что первоначальные инвестиции полностью окупятся, рассматриваемый инновационный проект принесет прибыль. </w:t>
      </w:r>
    </w:p>
    <w:p w:rsidR="00084DF4" w:rsidRDefault="00B27310" w:rsidP="005043F2">
      <w:pPr>
        <w:pStyle w:val="a3"/>
        <w:widowControl w:val="0"/>
        <w:tabs>
          <w:tab w:val="left" w:pos="1134"/>
        </w:tabs>
        <w:spacing w:after="0" w:line="360" w:lineRule="auto"/>
        <w:ind w:left="0" w:firstLine="709"/>
        <w:jc w:val="both"/>
        <w:rPr>
          <w:rFonts w:ascii="Times New Roman" w:hAnsi="Times New Roman"/>
          <w:sz w:val="28"/>
          <w:szCs w:val="28"/>
        </w:rPr>
      </w:pPr>
      <w:r w:rsidRPr="005043F2">
        <w:rPr>
          <w:rFonts w:ascii="Times New Roman" w:hAnsi="Times New Roman"/>
          <w:sz w:val="28"/>
          <w:szCs w:val="28"/>
        </w:rPr>
        <w:t>Учитывая полученные ранее данные можно сказать, что проект рентабельный и его можно реализовывать.</w:t>
      </w:r>
    </w:p>
    <w:p w:rsidR="0029285D" w:rsidRPr="005043F2" w:rsidRDefault="0029285D" w:rsidP="005043F2">
      <w:pPr>
        <w:pStyle w:val="a3"/>
        <w:widowControl w:val="0"/>
        <w:tabs>
          <w:tab w:val="left" w:pos="1134"/>
        </w:tabs>
        <w:spacing w:after="0" w:line="360" w:lineRule="auto"/>
        <w:ind w:left="0" w:firstLine="709"/>
        <w:jc w:val="both"/>
        <w:rPr>
          <w:rFonts w:ascii="Times New Roman" w:hAnsi="Times New Roman"/>
          <w:sz w:val="28"/>
          <w:szCs w:val="28"/>
        </w:rPr>
      </w:pPr>
    </w:p>
    <w:p w:rsidR="00084DF4" w:rsidRDefault="00084DF4" w:rsidP="005043F2">
      <w:pPr>
        <w:pStyle w:val="a3"/>
        <w:widowControl w:val="0"/>
        <w:numPr>
          <w:ilvl w:val="0"/>
          <w:numId w:val="7"/>
        </w:numPr>
        <w:tabs>
          <w:tab w:val="left" w:pos="1134"/>
        </w:tabs>
        <w:spacing w:after="0" w:line="360" w:lineRule="auto"/>
        <w:ind w:left="0" w:firstLine="709"/>
        <w:jc w:val="both"/>
        <w:rPr>
          <w:rFonts w:ascii="Times New Roman" w:hAnsi="Times New Roman"/>
          <w:sz w:val="28"/>
          <w:szCs w:val="28"/>
        </w:rPr>
      </w:pPr>
      <w:r w:rsidRPr="005043F2">
        <w:rPr>
          <w:rFonts w:ascii="Times New Roman" w:hAnsi="Times New Roman"/>
          <w:sz w:val="28"/>
          <w:szCs w:val="28"/>
        </w:rPr>
        <w:t>РАЗРАБОТКА КОМПЛЕКСА МАРКЕТИНГА НОВОГО ТОВАРА</w:t>
      </w:r>
    </w:p>
    <w:p w:rsidR="0029285D" w:rsidRPr="005043F2" w:rsidRDefault="0029285D" w:rsidP="0029285D">
      <w:pPr>
        <w:pStyle w:val="a3"/>
        <w:widowControl w:val="0"/>
        <w:tabs>
          <w:tab w:val="left" w:pos="1134"/>
        </w:tabs>
        <w:spacing w:after="0" w:line="360" w:lineRule="auto"/>
        <w:ind w:left="709"/>
        <w:jc w:val="both"/>
        <w:rPr>
          <w:rFonts w:ascii="Times New Roman" w:hAnsi="Times New Roman"/>
          <w:sz w:val="28"/>
          <w:szCs w:val="28"/>
        </w:rPr>
      </w:pPr>
    </w:p>
    <w:p w:rsidR="00084DF4" w:rsidRPr="005043F2" w:rsidRDefault="00084DF4" w:rsidP="005043F2">
      <w:pPr>
        <w:pStyle w:val="a3"/>
        <w:widowControl w:val="0"/>
        <w:tabs>
          <w:tab w:val="left" w:pos="0"/>
        </w:tabs>
        <w:spacing w:after="0" w:line="360" w:lineRule="auto"/>
        <w:ind w:left="0" w:firstLine="709"/>
        <w:jc w:val="both"/>
        <w:rPr>
          <w:rFonts w:ascii="Times New Roman" w:hAnsi="Times New Roman"/>
          <w:sz w:val="28"/>
          <w:szCs w:val="28"/>
        </w:rPr>
      </w:pPr>
      <w:r w:rsidRPr="005043F2">
        <w:rPr>
          <w:rFonts w:ascii="Times New Roman" w:hAnsi="Times New Roman"/>
          <w:sz w:val="28"/>
          <w:szCs w:val="28"/>
        </w:rPr>
        <w:t>После анализа эффективности предлагаемого инновационного предложения необходимо разработать систему мероприятий по размещению и</w:t>
      </w:r>
      <w:r w:rsidR="005043F2">
        <w:rPr>
          <w:rFonts w:ascii="Times New Roman" w:hAnsi="Times New Roman"/>
          <w:sz w:val="28"/>
          <w:szCs w:val="28"/>
        </w:rPr>
        <w:t xml:space="preserve"> </w:t>
      </w:r>
      <w:r w:rsidRPr="005043F2">
        <w:rPr>
          <w:rFonts w:ascii="Times New Roman" w:hAnsi="Times New Roman"/>
          <w:sz w:val="28"/>
          <w:szCs w:val="28"/>
        </w:rPr>
        <w:t>продвижению на рынке нового продукта. При этом следует учитывать специфику предлагаемого инновационного предложения и полученные показатели оценки его эффективности.</w:t>
      </w:r>
    </w:p>
    <w:p w:rsidR="00084DF4" w:rsidRPr="005043F2" w:rsidRDefault="00DB59A3" w:rsidP="005043F2">
      <w:pPr>
        <w:pStyle w:val="a3"/>
        <w:widowControl w:val="0"/>
        <w:tabs>
          <w:tab w:val="left" w:pos="0"/>
        </w:tabs>
        <w:spacing w:after="0" w:line="360" w:lineRule="auto"/>
        <w:ind w:left="0" w:firstLine="709"/>
        <w:jc w:val="both"/>
        <w:rPr>
          <w:rFonts w:ascii="Times New Roman" w:hAnsi="Times New Roman"/>
          <w:sz w:val="28"/>
          <w:szCs w:val="28"/>
        </w:rPr>
      </w:pPr>
      <w:r w:rsidRPr="005043F2">
        <w:rPr>
          <w:rFonts w:ascii="Times New Roman" w:hAnsi="Times New Roman"/>
          <w:sz w:val="28"/>
          <w:szCs w:val="28"/>
        </w:rPr>
        <w:t>Данная разработка начинается с анализа рынка, на который предполагается вывести новый продукт. Анализ рыночных возможностей включает анализ динамики показателей развития строительной отрасли и соответствующих подотраслей, прогноза ее развития,</w:t>
      </w:r>
      <w:r w:rsidR="00084DF4" w:rsidRPr="005043F2">
        <w:rPr>
          <w:rFonts w:ascii="Times New Roman" w:hAnsi="Times New Roman"/>
          <w:sz w:val="28"/>
          <w:szCs w:val="28"/>
        </w:rPr>
        <w:t xml:space="preserve"> </w:t>
      </w:r>
      <w:r w:rsidRPr="005043F2">
        <w:rPr>
          <w:rFonts w:ascii="Times New Roman" w:hAnsi="Times New Roman"/>
          <w:sz w:val="28"/>
          <w:szCs w:val="28"/>
        </w:rPr>
        <w:t>выделение наиболее крупных потребителей, влияния внешних факторов и т.д.</w:t>
      </w:r>
    </w:p>
    <w:p w:rsidR="00DB59A3" w:rsidRPr="005043F2" w:rsidRDefault="00DB59A3" w:rsidP="005043F2">
      <w:pPr>
        <w:pStyle w:val="a3"/>
        <w:widowControl w:val="0"/>
        <w:tabs>
          <w:tab w:val="left" w:pos="0"/>
        </w:tabs>
        <w:spacing w:after="0" w:line="360" w:lineRule="auto"/>
        <w:ind w:left="0" w:firstLine="709"/>
        <w:jc w:val="both"/>
        <w:rPr>
          <w:rFonts w:ascii="Times New Roman" w:hAnsi="Times New Roman"/>
          <w:sz w:val="28"/>
          <w:szCs w:val="28"/>
        </w:rPr>
      </w:pPr>
      <w:r w:rsidRPr="005043F2">
        <w:rPr>
          <w:rFonts w:ascii="Times New Roman" w:hAnsi="Times New Roman"/>
          <w:sz w:val="28"/>
          <w:szCs w:val="28"/>
        </w:rPr>
        <w:t>В настоящее время при анализе любого рынка нельзя не касаться</w:t>
      </w:r>
      <w:r w:rsidR="005043F2">
        <w:rPr>
          <w:rFonts w:ascii="Times New Roman" w:hAnsi="Times New Roman"/>
          <w:sz w:val="28"/>
          <w:szCs w:val="28"/>
        </w:rPr>
        <w:t xml:space="preserve"> </w:t>
      </w:r>
      <w:r w:rsidRPr="005043F2">
        <w:rPr>
          <w:rFonts w:ascii="Times New Roman" w:hAnsi="Times New Roman"/>
          <w:sz w:val="28"/>
          <w:szCs w:val="28"/>
        </w:rPr>
        <w:t>мирового финансового кризиса</w:t>
      </w:r>
      <w:r w:rsidR="00911B40" w:rsidRPr="005043F2">
        <w:rPr>
          <w:rFonts w:ascii="Times New Roman" w:hAnsi="Times New Roman"/>
          <w:sz w:val="28"/>
          <w:szCs w:val="28"/>
        </w:rPr>
        <w:t xml:space="preserve"> и его последствий</w:t>
      </w:r>
      <w:r w:rsidRPr="005043F2">
        <w:rPr>
          <w:rFonts w:ascii="Times New Roman" w:hAnsi="Times New Roman"/>
          <w:sz w:val="28"/>
          <w:szCs w:val="28"/>
        </w:rPr>
        <w:t>, так как он затронул все сферы экономики.</w:t>
      </w:r>
      <w:r w:rsidR="005043F2">
        <w:rPr>
          <w:rFonts w:ascii="Times New Roman" w:hAnsi="Times New Roman"/>
          <w:sz w:val="28"/>
          <w:szCs w:val="28"/>
        </w:rPr>
        <w:t xml:space="preserve"> </w:t>
      </w:r>
      <w:r w:rsidR="00911B40" w:rsidRPr="005043F2">
        <w:rPr>
          <w:rFonts w:ascii="Times New Roman" w:hAnsi="Times New Roman"/>
          <w:sz w:val="28"/>
          <w:szCs w:val="28"/>
        </w:rPr>
        <w:t>В нашей стране в большей степени от</w:t>
      </w:r>
      <w:r w:rsidR="0051619A" w:rsidRPr="005043F2">
        <w:rPr>
          <w:rFonts w:ascii="Times New Roman" w:hAnsi="Times New Roman"/>
          <w:sz w:val="28"/>
          <w:szCs w:val="28"/>
        </w:rPr>
        <w:t xml:space="preserve"> этих событий пострадало</w:t>
      </w:r>
      <w:r w:rsidR="00911B40" w:rsidRPr="005043F2">
        <w:rPr>
          <w:rFonts w:ascii="Times New Roman" w:hAnsi="Times New Roman"/>
          <w:sz w:val="28"/>
          <w:szCs w:val="28"/>
        </w:rPr>
        <w:t xml:space="preserve"> именно строительство.</w:t>
      </w:r>
      <w:r w:rsidR="0051619A" w:rsidRPr="005043F2">
        <w:rPr>
          <w:rFonts w:ascii="Times New Roman" w:hAnsi="Times New Roman"/>
          <w:sz w:val="28"/>
          <w:szCs w:val="28"/>
        </w:rPr>
        <w:t xml:space="preserve"> Произошел резкий спад </w:t>
      </w:r>
      <w:r w:rsidR="00866F4F" w:rsidRPr="005043F2">
        <w:rPr>
          <w:rFonts w:ascii="Times New Roman" w:hAnsi="Times New Roman"/>
          <w:sz w:val="28"/>
          <w:szCs w:val="28"/>
        </w:rPr>
        <w:t xml:space="preserve">объема выполняемых работ. Это в </w:t>
      </w:r>
      <w:r w:rsidR="0051619A" w:rsidRPr="005043F2">
        <w:rPr>
          <w:rFonts w:ascii="Times New Roman" w:hAnsi="Times New Roman"/>
          <w:sz w:val="28"/>
          <w:szCs w:val="28"/>
        </w:rPr>
        <w:t>первую очередь связано с отсутствием финансирования строительства, так как большинство объектов возводилось за счет кредитов банков, которые прекратили их выдачу строительным компаниям. На настоящий момент ситуация немного улучшил</w:t>
      </w:r>
      <w:r w:rsidR="00C70424" w:rsidRPr="005043F2">
        <w:rPr>
          <w:rFonts w:ascii="Times New Roman" w:hAnsi="Times New Roman"/>
          <w:sz w:val="28"/>
          <w:szCs w:val="28"/>
        </w:rPr>
        <w:t>а</w:t>
      </w:r>
      <w:r w:rsidR="0051619A" w:rsidRPr="005043F2">
        <w:rPr>
          <w:rFonts w:ascii="Times New Roman" w:hAnsi="Times New Roman"/>
          <w:sz w:val="28"/>
          <w:szCs w:val="28"/>
        </w:rPr>
        <w:t>сь, н</w:t>
      </w:r>
      <w:r w:rsidR="002E7264" w:rsidRPr="005043F2">
        <w:rPr>
          <w:rFonts w:ascii="Times New Roman" w:hAnsi="Times New Roman"/>
          <w:sz w:val="28"/>
          <w:szCs w:val="28"/>
        </w:rPr>
        <w:t xml:space="preserve">о по-прежнему </w:t>
      </w:r>
      <w:r w:rsidR="0051619A" w:rsidRPr="005043F2">
        <w:rPr>
          <w:rFonts w:ascii="Times New Roman" w:hAnsi="Times New Roman"/>
          <w:sz w:val="28"/>
          <w:szCs w:val="28"/>
        </w:rPr>
        <w:t>доступ</w:t>
      </w:r>
      <w:r w:rsidR="005043F2">
        <w:rPr>
          <w:rFonts w:ascii="Times New Roman" w:hAnsi="Times New Roman"/>
          <w:sz w:val="28"/>
          <w:szCs w:val="28"/>
        </w:rPr>
        <w:t xml:space="preserve"> </w:t>
      </w:r>
      <w:r w:rsidR="002E7264" w:rsidRPr="005043F2">
        <w:rPr>
          <w:rFonts w:ascii="Times New Roman" w:hAnsi="Times New Roman"/>
          <w:sz w:val="28"/>
          <w:szCs w:val="28"/>
        </w:rPr>
        <w:t xml:space="preserve">компаний </w:t>
      </w:r>
      <w:r w:rsidR="0051619A" w:rsidRPr="005043F2">
        <w:rPr>
          <w:rFonts w:ascii="Times New Roman" w:hAnsi="Times New Roman"/>
          <w:sz w:val="28"/>
          <w:szCs w:val="28"/>
        </w:rPr>
        <w:t>к этому источнику финансирования</w:t>
      </w:r>
      <w:r w:rsidR="002E7264" w:rsidRPr="005043F2">
        <w:rPr>
          <w:rFonts w:ascii="Times New Roman" w:hAnsi="Times New Roman"/>
          <w:sz w:val="28"/>
          <w:szCs w:val="28"/>
        </w:rPr>
        <w:t xml:space="preserve"> ограничен</w:t>
      </w:r>
      <w:r w:rsidR="0051619A" w:rsidRPr="005043F2">
        <w:rPr>
          <w:rFonts w:ascii="Times New Roman" w:hAnsi="Times New Roman"/>
          <w:sz w:val="28"/>
          <w:szCs w:val="28"/>
        </w:rPr>
        <w:t xml:space="preserve">. Во-вторых кризис вызвал падение доходов как юридических, так и физических лиц, что привело к уменьшению платежеспособного спроса. </w:t>
      </w:r>
    </w:p>
    <w:p w:rsidR="002E7264" w:rsidRPr="005043F2" w:rsidRDefault="00C70424" w:rsidP="005043F2">
      <w:pPr>
        <w:pStyle w:val="a3"/>
        <w:widowControl w:val="0"/>
        <w:tabs>
          <w:tab w:val="left" w:pos="0"/>
        </w:tabs>
        <w:spacing w:after="0" w:line="360" w:lineRule="auto"/>
        <w:ind w:left="0" w:firstLine="709"/>
        <w:jc w:val="both"/>
        <w:rPr>
          <w:rFonts w:ascii="Times New Roman" w:hAnsi="Times New Roman"/>
          <w:sz w:val="28"/>
          <w:szCs w:val="28"/>
        </w:rPr>
      </w:pPr>
      <w:r w:rsidRPr="005043F2">
        <w:rPr>
          <w:rFonts w:ascii="Times New Roman" w:hAnsi="Times New Roman"/>
          <w:sz w:val="28"/>
          <w:szCs w:val="28"/>
        </w:rPr>
        <w:t>Сейчас статистика по строительной отрасли фиксирует</w:t>
      </w:r>
      <w:r w:rsidR="00606EAB" w:rsidRPr="005043F2">
        <w:rPr>
          <w:rFonts w:ascii="Times New Roman" w:hAnsi="Times New Roman"/>
          <w:sz w:val="28"/>
          <w:szCs w:val="28"/>
        </w:rPr>
        <w:t xml:space="preserve"> снижение объемов ввода жилья. В январе-сентябре 2009</w:t>
      </w:r>
      <w:r w:rsidR="00CF144A" w:rsidRPr="005043F2">
        <w:rPr>
          <w:rFonts w:ascii="Times New Roman" w:hAnsi="Times New Roman"/>
          <w:sz w:val="28"/>
          <w:szCs w:val="28"/>
        </w:rPr>
        <w:t xml:space="preserve"> </w:t>
      </w:r>
      <w:r w:rsidR="00606EAB" w:rsidRPr="005043F2">
        <w:rPr>
          <w:rFonts w:ascii="Times New Roman" w:hAnsi="Times New Roman"/>
          <w:sz w:val="28"/>
          <w:szCs w:val="28"/>
        </w:rPr>
        <w:t>года в России введено в эксплуатацию 35 млн.м</w:t>
      </w:r>
      <w:r w:rsidR="00606EAB" w:rsidRPr="005043F2">
        <w:rPr>
          <w:rFonts w:ascii="Times New Roman" w:hAnsi="Times New Roman"/>
          <w:sz w:val="28"/>
          <w:szCs w:val="28"/>
          <w:vertAlign w:val="superscript"/>
        </w:rPr>
        <w:t xml:space="preserve">2 </w:t>
      </w:r>
      <w:r w:rsidR="00606EAB" w:rsidRPr="005043F2">
        <w:rPr>
          <w:rFonts w:ascii="Times New Roman" w:hAnsi="Times New Roman"/>
          <w:sz w:val="28"/>
          <w:szCs w:val="28"/>
        </w:rPr>
        <w:t>жилой площади, что на 0,6% меньше по сравнению с аналогичным периодом прошлого года. В Сибирском Федеральном округе этот показатель составляет</w:t>
      </w:r>
      <w:r w:rsidR="005043F2">
        <w:rPr>
          <w:rFonts w:ascii="Times New Roman" w:hAnsi="Times New Roman"/>
          <w:sz w:val="28"/>
          <w:szCs w:val="28"/>
        </w:rPr>
        <w:t xml:space="preserve"> </w:t>
      </w:r>
      <w:r w:rsidR="00606EAB" w:rsidRPr="005043F2">
        <w:rPr>
          <w:rFonts w:ascii="Times New Roman" w:hAnsi="Times New Roman"/>
          <w:sz w:val="28"/>
          <w:szCs w:val="28"/>
        </w:rPr>
        <w:t>3693,4 тыс.м</w:t>
      </w:r>
      <w:r w:rsidR="00606EAB" w:rsidRPr="005043F2">
        <w:rPr>
          <w:rFonts w:ascii="Times New Roman" w:hAnsi="Times New Roman"/>
          <w:sz w:val="28"/>
          <w:szCs w:val="28"/>
          <w:vertAlign w:val="superscript"/>
        </w:rPr>
        <w:t>2</w:t>
      </w:r>
      <w:r w:rsidR="00B61954" w:rsidRPr="005043F2">
        <w:rPr>
          <w:rFonts w:ascii="Times New Roman" w:hAnsi="Times New Roman"/>
          <w:sz w:val="28"/>
          <w:szCs w:val="28"/>
        </w:rPr>
        <w:t xml:space="preserve"> (83,6%), в том числе в Новосибирской области – 676,3 тыс. м</w:t>
      </w:r>
      <w:r w:rsidR="00B61954" w:rsidRPr="005043F2">
        <w:rPr>
          <w:rFonts w:ascii="Times New Roman" w:hAnsi="Times New Roman"/>
          <w:sz w:val="28"/>
          <w:szCs w:val="28"/>
          <w:vertAlign w:val="superscript"/>
        </w:rPr>
        <w:t>2</w:t>
      </w:r>
      <w:r w:rsidR="00B61954" w:rsidRPr="005043F2">
        <w:rPr>
          <w:rFonts w:ascii="Times New Roman" w:hAnsi="Times New Roman"/>
          <w:sz w:val="28"/>
          <w:szCs w:val="28"/>
        </w:rPr>
        <w:t xml:space="preserve"> (85,7%).</w:t>
      </w:r>
      <w:r w:rsidR="00591117" w:rsidRPr="005043F2">
        <w:rPr>
          <w:rFonts w:ascii="Times New Roman" w:hAnsi="Times New Roman"/>
          <w:sz w:val="28"/>
          <w:szCs w:val="28"/>
        </w:rPr>
        <w:t xml:space="preserve"> Однако имеется положительная тенденция к замедлению темпов падения в данной отрасли.</w:t>
      </w:r>
      <w:r w:rsidR="002E7264" w:rsidRPr="005043F2">
        <w:rPr>
          <w:rFonts w:ascii="Times New Roman" w:hAnsi="Times New Roman"/>
          <w:sz w:val="28"/>
          <w:szCs w:val="28"/>
        </w:rPr>
        <w:t xml:space="preserve"> Существует несколько</w:t>
      </w:r>
      <w:r w:rsidR="00070276" w:rsidRPr="005043F2">
        <w:rPr>
          <w:rFonts w:ascii="Times New Roman" w:hAnsi="Times New Roman"/>
          <w:sz w:val="28"/>
          <w:szCs w:val="28"/>
        </w:rPr>
        <w:t xml:space="preserve"> прогнозных вариантов развития </w:t>
      </w:r>
      <w:r w:rsidR="002E7264" w:rsidRPr="005043F2">
        <w:rPr>
          <w:rFonts w:ascii="Times New Roman" w:hAnsi="Times New Roman"/>
          <w:sz w:val="28"/>
          <w:szCs w:val="28"/>
        </w:rPr>
        <w:t>строительно</w:t>
      </w:r>
      <w:r w:rsidR="00070276" w:rsidRPr="005043F2">
        <w:rPr>
          <w:rFonts w:ascii="Times New Roman" w:hAnsi="Times New Roman"/>
          <w:sz w:val="28"/>
          <w:szCs w:val="28"/>
        </w:rPr>
        <w:t>го рынка</w:t>
      </w:r>
      <w:r w:rsidR="002E7264" w:rsidRPr="005043F2">
        <w:rPr>
          <w:rFonts w:ascii="Times New Roman" w:hAnsi="Times New Roman"/>
          <w:sz w:val="28"/>
          <w:szCs w:val="28"/>
        </w:rPr>
        <w:t xml:space="preserve"> и большинство из них сводится к тому, что в ближайшие 1-2 года будет наблюдаться стагнация. Скорее всего компании будут продолжать реализацию уже начатых проектов,</w:t>
      </w:r>
      <w:r w:rsidR="0089672F" w:rsidRPr="005043F2">
        <w:rPr>
          <w:rFonts w:ascii="Times New Roman" w:hAnsi="Times New Roman"/>
          <w:sz w:val="28"/>
          <w:szCs w:val="28"/>
        </w:rPr>
        <w:t xml:space="preserve"> не берясь за новые. </w:t>
      </w:r>
    </w:p>
    <w:p w:rsidR="003136F4" w:rsidRPr="005043F2" w:rsidRDefault="0089672F" w:rsidP="005043F2">
      <w:pPr>
        <w:pStyle w:val="a3"/>
        <w:widowControl w:val="0"/>
        <w:tabs>
          <w:tab w:val="left" w:pos="0"/>
        </w:tabs>
        <w:spacing w:after="0" w:line="360" w:lineRule="auto"/>
        <w:ind w:left="0" w:firstLine="709"/>
        <w:jc w:val="both"/>
        <w:rPr>
          <w:rFonts w:ascii="Times New Roman" w:hAnsi="Times New Roman"/>
          <w:sz w:val="28"/>
          <w:szCs w:val="28"/>
        </w:rPr>
      </w:pPr>
      <w:r w:rsidRPr="005043F2">
        <w:rPr>
          <w:rFonts w:ascii="Times New Roman" w:hAnsi="Times New Roman"/>
          <w:sz w:val="28"/>
          <w:szCs w:val="28"/>
        </w:rPr>
        <w:t>Исходя из этого прогноза, можно сделать вывод о том, что</w:t>
      </w:r>
      <w:r w:rsidR="005043F2">
        <w:rPr>
          <w:rFonts w:ascii="Times New Roman" w:hAnsi="Times New Roman"/>
          <w:sz w:val="28"/>
          <w:szCs w:val="28"/>
        </w:rPr>
        <w:t xml:space="preserve"> </w:t>
      </w:r>
      <w:r w:rsidRPr="005043F2">
        <w:rPr>
          <w:rFonts w:ascii="Times New Roman" w:hAnsi="Times New Roman"/>
          <w:sz w:val="28"/>
          <w:szCs w:val="28"/>
        </w:rPr>
        <w:t xml:space="preserve">при реализации предлагаемого инновационного предложения возможно возникновение ряда проблем, связанных с ограничением спроса на продукт. Так как объемы работ компаний снизились, снизилась и потребность в отделочных материалах, в качестве которого и выступает предлагаемый </w:t>
      </w:r>
      <w:r w:rsidR="00CF144A" w:rsidRPr="005043F2">
        <w:rPr>
          <w:rFonts w:ascii="Times New Roman" w:hAnsi="Times New Roman"/>
          <w:sz w:val="28"/>
          <w:szCs w:val="28"/>
        </w:rPr>
        <w:t xml:space="preserve">продукт. Компании стремятся уменьшить </w:t>
      </w:r>
      <w:r w:rsidRPr="005043F2">
        <w:rPr>
          <w:rFonts w:ascii="Times New Roman" w:hAnsi="Times New Roman"/>
          <w:sz w:val="28"/>
          <w:szCs w:val="28"/>
        </w:rPr>
        <w:t>расходы, используя более традиционные и дешевые материалы.</w:t>
      </w:r>
      <w:r w:rsidR="003136F4" w:rsidRPr="005043F2">
        <w:rPr>
          <w:rFonts w:ascii="Times New Roman" w:hAnsi="Times New Roman"/>
          <w:sz w:val="28"/>
          <w:szCs w:val="28"/>
        </w:rPr>
        <w:t xml:space="preserve"> </w:t>
      </w:r>
    </w:p>
    <w:p w:rsidR="00CF144A" w:rsidRPr="005043F2" w:rsidRDefault="003136F4" w:rsidP="005043F2">
      <w:pPr>
        <w:pStyle w:val="a3"/>
        <w:widowControl w:val="0"/>
        <w:tabs>
          <w:tab w:val="left" w:pos="0"/>
        </w:tabs>
        <w:spacing w:after="0" w:line="360" w:lineRule="auto"/>
        <w:ind w:left="0" w:firstLine="709"/>
        <w:jc w:val="both"/>
        <w:rPr>
          <w:rFonts w:ascii="Times New Roman" w:hAnsi="Times New Roman"/>
          <w:sz w:val="28"/>
          <w:szCs w:val="28"/>
        </w:rPr>
      </w:pPr>
      <w:r w:rsidRPr="005043F2">
        <w:rPr>
          <w:rFonts w:ascii="Times New Roman" w:hAnsi="Times New Roman"/>
          <w:sz w:val="28"/>
          <w:szCs w:val="28"/>
        </w:rPr>
        <w:t>Предлагае</w:t>
      </w:r>
      <w:r w:rsidR="0016718B" w:rsidRPr="005043F2">
        <w:rPr>
          <w:rFonts w:ascii="Times New Roman" w:hAnsi="Times New Roman"/>
          <w:sz w:val="28"/>
          <w:szCs w:val="28"/>
        </w:rPr>
        <w:t>мый материал используется</w:t>
      </w:r>
      <w:r w:rsidR="005043F2">
        <w:rPr>
          <w:rFonts w:ascii="Times New Roman" w:hAnsi="Times New Roman"/>
          <w:sz w:val="28"/>
          <w:szCs w:val="28"/>
        </w:rPr>
        <w:t xml:space="preserve"> </w:t>
      </w:r>
      <w:r w:rsidRPr="005043F2">
        <w:rPr>
          <w:rFonts w:ascii="Times New Roman" w:hAnsi="Times New Roman"/>
          <w:sz w:val="28"/>
          <w:szCs w:val="28"/>
        </w:rPr>
        <w:t xml:space="preserve">при </w:t>
      </w:r>
      <w:r w:rsidR="00CF144A" w:rsidRPr="005043F2">
        <w:rPr>
          <w:rFonts w:ascii="Times New Roman" w:hAnsi="Times New Roman"/>
          <w:sz w:val="28"/>
          <w:szCs w:val="28"/>
        </w:rPr>
        <w:t>восстановлении</w:t>
      </w:r>
      <w:r w:rsidR="005043F2">
        <w:rPr>
          <w:rFonts w:ascii="Times New Roman" w:hAnsi="Times New Roman"/>
          <w:sz w:val="28"/>
          <w:szCs w:val="28"/>
        </w:rPr>
        <w:t xml:space="preserve"> </w:t>
      </w:r>
      <w:r w:rsidRPr="005043F2">
        <w:rPr>
          <w:rFonts w:ascii="Times New Roman" w:hAnsi="Times New Roman"/>
          <w:sz w:val="28"/>
          <w:szCs w:val="28"/>
        </w:rPr>
        <w:t>деревянных строений. Данная отрасль также находится в упадке. Как правило, эти работы связаны с восстановлением старинных зданий</w:t>
      </w:r>
      <w:r w:rsidR="005C3A9F" w:rsidRPr="005043F2">
        <w:rPr>
          <w:rFonts w:ascii="Times New Roman" w:hAnsi="Times New Roman"/>
          <w:sz w:val="28"/>
          <w:szCs w:val="28"/>
        </w:rPr>
        <w:t xml:space="preserve"> и усадеб. Эти проекты требуют значительных капитальных</w:t>
      </w:r>
      <w:r w:rsidR="00CF144A" w:rsidRPr="005043F2">
        <w:rPr>
          <w:rFonts w:ascii="Times New Roman" w:hAnsi="Times New Roman"/>
          <w:sz w:val="28"/>
          <w:szCs w:val="28"/>
        </w:rPr>
        <w:t xml:space="preserve"> вложений, что ограничено в пери</w:t>
      </w:r>
      <w:r w:rsidR="005C3A9F" w:rsidRPr="005043F2">
        <w:rPr>
          <w:rFonts w:ascii="Times New Roman" w:hAnsi="Times New Roman"/>
          <w:sz w:val="28"/>
          <w:szCs w:val="28"/>
        </w:rPr>
        <w:t>од общего спада в экономике. Следовательно</w:t>
      </w:r>
      <w:r w:rsidR="00CF144A" w:rsidRPr="005043F2">
        <w:rPr>
          <w:rFonts w:ascii="Times New Roman" w:hAnsi="Times New Roman"/>
          <w:sz w:val="28"/>
          <w:szCs w:val="28"/>
        </w:rPr>
        <w:t>,</w:t>
      </w:r>
      <w:r w:rsidR="005C3A9F" w:rsidRPr="005043F2">
        <w:rPr>
          <w:rFonts w:ascii="Times New Roman" w:hAnsi="Times New Roman"/>
          <w:sz w:val="28"/>
          <w:szCs w:val="28"/>
        </w:rPr>
        <w:t xml:space="preserve"> спрос на данном направлении будет несколько ниже возможного.</w:t>
      </w:r>
      <w:r w:rsidR="005043F2">
        <w:rPr>
          <w:rFonts w:ascii="Times New Roman" w:hAnsi="Times New Roman"/>
          <w:sz w:val="28"/>
          <w:szCs w:val="28"/>
        </w:rPr>
        <w:t xml:space="preserve"> </w:t>
      </w:r>
    </w:p>
    <w:p w:rsidR="009734C7" w:rsidRPr="005043F2" w:rsidRDefault="009734C7" w:rsidP="005043F2">
      <w:pPr>
        <w:pStyle w:val="a3"/>
        <w:widowControl w:val="0"/>
        <w:tabs>
          <w:tab w:val="left" w:pos="0"/>
        </w:tabs>
        <w:spacing w:after="0" w:line="360" w:lineRule="auto"/>
        <w:ind w:left="0" w:firstLine="709"/>
        <w:jc w:val="both"/>
        <w:rPr>
          <w:rFonts w:ascii="Times New Roman" w:hAnsi="Times New Roman"/>
          <w:sz w:val="28"/>
          <w:szCs w:val="28"/>
        </w:rPr>
      </w:pPr>
      <w:r w:rsidRPr="005043F2">
        <w:rPr>
          <w:rFonts w:ascii="Times New Roman" w:hAnsi="Times New Roman"/>
          <w:sz w:val="28"/>
          <w:szCs w:val="28"/>
        </w:rPr>
        <w:t>При анализе рынка необходимо учесть и доходы физических лиц, так как они также являются предполагаемыми потребителями предлагаемой продукции. К сожалению, произошедший кризис не обошел стороной и население страны. Денежные доходы населения (в среднем на душу населения) на сентябрь 2009 года составили 16 657 руб., что на 4,5% выше, чем в 2008 году, в январе-сентябре рост составил 10,5% к аналогичному периоду прошлог</w:t>
      </w:r>
      <w:r w:rsidR="003136F4" w:rsidRPr="005043F2">
        <w:rPr>
          <w:rFonts w:ascii="Times New Roman" w:hAnsi="Times New Roman"/>
          <w:sz w:val="28"/>
          <w:szCs w:val="28"/>
        </w:rPr>
        <w:t xml:space="preserve">о года. При этом темпы роста этих показателей замедлились. Несмотря на этот </w:t>
      </w:r>
      <w:r w:rsidR="009253D2" w:rsidRPr="005043F2">
        <w:rPr>
          <w:rFonts w:ascii="Times New Roman" w:hAnsi="Times New Roman"/>
          <w:sz w:val="28"/>
          <w:szCs w:val="28"/>
        </w:rPr>
        <w:t>рост,</w:t>
      </w:r>
      <w:r w:rsidR="003136F4" w:rsidRPr="005043F2">
        <w:rPr>
          <w:rFonts w:ascii="Times New Roman" w:hAnsi="Times New Roman"/>
          <w:sz w:val="28"/>
          <w:szCs w:val="28"/>
        </w:rPr>
        <w:t xml:space="preserve"> р</w:t>
      </w:r>
      <w:r w:rsidRPr="005043F2">
        <w:rPr>
          <w:rFonts w:ascii="Times New Roman" w:hAnsi="Times New Roman"/>
          <w:sz w:val="28"/>
          <w:szCs w:val="28"/>
        </w:rPr>
        <w:t>еальные располагаемые доходы в сентябре 2009 года по сравнению с аналогичным периодом 2008 года снизились на 4,9%, в январе-сентябре 2009 года – на 1,1%</w:t>
      </w:r>
      <w:r w:rsidR="003136F4" w:rsidRPr="005043F2">
        <w:rPr>
          <w:rFonts w:ascii="Times New Roman" w:hAnsi="Times New Roman"/>
          <w:sz w:val="28"/>
          <w:szCs w:val="28"/>
        </w:rPr>
        <w:t>.</w:t>
      </w:r>
      <w:r w:rsidR="005043F2">
        <w:rPr>
          <w:rFonts w:ascii="Times New Roman" w:hAnsi="Times New Roman"/>
          <w:sz w:val="28"/>
          <w:szCs w:val="28"/>
        </w:rPr>
        <w:t xml:space="preserve"> </w:t>
      </w:r>
      <w:r w:rsidR="003136F4" w:rsidRPr="005043F2">
        <w:rPr>
          <w:rFonts w:ascii="Times New Roman" w:hAnsi="Times New Roman"/>
          <w:sz w:val="28"/>
          <w:szCs w:val="28"/>
        </w:rPr>
        <w:t>Таким образом</w:t>
      </w:r>
      <w:r w:rsidR="00CF144A" w:rsidRPr="005043F2">
        <w:rPr>
          <w:rFonts w:ascii="Times New Roman" w:hAnsi="Times New Roman"/>
          <w:sz w:val="28"/>
          <w:szCs w:val="28"/>
        </w:rPr>
        <w:t>,</w:t>
      </w:r>
      <w:r w:rsidR="003136F4" w:rsidRPr="005043F2">
        <w:rPr>
          <w:rFonts w:ascii="Times New Roman" w:hAnsi="Times New Roman"/>
          <w:sz w:val="28"/>
          <w:szCs w:val="28"/>
        </w:rPr>
        <w:t xml:space="preserve"> это падение может негативно отразится на спросе на предлагаемую продукцию. </w:t>
      </w:r>
    </w:p>
    <w:p w:rsidR="0089672F" w:rsidRPr="005043F2" w:rsidRDefault="00591117" w:rsidP="005043F2">
      <w:pPr>
        <w:pStyle w:val="a3"/>
        <w:widowControl w:val="0"/>
        <w:tabs>
          <w:tab w:val="left" w:pos="0"/>
        </w:tabs>
        <w:spacing w:after="0" w:line="360" w:lineRule="auto"/>
        <w:ind w:left="0" w:firstLine="709"/>
        <w:jc w:val="both"/>
        <w:rPr>
          <w:rFonts w:ascii="Times New Roman" w:hAnsi="Times New Roman"/>
          <w:sz w:val="28"/>
          <w:szCs w:val="28"/>
        </w:rPr>
      </w:pPr>
      <w:r w:rsidRPr="005043F2">
        <w:rPr>
          <w:rFonts w:ascii="Times New Roman" w:hAnsi="Times New Roman"/>
          <w:sz w:val="28"/>
          <w:szCs w:val="28"/>
        </w:rPr>
        <w:t>Несмотря на эту негативную тенденцию</w:t>
      </w:r>
      <w:r w:rsidR="00EF7ACD" w:rsidRPr="005043F2">
        <w:rPr>
          <w:rFonts w:ascii="Times New Roman" w:hAnsi="Times New Roman"/>
          <w:sz w:val="28"/>
          <w:szCs w:val="28"/>
        </w:rPr>
        <w:t>,</w:t>
      </w:r>
      <w:r w:rsidRPr="005043F2">
        <w:rPr>
          <w:rFonts w:ascii="Times New Roman" w:hAnsi="Times New Roman"/>
          <w:sz w:val="28"/>
          <w:szCs w:val="28"/>
        </w:rPr>
        <w:t xml:space="preserve"> данный проект может иметь успех, как в настоящий момент, так и в бу</w:t>
      </w:r>
      <w:r w:rsidR="00CF144A" w:rsidRPr="005043F2">
        <w:rPr>
          <w:rFonts w:ascii="Times New Roman" w:hAnsi="Times New Roman"/>
          <w:sz w:val="28"/>
          <w:szCs w:val="28"/>
        </w:rPr>
        <w:t xml:space="preserve">дущем. Предлагаемый материал позиционируется как экологичный. В современном мире </w:t>
      </w:r>
      <w:r w:rsidR="00EF7ACD" w:rsidRPr="005043F2">
        <w:rPr>
          <w:rFonts w:ascii="Times New Roman" w:hAnsi="Times New Roman"/>
          <w:sz w:val="28"/>
          <w:szCs w:val="28"/>
        </w:rPr>
        <w:t>данное</w:t>
      </w:r>
      <w:r w:rsidR="00CF144A" w:rsidRPr="005043F2">
        <w:rPr>
          <w:rFonts w:ascii="Times New Roman" w:hAnsi="Times New Roman"/>
          <w:sz w:val="28"/>
          <w:szCs w:val="28"/>
        </w:rPr>
        <w:t xml:space="preserve"> направление активно развивается и в будущем можно ожидать повышение спроса на эту продукцию. </w:t>
      </w:r>
      <w:r w:rsidR="009253D2" w:rsidRPr="005043F2">
        <w:rPr>
          <w:rFonts w:ascii="Times New Roman" w:hAnsi="Times New Roman"/>
          <w:sz w:val="28"/>
          <w:szCs w:val="28"/>
        </w:rPr>
        <w:t>С</w:t>
      </w:r>
      <w:r w:rsidR="00CF144A" w:rsidRPr="005043F2">
        <w:rPr>
          <w:rFonts w:ascii="Times New Roman" w:hAnsi="Times New Roman"/>
          <w:sz w:val="28"/>
          <w:szCs w:val="28"/>
        </w:rPr>
        <w:t>у</w:t>
      </w:r>
      <w:r w:rsidR="009253D2" w:rsidRPr="005043F2">
        <w:rPr>
          <w:rFonts w:ascii="Times New Roman" w:hAnsi="Times New Roman"/>
          <w:sz w:val="28"/>
          <w:szCs w:val="28"/>
        </w:rPr>
        <w:t xml:space="preserve">ществует тенденция отказа от старых </w:t>
      </w:r>
      <w:r w:rsidR="0046487E" w:rsidRPr="005043F2">
        <w:rPr>
          <w:rFonts w:ascii="Times New Roman" w:hAnsi="Times New Roman"/>
          <w:sz w:val="28"/>
          <w:szCs w:val="28"/>
        </w:rPr>
        <w:t>материалов и технологий</w:t>
      </w:r>
      <w:r w:rsidR="005043F2">
        <w:rPr>
          <w:rFonts w:ascii="Times New Roman" w:hAnsi="Times New Roman"/>
          <w:sz w:val="28"/>
          <w:szCs w:val="28"/>
        </w:rPr>
        <w:t xml:space="preserve"> </w:t>
      </w:r>
      <w:r w:rsidR="0046487E" w:rsidRPr="005043F2">
        <w:rPr>
          <w:rFonts w:ascii="Times New Roman" w:hAnsi="Times New Roman"/>
          <w:sz w:val="28"/>
          <w:szCs w:val="28"/>
        </w:rPr>
        <w:t xml:space="preserve">в пользу современных </w:t>
      </w:r>
      <w:r w:rsidR="009253D2" w:rsidRPr="005043F2">
        <w:rPr>
          <w:rFonts w:ascii="Times New Roman" w:hAnsi="Times New Roman"/>
          <w:sz w:val="28"/>
          <w:szCs w:val="28"/>
        </w:rPr>
        <w:t>экологичных</w:t>
      </w:r>
      <w:r w:rsidR="00CF144A" w:rsidRPr="005043F2">
        <w:rPr>
          <w:rFonts w:ascii="Times New Roman" w:hAnsi="Times New Roman"/>
          <w:sz w:val="28"/>
          <w:szCs w:val="28"/>
        </w:rPr>
        <w:t>.</w:t>
      </w:r>
      <w:r w:rsidR="009253D2" w:rsidRPr="005043F2">
        <w:rPr>
          <w:rFonts w:ascii="Times New Roman" w:hAnsi="Times New Roman"/>
          <w:sz w:val="28"/>
          <w:szCs w:val="28"/>
        </w:rPr>
        <w:t xml:space="preserve"> В этой связи данный проект целесообразно осуществлять, несмотря на возможные трудности</w:t>
      </w:r>
      <w:r w:rsidR="005043F2">
        <w:rPr>
          <w:rFonts w:ascii="Times New Roman" w:hAnsi="Times New Roman"/>
          <w:sz w:val="28"/>
          <w:szCs w:val="28"/>
        </w:rPr>
        <w:t xml:space="preserve"> </w:t>
      </w:r>
      <w:r w:rsidR="009253D2" w:rsidRPr="005043F2">
        <w:rPr>
          <w:rFonts w:ascii="Times New Roman" w:hAnsi="Times New Roman"/>
          <w:sz w:val="28"/>
          <w:szCs w:val="28"/>
        </w:rPr>
        <w:t>в настоящее время.</w:t>
      </w:r>
    </w:p>
    <w:p w:rsidR="0046487E" w:rsidRPr="005043F2" w:rsidRDefault="0046487E" w:rsidP="005043F2">
      <w:pPr>
        <w:pStyle w:val="a3"/>
        <w:widowControl w:val="0"/>
        <w:tabs>
          <w:tab w:val="left" w:pos="0"/>
        </w:tabs>
        <w:spacing w:after="0" w:line="360" w:lineRule="auto"/>
        <w:ind w:left="0" w:firstLine="709"/>
        <w:jc w:val="both"/>
        <w:rPr>
          <w:rFonts w:ascii="Times New Roman" w:hAnsi="Times New Roman"/>
          <w:sz w:val="28"/>
          <w:szCs w:val="28"/>
        </w:rPr>
      </w:pPr>
      <w:r w:rsidRPr="005043F2">
        <w:rPr>
          <w:rFonts w:ascii="Times New Roman" w:hAnsi="Times New Roman"/>
          <w:sz w:val="28"/>
          <w:szCs w:val="28"/>
        </w:rPr>
        <w:t>После того как проанализировали ситуацию на строите</w:t>
      </w:r>
      <w:r w:rsidR="007574EC" w:rsidRPr="005043F2">
        <w:rPr>
          <w:rFonts w:ascii="Times New Roman" w:hAnsi="Times New Roman"/>
          <w:sz w:val="28"/>
          <w:szCs w:val="28"/>
        </w:rPr>
        <w:t xml:space="preserve">льном рынке в целом, </w:t>
      </w:r>
      <w:r w:rsidR="0016718B" w:rsidRPr="005043F2">
        <w:rPr>
          <w:rFonts w:ascii="Times New Roman" w:hAnsi="Times New Roman"/>
          <w:sz w:val="28"/>
          <w:szCs w:val="28"/>
        </w:rPr>
        <w:t xml:space="preserve">необходимо провести </w:t>
      </w:r>
      <w:r w:rsidRPr="005043F2">
        <w:rPr>
          <w:rFonts w:ascii="Times New Roman" w:hAnsi="Times New Roman"/>
          <w:sz w:val="28"/>
          <w:szCs w:val="28"/>
        </w:rPr>
        <w:t>сегментирование рынка и выбрать один или несколько целевых сегментов, на которые будет ориентироваться предложение данной продукции.</w:t>
      </w:r>
    </w:p>
    <w:p w:rsidR="003F7C9A" w:rsidRPr="005043F2" w:rsidRDefault="0046487E" w:rsidP="005043F2">
      <w:pPr>
        <w:pStyle w:val="a3"/>
        <w:widowControl w:val="0"/>
        <w:tabs>
          <w:tab w:val="left" w:pos="0"/>
        </w:tabs>
        <w:spacing w:after="0" w:line="360" w:lineRule="auto"/>
        <w:ind w:left="0" w:firstLine="709"/>
        <w:jc w:val="both"/>
        <w:rPr>
          <w:rFonts w:ascii="Times New Roman" w:hAnsi="Times New Roman"/>
          <w:sz w:val="28"/>
          <w:szCs w:val="28"/>
        </w:rPr>
      </w:pPr>
      <w:r w:rsidRPr="005043F2">
        <w:rPr>
          <w:rFonts w:ascii="Times New Roman" w:hAnsi="Times New Roman"/>
          <w:sz w:val="28"/>
          <w:szCs w:val="28"/>
        </w:rPr>
        <w:t>Сегментирование рынка начинается с определения принципов сегментирования, составление профилей полученных сегментов. Необходимо охарактеризовать количественные параметры сегмента: емкость рынка, число потенциальных потребителей; определить географические границы рынка.</w:t>
      </w:r>
    </w:p>
    <w:p w:rsidR="003F7C9A" w:rsidRPr="005043F2" w:rsidRDefault="003F7C9A" w:rsidP="005043F2">
      <w:pPr>
        <w:pStyle w:val="a3"/>
        <w:widowControl w:val="0"/>
        <w:tabs>
          <w:tab w:val="left" w:pos="0"/>
        </w:tabs>
        <w:spacing w:after="0" w:line="360" w:lineRule="auto"/>
        <w:ind w:left="0" w:firstLine="709"/>
        <w:jc w:val="both"/>
        <w:rPr>
          <w:rFonts w:ascii="Times New Roman" w:hAnsi="Times New Roman"/>
          <w:sz w:val="28"/>
          <w:szCs w:val="28"/>
        </w:rPr>
      </w:pPr>
      <w:r w:rsidRPr="005043F2">
        <w:rPr>
          <w:rFonts w:ascii="Times New Roman" w:hAnsi="Times New Roman"/>
          <w:sz w:val="28"/>
          <w:szCs w:val="28"/>
        </w:rPr>
        <w:t>Сегментация рынка подразумевает разбиение рынка на части, состоящие из потребителей со схожими потребностями и поведенческими или мотивационными характеристиками.</w:t>
      </w:r>
    </w:p>
    <w:p w:rsidR="003F7C9A" w:rsidRPr="005043F2" w:rsidRDefault="003F7C9A" w:rsidP="005043F2">
      <w:pPr>
        <w:pStyle w:val="a3"/>
        <w:widowControl w:val="0"/>
        <w:tabs>
          <w:tab w:val="left" w:pos="0"/>
        </w:tabs>
        <w:spacing w:after="0" w:line="360" w:lineRule="auto"/>
        <w:ind w:left="0" w:firstLine="709"/>
        <w:jc w:val="both"/>
        <w:rPr>
          <w:rFonts w:ascii="Times New Roman" w:hAnsi="Times New Roman"/>
          <w:sz w:val="28"/>
          <w:szCs w:val="28"/>
        </w:rPr>
      </w:pPr>
      <w:r w:rsidRPr="005043F2">
        <w:rPr>
          <w:rFonts w:ascii="Times New Roman" w:hAnsi="Times New Roman"/>
          <w:sz w:val="28"/>
          <w:szCs w:val="28"/>
        </w:rPr>
        <w:t>Сегментация рынка производится по таким критерием как:</w:t>
      </w:r>
    </w:p>
    <w:p w:rsidR="003F7C9A" w:rsidRPr="005043F2" w:rsidRDefault="00EF7ACD" w:rsidP="005043F2">
      <w:pPr>
        <w:pStyle w:val="a3"/>
        <w:widowControl w:val="0"/>
        <w:numPr>
          <w:ilvl w:val="0"/>
          <w:numId w:val="11"/>
        </w:numPr>
        <w:tabs>
          <w:tab w:val="left" w:pos="0"/>
        </w:tabs>
        <w:spacing w:after="0" w:line="360" w:lineRule="auto"/>
        <w:ind w:left="0" w:firstLine="709"/>
        <w:jc w:val="both"/>
        <w:rPr>
          <w:rFonts w:ascii="Times New Roman" w:hAnsi="Times New Roman"/>
          <w:sz w:val="28"/>
          <w:szCs w:val="28"/>
        </w:rPr>
      </w:pPr>
      <w:r w:rsidRPr="005043F2">
        <w:rPr>
          <w:rFonts w:ascii="Times New Roman" w:hAnsi="Times New Roman"/>
          <w:sz w:val="28"/>
          <w:szCs w:val="28"/>
        </w:rPr>
        <w:t>О</w:t>
      </w:r>
      <w:r w:rsidR="005D768A" w:rsidRPr="005043F2">
        <w:rPr>
          <w:rFonts w:ascii="Times New Roman" w:hAnsi="Times New Roman"/>
          <w:sz w:val="28"/>
          <w:szCs w:val="28"/>
        </w:rPr>
        <w:t>бъем продаж</w:t>
      </w:r>
      <w:r w:rsidRPr="005043F2">
        <w:rPr>
          <w:rFonts w:ascii="Times New Roman" w:hAnsi="Times New Roman"/>
          <w:sz w:val="28"/>
          <w:szCs w:val="28"/>
        </w:rPr>
        <w:t>;</w:t>
      </w:r>
    </w:p>
    <w:p w:rsidR="00EF7ACD" w:rsidRPr="005043F2" w:rsidRDefault="00EF7ACD" w:rsidP="005043F2">
      <w:pPr>
        <w:pStyle w:val="a3"/>
        <w:widowControl w:val="0"/>
        <w:numPr>
          <w:ilvl w:val="0"/>
          <w:numId w:val="11"/>
        </w:numPr>
        <w:tabs>
          <w:tab w:val="left" w:pos="0"/>
        </w:tabs>
        <w:spacing w:after="0" w:line="360" w:lineRule="auto"/>
        <w:ind w:left="0" w:firstLine="709"/>
        <w:jc w:val="both"/>
        <w:rPr>
          <w:rFonts w:ascii="Times New Roman" w:hAnsi="Times New Roman"/>
          <w:sz w:val="28"/>
          <w:szCs w:val="28"/>
        </w:rPr>
      </w:pPr>
      <w:r w:rsidRPr="005043F2">
        <w:rPr>
          <w:rFonts w:ascii="Times New Roman" w:hAnsi="Times New Roman"/>
          <w:sz w:val="28"/>
          <w:szCs w:val="28"/>
        </w:rPr>
        <w:t>В</w:t>
      </w:r>
      <w:r w:rsidR="005D768A" w:rsidRPr="005043F2">
        <w:rPr>
          <w:rFonts w:ascii="Times New Roman" w:hAnsi="Times New Roman"/>
          <w:sz w:val="28"/>
          <w:szCs w:val="28"/>
        </w:rPr>
        <w:t>ид работ</w:t>
      </w:r>
      <w:r w:rsidRPr="005043F2">
        <w:rPr>
          <w:rFonts w:ascii="Times New Roman" w:hAnsi="Times New Roman"/>
          <w:sz w:val="28"/>
          <w:szCs w:val="28"/>
        </w:rPr>
        <w:t>;</w:t>
      </w:r>
    </w:p>
    <w:p w:rsidR="002A6A40" w:rsidRPr="005043F2" w:rsidRDefault="00EF7ACD" w:rsidP="005043F2">
      <w:pPr>
        <w:pStyle w:val="a3"/>
        <w:widowControl w:val="0"/>
        <w:numPr>
          <w:ilvl w:val="0"/>
          <w:numId w:val="11"/>
        </w:numPr>
        <w:tabs>
          <w:tab w:val="left" w:pos="0"/>
        </w:tabs>
        <w:spacing w:after="0" w:line="360" w:lineRule="auto"/>
        <w:ind w:left="0" w:firstLine="709"/>
        <w:jc w:val="both"/>
        <w:rPr>
          <w:rFonts w:ascii="Times New Roman" w:hAnsi="Times New Roman"/>
          <w:sz w:val="28"/>
          <w:szCs w:val="28"/>
        </w:rPr>
      </w:pPr>
      <w:r w:rsidRPr="005043F2">
        <w:rPr>
          <w:rFonts w:ascii="Times New Roman" w:hAnsi="Times New Roman"/>
          <w:sz w:val="28"/>
          <w:szCs w:val="28"/>
        </w:rPr>
        <w:t>Г</w:t>
      </w:r>
      <w:r w:rsidR="002A6A40" w:rsidRPr="005043F2">
        <w:rPr>
          <w:rFonts w:ascii="Times New Roman" w:hAnsi="Times New Roman"/>
          <w:sz w:val="28"/>
          <w:szCs w:val="28"/>
        </w:rPr>
        <w:t>еографическо</w:t>
      </w:r>
      <w:r w:rsidRPr="005043F2">
        <w:rPr>
          <w:rFonts w:ascii="Times New Roman" w:hAnsi="Times New Roman"/>
          <w:sz w:val="28"/>
          <w:szCs w:val="28"/>
        </w:rPr>
        <w:t>е</w:t>
      </w:r>
      <w:r w:rsidR="002A6A40" w:rsidRPr="005043F2">
        <w:rPr>
          <w:rFonts w:ascii="Times New Roman" w:hAnsi="Times New Roman"/>
          <w:sz w:val="28"/>
          <w:szCs w:val="28"/>
        </w:rPr>
        <w:t xml:space="preserve"> положени</w:t>
      </w:r>
      <w:r w:rsidRPr="005043F2">
        <w:rPr>
          <w:rFonts w:ascii="Times New Roman" w:hAnsi="Times New Roman"/>
          <w:sz w:val="28"/>
          <w:szCs w:val="28"/>
        </w:rPr>
        <w:t>е</w:t>
      </w:r>
      <w:r w:rsidR="002A6A40" w:rsidRPr="005043F2">
        <w:rPr>
          <w:rFonts w:ascii="Times New Roman" w:hAnsi="Times New Roman"/>
          <w:sz w:val="28"/>
          <w:szCs w:val="28"/>
        </w:rPr>
        <w:t>.</w:t>
      </w:r>
    </w:p>
    <w:p w:rsidR="009165DD" w:rsidRPr="005043F2" w:rsidRDefault="009165DD" w:rsidP="005043F2">
      <w:pPr>
        <w:pStyle w:val="a3"/>
        <w:widowControl w:val="0"/>
        <w:tabs>
          <w:tab w:val="left" w:pos="0"/>
        </w:tabs>
        <w:spacing w:after="0" w:line="360" w:lineRule="auto"/>
        <w:ind w:left="0" w:firstLine="709"/>
        <w:jc w:val="both"/>
        <w:rPr>
          <w:rFonts w:ascii="Times New Roman" w:hAnsi="Times New Roman"/>
          <w:sz w:val="28"/>
          <w:szCs w:val="28"/>
        </w:rPr>
      </w:pPr>
      <w:r w:rsidRPr="005043F2">
        <w:rPr>
          <w:rFonts w:ascii="Times New Roman" w:hAnsi="Times New Roman"/>
          <w:sz w:val="28"/>
          <w:szCs w:val="28"/>
        </w:rPr>
        <w:t xml:space="preserve">Исходя из этого, при реализации продукции можно ориентироваться на несколько возможных групп потребителей. Во-первых, по объему продаж </w:t>
      </w:r>
      <w:r w:rsidR="00E2079B" w:rsidRPr="005043F2">
        <w:rPr>
          <w:rFonts w:ascii="Times New Roman" w:hAnsi="Times New Roman"/>
          <w:sz w:val="28"/>
          <w:szCs w:val="28"/>
        </w:rPr>
        <w:t>это будет</w:t>
      </w:r>
      <w:r w:rsidRPr="005043F2">
        <w:rPr>
          <w:rFonts w:ascii="Times New Roman" w:hAnsi="Times New Roman"/>
          <w:sz w:val="28"/>
          <w:szCs w:val="28"/>
        </w:rPr>
        <w:t xml:space="preserve"> либо оптовая, либо розничная торговля. В этом случае розничными покупателями будут выступать физические лица, а оптовыми – предприятия строительной отрасли. </w:t>
      </w:r>
      <w:r w:rsidR="00E2079B" w:rsidRPr="005043F2">
        <w:rPr>
          <w:rFonts w:ascii="Times New Roman" w:hAnsi="Times New Roman"/>
          <w:sz w:val="28"/>
          <w:szCs w:val="28"/>
        </w:rPr>
        <w:t xml:space="preserve">Следовательно, на этих сегментах будет разный вид продукции (упаковка, масса продукта и т.д.), что повлияет на процесс производства. При разработке упаковки продукта, необходимо учитывать, на какую аудиторию он рассчитан. Можно ориентироваться на какую-либо одну из них или же учитывать предпочтение обоих групп потенциальных покупателей. В данном случае целесообразно </w:t>
      </w:r>
      <w:r w:rsidR="00575E67" w:rsidRPr="005043F2">
        <w:rPr>
          <w:rFonts w:ascii="Times New Roman" w:hAnsi="Times New Roman"/>
          <w:sz w:val="28"/>
          <w:szCs w:val="28"/>
        </w:rPr>
        <w:t xml:space="preserve">разработать такую упаковку, чтобы она отвечала требованиям обоих групп потребителей, что позволит продвигать продукцию на этих сегментах. </w:t>
      </w:r>
    </w:p>
    <w:p w:rsidR="0016718B" w:rsidRPr="005043F2" w:rsidRDefault="0046487E" w:rsidP="005043F2">
      <w:pPr>
        <w:pStyle w:val="a3"/>
        <w:widowControl w:val="0"/>
        <w:tabs>
          <w:tab w:val="left" w:pos="0"/>
        </w:tabs>
        <w:spacing w:after="0" w:line="360" w:lineRule="auto"/>
        <w:ind w:left="0" w:firstLine="709"/>
        <w:jc w:val="both"/>
        <w:rPr>
          <w:rFonts w:ascii="Times New Roman" w:hAnsi="Times New Roman"/>
          <w:sz w:val="28"/>
          <w:szCs w:val="28"/>
        </w:rPr>
      </w:pPr>
      <w:r w:rsidRPr="005043F2">
        <w:rPr>
          <w:rFonts w:ascii="Times New Roman" w:hAnsi="Times New Roman"/>
          <w:sz w:val="28"/>
          <w:szCs w:val="28"/>
        </w:rPr>
        <w:t xml:space="preserve"> </w:t>
      </w:r>
      <w:r w:rsidR="003E10ED" w:rsidRPr="005043F2">
        <w:rPr>
          <w:rFonts w:ascii="Times New Roman" w:hAnsi="Times New Roman"/>
          <w:sz w:val="28"/>
          <w:szCs w:val="28"/>
        </w:rPr>
        <w:t>Во-вторых, п</w:t>
      </w:r>
      <w:r w:rsidR="00B1300D" w:rsidRPr="005043F2">
        <w:rPr>
          <w:rFonts w:ascii="Times New Roman" w:hAnsi="Times New Roman"/>
          <w:sz w:val="28"/>
          <w:szCs w:val="28"/>
        </w:rPr>
        <w:t>редлагаемый продукт имеет несколько назначений</w:t>
      </w:r>
      <w:r w:rsidR="003E10ED" w:rsidRPr="005043F2">
        <w:rPr>
          <w:rFonts w:ascii="Times New Roman" w:hAnsi="Times New Roman"/>
          <w:sz w:val="28"/>
          <w:szCs w:val="28"/>
        </w:rPr>
        <w:t>, может использоваться при п</w:t>
      </w:r>
      <w:r w:rsidR="00B1300D" w:rsidRPr="005043F2">
        <w:rPr>
          <w:rFonts w:ascii="Times New Roman" w:hAnsi="Times New Roman"/>
          <w:sz w:val="28"/>
          <w:szCs w:val="28"/>
        </w:rPr>
        <w:t>роведении</w:t>
      </w:r>
      <w:r w:rsidR="005043F2">
        <w:rPr>
          <w:rFonts w:ascii="Times New Roman" w:hAnsi="Times New Roman"/>
          <w:sz w:val="28"/>
          <w:szCs w:val="28"/>
        </w:rPr>
        <w:t xml:space="preserve"> </w:t>
      </w:r>
      <w:r w:rsidR="00B1300D" w:rsidRPr="005043F2">
        <w:rPr>
          <w:rFonts w:ascii="Times New Roman" w:hAnsi="Times New Roman"/>
          <w:sz w:val="28"/>
          <w:szCs w:val="28"/>
        </w:rPr>
        <w:t>различных работ, а это разные сегменты рынка. В этом случае можно ориентироваться на</w:t>
      </w:r>
      <w:r w:rsidR="0016718B" w:rsidRPr="005043F2">
        <w:rPr>
          <w:rFonts w:ascii="Times New Roman" w:hAnsi="Times New Roman"/>
          <w:sz w:val="28"/>
          <w:szCs w:val="28"/>
        </w:rPr>
        <w:t>:</w:t>
      </w:r>
    </w:p>
    <w:p w:rsidR="0016718B" w:rsidRPr="005043F2" w:rsidRDefault="00B1300D" w:rsidP="005043F2">
      <w:pPr>
        <w:pStyle w:val="a3"/>
        <w:widowControl w:val="0"/>
        <w:numPr>
          <w:ilvl w:val="0"/>
          <w:numId w:val="17"/>
        </w:numPr>
        <w:tabs>
          <w:tab w:val="left" w:pos="0"/>
        </w:tabs>
        <w:spacing w:after="0" w:line="360" w:lineRule="auto"/>
        <w:ind w:left="0" w:firstLine="709"/>
        <w:jc w:val="both"/>
        <w:rPr>
          <w:rFonts w:ascii="Times New Roman" w:hAnsi="Times New Roman"/>
          <w:sz w:val="28"/>
          <w:szCs w:val="28"/>
        </w:rPr>
      </w:pPr>
      <w:r w:rsidRPr="005043F2">
        <w:rPr>
          <w:rFonts w:ascii="Times New Roman" w:hAnsi="Times New Roman"/>
          <w:sz w:val="28"/>
          <w:szCs w:val="28"/>
        </w:rPr>
        <w:t xml:space="preserve">компании, занимающиеся </w:t>
      </w:r>
      <w:r w:rsidR="0093553B" w:rsidRPr="005043F2">
        <w:rPr>
          <w:rFonts w:ascii="Times New Roman" w:hAnsi="Times New Roman"/>
          <w:sz w:val="28"/>
          <w:szCs w:val="28"/>
        </w:rPr>
        <w:t>реставрацией</w:t>
      </w:r>
      <w:r w:rsidRPr="005043F2">
        <w:rPr>
          <w:rFonts w:ascii="Times New Roman" w:hAnsi="Times New Roman"/>
          <w:sz w:val="28"/>
          <w:szCs w:val="28"/>
        </w:rPr>
        <w:t xml:space="preserve"> как зданий, так и других изделий из дерева; </w:t>
      </w:r>
    </w:p>
    <w:p w:rsidR="0016718B" w:rsidRPr="005043F2" w:rsidRDefault="00B1300D" w:rsidP="005043F2">
      <w:pPr>
        <w:pStyle w:val="a3"/>
        <w:widowControl w:val="0"/>
        <w:numPr>
          <w:ilvl w:val="0"/>
          <w:numId w:val="17"/>
        </w:numPr>
        <w:tabs>
          <w:tab w:val="left" w:pos="0"/>
        </w:tabs>
        <w:spacing w:after="0" w:line="360" w:lineRule="auto"/>
        <w:ind w:left="0" w:firstLine="709"/>
        <w:jc w:val="both"/>
        <w:rPr>
          <w:rFonts w:ascii="Times New Roman" w:hAnsi="Times New Roman"/>
          <w:sz w:val="28"/>
          <w:szCs w:val="28"/>
        </w:rPr>
      </w:pPr>
      <w:r w:rsidRPr="005043F2">
        <w:rPr>
          <w:rFonts w:ascii="Times New Roman" w:hAnsi="Times New Roman"/>
          <w:sz w:val="28"/>
          <w:szCs w:val="28"/>
        </w:rPr>
        <w:t xml:space="preserve">строительные компании, специализирующиеся на отделочных работах; </w:t>
      </w:r>
    </w:p>
    <w:p w:rsidR="0046487E" w:rsidRPr="005043F2" w:rsidRDefault="00B1300D" w:rsidP="005043F2">
      <w:pPr>
        <w:pStyle w:val="a3"/>
        <w:widowControl w:val="0"/>
        <w:numPr>
          <w:ilvl w:val="0"/>
          <w:numId w:val="17"/>
        </w:numPr>
        <w:tabs>
          <w:tab w:val="left" w:pos="0"/>
        </w:tabs>
        <w:spacing w:after="0" w:line="360" w:lineRule="auto"/>
        <w:ind w:left="0" w:firstLine="709"/>
        <w:jc w:val="both"/>
        <w:rPr>
          <w:rFonts w:ascii="Times New Roman" w:hAnsi="Times New Roman"/>
          <w:sz w:val="28"/>
          <w:szCs w:val="28"/>
        </w:rPr>
      </w:pPr>
      <w:r w:rsidRPr="005043F2">
        <w:rPr>
          <w:rFonts w:ascii="Times New Roman" w:hAnsi="Times New Roman"/>
          <w:sz w:val="28"/>
          <w:szCs w:val="28"/>
        </w:rPr>
        <w:t xml:space="preserve">компании, занимающиеся производством предметов интерьера и отделочных материалов. </w:t>
      </w:r>
    </w:p>
    <w:p w:rsidR="00B1300D" w:rsidRPr="005043F2" w:rsidRDefault="00B1300D" w:rsidP="005043F2">
      <w:pPr>
        <w:pStyle w:val="a3"/>
        <w:widowControl w:val="0"/>
        <w:tabs>
          <w:tab w:val="left" w:pos="0"/>
        </w:tabs>
        <w:spacing w:after="0" w:line="360" w:lineRule="auto"/>
        <w:ind w:left="0" w:firstLine="709"/>
        <w:jc w:val="both"/>
        <w:rPr>
          <w:rFonts w:ascii="Times New Roman" w:hAnsi="Times New Roman"/>
          <w:sz w:val="28"/>
          <w:szCs w:val="28"/>
        </w:rPr>
      </w:pPr>
      <w:r w:rsidRPr="005043F2">
        <w:rPr>
          <w:rFonts w:ascii="Times New Roman" w:hAnsi="Times New Roman"/>
          <w:sz w:val="28"/>
          <w:szCs w:val="28"/>
        </w:rPr>
        <w:t>В-третьих, с точки зрения географического положения можно рассматривать как всю территорию Рос</w:t>
      </w:r>
      <w:r w:rsidR="00393044" w:rsidRPr="005043F2">
        <w:rPr>
          <w:rFonts w:ascii="Times New Roman" w:hAnsi="Times New Roman"/>
          <w:sz w:val="28"/>
          <w:szCs w:val="28"/>
        </w:rPr>
        <w:t>сии, так и отдельные регионы.</w:t>
      </w:r>
    </w:p>
    <w:p w:rsidR="00B1300D" w:rsidRPr="005043F2" w:rsidRDefault="0093553B" w:rsidP="005043F2">
      <w:pPr>
        <w:pStyle w:val="a3"/>
        <w:widowControl w:val="0"/>
        <w:tabs>
          <w:tab w:val="left" w:pos="0"/>
        </w:tabs>
        <w:spacing w:after="0" w:line="360" w:lineRule="auto"/>
        <w:ind w:left="0" w:firstLine="709"/>
        <w:jc w:val="both"/>
        <w:rPr>
          <w:rFonts w:ascii="Times New Roman" w:hAnsi="Times New Roman"/>
          <w:sz w:val="28"/>
          <w:szCs w:val="28"/>
        </w:rPr>
      </w:pPr>
      <w:r w:rsidRPr="005043F2">
        <w:rPr>
          <w:rFonts w:ascii="Times New Roman" w:hAnsi="Times New Roman"/>
          <w:sz w:val="28"/>
          <w:szCs w:val="28"/>
        </w:rPr>
        <w:t xml:space="preserve">Далее необходимо оценить степень привлекательности полученных сегментов и выбрать один или несколько из них. В данном случае целесообразно позиционировать рассматриваемый продукт как экологичный отделочный материал, обладающий хорошими техническими характеристиками в сочетании с уникальными бальнеологическими свойствами. </w:t>
      </w:r>
      <w:r w:rsidR="00B95A52" w:rsidRPr="005043F2">
        <w:rPr>
          <w:rFonts w:ascii="Times New Roman" w:hAnsi="Times New Roman"/>
          <w:sz w:val="28"/>
          <w:szCs w:val="28"/>
        </w:rPr>
        <w:t>Предназначен для компаний, специализирующихся на отделочных работах; фирм, которые производят предметы интерьера, а также для физических лиц,</w:t>
      </w:r>
      <w:r w:rsidR="00F004EF" w:rsidRPr="005043F2">
        <w:rPr>
          <w:rFonts w:ascii="Times New Roman" w:hAnsi="Times New Roman"/>
          <w:sz w:val="28"/>
          <w:szCs w:val="28"/>
        </w:rPr>
        <w:t xml:space="preserve"> которые могут</w:t>
      </w:r>
      <w:r w:rsidR="005043F2">
        <w:rPr>
          <w:rFonts w:ascii="Times New Roman" w:hAnsi="Times New Roman"/>
          <w:sz w:val="28"/>
          <w:szCs w:val="28"/>
        </w:rPr>
        <w:t xml:space="preserve"> </w:t>
      </w:r>
      <w:r w:rsidR="00F004EF" w:rsidRPr="005043F2">
        <w:rPr>
          <w:rFonts w:ascii="Times New Roman" w:hAnsi="Times New Roman"/>
          <w:sz w:val="28"/>
          <w:szCs w:val="28"/>
        </w:rPr>
        <w:t>использовать</w:t>
      </w:r>
      <w:r w:rsidR="00B95A52" w:rsidRPr="005043F2">
        <w:rPr>
          <w:rFonts w:ascii="Times New Roman" w:hAnsi="Times New Roman"/>
          <w:sz w:val="28"/>
          <w:szCs w:val="28"/>
        </w:rPr>
        <w:t xml:space="preserve"> этого материал при отделочных и восстановительных работах. Предлагается на начальном этапе продвигать этот продукт в городе Новосибирске и Новосибирской области, в дальнейшем необходимо расширить границы и предлагать эту продукцию на всей территории Российской Федерации.</w:t>
      </w:r>
    </w:p>
    <w:p w:rsidR="00F004EF" w:rsidRPr="005043F2" w:rsidRDefault="00393044" w:rsidP="005043F2">
      <w:pPr>
        <w:pStyle w:val="a3"/>
        <w:widowControl w:val="0"/>
        <w:tabs>
          <w:tab w:val="left" w:pos="0"/>
        </w:tabs>
        <w:spacing w:after="0" w:line="360" w:lineRule="auto"/>
        <w:ind w:left="0" w:firstLine="709"/>
        <w:jc w:val="both"/>
        <w:rPr>
          <w:rFonts w:ascii="Times New Roman" w:hAnsi="Times New Roman"/>
          <w:sz w:val="28"/>
          <w:szCs w:val="28"/>
        </w:rPr>
      </w:pPr>
      <w:r w:rsidRPr="005043F2">
        <w:rPr>
          <w:rFonts w:ascii="Times New Roman" w:hAnsi="Times New Roman"/>
          <w:sz w:val="28"/>
          <w:szCs w:val="28"/>
        </w:rPr>
        <w:t>После того как были определены целевые сегменты, необходимо</w:t>
      </w:r>
      <w:r w:rsidR="005043F2">
        <w:rPr>
          <w:rFonts w:ascii="Times New Roman" w:hAnsi="Times New Roman"/>
          <w:sz w:val="28"/>
          <w:szCs w:val="28"/>
        </w:rPr>
        <w:t xml:space="preserve"> </w:t>
      </w:r>
      <w:r w:rsidRPr="005043F2">
        <w:rPr>
          <w:rFonts w:ascii="Times New Roman" w:hAnsi="Times New Roman"/>
          <w:sz w:val="28"/>
          <w:szCs w:val="28"/>
        </w:rPr>
        <w:t>составить комплекс маркетинга, которым может быть сформирован по-разному в зависимости от вида товаров и сложности рынка. В данной работе предусматривается следующие разделы:</w:t>
      </w:r>
    </w:p>
    <w:p w:rsidR="00393044" w:rsidRPr="005043F2" w:rsidRDefault="00393044" w:rsidP="005043F2">
      <w:pPr>
        <w:pStyle w:val="a3"/>
        <w:widowControl w:val="0"/>
        <w:numPr>
          <w:ilvl w:val="0"/>
          <w:numId w:val="12"/>
        </w:numPr>
        <w:tabs>
          <w:tab w:val="left" w:pos="0"/>
        </w:tabs>
        <w:spacing w:after="0" w:line="360" w:lineRule="auto"/>
        <w:ind w:left="0" w:firstLine="709"/>
        <w:jc w:val="both"/>
        <w:rPr>
          <w:rFonts w:ascii="Times New Roman" w:hAnsi="Times New Roman"/>
          <w:sz w:val="28"/>
          <w:szCs w:val="28"/>
        </w:rPr>
      </w:pPr>
      <w:r w:rsidRPr="005043F2">
        <w:rPr>
          <w:rFonts w:ascii="Times New Roman" w:hAnsi="Times New Roman"/>
          <w:sz w:val="28"/>
          <w:szCs w:val="28"/>
        </w:rPr>
        <w:t>Маркетинговое исследование по новому продукту и его позиционирование.</w:t>
      </w:r>
    </w:p>
    <w:p w:rsidR="00552021" w:rsidRPr="005043F2" w:rsidRDefault="00552021" w:rsidP="005043F2">
      <w:pPr>
        <w:widowControl w:val="0"/>
        <w:tabs>
          <w:tab w:val="left" w:pos="0"/>
        </w:tabs>
        <w:spacing w:after="0" w:line="360" w:lineRule="auto"/>
        <w:ind w:firstLine="709"/>
        <w:jc w:val="both"/>
        <w:rPr>
          <w:rFonts w:ascii="Times New Roman" w:hAnsi="Times New Roman"/>
          <w:sz w:val="28"/>
          <w:szCs w:val="28"/>
        </w:rPr>
      </w:pPr>
      <w:r w:rsidRPr="005043F2">
        <w:rPr>
          <w:rFonts w:ascii="Times New Roman" w:hAnsi="Times New Roman"/>
          <w:sz w:val="28"/>
          <w:szCs w:val="28"/>
        </w:rPr>
        <w:t>Ранее был определен сегмент рынка наиболее благоприятный для продвижения данной инновации. Теперь необходимо выделить устойчивое отличительное преимущество.</w:t>
      </w:r>
    </w:p>
    <w:p w:rsidR="00595D4B" w:rsidRPr="005043F2" w:rsidRDefault="00552021" w:rsidP="005043F2">
      <w:pPr>
        <w:widowControl w:val="0"/>
        <w:tabs>
          <w:tab w:val="left" w:pos="0"/>
        </w:tabs>
        <w:spacing w:after="0" w:line="360" w:lineRule="auto"/>
        <w:ind w:firstLine="709"/>
        <w:jc w:val="both"/>
        <w:rPr>
          <w:rFonts w:ascii="Times New Roman" w:hAnsi="Times New Roman"/>
          <w:sz w:val="28"/>
          <w:szCs w:val="28"/>
        </w:rPr>
      </w:pPr>
      <w:r w:rsidRPr="005043F2">
        <w:rPr>
          <w:rFonts w:ascii="Times New Roman" w:hAnsi="Times New Roman"/>
          <w:sz w:val="28"/>
          <w:szCs w:val="28"/>
        </w:rPr>
        <w:t xml:space="preserve">Устойчивое отличительное преимущество – это отличие в выгодную сторону инновации от аналогичных изделий конкурентов, благодаря которому потребители целевого рынка могут сделать выбор в его пользу при обеспечении прибыли изготовителю инновации. </w:t>
      </w:r>
      <w:r w:rsidR="00595D4B" w:rsidRPr="005043F2">
        <w:rPr>
          <w:rFonts w:ascii="Times New Roman" w:hAnsi="Times New Roman"/>
          <w:sz w:val="28"/>
          <w:szCs w:val="28"/>
        </w:rPr>
        <w:t>Устойчивые отличительные преимущества удовлетворяют следующим критериям:</w:t>
      </w:r>
    </w:p>
    <w:p w:rsidR="00393044" w:rsidRPr="005043F2" w:rsidRDefault="00595D4B" w:rsidP="0029285D">
      <w:pPr>
        <w:pStyle w:val="a3"/>
        <w:widowControl w:val="0"/>
        <w:numPr>
          <w:ilvl w:val="0"/>
          <w:numId w:val="13"/>
        </w:numPr>
        <w:tabs>
          <w:tab w:val="left" w:pos="0"/>
          <w:tab w:val="left" w:pos="1134"/>
        </w:tabs>
        <w:spacing w:after="0" w:line="360" w:lineRule="auto"/>
        <w:ind w:left="0" w:firstLine="709"/>
        <w:jc w:val="both"/>
        <w:rPr>
          <w:rFonts w:ascii="Times New Roman" w:hAnsi="Times New Roman"/>
          <w:sz w:val="28"/>
          <w:szCs w:val="28"/>
        </w:rPr>
      </w:pPr>
      <w:r w:rsidRPr="005043F2">
        <w:rPr>
          <w:rFonts w:ascii="Times New Roman" w:hAnsi="Times New Roman"/>
          <w:sz w:val="28"/>
          <w:szCs w:val="28"/>
        </w:rPr>
        <w:t>Обеспечивают потребительские выгоды;</w:t>
      </w:r>
    </w:p>
    <w:p w:rsidR="00595D4B" w:rsidRPr="005043F2" w:rsidRDefault="00595D4B" w:rsidP="0029285D">
      <w:pPr>
        <w:pStyle w:val="a3"/>
        <w:widowControl w:val="0"/>
        <w:numPr>
          <w:ilvl w:val="0"/>
          <w:numId w:val="13"/>
        </w:numPr>
        <w:tabs>
          <w:tab w:val="left" w:pos="0"/>
          <w:tab w:val="left" w:pos="1134"/>
        </w:tabs>
        <w:spacing w:after="0" w:line="360" w:lineRule="auto"/>
        <w:ind w:left="0" w:firstLine="709"/>
        <w:jc w:val="both"/>
        <w:rPr>
          <w:rFonts w:ascii="Times New Roman" w:hAnsi="Times New Roman"/>
          <w:sz w:val="28"/>
          <w:szCs w:val="28"/>
        </w:rPr>
      </w:pPr>
      <w:r w:rsidRPr="005043F2">
        <w:rPr>
          <w:rFonts w:ascii="Times New Roman" w:hAnsi="Times New Roman"/>
          <w:sz w:val="28"/>
          <w:szCs w:val="28"/>
        </w:rPr>
        <w:t>Уникальны;</w:t>
      </w:r>
    </w:p>
    <w:p w:rsidR="00595D4B" w:rsidRPr="005043F2" w:rsidRDefault="00595D4B" w:rsidP="0029285D">
      <w:pPr>
        <w:pStyle w:val="a3"/>
        <w:widowControl w:val="0"/>
        <w:numPr>
          <w:ilvl w:val="0"/>
          <w:numId w:val="13"/>
        </w:numPr>
        <w:tabs>
          <w:tab w:val="left" w:pos="0"/>
          <w:tab w:val="left" w:pos="1134"/>
        </w:tabs>
        <w:spacing w:after="0" w:line="360" w:lineRule="auto"/>
        <w:ind w:left="0" w:firstLine="709"/>
        <w:jc w:val="both"/>
        <w:rPr>
          <w:rFonts w:ascii="Times New Roman" w:hAnsi="Times New Roman"/>
          <w:sz w:val="28"/>
          <w:szCs w:val="28"/>
        </w:rPr>
      </w:pPr>
      <w:r w:rsidRPr="005043F2">
        <w:rPr>
          <w:rFonts w:ascii="Times New Roman" w:hAnsi="Times New Roman"/>
          <w:sz w:val="28"/>
          <w:szCs w:val="28"/>
        </w:rPr>
        <w:t>Устойчивы;</w:t>
      </w:r>
    </w:p>
    <w:p w:rsidR="00595D4B" w:rsidRPr="005043F2" w:rsidRDefault="00595D4B" w:rsidP="0029285D">
      <w:pPr>
        <w:pStyle w:val="a3"/>
        <w:widowControl w:val="0"/>
        <w:numPr>
          <w:ilvl w:val="0"/>
          <w:numId w:val="13"/>
        </w:numPr>
        <w:tabs>
          <w:tab w:val="left" w:pos="0"/>
          <w:tab w:val="left" w:pos="1134"/>
        </w:tabs>
        <w:spacing w:after="0" w:line="360" w:lineRule="auto"/>
        <w:ind w:left="0" w:firstLine="709"/>
        <w:jc w:val="both"/>
        <w:rPr>
          <w:rFonts w:ascii="Times New Roman" w:hAnsi="Times New Roman"/>
          <w:sz w:val="28"/>
          <w:szCs w:val="28"/>
        </w:rPr>
      </w:pPr>
      <w:r w:rsidRPr="005043F2">
        <w:rPr>
          <w:rFonts w:ascii="Times New Roman" w:hAnsi="Times New Roman"/>
          <w:sz w:val="28"/>
          <w:szCs w:val="28"/>
        </w:rPr>
        <w:t>Прибыльны.</w:t>
      </w:r>
    </w:p>
    <w:p w:rsidR="00595D4B" w:rsidRPr="005043F2" w:rsidRDefault="00595D4B" w:rsidP="005043F2">
      <w:pPr>
        <w:widowControl w:val="0"/>
        <w:tabs>
          <w:tab w:val="left" w:pos="0"/>
        </w:tabs>
        <w:spacing w:after="0" w:line="360" w:lineRule="auto"/>
        <w:ind w:firstLine="709"/>
        <w:jc w:val="both"/>
        <w:rPr>
          <w:rFonts w:ascii="Times New Roman" w:hAnsi="Times New Roman"/>
          <w:sz w:val="28"/>
          <w:szCs w:val="28"/>
        </w:rPr>
      </w:pPr>
      <w:r w:rsidRPr="005043F2">
        <w:rPr>
          <w:rFonts w:ascii="Times New Roman" w:hAnsi="Times New Roman"/>
          <w:sz w:val="28"/>
          <w:szCs w:val="28"/>
        </w:rPr>
        <w:t xml:space="preserve">В качестве аналога рассматриваемой инновации выступает шпаклевка. Именно ее производители будут выступать в качестве основных конкурентов. </w:t>
      </w:r>
    </w:p>
    <w:p w:rsidR="00475FF1" w:rsidRPr="005043F2" w:rsidRDefault="00595D4B" w:rsidP="005043F2">
      <w:pPr>
        <w:widowControl w:val="0"/>
        <w:tabs>
          <w:tab w:val="left" w:pos="0"/>
        </w:tabs>
        <w:spacing w:after="0" w:line="360" w:lineRule="auto"/>
        <w:ind w:firstLine="709"/>
        <w:jc w:val="both"/>
        <w:rPr>
          <w:rFonts w:ascii="Times New Roman" w:hAnsi="Times New Roman"/>
          <w:sz w:val="28"/>
          <w:szCs w:val="28"/>
        </w:rPr>
      </w:pPr>
      <w:r w:rsidRPr="005043F2">
        <w:rPr>
          <w:rFonts w:ascii="Times New Roman" w:hAnsi="Times New Roman"/>
          <w:sz w:val="28"/>
          <w:szCs w:val="28"/>
        </w:rPr>
        <w:t xml:space="preserve">Отличительные преимущества рассматриваемой </w:t>
      </w:r>
      <w:r w:rsidR="00A51D47" w:rsidRPr="005043F2">
        <w:rPr>
          <w:rFonts w:ascii="Times New Roman" w:hAnsi="Times New Roman"/>
          <w:sz w:val="28"/>
          <w:szCs w:val="28"/>
        </w:rPr>
        <w:t>инновации приводятся в таблице 6</w:t>
      </w:r>
      <w:r w:rsidRPr="005043F2">
        <w:rPr>
          <w:rFonts w:ascii="Times New Roman" w:hAnsi="Times New Roman"/>
          <w:sz w:val="28"/>
          <w:szCs w:val="28"/>
        </w:rPr>
        <w:t xml:space="preserve"> в сопоставлении со значениями показателей аналога. </w:t>
      </w:r>
    </w:p>
    <w:p w:rsidR="0029285D" w:rsidRDefault="0029285D" w:rsidP="005043F2">
      <w:pPr>
        <w:widowControl w:val="0"/>
        <w:shd w:val="clear" w:color="auto" w:fill="FFFFFF"/>
        <w:spacing w:after="0" w:line="360" w:lineRule="auto"/>
        <w:ind w:firstLine="709"/>
        <w:jc w:val="both"/>
        <w:rPr>
          <w:rFonts w:ascii="Times New Roman" w:hAnsi="Times New Roman"/>
          <w:sz w:val="28"/>
          <w:szCs w:val="28"/>
        </w:rPr>
      </w:pPr>
    </w:p>
    <w:p w:rsidR="00475FF1" w:rsidRPr="005043F2" w:rsidRDefault="00475FF1" w:rsidP="005043F2">
      <w:pPr>
        <w:widowControl w:val="0"/>
        <w:shd w:val="clear" w:color="auto" w:fill="FFFFFF"/>
        <w:spacing w:after="0" w:line="360" w:lineRule="auto"/>
        <w:ind w:firstLine="709"/>
        <w:jc w:val="both"/>
        <w:rPr>
          <w:rFonts w:ascii="Times New Roman" w:hAnsi="Times New Roman"/>
          <w:sz w:val="28"/>
          <w:szCs w:val="28"/>
        </w:rPr>
      </w:pPr>
      <w:r w:rsidRPr="005043F2">
        <w:rPr>
          <w:rFonts w:ascii="Times New Roman" w:hAnsi="Times New Roman"/>
          <w:sz w:val="28"/>
          <w:szCs w:val="28"/>
        </w:rPr>
        <w:t xml:space="preserve">Таблица </w:t>
      </w:r>
      <w:r w:rsidR="00A51D47" w:rsidRPr="005043F2">
        <w:rPr>
          <w:rFonts w:ascii="Times New Roman" w:hAnsi="Times New Roman"/>
          <w:sz w:val="28"/>
          <w:szCs w:val="28"/>
        </w:rPr>
        <w:t>6</w:t>
      </w:r>
      <w:r w:rsidRPr="005043F2">
        <w:rPr>
          <w:rFonts w:ascii="Times New Roman" w:hAnsi="Times New Roman"/>
          <w:sz w:val="28"/>
          <w:szCs w:val="28"/>
        </w:rPr>
        <w:t>-</w:t>
      </w:r>
      <w:r w:rsidR="005043F2">
        <w:rPr>
          <w:rFonts w:ascii="Times New Roman" w:hAnsi="Times New Roman"/>
          <w:sz w:val="28"/>
          <w:szCs w:val="28"/>
        </w:rPr>
        <w:t xml:space="preserve"> </w:t>
      </w:r>
      <w:r w:rsidRPr="005043F2">
        <w:rPr>
          <w:rFonts w:ascii="Times New Roman" w:hAnsi="Times New Roman"/>
          <w:sz w:val="28"/>
          <w:szCs w:val="28"/>
        </w:rPr>
        <w:t>Отлич</w:t>
      </w:r>
      <w:r w:rsidR="0029285D">
        <w:rPr>
          <w:rFonts w:ascii="Times New Roman" w:hAnsi="Times New Roman"/>
          <w:sz w:val="28"/>
          <w:szCs w:val="28"/>
        </w:rPr>
        <w:t>ительные преимущества инновации</w:t>
      </w:r>
    </w:p>
    <w:tbl>
      <w:tblPr>
        <w:tblW w:w="907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83"/>
        <w:gridCol w:w="994"/>
        <w:gridCol w:w="2552"/>
        <w:gridCol w:w="2446"/>
      </w:tblGrid>
      <w:tr w:rsidR="00475FF1" w:rsidRPr="0029285D" w:rsidTr="0029285D">
        <w:trPr>
          <w:trHeight w:val="20"/>
        </w:trPr>
        <w:tc>
          <w:tcPr>
            <w:tcW w:w="3083" w:type="dxa"/>
            <w:vMerge w:val="restart"/>
          </w:tcPr>
          <w:p w:rsidR="00475FF1" w:rsidRPr="0029285D" w:rsidRDefault="00475FF1" w:rsidP="0029285D">
            <w:pPr>
              <w:widowControl w:val="0"/>
              <w:spacing w:after="0" w:line="360" w:lineRule="auto"/>
              <w:contextualSpacing/>
              <w:jc w:val="both"/>
              <w:rPr>
                <w:rFonts w:ascii="Times New Roman" w:hAnsi="Times New Roman"/>
                <w:sz w:val="20"/>
                <w:szCs w:val="20"/>
              </w:rPr>
            </w:pPr>
            <w:r w:rsidRPr="0029285D">
              <w:rPr>
                <w:rFonts w:ascii="Times New Roman" w:hAnsi="Times New Roman"/>
                <w:sz w:val="20"/>
                <w:szCs w:val="20"/>
              </w:rPr>
              <w:t xml:space="preserve">Основные характеристики </w:t>
            </w:r>
          </w:p>
        </w:tc>
        <w:tc>
          <w:tcPr>
            <w:tcW w:w="994" w:type="dxa"/>
            <w:vMerge w:val="restart"/>
          </w:tcPr>
          <w:p w:rsidR="00475FF1" w:rsidRPr="0029285D" w:rsidRDefault="00475FF1" w:rsidP="0029285D">
            <w:pPr>
              <w:widowControl w:val="0"/>
              <w:spacing w:after="0" w:line="360" w:lineRule="auto"/>
              <w:contextualSpacing/>
              <w:jc w:val="both"/>
              <w:rPr>
                <w:rFonts w:ascii="Times New Roman" w:hAnsi="Times New Roman"/>
                <w:sz w:val="20"/>
                <w:szCs w:val="20"/>
              </w:rPr>
            </w:pPr>
            <w:r w:rsidRPr="0029285D">
              <w:rPr>
                <w:rFonts w:ascii="Times New Roman" w:hAnsi="Times New Roman"/>
                <w:sz w:val="20"/>
                <w:szCs w:val="20"/>
              </w:rPr>
              <w:t>Ед. изм.</w:t>
            </w:r>
          </w:p>
        </w:tc>
        <w:tc>
          <w:tcPr>
            <w:tcW w:w="4998" w:type="dxa"/>
            <w:gridSpan w:val="2"/>
          </w:tcPr>
          <w:p w:rsidR="00475FF1" w:rsidRPr="0029285D" w:rsidRDefault="00475FF1" w:rsidP="0029285D">
            <w:pPr>
              <w:widowControl w:val="0"/>
              <w:spacing w:after="0" w:line="360" w:lineRule="auto"/>
              <w:contextualSpacing/>
              <w:jc w:val="both"/>
              <w:rPr>
                <w:rFonts w:ascii="Times New Roman" w:hAnsi="Times New Roman"/>
                <w:sz w:val="20"/>
                <w:szCs w:val="20"/>
              </w:rPr>
            </w:pPr>
            <w:r w:rsidRPr="0029285D">
              <w:rPr>
                <w:rFonts w:ascii="Times New Roman" w:hAnsi="Times New Roman"/>
                <w:sz w:val="20"/>
                <w:szCs w:val="20"/>
              </w:rPr>
              <w:t>Уровень характеристики</w:t>
            </w:r>
          </w:p>
        </w:tc>
      </w:tr>
      <w:tr w:rsidR="00475FF1" w:rsidRPr="0029285D" w:rsidTr="0029285D">
        <w:trPr>
          <w:trHeight w:val="20"/>
        </w:trPr>
        <w:tc>
          <w:tcPr>
            <w:tcW w:w="3083" w:type="dxa"/>
            <w:vMerge/>
          </w:tcPr>
          <w:p w:rsidR="00475FF1" w:rsidRPr="0029285D" w:rsidRDefault="00475FF1" w:rsidP="0029285D">
            <w:pPr>
              <w:widowControl w:val="0"/>
              <w:spacing w:after="0" w:line="360" w:lineRule="auto"/>
              <w:contextualSpacing/>
              <w:jc w:val="both"/>
              <w:rPr>
                <w:rFonts w:ascii="Times New Roman" w:hAnsi="Times New Roman"/>
                <w:sz w:val="20"/>
                <w:szCs w:val="20"/>
              </w:rPr>
            </w:pPr>
          </w:p>
        </w:tc>
        <w:tc>
          <w:tcPr>
            <w:tcW w:w="994" w:type="dxa"/>
            <w:vMerge/>
          </w:tcPr>
          <w:p w:rsidR="00475FF1" w:rsidRPr="0029285D" w:rsidRDefault="00475FF1" w:rsidP="0029285D">
            <w:pPr>
              <w:widowControl w:val="0"/>
              <w:spacing w:after="0" w:line="360" w:lineRule="auto"/>
              <w:contextualSpacing/>
              <w:jc w:val="both"/>
              <w:rPr>
                <w:rFonts w:ascii="Times New Roman" w:hAnsi="Times New Roman"/>
                <w:sz w:val="20"/>
                <w:szCs w:val="20"/>
              </w:rPr>
            </w:pPr>
          </w:p>
        </w:tc>
        <w:tc>
          <w:tcPr>
            <w:tcW w:w="2552" w:type="dxa"/>
          </w:tcPr>
          <w:p w:rsidR="00475FF1" w:rsidRPr="0029285D" w:rsidRDefault="00475FF1" w:rsidP="0029285D">
            <w:pPr>
              <w:widowControl w:val="0"/>
              <w:spacing w:after="0" w:line="360" w:lineRule="auto"/>
              <w:contextualSpacing/>
              <w:jc w:val="both"/>
              <w:rPr>
                <w:rFonts w:ascii="Times New Roman" w:hAnsi="Times New Roman"/>
                <w:sz w:val="20"/>
                <w:szCs w:val="20"/>
              </w:rPr>
            </w:pPr>
            <w:r w:rsidRPr="0029285D">
              <w:rPr>
                <w:rFonts w:ascii="Times New Roman" w:hAnsi="Times New Roman"/>
                <w:sz w:val="20"/>
                <w:szCs w:val="20"/>
              </w:rPr>
              <w:t xml:space="preserve">Предлагаемой инновации </w:t>
            </w:r>
          </w:p>
        </w:tc>
        <w:tc>
          <w:tcPr>
            <w:tcW w:w="2446" w:type="dxa"/>
          </w:tcPr>
          <w:p w:rsidR="00475FF1" w:rsidRPr="0029285D" w:rsidRDefault="00475FF1" w:rsidP="0029285D">
            <w:pPr>
              <w:widowControl w:val="0"/>
              <w:spacing w:after="0" w:line="360" w:lineRule="auto"/>
              <w:contextualSpacing/>
              <w:jc w:val="both"/>
              <w:rPr>
                <w:rFonts w:ascii="Times New Roman" w:hAnsi="Times New Roman"/>
                <w:sz w:val="20"/>
                <w:szCs w:val="20"/>
              </w:rPr>
            </w:pPr>
            <w:r w:rsidRPr="0029285D">
              <w:rPr>
                <w:rFonts w:ascii="Times New Roman" w:hAnsi="Times New Roman"/>
                <w:sz w:val="20"/>
                <w:szCs w:val="20"/>
              </w:rPr>
              <w:t>Заменяющего аналога</w:t>
            </w:r>
          </w:p>
        </w:tc>
      </w:tr>
      <w:tr w:rsidR="00475FF1" w:rsidRPr="0029285D" w:rsidTr="0029285D">
        <w:trPr>
          <w:trHeight w:val="20"/>
        </w:trPr>
        <w:tc>
          <w:tcPr>
            <w:tcW w:w="3083" w:type="dxa"/>
          </w:tcPr>
          <w:p w:rsidR="00475FF1" w:rsidRPr="0029285D" w:rsidRDefault="00475FF1" w:rsidP="0029285D">
            <w:pPr>
              <w:widowControl w:val="0"/>
              <w:numPr>
                <w:ilvl w:val="0"/>
                <w:numId w:val="14"/>
              </w:numPr>
              <w:spacing w:after="0" w:line="360" w:lineRule="auto"/>
              <w:ind w:left="0" w:firstLine="0"/>
              <w:contextualSpacing/>
              <w:jc w:val="both"/>
              <w:rPr>
                <w:rFonts w:ascii="Times New Roman" w:hAnsi="Times New Roman"/>
                <w:sz w:val="20"/>
                <w:szCs w:val="20"/>
              </w:rPr>
            </w:pPr>
            <w:r w:rsidRPr="0029285D">
              <w:rPr>
                <w:rFonts w:ascii="Times New Roman" w:hAnsi="Times New Roman"/>
                <w:sz w:val="20"/>
                <w:szCs w:val="20"/>
              </w:rPr>
              <w:t>Биозащитные свойства</w:t>
            </w:r>
          </w:p>
          <w:p w:rsidR="00475FF1" w:rsidRPr="0029285D" w:rsidRDefault="00475FF1" w:rsidP="0029285D">
            <w:pPr>
              <w:widowControl w:val="0"/>
              <w:numPr>
                <w:ilvl w:val="0"/>
                <w:numId w:val="14"/>
              </w:numPr>
              <w:spacing w:after="0" w:line="360" w:lineRule="auto"/>
              <w:ind w:left="0" w:firstLine="0"/>
              <w:contextualSpacing/>
              <w:jc w:val="both"/>
              <w:rPr>
                <w:rFonts w:ascii="Times New Roman" w:hAnsi="Times New Roman"/>
                <w:sz w:val="20"/>
                <w:szCs w:val="20"/>
              </w:rPr>
            </w:pPr>
            <w:r w:rsidRPr="0029285D">
              <w:rPr>
                <w:rFonts w:ascii="Times New Roman" w:hAnsi="Times New Roman"/>
                <w:sz w:val="20"/>
                <w:szCs w:val="20"/>
              </w:rPr>
              <w:t>Универсальность</w:t>
            </w:r>
          </w:p>
          <w:p w:rsidR="00475FF1" w:rsidRPr="0029285D" w:rsidRDefault="00475FF1" w:rsidP="0029285D">
            <w:pPr>
              <w:widowControl w:val="0"/>
              <w:numPr>
                <w:ilvl w:val="0"/>
                <w:numId w:val="14"/>
              </w:numPr>
              <w:spacing w:after="0" w:line="360" w:lineRule="auto"/>
              <w:ind w:left="0" w:firstLine="0"/>
              <w:contextualSpacing/>
              <w:jc w:val="both"/>
              <w:rPr>
                <w:rFonts w:ascii="Times New Roman" w:hAnsi="Times New Roman"/>
                <w:sz w:val="20"/>
                <w:szCs w:val="20"/>
              </w:rPr>
            </w:pPr>
            <w:r w:rsidRPr="0029285D">
              <w:rPr>
                <w:rFonts w:ascii="Times New Roman" w:hAnsi="Times New Roman"/>
                <w:sz w:val="20"/>
                <w:szCs w:val="20"/>
              </w:rPr>
              <w:t>Простота применения</w:t>
            </w:r>
          </w:p>
          <w:p w:rsidR="00475FF1" w:rsidRPr="0029285D" w:rsidRDefault="00475FF1" w:rsidP="0029285D">
            <w:pPr>
              <w:widowControl w:val="0"/>
              <w:numPr>
                <w:ilvl w:val="0"/>
                <w:numId w:val="14"/>
              </w:numPr>
              <w:spacing w:after="0" w:line="360" w:lineRule="auto"/>
              <w:ind w:left="0" w:firstLine="0"/>
              <w:contextualSpacing/>
              <w:jc w:val="both"/>
              <w:rPr>
                <w:rFonts w:ascii="Times New Roman" w:hAnsi="Times New Roman"/>
                <w:sz w:val="20"/>
                <w:szCs w:val="20"/>
              </w:rPr>
            </w:pPr>
            <w:r w:rsidRPr="0029285D">
              <w:rPr>
                <w:rFonts w:ascii="Times New Roman" w:hAnsi="Times New Roman"/>
                <w:sz w:val="20"/>
                <w:szCs w:val="20"/>
              </w:rPr>
              <w:t>Экологичность</w:t>
            </w:r>
          </w:p>
          <w:p w:rsidR="00475FF1" w:rsidRPr="0029285D" w:rsidRDefault="00475FF1" w:rsidP="0029285D">
            <w:pPr>
              <w:widowControl w:val="0"/>
              <w:numPr>
                <w:ilvl w:val="0"/>
                <w:numId w:val="14"/>
              </w:numPr>
              <w:spacing w:after="0" w:line="360" w:lineRule="auto"/>
              <w:ind w:left="0" w:firstLine="0"/>
              <w:contextualSpacing/>
              <w:jc w:val="both"/>
              <w:rPr>
                <w:rFonts w:ascii="Times New Roman" w:hAnsi="Times New Roman"/>
                <w:sz w:val="20"/>
                <w:szCs w:val="20"/>
              </w:rPr>
            </w:pPr>
            <w:r w:rsidRPr="0029285D">
              <w:rPr>
                <w:rFonts w:ascii="Times New Roman" w:hAnsi="Times New Roman"/>
                <w:sz w:val="20"/>
                <w:szCs w:val="20"/>
              </w:rPr>
              <w:t>Бальнеологическое воздействие</w:t>
            </w:r>
          </w:p>
        </w:tc>
        <w:tc>
          <w:tcPr>
            <w:tcW w:w="994" w:type="dxa"/>
          </w:tcPr>
          <w:p w:rsidR="00475FF1" w:rsidRPr="0029285D" w:rsidRDefault="00475FF1" w:rsidP="0029285D">
            <w:pPr>
              <w:widowControl w:val="0"/>
              <w:spacing w:after="0" w:line="360" w:lineRule="auto"/>
              <w:contextualSpacing/>
              <w:jc w:val="both"/>
              <w:rPr>
                <w:rFonts w:ascii="Times New Roman" w:hAnsi="Times New Roman"/>
                <w:sz w:val="20"/>
                <w:szCs w:val="20"/>
              </w:rPr>
            </w:pPr>
          </w:p>
        </w:tc>
        <w:tc>
          <w:tcPr>
            <w:tcW w:w="2552" w:type="dxa"/>
          </w:tcPr>
          <w:p w:rsidR="00475FF1" w:rsidRPr="0029285D" w:rsidRDefault="00475FF1" w:rsidP="0029285D">
            <w:pPr>
              <w:widowControl w:val="0"/>
              <w:spacing w:after="0" w:line="360" w:lineRule="auto"/>
              <w:contextualSpacing/>
              <w:jc w:val="both"/>
              <w:rPr>
                <w:rFonts w:ascii="Times New Roman" w:hAnsi="Times New Roman"/>
                <w:sz w:val="20"/>
                <w:szCs w:val="20"/>
              </w:rPr>
            </w:pPr>
            <w:r w:rsidRPr="0029285D">
              <w:rPr>
                <w:rFonts w:ascii="Times New Roman" w:hAnsi="Times New Roman"/>
                <w:sz w:val="20"/>
                <w:szCs w:val="20"/>
              </w:rPr>
              <w:t>Высокие</w:t>
            </w:r>
            <w:r w:rsidR="00B9655F" w:rsidRPr="0029285D">
              <w:rPr>
                <w:rFonts w:ascii="Times New Roman" w:hAnsi="Times New Roman"/>
                <w:sz w:val="20"/>
                <w:szCs w:val="20"/>
              </w:rPr>
              <w:t xml:space="preserve"> (3)</w:t>
            </w:r>
          </w:p>
          <w:p w:rsidR="00475FF1" w:rsidRPr="0029285D" w:rsidRDefault="00475FF1" w:rsidP="0029285D">
            <w:pPr>
              <w:widowControl w:val="0"/>
              <w:spacing w:after="0" w:line="360" w:lineRule="auto"/>
              <w:contextualSpacing/>
              <w:jc w:val="both"/>
              <w:rPr>
                <w:rFonts w:ascii="Times New Roman" w:hAnsi="Times New Roman"/>
                <w:sz w:val="20"/>
                <w:szCs w:val="20"/>
              </w:rPr>
            </w:pPr>
            <w:r w:rsidRPr="0029285D">
              <w:rPr>
                <w:rFonts w:ascii="Times New Roman" w:hAnsi="Times New Roman"/>
                <w:sz w:val="20"/>
                <w:szCs w:val="20"/>
              </w:rPr>
              <w:t>Высокая</w:t>
            </w:r>
            <w:r w:rsidR="00B9655F" w:rsidRPr="0029285D">
              <w:rPr>
                <w:rFonts w:ascii="Times New Roman" w:hAnsi="Times New Roman"/>
                <w:sz w:val="20"/>
                <w:szCs w:val="20"/>
              </w:rPr>
              <w:t xml:space="preserve"> (3)</w:t>
            </w:r>
          </w:p>
          <w:p w:rsidR="00475FF1" w:rsidRPr="0029285D" w:rsidRDefault="00475FF1" w:rsidP="0029285D">
            <w:pPr>
              <w:widowControl w:val="0"/>
              <w:spacing w:after="0" w:line="360" w:lineRule="auto"/>
              <w:contextualSpacing/>
              <w:jc w:val="both"/>
              <w:rPr>
                <w:rFonts w:ascii="Times New Roman" w:hAnsi="Times New Roman"/>
                <w:sz w:val="20"/>
                <w:szCs w:val="20"/>
              </w:rPr>
            </w:pPr>
            <w:r w:rsidRPr="0029285D">
              <w:rPr>
                <w:rFonts w:ascii="Times New Roman" w:hAnsi="Times New Roman"/>
                <w:sz w:val="20"/>
                <w:szCs w:val="20"/>
              </w:rPr>
              <w:t>Средняя</w:t>
            </w:r>
            <w:r w:rsidR="00B9655F" w:rsidRPr="0029285D">
              <w:rPr>
                <w:rFonts w:ascii="Times New Roman" w:hAnsi="Times New Roman"/>
                <w:sz w:val="20"/>
                <w:szCs w:val="20"/>
              </w:rPr>
              <w:t xml:space="preserve"> (2)</w:t>
            </w:r>
          </w:p>
          <w:p w:rsidR="00475FF1" w:rsidRPr="0029285D" w:rsidRDefault="002302CE" w:rsidP="0029285D">
            <w:pPr>
              <w:widowControl w:val="0"/>
              <w:spacing w:after="0" w:line="360" w:lineRule="auto"/>
              <w:contextualSpacing/>
              <w:jc w:val="both"/>
              <w:rPr>
                <w:rFonts w:ascii="Times New Roman" w:hAnsi="Times New Roman"/>
                <w:sz w:val="20"/>
                <w:szCs w:val="20"/>
              </w:rPr>
            </w:pPr>
            <w:r w:rsidRPr="0029285D">
              <w:rPr>
                <w:rFonts w:ascii="Times New Roman" w:hAnsi="Times New Roman"/>
                <w:sz w:val="20"/>
                <w:szCs w:val="20"/>
              </w:rPr>
              <w:t>Высокая</w:t>
            </w:r>
            <w:r w:rsidR="00B9655F" w:rsidRPr="0029285D">
              <w:rPr>
                <w:rFonts w:ascii="Times New Roman" w:hAnsi="Times New Roman"/>
                <w:sz w:val="20"/>
                <w:szCs w:val="20"/>
              </w:rPr>
              <w:t xml:space="preserve"> (3)</w:t>
            </w:r>
          </w:p>
          <w:p w:rsidR="00475FF1" w:rsidRPr="0029285D" w:rsidRDefault="00475FF1" w:rsidP="0029285D">
            <w:pPr>
              <w:widowControl w:val="0"/>
              <w:spacing w:after="0" w:line="360" w:lineRule="auto"/>
              <w:contextualSpacing/>
              <w:jc w:val="both"/>
              <w:rPr>
                <w:rFonts w:ascii="Times New Roman" w:hAnsi="Times New Roman"/>
                <w:sz w:val="20"/>
                <w:szCs w:val="20"/>
              </w:rPr>
            </w:pPr>
          </w:p>
          <w:p w:rsidR="00475FF1" w:rsidRPr="0029285D" w:rsidRDefault="002302CE" w:rsidP="0029285D">
            <w:pPr>
              <w:widowControl w:val="0"/>
              <w:spacing w:after="0" w:line="360" w:lineRule="auto"/>
              <w:contextualSpacing/>
              <w:jc w:val="both"/>
              <w:rPr>
                <w:rFonts w:ascii="Times New Roman" w:hAnsi="Times New Roman"/>
                <w:sz w:val="20"/>
                <w:szCs w:val="20"/>
              </w:rPr>
            </w:pPr>
            <w:r w:rsidRPr="0029285D">
              <w:rPr>
                <w:rFonts w:ascii="Times New Roman" w:hAnsi="Times New Roman"/>
                <w:sz w:val="20"/>
                <w:szCs w:val="20"/>
              </w:rPr>
              <w:t>Высокое</w:t>
            </w:r>
            <w:r w:rsidR="00B9655F" w:rsidRPr="0029285D">
              <w:rPr>
                <w:rFonts w:ascii="Times New Roman" w:hAnsi="Times New Roman"/>
                <w:sz w:val="20"/>
                <w:szCs w:val="20"/>
              </w:rPr>
              <w:t xml:space="preserve"> (3)</w:t>
            </w:r>
          </w:p>
        </w:tc>
        <w:tc>
          <w:tcPr>
            <w:tcW w:w="2446" w:type="dxa"/>
          </w:tcPr>
          <w:p w:rsidR="00475FF1" w:rsidRPr="0029285D" w:rsidRDefault="00475FF1" w:rsidP="0029285D">
            <w:pPr>
              <w:widowControl w:val="0"/>
              <w:spacing w:after="0" w:line="360" w:lineRule="auto"/>
              <w:contextualSpacing/>
              <w:jc w:val="both"/>
              <w:rPr>
                <w:rFonts w:ascii="Times New Roman" w:hAnsi="Times New Roman"/>
                <w:sz w:val="20"/>
                <w:szCs w:val="20"/>
              </w:rPr>
            </w:pPr>
            <w:r w:rsidRPr="0029285D">
              <w:rPr>
                <w:rFonts w:ascii="Times New Roman" w:hAnsi="Times New Roman"/>
                <w:sz w:val="20"/>
                <w:szCs w:val="20"/>
              </w:rPr>
              <w:t>Низкие</w:t>
            </w:r>
            <w:r w:rsidR="00B9655F" w:rsidRPr="0029285D">
              <w:rPr>
                <w:rFonts w:ascii="Times New Roman" w:hAnsi="Times New Roman"/>
                <w:sz w:val="20"/>
                <w:szCs w:val="20"/>
              </w:rPr>
              <w:t xml:space="preserve"> (1)</w:t>
            </w:r>
          </w:p>
          <w:p w:rsidR="00475FF1" w:rsidRPr="0029285D" w:rsidRDefault="00475FF1" w:rsidP="0029285D">
            <w:pPr>
              <w:widowControl w:val="0"/>
              <w:spacing w:after="0" w:line="360" w:lineRule="auto"/>
              <w:contextualSpacing/>
              <w:jc w:val="both"/>
              <w:rPr>
                <w:rFonts w:ascii="Times New Roman" w:hAnsi="Times New Roman"/>
                <w:sz w:val="20"/>
                <w:szCs w:val="20"/>
              </w:rPr>
            </w:pPr>
            <w:r w:rsidRPr="0029285D">
              <w:rPr>
                <w:rFonts w:ascii="Times New Roman" w:hAnsi="Times New Roman"/>
                <w:sz w:val="20"/>
                <w:szCs w:val="20"/>
              </w:rPr>
              <w:t>Средняя</w:t>
            </w:r>
            <w:r w:rsidR="00B9655F" w:rsidRPr="0029285D">
              <w:rPr>
                <w:rFonts w:ascii="Times New Roman" w:hAnsi="Times New Roman"/>
                <w:sz w:val="20"/>
                <w:szCs w:val="20"/>
              </w:rPr>
              <w:t xml:space="preserve"> (2)</w:t>
            </w:r>
          </w:p>
          <w:p w:rsidR="00475FF1" w:rsidRPr="0029285D" w:rsidRDefault="00475FF1" w:rsidP="0029285D">
            <w:pPr>
              <w:widowControl w:val="0"/>
              <w:spacing w:after="0" w:line="360" w:lineRule="auto"/>
              <w:contextualSpacing/>
              <w:jc w:val="both"/>
              <w:rPr>
                <w:rFonts w:ascii="Times New Roman" w:hAnsi="Times New Roman"/>
                <w:sz w:val="20"/>
                <w:szCs w:val="20"/>
              </w:rPr>
            </w:pPr>
            <w:r w:rsidRPr="0029285D">
              <w:rPr>
                <w:rFonts w:ascii="Times New Roman" w:hAnsi="Times New Roman"/>
                <w:sz w:val="20"/>
                <w:szCs w:val="20"/>
              </w:rPr>
              <w:t>Средняя</w:t>
            </w:r>
            <w:r w:rsidR="00B9655F" w:rsidRPr="0029285D">
              <w:rPr>
                <w:rFonts w:ascii="Times New Roman" w:hAnsi="Times New Roman"/>
                <w:sz w:val="20"/>
                <w:szCs w:val="20"/>
              </w:rPr>
              <w:t xml:space="preserve"> (2)</w:t>
            </w:r>
          </w:p>
          <w:p w:rsidR="00475FF1" w:rsidRPr="0029285D" w:rsidRDefault="002302CE" w:rsidP="0029285D">
            <w:pPr>
              <w:widowControl w:val="0"/>
              <w:spacing w:after="0" w:line="360" w:lineRule="auto"/>
              <w:contextualSpacing/>
              <w:jc w:val="both"/>
              <w:rPr>
                <w:rFonts w:ascii="Times New Roman" w:hAnsi="Times New Roman"/>
                <w:sz w:val="20"/>
                <w:szCs w:val="20"/>
              </w:rPr>
            </w:pPr>
            <w:r w:rsidRPr="0029285D">
              <w:rPr>
                <w:rFonts w:ascii="Times New Roman" w:hAnsi="Times New Roman"/>
                <w:sz w:val="20"/>
                <w:szCs w:val="20"/>
              </w:rPr>
              <w:t>Низкая</w:t>
            </w:r>
            <w:r w:rsidR="00B9655F" w:rsidRPr="0029285D">
              <w:rPr>
                <w:rFonts w:ascii="Times New Roman" w:hAnsi="Times New Roman"/>
                <w:sz w:val="20"/>
                <w:szCs w:val="20"/>
              </w:rPr>
              <w:t xml:space="preserve"> (1)</w:t>
            </w:r>
          </w:p>
          <w:p w:rsidR="00475FF1" w:rsidRPr="0029285D" w:rsidRDefault="00475FF1" w:rsidP="0029285D">
            <w:pPr>
              <w:widowControl w:val="0"/>
              <w:spacing w:after="0" w:line="360" w:lineRule="auto"/>
              <w:contextualSpacing/>
              <w:jc w:val="both"/>
              <w:rPr>
                <w:rFonts w:ascii="Times New Roman" w:hAnsi="Times New Roman"/>
                <w:sz w:val="20"/>
                <w:szCs w:val="20"/>
              </w:rPr>
            </w:pPr>
          </w:p>
          <w:p w:rsidR="00475FF1" w:rsidRPr="0029285D" w:rsidRDefault="00475FF1" w:rsidP="0029285D">
            <w:pPr>
              <w:widowControl w:val="0"/>
              <w:spacing w:after="0" w:line="360" w:lineRule="auto"/>
              <w:contextualSpacing/>
              <w:jc w:val="both"/>
              <w:rPr>
                <w:rFonts w:ascii="Times New Roman" w:hAnsi="Times New Roman"/>
                <w:sz w:val="20"/>
                <w:szCs w:val="20"/>
              </w:rPr>
            </w:pPr>
            <w:r w:rsidRPr="0029285D">
              <w:rPr>
                <w:rFonts w:ascii="Times New Roman" w:hAnsi="Times New Roman"/>
                <w:sz w:val="20"/>
                <w:szCs w:val="20"/>
              </w:rPr>
              <w:t>Н</w:t>
            </w:r>
            <w:r w:rsidR="002302CE" w:rsidRPr="0029285D">
              <w:rPr>
                <w:rFonts w:ascii="Times New Roman" w:hAnsi="Times New Roman"/>
                <w:sz w:val="20"/>
                <w:szCs w:val="20"/>
              </w:rPr>
              <w:t>ет</w:t>
            </w:r>
            <w:r w:rsidR="00B9655F" w:rsidRPr="0029285D">
              <w:rPr>
                <w:rFonts w:ascii="Times New Roman" w:hAnsi="Times New Roman"/>
                <w:sz w:val="20"/>
                <w:szCs w:val="20"/>
              </w:rPr>
              <w:t xml:space="preserve"> (0)</w:t>
            </w:r>
          </w:p>
        </w:tc>
      </w:tr>
    </w:tbl>
    <w:p w:rsidR="0029285D" w:rsidRDefault="0029285D" w:rsidP="005043F2">
      <w:pPr>
        <w:widowControl w:val="0"/>
        <w:spacing w:after="0" w:line="360" w:lineRule="auto"/>
        <w:ind w:firstLine="709"/>
        <w:jc w:val="both"/>
        <w:rPr>
          <w:rFonts w:ascii="Times New Roman" w:hAnsi="Times New Roman"/>
          <w:sz w:val="28"/>
          <w:szCs w:val="28"/>
        </w:rPr>
      </w:pPr>
    </w:p>
    <w:p w:rsidR="00417155" w:rsidRDefault="00417155" w:rsidP="005043F2">
      <w:pPr>
        <w:widowControl w:val="0"/>
        <w:spacing w:after="0" w:line="360" w:lineRule="auto"/>
        <w:ind w:firstLine="709"/>
        <w:jc w:val="both"/>
        <w:rPr>
          <w:rFonts w:ascii="Times New Roman" w:hAnsi="Times New Roman"/>
          <w:sz w:val="28"/>
          <w:szCs w:val="28"/>
        </w:rPr>
      </w:pPr>
      <w:r w:rsidRPr="005043F2">
        <w:rPr>
          <w:rFonts w:ascii="Times New Roman" w:hAnsi="Times New Roman"/>
          <w:sz w:val="28"/>
          <w:szCs w:val="28"/>
        </w:rPr>
        <w:t>Чтобы получить обобщенную наглядную оценку уровня параметров нового изделия производственно-технического назначения по сравнению с его аналогом построим систему координат, отражающая выбранные параметры с различной размерностью в виде многолучевого полигонного графика. Далее на основе данных маркетинга строятся графики потребительских предпочтений и оценок параметров нового изделия, путем наложения обоих графиков, совместив оси координат, можно получить график позиционирования изделия на целевом рынке.</w:t>
      </w:r>
    </w:p>
    <w:p w:rsidR="0029285D" w:rsidRDefault="0029285D" w:rsidP="005043F2">
      <w:pPr>
        <w:widowControl w:val="0"/>
        <w:spacing w:after="0" w:line="360" w:lineRule="auto"/>
        <w:ind w:firstLine="709"/>
        <w:jc w:val="both"/>
        <w:rPr>
          <w:rFonts w:ascii="Times New Roman" w:hAnsi="Times New Roman"/>
          <w:sz w:val="28"/>
          <w:szCs w:val="28"/>
        </w:rPr>
      </w:pPr>
    </w:p>
    <w:p w:rsidR="0029285D" w:rsidRDefault="0029285D">
      <w:pPr>
        <w:rPr>
          <w:rFonts w:ascii="Times New Roman" w:hAnsi="Times New Roman"/>
          <w:sz w:val="28"/>
          <w:szCs w:val="28"/>
        </w:rPr>
      </w:pPr>
      <w:r>
        <w:rPr>
          <w:rFonts w:ascii="Times New Roman" w:hAnsi="Times New Roman"/>
          <w:sz w:val="28"/>
          <w:szCs w:val="28"/>
        </w:rPr>
        <w:br w:type="page"/>
      </w:r>
    </w:p>
    <w:p w:rsidR="00417155" w:rsidRPr="005043F2" w:rsidRDefault="00B15A23" w:rsidP="005043F2">
      <w:pPr>
        <w:widowControl w:val="0"/>
        <w:spacing w:after="0" w:line="360" w:lineRule="auto"/>
        <w:ind w:firstLine="709"/>
        <w:jc w:val="both"/>
        <w:rPr>
          <w:rFonts w:ascii="Times New Roman" w:hAnsi="Times New Roman"/>
          <w:sz w:val="28"/>
          <w:szCs w:val="28"/>
        </w:rPr>
      </w:pPr>
      <w:r w:rsidRPr="00B15A23">
        <w:rPr>
          <w:rFonts w:ascii="Times New Roman" w:hAnsi="Times New Roman"/>
          <w:noProof/>
          <w:sz w:val="28"/>
          <w:szCs w:val="28"/>
          <w:lang w:eastAsia="ru-RU"/>
        </w:rPr>
        <w:object w:dxaOrig="7172" w:dyaOrig="3053">
          <v:shape id="Диаграмма 2" o:spid="_x0000_i1031" type="#_x0000_t75" style="width:358.5pt;height:153pt;visibility:visible" o:ole="">
            <v:imagedata r:id="rId20" o:title="" cropbottom="-43f"/>
            <o:lock v:ext="edit" aspectratio="f"/>
          </v:shape>
          <o:OLEObject Type="Embed" ProgID="Excel.Sheet.8" ShapeID="Диаграмма 2" DrawAspect="Content" ObjectID="_1457485095" r:id="rId21">
            <o:FieldCodes>\s</o:FieldCodes>
          </o:OLEObject>
        </w:object>
      </w:r>
    </w:p>
    <w:p w:rsidR="00B95A52" w:rsidRDefault="00F37FEA" w:rsidP="005043F2">
      <w:pPr>
        <w:pStyle w:val="a3"/>
        <w:widowControl w:val="0"/>
        <w:tabs>
          <w:tab w:val="left" w:pos="0"/>
        </w:tabs>
        <w:spacing w:after="0" w:line="360" w:lineRule="auto"/>
        <w:ind w:left="0" w:firstLine="709"/>
        <w:jc w:val="both"/>
        <w:rPr>
          <w:rFonts w:ascii="Times New Roman" w:hAnsi="Times New Roman"/>
          <w:sz w:val="28"/>
          <w:szCs w:val="28"/>
        </w:rPr>
      </w:pPr>
      <w:r w:rsidRPr="005043F2">
        <w:rPr>
          <w:rFonts w:ascii="Times New Roman" w:hAnsi="Times New Roman"/>
          <w:sz w:val="28"/>
          <w:szCs w:val="28"/>
        </w:rPr>
        <w:t>Рисунок</w:t>
      </w:r>
      <w:r w:rsidR="005043F2">
        <w:rPr>
          <w:rFonts w:ascii="Times New Roman" w:hAnsi="Times New Roman"/>
          <w:sz w:val="28"/>
          <w:szCs w:val="28"/>
        </w:rPr>
        <w:t xml:space="preserve"> </w:t>
      </w:r>
      <w:r w:rsidR="00A51D47" w:rsidRPr="005043F2">
        <w:rPr>
          <w:rFonts w:ascii="Times New Roman" w:hAnsi="Times New Roman"/>
          <w:sz w:val="28"/>
          <w:szCs w:val="28"/>
        </w:rPr>
        <w:t>4</w:t>
      </w:r>
      <w:r w:rsidRPr="005043F2">
        <w:rPr>
          <w:rFonts w:ascii="Times New Roman" w:hAnsi="Times New Roman"/>
          <w:sz w:val="28"/>
          <w:szCs w:val="28"/>
        </w:rPr>
        <w:t>- Система координат</w:t>
      </w:r>
    </w:p>
    <w:p w:rsidR="0029285D" w:rsidRPr="005043F2" w:rsidRDefault="0029285D" w:rsidP="005043F2">
      <w:pPr>
        <w:pStyle w:val="a3"/>
        <w:widowControl w:val="0"/>
        <w:tabs>
          <w:tab w:val="left" w:pos="0"/>
        </w:tabs>
        <w:spacing w:after="0" w:line="360" w:lineRule="auto"/>
        <w:ind w:left="0" w:firstLine="709"/>
        <w:jc w:val="both"/>
        <w:rPr>
          <w:rFonts w:ascii="Times New Roman" w:hAnsi="Times New Roman"/>
          <w:sz w:val="28"/>
          <w:szCs w:val="28"/>
        </w:rPr>
      </w:pPr>
    </w:p>
    <w:p w:rsidR="00F37FEA" w:rsidRPr="005043F2" w:rsidRDefault="00B15A23" w:rsidP="005043F2">
      <w:pPr>
        <w:pStyle w:val="a3"/>
        <w:widowControl w:val="0"/>
        <w:tabs>
          <w:tab w:val="left" w:pos="0"/>
        </w:tabs>
        <w:spacing w:after="0" w:line="360" w:lineRule="auto"/>
        <w:ind w:left="0" w:firstLine="709"/>
        <w:jc w:val="both"/>
        <w:rPr>
          <w:rFonts w:ascii="Times New Roman" w:hAnsi="Times New Roman"/>
          <w:sz w:val="28"/>
          <w:szCs w:val="28"/>
        </w:rPr>
      </w:pPr>
      <w:r w:rsidRPr="00B15A23">
        <w:rPr>
          <w:rFonts w:ascii="Times New Roman" w:hAnsi="Times New Roman"/>
          <w:noProof/>
          <w:sz w:val="28"/>
          <w:szCs w:val="28"/>
          <w:lang w:eastAsia="ru-RU"/>
        </w:rPr>
        <w:object w:dxaOrig="7172" w:dyaOrig="3456">
          <v:shape id="_x0000_i1032" type="#_x0000_t75" style="width:358.5pt;height:173.25pt;visibility:visible" o:ole="">
            <v:imagedata r:id="rId22" o:title="" cropbottom="-76f"/>
            <o:lock v:ext="edit" aspectratio="f"/>
          </v:shape>
          <o:OLEObject Type="Embed" ProgID="Excel.Sheet.8" ShapeID="_x0000_i1032" DrawAspect="Content" ObjectID="_1457485096" r:id="rId23">
            <o:FieldCodes>\s</o:FieldCodes>
          </o:OLEObject>
        </w:object>
      </w:r>
    </w:p>
    <w:p w:rsidR="002302CE" w:rsidRDefault="002302CE" w:rsidP="005043F2">
      <w:pPr>
        <w:pStyle w:val="a3"/>
        <w:widowControl w:val="0"/>
        <w:tabs>
          <w:tab w:val="left" w:pos="0"/>
        </w:tabs>
        <w:spacing w:after="0" w:line="360" w:lineRule="auto"/>
        <w:ind w:left="0" w:firstLine="709"/>
        <w:jc w:val="both"/>
        <w:rPr>
          <w:rFonts w:ascii="Times New Roman" w:hAnsi="Times New Roman"/>
          <w:sz w:val="28"/>
          <w:szCs w:val="28"/>
        </w:rPr>
      </w:pPr>
      <w:r w:rsidRPr="005043F2">
        <w:rPr>
          <w:rFonts w:ascii="Times New Roman" w:hAnsi="Times New Roman"/>
          <w:sz w:val="28"/>
          <w:szCs w:val="28"/>
        </w:rPr>
        <w:t xml:space="preserve">Рисунок </w:t>
      </w:r>
      <w:r w:rsidR="00A51D47" w:rsidRPr="005043F2">
        <w:rPr>
          <w:rFonts w:ascii="Times New Roman" w:hAnsi="Times New Roman"/>
          <w:sz w:val="28"/>
          <w:szCs w:val="28"/>
        </w:rPr>
        <w:t>5</w:t>
      </w:r>
      <w:r w:rsidRPr="005043F2">
        <w:rPr>
          <w:rFonts w:ascii="Times New Roman" w:hAnsi="Times New Roman"/>
          <w:sz w:val="28"/>
          <w:szCs w:val="28"/>
        </w:rPr>
        <w:t xml:space="preserve"> - График потребительских предпочтений</w:t>
      </w:r>
    </w:p>
    <w:p w:rsidR="0029285D" w:rsidRPr="005043F2" w:rsidRDefault="0029285D" w:rsidP="005043F2">
      <w:pPr>
        <w:pStyle w:val="a3"/>
        <w:widowControl w:val="0"/>
        <w:tabs>
          <w:tab w:val="left" w:pos="0"/>
        </w:tabs>
        <w:spacing w:after="0" w:line="360" w:lineRule="auto"/>
        <w:ind w:left="0" w:firstLine="709"/>
        <w:jc w:val="both"/>
        <w:rPr>
          <w:rFonts w:ascii="Times New Roman" w:hAnsi="Times New Roman"/>
          <w:sz w:val="28"/>
          <w:szCs w:val="28"/>
        </w:rPr>
      </w:pPr>
    </w:p>
    <w:p w:rsidR="0046487E" w:rsidRPr="005043F2" w:rsidRDefault="00B15A23" w:rsidP="005043F2">
      <w:pPr>
        <w:pStyle w:val="a3"/>
        <w:widowControl w:val="0"/>
        <w:tabs>
          <w:tab w:val="left" w:pos="0"/>
        </w:tabs>
        <w:spacing w:after="0" w:line="360" w:lineRule="auto"/>
        <w:ind w:left="0" w:firstLine="709"/>
        <w:jc w:val="both"/>
        <w:rPr>
          <w:rFonts w:ascii="Times New Roman" w:hAnsi="Times New Roman"/>
          <w:sz w:val="28"/>
          <w:szCs w:val="28"/>
        </w:rPr>
      </w:pPr>
      <w:r w:rsidRPr="00B15A23">
        <w:rPr>
          <w:rFonts w:ascii="Times New Roman" w:hAnsi="Times New Roman"/>
          <w:noProof/>
          <w:sz w:val="28"/>
          <w:szCs w:val="28"/>
          <w:lang w:eastAsia="ru-RU"/>
        </w:rPr>
        <w:object w:dxaOrig="7229" w:dyaOrig="3524">
          <v:shape id="_x0000_i1033" type="#_x0000_t75" style="width:361.5pt;height:176.25pt;visibility:visible" o:ole="">
            <v:imagedata r:id="rId24" o:title=""/>
            <o:lock v:ext="edit" aspectratio="f"/>
          </v:shape>
          <o:OLEObject Type="Embed" ProgID="Excel.Sheet.8" ShapeID="_x0000_i1033" DrawAspect="Content" ObjectID="_1457485097" r:id="rId25">
            <o:FieldCodes>\s</o:FieldCodes>
          </o:OLEObject>
        </w:object>
      </w:r>
    </w:p>
    <w:p w:rsidR="009253D2" w:rsidRPr="005043F2" w:rsidRDefault="00360B36" w:rsidP="005043F2">
      <w:pPr>
        <w:pStyle w:val="a3"/>
        <w:widowControl w:val="0"/>
        <w:tabs>
          <w:tab w:val="left" w:pos="0"/>
        </w:tabs>
        <w:spacing w:after="0" w:line="360" w:lineRule="auto"/>
        <w:ind w:left="0" w:firstLine="709"/>
        <w:jc w:val="both"/>
        <w:rPr>
          <w:rFonts w:ascii="Times New Roman" w:hAnsi="Times New Roman"/>
          <w:sz w:val="28"/>
          <w:szCs w:val="28"/>
        </w:rPr>
      </w:pPr>
      <w:r w:rsidRPr="005043F2">
        <w:rPr>
          <w:rFonts w:ascii="Times New Roman" w:hAnsi="Times New Roman"/>
          <w:sz w:val="28"/>
          <w:szCs w:val="28"/>
        </w:rPr>
        <w:t xml:space="preserve">Рисунок </w:t>
      </w:r>
      <w:r w:rsidR="00A51D47" w:rsidRPr="005043F2">
        <w:rPr>
          <w:rFonts w:ascii="Times New Roman" w:hAnsi="Times New Roman"/>
          <w:sz w:val="28"/>
          <w:szCs w:val="28"/>
        </w:rPr>
        <w:t>6</w:t>
      </w:r>
      <w:r w:rsidRPr="005043F2">
        <w:rPr>
          <w:rFonts w:ascii="Times New Roman" w:hAnsi="Times New Roman"/>
          <w:sz w:val="28"/>
          <w:szCs w:val="28"/>
        </w:rPr>
        <w:t>– График оценок потребительских параметров изделия</w:t>
      </w:r>
    </w:p>
    <w:p w:rsidR="0029285D" w:rsidRDefault="0029285D">
      <w:pPr>
        <w:rPr>
          <w:rFonts w:ascii="Times New Roman" w:hAnsi="Times New Roman"/>
          <w:sz w:val="28"/>
          <w:szCs w:val="28"/>
        </w:rPr>
      </w:pPr>
      <w:r>
        <w:rPr>
          <w:rFonts w:ascii="Times New Roman" w:hAnsi="Times New Roman"/>
          <w:sz w:val="28"/>
          <w:szCs w:val="28"/>
        </w:rPr>
        <w:br w:type="page"/>
      </w:r>
    </w:p>
    <w:p w:rsidR="00360B36" w:rsidRPr="005043F2" w:rsidRDefault="00B15A23" w:rsidP="005043F2">
      <w:pPr>
        <w:widowControl w:val="0"/>
        <w:tabs>
          <w:tab w:val="left" w:pos="851"/>
        </w:tabs>
        <w:spacing w:after="0" w:line="360" w:lineRule="auto"/>
        <w:ind w:firstLine="709"/>
        <w:jc w:val="both"/>
        <w:rPr>
          <w:rFonts w:ascii="Times New Roman" w:hAnsi="Times New Roman"/>
          <w:sz w:val="28"/>
          <w:szCs w:val="28"/>
        </w:rPr>
      </w:pPr>
      <w:r w:rsidRPr="00B15A23">
        <w:rPr>
          <w:rFonts w:ascii="Times New Roman" w:hAnsi="Times New Roman"/>
          <w:noProof/>
          <w:sz w:val="28"/>
          <w:szCs w:val="28"/>
          <w:lang w:eastAsia="ru-RU"/>
        </w:rPr>
        <w:object w:dxaOrig="7153" w:dyaOrig="3476">
          <v:shape id="_x0000_i1034" type="#_x0000_t75" style="width:357.75pt;height:174pt;visibility:visible" o:ole="">
            <v:imagedata r:id="rId26" o:title=""/>
            <o:lock v:ext="edit" aspectratio="f"/>
          </v:shape>
          <o:OLEObject Type="Embed" ProgID="Excel.Sheet.8" ShapeID="_x0000_i1034" DrawAspect="Content" ObjectID="_1457485098" r:id="rId27">
            <o:FieldCodes>\s</o:FieldCodes>
          </o:OLEObject>
        </w:object>
      </w:r>
    </w:p>
    <w:p w:rsidR="0029285D" w:rsidRDefault="0029285D" w:rsidP="005043F2">
      <w:pPr>
        <w:widowControl w:val="0"/>
        <w:tabs>
          <w:tab w:val="left" w:pos="851"/>
        </w:tabs>
        <w:spacing w:after="0" w:line="360" w:lineRule="auto"/>
        <w:ind w:firstLine="709"/>
        <w:jc w:val="both"/>
        <w:rPr>
          <w:rFonts w:ascii="Times New Roman" w:hAnsi="Times New Roman"/>
          <w:sz w:val="28"/>
          <w:szCs w:val="28"/>
        </w:rPr>
      </w:pPr>
    </w:p>
    <w:p w:rsidR="00360B36" w:rsidRPr="005043F2" w:rsidRDefault="00360B36" w:rsidP="005043F2">
      <w:pPr>
        <w:widowControl w:val="0"/>
        <w:tabs>
          <w:tab w:val="left" w:pos="851"/>
        </w:tabs>
        <w:spacing w:after="0" w:line="360" w:lineRule="auto"/>
        <w:ind w:firstLine="709"/>
        <w:jc w:val="both"/>
        <w:rPr>
          <w:rFonts w:ascii="Times New Roman" w:hAnsi="Times New Roman"/>
          <w:sz w:val="28"/>
          <w:szCs w:val="28"/>
        </w:rPr>
      </w:pPr>
      <w:r w:rsidRPr="005043F2">
        <w:rPr>
          <w:rFonts w:ascii="Times New Roman" w:hAnsi="Times New Roman"/>
          <w:sz w:val="28"/>
          <w:szCs w:val="28"/>
        </w:rPr>
        <w:t>Рисунок</w:t>
      </w:r>
      <w:r w:rsidR="00A51D47" w:rsidRPr="005043F2">
        <w:rPr>
          <w:rFonts w:ascii="Times New Roman" w:hAnsi="Times New Roman"/>
          <w:sz w:val="28"/>
          <w:szCs w:val="28"/>
        </w:rPr>
        <w:t>7</w:t>
      </w:r>
      <w:r w:rsidRPr="005043F2">
        <w:rPr>
          <w:rFonts w:ascii="Times New Roman" w:hAnsi="Times New Roman"/>
          <w:sz w:val="28"/>
          <w:szCs w:val="28"/>
        </w:rPr>
        <w:t xml:space="preserve"> – График позиционирования изделия на рынке</w:t>
      </w:r>
    </w:p>
    <w:p w:rsidR="00360B36" w:rsidRPr="005043F2" w:rsidRDefault="007306F7" w:rsidP="005043F2">
      <w:pPr>
        <w:widowControl w:val="0"/>
        <w:tabs>
          <w:tab w:val="left" w:pos="0"/>
        </w:tabs>
        <w:spacing w:after="0" w:line="360" w:lineRule="auto"/>
        <w:ind w:firstLine="709"/>
        <w:jc w:val="both"/>
        <w:rPr>
          <w:rFonts w:ascii="Times New Roman" w:hAnsi="Times New Roman"/>
          <w:sz w:val="28"/>
          <w:szCs w:val="28"/>
        </w:rPr>
      </w:pPr>
      <w:r w:rsidRPr="005043F2">
        <w:rPr>
          <w:rFonts w:ascii="Times New Roman" w:hAnsi="Times New Roman"/>
          <w:sz w:val="28"/>
          <w:szCs w:val="28"/>
        </w:rPr>
        <w:t>Проанализировав данные можно сделать вывод о том, что данная инновация превосходит свой аналог. Это преимущество основано на уникальных качествах продукта: биозащитные свойства,</w:t>
      </w:r>
      <w:r w:rsidR="005043F2">
        <w:rPr>
          <w:rFonts w:ascii="Times New Roman" w:hAnsi="Times New Roman"/>
          <w:sz w:val="28"/>
          <w:szCs w:val="28"/>
        </w:rPr>
        <w:t xml:space="preserve"> </w:t>
      </w:r>
      <w:r w:rsidRPr="005043F2">
        <w:rPr>
          <w:rFonts w:ascii="Times New Roman" w:hAnsi="Times New Roman"/>
          <w:sz w:val="28"/>
          <w:szCs w:val="28"/>
        </w:rPr>
        <w:t>бальнеологическое воздействие на человека. Таким образом</w:t>
      </w:r>
      <w:r w:rsidR="00132C8F" w:rsidRPr="005043F2">
        <w:rPr>
          <w:rFonts w:ascii="Times New Roman" w:hAnsi="Times New Roman"/>
          <w:sz w:val="28"/>
          <w:szCs w:val="28"/>
        </w:rPr>
        <w:t>,</w:t>
      </w:r>
      <w:r w:rsidRPr="005043F2">
        <w:rPr>
          <w:rFonts w:ascii="Times New Roman" w:hAnsi="Times New Roman"/>
          <w:sz w:val="28"/>
          <w:szCs w:val="28"/>
        </w:rPr>
        <w:t xml:space="preserve"> данный продукт более эффективно будет позиционировать, как экологичный материал, оказывающий благоприятное воздействие на состояние человека.</w:t>
      </w:r>
    </w:p>
    <w:p w:rsidR="00B9655F" w:rsidRPr="005043F2" w:rsidRDefault="00B9655F" w:rsidP="005043F2">
      <w:pPr>
        <w:pStyle w:val="a3"/>
        <w:widowControl w:val="0"/>
        <w:numPr>
          <w:ilvl w:val="0"/>
          <w:numId w:val="12"/>
        </w:numPr>
        <w:tabs>
          <w:tab w:val="left" w:pos="0"/>
        </w:tabs>
        <w:spacing w:after="0" w:line="360" w:lineRule="auto"/>
        <w:ind w:left="0" w:firstLine="709"/>
        <w:jc w:val="both"/>
        <w:rPr>
          <w:rFonts w:ascii="Times New Roman" w:hAnsi="Times New Roman"/>
          <w:sz w:val="28"/>
          <w:szCs w:val="28"/>
        </w:rPr>
      </w:pPr>
      <w:r w:rsidRPr="005043F2">
        <w:rPr>
          <w:rFonts w:ascii="Times New Roman" w:hAnsi="Times New Roman"/>
          <w:sz w:val="28"/>
          <w:szCs w:val="28"/>
        </w:rPr>
        <w:t>Оценка конкурентоспособности инновации</w:t>
      </w:r>
    </w:p>
    <w:p w:rsidR="00B9655F" w:rsidRPr="005043F2" w:rsidRDefault="00B9655F" w:rsidP="005043F2">
      <w:pPr>
        <w:widowControl w:val="0"/>
        <w:tabs>
          <w:tab w:val="left" w:pos="0"/>
        </w:tabs>
        <w:spacing w:after="0" w:line="360" w:lineRule="auto"/>
        <w:ind w:firstLine="709"/>
        <w:jc w:val="both"/>
        <w:rPr>
          <w:rFonts w:ascii="Times New Roman" w:hAnsi="Times New Roman"/>
          <w:sz w:val="28"/>
          <w:szCs w:val="28"/>
        </w:rPr>
      </w:pPr>
      <w:r w:rsidRPr="005043F2">
        <w:rPr>
          <w:rFonts w:ascii="Times New Roman" w:hAnsi="Times New Roman"/>
          <w:sz w:val="28"/>
          <w:szCs w:val="28"/>
        </w:rPr>
        <w:t>Оценка конкурентоспособности включает следующие этапы:</w:t>
      </w:r>
    </w:p>
    <w:p w:rsidR="00B9655F" w:rsidRPr="005043F2" w:rsidRDefault="00B9655F" w:rsidP="005043F2">
      <w:pPr>
        <w:widowControl w:val="0"/>
        <w:tabs>
          <w:tab w:val="left" w:pos="0"/>
        </w:tabs>
        <w:spacing w:after="0" w:line="360" w:lineRule="auto"/>
        <w:ind w:firstLine="709"/>
        <w:jc w:val="both"/>
        <w:rPr>
          <w:rFonts w:ascii="Times New Roman" w:hAnsi="Times New Roman"/>
          <w:sz w:val="28"/>
          <w:szCs w:val="28"/>
        </w:rPr>
      </w:pPr>
      <w:r w:rsidRPr="005043F2">
        <w:rPr>
          <w:rFonts w:ascii="Times New Roman" w:hAnsi="Times New Roman"/>
          <w:sz w:val="28"/>
          <w:szCs w:val="28"/>
        </w:rPr>
        <w:t>1) Выбор наиболее конкурентоспособного изделия на рынке в качестве базы для сравнения конкурентоспособности инновации. Выбор образца является одним из наиболее ответственных моментов оценки конкурентоспособности. Образец должен принадлежать к тому же целевому рынку, что и инновация, быть наиболее представительным в нем, иметь наибольшее число покупательских предпочтений по потребительски и стоимостным параметрам.</w:t>
      </w:r>
      <w:r w:rsidR="005043F2">
        <w:rPr>
          <w:rFonts w:ascii="Times New Roman" w:hAnsi="Times New Roman"/>
          <w:sz w:val="28"/>
          <w:szCs w:val="28"/>
        </w:rPr>
        <w:t xml:space="preserve"> </w:t>
      </w:r>
      <w:r w:rsidRPr="005043F2">
        <w:rPr>
          <w:rFonts w:ascii="Times New Roman" w:hAnsi="Times New Roman"/>
          <w:sz w:val="28"/>
          <w:szCs w:val="28"/>
        </w:rPr>
        <w:t xml:space="preserve">В данном случае аналогом нашей инновации является шпаклевка. </w:t>
      </w:r>
    </w:p>
    <w:p w:rsidR="00425174" w:rsidRPr="005043F2" w:rsidRDefault="00B9655F" w:rsidP="005043F2">
      <w:pPr>
        <w:widowControl w:val="0"/>
        <w:tabs>
          <w:tab w:val="left" w:pos="0"/>
        </w:tabs>
        <w:spacing w:after="0" w:line="360" w:lineRule="auto"/>
        <w:ind w:firstLine="709"/>
        <w:jc w:val="both"/>
        <w:rPr>
          <w:rFonts w:ascii="Times New Roman" w:hAnsi="Times New Roman"/>
          <w:sz w:val="28"/>
          <w:szCs w:val="28"/>
        </w:rPr>
      </w:pPr>
      <w:r w:rsidRPr="005043F2">
        <w:rPr>
          <w:rFonts w:ascii="Times New Roman" w:hAnsi="Times New Roman"/>
          <w:sz w:val="28"/>
          <w:szCs w:val="28"/>
        </w:rPr>
        <w:t>2) Определение набора сравниваемых параметров инновации рыночного образца. Сначала отбираются потребительские свойства, которые представляют собой наибольшую ценность для потребителей, затем – экономические характеристики (цена покупки, цена потребления – издержки эксплуатации). Далее экспертно устанавливают их иерархию, выдвигая на первый план те, которые имеют наибольшую значимость («вес») для потребителя. Обладающие наибольшим весом параметры в первую очередь становятся объектами тщательного исследования и сравнения.</w:t>
      </w:r>
      <w:r w:rsidR="00425174" w:rsidRPr="005043F2">
        <w:rPr>
          <w:rFonts w:ascii="Times New Roman" w:hAnsi="Times New Roman"/>
          <w:sz w:val="28"/>
          <w:szCs w:val="28"/>
        </w:rPr>
        <w:t xml:space="preserve"> Параметры, по которым производится сравнение</w:t>
      </w:r>
      <w:r w:rsidR="005043F2">
        <w:rPr>
          <w:rFonts w:ascii="Times New Roman" w:hAnsi="Times New Roman"/>
          <w:sz w:val="28"/>
          <w:szCs w:val="28"/>
        </w:rPr>
        <w:t xml:space="preserve"> </w:t>
      </w:r>
      <w:r w:rsidR="00425174" w:rsidRPr="005043F2">
        <w:rPr>
          <w:rFonts w:ascii="Times New Roman" w:hAnsi="Times New Roman"/>
          <w:sz w:val="28"/>
          <w:szCs w:val="28"/>
        </w:rPr>
        <w:t>рассматриваемой инновации и инновации, приведены в таблице</w:t>
      </w:r>
      <w:r w:rsidR="00523BB2" w:rsidRPr="005043F2">
        <w:rPr>
          <w:rFonts w:ascii="Times New Roman" w:hAnsi="Times New Roman"/>
          <w:sz w:val="28"/>
          <w:szCs w:val="28"/>
        </w:rPr>
        <w:t xml:space="preserve"> 6</w:t>
      </w:r>
      <w:r w:rsidR="00425174" w:rsidRPr="005043F2">
        <w:rPr>
          <w:rFonts w:ascii="Times New Roman" w:hAnsi="Times New Roman"/>
          <w:sz w:val="28"/>
          <w:szCs w:val="28"/>
        </w:rPr>
        <w:t>.</w:t>
      </w:r>
    </w:p>
    <w:p w:rsidR="00212833" w:rsidRDefault="00212833" w:rsidP="005043F2">
      <w:pPr>
        <w:widowControl w:val="0"/>
        <w:tabs>
          <w:tab w:val="left" w:pos="0"/>
        </w:tabs>
        <w:spacing w:after="0" w:line="360" w:lineRule="auto"/>
        <w:ind w:firstLine="709"/>
        <w:jc w:val="both"/>
        <w:rPr>
          <w:rFonts w:ascii="Times New Roman" w:hAnsi="Times New Roman"/>
          <w:sz w:val="28"/>
          <w:szCs w:val="28"/>
        </w:rPr>
      </w:pPr>
      <w:r w:rsidRPr="005043F2">
        <w:rPr>
          <w:rFonts w:ascii="Times New Roman" w:hAnsi="Times New Roman"/>
          <w:sz w:val="28"/>
          <w:szCs w:val="28"/>
        </w:rPr>
        <w:t>Весовые коэффициенты:</w:t>
      </w:r>
    </w:p>
    <w:p w:rsidR="0029285D" w:rsidRPr="005043F2" w:rsidRDefault="0029285D" w:rsidP="005043F2">
      <w:pPr>
        <w:widowControl w:val="0"/>
        <w:tabs>
          <w:tab w:val="left" w:pos="0"/>
        </w:tabs>
        <w:spacing w:after="0" w:line="360" w:lineRule="auto"/>
        <w:ind w:firstLine="709"/>
        <w:jc w:val="both"/>
        <w:rPr>
          <w:rFonts w:ascii="Times New Roman" w:hAnsi="Times New Roman"/>
          <w:sz w:val="28"/>
          <w:szCs w:val="28"/>
        </w:rPr>
      </w:pPr>
    </w:p>
    <w:p w:rsidR="00212833" w:rsidRPr="005043F2" w:rsidRDefault="00212833" w:rsidP="005043F2">
      <w:pPr>
        <w:pStyle w:val="a3"/>
        <w:widowControl w:val="0"/>
        <w:spacing w:after="0" w:line="360" w:lineRule="auto"/>
        <w:ind w:left="0" w:firstLine="709"/>
        <w:jc w:val="both"/>
        <w:rPr>
          <w:rFonts w:ascii="Times New Roman" w:hAnsi="Times New Roman"/>
          <w:sz w:val="28"/>
          <w:szCs w:val="28"/>
        </w:rPr>
      </w:pPr>
      <w:r w:rsidRPr="005043F2">
        <w:rPr>
          <w:rFonts w:ascii="Times New Roman" w:hAnsi="Times New Roman"/>
          <w:sz w:val="28"/>
          <w:szCs w:val="28"/>
        </w:rPr>
        <w:t>биозащитные свойства</w:t>
      </w:r>
      <w:r w:rsidR="005043F2">
        <w:rPr>
          <w:rFonts w:ascii="Times New Roman" w:hAnsi="Times New Roman"/>
          <w:sz w:val="28"/>
          <w:szCs w:val="28"/>
        </w:rPr>
        <w:t xml:space="preserve"> </w:t>
      </w:r>
      <w:r w:rsidRPr="005043F2">
        <w:rPr>
          <w:rFonts w:ascii="Times New Roman" w:hAnsi="Times New Roman"/>
          <w:sz w:val="28"/>
          <w:szCs w:val="28"/>
          <w:lang w:val="en-US"/>
        </w:rPr>
        <w:t>K</w:t>
      </w:r>
      <w:r w:rsidRPr="005043F2">
        <w:rPr>
          <w:rFonts w:ascii="Times New Roman" w:hAnsi="Times New Roman"/>
          <w:sz w:val="28"/>
          <w:szCs w:val="28"/>
          <w:vertAlign w:val="subscript"/>
        </w:rPr>
        <w:t>1</w:t>
      </w:r>
      <w:r w:rsidRPr="005043F2">
        <w:rPr>
          <w:rFonts w:ascii="Times New Roman" w:hAnsi="Times New Roman"/>
          <w:sz w:val="28"/>
          <w:szCs w:val="28"/>
        </w:rPr>
        <w:t>=</w:t>
      </w:r>
      <w:r w:rsidR="00780D9C" w:rsidRPr="005043F2">
        <w:rPr>
          <w:rFonts w:ascii="Times New Roman" w:hAnsi="Times New Roman"/>
          <w:sz w:val="28"/>
          <w:szCs w:val="28"/>
        </w:rPr>
        <w:t>0,27</w:t>
      </w:r>
      <w:r w:rsidRPr="005043F2">
        <w:rPr>
          <w:rFonts w:ascii="Times New Roman" w:hAnsi="Times New Roman"/>
          <w:sz w:val="28"/>
          <w:szCs w:val="28"/>
        </w:rPr>
        <w:t xml:space="preserve"> </w:t>
      </w:r>
    </w:p>
    <w:p w:rsidR="00212833" w:rsidRPr="005043F2" w:rsidRDefault="00212833" w:rsidP="005043F2">
      <w:pPr>
        <w:pStyle w:val="a3"/>
        <w:widowControl w:val="0"/>
        <w:spacing w:after="0" w:line="360" w:lineRule="auto"/>
        <w:ind w:left="0" w:firstLine="709"/>
        <w:jc w:val="both"/>
        <w:rPr>
          <w:rFonts w:ascii="Times New Roman" w:hAnsi="Times New Roman"/>
          <w:sz w:val="28"/>
          <w:szCs w:val="28"/>
        </w:rPr>
      </w:pPr>
      <w:r w:rsidRPr="005043F2">
        <w:rPr>
          <w:rFonts w:ascii="Times New Roman" w:hAnsi="Times New Roman"/>
          <w:sz w:val="28"/>
          <w:szCs w:val="28"/>
        </w:rPr>
        <w:t xml:space="preserve">универсальность </w:t>
      </w:r>
      <w:r w:rsidRPr="005043F2">
        <w:rPr>
          <w:rFonts w:ascii="Times New Roman" w:hAnsi="Times New Roman"/>
          <w:sz w:val="28"/>
          <w:szCs w:val="28"/>
          <w:lang w:val="en-US"/>
        </w:rPr>
        <w:t>K</w:t>
      </w:r>
      <w:r w:rsidRPr="005043F2">
        <w:rPr>
          <w:rFonts w:ascii="Times New Roman" w:hAnsi="Times New Roman"/>
          <w:sz w:val="28"/>
          <w:szCs w:val="28"/>
          <w:vertAlign w:val="subscript"/>
        </w:rPr>
        <w:t>2</w:t>
      </w:r>
      <w:r w:rsidRPr="005043F2">
        <w:rPr>
          <w:rFonts w:ascii="Times New Roman" w:hAnsi="Times New Roman"/>
          <w:sz w:val="28"/>
          <w:szCs w:val="28"/>
        </w:rPr>
        <w:t xml:space="preserve">= </w:t>
      </w:r>
      <w:r w:rsidR="00780D9C" w:rsidRPr="005043F2">
        <w:rPr>
          <w:rFonts w:ascii="Times New Roman" w:hAnsi="Times New Roman"/>
          <w:sz w:val="28"/>
          <w:szCs w:val="28"/>
        </w:rPr>
        <w:t>0,2</w:t>
      </w:r>
    </w:p>
    <w:p w:rsidR="00212833" w:rsidRPr="005043F2" w:rsidRDefault="00212833" w:rsidP="005043F2">
      <w:pPr>
        <w:pStyle w:val="a3"/>
        <w:widowControl w:val="0"/>
        <w:spacing w:after="0" w:line="360" w:lineRule="auto"/>
        <w:ind w:left="0" w:firstLine="709"/>
        <w:jc w:val="both"/>
        <w:rPr>
          <w:rFonts w:ascii="Times New Roman" w:hAnsi="Times New Roman"/>
          <w:sz w:val="28"/>
          <w:szCs w:val="28"/>
        </w:rPr>
      </w:pPr>
      <w:r w:rsidRPr="005043F2">
        <w:rPr>
          <w:rFonts w:ascii="Times New Roman" w:hAnsi="Times New Roman"/>
          <w:sz w:val="28"/>
          <w:szCs w:val="28"/>
        </w:rPr>
        <w:t xml:space="preserve">простота применения </w:t>
      </w:r>
      <w:r w:rsidRPr="005043F2">
        <w:rPr>
          <w:rFonts w:ascii="Times New Roman" w:hAnsi="Times New Roman"/>
          <w:sz w:val="28"/>
          <w:szCs w:val="28"/>
          <w:lang w:val="en-US"/>
        </w:rPr>
        <w:t>K</w:t>
      </w:r>
      <w:r w:rsidRPr="005043F2">
        <w:rPr>
          <w:rFonts w:ascii="Times New Roman" w:hAnsi="Times New Roman"/>
          <w:sz w:val="28"/>
          <w:szCs w:val="28"/>
          <w:vertAlign w:val="subscript"/>
        </w:rPr>
        <w:t>3</w:t>
      </w:r>
      <w:r w:rsidRPr="005043F2">
        <w:rPr>
          <w:rFonts w:ascii="Times New Roman" w:hAnsi="Times New Roman"/>
          <w:sz w:val="28"/>
          <w:szCs w:val="28"/>
        </w:rPr>
        <w:t>=</w:t>
      </w:r>
      <w:r w:rsidR="00780D9C" w:rsidRPr="005043F2">
        <w:rPr>
          <w:rFonts w:ascii="Times New Roman" w:hAnsi="Times New Roman"/>
          <w:sz w:val="28"/>
          <w:szCs w:val="28"/>
        </w:rPr>
        <w:t>0,16</w:t>
      </w:r>
      <w:r w:rsidRPr="005043F2">
        <w:rPr>
          <w:rFonts w:ascii="Times New Roman" w:hAnsi="Times New Roman"/>
          <w:sz w:val="28"/>
          <w:szCs w:val="28"/>
        </w:rPr>
        <w:t xml:space="preserve"> </w:t>
      </w:r>
    </w:p>
    <w:p w:rsidR="00212833" w:rsidRPr="005043F2" w:rsidRDefault="00212833" w:rsidP="005043F2">
      <w:pPr>
        <w:pStyle w:val="a3"/>
        <w:widowControl w:val="0"/>
        <w:spacing w:after="0" w:line="360" w:lineRule="auto"/>
        <w:ind w:left="0" w:firstLine="709"/>
        <w:jc w:val="both"/>
        <w:rPr>
          <w:rFonts w:ascii="Times New Roman" w:hAnsi="Times New Roman"/>
          <w:sz w:val="28"/>
          <w:szCs w:val="28"/>
        </w:rPr>
      </w:pPr>
      <w:r w:rsidRPr="005043F2">
        <w:rPr>
          <w:rFonts w:ascii="Times New Roman" w:hAnsi="Times New Roman"/>
          <w:sz w:val="28"/>
          <w:szCs w:val="28"/>
        </w:rPr>
        <w:t>экологичность К</w:t>
      </w:r>
      <w:r w:rsidRPr="005043F2">
        <w:rPr>
          <w:rFonts w:ascii="Times New Roman" w:hAnsi="Times New Roman"/>
          <w:sz w:val="28"/>
          <w:szCs w:val="28"/>
          <w:vertAlign w:val="subscript"/>
        </w:rPr>
        <w:t xml:space="preserve">4 </w:t>
      </w:r>
      <w:r w:rsidRPr="005043F2">
        <w:rPr>
          <w:rFonts w:ascii="Times New Roman" w:hAnsi="Times New Roman"/>
          <w:sz w:val="28"/>
          <w:szCs w:val="28"/>
        </w:rPr>
        <w:t>=</w:t>
      </w:r>
      <w:r w:rsidR="00780D9C" w:rsidRPr="005043F2">
        <w:rPr>
          <w:rFonts w:ascii="Times New Roman" w:hAnsi="Times New Roman"/>
          <w:sz w:val="28"/>
          <w:szCs w:val="28"/>
        </w:rPr>
        <w:t>0,19</w:t>
      </w:r>
    </w:p>
    <w:p w:rsidR="00212833" w:rsidRPr="005043F2" w:rsidRDefault="00212833" w:rsidP="005043F2">
      <w:pPr>
        <w:pStyle w:val="a3"/>
        <w:widowControl w:val="0"/>
        <w:spacing w:after="0" w:line="360" w:lineRule="auto"/>
        <w:ind w:left="0" w:firstLine="709"/>
        <w:jc w:val="both"/>
        <w:rPr>
          <w:rFonts w:ascii="Times New Roman" w:hAnsi="Times New Roman"/>
          <w:sz w:val="28"/>
          <w:szCs w:val="28"/>
        </w:rPr>
      </w:pPr>
      <w:r w:rsidRPr="005043F2">
        <w:rPr>
          <w:rFonts w:ascii="Times New Roman" w:hAnsi="Times New Roman"/>
          <w:sz w:val="28"/>
          <w:szCs w:val="28"/>
        </w:rPr>
        <w:t>бальнеологическое воздействие К</w:t>
      </w:r>
      <w:r w:rsidRPr="005043F2">
        <w:rPr>
          <w:rFonts w:ascii="Times New Roman" w:hAnsi="Times New Roman"/>
          <w:sz w:val="28"/>
          <w:szCs w:val="28"/>
          <w:vertAlign w:val="subscript"/>
        </w:rPr>
        <w:t xml:space="preserve">5 </w:t>
      </w:r>
      <w:r w:rsidRPr="005043F2">
        <w:rPr>
          <w:rFonts w:ascii="Times New Roman" w:hAnsi="Times New Roman"/>
          <w:sz w:val="28"/>
          <w:szCs w:val="28"/>
        </w:rPr>
        <w:t>=</w:t>
      </w:r>
      <w:r w:rsidR="00780D9C" w:rsidRPr="005043F2">
        <w:rPr>
          <w:rFonts w:ascii="Times New Roman" w:hAnsi="Times New Roman"/>
          <w:sz w:val="28"/>
          <w:szCs w:val="28"/>
        </w:rPr>
        <w:t>0,18</w:t>
      </w:r>
    </w:p>
    <w:p w:rsidR="0029285D" w:rsidRDefault="0029285D" w:rsidP="005043F2">
      <w:pPr>
        <w:widowControl w:val="0"/>
        <w:tabs>
          <w:tab w:val="left" w:pos="0"/>
        </w:tabs>
        <w:spacing w:after="0" w:line="360" w:lineRule="auto"/>
        <w:ind w:firstLine="709"/>
        <w:jc w:val="both"/>
        <w:rPr>
          <w:rFonts w:ascii="Times New Roman" w:hAnsi="Times New Roman"/>
          <w:sz w:val="28"/>
          <w:szCs w:val="28"/>
        </w:rPr>
      </w:pPr>
    </w:p>
    <w:p w:rsidR="00425174" w:rsidRPr="005043F2" w:rsidRDefault="00B9655F" w:rsidP="005043F2">
      <w:pPr>
        <w:widowControl w:val="0"/>
        <w:tabs>
          <w:tab w:val="left" w:pos="0"/>
        </w:tabs>
        <w:spacing w:after="0" w:line="360" w:lineRule="auto"/>
        <w:ind w:firstLine="709"/>
        <w:jc w:val="both"/>
        <w:rPr>
          <w:rFonts w:ascii="Times New Roman" w:hAnsi="Times New Roman"/>
          <w:sz w:val="28"/>
          <w:szCs w:val="28"/>
        </w:rPr>
      </w:pPr>
      <w:r w:rsidRPr="005043F2">
        <w:rPr>
          <w:rFonts w:ascii="Times New Roman" w:hAnsi="Times New Roman"/>
          <w:sz w:val="28"/>
          <w:szCs w:val="28"/>
        </w:rPr>
        <w:t xml:space="preserve">3) Расчет показателей конкурентоспособности инновации по потребительским параметрам. Могут быть получены следующие оценки: </w:t>
      </w:r>
    </w:p>
    <w:p w:rsidR="00B9655F" w:rsidRPr="005043F2" w:rsidRDefault="00212833" w:rsidP="005043F2">
      <w:pPr>
        <w:widowControl w:val="0"/>
        <w:tabs>
          <w:tab w:val="left" w:pos="0"/>
        </w:tabs>
        <w:spacing w:after="0" w:line="360" w:lineRule="auto"/>
        <w:ind w:firstLine="709"/>
        <w:jc w:val="both"/>
        <w:rPr>
          <w:rFonts w:ascii="Times New Roman" w:hAnsi="Times New Roman"/>
          <w:sz w:val="28"/>
          <w:szCs w:val="28"/>
        </w:rPr>
      </w:pPr>
      <w:r w:rsidRPr="005043F2">
        <w:rPr>
          <w:rFonts w:ascii="Times New Roman" w:hAnsi="Times New Roman"/>
          <w:sz w:val="28"/>
          <w:szCs w:val="28"/>
        </w:rPr>
        <w:t>Е</w:t>
      </w:r>
      <w:r w:rsidR="00B9655F" w:rsidRPr="005043F2">
        <w:rPr>
          <w:rFonts w:ascii="Times New Roman" w:hAnsi="Times New Roman"/>
          <w:sz w:val="28"/>
          <w:szCs w:val="28"/>
        </w:rPr>
        <w:t>диничные показатели – отношение значений наиболее значимых для потребителя потребительских параметров инновации к соответствующим параметрам образца-конкурента из целевого рынка инновации. Рекомендуется выполнять расчеты по ограниченному числу параметров по формуле:</w:t>
      </w:r>
    </w:p>
    <w:p w:rsidR="0029285D" w:rsidRDefault="0029285D" w:rsidP="005043F2">
      <w:pPr>
        <w:pStyle w:val="a3"/>
        <w:widowControl w:val="0"/>
        <w:spacing w:after="0" w:line="360" w:lineRule="auto"/>
        <w:ind w:left="0" w:firstLine="709"/>
        <w:jc w:val="both"/>
        <w:rPr>
          <w:rFonts w:ascii="Times New Roman" w:hAnsi="Times New Roman"/>
          <w:sz w:val="28"/>
        </w:rPr>
      </w:pPr>
    </w:p>
    <w:p w:rsidR="00B9655F" w:rsidRPr="005043F2" w:rsidRDefault="00D5049E" w:rsidP="005043F2">
      <w:pPr>
        <w:pStyle w:val="a3"/>
        <w:widowControl w:val="0"/>
        <w:spacing w:after="0" w:line="360" w:lineRule="auto"/>
        <w:ind w:left="0" w:firstLine="709"/>
        <w:jc w:val="both"/>
        <w:rPr>
          <w:rFonts w:ascii="Times New Roman" w:hAnsi="Times New Roman"/>
          <w:sz w:val="28"/>
          <w:szCs w:val="28"/>
        </w:rPr>
      </w:pPr>
      <w:r w:rsidRPr="005043F2">
        <w:rPr>
          <w:rFonts w:ascii="Times New Roman" w:hAnsi="Times New Roman"/>
          <w:sz w:val="28"/>
        </w:rPr>
        <w:object w:dxaOrig="980" w:dyaOrig="700">
          <v:shape id="_x0000_i1035" type="#_x0000_t75" style="width:48.75pt;height:35.25pt" o:ole="">
            <v:imagedata r:id="rId28" o:title=""/>
          </v:shape>
          <o:OLEObject Type="Embed" ProgID="Equation.3" ShapeID="_x0000_i1035" DrawAspect="Content" ObjectID="_1457485099" r:id="rId29"/>
        </w:object>
      </w:r>
      <w:r w:rsidR="00B9655F" w:rsidRPr="005043F2">
        <w:rPr>
          <w:rFonts w:ascii="Times New Roman" w:hAnsi="Times New Roman"/>
          <w:sz w:val="28"/>
          <w:szCs w:val="28"/>
        </w:rPr>
        <w:tab/>
      </w:r>
      <w:r w:rsidR="00B9655F" w:rsidRPr="005043F2">
        <w:rPr>
          <w:rFonts w:ascii="Times New Roman" w:hAnsi="Times New Roman"/>
          <w:sz w:val="28"/>
          <w:szCs w:val="28"/>
        </w:rPr>
        <w:tab/>
      </w:r>
      <w:r w:rsidR="00B9655F" w:rsidRPr="005043F2">
        <w:rPr>
          <w:rFonts w:ascii="Times New Roman" w:hAnsi="Times New Roman"/>
          <w:sz w:val="28"/>
          <w:szCs w:val="28"/>
        </w:rPr>
        <w:tab/>
      </w:r>
      <w:r w:rsidR="00B9655F" w:rsidRPr="005043F2">
        <w:rPr>
          <w:rFonts w:ascii="Times New Roman" w:hAnsi="Times New Roman"/>
          <w:sz w:val="28"/>
          <w:szCs w:val="28"/>
        </w:rPr>
        <w:tab/>
      </w:r>
      <w:r w:rsidR="0029285D">
        <w:rPr>
          <w:rFonts w:ascii="Times New Roman" w:hAnsi="Times New Roman"/>
          <w:sz w:val="28"/>
          <w:szCs w:val="28"/>
        </w:rPr>
        <w:tab/>
      </w:r>
      <w:r w:rsidR="0029285D">
        <w:rPr>
          <w:rFonts w:ascii="Times New Roman" w:hAnsi="Times New Roman"/>
          <w:sz w:val="28"/>
          <w:szCs w:val="28"/>
        </w:rPr>
        <w:tab/>
      </w:r>
      <w:r w:rsidR="0029285D">
        <w:rPr>
          <w:rFonts w:ascii="Times New Roman" w:hAnsi="Times New Roman"/>
          <w:sz w:val="28"/>
          <w:szCs w:val="28"/>
        </w:rPr>
        <w:tab/>
      </w:r>
      <w:r w:rsidR="0029285D">
        <w:rPr>
          <w:rFonts w:ascii="Times New Roman" w:hAnsi="Times New Roman"/>
          <w:sz w:val="28"/>
          <w:szCs w:val="28"/>
        </w:rPr>
        <w:tab/>
      </w:r>
      <w:r w:rsidR="0029285D">
        <w:rPr>
          <w:rFonts w:ascii="Times New Roman" w:hAnsi="Times New Roman"/>
          <w:sz w:val="28"/>
          <w:szCs w:val="28"/>
        </w:rPr>
        <w:tab/>
      </w:r>
      <w:r w:rsidR="0029285D">
        <w:rPr>
          <w:rFonts w:ascii="Times New Roman" w:hAnsi="Times New Roman"/>
          <w:sz w:val="28"/>
          <w:szCs w:val="28"/>
        </w:rPr>
        <w:tab/>
      </w:r>
      <w:r w:rsidR="00A51D47" w:rsidRPr="005043F2">
        <w:rPr>
          <w:rFonts w:ascii="Times New Roman" w:hAnsi="Times New Roman"/>
          <w:sz w:val="28"/>
          <w:szCs w:val="28"/>
        </w:rPr>
        <w:t>(6)</w:t>
      </w:r>
    </w:p>
    <w:p w:rsidR="0029285D" w:rsidRDefault="0029285D" w:rsidP="005043F2">
      <w:pPr>
        <w:widowControl w:val="0"/>
        <w:spacing w:after="0" w:line="360" w:lineRule="auto"/>
        <w:ind w:firstLine="709"/>
        <w:jc w:val="both"/>
        <w:rPr>
          <w:rFonts w:ascii="Times New Roman" w:hAnsi="Times New Roman"/>
          <w:sz w:val="28"/>
          <w:szCs w:val="28"/>
        </w:rPr>
      </w:pPr>
    </w:p>
    <w:p w:rsidR="00B9655F" w:rsidRPr="005043F2" w:rsidRDefault="00B9655F" w:rsidP="005043F2">
      <w:pPr>
        <w:widowControl w:val="0"/>
        <w:spacing w:after="0" w:line="360" w:lineRule="auto"/>
        <w:ind w:firstLine="709"/>
        <w:jc w:val="both"/>
        <w:rPr>
          <w:rFonts w:ascii="Times New Roman" w:hAnsi="Times New Roman"/>
          <w:sz w:val="28"/>
          <w:szCs w:val="28"/>
        </w:rPr>
      </w:pPr>
      <w:r w:rsidRPr="005043F2">
        <w:rPr>
          <w:rFonts w:ascii="Times New Roman" w:hAnsi="Times New Roman"/>
          <w:sz w:val="28"/>
          <w:szCs w:val="28"/>
        </w:rPr>
        <w:t xml:space="preserve">где </w:t>
      </w:r>
      <w:r w:rsidRPr="005043F2">
        <w:rPr>
          <w:rFonts w:ascii="Times New Roman" w:hAnsi="Times New Roman"/>
          <w:sz w:val="28"/>
          <w:szCs w:val="28"/>
          <w:lang w:val="en-US"/>
        </w:rPr>
        <w:t>K</w:t>
      </w:r>
      <w:r w:rsidRPr="005043F2">
        <w:rPr>
          <w:rFonts w:ascii="Times New Roman" w:hAnsi="Times New Roman"/>
          <w:sz w:val="28"/>
          <w:szCs w:val="28"/>
          <w:vertAlign w:val="subscript"/>
          <w:lang w:val="en-US"/>
        </w:rPr>
        <w:t>i</w:t>
      </w:r>
      <w:r w:rsidRPr="005043F2">
        <w:rPr>
          <w:rFonts w:ascii="Times New Roman" w:hAnsi="Times New Roman"/>
          <w:sz w:val="28"/>
          <w:szCs w:val="28"/>
        </w:rPr>
        <w:t xml:space="preserve"> – единичны показатель уровня </w:t>
      </w:r>
      <w:r w:rsidRPr="005043F2">
        <w:rPr>
          <w:rFonts w:ascii="Times New Roman" w:hAnsi="Times New Roman"/>
          <w:sz w:val="28"/>
          <w:szCs w:val="28"/>
          <w:lang w:val="en-US"/>
        </w:rPr>
        <w:t>i</w:t>
      </w:r>
      <w:r w:rsidRPr="005043F2">
        <w:rPr>
          <w:rFonts w:ascii="Times New Roman" w:hAnsi="Times New Roman"/>
          <w:sz w:val="28"/>
          <w:szCs w:val="28"/>
        </w:rPr>
        <w:t>-го потребительского параметра инновации по сравнению с лучшим образцом-конкурентом;</w:t>
      </w:r>
    </w:p>
    <w:p w:rsidR="00B9655F" w:rsidRPr="005043F2" w:rsidRDefault="00B9655F" w:rsidP="005043F2">
      <w:pPr>
        <w:widowControl w:val="0"/>
        <w:spacing w:after="0" w:line="360" w:lineRule="auto"/>
        <w:ind w:firstLine="709"/>
        <w:jc w:val="both"/>
        <w:rPr>
          <w:rFonts w:ascii="Times New Roman" w:hAnsi="Times New Roman"/>
          <w:sz w:val="28"/>
          <w:szCs w:val="28"/>
        </w:rPr>
      </w:pPr>
      <w:r w:rsidRPr="005043F2">
        <w:rPr>
          <w:rFonts w:ascii="Times New Roman" w:hAnsi="Times New Roman"/>
          <w:sz w:val="28"/>
          <w:szCs w:val="28"/>
        </w:rPr>
        <w:t>Р</w:t>
      </w:r>
      <w:r w:rsidRPr="005043F2">
        <w:rPr>
          <w:rFonts w:ascii="Times New Roman" w:hAnsi="Times New Roman"/>
          <w:sz w:val="28"/>
          <w:szCs w:val="28"/>
          <w:vertAlign w:val="subscript"/>
        </w:rPr>
        <w:t>и</w:t>
      </w:r>
      <w:r w:rsidRPr="005043F2">
        <w:rPr>
          <w:rFonts w:ascii="Times New Roman" w:hAnsi="Times New Roman"/>
          <w:sz w:val="28"/>
          <w:szCs w:val="28"/>
          <w:vertAlign w:val="subscript"/>
          <w:lang w:val="en-US"/>
        </w:rPr>
        <w:t>i</w:t>
      </w:r>
      <w:r w:rsidRPr="005043F2">
        <w:rPr>
          <w:rFonts w:ascii="Times New Roman" w:hAnsi="Times New Roman"/>
          <w:sz w:val="28"/>
          <w:szCs w:val="28"/>
        </w:rPr>
        <w:t xml:space="preserve"> – значение </w:t>
      </w:r>
      <w:r w:rsidRPr="005043F2">
        <w:rPr>
          <w:rFonts w:ascii="Times New Roman" w:hAnsi="Times New Roman"/>
          <w:sz w:val="28"/>
          <w:szCs w:val="28"/>
          <w:lang w:val="en-US"/>
        </w:rPr>
        <w:t>i</w:t>
      </w:r>
      <w:r w:rsidRPr="005043F2">
        <w:rPr>
          <w:rFonts w:ascii="Times New Roman" w:hAnsi="Times New Roman"/>
          <w:sz w:val="28"/>
          <w:szCs w:val="28"/>
        </w:rPr>
        <w:t>-го потребительского параметра инновации;</w:t>
      </w:r>
    </w:p>
    <w:p w:rsidR="00B9655F" w:rsidRPr="005043F2" w:rsidRDefault="00B9655F" w:rsidP="005043F2">
      <w:pPr>
        <w:widowControl w:val="0"/>
        <w:spacing w:after="0" w:line="360" w:lineRule="auto"/>
        <w:ind w:firstLine="709"/>
        <w:jc w:val="both"/>
        <w:rPr>
          <w:rFonts w:ascii="Times New Roman" w:hAnsi="Times New Roman"/>
          <w:sz w:val="28"/>
          <w:szCs w:val="28"/>
        </w:rPr>
      </w:pPr>
      <w:r w:rsidRPr="005043F2">
        <w:rPr>
          <w:rFonts w:ascii="Times New Roman" w:hAnsi="Times New Roman"/>
          <w:sz w:val="28"/>
          <w:szCs w:val="28"/>
        </w:rPr>
        <w:t>Р</w:t>
      </w:r>
      <w:r w:rsidRPr="005043F2">
        <w:rPr>
          <w:rFonts w:ascii="Times New Roman" w:hAnsi="Times New Roman"/>
          <w:sz w:val="28"/>
          <w:szCs w:val="28"/>
          <w:vertAlign w:val="subscript"/>
          <w:lang w:val="en-US"/>
        </w:rPr>
        <w:t>oi</w:t>
      </w:r>
      <w:r w:rsidRPr="005043F2">
        <w:rPr>
          <w:rFonts w:ascii="Times New Roman" w:hAnsi="Times New Roman"/>
          <w:sz w:val="28"/>
          <w:szCs w:val="28"/>
        </w:rPr>
        <w:t xml:space="preserve"> – значение </w:t>
      </w:r>
      <w:r w:rsidRPr="005043F2">
        <w:rPr>
          <w:rFonts w:ascii="Times New Roman" w:hAnsi="Times New Roman"/>
          <w:sz w:val="28"/>
          <w:szCs w:val="28"/>
          <w:lang w:val="en-US"/>
        </w:rPr>
        <w:t>i</w:t>
      </w:r>
      <w:r w:rsidRPr="005043F2">
        <w:rPr>
          <w:rFonts w:ascii="Times New Roman" w:hAnsi="Times New Roman"/>
          <w:sz w:val="28"/>
          <w:szCs w:val="28"/>
        </w:rPr>
        <w:t>-го потребительского параметра образца-конкурента.</w:t>
      </w:r>
    </w:p>
    <w:p w:rsidR="00B9655F" w:rsidRPr="005043F2" w:rsidRDefault="00425174" w:rsidP="005043F2">
      <w:pPr>
        <w:pStyle w:val="a3"/>
        <w:widowControl w:val="0"/>
        <w:spacing w:after="0" w:line="360" w:lineRule="auto"/>
        <w:ind w:left="0" w:firstLine="709"/>
        <w:jc w:val="both"/>
        <w:rPr>
          <w:rFonts w:ascii="Times New Roman" w:hAnsi="Times New Roman"/>
          <w:sz w:val="28"/>
          <w:szCs w:val="28"/>
        </w:rPr>
      </w:pPr>
      <w:r w:rsidRPr="005043F2">
        <w:rPr>
          <w:rFonts w:ascii="Times New Roman" w:hAnsi="Times New Roman"/>
          <w:sz w:val="28"/>
          <w:szCs w:val="28"/>
          <w:lang w:val="en-US"/>
        </w:rPr>
        <w:t>K</w:t>
      </w:r>
      <w:r w:rsidRPr="005043F2">
        <w:rPr>
          <w:rFonts w:ascii="Times New Roman" w:hAnsi="Times New Roman"/>
          <w:sz w:val="28"/>
          <w:szCs w:val="28"/>
          <w:vertAlign w:val="subscript"/>
        </w:rPr>
        <w:t>1</w:t>
      </w:r>
      <w:r w:rsidRPr="005043F2">
        <w:rPr>
          <w:rFonts w:ascii="Times New Roman" w:hAnsi="Times New Roman"/>
          <w:sz w:val="28"/>
          <w:szCs w:val="28"/>
        </w:rPr>
        <w:t>=3</w:t>
      </w:r>
      <w:r w:rsidR="00B9655F" w:rsidRPr="005043F2">
        <w:rPr>
          <w:rFonts w:ascii="Times New Roman" w:hAnsi="Times New Roman"/>
          <w:sz w:val="28"/>
          <w:szCs w:val="28"/>
        </w:rPr>
        <w:t>/</w:t>
      </w:r>
      <w:r w:rsidRPr="005043F2">
        <w:rPr>
          <w:rFonts w:ascii="Times New Roman" w:hAnsi="Times New Roman"/>
          <w:sz w:val="28"/>
          <w:szCs w:val="28"/>
        </w:rPr>
        <w:t>1</w:t>
      </w:r>
      <w:r w:rsidR="00B9655F" w:rsidRPr="005043F2">
        <w:rPr>
          <w:rFonts w:ascii="Times New Roman" w:hAnsi="Times New Roman"/>
          <w:sz w:val="28"/>
          <w:szCs w:val="28"/>
        </w:rPr>
        <w:t>=</w:t>
      </w:r>
      <w:r w:rsidR="00212833" w:rsidRPr="005043F2">
        <w:rPr>
          <w:rFonts w:ascii="Times New Roman" w:hAnsi="Times New Roman"/>
          <w:sz w:val="28"/>
          <w:szCs w:val="28"/>
        </w:rPr>
        <w:t xml:space="preserve"> </w:t>
      </w:r>
      <w:r w:rsidRPr="005043F2">
        <w:rPr>
          <w:rFonts w:ascii="Times New Roman" w:hAnsi="Times New Roman"/>
          <w:sz w:val="28"/>
          <w:szCs w:val="28"/>
        </w:rPr>
        <w:t>3</w:t>
      </w:r>
      <w:r w:rsidR="00B9655F" w:rsidRPr="005043F2">
        <w:rPr>
          <w:rFonts w:ascii="Times New Roman" w:hAnsi="Times New Roman"/>
          <w:sz w:val="28"/>
          <w:szCs w:val="28"/>
        </w:rPr>
        <w:t xml:space="preserve"> – </w:t>
      </w:r>
      <w:r w:rsidR="00212833" w:rsidRPr="005043F2">
        <w:rPr>
          <w:rFonts w:ascii="Times New Roman" w:hAnsi="Times New Roman"/>
          <w:sz w:val="28"/>
          <w:szCs w:val="28"/>
        </w:rPr>
        <w:t>биозащитные свойства</w:t>
      </w:r>
      <w:r w:rsidR="00B9655F" w:rsidRPr="005043F2">
        <w:rPr>
          <w:rFonts w:ascii="Times New Roman" w:hAnsi="Times New Roman"/>
          <w:sz w:val="28"/>
          <w:szCs w:val="28"/>
        </w:rPr>
        <w:t>;</w:t>
      </w:r>
    </w:p>
    <w:p w:rsidR="00B9655F" w:rsidRPr="005043F2" w:rsidRDefault="00212833" w:rsidP="005043F2">
      <w:pPr>
        <w:pStyle w:val="a3"/>
        <w:widowControl w:val="0"/>
        <w:spacing w:after="0" w:line="360" w:lineRule="auto"/>
        <w:ind w:left="0" w:firstLine="709"/>
        <w:jc w:val="both"/>
        <w:rPr>
          <w:rFonts w:ascii="Times New Roman" w:hAnsi="Times New Roman"/>
          <w:sz w:val="28"/>
          <w:szCs w:val="28"/>
        </w:rPr>
      </w:pPr>
      <w:r w:rsidRPr="005043F2">
        <w:rPr>
          <w:rFonts w:ascii="Times New Roman" w:hAnsi="Times New Roman"/>
          <w:sz w:val="28"/>
          <w:szCs w:val="28"/>
          <w:lang w:val="en-US"/>
        </w:rPr>
        <w:t>K</w:t>
      </w:r>
      <w:r w:rsidRPr="005043F2">
        <w:rPr>
          <w:rFonts w:ascii="Times New Roman" w:hAnsi="Times New Roman"/>
          <w:sz w:val="28"/>
          <w:szCs w:val="28"/>
          <w:vertAlign w:val="subscript"/>
        </w:rPr>
        <w:t>2</w:t>
      </w:r>
      <w:r w:rsidR="00B9655F" w:rsidRPr="005043F2">
        <w:rPr>
          <w:rFonts w:ascii="Times New Roman" w:hAnsi="Times New Roman"/>
          <w:sz w:val="28"/>
          <w:szCs w:val="28"/>
        </w:rPr>
        <w:t>=</w:t>
      </w:r>
      <w:r w:rsidRPr="005043F2">
        <w:rPr>
          <w:rFonts w:ascii="Times New Roman" w:hAnsi="Times New Roman"/>
          <w:sz w:val="28"/>
          <w:szCs w:val="28"/>
        </w:rPr>
        <w:t>3</w:t>
      </w:r>
      <w:r w:rsidR="00B9655F" w:rsidRPr="005043F2">
        <w:rPr>
          <w:rFonts w:ascii="Times New Roman" w:hAnsi="Times New Roman"/>
          <w:sz w:val="28"/>
          <w:szCs w:val="28"/>
        </w:rPr>
        <w:t>/</w:t>
      </w:r>
      <w:r w:rsidRPr="005043F2">
        <w:rPr>
          <w:rFonts w:ascii="Times New Roman" w:hAnsi="Times New Roman"/>
          <w:sz w:val="28"/>
          <w:szCs w:val="28"/>
        </w:rPr>
        <w:t>2</w:t>
      </w:r>
      <w:r w:rsidR="00B9655F" w:rsidRPr="005043F2">
        <w:rPr>
          <w:rFonts w:ascii="Times New Roman" w:hAnsi="Times New Roman"/>
          <w:sz w:val="28"/>
          <w:szCs w:val="28"/>
        </w:rPr>
        <w:t>=</w:t>
      </w:r>
      <w:r w:rsidRPr="005043F2">
        <w:rPr>
          <w:rFonts w:ascii="Times New Roman" w:hAnsi="Times New Roman"/>
          <w:sz w:val="28"/>
          <w:szCs w:val="28"/>
        </w:rPr>
        <w:t xml:space="preserve"> 1,5 </w:t>
      </w:r>
      <w:r w:rsidR="00B9655F" w:rsidRPr="005043F2">
        <w:rPr>
          <w:rFonts w:ascii="Times New Roman" w:hAnsi="Times New Roman"/>
          <w:sz w:val="28"/>
          <w:szCs w:val="28"/>
        </w:rPr>
        <w:t xml:space="preserve">– </w:t>
      </w:r>
      <w:r w:rsidRPr="005043F2">
        <w:rPr>
          <w:rFonts w:ascii="Times New Roman" w:hAnsi="Times New Roman"/>
          <w:sz w:val="28"/>
          <w:szCs w:val="28"/>
        </w:rPr>
        <w:t>универсальность</w:t>
      </w:r>
      <w:r w:rsidR="00B9655F" w:rsidRPr="005043F2">
        <w:rPr>
          <w:rFonts w:ascii="Times New Roman" w:hAnsi="Times New Roman"/>
          <w:sz w:val="28"/>
          <w:szCs w:val="28"/>
        </w:rPr>
        <w:t>;</w:t>
      </w:r>
    </w:p>
    <w:p w:rsidR="00B9655F" w:rsidRPr="005043F2" w:rsidRDefault="00212833" w:rsidP="005043F2">
      <w:pPr>
        <w:pStyle w:val="a3"/>
        <w:widowControl w:val="0"/>
        <w:spacing w:after="0" w:line="360" w:lineRule="auto"/>
        <w:ind w:left="0" w:firstLine="709"/>
        <w:jc w:val="both"/>
        <w:rPr>
          <w:rFonts w:ascii="Times New Roman" w:hAnsi="Times New Roman"/>
          <w:sz w:val="28"/>
          <w:szCs w:val="28"/>
        </w:rPr>
      </w:pPr>
      <w:r w:rsidRPr="005043F2">
        <w:rPr>
          <w:rFonts w:ascii="Times New Roman" w:hAnsi="Times New Roman"/>
          <w:sz w:val="28"/>
          <w:szCs w:val="28"/>
          <w:lang w:val="en-US"/>
        </w:rPr>
        <w:t>K</w:t>
      </w:r>
      <w:r w:rsidRPr="005043F2">
        <w:rPr>
          <w:rFonts w:ascii="Times New Roman" w:hAnsi="Times New Roman"/>
          <w:sz w:val="28"/>
          <w:szCs w:val="28"/>
          <w:vertAlign w:val="subscript"/>
        </w:rPr>
        <w:t>3</w:t>
      </w:r>
      <w:r w:rsidR="00B9655F" w:rsidRPr="005043F2">
        <w:rPr>
          <w:rFonts w:ascii="Times New Roman" w:hAnsi="Times New Roman"/>
          <w:sz w:val="28"/>
          <w:szCs w:val="28"/>
        </w:rPr>
        <w:t>=</w:t>
      </w:r>
      <w:r w:rsidRPr="005043F2">
        <w:rPr>
          <w:rFonts w:ascii="Times New Roman" w:hAnsi="Times New Roman"/>
          <w:sz w:val="28"/>
          <w:szCs w:val="28"/>
        </w:rPr>
        <w:t>2</w:t>
      </w:r>
      <w:r w:rsidR="00B9655F" w:rsidRPr="005043F2">
        <w:rPr>
          <w:rFonts w:ascii="Times New Roman" w:hAnsi="Times New Roman"/>
          <w:sz w:val="28"/>
          <w:szCs w:val="28"/>
        </w:rPr>
        <w:t>/</w:t>
      </w:r>
      <w:r w:rsidRPr="005043F2">
        <w:rPr>
          <w:rFonts w:ascii="Times New Roman" w:hAnsi="Times New Roman"/>
          <w:sz w:val="28"/>
          <w:szCs w:val="28"/>
        </w:rPr>
        <w:t>2</w:t>
      </w:r>
      <w:r w:rsidR="00B9655F" w:rsidRPr="005043F2">
        <w:rPr>
          <w:rFonts w:ascii="Times New Roman" w:hAnsi="Times New Roman"/>
          <w:sz w:val="28"/>
          <w:szCs w:val="28"/>
        </w:rPr>
        <w:t>=</w:t>
      </w:r>
      <w:r w:rsidRPr="005043F2">
        <w:rPr>
          <w:rFonts w:ascii="Times New Roman" w:hAnsi="Times New Roman"/>
          <w:sz w:val="28"/>
          <w:szCs w:val="28"/>
        </w:rPr>
        <w:t xml:space="preserve"> 1 – простота применения;</w:t>
      </w:r>
    </w:p>
    <w:p w:rsidR="00212833" w:rsidRPr="005043F2" w:rsidRDefault="00212833" w:rsidP="005043F2">
      <w:pPr>
        <w:pStyle w:val="a3"/>
        <w:widowControl w:val="0"/>
        <w:spacing w:after="0" w:line="360" w:lineRule="auto"/>
        <w:ind w:left="0" w:firstLine="709"/>
        <w:jc w:val="both"/>
        <w:rPr>
          <w:rFonts w:ascii="Times New Roman" w:hAnsi="Times New Roman"/>
          <w:sz w:val="28"/>
          <w:szCs w:val="28"/>
        </w:rPr>
      </w:pPr>
      <w:r w:rsidRPr="005043F2">
        <w:rPr>
          <w:rFonts w:ascii="Times New Roman" w:hAnsi="Times New Roman"/>
          <w:sz w:val="28"/>
          <w:szCs w:val="28"/>
        </w:rPr>
        <w:t>К</w:t>
      </w:r>
      <w:r w:rsidRPr="005043F2">
        <w:rPr>
          <w:rFonts w:ascii="Times New Roman" w:hAnsi="Times New Roman"/>
          <w:sz w:val="28"/>
          <w:szCs w:val="28"/>
          <w:vertAlign w:val="subscript"/>
        </w:rPr>
        <w:t xml:space="preserve">4 </w:t>
      </w:r>
      <w:r w:rsidRPr="005043F2">
        <w:rPr>
          <w:rFonts w:ascii="Times New Roman" w:hAnsi="Times New Roman"/>
          <w:sz w:val="28"/>
          <w:szCs w:val="28"/>
        </w:rPr>
        <w:t>=3/1= 3 – экологичность;</w:t>
      </w:r>
    </w:p>
    <w:p w:rsidR="00212833" w:rsidRPr="005043F2" w:rsidRDefault="00212833" w:rsidP="005043F2">
      <w:pPr>
        <w:pStyle w:val="a3"/>
        <w:widowControl w:val="0"/>
        <w:spacing w:after="0" w:line="360" w:lineRule="auto"/>
        <w:ind w:left="0" w:firstLine="709"/>
        <w:jc w:val="both"/>
        <w:rPr>
          <w:rFonts w:ascii="Times New Roman" w:hAnsi="Times New Roman"/>
          <w:sz w:val="28"/>
          <w:szCs w:val="28"/>
        </w:rPr>
      </w:pPr>
      <w:r w:rsidRPr="005043F2">
        <w:rPr>
          <w:rFonts w:ascii="Times New Roman" w:hAnsi="Times New Roman"/>
          <w:sz w:val="28"/>
          <w:szCs w:val="28"/>
        </w:rPr>
        <w:t>К</w:t>
      </w:r>
      <w:r w:rsidRPr="005043F2">
        <w:rPr>
          <w:rFonts w:ascii="Times New Roman" w:hAnsi="Times New Roman"/>
          <w:sz w:val="28"/>
          <w:szCs w:val="28"/>
          <w:vertAlign w:val="subscript"/>
        </w:rPr>
        <w:t xml:space="preserve">5 </w:t>
      </w:r>
      <w:r w:rsidRPr="005043F2">
        <w:rPr>
          <w:rFonts w:ascii="Times New Roman" w:hAnsi="Times New Roman"/>
          <w:sz w:val="28"/>
          <w:szCs w:val="28"/>
        </w:rPr>
        <w:t>= 3/0 – бальнеологическое воздействие.</w:t>
      </w:r>
    </w:p>
    <w:p w:rsidR="00B9655F" w:rsidRPr="005043F2" w:rsidRDefault="00B9655F" w:rsidP="005043F2">
      <w:pPr>
        <w:widowControl w:val="0"/>
        <w:spacing w:after="0" w:line="360" w:lineRule="auto"/>
        <w:ind w:firstLine="709"/>
        <w:jc w:val="both"/>
        <w:rPr>
          <w:rFonts w:ascii="Times New Roman" w:hAnsi="Times New Roman"/>
          <w:sz w:val="28"/>
          <w:szCs w:val="28"/>
        </w:rPr>
      </w:pPr>
      <w:r w:rsidRPr="005043F2">
        <w:rPr>
          <w:rFonts w:ascii="Times New Roman" w:hAnsi="Times New Roman"/>
          <w:sz w:val="28"/>
          <w:szCs w:val="28"/>
        </w:rPr>
        <w:t>Сводный показатель конкурентоспособности инновации по потребительским параметрам:</w:t>
      </w:r>
    </w:p>
    <w:p w:rsidR="0029285D" w:rsidRDefault="0029285D" w:rsidP="005043F2">
      <w:pPr>
        <w:pStyle w:val="a3"/>
        <w:widowControl w:val="0"/>
        <w:spacing w:after="0" w:line="360" w:lineRule="auto"/>
        <w:ind w:left="0" w:firstLine="709"/>
        <w:jc w:val="both"/>
        <w:rPr>
          <w:rFonts w:ascii="Times New Roman" w:hAnsi="Times New Roman"/>
          <w:sz w:val="28"/>
        </w:rPr>
      </w:pPr>
    </w:p>
    <w:p w:rsidR="00B9655F" w:rsidRPr="005043F2" w:rsidRDefault="00D5049E" w:rsidP="005043F2">
      <w:pPr>
        <w:pStyle w:val="a3"/>
        <w:widowControl w:val="0"/>
        <w:spacing w:after="0" w:line="360" w:lineRule="auto"/>
        <w:ind w:left="0" w:firstLine="709"/>
        <w:jc w:val="both"/>
        <w:rPr>
          <w:rFonts w:ascii="Times New Roman" w:hAnsi="Times New Roman"/>
          <w:sz w:val="28"/>
          <w:szCs w:val="28"/>
        </w:rPr>
      </w:pPr>
      <w:r w:rsidRPr="005043F2">
        <w:rPr>
          <w:rFonts w:ascii="Times New Roman" w:hAnsi="Times New Roman"/>
          <w:sz w:val="28"/>
        </w:rPr>
        <w:object w:dxaOrig="1719" w:dyaOrig="700">
          <v:shape id="_x0000_i1036" type="#_x0000_t75" style="width:86.25pt;height:35.25pt" o:ole="">
            <v:imagedata r:id="rId30" o:title=""/>
          </v:shape>
          <o:OLEObject Type="Embed" ProgID="Equation.3" ShapeID="_x0000_i1036" DrawAspect="Content" ObjectID="_1457485100" r:id="rId31"/>
        </w:object>
      </w:r>
      <w:r w:rsidR="00B9655F" w:rsidRPr="005043F2">
        <w:rPr>
          <w:rFonts w:ascii="Times New Roman" w:hAnsi="Times New Roman"/>
          <w:sz w:val="28"/>
          <w:szCs w:val="28"/>
        </w:rPr>
        <w:tab/>
      </w:r>
      <w:r w:rsidR="00B9655F" w:rsidRPr="005043F2">
        <w:rPr>
          <w:rFonts w:ascii="Times New Roman" w:hAnsi="Times New Roman"/>
          <w:sz w:val="28"/>
          <w:szCs w:val="28"/>
        </w:rPr>
        <w:tab/>
      </w:r>
      <w:r w:rsidR="00B9655F" w:rsidRPr="005043F2">
        <w:rPr>
          <w:rFonts w:ascii="Times New Roman" w:hAnsi="Times New Roman"/>
          <w:sz w:val="28"/>
          <w:szCs w:val="28"/>
        </w:rPr>
        <w:tab/>
      </w:r>
      <w:r w:rsidR="00B9655F" w:rsidRPr="005043F2">
        <w:rPr>
          <w:rFonts w:ascii="Times New Roman" w:hAnsi="Times New Roman"/>
          <w:sz w:val="28"/>
          <w:szCs w:val="28"/>
        </w:rPr>
        <w:tab/>
      </w:r>
      <w:r w:rsidR="0029285D">
        <w:rPr>
          <w:rFonts w:ascii="Times New Roman" w:hAnsi="Times New Roman"/>
          <w:sz w:val="28"/>
          <w:szCs w:val="28"/>
        </w:rPr>
        <w:tab/>
      </w:r>
      <w:r w:rsidR="0029285D">
        <w:rPr>
          <w:rFonts w:ascii="Times New Roman" w:hAnsi="Times New Roman"/>
          <w:sz w:val="28"/>
          <w:szCs w:val="28"/>
        </w:rPr>
        <w:tab/>
      </w:r>
      <w:r w:rsidR="0029285D">
        <w:rPr>
          <w:rFonts w:ascii="Times New Roman" w:hAnsi="Times New Roman"/>
          <w:sz w:val="28"/>
          <w:szCs w:val="28"/>
        </w:rPr>
        <w:tab/>
      </w:r>
      <w:r w:rsidR="0029285D">
        <w:rPr>
          <w:rFonts w:ascii="Times New Roman" w:hAnsi="Times New Roman"/>
          <w:sz w:val="28"/>
          <w:szCs w:val="28"/>
        </w:rPr>
        <w:tab/>
      </w:r>
      <w:r w:rsidR="0029285D">
        <w:rPr>
          <w:rFonts w:ascii="Times New Roman" w:hAnsi="Times New Roman"/>
          <w:sz w:val="28"/>
          <w:szCs w:val="28"/>
        </w:rPr>
        <w:tab/>
      </w:r>
      <w:r w:rsidR="00A51D47" w:rsidRPr="005043F2">
        <w:rPr>
          <w:rFonts w:ascii="Times New Roman" w:hAnsi="Times New Roman"/>
          <w:sz w:val="28"/>
          <w:szCs w:val="28"/>
        </w:rPr>
        <w:t>(7)</w:t>
      </w:r>
    </w:p>
    <w:p w:rsidR="0029285D" w:rsidRDefault="0029285D" w:rsidP="005043F2">
      <w:pPr>
        <w:widowControl w:val="0"/>
        <w:spacing w:after="0" w:line="360" w:lineRule="auto"/>
        <w:ind w:firstLine="709"/>
        <w:jc w:val="both"/>
        <w:rPr>
          <w:rFonts w:ascii="Times New Roman" w:hAnsi="Times New Roman"/>
          <w:sz w:val="28"/>
          <w:szCs w:val="28"/>
        </w:rPr>
      </w:pPr>
    </w:p>
    <w:p w:rsidR="00B9655F" w:rsidRPr="005043F2" w:rsidRDefault="00B9655F" w:rsidP="005043F2">
      <w:pPr>
        <w:widowControl w:val="0"/>
        <w:spacing w:after="0" w:line="360" w:lineRule="auto"/>
        <w:ind w:firstLine="709"/>
        <w:jc w:val="both"/>
        <w:rPr>
          <w:rFonts w:ascii="Times New Roman" w:hAnsi="Times New Roman"/>
          <w:sz w:val="28"/>
          <w:szCs w:val="28"/>
        </w:rPr>
      </w:pPr>
      <w:r w:rsidRPr="005043F2">
        <w:rPr>
          <w:rFonts w:ascii="Times New Roman" w:hAnsi="Times New Roman"/>
          <w:sz w:val="28"/>
          <w:szCs w:val="28"/>
        </w:rPr>
        <w:t xml:space="preserve">где </w:t>
      </w:r>
      <w:r w:rsidRPr="005043F2">
        <w:rPr>
          <w:rFonts w:ascii="Times New Roman" w:hAnsi="Times New Roman"/>
          <w:sz w:val="28"/>
          <w:szCs w:val="28"/>
          <w:lang w:val="en-US"/>
        </w:rPr>
        <w:t>K</w:t>
      </w:r>
      <w:r w:rsidRPr="005043F2">
        <w:rPr>
          <w:rFonts w:ascii="Times New Roman" w:hAnsi="Times New Roman"/>
          <w:sz w:val="28"/>
          <w:szCs w:val="28"/>
          <w:vertAlign w:val="subscript"/>
        </w:rPr>
        <w:t>П</w:t>
      </w:r>
      <w:r w:rsidRPr="005043F2">
        <w:rPr>
          <w:rFonts w:ascii="Times New Roman" w:hAnsi="Times New Roman"/>
          <w:sz w:val="28"/>
          <w:szCs w:val="28"/>
        </w:rPr>
        <w:t xml:space="preserve"> – сводный показатель конкурентоспособности инновации по потребительским параметрам, </w:t>
      </w:r>
      <w:r w:rsidRPr="005043F2">
        <w:rPr>
          <w:rFonts w:ascii="Times New Roman" w:hAnsi="Times New Roman"/>
          <w:sz w:val="28"/>
          <w:szCs w:val="28"/>
          <w:lang w:val="en-US"/>
        </w:rPr>
        <w:t>i</w:t>
      </w:r>
      <w:r w:rsidRPr="005043F2">
        <w:rPr>
          <w:rFonts w:ascii="Times New Roman" w:hAnsi="Times New Roman"/>
          <w:sz w:val="28"/>
          <w:szCs w:val="28"/>
        </w:rPr>
        <w:t>=1…</w:t>
      </w:r>
      <w:r w:rsidRPr="005043F2">
        <w:rPr>
          <w:rFonts w:ascii="Times New Roman" w:hAnsi="Times New Roman"/>
          <w:sz w:val="28"/>
          <w:szCs w:val="28"/>
          <w:lang w:val="en-US"/>
        </w:rPr>
        <w:t>n</w:t>
      </w:r>
      <w:r w:rsidRPr="005043F2">
        <w:rPr>
          <w:rFonts w:ascii="Times New Roman" w:hAnsi="Times New Roman"/>
          <w:sz w:val="28"/>
          <w:szCs w:val="28"/>
        </w:rPr>
        <w:t>;</w:t>
      </w:r>
    </w:p>
    <w:p w:rsidR="00B9655F" w:rsidRPr="005043F2" w:rsidRDefault="00B9655F" w:rsidP="005043F2">
      <w:pPr>
        <w:widowControl w:val="0"/>
        <w:spacing w:after="0" w:line="360" w:lineRule="auto"/>
        <w:ind w:firstLine="709"/>
        <w:jc w:val="both"/>
        <w:rPr>
          <w:rFonts w:ascii="Times New Roman" w:hAnsi="Times New Roman"/>
          <w:sz w:val="28"/>
          <w:szCs w:val="28"/>
        </w:rPr>
      </w:pPr>
      <w:r w:rsidRPr="005043F2">
        <w:rPr>
          <w:rFonts w:ascii="Times New Roman" w:hAnsi="Times New Roman"/>
          <w:sz w:val="28"/>
          <w:szCs w:val="28"/>
          <w:lang w:val="en-US"/>
        </w:rPr>
        <w:t>K</w:t>
      </w:r>
      <w:r w:rsidRPr="005043F2">
        <w:rPr>
          <w:rFonts w:ascii="Times New Roman" w:hAnsi="Times New Roman"/>
          <w:sz w:val="28"/>
          <w:szCs w:val="28"/>
          <w:vertAlign w:val="subscript"/>
          <w:lang w:val="en-US"/>
        </w:rPr>
        <w:t>i</w:t>
      </w:r>
      <w:r w:rsidRPr="005043F2">
        <w:rPr>
          <w:rFonts w:ascii="Times New Roman" w:hAnsi="Times New Roman"/>
          <w:sz w:val="28"/>
          <w:szCs w:val="28"/>
        </w:rPr>
        <w:t xml:space="preserve"> – коэффициент значимости </w:t>
      </w:r>
      <w:r w:rsidRPr="005043F2">
        <w:rPr>
          <w:rFonts w:ascii="Times New Roman" w:hAnsi="Times New Roman"/>
          <w:sz w:val="28"/>
          <w:szCs w:val="28"/>
          <w:lang w:val="en-US"/>
        </w:rPr>
        <w:t>i</w:t>
      </w:r>
      <w:r w:rsidRPr="005043F2">
        <w:rPr>
          <w:rFonts w:ascii="Times New Roman" w:hAnsi="Times New Roman"/>
          <w:sz w:val="28"/>
          <w:szCs w:val="28"/>
        </w:rPr>
        <w:t xml:space="preserve">-го потребительского параметра, Σ </w:t>
      </w:r>
      <w:r w:rsidRPr="005043F2">
        <w:rPr>
          <w:rFonts w:ascii="Times New Roman" w:hAnsi="Times New Roman"/>
          <w:sz w:val="28"/>
          <w:szCs w:val="28"/>
          <w:lang w:val="en-US"/>
        </w:rPr>
        <w:t>K</w:t>
      </w:r>
      <w:r w:rsidRPr="005043F2">
        <w:rPr>
          <w:rFonts w:ascii="Times New Roman" w:hAnsi="Times New Roman"/>
          <w:sz w:val="28"/>
          <w:szCs w:val="28"/>
          <w:vertAlign w:val="subscript"/>
          <w:lang w:val="en-US"/>
        </w:rPr>
        <w:t>i</w:t>
      </w:r>
      <w:r w:rsidRPr="005043F2">
        <w:rPr>
          <w:rFonts w:ascii="Times New Roman" w:hAnsi="Times New Roman"/>
          <w:sz w:val="28"/>
          <w:szCs w:val="28"/>
        </w:rPr>
        <w:t xml:space="preserve"> = 1.</w:t>
      </w:r>
    </w:p>
    <w:p w:rsidR="0029285D" w:rsidRDefault="0029285D" w:rsidP="005043F2">
      <w:pPr>
        <w:widowControl w:val="0"/>
        <w:spacing w:after="0" w:line="360" w:lineRule="auto"/>
        <w:ind w:firstLine="709"/>
        <w:jc w:val="both"/>
        <w:rPr>
          <w:rFonts w:ascii="Times New Roman" w:hAnsi="Times New Roman"/>
          <w:sz w:val="28"/>
          <w:szCs w:val="28"/>
        </w:rPr>
      </w:pPr>
    </w:p>
    <w:p w:rsidR="00B9655F" w:rsidRPr="005043F2" w:rsidRDefault="00B9655F" w:rsidP="005043F2">
      <w:pPr>
        <w:widowControl w:val="0"/>
        <w:spacing w:after="0" w:line="360" w:lineRule="auto"/>
        <w:ind w:firstLine="709"/>
        <w:jc w:val="both"/>
        <w:rPr>
          <w:rFonts w:ascii="Times New Roman" w:hAnsi="Times New Roman"/>
          <w:sz w:val="28"/>
          <w:szCs w:val="28"/>
        </w:rPr>
      </w:pPr>
      <w:r w:rsidRPr="005043F2">
        <w:rPr>
          <w:rFonts w:ascii="Times New Roman" w:hAnsi="Times New Roman"/>
          <w:sz w:val="28"/>
          <w:szCs w:val="28"/>
        </w:rPr>
        <w:t>К</w:t>
      </w:r>
      <w:r w:rsidR="00780D9C" w:rsidRPr="005043F2">
        <w:rPr>
          <w:rFonts w:ascii="Times New Roman" w:hAnsi="Times New Roman"/>
          <w:sz w:val="28"/>
          <w:szCs w:val="28"/>
          <w:vertAlign w:val="subscript"/>
        </w:rPr>
        <w:t xml:space="preserve">п </w:t>
      </w:r>
      <w:r w:rsidR="00780D9C" w:rsidRPr="005043F2">
        <w:rPr>
          <w:rFonts w:ascii="Times New Roman" w:hAnsi="Times New Roman"/>
          <w:sz w:val="28"/>
          <w:szCs w:val="28"/>
        </w:rPr>
        <w:t>=3/1*0,27 + 3/2*0,2 +2/2*0,16 +3/1*0,19 +3/0*0,18 = 1,84</w:t>
      </w:r>
    </w:p>
    <w:p w:rsidR="0029285D" w:rsidRDefault="0029285D" w:rsidP="005043F2">
      <w:pPr>
        <w:widowControl w:val="0"/>
        <w:spacing w:after="0" w:line="360" w:lineRule="auto"/>
        <w:ind w:firstLine="709"/>
        <w:jc w:val="both"/>
        <w:rPr>
          <w:rFonts w:ascii="Times New Roman" w:hAnsi="Times New Roman"/>
          <w:sz w:val="28"/>
          <w:szCs w:val="28"/>
        </w:rPr>
      </w:pPr>
    </w:p>
    <w:p w:rsidR="00780D9C" w:rsidRPr="005043F2" w:rsidRDefault="00780D9C" w:rsidP="005043F2">
      <w:pPr>
        <w:widowControl w:val="0"/>
        <w:spacing w:after="0" w:line="360" w:lineRule="auto"/>
        <w:ind w:firstLine="709"/>
        <w:jc w:val="both"/>
        <w:rPr>
          <w:rFonts w:ascii="Times New Roman" w:hAnsi="Times New Roman"/>
          <w:sz w:val="28"/>
          <w:szCs w:val="28"/>
        </w:rPr>
      </w:pPr>
      <w:r w:rsidRPr="005043F2">
        <w:rPr>
          <w:rFonts w:ascii="Times New Roman" w:hAnsi="Times New Roman"/>
          <w:sz w:val="28"/>
          <w:szCs w:val="28"/>
        </w:rPr>
        <w:t xml:space="preserve">В данном случае рассматриваемая инновация имеет </w:t>
      </w:r>
      <w:r w:rsidR="001F7678" w:rsidRPr="005043F2">
        <w:rPr>
          <w:rFonts w:ascii="Times New Roman" w:hAnsi="Times New Roman"/>
          <w:sz w:val="28"/>
          <w:szCs w:val="28"/>
        </w:rPr>
        <w:t xml:space="preserve">отличительные качества, которые </w:t>
      </w:r>
      <w:r w:rsidR="00B6339F" w:rsidRPr="005043F2">
        <w:rPr>
          <w:rFonts w:ascii="Times New Roman" w:hAnsi="Times New Roman"/>
          <w:sz w:val="28"/>
          <w:szCs w:val="28"/>
        </w:rPr>
        <w:t xml:space="preserve">повышают его конкурентоспособность. Это экологичность и уникальное воздействие на человека. При этом </w:t>
      </w:r>
      <w:r w:rsidR="006259E5" w:rsidRPr="005043F2">
        <w:rPr>
          <w:rFonts w:ascii="Times New Roman" w:hAnsi="Times New Roman"/>
          <w:sz w:val="28"/>
          <w:szCs w:val="28"/>
        </w:rPr>
        <w:t xml:space="preserve">он </w:t>
      </w:r>
      <w:r w:rsidR="00F013B5" w:rsidRPr="005043F2">
        <w:rPr>
          <w:rFonts w:ascii="Times New Roman" w:hAnsi="Times New Roman"/>
          <w:sz w:val="28"/>
          <w:szCs w:val="28"/>
        </w:rPr>
        <w:t xml:space="preserve">соответствует всем требованиям потребителей и </w:t>
      </w:r>
      <w:r w:rsidR="00C20EF9" w:rsidRPr="005043F2">
        <w:rPr>
          <w:rFonts w:ascii="Times New Roman" w:hAnsi="Times New Roman"/>
          <w:sz w:val="28"/>
          <w:szCs w:val="28"/>
        </w:rPr>
        <w:t>отлично выполняет базовые функции.</w:t>
      </w:r>
    </w:p>
    <w:p w:rsidR="00C20EF9" w:rsidRPr="005043F2" w:rsidRDefault="00C20EF9" w:rsidP="005043F2">
      <w:pPr>
        <w:pStyle w:val="a3"/>
        <w:widowControl w:val="0"/>
        <w:numPr>
          <w:ilvl w:val="0"/>
          <w:numId w:val="12"/>
        </w:numPr>
        <w:spacing w:after="0" w:line="360" w:lineRule="auto"/>
        <w:ind w:left="0" w:firstLine="709"/>
        <w:jc w:val="both"/>
        <w:rPr>
          <w:rFonts w:ascii="Times New Roman" w:hAnsi="Times New Roman"/>
          <w:sz w:val="28"/>
          <w:szCs w:val="28"/>
        </w:rPr>
      </w:pPr>
      <w:r w:rsidRPr="005043F2">
        <w:rPr>
          <w:rFonts w:ascii="Times New Roman" w:hAnsi="Times New Roman"/>
          <w:sz w:val="28"/>
          <w:szCs w:val="28"/>
        </w:rPr>
        <w:t>Предварительное размещение нового продукта на рынке и его реклама</w:t>
      </w:r>
    </w:p>
    <w:p w:rsidR="00BB1140" w:rsidRPr="005043F2" w:rsidRDefault="00BB1140" w:rsidP="005043F2">
      <w:pPr>
        <w:widowControl w:val="0"/>
        <w:spacing w:after="0" w:line="360" w:lineRule="auto"/>
        <w:ind w:firstLine="709"/>
        <w:jc w:val="both"/>
        <w:rPr>
          <w:rFonts w:ascii="Times New Roman" w:hAnsi="Times New Roman"/>
          <w:sz w:val="28"/>
          <w:szCs w:val="28"/>
        </w:rPr>
      </w:pPr>
      <w:r w:rsidRPr="005043F2">
        <w:rPr>
          <w:rFonts w:ascii="Times New Roman" w:hAnsi="Times New Roman"/>
          <w:sz w:val="28"/>
          <w:szCs w:val="28"/>
        </w:rPr>
        <w:t>Рекламное обращение должно</w:t>
      </w:r>
      <w:r w:rsidR="005043F2">
        <w:rPr>
          <w:rFonts w:ascii="Times New Roman" w:hAnsi="Times New Roman"/>
          <w:sz w:val="28"/>
          <w:szCs w:val="28"/>
        </w:rPr>
        <w:t xml:space="preserve"> </w:t>
      </w:r>
      <w:r w:rsidRPr="005043F2">
        <w:rPr>
          <w:rFonts w:ascii="Times New Roman" w:hAnsi="Times New Roman"/>
          <w:sz w:val="28"/>
          <w:szCs w:val="28"/>
        </w:rPr>
        <w:t xml:space="preserve">подчеркивать функциональные преимущества изделия, убеждать потребителей в том, что оно обладает исключительными эксплуатационными характеристиками, высокой ценностью и предлагается по относительно низкой цене, быть понятным и убедительным. </w:t>
      </w:r>
    </w:p>
    <w:p w:rsidR="00BB1140" w:rsidRPr="005043F2" w:rsidRDefault="00BB1140" w:rsidP="005043F2">
      <w:pPr>
        <w:widowControl w:val="0"/>
        <w:spacing w:after="0" w:line="360" w:lineRule="auto"/>
        <w:ind w:firstLine="709"/>
        <w:jc w:val="both"/>
        <w:rPr>
          <w:rFonts w:ascii="Times New Roman" w:hAnsi="Times New Roman"/>
          <w:sz w:val="28"/>
          <w:szCs w:val="28"/>
        </w:rPr>
      </w:pPr>
      <w:r w:rsidRPr="005043F2">
        <w:rPr>
          <w:rFonts w:ascii="Times New Roman" w:hAnsi="Times New Roman"/>
          <w:sz w:val="28"/>
          <w:szCs w:val="28"/>
        </w:rPr>
        <w:t>Как было сказано выше, предлагаемый продукт имеет ряд уникальных преимуществ, которые значительно отличают его от конкурентов. Рекламную компанию необходимо построить именно на этом преимуществе и, в-первую очередь, на экологичности предлагаемого продукта и его благоприятном воздействии на состояние человека.</w:t>
      </w:r>
    </w:p>
    <w:p w:rsidR="00281770" w:rsidRPr="005043F2" w:rsidRDefault="00281770" w:rsidP="005043F2">
      <w:pPr>
        <w:widowControl w:val="0"/>
        <w:spacing w:after="0" w:line="360" w:lineRule="auto"/>
        <w:ind w:firstLine="709"/>
        <w:jc w:val="both"/>
        <w:rPr>
          <w:rFonts w:ascii="Times New Roman" w:hAnsi="Times New Roman"/>
          <w:sz w:val="28"/>
          <w:szCs w:val="28"/>
        </w:rPr>
      </w:pPr>
      <w:r w:rsidRPr="005043F2">
        <w:rPr>
          <w:rFonts w:ascii="Times New Roman" w:hAnsi="Times New Roman"/>
          <w:sz w:val="28"/>
          <w:szCs w:val="28"/>
        </w:rPr>
        <w:t xml:space="preserve">Познакомится с новым материалом потенциальные покупатели могут в различных специализированных журнала – </w:t>
      </w:r>
      <w:r w:rsidR="006E43A5" w:rsidRPr="005043F2">
        <w:rPr>
          <w:rFonts w:ascii="Times New Roman" w:hAnsi="Times New Roman"/>
          <w:sz w:val="28"/>
          <w:szCs w:val="28"/>
        </w:rPr>
        <w:t>«Недвижимость и строительство», «Стройка. Западно-сибирский выпуск», «Стройка и ремонт. Новосибирск», «Строи</w:t>
      </w:r>
      <w:r w:rsidR="00523BB2" w:rsidRPr="005043F2">
        <w:rPr>
          <w:rFonts w:ascii="Times New Roman" w:hAnsi="Times New Roman"/>
          <w:sz w:val="28"/>
          <w:szCs w:val="28"/>
        </w:rPr>
        <w:t>тельные материалы», «Строитель», ЭКО.</w:t>
      </w:r>
    </w:p>
    <w:p w:rsidR="00281770" w:rsidRPr="005043F2" w:rsidRDefault="00281770" w:rsidP="005043F2">
      <w:pPr>
        <w:widowControl w:val="0"/>
        <w:spacing w:after="0" w:line="360" w:lineRule="auto"/>
        <w:ind w:firstLine="709"/>
        <w:jc w:val="both"/>
        <w:rPr>
          <w:rFonts w:ascii="Times New Roman" w:hAnsi="Times New Roman"/>
          <w:sz w:val="28"/>
          <w:szCs w:val="28"/>
        </w:rPr>
      </w:pPr>
      <w:r w:rsidRPr="005043F2">
        <w:rPr>
          <w:rFonts w:ascii="Times New Roman" w:hAnsi="Times New Roman"/>
          <w:sz w:val="28"/>
          <w:szCs w:val="28"/>
        </w:rPr>
        <w:t>Новый материал будет представлен на различных ярмарках, проходящих в городе Новосибирске: на Сибирской ярмарке, ярмарке недвижимости, ярмарке иннова</w:t>
      </w:r>
      <w:r w:rsidR="006E43A5" w:rsidRPr="005043F2">
        <w:rPr>
          <w:rFonts w:ascii="Times New Roman" w:hAnsi="Times New Roman"/>
          <w:sz w:val="28"/>
          <w:szCs w:val="28"/>
        </w:rPr>
        <w:t>ц</w:t>
      </w:r>
      <w:r w:rsidR="00ED535E" w:rsidRPr="005043F2">
        <w:rPr>
          <w:rFonts w:ascii="Times New Roman" w:hAnsi="Times New Roman"/>
          <w:sz w:val="28"/>
          <w:szCs w:val="28"/>
        </w:rPr>
        <w:t>ионно-инвестиционных проектов, я</w:t>
      </w:r>
      <w:r w:rsidR="006E43A5" w:rsidRPr="005043F2">
        <w:rPr>
          <w:rFonts w:ascii="Times New Roman" w:hAnsi="Times New Roman"/>
          <w:sz w:val="28"/>
          <w:szCs w:val="28"/>
        </w:rPr>
        <w:t>рмарке «Недвижимость Сибири».</w:t>
      </w:r>
    </w:p>
    <w:p w:rsidR="002241C5" w:rsidRPr="005043F2" w:rsidRDefault="00281770" w:rsidP="005043F2">
      <w:pPr>
        <w:widowControl w:val="0"/>
        <w:spacing w:after="0" w:line="360" w:lineRule="auto"/>
        <w:ind w:firstLine="709"/>
        <w:jc w:val="both"/>
        <w:rPr>
          <w:rFonts w:ascii="Times New Roman" w:hAnsi="Times New Roman"/>
          <w:sz w:val="28"/>
          <w:szCs w:val="28"/>
        </w:rPr>
      </w:pPr>
      <w:r w:rsidRPr="005043F2">
        <w:rPr>
          <w:rFonts w:ascii="Times New Roman" w:hAnsi="Times New Roman"/>
          <w:sz w:val="28"/>
          <w:szCs w:val="28"/>
        </w:rPr>
        <w:t>Так же планируется провести презентацию нового материала в учебно-демонстрационном комплексе «</w:t>
      </w:r>
      <w:r w:rsidR="0031763E" w:rsidRPr="005043F2">
        <w:rPr>
          <w:rFonts w:ascii="Times New Roman" w:hAnsi="Times New Roman"/>
          <w:sz w:val="28"/>
          <w:szCs w:val="28"/>
        </w:rPr>
        <w:t>С</w:t>
      </w:r>
      <w:r w:rsidRPr="005043F2">
        <w:rPr>
          <w:rFonts w:ascii="Times New Roman" w:hAnsi="Times New Roman"/>
          <w:sz w:val="28"/>
          <w:szCs w:val="28"/>
        </w:rPr>
        <w:t>овременные строительные материалы и технологии»</w:t>
      </w:r>
      <w:r w:rsidR="0031763E" w:rsidRPr="005043F2">
        <w:rPr>
          <w:rFonts w:ascii="Times New Roman" w:hAnsi="Times New Roman"/>
          <w:sz w:val="28"/>
          <w:szCs w:val="28"/>
        </w:rPr>
        <w:t>, открывшемся недавно при Новосибирском монтажном техникуме.</w:t>
      </w:r>
      <w:r w:rsidR="005043F2">
        <w:rPr>
          <w:rFonts w:ascii="Times New Roman" w:hAnsi="Times New Roman"/>
          <w:sz w:val="28"/>
          <w:szCs w:val="28"/>
        </w:rPr>
        <w:t xml:space="preserve"> </w:t>
      </w:r>
      <w:r w:rsidR="00ED535E" w:rsidRPr="005043F2">
        <w:rPr>
          <w:rFonts w:ascii="Times New Roman" w:hAnsi="Times New Roman"/>
          <w:sz w:val="28"/>
          <w:szCs w:val="28"/>
        </w:rPr>
        <w:t>Это позволит познакомить с материалом и привлечь потенциальных покупателей – как компании, так и простых граждан.</w:t>
      </w:r>
    </w:p>
    <w:p w:rsidR="002241C5" w:rsidRPr="005043F2" w:rsidRDefault="002241C5" w:rsidP="005043F2">
      <w:pPr>
        <w:pStyle w:val="a3"/>
        <w:widowControl w:val="0"/>
        <w:numPr>
          <w:ilvl w:val="0"/>
          <w:numId w:val="12"/>
        </w:numPr>
        <w:spacing w:after="0" w:line="360" w:lineRule="auto"/>
        <w:ind w:left="0" w:firstLine="709"/>
        <w:jc w:val="both"/>
        <w:rPr>
          <w:rFonts w:ascii="Times New Roman" w:hAnsi="Times New Roman"/>
          <w:sz w:val="28"/>
          <w:szCs w:val="28"/>
        </w:rPr>
      </w:pPr>
      <w:r w:rsidRPr="005043F2">
        <w:rPr>
          <w:rFonts w:ascii="Times New Roman" w:hAnsi="Times New Roman"/>
          <w:sz w:val="28"/>
          <w:szCs w:val="28"/>
        </w:rPr>
        <w:t>Обеспечение возможности поставки продукта на наиболее конкурентных условиях и закрепление его на рынке</w:t>
      </w:r>
    </w:p>
    <w:p w:rsidR="00546DE2" w:rsidRPr="005043F2" w:rsidRDefault="00546DE2" w:rsidP="005043F2">
      <w:pPr>
        <w:widowControl w:val="0"/>
        <w:spacing w:after="0" w:line="360" w:lineRule="auto"/>
        <w:ind w:firstLine="709"/>
        <w:jc w:val="both"/>
        <w:rPr>
          <w:rFonts w:ascii="Times New Roman" w:hAnsi="Times New Roman"/>
          <w:sz w:val="28"/>
          <w:szCs w:val="28"/>
        </w:rPr>
      </w:pPr>
      <w:r w:rsidRPr="005043F2">
        <w:rPr>
          <w:rFonts w:ascii="Times New Roman" w:hAnsi="Times New Roman"/>
          <w:sz w:val="28"/>
          <w:szCs w:val="28"/>
        </w:rPr>
        <w:t>Данная продукция предлагается в комплекте с инструкцией, в которой описываются характеристики материала, способы его применения.</w:t>
      </w:r>
    </w:p>
    <w:p w:rsidR="00281770" w:rsidRPr="005043F2" w:rsidRDefault="00546DE2" w:rsidP="005043F2">
      <w:pPr>
        <w:widowControl w:val="0"/>
        <w:spacing w:after="0" w:line="360" w:lineRule="auto"/>
        <w:ind w:firstLine="709"/>
        <w:jc w:val="both"/>
        <w:rPr>
          <w:rFonts w:ascii="Times New Roman" w:hAnsi="Times New Roman"/>
          <w:sz w:val="28"/>
          <w:szCs w:val="28"/>
        </w:rPr>
      </w:pPr>
      <w:r w:rsidRPr="005043F2">
        <w:rPr>
          <w:rFonts w:ascii="Times New Roman" w:hAnsi="Times New Roman"/>
          <w:sz w:val="28"/>
          <w:szCs w:val="28"/>
        </w:rPr>
        <w:t xml:space="preserve">При оптовых продажах </w:t>
      </w:r>
      <w:r w:rsidR="003524F8" w:rsidRPr="005043F2">
        <w:rPr>
          <w:rFonts w:ascii="Times New Roman" w:hAnsi="Times New Roman"/>
          <w:sz w:val="28"/>
          <w:szCs w:val="28"/>
        </w:rPr>
        <w:t xml:space="preserve">возможно представление скидок, в зависимости от объема покупки. </w:t>
      </w:r>
      <w:r w:rsidR="0029694A" w:rsidRPr="005043F2">
        <w:rPr>
          <w:rFonts w:ascii="Times New Roman" w:hAnsi="Times New Roman"/>
          <w:sz w:val="28"/>
          <w:szCs w:val="28"/>
        </w:rPr>
        <w:t xml:space="preserve">Торговым компаниям, которые долгое время сотрудничают с нашей фирмой, возможно предоставление фиксированной скидки при покупке продукции для дальнейшего его распространения. </w:t>
      </w:r>
    </w:p>
    <w:p w:rsidR="00281770" w:rsidRPr="005043F2" w:rsidRDefault="0029694A" w:rsidP="005043F2">
      <w:pPr>
        <w:pStyle w:val="a3"/>
        <w:widowControl w:val="0"/>
        <w:numPr>
          <w:ilvl w:val="0"/>
          <w:numId w:val="12"/>
        </w:numPr>
        <w:spacing w:after="0" w:line="360" w:lineRule="auto"/>
        <w:ind w:left="0" w:firstLine="709"/>
        <w:jc w:val="both"/>
        <w:rPr>
          <w:rFonts w:ascii="Times New Roman" w:hAnsi="Times New Roman"/>
          <w:sz w:val="28"/>
          <w:szCs w:val="28"/>
        </w:rPr>
      </w:pPr>
      <w:r w:rsidRPr="005043F2">
        <w:rPr>
          <w:rFonts w:ascii="Times New Roman" w:hAnsi="Times New Roman"/>
          <w:sz w:val="28"/>
          <w:szCs w:val="28"/>
        </w:rPr>
        <w:t>Планирование цены нового продукта</w:t>
      </w:r>
    </w:p>
    <w:p w:rsidR="00377A3A" w:rsidRPr="005043F2" w:rsidRDefault="00377A3A" w:rsidP="005043F2">
      <w:pPr>
        <w:widowControl w:val="0"/>
        <w:spacing w:after="0" w:line="360" w:lineRule="auto"/>
        <w:ind w:firstLine="709"/>
        <w:jc w:val="both"/>
        <w:rPr>
          <w:rFonts w:ascii="Times New Roman" w:hAnsi="Times New Roman"/>
          <w:sz w:val="28"/>
          <w:szCs w:val="28"/>
        </w:rPr>
      </w:pPr>
      <w:r w:rsidRPr="005043F2">
        <w:rPr>
          <w:rFonts w:ascii="Times New Roman" w:hAnsi="Times New Roman"/>
          <w:sz w:val="28"/>
          <w:szCs w:val="28"/>
        </w:rPr>
        <w:t xml:space="preserve">Цена – важнейший элемент в общей стратегии маркетинга. В зависимости от первоначальных коммерческих целей политика ценообразования может быть различной. </w:t>
      </w:r>
    </w:p>
    <w:p w:rsidR="00377A3A" w:rsidRPr="005043F2" w:rsidRDefault="00377A3A" w:rsidP="005043F2">
      <w:pPr>
        <w:widowControl w:val="0"/>
        <w:spacing w:after="0" w:line="360" w:lineRule="auto"/>
        <w:ind w:firstLine="709"/>
        <w:jc w:val="both"/>
        <w:rPr>
          <w:rFonts w:ascii="Times New Roman" w:hAnsi="Times New Roman"/>
          <w:sz w:val="28"/>
          <w:szCs w:val="28"/>
        </w:rPr>
      </w:pPr>
      <w:r w:rsidRPr="005043F2">
        <w:rPr>
          <w:rFonts w:ascii="Times New Roman" w:hAnsi="Times New Roman"/>
          <w:sz w:val="28"/>
          <w:szCs w:val="28"/>
        </w:rPr>
        <w:t>Для данного инновационного предложения предлагается использовать метод планирования цены по методу полных издержек. Суть метода заключается в том, что к полной сумме затрат (постоянных и переменных) добавляют определенную сумму, соответствующую норме прибыли. Если за основу берется производственная себестоимость, то надбавка должна покрыть затраты по реализации и обеспечить прибыль. В любом случае в надбавку включаются перекладываемые на покупателя косвенные налоги и таможенные пошлины.</w:t>
      </w:r>
      <w:r w:rsidR="005043F2">
        <w:rPr>
          <w:rFonts w:ascii="Times New Roman" w:hAnsi="Times New Roman"/>
          <w:sz w:val="28"/>
          <w:szCs w:val="28"/>
        </w:rPr>
        <w:t xml:space="preserve"> </w:t>
      </w:r>
      <w:r w:rsidRPr="005043F2">
        <w:rPr>
          <w:rFonts w:ascii="Times New Roman" w:hAnsi="Times New Roman"/>
          <w:sz w:val="28"/>
          <w:szCs w:val="28"/>
        </w:rPr>
        <w:t>Достоинство этого метода заключается в том, что</w:t>
      </w:r>
      <w:r w:rsidR="005043F2">
        <w:rPr>
          <w:rFonts w:ascii="Times New Roman" w:hAnsi="Times New Roman"/>
          <w:sz w:val="28"/>
          <w:szCs w:val="28"/>
        </w:rPr>
        <w:t xml:space="preserve"> </w:t>
      </w:r>
      <w:r w:rsidRPr="005043F2">
        <w:rPr>
          <w:rFonts w:ascii="Times New Roman" w:hAnsi="Times New Roman"/>
          <w:sz w:val="28"/>
          <w:szCs w:val="28"/>
        </w:rPr>
        <w:t>обеспечивается полное покрытие всех затрат и получение плановой прибыли. Он является наиболее распространенным методом и применяется для расчета цен как традиционных товаров, так и для установления цены на совершенно новую продукцию, не имеющую аналогов.</w:t>
      </w:r>
    </w:p>
    <w:p w:rsidR="00377A3A" w:rsidRPr="005043F2" w:rsidRDefault="00377A3A" w:rsidP="005043F2">
      <w:pPr>
        <w:pStyle w:val="a3"/>
        <w:widowControl w:val="0"/>
        <w:numPr>
          <w:ilvl w:val="0"/>
          <w:numId w:val="12"/>
        </w:numPr>
        <w:spacing w:after="0" w:line="360" w:lineRule="auto"/>
        <w:ind w:left="0" w:firstLine="709"/>
        <w:jc w:val="both"/>
        <w:rPr>
          <w:rFonts w:ascii="Times New Roman" w:hAnsi="Times New Roman"/>
          <w:sz w:val="28"/>
          <w:szCs w:val="28"/>
        </w:rPr>
      </w:pPr>
      <w:r w:rsidRPr="005043F2">
        <w:rPr>
          <w:rFonts w:ascii="Times New Roman" w:hAnsi="Times New Roman"/>
          <w:sz w:val="28"/>
          <w:szCs w:val="28"/>
        </w:rPr>
        <w:t>Организация системы сбыта нового продукта</w:t>
      </w:r>
    </w:p>
    <w:p w:rsidR="00377A3A" w:rsidRPr="005043F2" w:rsidRDefault="00C94983" w:rsidP="005043F2">
      <w:pPr>
        <w:widowControl w:val="0"/>
        <w:spacing w:after="0" w:line="360" w:lineRule="auto"/>
        <w:ind w:firstLine="709"/>
        <w:jc w:val="both"/>
        <w:rPr>
          <w:rFonts w:ascii="Times New Roman" w:hAnsi="Times New Roman"/>
          <w:sz w:val="28"/>
          <w:szCs w:val="28"/>
        </w:rPr>
      </w:pPr>
      <w:r w:rsidRPr="005043F2">
        <w:rPr>
          <w:rFonts w:ascii="Times New Roman" w:hAnsi="Times New Roman"/>
          <w:sz w:val="28"/>
          <w:szCs w:val="28"/>
        </w:rPr>
        <w:t>Предлагаемый товар имеет две основных целевых аудитории – физические лица и компании. Для каждой из них целесообразно будет использовать свою систему сбыта</w:t>
      </w:r>
      <w:r w:rsidR="00523BB2" w:rsidRPr="005043F2">
        <w:rPr>
          <w:rFonts w:ascii="Times New Roman" w:hAnsi="Times New Roman"/>
          <w:sz w:val="28"/>
          <w:szCs w:val="28"/>
        </w:rPr>
        <w:t>.</w:t>
      </w:r>
    </w:p>
    <w:p w:rsidR="00C94983" w:rsidRDefault="00C94983" w:rsidP="005043F2">
      <w:pPr>
        <w:widowControl w:val="0"/>
        <w:spacing w:after="0" w:line="360" w:lineRule="auto"/>
        <w:ind w:firstLine="709"/>
        <w:jc w:val="both"/>
        <w:rPr>
          <w:rFonts w:ascii="Times New Roman" w:hAnsi="Times New Roman"/>
          <w:sz w:val="28"/>
          <w:szCs w:val="28"/>
        </w:rPr>
      </w:pPr>
      <w:r w:rsidRPr="005043F2">
        <w:rPr>
          <w:rFonts w:ascii="Times New Roman" w:hAnsi="Times New Roman"/>
          <w:sz w:val="28"/>
          <w:szCs w:val="28"/>
        </w:rPr>
        <w:t>В первом случае, когда потребителями являются простые граждане, удобно будет реализовывать новую продукцию через сеть розничной торгов</w:t>
      </w:r>
      <w:r w:rsidR="00523BB2" w:rsidRPr="005043F2">
        <w:rPr>
          <w:rFonts w:ascii="Times New Roman" w:hAnsi="Times New Roman"/>
          <w:sz w:val="28"/>
          <w:szCs w:val="28"/>
        </w:rPr>
        <w:t>ли</w:t>
      </w:r>
      <w:r w:rsidRPr="005043F2">
        <w:rPr>
          <w:rFonts w:ascii="Times New Roman" w:hAnsi="Times New Roman"/>
          <w:sz w:val="28"/>
          <w:szCs w:val="28"/>
        </w:rPr>
        <w:t xml:space="preserve"> – ма</w:t>
      </w:r>
      <w:r w:rsidR="0029285D">
        <w:rPr>
          <w:rFonts w:ascii="Times New Roman" w:hAnsi="Times New Roman"/>
          <w:sz w:val="28"/>
          <w:szCs w:val="28"/>
        </w:rPr>
        <w:t>газины строительных материалов.</w:t>
      </w:r>
    </w:p>
    <w:p w:rsidR="0029285D" w:rsidRPr="005043F2" w:rsidRDefault="0029285D" w:rsidP="005043F2">
      <w:pPr>
        <w:widowControl w:val="0"/>
        <w:spacing w:after="0" w:line="360" w:lineRule="auto"/>
        <w:ind w:firstLine="709"/>
        <w:jc w:val="both"/>
        <w:rPr>
          <w:rFonts w:ascii="Times New Roman" w:hAnsi="Times New Roman"/>
          <w:sz w:val="28"/>
          <w:szCs w:val="28"/>
        </w:rPr>
      </w:pPr>
    </w:p>
    <w:p w:rsidR="00C94983" w:rsidRPr="005043F2" w:rsidRDefault="00176910" w:rsidP="005043F2">
      <w:pPr>
        <w:widowControl w:val="0"/>
        <w:spacing w:after="0" w:line="360" w:lineRule="auto"/>
        <w:ind w:firstLine="709"/>
        <w:jc w:val="both"/>
        <w:rPr>
          <w:rFonts w:ascii="Times New Roman" w:hAnsi="Times New Roman"/>
          <w:sz w:val="28"/>
          <w:szCs w:val="28"/>
        </w:rPr>
      </w:pPr>
      <w:r>
        <w:rPr>
          <w:noProof/>
          <w:lang w:eastAsia="ru-RU"/>
        </w:rPr>
        <w:pict>
          <v:shapetype id="_x0000_t202" coordsize="21600,21600" o:spt="202" path="m,l,21600r21600,l21600,xe">
            <v:stroke joinstyle="miter"/>
            <v:path gradientshapeok="t" o:connecttype="rect"/>
          </v:shapetype>
          <v:shape id="_x0000_s1026" type="#_x0000_t202" style="position:absolute;left:0;text-align:left;margin-left:0;margin-top:0;width:174.25pt;height:29.75pt;z-index:251650560;mso-position-horizontal:center;mso-width-relative:margin;mso-height-relative:margin">
            <v:textbox>
              <w:txbxContent>
                <w:p w:rsidR="005043F2" w:rsidRPr="00C94983" w:rsidRDefault="005043F2" w:rsidP="00C94983">
                  <w:pPr>
                    <w:jc w:val="center"/>
                    <w:rPr>
                      <w:rFonts w:ascii="Times New Roman" w:hAnsi="Times New Roman"/>
                      <w:sz w:val="28"/>
                      <w:szCs w:val="28"/>
                    </w:rPr>
                  </w:pPr>
                  <w:r w:rsidRPr="00C94983">
                    <w:rPr>
                      <w:rFonts w:ascii="Times New Roman" w:hAnsi="Times New Roman"/>
                      <w:sz w:val="28"/>
                      <w:szCs w:val="28"/>
                    </w:rPr>
                    <w:t>Производитель</w:t>
                  </w:r>
                </w:p>
              </w:txbxContent>
            </v:textbox>
          </v:shape>
        </w:pict>
      </w:r>
    </w:p>
    <w:p w:rsidR="00377A3A" w:rsidRPr="005043F2" w:rsidRDefault="00176910" w:rsidP="005043F2">
      <w:pPr>
        <w:widowControl w:val="0"/>
        <w:spacing w:after="0" w:line="360" w:lineRule="auto"/>
        <w:ind w:firstLine="709"/>
        <w:jc w:val="both"/>
        <w:rPr>
          <w:rFonts w:ascii="Times New Roman" w:hAnsi="Times New Roman"/>
          <w:sz w:val="28"/>
          <w:szCs w:val="28"/>
        </w:rPr>
      </w:pPr>
      <w:r>
        <w:rPr>
          <w:noProof/>
          <w:lang w:eastAsia="ru-RU"/>
        </w:rPr>
        <w:pict>
          <v:shapetype id="_x0000_t32" coordsize="21600,21600" o:spt="32" o:oned="t" path="m,l21600,21600e" filled="f">
            <v:path arrowok="t" fillok="f" o:connecttype="none"/>
            <o:lock v:ext="edit" shapetype="t"/>
          </v:shapetype>
          <v:shape id="_x0000_s1027" type="#_x0000_t32" style="position:absolute;left:0;text-align:left;margin-left:239.6pt;margin-top:6pt;width:0;height:19.55pt;z-index:251653632" o:connectortype="straight"/>
        </w:pict>
      </w:r>
    </w:p>
    <w:p w:rsidR="0029694A" w:rsidRPr="005043F2" w:rsidRDefault="00176910" w:rsidP="005043F2">
      <w:pPr>
        <w:pStyle w:val="a3"/>
        <w:widowControl w:val="0"/>
        <w:spacing w:after="0" w:line="360" w:lineRule="auto"/>
        <w:ind w:left="0" w:firstLine="709"/>
        <w:jc w:val="both"/>
        <w:rPr>
          <w:rFonts w:ascii="Times New Roman" w:hAnsi="Times New Roman"/>
          <w:sz w:val="28"/>
          <w:szCs w:val="28"/>
        </w:rPr>
      </w:pPr>
      <w:r>
        <w:rPr>
          <w:noProof/>
          <w:lang w:eastAsia="ru-RU"/>
        </w:rPr>
        <w:pict>
          <v:shape id="_x0000_s1028" type="#_x0000_t202" style="position:absolute;left:0;text-align:left;margin-left:153.8pt;margin-top:1.4pt;width:174.25pt;height:29.75pt;z-index:251651584;mso-width-relative:margin;mso-height-relative:margin">
            <v:textbox style="mso-next-textbox:#_x0000_s1028">
              <w:txbxContent>
                <w:p w:rsidR="005043F2" w:rsidRPr="00C94983" w:rsidRDefault="005043F2" w:rsidP="00C94983">
                  <w:pPr>
                    <w:jc w:val="center"/>
                    <w:rPr>
                      <w:rFonts w:ascii="Times New Roman" w:hAnsi="Times New Roman"/>
                      <w:sz w:val="28"/>
                      <w:szCs w:val="28"/>
                    </w:rPr>
                  </w:pPr>
                  <w:r>
                    <w:rPr>
                      <w:rFonts w:ascii="Times New Roman" w:hAnsi="Times New Roman"/>
                      <w:sz w:val="28"/>
                      <w:szCs w:val="28"/>
                    </w:rPr>
                    <w:t>Торговля</w:t>
                  </w:r>
                </w:p>
              </w:txbxContent>
            </v:textbox>
          </v:shape>
        </w:pict>
      </w:r>
    </w:p>
    <w:p w:rsidR="00BB1140" w:rsidRPr="005043F2" w:rsidRDefault="00176910" w:rsidP="005043F2">
      <w:pPr>
        <w:widowControl w:val="0"/>
        <w:spacing w:after="0" w:line="360" w:lineRule="auto"/>
        <w:ind w:firstLine="709"/>
        <w:jc w:val="both"/>
        <w:rPr>
          <w:rFonts w:ascii="Times New Roman" w:hAnsi="Times New Roman"/>
          <w:sz w:val="28"/>
          <w:szCs w:val="28"/>
        </w:rPr>
      </w:pPr>
      <w:r>
        <w:rPr>
          <w:noProof/>
          <w:lang w:eastAsia="ru-RU"/>
        </w:rPr>
        <w:pict>
          <v:shape id="_x0000_s1029" type="#_x0000_t32" style="position:absolute;left:0;text-align:left;margin-left:239.6pt;margin-top:7pt;width:0;height:19.55pt;z-index:251654656" o:connectortype="straight"/>
        </w:pict>
      </w:r>
    </w:p>
    <w:p w:rsidR="00C94983" w:rsidRPr="005043F2" w:rsidRDefault="00176910" w:rsidP="005043F2">
      <w:pPr>
        <w:widowControl w:val="0"/>
        <w:tabs>
          <w:tab w:val="left" w:pos="0"/>
        </w:tabs>
        <w:spacing w:after="0" w:line="360" w:lineRule="auto"/>
        <w:ind w:firstLine="709"/>
        <w:jc w:val="both"/>
        <w:rPr>
          <w:rFonts w:ascii="Times New Roman" w:hAnsi="Times New Roman"/>
          <w:sz w:val="28"/>
          <w:szCs w:val="28"/>
        </w:rPr>
      </w:pPr>
      <w:r>
        <w:rPr>
          <w:noProof/>
          <w:lang w:eastAsia="ru-RU"/>
        </w:rPr>
        <w:pict>
          <v:shape id="_x0000_s1030" type="#_x0000_t202" style="position:absolute;left:0;text-align:left;margin-left:153.8pt;margin-top:2.4pt;width:174.25pt;height:29.75pt;z-index:251652608;mso-width-relative:margin;mso-height-relative:margin">
            <v:textbox style="mso-next-textbox:#_x0000_s1030">
              <w:txbxContent>
                <w:p w:rsidR="005043F2" w:rsidRPr="00C94983" w:rsidRDefault="005043F2" w:rsidP="00C94983">
                  <w:pPr>
                    <w:jc w:val="center"/>
                    <w:rPr>
                      <w:rFonts w:ascii="Times New Roman" w:hAnsi="Times New Roman"/>
                      <w:sz w:val="28"/>
                      <w:szCs w:val="28"/>
                    </w:rPr>
                  </w:pPr>
                  <w:r>
                    <w:rPr>
                      <w:rFonts w:ascii="Times New Roman" w:hAnsi="Times New Roman"/>
                      <w:sz w:val="28"/>
                      <w:szCs w:val="28"/>
                    </w:rPr>
                    <w:t>Конечный потребитель</w:t>
                  </w:r>
                </w:p>
              </w:txbxContent>
            </v:textbox>
          </v:shape>
        </w:pict>
      </w:r>
    </w:p>
    <w:p w:rsidR="0029285D" w:rsidRDefault="0029285D" w:rsidP="005043F2">
      <w:pPr>
        <w:widowControl w:val="0"/>
        <w:spacing w:after="0" w:line="360" w:lineRule="auto"/>
        <w:ind w:firstLine="709"/>
        <w:contextualSpacing/>
        <w:jc w:val="both"/>
        <w:rPr>
          <w:rFonts w:ascii="Times New Roman" w:hAnsi="Times New Roman"/>
          <w:sz w:val="28"/>
          <w:szCs w:val="28"/>
        </w:rPr>
      </w:pPr>
    </w:p>
    <w:p w:rsidR="00C94983" w:rsidRPr="005043F2" w:rsidRDefault="00C94983" w:rsidP="005043F2">
      <w:pPr>
        <w:widowControl w:val="0"/>
        <w:spacing w:after="0" w:line="360" w:lineRule="auto"/>
        <w:ind w:firstLine="709"/>
        <w:contextualSpacing/>
        <w:jc w:val="both"/>
        <w:rPr>
          <w:rFonts w:ascii="Times New Roman" w:hAnsi="Times New Roman"/>
          <w:sz w:val="28"/>
          <w:szCs w:val="28"/>
        </w:rPr>
      </w:pPr>
      <w:r w:rsidRPr="005043F2">
        <w:rPr>
          <w:rFonts w:ascii="Times New Roman" w:hAnsi="Times New Roman"/>
          <w:sz w:val="28"/>
          <w:szCs w:val="28"/>
        </w:rPr>
        <w:t>Рисунок</w:t>
      </w:r>
      <w:r w:rsidR="005043F2">
        <w:rPr>
          <w:rFonts w:ascii="Times New Roman" w:hAnsi="Times New Roman"/>
          <w:sz w:val="28"/>
          <w:szCs w:val="28"/>
        </w:rPr>
        <w:t xml:space="preserve"> </w:t>
      </w:r>
      <w:r w:rsidR="00A51D47" w:rsidRPr="005043F2">
        <w:rPr>
          <w:rFonts w:ascii="Times New Roman" w:hAnsi="Times New Roman"/>
          <w:sz w:val="28"/>
          <w:szCs w:val="28"/>
        </w:rPr>
        <w:t>8</w:t>
      </w:r>
      <w:r w:rsidR="00523BB2" w:rsidRPr="005043F2">
        <w:rPr>
          <w:rFonts w:ascii="Times New Roman" w:hAnsi="Times New Roman"/>
          <w:sz w:val="28"/>
          <w:szCs w:val="28"/>
        </w:rPr>
        <w:t xml:space="preserve"> </w:t>
      </w:r>
      <w:r w:rsidRPr="005043F2">
        <w:rPr>
          <w:rFonts w:ascii="Times New Roman" w:hAnsi="Times New Roman"/>
          <w:sz w:val="28"/>
          <w:szCs w:val="28"/>
        </w:rPr>
        <w:t>-</w:t>
      </w:r>
      <w:r w:rsidR="005043F2">
        <w:rPr>
          <w:rFonts w:ascii="Times New Roman" w:hAnsi="Times New Roman"/>
          <w:sz w:val="28"/>
          <w:szCs w:val="28"/>
        </w:rPr>
        <w:t xml:space="preserve"> </w:t>
      </w:r>
      <w:r w:rsidRPr="005043F2">
        <w:rPr>
          <w:rFonts w:ascii="Times New Roman" w:hAnsi="Times New Roman"/>
          <w:sz w:val="28"/>
          <w:szCs w:val="28"/>
        </w:rPr>
        <w:t>Схема реализации инновации (</w:t>
      </w:r>
      <w:r w:rsidR="00294AA9" w:rsidRPr="005043F2">
        <w:rPr>
          <w:rFonts w:ascii="Times New Roman" w:hAnsi="Times New Roman"/>
          <w:sz w:val="28"/>
          <w:szCs w:val="28"/>
        </w:rPr>
        <w:t>первое направление)</w:t>
      </w:r>
    </w:p>
    <w:p w:rsidR="0029285D" w:rsidRDefault="0029285D" w:rsidP="005043F2">
      <w:pPr>
        <w:widowControl w:val="0"/>
        <w:spacing w:after="0" w:line="360" w:lineRule="auto"/>
        <w:ind w:firstLine="709"/>
        <w:contextualSpacing/>
        <w:jc w:val="both"/>
        <w:rPr>
          <w:rFonts w:ascii="Times New Roman" w:hAnsi="Times New Roman"/>
          <w:sz w:val="28"/>
          <w:szCs w:val="28"/>
        </w:rPr>
      </w:pPr>
    </w:p>
    <w:p w:rsidR="0029285D" w:rsidRDefault="00294AA9" w:rsidP="00053ECB">
      <w:pPr>
        <w:widowControl w:val="0"/>
        <w:spacing w:after="0" w:line="360" w:lineRule="auto"/>
        <w:ind w:firstLine="709"/>
        <w:contextualSpacing/>
        <w:jc w:val="both"/>
        <w:rPr>
          <w:rFonts w:ascii="Times New Roman" w:hAnsi="Times New Roman"/>
          <w:sz w:val="28"/>
          <w:szCs w:val="28"/>
        </w:rPr>
      </w:pPr>
      <w:r w:rsidRPr="005043F2">
        <w:rPr>
          <w:rFonts w:ascii="Times New Roman" w:hAnsi="Times New Roman"/>
          <w:sz w:val="28"/>
          <w:szCs w:val="28"/>
        </w:rPr>
        <w:t>В случае если потребителями нашей</w:t>
      </w:r>
      <w:r w:rsidR="005043F2">
        <w:rPr>
          <w:rFonts w:ascii="Times New Roman" w:hAnsi="Times New Roman"/>
          <w:sz w:val="28"/>
          <w:szCs w:val="28"/>
        </w:rPr>
        <w:t xml:space="preserve"> </w:t>
      </w:r>
      <w:r w:rsidRPr="005043F2">
        <w:rPr>
          <w:rFonts w:ascii="Times New Roman" w:hAnsi="Times New Roman"/>
          <w:sz w:val="28"/>
          <w:szCs w:val="28"/>
        </w:rPr>
        <w:t>продукции будут специализированные строительные компании, целесообразней применять другую систему сбыта продукции. Необходимо напрямую, без посредников сотрудничать с компаниями-потребителями продукции.</w:t>
      </w:r>
    </w:p>
    <w:p w:rsidR="00294AA9" w:rsidRPr="005043F2" w:rsidRDefault="00176910" w:rsidP="005043F2">
      <w:pPr>
        <w:widowControl w:val="0"/>
        <w:spacing w:after="0" w:line="360" w:lineRule="auto"/>
        <w:ind w:firstLine="709"/>
        <w:contextualSpacing/>
        <w:jc w:val="both"/>
        <w:rPr>
          <w:rFonts w:ascii="Times New Roman" w:hAnsi="Times New Roman"/>
          <w:sz w:val="28"/>
          <w:szCs w:val="28"/>
        </w:rPr>
      </w:pPr>
      <w:r>
        <w:rPr>
          <w:noProof/>
          <w:lang w:eastAsia="ru-RU"/>
        </w:rPr>
        <w:pict>
          <v:shape id="_x0000_s1031" type="#_x0000_t32" style="position:absolute;left:0;text-align:left;margin-left:246.35pt;margin-top:42.15pt;width:0;height:19.55pt;z-index:251657728" o:connectortype="straight"/>
        </w:pict>
      </w:r>
      <w:r>
        <w:rPr>
          <w:noProof/>
          <w:lang w:eastAsia="ru-RU"/>
        </w:rPr>
        <w:pict>
          <v:shape id="_x0000_s1032" type="#_x0000_t202" style="position:absolute;left:0;text-align:left;margin-left:159.05pt;margin-top:61.7pt;width:174.25pt;height:29.75pt;z-index:251655680;mso-width-relative:margin;mso-height-relative:margin">
            <v:textbox>
              <w:txbxContent>
                <w:p w:rsidR="005043F2" w:rsidRPr="00C94983" w:rsidRDefault="005043F2" w:rsidP="00294AA9">
                  <w:pPr>
                    <w:jc w:val="center"/>
                    <w:rPr>
                      <w:rFonts w:ascii="Times New Roman" w:hAnsi="Times New Roman"/>
                      <w:sz w:val="28"/>
                      <w:szCs w:val="28"/>
                    </w:rPr>
                  </w:pPr>
                  <w:r>
                    <w:rPr>
                      <w:rFonts w:ascii="Times New Roman" w:hAnsi="Times New Roman"/>
                      <w:sz w:val="28"/>
                      <w:szCs w:val="28"/>
                    </w:rPr>
                    <w:t>Организация-потребитель</w:t>
                  </w:r>
                </w:p>
              </w:txbxContent>
            </v:textbox>
          </v:shape>
        </w:pict>
      </w:r>
      <w:r>
        <w:rPr>
          <w:noProof/>
          <w:lang w:eastAsia="ru-RU"/>
        </w:rPr>
        <w:pict>
          <v:shape id="_x0000_s1033" type="#_x0000_t202" style="position:absolute;left:0;text-align:left;margin-left:159.05pt;margin-top:11.45pt;width:174.25pt;height:29.75pt;z-index:251656704;mso-width-relative:margin;mso-height-relative:margin">
            <v:textbox>
              <w:txbxContent>
                <w:p w:rsidR="005043F2" w:rsidRPr="00C94983" w:rsidRDefault="005043F2" w:rsidP="00294AA9">
                  <w:pPr>
                    <w:jc w:val="center"/>
                    <w:rPr>
                      <w:rFonts w:ascii="Times New Roman" w:hAnsi="Times New Roman"/>
                      <w:sz w:val="28"/>
                      <w:szCs w:val="28"/>
                    </w:rPr>
                  </w:pPr>
                  <w:r>
                    <w:rPr>
                      <w:rFonts w:ascii="Times New Roman" w:hAnsi="Times New Roman"/>
                      <w:sz w:val="28"/>
                      <w:szCs w:val="28"/>
                    </w:rPr>
                    <w:t>Производитель</w:t>
                  </w:r>
                </w:p>
              </w:txbxContent>
            </v:textbox>
          </v:shape>
        </w:pict>
      </w:r>
    </w:p>
    <w:p w:rsidR="00294AA9" w:rsidRPr="005043F2" w:rsidRDefault="00294AA9" w:rsidP="005043F2">
      <w:pPr>
        <w:widowControl w:val="0"/>
        <w:spacing w:after="0" w:line="360" w:lineRule="auto"/>
        <w:ind w:firstLine="709"/>
        <w:jc w:val="both"/>
        <w:rPr>
          <w:rFonts w:ascii="Times New Roman" w:hAnsi="Times New Roman"/>
          <w:sz w:val="28"/>
          <w:szCs w:val="28"/>
        </w:rPr>
      </w:pPr>
    </w:p>
    <w:p w:rsidR="00294AA9" w:rsidRPr="005043F2" w:rsidRDefault="00294AA9" w:rsidP="005043F2">
      <w:pPr>
        <w:widowControl w:val="0"/>
        <w:spacing w:after="0" w:line="360" w:lineRule="auto"/>
        <w:ind w:firstLine="709"/>
        <w:jc w:val="both"/>
        <w:rPr>
          <w:rFonts w:ascii="Times New Roman" w:hAnsi="Times New Roman"/>
          <w:sz w:val="28"/>
          <w:szCs w:val="28"/>
        </w:rPr>
      </w:pPr>
    </w:p>
    <w:p w:rsidR="00294AA9" w:rsidRPr="005043F2" w:rsidRDefault="00294AA9" w:rsidP="005043F2">
      <w:pPr>
        <w:widowControl w:val="0"/>
        <w:spacing w:after="0" w:line="360" w:lineRule="auto"/>
        <w:ind w:firstLine="709"/>
        <w:jc w:val="both"/>
        <w:rPr>
          <w:rFonts w:ascii="Times New Roman" w:hAnsi="Times New Roman"/>
          <w:sz w:val="28"/>
          <w:szCs w:val="28"/>
        </w:rPr>
      </w:pPr>
    </w:p>
    <w:p w:rsidR="00294AA9" w:rsidRPr="005043F2" w:rsidRDefault="00294AA9" w:rsidP="005043F2">
      <w:pPr>
        <w:widowControl w:val="0"/>
        <w:spacing w:after="0" w:line="360" w:lineRule="auto"/>
        <w:ind w:firstLine="709"/>
        <w:contextualSpacing/>
        <w:jc w:val="both"/>
        <w:rPr>
          <w:rFonts w:ascii="Times New Roman" w:hAnsi="Times New Roman"/>
          <w:sz w:val="28"/>
          <w:szCs w:val="28"/>
        </w:rPr>
      </w:pPr>
      <w:r w:rsidRPr="005043F2">
        <w:rPr>
          <w:rFonts w:ascii="Times New Roman" w:hAnsi="Times New Roman"/>
          <w:sz w:val="28"/>
          <w:szCs w:val="28"/>
        </w:rPr>
        <w:t xml:space="preserve">Рисунок </w:t>
      </w:r>
      <w:r w:rsidR="00A51D47" w:rsidRPr="005043F2">
        <w:rPr>
          <w:rFonts w:ascii="Times New Roman" w:hAnsi="Times New Roman"/>
          <w:sz w:val="28"/>
          <w:szCs w:val="28"/>
        </w:rPr>
        <w:t>9</w:t>
      </w:r>
      <w:r w:rsidRPr="005043F2">
        <w:rPr>
          <w:rFonts w:ascii="Times New Roman" w:hAnsi="Times New Roman"/>
          <w:sz w:val="28"/>
          <w:szCs w:val="28"/>
        </w:rPr>
        <w:t xml:space="preserve"> -</w:t>
      </w:r>
      <w:r w:rsidR="005043F2">
        <w:rPr>
          <w:rFonts w:ascii="Times New Roman" w:hAnsi="Times New Roman"/>
          <w:sz w:val="28"/>
          <w:szCs w:val="28"/>
        </w:rPr>
        <w:t xml:space="preserve"> </w:t>
      </w:r>
      <w:r w:rsidRPr="005043F2">
        <w:rPr>
          <w:rFonts w:ascii="Times New Roman" w:hAnsi="Times New Roman"/>
          <w:sz w:val="28"/>
          <w:szCs w:val="28"/>
        </w:rPr>
        <w:t>Схема реализации</w:t>
      </w:r>
      <w:r w:rsidR="0029285D">
        <w:rPr>
          <w:rFonts w:ascii="Times New Roman" w:hAnsi="Times New Roman"/>
          <w:sz w:val="28"/>
          <w:szCs w:val="28"/>
        </w:rPr>
        <w:t xml:space="preserve"> инновации (второе направление)</w:t>
      </w:r>
    </w:p>
    <w:p w:rsidR="0029285D" w:rsidRDefault="0029285D" w:rsidP="005043F2">
      <w:pPr>
        <w:widowControl w:val="0"/>
        <w:spacing w:after="0" w:line="360" w:lineRule="auto"/>
        <w:ind w:firstLine="709"/>
        <w:jc w:val="both"/>
        <w:rPr>
          <w:rFonts w:ascii="Times New Roman" w:hAnsi="Times New Roman"/>
          <w:sz w:val="28"/>
          <w:szCs w:val="28"/>
        </w:rPr>
      </w:pPr>
    </w:p>
    <w:p w:rsidR="00002EED" w:rsidRPr="005043F2" w:rsidRDefault="00294AA9" w:rsidP="005043F2">
      <w:pPr>
        <w:widowControl w:val="0"/>
        <w:spacing w:after="0" w:line="360" w:lineRule="auto"/>
        <w:ind w:firstLine="709"/>
        <w:jc w:val="both"/>
        <w:rPr>
          <w:rFonts w:ascii="Times New Roman" w:hAnsi="Times New Roman"/>
          <w:iCs/>
          <w:sz w:val="28"/>
          <w:szCs w:val="28"/>
        </w:rPr>
      </w:pPr>
      <w:r w:rsidRPr="005043F2">
        <w:rPr>
          <w:rFonts w:ascii="Times New Roman" w:hAnsi="Times New Roman"/>
          <w:sz w:val="28"/>
          <w:szCs w:val="28"/>
        </w:rPr>
        <w:t>Заключительным этапом курсовой работы является экспертиза инновационного предложения. Она предусматривает использование пятиступенчатой шкалы значений критериев и учитывает различный уровень значимости используемых критериев для принятия решения об эффективности инновационного предложения</w:t>
      </w:r>
      <w:r w:rsidR="00002EED" w:rsidRPr="005043F2">
        <w:rPr>
          <w:rFonts w:ascii="Times New Roman" w:hAnsi="Times New Roman"/>
          <w:sz w:val="28"/>
          <w:szCs w:val="28"/>
        </w:rPr>
        <w:t>.</w:t>
      </w:r>
      <w:r w:rsidR="00002EED" w:rsidRPr="005043F2">
        <w:rPr>
          <w:rFonts w:ascii="Times New Roman" w:hAnsi="Times New Roman"/>
          <w:iCs/>
          <w:sz w:val="28"/>
          <w:szCs w:val="28"/>
        </w:rPr>
        <w:t xml:space="preserve"> </w:t>
      </w:r>
    </w:p>
    <w:p w:rsidR="00002EED" w:rsidRPr="005043F2" w:rsidRDefault="00002EED" w:rsidP="005043F2">
      <w:pPr>
        <w:widowControl w:val="0"/>
        <w:spacing w:after="0" w:line="360" w:lineRule="auto"/>
        <w:ind w:firstLine="709"/>
        <w:jc w:val="both"/>
        <w:rPr>
          <w:rFonts w:ascii="Times New Roman" w:hAnsi="Times New Roman"/>
          <w:iCs/>
          <w:sz w:val="28"/>
          <w:szCs w:val="28"/>
        </w:rPr>
      </w:pPr>
      <w:r w:rsidRPr="005043F2">
        <w:rPr>
          <w:rFonts w:ascii="Times New Roman" w:hAnsi="Times New Roman"/>
          <w:iCs/>
          <w:sz w:val="28"/>
          <w:szCs w:val="28"/>
        </w:rPr>
        <w:t>Результаты экспертной оценки используются для составления матрицы сводной оценки и представляются в виде таблицы</w:t>
      </w:r>
      <w:r w:rsidR="00523BB2" w:rsidRPr="005043F2">
        <w:rPr>
          <w:rFonts w:ascii="Times New Roman" w:hAnsi="Times New Roman"/>
          <w:iCs/>
          <w:sz w:val="28"/>
          <w:szCs w:val="28"/>
        </w:rPr>
        <w:t xml:space="preserve"> 8</w:t>
      </w:r>
      <w:r w:rsidRPr="005043F2">
        <w:rPr>
          <w:rFonts w:ascii="Times New Roman" w:hAnsi="Times New Roman"/>
          <w:iCs/>
          <w:sz w:val="28"/>
          <w:szCs w:val="28"/>
        </w:rPr>
        <w:t xml:space="preserve">. Значение весового коэффициента (К) устанавливается исходя из значимости каждого критерия. В шкале оценки (столбцы 3-7) проставляются координаты в каждой строке в соответствии с таблицей </w:t>
      </w:r>
      <w:r w:rsidR="00523BB2" w:rsidRPr="005043F2">
        <w:rPr>
          <w:rFonts w:ascii="Times New Roman" w:hAnsi="Times New Roman"/>
          <w:iCs/>
          <w:sz w:val="28"/>
          <w:szCs w:val="28"/>
        </w:rPr>
        <w:t>7</w:t>
      </w:r>
      <w:r w:rsidRPr="005043F2">
        <w:rPr>
          <w:rFonts w:ascii="Times New Roman" w:hAnsi="Times New Roman"/>
          <w:iCs/>
          <w:sz w:val="28"/>
          <w:szCs w:val="28"/>
        </w:rPr>
        <w:t>, а частная оценка (Б) соответствует ее числовому значению.</w:t>
      </w:r>
    </w:p>
    <w:p w:rsidR="0029285D" w:rsidRDefault="0029285D" w:rsidP="005043F2">
      <w:pPr>
        <w:widowControl w:val="0"/>
        <w:spacing w:after="0" w:line="360" w:lineRule="auto"/>
        <w:ind w:firstLine="709"/>
        <w:jc w:val="both"/>
        <w:rPr>
          <w:rFonts w:ascii="Times New Roman" w:hAnsi="Times New Roman"/>
          <w:sz w:val="28"/>
          <w:szCs w:val="28"/>
        </w:rPr>
      </w:pPr>
    </w:p>
    <w:p w:rsidR="00002EED" w:rsidRPr="005043F2" w:rsidRDefault="00002EED" w:rsidP="005043F2">
      <w:pPr>
        <w:widowControl w:val="0"/>
        <w:spacing w:after="0" w:line="360" w:lineRule="auto"/>
        <w:ind w:firstLine="709"/>
        <w:jc w:val="both"/>
        <w:rPr>
          <w:rFonts w:ascii="Times New Roman" w:hAnsi="Times New Roman"/>
          <w:sz w:val="28"/>
          <w:szCs w:val="28"/>
        </w:rPr>
      </w:pPr>
      <w:r w:rsidRPr="005043F2">
        <w:rPr>
          <w:rFonts w:ascii="Times New Roman" w:hAnsi="Times New Roman"/>
          <w:sz w:val="28"/>
          <w:szCs w:val="28"/>
        </w:rPr>
        <w:t xml:space="preserve">Таблица </w:t>
      </w:r>
      <w:r w:rsidR="00A51D47" w:rsidRPr="005043F2">
        <w:rPr>
          <w:rFonts w:ascii="Times New Roman" w:hAnsi="Times New Roman"/>
          <w:sz w:val="28"/>
          <w:szCs w:val="28"/>
        </w:rPr>
        <w:t>7</w:t>
      </w:r>
      <w:r w:rsidRPr="005043F2">
        <w:rPr>
          <w:rFonts w:ascii="Times New Roman" w:hAnsi="Times New Roman"/>
          <w:sz w:val="28"/>
          <w:szCs w:val="28"/>
        </w:rPr>
        <w:t xml:space="preserve"> -</w:t>
      </w:r>
      <w:r w:rsidR="005043F2">
        <w:rPr>
          <w:rFonts w:ascii="Times New Roman" w:hAnsi="Times New Roman"/>
          <w:sz w:val="28"/>
          <w:szCs w:val="28"/>
        </w:rPr>
        <w:t xml:space="preserve"> </w:t>
      </w:r>
      <w:r w:rsidRPr="005043F2">
        <w:rPr>
          <w:rFonts w:ascii="Times New Roman" w:hAnsi="Times New Roman"/>
          <w:sz w:val="28"/>
          <w:szCs w:val="28"/>
        </w:rPr>
        <w:t>Шкала оценки критериев инновационных предложений</w:t>
      </w:r>
    </w:p>
    <w:tbl>
      <w:tblPr>
        <w:tblW w:w="4905" w:type="pct"/>
        <w:tblCellMar>
          <w:left w:w="40" w:type="dxa"/>
          <w:right w:w="40" w:type="dxa"/>
        </w:tblCellMar>
        <w:tblLook w:val="0000" w:firstRow="0" w:lastRow="0" w:firstColumn="0" w:lastColumn="0" w:noHBand="0" w:noVBand="0"/>
      </w:tblPr>
      <w:tblGrid>
        <w:gridCol w:w="2309"/>
        <w:gridCol w:w="1494"/>
        <w:gridCol w:w="1088"/>
        <w:gridCol w:w="1125"/>
        <w:gridCol w:w="1725"/>
        <w:gridCol w:w="1514"/>
      </w:tblGrid>
      <w:tr w:rsidR="00002EED" w:rsidRPr="0029285D" w:rsidTr="0029285D">
        <w:trPr>
          <w:trHeight w:val="20"/>
        </w:trPr>
        <w:tc>
          <w:tcPr>
            <w:tcW w:w="1247" w:type="pct"/>
            <w:vMerge w:val="restart"/>
            <w:tcBorders>
              <w:top w:val="single" w:sz="6" w:space="0" w:color="auto"/>
              <w:left w:val="single" w:sz="6" w:space="0" w:color="auto"/>
              <w:right w:val="single" w:sz="6" w:space="0" w:color="auto"/>
            </w:tcBorders>
            <w:shd w:val="clear" w:color="auto" w:fill="FFFFFF"/>
            <w:vAlign w:val="center"/>
          </w:tcPr>
          <w:p w:rsidR="00002EED" w:rsidRPr="0029285D" w:rsidRDefault="00002EED" w:rsidP="0029285D">
            <w:pPr>
              <w:widowControl w:val="0"/>
              <w:spacing w:after="0" w:line="360" w:lineRule="auto"/>
              <w:contextualSpacing/>
              <w:jc w:val="both"/>
              <w:rPr>
                <w:rFonts w:ascii="Times New Roman" w:hAnsi="Times New Roman"/>
                <w:sz w:val="20"/>
                <w:szCs w:val="20"/>
              </w:rPr>
            </w:pPr>
            <w:r w:rsidRPr="0029285D">
              <w:rPr>
                <w:rFonts w:ascii="Times New Roman" w:hAnsi="Times New Roman"/>
                <w:sz w:val="20"/>
                <w:szCs w:val="20"/>
              </w:rPr>
              <w:t>Критерии</w:t>
            </w:r>
            <w:r w:rsidR="0029285D">
              <w:rPr>
                <w:rFonts w:ascii="Times New Roman" w:hAnsi="Times New Roman"/>
                <w:sz w:val="20"/>
                <w:szCs w:val="20"/>
              </w:rPr>
              <w:t xml:space="preserve"> </w:t>
            </w:r>
            <w:r w:rsidRPr="0029285D">
              <w:rPr>
                <w:rFonts w:ascii="Times New Roman" w:hAnsi="Times New Roman"/>
                <w:sz w:val="20"/>
                <w:szCs w:val="20"/>
              </w:rPr>
              <w:t>оценки</w:t>
            </w:r>
          </w:p>
        </w:tc>
        <w:tc>
          <w:tcPr>
            <w:tcW w:w="3753" w:type="pct"/>
            <w:gridSpan w:val="5"/>
            <w:tcBorders>
              <w:top w:val="single" w:sz="6" w:space="0" w:color="auto"/>
              <w:left w:val="single" w:sz="6" w:space="0" w:color="auto"/>
              <w:bottom w:val="single" w:sz="6" w:space="0" w:color="auto"/>
              <w:right w:val="single" w:sz="6" w:space="0" w:color="auto"/>
            </w:tcBorders>
            <w:shd w:val="clear" w:color="auto" w:fill="FFFFFF"/>
            <w:vAlign w:val="center"/>
          </w:tcPr>
          <w:p w:rsidR="00002EED" w:rsidRPr="0029285D" w:rsidRDefault="00002EED" w:rsidP="0029285D">
            <w:pPr>
              <w:widowControl w:val="0"/>
              <w:shd w:val="clear" w:color="auto" w:fill="FFFFFF"/>
              <w:spacing w:after="0" w:line="360" w:lineRule="auto"/>
              <w:contextualSpacing/>
              <w:jc w:val="both"/>
              <w:rPr>
                <w:rFonts w:ascii="Times New Roman" w:hAnsi="Times New Roman"/>
                <w:sz w:val="20"/>
                <w:szCs w:val="20"/>
              </w:rPr>
            </w:pPr>
            <w:r w:rsidRPr="0029285D">
              <w:rPr>
                <w:rFonts w:ascii="Times New Roman" w:hAnsi="Times New Roman"/>
                <w:sz w:val="20"/>
                <w:szCs w:val="20"/>
              </w:rPr>
              <w:t>Шкала критериев оценки в баллах</w:t>
            </w:r>
          </w:p>
        </w:tc>
      </w:tr>
      <w:tr w:rsidR="00002EED" w:rsidRPr="0029285D" w:rsidTr="0029285D">
        <w:trPr>
          <w:trHeight w:val="20"/>
        </w:trPr>
        <w:tc>
          <w:tcPr>
            <w:tcW w:w="1247" w:type="pct"/>
            <w:vMerge/>
            <w:tcBorders>
              <w:left w:val="single" w:sz="6" w:space="0" w:color="auto"/>
              <w:bottom w:val="single" w:sz="6" w:space="0" w:color="auto"/>
              <w:right w:val="single" w:sz="6" w:space="0" w:color="auto"/>
            </w:tcBorders>
            <w:shd w:val="clear" w:color="auto" w:fill="FFFFFF"/>
            <w:vAlign w:val="center"/>
          </w:tcPr>
          <w:p w:rsidR="00002EED" w:rsidRPr="0029285D" w:rsidRDefault="00002EED" w:rsidP="0029285D">
            <w:pPr>
              <w:widowControl w:val="0"/>
              <w:spacing w:after="0" w:line="360" w:lineRule="auto"/>
              <w:contextualSpacing/>
              <w:jc w:val="both"/>
              <w:rPr>
                <w:rFonts w:ascii="Times New Roman" w:hAnsi="Times New Roman"/>
                <w:sz w:val="20"/>
                <w:szCs w:val="20"/>
              </w:rPr>
            </w:pPr>
          </w:p>
        </w:tc>
        <w:tc>
          <w:tcPr>
            <w:tcW w:w="807" w:type="pct"/>
            <w:tcBorders>
              <w:top w:val="single" w:sz="6" w:space="0" w:color="auto"/>
              <w:left w:val="single" w:sz="6" w:space="0" w:color="auto"/>
              <w:bottom w:val="single" w:sz="6" w:space="0" w:color="auto"/>
              <w:right w:val="single" w:sz="6" w:space="0" w:color="auto"/>
            </w:tcBorders>
            <w:shd w:val="clear" w:color="auto" w:fill="FFFFFF"/>
            <w:vAlign w:val="center"/>
          </w:tcPr>
          <w:p w:rsidR="00002EED" w:rsidRPr="0029285D" w:rsidRDefault="00002EED" w:rsidP="0029285D">
            <w:pPr>
              <w:widowControl w:val="0"/>
              <w:shd w:val="clear" w:color="auto" w:fill="FFFFFF"/>
              <w:spacing w:after="0" w:line="360" w:lineRule="auto"/>
              <w:contextualSpacing/>
              <w:jc w:val="both"/>
              <w:rPr>
                <w:rFonts w:ascii="Times New Roman" w:hAnsi="Times New Roman"/>
                <w:sz w:val="20"/>
                <w:szCs w:val="20"/>
              </w:rPr>
            </w:pPr>
            <w:r w:rsidRPr="0029285D">
              <w:rPr>
                <w:rFonts w:ascii="Times New Roman" w:hAnsi="Times New Roman"/>
                <w:sz w:val="20"/>
                <w:szCs w:val="20"/>
              </w:rPr>
              <w:t>1</w:t>
            </w:r>
          </w:p>
        </w:tc>
        <w:tc>
          <w:tcPr>
            <w:tcW w:w="588" w:type="pct"/>
            <w:tcBorders>
              <w:top w:val="single" w:sz="6" w:space="0" w:color="auto"/>
              <w:left w:val="single" w:sz="6" w:space="0" w:color="auto"/>
              <w:bottom w:val="single" w:sz="6" w:space="0" w:color="auto"/>
              <w:right w:val="single" w:sz="6" w:space="0" w:color="auto"/>
            </w:tcBorders>
            <w:shd w:val="clear" w:color="auto" w:fill="FFFFFF"/>
            <w:vAlign w:val="center"/>
          </w:tcPr>
          <w:p w:rsidR="00002EED" w:rsidRPr="0029285D" w:rsidRDefault="00002EED" w:rsidP="0029285D">
            <w:pPr>
              <w:widowControl w:val="0"/>
              <w:shd w:val="clear" w:color="auto" w:fill="FFFFFF"/>
              <w:spacing w:after="0" w:line="360" w:lineRule="auto"/>
              <w:contextualSpacing/>
              <w:jc w:val="both"/>
              <w:rPr>
                <w:rFonts w:ascii="Times New Roman" w:hAnsi="Times New Roman"/>
                <w:sz w:val="20"/>
                <w:szCs w:val="20"/>
              </w:rPr>
            </w:pPr>
            <w:r w:rsidRPr="0029285D">
              <w:rPr>
                <w:rFonts w:ascii="Times New Roman" w:hAnsi="Times New Roman"/>
                <w:sz w:val="20"/>
                <w:szCs w:val="20"/>
              </w:rPr>
              <w:t>2</w:t>
            </w:r>
          </w:p>
        </w:tc>
        <w:tc>
          <w:tcPr>
            <w:tcW w:w="608" w:type="pct"/>
            <w:tcBorders>
              <w:top w:val="single" w:sz="6" w:space="0" w:color="auto"/>
              <w:left w:val="single" w:sz="6" w:space="0" w:color="auto"/>
              <w:bottom w:val="single" w:sz="6" w:space="0" w:color="auto"/>
              <w:right w:val="single" w:sz="6" w:space="0" w:color="auto"/>
            </w:tcBorders>
            <w:shd w:val="clear" w:color="auto" w:fill="FFFFFF"/>
            <w:vAlign w:val="center"/>
          </w:tcPr>
          <w:p w:rsidR="00002EED" w:rsidRPr="0029285D" w:rsidRDefault="00002EED" w:rsidP="0029285D">
            <w:pPr>
              <w:widowControl w:val="0"/>
              <w:shd w:val="clear" w:color="auto" w:fill="FFFFFF"/>
              <w:spacing w:after="0" w:line="360" w:lineRule="auto"/>
              <w:contextualSpacing/>
              <w:jc w:val="both"/>
              <w:rPr>
                <w:rFonts w:ascii="Times New Roman" w:hAnsi="Times New Roman"/>
                <w:sz w:val="20"/>
                <w:szCs w:val="20"/>
              </w:rPr>
            </w:pPr>
            <w:r w:rsidRPr="0029285D">
              <w:rPr>
                <w:rFonts w:ascii="Times New Roman" w:hAnsi="Times New Roman"/>
                <w:sz w:val="20"/>
                <w:szCs w:val="20"/>
              </w:rPr>
              <w:t>3</w:t>
            </w:r>
          </w:p>
        </w:tc>
        <w:tc>
          <w:tcPr>
            <w:tcW w:w="932" w:type="pct"/>
            <w:tcBorders>
              <w:top w:val="single" w:sz="6" w:space="0" w:color="auto"/>
              <w:left w:val="single" w:sz="6" w:space="0" w:color="auto"/>
              <w:bottom w:val="single" w:sz="6" w:space="0" w:color="auto"/>
              <w:right w:val="single" w:sz="6" w:space="0" w:color="auto"/>
            </w:tcBorders>
            <w:shd w:val="clear" w:color="auto" w:fill="FFFFFF"/>
            <w:vAlign w:val="center"/>
          </w:tcPr>
          <w:p w:rsidR="00002EED" w:rsidRPr="0029285D" w:rsidRDefault="00002EED" w:rsidP="0029285D">
            <w:pPr>
              <w:widowControl w:val="0"/>
              <w:shd w:val="clear" w:color="auto" w:fill="FFFFFF"/>
              <w:spacing w:after="0" w:line="360" w:lineRule="auto"/>
              <w:contextualSpacing/>
              <w:jc w:val="both"/>
              <w:rPr>
                <w:rFonts w:ascii="Times New Roman" w:hAnsi="Times New Roman"/>
                <w:sz w:val="20"/>
                <w:szCs w:val="20"/>
              </w:rPr>
            </w:pPr>
            <w:r w:rsidRPr="0029285D">
              <w:rPr>
                <w:rFonts w:ascii="Times New Roman" w:hAnsi="Times New Roman"/>
                <w:sz w:val="20"/>
                <w:szCs w:val="20"/>
              </w:rPr>
              <w:t>4</w:t>
            </w:r>
          </w:p>
        </w:tc>
        <w:tc>
          <w:tcPr>
            <w:tcW w:w="817" w:type="pct"/>
            <w:tcBorders>
              <w:top w:val="single" w:sz="6" w:space="0" w:color="auto"/>
              <w:left w:val="single" w:sz="6" w:space="0" w:color="auto"/>
              <w:bottom w:val="single" w:sz="6" w:space="0" w:color="auto"/>
              <w:right w:val="single" w:sz="6" w:space="0" w:color="auto"/>
            </w:tcBorders>
            <w:shd w:val="clear" w:color="auto" w:fill="FFFFFF"/>
            <w:vAlign w:val="center"/>
          </w:tcPr>
          <w:p w:rsidR="00002EED" w:rsidRPr="0029285D" w:rsidRDefault="00002EED" w:rsidP="0029285D">
            <w:pPr>
              <w:widowControl w:val="0"/>
              <w:shd w:val="clear" w:color="auto" w:fill="FFFFFF"/>
              <w:spacing w:after="0" w:line="360" w:lineRule="auto"/>
              <w:contextualSpacing/>
              <w:jc w:val="both"/>
              <w:rPr>
                <w:rFonts w:ascii="Times New Roman" w:hAnsi="Times New Roman"/>
                <w:sz w:val="20"/>
                <w:szCs w:val="20"/>
              </w:rPr>
            </w:pPr>
            <w:r w:rsidRPr="0029285D">
              <w:rPr>
                <w:rFonts w:ascii="Times New Roman" w:hAnsi="Times New Roman"/>
                <w:sz w:val="20"/>
                <w:szCs w:val="20"/>
              </w:rPr>
              <w:t>5</w:t>
            </w:r>
          </w:p>
        </w:tc>
      </w:tr>
      <w:tr w:rsidR="00002EED" w:rsidRPr="0029285D" w:rsidTr="0029285D">
        <w:trPr>
          <w:trHeight w:val="20"/>
        </w:trPr>
        <w:tc>
          <w:tcPr>
            <w:tcW w:w="1247" w:type="pct"/>
            <w:tcBorders>
              <w:top w:val="single" w:sz="6" w:space="0" w:color="auto"/>
              <w:left w:val="single" w:sz="6" w:space="0" w:color="auto"/>
              <w:bottom w:val="single" w:sz="6" w:space="0" w:color="auto"/>
              <w:right w:val="single" w:sz="6" w:space="0" w:color="auto"/>
            </w:tcBorders>
            <w:shd w:val="clear" w:color="auto" w:fill="FFFFFF"/>
            <w:vAlign w:val="center"/>
          </w:tcPr>
          <w:p w:rsidR="00002EED" w:rsidRPr="0029285D" w:rsidRDefault="00002EED" w:rsidP="0029285D">
            <w:pPr>
              <w:widowControl w:val="0"/>
              <w:shd w:val="clear" w:color="auto" w:fill="FFFFFF"/>
              <w:spacing w:after="0" w:line="360" w:lineRule="auto"/>
              <w:contextualSpacing/>
              <w:jc w:val="both"/>
              <w:rPr>
                <w:rFonts w:ascii="Times New Roman" w:hAnsi="Times New Roman"/>
                <w:sz w:val="20"/>
                <w:szCs w:val="20"/>
              </w:rPr>
            </w:pPr>
            <w:r w:rsidRPr="0029285D">
              <w:rPr>
                <w:rFonts w:ascii="Times New Roman" w:hAnsi="Times New Roman"/>
                <w:sz w:val="20"/>
                <w:szCs w:val="20"/>
              </w:rPr>
              <w:t>Ожидаемый спрос</w:t>
            </w:r>
          </w:p>
        </w:tc>
        <w:tc>
          <w:tcPr>
            <w:tcW w:w="807" w:type="pct"/>
            <w:tcBorders>
              <w:top w:val="single" w:sz="6" w:space="0" w:color="auto"/>
              <w:left w:val="single" w:sz="6" w:space="0" w:color="auto"/>
              <w:bottom w:val="single" w:sz="6" w:space="0" w:color="auto"/>
              <w:right w:val="single" w:sz="6" w:space="0" w:color="auto"/>
            </w:tcBorders>
            <w:shd w:val="clear" w:color="auto" w:fill="FFFFFF"/>
            <w:vAlign w:val="center"/>
          </w:tcPr>
          <w:p w:rsidR="00002EED" w:rsidRPr="0029285D" w:rsidRDefault="00002EED" w:rsidP="0029285D">
            <w:pPr>
              <w:widowControl w:val="0"/>
              <w:shd w:val="clear" w:color="auto" w:fill="FFFFFF"/>
              <w:spacing w:after="0" w:line="360" w:lineRule="auto"/>
              <w:contextualSpacing/>
              <w:jc w:val="both"/>
              <w:rPr>
                <w:rFonts w:ascii="Times New Roman" w:hAnsi="Times New Roman"/>
                <w:sz w:val="20"/>
                <w:szCs w:val="20"/>
              </w:rPr>
            </w:pPr>
            <w:r w:rsidRPr="0029285D">
              <w:rPr>
                <w:rFonts w:ascii="Times New Roman" w:hAnsi="Times New Roman"/>
                <w:sz w:val="20"/>
                <w:szCs w:val="20"/>
              </w:rPr>
              <w:t>Очень низкий</w:t>
            </w:r>
          </w:p>
        </w:tc>
        <w:tc>
          <w:tcPr>
            <w:tcW w:w="588" w:type="pct"/>
            <w:tcBorders>
              <w:top w:val="single" w:sz="6" w:space="0" w:color="auto"/>
              <w:left w:val="single" w:sz="6" w:space="0" w:color="auto"/>
              <w:bottom w:val="single" w:sz="6" w:space="0" w:color="auto"/>
              <w:right w:val="single" w:sz="6" w:space="0" w:color="auto"/>
            </w:tcBorders>
            <w:shd w:val="clear" w:color="auto" w:fill="FFFFFF"/>
            <w:vAlign w:val="center"/>
          </w:tcPr>
          <w:p w:rsidR="00002EED" w:rsidRPr="0029285D" w:rsidRDefault="00002EED" w:rsidP="0029285D">
            <w:pPr>
              <w:widowControl w:val="0"/>
              <w:shd w:val="clear" w:color="auto" w:fill="FFFFFF"/>
              <w:spacing w:after="0" w:line="360" w:lineRule="auto"/>
              <w:contextualSpacing/>
              <w:jc w:val="both"/>
              <w:rPr>
                <w:rFonts w:ascii="Times New Roman" w:hAnsi="Times New Roman"/>
                <w:sz w:val="20"/>
                <w:szCs w:val="20"/>
              </w:rPr>
            </w:pPr>
            <w:r w:rsidRPr="0029285D">
              <w:rPr>
                <w:rFonts w:ascii="Times New Roman" w:hAnsi="Times New Roman"/>
                <w:sz w:val="20"/>
                <w:szCs w:val="20"/>
              </w:rPr>
              <w:t>Низкий</w:t>
            </w:r>
          </w:p>
        </w:tc>
        <w:tc>
          <w:tcPr>
            <w:tcW w:w="608" w:type="pct"/>
            <w:tcBorders>
              <w:top w:val="single" w:sz="6" w:space="0" w:color="auto"/>
              <w:left w:val="single" w:sz="6" w:space="0" w:color="auto"/>
              <w:bottom w:val="single" w:sz="6" w:space="0" w:color="auto"/>
              <w:right w:val="single" w:sz="6" w:space="0" w:color="auto"/>
            </w:tcBorders>
            <w:shd w:val="clear" w:color="auto" w:fill="FFFFFF"/>
            <w:vAlign w:val="center"/>
          </w:tcPr>
          <w:p w:rsidR="00002EED" w:rsidRPr="0029285D" w:rsidRDefault="00002EED" w:rsidP="0029285D">
            <w:pPr>
              <w:widowControl w:val="0"/>
              <w:shd w:val="clear" w:color="auto" w:fill="FFFFFF"/>
              <w:spacing w:after="0" w:line="360" w:lineRule="auto"/>
              <w:contextualSpacing/>
              <w:jc w:val="both"/>
              <w:rPr>
                <w:rFonts w:ascii="Times New Roman" w:hAnsi="Times New Roman"/>
                <w:sz w:val="20"/>
                <w:szCs w:val="20"/>
              </w:rPr>
            </w:pPr>
            <w:r w:rsidRPr="0029285D">
              <w:rPr>
                <w:rFonts w:ascii="Times New Roman" w:hAnsi="Times New Roman"/>
                <w:sz w:val="20"/>
                <w:szCs w:val="20"/>
              </w:rPr>
              <w:t>Средний</w:t>
            </w:r>
          </w:p>
        </w:tc>
        <w:tc>
          <w:tcPr>
            <w:tcW w:w="932" w:type="pct"/>
            <w:tcBorders>
              <w:top w:val="single" w:sz="6" w:space="0" w:color="auto"/>
              <w:left w:val="single" w:sz="6" w:space="0" w:color="auto"/>
              <w:bottom w:val="single" w:sz="6" w:space="0" w:color="auto"/>
              <w:right w:val="single" w:sz="6" w:space="0" w:color="auto"/>
            </w:tcBorders>
            <w:shd w:val="clear" w:color="auto" w:fill="FFFFFF"/>
            <w:vAlign w:val="center"/>
          </w:tcPr>
          <w:p w:rsidR="00002EED" w:rsidRPr="0029285D" w:rsidRDefault="00002EED" w:rsidP="0029285D">
            <w:pPr>
              <w:widowControl w:val="0"/>
              <w:shd w:val="clear" w:color="auto" w:fill="FFFFFF"/>
              <w:spacing w:after="0" w:line="360" w:lineRule="auto"/>
              <w:contextualSpacing/>
              <w:jc w:val="both"/>
              <w:rPr>
                <w:rFonts w:ascii="Times New Roman" w:hAnsi="Times New Roman"/>
                <w:bCs/>
                <w:sz w:val="20"/>
                <w:szCs w:val="20"/>
              </w:rPr>
            </w:pPr>
            <w:r w:rsidRPr="0029285D">
              <w:rPr>
                <w:rFonts w:ascii="Times New Roman" w:hAnsi="Times New Roman"/>
                <w:bCs/>
                <w:sz w:val="20"/>
                <w:szCs w:val="20"/>
              </w:rPr>
              <w:t>Высокий</w:t>
            </w:r>
          </w:p>
        </w:tc>
        <w:tc>
          <w:tcPr>
            <w:tcW w:w="817" w:type="pct"/>
            <w:tcBorders>
              <w:top w:val="single" w:sz="6" w:space="0" w:color="auto"/>
              <w:left w:val="single" w:sz="6" w:space="0" w:color="auto"/>
              <w:bottom w:val="single" w:sz="6" w:space="0" w:color="auto"/>
              <w:right w:val="single" w:sz="6" w:space="0" w:color="auto"/>
            </w:tcBorders>
            <w:shd w:val="clear" w:color="auto" w:fill="FFFFFF"/>
            <w:vAlign w:val="center"/>
          </w:tcPr>
          <w:p w:rsidR="00002EED" w:rsidRPr="0029285D" w:rsidRDefault="00002EED" w:rsidP="0029285D">
            <w:pPr>
              <w:widowControl w:val="0"/>
              <w:shd w:val="clear" w:color="auto" w:fill="FFFFFF"/>
              <w:spacing w:after="0" w:line="360" w:lineRule="auto"/>
              <w:contextualSpacing/>
              <w:jc w:val="both"/>
              <w:rPr>
                <w:rFonts w:ascii="Times New Roman" w:hAnsi="Times New Roman"/>
                <w:sz w:val="20"/>
                <w:szCs w:val="20"/>
              </w:rPr>
            </w:pPr>
            <w:r w:rsidRPr="0029285D">
              <w:rPr>
                <w:rFonts w:ascii="Times New Roman" w:hAnsi="Times New Roman"/>
                <w:sz w:val="20"/>
                <w:szCs w:val="20"/>
              </w:rPr>
              <w:t>Очень высокий</w:t>
            </w:r>
          </w:p>
        </w:tc>
      </w:tr>
      <w:tr w:rsidR="00002EED" w:rsidRPr="0029285D" w:rsidTr="0029285D">
        <w:trPr>
          <w:trHeight w:val="20"/>
        </w:trPr>
        <w:tc>
          <w:tcPr>
            <w:tcW w:w="1247" w:type="pct"/>
            <w:tcBorders>
              <w:top w:val="single" w:sz="6" w:space="0" w:color="auto"/>
              <w:left w:val="single" w:sz="6" w:space="0" w:color="auto"/>
              <w:bottom w:val="single" w:sz="6" w:space="0" w:color="auto"/>
              <w:right w:val="single" w:sz="6" w:space="0" w:color="auto"/>
            </w:tcBorders>
            <w:shd w:val="clear" w:color="auto" w:fill="FFFFFF"/>
            <w:vAlign w:val="center"/>
          </w:tcPr>
          <w:p w:rsidR="00002EED" w:rsidRPr="0029285D" w:rsidRDefault="00002EED" w:rsidP="0029285D">
            <w:pPr>
              <w:widowControl w:val="0"/>
              <w:shd w:val="clear" w:color="auto" w:fill="FFFFFF"/>
              <w:spacing w:after="0" w:line="360" w:lineRule="auto"/>
              <w:contextualSpacing/>
              <w:jc w:val="both"/>
              <w:rPr>
                <w:rFonts w:ascii="Times New Roman" w:hAnsi="Times New Roman"/>
                <w:sz w:val="20"/>
                <w:szCs w:val="20"/>
              </w:rPr>
            </w:pPr>
            <w:r w:rsidRPr="0029285D">
              <w:rPr>
                <w:rFonts w:ascii="Times New Roman" w:hAnsi="Times New Roman"/>
                <w:sz w:val="20"/>
                <w:szCs w:val="20"/>
              </w:rPr>
              <w:t>Доля рынка</w:t>
            </w:r>
          </w:p>
        </w:tc>
        <w:tc>
          <w:tcPr>
            <w:tcW w:w="807" w:type="pct"/>
            <w:tcBorders>
              <w:top w:val="single" w:sz="6" w:space="0" w:color="auto"/>
              <w:left w:val="single" w:sz="6" w:space="0" w:color="auto"/>
              <w:bottom w:val="single" w:sz="6" w:space="0" w:color="auto"/>
              <w:right w:val="single" w:sz="6" w:space="0" w:color="auto"/>
            </w:tcBorders>
            <w:shd w:val="clear" w:color="auto" w:fill="FFFFFF"/>
            <w:vAlign w:val="center"/>
          </w:tcPr>
          <w:p w:rsidR="00002EED" w:rsidRPr="0029285D" w:rsidRDefault="00002EED" w:rsidP="0029285D">
            <w:pPr>
              <w:widowControl w:val="0"/>
              <w:shd w:val="clear" w:color="auto" w:fill="FFFFFF"/>
              <w:spacing w:after="0" w:line="360" w:lineRule="auto"/>
              <w:contextualSpacing/>
              <w:jc w:val="both"/>
              <w:rPr>
                <w:rFonts w:ascii="Times New Roman" w:hAnsi="Times New Roman"/>
                <w:sz w:val="20"/>
                <w:szCs w:val="20"/>
              </w:rPr>
            </w:pPr>
            <w:r w:rsidRPr="0029285D">
              <w:rPr>
                <w:rFonts w:ascii="Times New Roman" w:hAnsi="Times New Roman"/>
                <w:sz w:val="20"/>
                <w:szCs w:val="20"/>
              </w:rPr>
              <w:t>Очень низкая</w:t>
            </w:r>
          </w:p>
        </w:tc>
        <w:tc>
          <w:tcPr>
            <w:tcW w:w="588" w:type="pct"/>
            <w:tcBorders>
              <w:top w:val="single" w:sz="6" w:space="0" w:color="auto"/>
              <w:left w:val="single" w:sz="6" w:space="0" w:color="auto"/>
              <w:bottom w:val="single" w:sz="6" w:space="0" w:color="auto"/>
              <w:right w:val="single" w:sz="6" w:space="0" w:color="auto"/>
            </w:tcBorders>
            <w:shd w:val="clear" w:color="auto" w:fill="FFFFFF"/>
            <w:vAlign w:val="center"/>
          </w:tcPr>
          <w:p w:rsidR="00002EED" w:rsidRPr="0029285D" w:rsidRDefault="00002EED" w:rsidP="0029285D">
            <w:pPr>
              <w:widowControl w:val="0"/>
              <w:shd w:val="clear" w:color="auto" w:fill="FFFFFF"/>
              <w:spacing w:after="0" w:line="360" w:lineRule="auto"/>
              <w:contextualSpacing/>
              <w:jc w:val="both"/>
              <w:rPr>
                <w:rFonts w:ascii="Times New Roman" w:hAnsi="Times New Roman"/>
                <w:sz w:val="20"/>
                <w:szCs w:val="20"/>
              </w:rPr>
            </w:pPr>
            <w:r w:rsidRPr="0029285D">
              <w:rPr>
                <w:rFonts w:ascii="Times New Roman" w:hAnsi="Times New Roman"/>
                <w:sz w:val="20"/>
                <w:szCs w:val="20"/>
              </w:rPr>
              <w:t>Низкая</w:t>
            </w:r>
          </w:p>
        </w:tc>
        <w:tc>
          <w:tcPr>
            <w:tcW w:w="608" w:type="pct"/>
            <w:tcBorders>
              <w:top w:val="single" w:sz="6" w:space="0" w:color="auto"/>
              <w:left w:val="single" w:sz="6" w:space="0" w:color="auto"/>
              <w:bottom w:val="single" w:sz="6" w:space="0" w:color="auto"/>
              <w:right w:val="single" w:sz="6" w:space="0" w:color="auto"/>
            </w:tcBorders>
            <w:shd w:val="clear" w:color="auto" w:fill="FFFFFF"/>
            <w:vAlign w:val="center"/>
          </w:tcPr>
          <w:p w:rsidR="00002EED" w:rsidRPr="0029285D" w:rsidRDefault="00002EED" w:rsidP="0029285D">
            <w:pPr>
              <w:widowControl w:val="0"/>
              <w:shd w:val="clear" w:color="auto" w:fill="FFFFFF"/>
              <w:spacing w:after="0" w:line="360" w:lineRule="auto"/>
              <w:contextualSpacing/>
              <w:jc w:val="both"/>
              <w:rPr>
                <w:rFonts w:ascii="Times New Roman" w:hAnsi="Times New Roman"/>
                <w:bCs/>
                <w:sz w:val="20"/>
                <w:szCs w:val="20"/>
              </w:rPr>
            </w:pPr>
            <w:r w:rsidRPr="0029285D">
              <w:rPr>
                <w:rFonts w:ascii="Times New Roman" w:hAnsi="Times New Roman"/>
                <w:bCs/>
                <w:sz w:val="20"/>
                <w:szCs w:val="20"/>
              </w:rPr>
              <w:t>Средняя</w:t>
            </w:r>
          </w:p>
        </w:tc>
        <w:tc>
          <w:tcPr>
            <w:tcW w:w="932" w:type="pct"/>
            <w:tcBorders>
              <w:top w:val="single" w:sz="6" w:space="0" w:color="auto"/>
              <w:left w:val="single" w:sz="6" w:space="0" w:color="auto"/>
              <w:bottom w:val="single" w:sz="6" w:space="0" w:color="auto"/>
              <w:right w:val="single" w:sz="6" w:space="0" w:color="auto"/>
            </w:tcBorders>
            <w:shd w:val="clear" w:color="auto" w:fill="FFFFFF"/>
            <w:vAlign w:val="center"/>
          </w:tcPr>
          <w:p w:rsidR="00002EED" w:rsidRPr="0029285D" w:rsidRDefault="00002EED" w:rsidP="0029285D">
            <w:pPr>
              <w:widowControl w:val="0"/>
              <w:shd w:val="clear" w:color="auto" w:fill="FFFFFF"/>
              <w:spacing w:after="0" w:line="360" w:lineRule="auto"/>
              <w:contextualSpacing/>
              <w:jc w:val="both"/>
              <w:rPr>
                <w:rFonts w:ascii="Times New Roman" w:hAnsi="Times New Roman"/>
                <w:sz w:val="20"/>
                <w:szCs w:val="20"/>
              </w:rPr>
            </w:pPr>
            <w:r w:rsidRPr="0029285D">
              <w:rPr>
                <w:rFonts w:ascii="Times New Roman" w:hAnsi="Times New Roman"/>
                <w:sz w:val="20"/>
                <w:szCs w:val="20"/>
              </w:rPr>
              <w:t>Высокая</w:t>
            </w:r>
          </w:p>
        </w:tc>
        <w:tc>
          <w:tcPr>
            <w:tcW w:w="817" w:type="pct"/>
            <w:tcBorders>
              <w:top w:val="single" w:sz="6" w:space="0" w:color="auto"/>
              <w:left w:val="single" w:sz="6" w:space="0" w:color="auto"/>
              <w:bottom w:val="single" w:sz="6" w:space="0" w:color="auto"/>
              <w:right w:val="single" w:sz="6" w:space="0" w:color="auto"/>
            </w:tcBorders>
            <w:shd w:val="clear" w:color="auto" w:fill="FFFFFF"/>
            <w:vAlign w:val="center"/>
          </w:tcPr>
          <w:p w:rsidR="00002EED" w:rsidRPr="0029285D" w:rsidRDefault="00002EED" w:rsidP="0029285D">
            <w:pPr>
              <w:widowControl w:val="0"/>
              <w:shd w:val="clear" w:color="auto" w:fill="FFFFFF"/>
              <w:spacing w:after="0" w:line="360" w:lineRule="auto"/>
              <w:contextualSpacing/>
              <w:jc w:val="both"/>
              <w:rPr>
                <w:rFonts w:ascii="Times New Roman" w:hAnsi="Times New Roman"/>
                <w:sz w:val="20"/>
                <w:szCs w:val="20"/>
              </w:rPr>
            </w:pPr>
            <w:r w:rsidRPr="0029285D">
              <w:rPr>
                <w:rFonts w:ascii="Times New Roman" w:hAnsi="Times New Roman"/>
                <w:sz w:val="20"/>
                <w:szCs w:val="20"/>
              </w:rPr>
              <w:t>Очень высокая</w:t>
            </w:r>
          </w:p>
        </w:tc>
      </w:tr>
      <w:tr w:rsidR="00002EED" w:rsidRPr="0029285D" w:rsidTr="0029285D">
        <w:trPr>
          <w:trHeight w:val="20"/>
        </w:trPr>
        <w:tc>
          <w:tcPr>
            <w:tcW w:w="1247" w:type="pct"/>
            <w:tcBorders>
              <w:top w:val="single" w:sz="6" w:space="0" w:color="auto"/>
              <w:left w:val="single" w:sz="6" w:space="0" w:color="auto"/>
              <w:bottom w:val="single" w:sz="6" w:space="0" w:color="auto"/>
              <w:right w:val="single" w:sz="6" w:space="0" w:color="auto"/>
            </w:tcBorders>
            <w:shd w:val="clear" w:color="auto" w:fill="FFFFFF"/>
            <w:vAlign w:val="center"/>
          </w:tcPr>
          <w:p w:rsidR="00002EED" w:rsidRPr="0029285D" w:rsidRDefault="00002EED" w:rsidP="0029285D">
            <w:pPr>
              <w:widowControl w:val="0"/>
              <w:shd w:val="clear" w:color="auto" w:fill="FFFFFF"/>
              <w:spacing w:after="0" w:line="360" w:lineRule="auto"/>
              <w:contextualSpacing/>
              <w:jc w:val="both"/>
              <w:rPr>
                <w:rFonts w:ascii="Times New Roman" w:hAnsi="Times New Roman"/>
                <w:sz w:val="20"/>
                <w:szCs w:val="20"/>
              </w:rPr>
            </w:pPr>
            <w:r w:rsidRPr="0029285D">
              <w:rPr>
                <w:rFonts w:ascii="Times New Roman" w:hAnsi="Times New Roman"/>
                <w:sz w:val="20"/>
                <w:szCs w:val="20"/>
              </w:rPr>
              <w:t>Рыночный риск</w:t>
            </w:r>
          </w:p>
        </w:tc>
        <w:tc>
          <w:tcPr>
            <w:tcW w:w="807" w:type="pct"/>
            <w:tcBorders>
              <w:top w:val="single" w:sz="6" w:space="0" w:color="auto"/>
              <w:left w:val="single" w:sz="6" w:space="0" w:color="auto"/>
              <w:bottom w:val="single" w:sz="6" w:space="0" w:color="auto"/>
              <w:right w:val="single" w:sz="6" w:space="0" w:color="auto"/>
            </w:tcBorders>
            <w:shd w:val="clear" w:color="auto" w:fill="FFFFFF"/>
            <w:vAlign w:val="center"/>
          </w:tcPr>
          <w:p w:rsidR="00002EED" w:rsidRPr="0029285D" w:rsidRDefault="00002EED" w:rsidP="0029285D">
            <w:pPr>
              <w:widowControl w:val="0"/>
              <w:shd w:val="clear" w:color="auto" w:fill="FFFFFF"/>
              <w:spacing w:after="0" w:line="360" w:lineRule="auto"/>
              <w:contextualSpacing/>
              <w:jc w:val="both"/>
              <w:rPr>
                <w:rFonts w:ascii="Times New Roman" w:hAnsi="Times New Roman"/>
                <w:sz w:val="20"/>
                <w:szCs w:val="20"/>
              </w:rPr>
            </w:pPr>
            <w:r w:rsidRPr="0029285D">
              <w:rPr>
                <w:rFonts w:ascii="Times New Roman" w:hAnsi="Times New Roman"/>
                <w:sz w:val="20"/>
                <w:szCs w:val="20"/>
              </w:rPr>
              <w:t>Очень высокий</w:t>
            </w:r>
          </w:p>
        </w:tc>
        <w:tc>
          <w:tcPr>
            <w:tcW w:w="588" w:type="pct"/>
            <w:tcBorders>
              <w:top w:val="single" w:sz="6" w:space="0" w:color="auto"/>
              <w:left w:val="single" w:sz="6" w:space="0" w:color="auto"/>
              <w:bottom w:val="single" w:sz="6" w:space="0" w:color="auto"/>
              <w:right w:val="single" w:sz="6" w:space="0" w:color="auto"/>
            </w:tcBorders>
            <w:shd w:val="clear" w:color="auto" w:fill="FFFFFF"/>
            <w:vAlign w:val="center"/>
          </w:tcPr>
          <w:p w:rsidR="00002EED" w:rsidRPr="0029285D" w:rsidRDefault="00002EED" w:rsidP="0029285D">
            <w:pPr>
              <w:widowControl w:val="0"/>
              <w:shd w:val="clear" w:color="auto" w:fill="FFFFFF"/>
              <w:spacing w:after="0" w:line="360" w:lineRule="auto"/>
              <w:contextualSpacing/>
              <w:jc w:val="both"/>
              <w:rPr>
                <w:rFonts w:ascii="Times New Roman" w:hAnsi="Times New Roman"/>
                <w:sz w:val="20"/>
                <w:szCs w:val="20"/>
              </w:rPr>
            </w:pPr>
            <w:r w:rsidRPr="0029285D">
              <w:rPr>
                <w:rFonts w:ascii="Times New Roman" w:hAnsi="Times New Roman"/>
                <w:sz w:val="20"/>
                <w:szCs w:val="20"/>
              </w:rPr>
              <w:t>Высокий</w:t>
            </w:r>
          </w:p>
        </w:tc>
        <w:tc>
          <w:tcPr>
            <w:tcW w:w="608" w:type="pct"/>
            <w:tcBorders>
              <w:top w:val="single" w:sz="6" w:space="0" w:color="auto"/>
              <w:left w:val="single" w:sz="6" w:space="0" w:color="auto"/>
              <w:bottom w:val="single" w:sz="6" w:space="0" w:color="auto"/>
              <w:right w:val="single" w:sz="6" w:space="0" w:color="auto"/>
            </w:tcBorders>
            <w:shd w:val="clear" w:color="auto" w:fill="FFFFFF"/>
            <w:vAlign w:val="center"/>
          </w:tcPr>
          <w:p w:rsidR="00002EED" w:rsidRPr="0029285D" w:rsidRDefault="00002EED" w:rsidP="0029285D">
            <w:pPr>
              <w:widowControl w:val="0"/>
              <w:shd w:val="clear" w:color="auto" w:fill="FFFFFF"/>
              <w:spacing w:after="0" w:line="360" w:lineRule="auto"/>
              <w:contextualSpacing/>
              <w:jc w:val="both"/>
              <w:rPr>
                <w:rFonts w:ascii="Times New Roman" w:hAnsi="Times New Roman"/>
                <w:sz w:val="20"/>
                <w:szCs w:val="20"/>
              </w:rPr>
            </w:pPr>
            <w:r w:rsidRPr="0029285D">
              <w:rPr>
                <w:rFonts w:ascii="Times New Roman" w:hAnsi="Times New Roman"/>
                <w:sz w:val="20"/>
                <w:szCs w:val="20"/>
              </w:rPr>
              <w:t>Средний</w:t>
            </w:r>
          </w:p>
        </w:tc>
        <w:tc>
          <w:tcPr>
            <w:tcW w:w="932" w:type="pct"/>
            <w:tcBorders>
              <w:top w:val="single" w:sz="6" w:space="0" w:color="auto"/>
              <w:left w:val="single" w:sz="6" w:space="0" w:color="auto"/>
              <w:bottom w:val="single" w:sz="6" w:space="0" w:color="auto"/>
              <w:right w:val="single" w:sz="6" w:space="0" w:color="auto"/>
            </w:tcBorders>
            <w:shd w:val="clear" w:color="auto" w:fill="FFFFFF"/>
            <w:vAlign w:val="center"/>
          </w:tcPr>
          <w:p w:rsidR="00002EED" w:rsidRPr="0029285D" w:rsidRDefault="00002EED" w:rsidP="0029285D">
            <w:pPr>
              <w:widowControl w:val="0"/>
              <w:shd w:val="clear" w:color="auto" w:fill="FFFFFF"/>
              <w:spacing w:after="0" w:line="360" w:lineRule="auto"/>
              <w:contextualSpacing/>
              <w:jc w:val="both"/>
              <w:rPr>
                <w:rFonts w:ascii="Times New Roman" w:hAnsi="Times New Roman"/>
                <w:sz w:val="20"/>
                <w:szCs w:val="20"/>
              </w:rPr>
            </w:pPr>
            <w:r w:rsidRPr="0029285D">
              <w:rPr>
                <w:rFonts w:ascii="Times New Roman" w:hAnsi="Times New Roman"/>
                <w:sz w:val="20"/>
                <w:szCs w:val="20"/>
              </w:rPr>
              <w:t>Тенденция роста</w:t>
            </w:r>
          </w:p>
        </w:tc>
        <w:tc>
          <w:tcPr>
            <w:tcW w:w="817" w:type="pct"/>
            <w:tcBorders>
              <w:top w:val="single" w:sz="6" w:space="0" w:color="auto"/>
              <w:left w:val="single" w:sz="6" w:space="0" w:color="auto"/>
              <w:bottom w:val="single" w:sz="6" w:space="0" w:color="auto"/>
              <w:right w:val="single" w:sz="6" w:space="0" w:color="auto"/>
            </w:tcBorders>
            <w:shd w:val="clear" w:color="auto" w:fill="FFFFFF"/>
            <w:vAlign w:val="center"/>
          </w:tcPr>
          <w:p w:rsidR="00002EED" w:rsidRPr="0029285D" w:rsidRDefault="00002EED" w:rsidP="0029285D">
            <w:pPr>
              <w:widowControl w:val="0"/>
              <w:shd w:val="clear" w:color="auto" w:fill="FFFFFF"/>
              <w:spacing w:after="0" w:line="360" w:lineRule="auto"/>
              <w:contextualSpacing/>
              <w:jc w:val="both"/>
              <w:rPr>
                <w:rFonts w:ascii="Times New Roman" w:hAnsi="Times New Roman"/>
                <w:bCs/>
                <w:sz w:val="20"/>
                <w:szCs w:val="20"/>
              </w:rPr>
            </w:pPr>
            <w:r w:rsidRPr="0029285D">
              <w:rPr>
                <w:rFonts w:ascii="Times New Roman" w:hAnsi="Times New Roman"/>
                <w:bCs/>
                <w:sz w:val="20"/>
                <w:szCs w:val="20"/>
              </w:rPr>
              <w:t>Невысокий</w:t>
            </w:r>
          </w:p>
        </w:tc>
      </w:tr>
      <w:tr w:rsidR="00002EED" w:rsidRPr="0029285D" w:rsidTr="0029285D">
        <w:trPr>
          <w:trHeight w:val="20"/>
        </w:trPr>
        <w:tc>
          <w:tcPr>
            <w:tcW w:w="1247" w:type="pct"/>
            <w:tcBorders>
              <w:top w:val="single" w:sz="6" w:space="0" w:color="auto"/>
              <w:left w:val="single" w:sz="6" w:space="0" w:color="auto"/>
              <w:bottom w:val="single" w:sz="6" w:space="0" w:color="auto"/>
              <w:right w:val="single" w:sz="6" w:space="0" w:color="auto"/>
            </w:tcBorders>
            <w:shd w:val="clear" w:color="auto" w:fill="FFFFFF"/>
            <w:vAlign w:val="center"/>
          </w:tcPr>
          <w:p w:rsidR="00002EED" w:rsidRPr="0029285D" w:rsidRDefault="00002EED" w:rsidP="0029285D">
            <w:pPr>
              <w:widowControl w:val="0"/>
              <w:shd w:val="clear" w:color="auto" w:fill="FFFFFF"/>
              <w:spacing w:after="0" w:line="360" w:lineRule="auto"/>
              <w:contextualSpacing/>
              <w:jc w:val="both"/>
              <w:rPr>
                <w:rFonts w:ascii="Times New Roman" w:hAnsi="Times New Roman"/>
                <w:sz w:val="20"/>
                <w:szCs w:val="20"/>
              </w:rPr>
            </w:pPr>
            <w:r w:rsidRPr="0029285D">
              <w:rPr>
                <w:rFonts w:ascii="Times New Roman" w:hAnsi="Times New Roman"/>
                <w:sz w:val="20"/>
                <w:szCs w:val="20"/>
              </w:rPr>
              <w:t>Рыночные барьеры</w:t>
            </w:r>
          </w:p>
        </w:tc>
        <w:tc>
          <w:tcPr>
            <w:tcW w:w="807" w:type="pct"/>
            <w:tcBorders>
              <w:top w:val="single" w:sz="6" w:space="0" w:color="auto"/>
              <w:left w:val="single" w:sz="6" w:space="0" w:color="auto"/>
              <w:bottom w:val="single" w:sz="6" w:space="0" w:color="auto"/>
              <w:right w:val="single" w:sz="6" w:space="0" w:color="auto"/>
            </w:tcBorders>
            <w:shd w:val="clear" w:color="auto" w:fill="FFFFFF"/>
            <w:vAlign w:val="center"/>
          </w:tcPr>
          <w:p w:rsidR="00002EED" w:rsidRPr="0029285D" w:rsidRDefault="00002EED" w:rsidP="0029285D">
            <w:pPr>
              <w:widowControl w:val="0"/>
              <w:shd w:val="clear" w:color="auto" w:fill="FFFFFF"/>
              <w:spacing w:after="0" w:line="360" w:lineRule="auto"/>
              <w:contextualSpacing/>
              <w:jc w:val="both"/>
              <w:rPr>
                <w:rFonts w:ascii="Times New Roman" w:hAnsi="Times New Roman"/>
                <w:sz w:val="20"/>
                <w:szCs w:val="20"/>
              </w:rPr>
            </w:pPr>
            <w:r w:rsidRPr="0029285D">
              <w:rPr>
                <w:rFonts w:ascii="Times New Roman" w:hAnsi="Times New Roman"/>
                <w:sz w:val="20"/>
                <w:szCs w:val="20"/>
              </w:rPr>
              <w:t>Очень большие</w:t>
            </w:r>
          </w:p>
        </w:tc>
        <w:tc>
          <w:tcPr>
            <w:tcW w:w="588" w:type="pct"/>
            <w:tcBorders>
              <w:top w:val="single" w:sz="6" w:space="0" w:color="auto"/>
              <w:left w:val="single" w:sz="6" w:space="0" w:color="auto"/>
              <w:bottom w:val="single" w:sz="6" w:space="0" w:color="auto"/>
              <w:right w:val="single" w:sz="6" w:space="0" w:color="auto"/>
            </w:tcBorders>
            <w:shd w:val="clear" w:color="auto" w:fill="FFFFFF"/>
            <w:vAlign w:val="center"/>
          </w:tcPr>
          <w:p w:rsidR="00002EED" w:rsidRPr="0029285D" w:rsidRDefault="00002EED" w:rsidP="0029285D">
            <w:pPr>
              <w:widowControl w:val="0"/>
              <w:shd w:val="clear" w:color="auto" w:fill="FFFFFF"/>
              <w:spacing w:after="0" w:line="360" w:lineRule="auto"/>
              <w:contextualSpacing/>
              <w:jc w:val="both"/>
              <w:rPr>
                <w:rFonts w:ascii="Times New Roman" w:hAnsi="Times New Roman"/>
                <w:sz w:val="20"/>
                <w:szCs w:val="20"/>
              </w:rPr>
            </w:pPr>
            <w:r w:rsidRPr="0029285D">
              <w:rPr>
                <w:rFonts w:ascii="Times New Roman" w:hAnsi="Times New Roman"/>
                <w:sz w:val="20"/>
                <w:szCs w:val="20"/>
              </w:rPr>
              <w:t>Большие</w:t>
            </w:r>
          </w:p>
        </w:tc>
        <w:tc>
          <w:tcPr>
            <w:tcW w:w="608" w:type="pct"/>
            <w:tcBorders>
              <w:top w:val="single" w:sz="6" w:space="0" w:color="auto"/>
              <w:left w:val="single" w:sz="6" w:space="0" w:color="auto"/>
              <w:bottom w:val="single" w:sz="6" w:space="0" w:color="auto"/>
              <w:right w:val="single" w:sz="6" w:space="0" w:color="auto"/>
            </w:tcBorders>
            <w:shd w:val="clear" w:color="auto" w:fill="FFFFFF"/>
            <w:vAlign w:val="center"/>
          </w:tcPr>
          <w:p w:rsidR="00002EED" w:rsidRPr="0029285D" w:rsidRDefault="00002EED" w:rsidP="0029285D">
            <w:pPr>
              <w:widowControl w:val="0"/>
              <w:shd w:val="clear" w:color="auto" w:fill="FFFFFF"/>
              <w:spacing w:after="0" w:line="360" w:lineRule="auto"/>
              <w:contextualSpacing/>
              <w:jc w:val="both"/>
              <w:rPr>
                <w:rFonts w:ascii="Times New Roman" w:hAnsi="Times New Roman"/>
                <w:sz w:val="20"/>
                <w:szCs w:val="20"/>
              </w:rPr>
            </w:pPr>
            <w:r w:rsidRPr="0029285D">
              <w:rPr>
                <w:rFonts w:ascii="Times New Roman" w:hAnsi="Times New Roman"/>
                <w:sz w:val="20"/>
                <w:szCs w:val="20"/>
              </w:rPr>
              <w:t>Средние</w:t>
            </w:r>
          </w:p>
        </w:tc>
        <w:tc>
          <w:tcPr>
            <w:tcW w:w="932" w:type="pct"/>
            <w:tcBorders>
              <w:top w:val="single" w:sz="6" w:space="0" w:color="auto"/>
              <w:left w:val="single" w:sz="6" w:space="0" w:color="auto"/>
              <w:bottom w:val="single" w:sz="6" w:space="0" w:color="auto"/>
              <w:right w:val="single" w:sz="6" w:space="0" w:color="auto"/>
            </w:tcBorders>
            <w:shd w:val="clear" w:color="auto" w:fill="FFFFFF"/>
            <w:vAlign w:val="center"/>
          </w:tcPr>
          <w:p w:rsidR="00002EED" w:rsidRPr="0029285D" w:rsidRDefault="00002EED" w:rsidP="0029285D">
            <w:pPr>
              <w:widowControl w:val="0"/>
              <w:shd w:val="clear" w:color="auto" w:fill="FFFFFF"/>
              <w:spacing w:after="0" w:line="360" w:lineRule="auto"/>
              <w:contextualSpacing/>
              <w:jc w:val="both"/>
              <w:rPr>
                <w:rFonts w:ascii="Times New Roman" w:hAnsi="Times New Roman"/>
                <w:sz w:val="20"/>
                <w:szCs w:val="20"/>
              </w:rPr>
            </w:pPr>
            <w:r w:rsidRPr="0029285D">
              <w:rPr>
                <w:rFonts w:ascii="Times New Roman" w:hAnsi="Times New Roman"/>
                <w:sz w:val="20"/>
                <w:szCs w:val="20"/>
              </w:rPr>
              <w:t>Нормальные</w:t>
            </w:r>
          </w:p>
        </w:tc>
        <w:tc>
          <w:tcPr>
            <w:tcW w:w="817" w:type="pct"/>
            <w:tcBorders>
              <w:top w:val="single" w:sz="6" w:space="0" w:color="auto"/>
              <w:left w:val="single" w:sz="6" w:space="0" w:color="auto"/>
              <w:bottom w:val="single" w:sz="6" w:space="0" w:color="auto"/>
              <w:right w:val="single" w:sz="6" w:space="0" w:color="auto"/>
            </w:tcBorders>
            <w:shd w:val="clear" w:color="auto" w:fill="FFFFFF"/>
            <w:vAlign w:val="center"/>
          </w:tcPr>
          <w:p w:rsidR="00002EED" w:rsidRPr="0029285D" w:rsidRDefault="00002EED" w:rsidP="0029285D">
            <w:pPr>
              <w:widowControl w:val="0"/>
              <w:shd w:val="clear" w:color="auto" w:fill="FFFFFF"/>
              <w:spacing w:after="0" w:line="360" w:lineRule="auto"/>
              <w:contextualSpacing/>
              <w:jc w:val="both"/>
              <w:rPr>
                <w:rFonts w:ascii="Times New Roman" w:hAnsi="Times New Roman"/>
                <w:bCs/>
                <w:sz w:val="20"/>
                <w:szCs w:val="20"/>
              </w:rPr>
            </w:pPr>
            <w:r w:rsidRPr="0029285D">
              <w:rPr>
                <w:rFonts w:ascii="Times New Roman" w:hAnsi="Times New Roman"/>
                <w:bCs/>
                <w:sz w:val="20"/>
                <w:szCs w:val="20"/>
              </w:rPr>
              <w:t>Небольшие</w:t>
            </w:r>
          </w:p>
        </w:tc>
      </w:tr>
      <w:tr w:rsidR="00002EED" w:rsidRPr="0029285D" w:rsidTr="0029285D">
        <w:trPr>
          <w:trHeight w:val="20"/>
        </w:trPr>
        <w:tc>
          <w:tcPr>
            <w:tcW w:w="1247" w:type="pct"/>
            <w:tcBorders>
              <w:top w:val="single" w:sz="6" w:space="0" w:color="auto"/>
              <w:left w:val="single" w:sz="6" w:space="0" w:color="auto"/>
              <w:bottom w:val="single" w:sz="6" w:space="0" w:color="auto"/>
              <w:right w:val="single" w:sz="6" w:space="0" w:color="auto"/>
            </w:tcBorders>
            <w:shd w:val="clear" w:color="auto" w:fill="FFFFFF"/>
            <w:vAlign w:val="center"/>
          </w:tcPr>
          <w:p w:rsidR="00002EED" w:rsidRPr="0029285D" w:rsidRDefault="00002EED" w:rsidP="0029285D">
            <w:pPr>
              <w:widowControl w:val="0"/>
              <w:shd w:val="clear" w:color="auto" w:fill="FFFFFF"/>
              <w:spacing w:after="0" w:line="360" w:lineRule="auto"/>
              <w:contextualSpacing/>
              <w:jc w:val="both"/>
              <w:rPr>
                <w:rFonts w:ascii="Times New Roman" w:hAnsi="Times New Roman"/>
                <w:sz w:val="20"/>
                <w:szCs w:val="20"/>
              </w:rPr>
            </w:pPr>
            <w:r w:rsidRPr="0029285D">
              <w:rPr>
                <w:rFonts w:ascii="Times New Roman" w:hAnsi="Times New Roman"/>
                <w:sz w:val="20"/>
                <w:szCs w:val="20"/>
              </w:rPr>
              <w:t>Состояние конкуренции</w:t>
            </w:r>
          </w:p>
        </w:tc>
        <w:tc>
          <w:tcPr>
            <w:tcW w:w="807" w:type="pct"/>
            <w:tcBorders>
              <w:top w:val="single" w:sz="6" w:space="0" w:color="auto"/>
              <w:left w:val="single" w:sz="6" w:space="0" w:color="auto"/>
              <w:bottom w:val="single" w:sz="6" w:space="0" w:color="auto"/>
              <w:right w:val="single" w:sz="6" w:space="0" w:color="auto"/>
            </w:tcBorders>
            <w:shd w:val="clear" w:color="auto" w:fill="FFFFFF"/>
            <w:vAlign w:val="center"/>
          </w:tcPr>
          <w:p w:rsidR="00002EED" w:rsidRPr="0029285D" w:rsidRDefault="00002EED" w:rsidP="0029285D">
            <w:pPr>
              <w:widowControl w:val="0"/>
              <w:shd w:val="clear" w:color="auto" w:fill="FFFFFF"/>
              <w:spacing w:after="0" w:line="360" w:lineRule="auto"/>
              <w:contextualSpacing/>
              <w:jc w:val="both"/>
              <w:rPr>
                <w:rFonts w:ascii="Times New Roman" w:hAnsi="Times New Roman"/>
                <w:sz w:val="20"/>
                <w:szCs w:val="20"/>
              </w:rPr>
            </w:pPr>
            <w:r w:rsidRPr="0029285D">
              <w:rPr>
                <w:rFonts w:ascii="Times New Roman" w:hAnsi="Times New Roman"/>
                <w:sz w:val="20"/>
                <w:szCs w:val="20"/>
              </w:rPr>
              <w:t>Очень сильная</w:t>
            </w:r>
          </w:p>
        </w:tc>
        <w:tc>
          <w:tcPr>
            <w:tcW w:w="588" w:type="pct"/>
            <w:tcBorders>
              <w:top w:val="single" w:sz="6" w:space="0" w:color="auto"/>
              <w:left w:val="single" w:sz="6" w:space="0" w:color="auto"/>
              <w:bottom w:val="single" w:sz="6" w:space="0" w:color="auto"/>
              <w:right w:val="single" w:sz="6" w:space="0" w:color="auto"/>
            </w:tcBorders>
            <w:shd w:val="clear" w:color="auto" w:fill="FFFFFF"/>
            <w:vAlign w:val="center"/>
          </w:tcPr>
          <w:p w:rsidR="00002EED" w:rsidRPr="0029285D" w:rsidRDefault="00002EED" w:rsidP="0029285D">
            <w:pPr>
              <w:widowControl w:val="0"/>
              <w:shd w:val="clear" w:color="auto" w:fill="FFFFFF"/>
              <w:spacing w:after="0" w:line="360" w:lineRule="auto"/>
              <w:contextualSpacing/>
              <w:jc w:val="both"/>
              <w:rPr>
                <w:rFonts w:ascii="Times New Roman" w:hAnsi="Times New Roman"/>
                <w:sz w:val="20"/>
                <w:szCs w:val="20"/>
              </w:rPr>
            </w:pPr>
            <w:r w:rsidRPr="0029285D">
              <w:rPr>
                <w:rFonts w:ascii="Times New Roman" w:hAnsi="Times New Roman"/>
                <w:sz w:val="20"/>
                <w:szCs w:val="20"/>
              </w:rPr>
              <w:t>Сильная</w:t>
            </w:r>
          </w:p>
        </w:tc>
        <w:tc>
          <w:tcPr>
            <w:tcW w:w="608" w:type="pct"/>
            <w:tcBorders>
              <w:top w:val="single" w:sz="6" w:space="0" w:color="auto"/>
              <w:left w:val="single" w:sz="6" w:space="0" w:color="auto"/>
              <w:bottom w:val="single" w:sz="6" w:space="0" w:color="auto"/>
              <w:right w:val="single" w:sz="6" w:space="0" w:color="auto"/>
            </w:tcBorders>
            <w:shd w:val="clear" w:color="auto" w:fill="FFFFFF"/>
            <w:vAlign w:val="center"/>
          </w:tcPr>
          <w:p w:rsidR="00002EED" w:rsidRPr="0029285D" w:rsidRDefault="00002EED" w:rsidP="0029285D">
            <w:pPr>
              <w:widowControl w:val="0"/>
              <w:shd w:val="clear" w:color="auto" w:fill="FFFFFF"/>
              <w:spacing w:after="0" w:line="360" w:lineRule="auto"/>
              <w:contextualSpacing/>
              <w:jc w:val="both"/>
              <w:rPr>
                <w:rFonts w:ascii="Times New Roman" w:hAnsi="Times New Roman"/>
                <w:sz w:val="20"/>
                <w:szCs w:val="20"/>
              </w:rPr>
            </w:pPr>
            <w:r w:rsidRPr="0029285D">
              <w:rPr>
                <w:rFonts w:ascii="Times New Roman" w:hAnsi="Times New Roman"/>
                <w:sz w:val="20"/>
                <w:szCs w:val="20"/>
              </w:rPr>
              <w:t>Средняя</w:t>
            </w:r>
          </w:p>
        </w:tc>
        <w:tc>
          <w:tcPr>
            <w:tcW w:w="932" w:type="pct"/>
            <w:tcBorders>
              <w:top w:val="single" w:sz="6" w:space="0" w:color="auto"/>
              <w:left w:val="single" w:sz="6" w:space="0" w:color="auto"/>
              <w:bottom w:val="single" w:sz="6" w:space="0" w:color="auto"/>
              <w:right w:val="single" w:sz="6" w:space="0" w:color="auto"/>
            </w:tcBorders>
            <w:shd w:val="clear" w:color="auto" w:fill="FFFFFF"/>
            <w:vAlign w:val="center"/>
          </w:tcPr>
          <w:p w:rsidR="00002EED" w:rsidRPr="0029285D" w:rsidRDefault="00002EED" w:rsidP="0029285D">
            <w:pPr>
              <w:widowControl w:val="0"/>
              <w:shd w:val="clear" w:color="auto" w:fill="FFFFFF"/>
              <w:spacing w:after="0" w:line="360" w:lineRule="auto"/>
              <w:contextualSpacing/>
              <w:jc w:val="both"/>
              <w:rPr>
                <w:rFonts w:ascii="Times New Roman" w:hAnsi="Times New Roman"/>
                <w:bCs/>
                <w:sz w:val="20"/>
                <w:szCs w:val="20"/>
              </w:rPr>
            </w:pPr>
            <w:r w:rsidRPr="0029285D">
              <w:rPr>
                <w:rFonts w:ascii="Times New Roman" w:hAnsi="Times New Roman"/>
                <w:bCs/>
                <w:sz w:val="20"/>
                <w:szCs w:val="20"/>
              </w:rPr>
              <w:t>Незначительная</w:t>
            </w:r>
          </w:p>
        </w:tc>
        <w:tc>
          <w:tcPr>
            <w:tcW w:w="817" w:type="pct"/>
            <w:tcBorders>
              <w:top w:val="single" w:sz="6" w:space="0" w:color="auto"/>
              <w:left w:val="single" w:sz="6" w:space="0" w:color="auto"/>
              <w:bottom w:val="single" w:sz="6" w:space="0" w:color="auto"/>
              <w:right w:val="single" w:sz="6" w:space="0" w:color="auto"/>
            </w:tcBorders>
            <w:shd w:val="clear" w:color="auto" w:fill="FFFFFF"/>
            <w:vAlign w:val="center"/>
          </w:tcPr>
          <w:p w:rsidR="00002EED" w:rsidRPr="0029285D" w:rsidRDefault="00002EED" w:rsidP="0029285D">
            <w:pPr>
              <w:widowControl w:val="0"/>
              <w:shd w:val="clear" w:color="auto" w:fill="FFFFFF"/>
              <w:spacing w:after="0" w:line="360" w:lineRule="auto"/>
              <w:contextualSpacing/>
              <w:jc w:val="both"/>
              <w:rPr>
                <w:rFonts w:ascii="Times New Roman" w:hAnsi="Times New Roman"/>
                <w:sz w:val="20"/>
                <w:szCs w:val="20"/>
              </w:rPr>
            </w:pPr>
            <w:r w:rsidRPr="0029285D">
              <w:rPr>
                <w:rFonts w:ascii="Times New Roman" w:hAnsi="Times New Roman"/>
                <w:sz w:val="20"/>
                <w:szCs w:val="20"/>
              </w:rPr>
              <w:t>Отсутствует</w:t>
            </w:r>
          </w:p>
        </w:tc>
      </w:tr>
      <w:tr w:rsidR="00002EED" w:rsidRPr="0029285D" w:rsidTr="0029285D">
        <w:trPr>
          <w:trHeight w:val="20"/>
        </w:trPr>
        <w:tc>
          <w:tcPr>
            <w:tcW w:w="1247" w:type="pct"/>
            <w:tcBorders>
              <w:top w:val="single" w:sz="6" w:space="0" w:color="auto"/>
              <w:left w:val="single" w:sz="6" w:space="0" w:color="auto"/>
              <w:bottom w:val="single" w:sz="6" w:space="0" w:color="auto"/>
              <w:right w:val="single" w:sz="6" w:space="0" w:color="auto"/>
            </w:tcBorders>
            <w:shd w:val="clear" w:color="auto" w:fill="FFFFFF"/>
            <w:vAlign w:val="center"/>
          </w:tcPr>
          <w:p w:rsidR="00002EED" w:rsidRPr="0029285D" w:rsidRDefault="00002EED" w:rsidP="0029285D">
            <w:pPr>
              <w:widowControl w:val="0"/>
              <w:shd w:val="clear" w:color="auto" w:fill="FFFFFF"/>
              <w:spacing w:after="0" w:line="360" w:lineRule="auto"/>
              <w:contextualSpacing/>
              <w:jc w:val="both"/>
              <w:rPr>
                <w:rFonts w:ascii="Times New Roman" w:hAnsi="Times New Roman"/>
                <w:sz w:val="20"/>
                <w:szCs w:val="20"/>
              </w:rPr>
            </w:pPr>
            <w:r w:rsidRPr="0029285D">
              <w:rPr>
                <w:rFonts w:ascii="Times New Roman" w:hAnsi="Times New Roman"/>
                <w:sz w:val="20"/>
                <w:szCs w:val="20"/>
              </w:rPr>
              <w:t>Ожидаемая рентабельность</w:t>
            </w:r>
          </w:p>
        </w:tc>
        <w:tc>
          <w:tcPr>
            <w:tcW w:w="807" w:type="pct"/>
            <w:tcBorders>
              <w:top w:val="single" w:sz="6" w:space="0" w:color="auto"/>
              <w:left w:val="single" w:sz="6" w:space="0" w:color="auto"/>
              <w:bottom w:val="single" w:sz="6" w:space="0" w:color="auto"/>
              <w:right w:val="single" w:sz="6" w:space="0" w:color="auto"/>
            </w:tcBorders>
            <w:shd w:val="clear" w:color="auto" w:fill="FFFFFF"/>
            <w:vAlign w:val="center"/>
          </w:tcPr>
          <w:p w:rsidR="00002EED" w:rsidRPr="0029285D" w:rsidRDefault="00002EED" w:rsidP="0029285D">
            <w:pPr>
              <w:widowControl w:val="0"/>
              <w:shd w:val="clear" w:color="auto" w:fill="FFFFFF"/>
              <w:spacing w:after="0" w:line="360" w:lineRule="auto"/>
              <w:contextualSpacing/>
              <w:jc w:val="both"/>
              <w:rPr>
                <w:rFonts w:ascii="Times New Roman" w:hAnsi="Times New Roman"/>
                <w:sz w:val="20"/>
                <w:szCs w:val="20"/>
              </w:rPr>
            </w:pPr>
            <w:r w:rsidRPr="0029285D">
              <w:rPr>
                <w:rFonts w:ascii="Times New Roman" w:hAnsi="Times New Roman"/>
                <w:sz w:val="20"/>
                <w:szCs w:val="20"/>
              </w:rPr>
              <w:t>Очень низкая</w:t>
            </w:r>
          </w:p>
        </w:tc>
        <w:tc>
          <w:tcPr>
            <w:tcW w:w="588" w:type="pct"/>
            <w:tcBorders>
              <w:top w:val="single" w:sz="6" w:space="0" w:color="auto"/>
              <w:left w:val="single" w:sz="6" w:space="0" w:color="auto"/>
              <w:bottom w:val="single" w:sz="6" w:space="0" w:color="auto"/>
              <w:right w:val="single" w:sz="6" w:space="0" w:color="auto"/>
            </w:tcBorders>
            <w:shd w:val="clear" w:color="auto" w:fill="FFFFFF"/>
            <w:vAlign w:val="center"/>
          </w:tcPr>
          <w:p w:rsidR="00002EED" w:rsidRPr="0029285D" w:rsidRDefault="00002EED" w:rsidP="0029285D">
            <w:pPr>
              <w:widowControl w:val="0"/>
              <w:shd w:val="clear" w:color="auto" w:fill="FFFFFF"/>
              <w:spacing w:after="0" w:line="360" w:lineRule="auto"/>
              <w:contextualSpacing/>
              <w:jc w:val="both"/>
              <w:rPr>
                <w:rFonts w:ascii="Times New Roman" w:hAnsi="Times New Roman"/>
                <w:sz w:val="20"/>
                <w:szCs w:val="20"/>
              </w:rPr>
            </w:pPr>
            <w:r w:rsidRPr="0029285D">
              <w:rPr>
                <w:rFonts w:ascii="Times New Roman" w:hAnsi="Times New Roman"/>
                <w:sz w:val="20"/>
                <w:szCs w:val="20"/>
              </w:rPr>
              <w:t>Низкая</w:t>
            </w:r>
          </w:p>
        </w:tc>
        <w:tc>
          <w:tcPr>
            <w:tcW w:w="608" w:type="pct"/>
            <w:tcBorders>
              <w:top w:val="single" w:sz="6" w:space="0" w:color="auto"/>
              <w:left w:val="single" w:sz="6" w:space="0" w:color="auto"/>
              <w:bottom w:val="single" w:sz="6" w:space="0" w:color="auto"/>
              <w:right w:val="single" w:sz="6" w:space="0" w:color="auto"/>
            </w:tcBorders>
            <w:shd w:val="clear" w:color="auto" w:fill="FFFFFF"/>
            <w:vAlign w:val="center"/>
          </w:tcPr>
          <w:p w:rsidR="00002EED" w:rsidRPr="0029285D" w:rsidRDefault="00002EED" w:rsidP="0029285D">
            <w:pPr>
              <w:widowControl w:val="0"/>
              <w:shd w:val="clear" w:color="auto" w:fill="FFFFFF"/>
              <w:spacing w:after="0" w:line="360" w:lineRule="auto"/>
              <w:contextualSpacing/>
              <w:jc w:val="both"/>
              <w:rPr>
                <w:rFonts w:ascii="Times New Roman" w:hAnsi="Times New Roman"/>
                <w:sz w:val="20"/>
                <w:szCs w:val="20"/>
              </w:rPr>
            </w:pPr>
            <w:r w:rsidRPr="0029285D">
              <w:rPr>
                <w:rFonts w:ascii="Times New Roman" w:hAnsi="Times New Roman"/>
                <w:sz w:val="20"/>
                <w:szCs w:val="20"/>
              </w:rPr>
              <w:t>Средняя</w:t>
            </w:r>
          </w:p>
        </w:tc>
        <w:tc>
          <w:tcPr>
            <w:tcW w:w="932" w:type="pct"/>
            <w:tcBorders>
              <w:top w:val="single" w:sz="6" w:space="0" w:color="auto"/>
              <w:left w:val="single" w:sz="6" w:space="0" w:color="auto"/>
              <w:bottom w:val="single" w:sz="6" w:space="0" w:color="auto"/>
              <w:right w:val="single" w:sz="6" w:space="0" w:color="auto"/>
            </w:tcBorders>
            <w:shd w:val="clear" w:color="auto" w:fill="FFFFFF"/>
            <w:vAlign w:val="center"/>
          </w:tcPr>
          <w:p w:rsidR="00002EED" w:rsidRPr="0029285D" w:rsidRDefault="00002EED" w:rsidP="0029285D">
            <w:pPr>
              <w:widowControl w:val="0"/>
              <w:shd w:val="clear" w:color="auto" w:fill="FFFFFF"/>
              <w:spacing w:after="0" w:line="360" w:lineRule="auto"/>
              <w:contextualSpacing/>
              <w:jc w:val="both"/>
              <w:rPr>
                <w:rFonts w:ascii="Times New Roman" w:hAnsi="Times New Roman"/>
                <w:bCs/>
                <w:sz w:val="20"/>
                <w:szCs w:val="20"/>
              </w:rPr>
            </w:pPr>
            <w:r w:rsidRPr="0029285D">
              <w:rPr>
                <w:rFonts w:ascii="Times New Roman" w:hAnsi="Times New Roman"/>
                <w:bCs/>
                <w:sz w:val="20"/>
                <w:szCs w:val="20"/>
              </w:rPr>
              <w:t>Высокая</w:t>
            </w:r>
          </w:p>
        </w:tc>
        <w:tc>
          <w:tcPr>
            <w:tcW w:w="817" w:type="pct"/>
            <w:tcBorders>
              <w:top w:val="single" w:sz="6" w:space="0" w:color="auto"/>
              <w:left w:val="single" w:sz="6" w:space="0" w:color="auto"/>
              <w:bottom w:val="single" w:sz="6" w:space="0" w:color="auto"/>
              <w:right w:val="single" w:sz="6" w:space="0" w:color="auto"/>
            </w:tcBorders>
            <w:shd w:val="clear" w:color="auto" w:fill="FFFFFF"/>
            <w:vAlign w:val="center"/>
          </w:tcPr>
          <w:p w:rsidR="00002EED" w:rsidRPr="0029285D" w:rsidRDefault="00002EED" w:rsidP="0029285D">
            <w:pPr>
              <w:widowControl w:val="0"/>
              <w:shd w:val="clear" w:color="auto" w:fill="FFFFFF"/>
              <w:spacing w:after="0" w:line="360" w:lineRule="auto"/>
              <w:contextualSpacing/>
              <w:jc w:val="both"/>
              <w:rPr>
                <w:rFonts w:ascii="Times New Roman" w:hAnsi="Times New Roman"/>
                <w:sz w:val="20"/>
                <w:szCs w:val="20"/>
              </w:rPr>
            </w:pPr>
            <w:r w:rsidRPr="0029285D">
              <w:rPr>
                <w:rFonts w:ascii="Times New Roman" w:hAnsi="Times New Roman"/>
                <w:sz w:val="20"/>
                <w:szCs w:val="20"/>
              </w:rPr>
              <w:t>Очень высокая</w:t>
            </w:r>
          </w:p>
        </w:tc>
      </w:tr>
      <w:tr w:rsidR="00002EED" w:rsidRPr="0029285D" w:rsidTr="0029285D">
        <w:trPr>
          <w:trHeight w:val="20"/>
        </w:trPr>
        <w:tc>
          <w:tcPr>
            <w:tcW w:w="1247" w:type="pct"/>
            <w:tcBorders>
              <w:top w:val="single" w:sz="6" w:space="0" w:color="auto"/>
              <w:left w:val="single" w:sz="6" w:space="0" w:color="auto"/>
              <w:bottom w:val="single" w:sz="6" w:space="0" w:color="auto"/>
              <w:right w:val="single" w:sz="6" w:space="0" w:color="auto"/>
            </w:tcBorders>
            <w:shd w:val="clear" w:color="auto" w:fill="FFFFFF"/>
            <w:vAlign w:val="center"/>
          </w:tcPr>
          <w:p w:rsidR="00002EED" w:rsidRPr="0029285D" w:rsidRDefault="00002EED" w:rsidP="0029285D">
            <w:pPr>
              <w:widowControl w:val="0"/>
              <w:shd w:val="clear" w:color="auto" w:fill="FFFFFF"/>
              <w:spacing w:after="0" w:line="360" w:lineRule="auto"/>
              <w:contextualSpacing/>
              <w:jc w:val="both"/>
              <w:rPr>
                <w:rFonts w:ascii="Times New Roman" w:hAnsi="Times New Roman"/>
                <w:sz w:val="20"/>
                <w:szCs w:val="20"/>
              </w:rPr>
            </w:pPr>
            <w:r w:rsidRPr="0029285D">
              <w:rPr>
                <w:rFonts w:ascii="Times New Roman" w:hAnsi="Times New Roman"/>
                <w:sz w:val="20"/>
                <w:szCs w:val="20"/>
              </w:rPr>
              <w:t>Требуемые инвестиции</w:t>
            </w:r>
          </w:p>
        </w:tc>
        <w:tc>
          <w:tcPr>
            <w:tcW w:w="807" w:type="pct"/>
            <w:tcBorders>
              <w:top w:val="single" w:sz="6" w:space="0" w:color="auto"/>
              <w:left w:val="single" w:sz="6" w:space="0" w:color="auto"/>
              <w:bottom w:val="single" w:sz="6" w:space="0" w:color="auto"/>
              <w:right w:val="single" w:sz="6" w:space="0" w:color="auto"/>
            </w:tcBorders>
            <w:shd w:val="clear" w:color="auto" w:fill="FFFFFF"/>
            <w:vAlign w:val="center"/>
          </w:tcPr>
          <w:p w:rsidR="00002EED" w:rsidRPr="0029285D" w:rsidRDefault="00002EED" w:rsidP="0029285D">
            <w:pPr>
              <w:widowControl w:val="0"/>
              <w:shd w:val="clear" w:color="auto" w:fill="FFFFFF"/>
              <w:spacing w:after="0" w:line="360" w:lineRule="auto"/>
              <w:contextualSpacing/>
              <w:jc w:val="both"/>
              <w:rPr>
                <w:rFonts w:ascii="Times New Roman" w:hAnsi="Times New Roman"/>
                <w:sz w:val="20"/>
                <w:szCs w:val="20"/>
              </w:rPr>
            </w:pPr>
            <w:r w:rsidRPr="0029285D">
              <w:rPr>
                <w:rFonts w:ascii="Times New Roman" w:hAnsi="Times New Roman"/>
                <w:sz w:val="20"/>
                <w:szCs w:val="20"/>
              </w:rPr>
              <w:t>Очень высокие</w:t>
            </w:r>
          </w:p>
        </w:tc>
        <w:tc>
          <w:tcPr>
            <w:tcW w:w="588" w:type="pct"/>
            <w:tcBorders>
              <w:top w:val="single" w:sz="6" w:space="0" w:color="auto"/>
              <w:left w:val="single" w:sz="6" w:space="0" w:color="auto"/>
              <w:bottom w:val="single" w:sz="6" w:space="0" w:color="auto"/>
              <w:right w:val="single" w:sz="6" w:space="0" w:color="auto"/>
            </w:tcBorders>
            <w:shd w:val="clear" w:color="auto" w:fill="FFFFFF"/>
            <w:vAlign w:val="center"/>
          </w:tcPr>
          <w:p w:rsidR="00002EED" w:rsidRPr="0029285D" w:rsidRDefault="00002EED" w:rsidP="0029285D">
            <w:pPr>
              <w:widowControl w:val="0"/>
              <w:shd w:val="clear" w:color="auto" w:fill="FFFFFF"/>
              <w:spacing w:after="0" w:line="360" w:lineRule="auto"/>
              <w:contextualSpacing/>
              <w:jc w:val="both"/>
              <w:rPr>
                <w:rFonts w:ascii="Times New Roman" w:hAnsi="Times New Roman"/>
                <w:sz w:val="20"/>
                <w:szCs w:val="20"/>
              </w:rPr>
            </w:pPr>
            <w:r w:rsidRPr="0029285D">
              <w:rPr>
                <w:rFonts w:ascii="Times New Roman" w:hAnsi="Times New Roman"/>
                <w:sz w:val="20"/>
                <w:szCs w:val="20"/>
              </w:rPr>
              <w:t>Высокие</w:t>
            </w:r>
          </w:p>
        </w:tc>
        <w:tc>
          <w:tcPr>
            <w:tcW w:w="608" w:type="pct"/>
            <w:tcBorders>
              <w:top w:val="single" w:sz="6" w:space="0" w:color="auto"/>
              <w:left w:val="single" w:sz="6" w:space="0" w:color="auto"/>
              <w:bottom w:val="single" w:sz="6" w:space="0" w:color="auto"/>
              <w:right w:val="single" w:sz="6" w:space="0" w:color="auto"/>
            </w:tcBorders>
            <w:shd w:val="clear" w:color="auto" w:fill="FFFFFF"/>
            <w:vAlign w:val="center"/>
          </w:tcPr>
          <w:p w:rsidR="00002EED" w:rsidRPr="0029285D" w:rsidRDefault="00002EED" w:rsidP="0029285D">
            <w:pPr>
              <w:widowControl w:val="0"/>
              <w:shd w:val="clear" w:color="auto" w:fill="FFFFFF"/>
              <w:spacing w:after="0" w:line="360" w:lineRule="auto"/>
              <w:contextualSpacing/>
              <w:jc w:val="both"/>
              <w:rPr>
                <w:rFonts w:ascii="Times New Roman" w:hAnsi="Times New Roman"/>
                <w:bCs/>
                <w:sz w:val="20"/>
                <w:szCs w:val="20"/>
              </w:rPr>
            </w:pPr>
            <w:r w:rsidRPr="0029285D">
              <w:rPr>
                <w:rFonts w:ascii="Times New Roman" w:hAnsi="Times New Roman"/>
                <w:bCs/>
                <w:sz w:val="20"/>
                <w:szCs w:val="20"/>
              </w:rPr>
              <w:t>Средние</w:t>
            </w:r>
          </w:p>
        </w:tc>
        <w:tc>
          <w:tcPr>
            <w:tcW w:w="932" w:type="pct"/>
            <w:tcBorders>
              <w:top w:val="single" w:sz="6" w:space="0" w:color="auto"/>
              <w:left w:val="single" w:sz="6" w:space="0" w:color="auto"/>
              <w:bottom w:val="single" w:sz="6" w:space="0" w:color="auto"/>
              <w:right w:val="single" w:sz="6" w:space="0" w:color="auto"/>
            </w:tcBorders>
            <w:shd w:val="clear" w:color="auto" w:fill="FFFFFF"/>
            <w:vAlign w:val="center"/>
          </w:tcPr>
          <w:p w:rsidR="00002EED" w:rsidRPr="0029285D" w:rsidRDefault="00002EED" w:rsidP="0029285D">
            <w:pPr>
              <w:widowControl w:val="0"/>
              <w:shd w:val="clear" w:color="auto" w:fill="FFFFFF"/>
              <w:spacing w:after="0" w:line="360" w:lineRule="auto"/>
              <w:contextualSpacing/>
              <w:jc w:val="both"/>
              <w:rPr>
                <w:rFonts w:ascii="Times New Roman" w:hAnsi="Times New Roman"/>
                <w:sz w:val="20"/>
                <w:szCs w:val="20"/>
              </w:rPr>
            </w:pPr>
            <w:r w:rsidRPr="0029285D">
              <w:rPr>
                <w:rFonts w:ascii="Times New Roman" w:hAnsi="Times New Roman"/>
                <w:sz w:val="20"/>
                <w:szCs w:val="20"/>
              </w:rPr>
              <w:t>Низкие</w:t>
            </w:r>
          </w:p>
        </w:tc>
        <w:tc>
          <w:tcPr>
            <w:tcW w:w="817" w:type="pct"/>
            <w:tcBorders>
              <w:top w:val="single" w:sz="6" w:space="0" w:color="auto"/>
              <w:left w:val="single" w:sz="6" w:space="0" w:color="auto"/>
              <w:bottom w:val="single" w:sz="6" w:space="0" w:color="auto"/>
              <w:right w:val="single" w:sz="6" w:space="0" w:color="auto"/>
            </w:tcBorders>
            <w:shd w:val="clear" w:color="auto" w:fill="FFFFFF"/>
            <w:vAlign w:val="center"/>
          </w:tcPr>
          <w:p w:rsidR="00002EED" w:rsidRPr="0029285D" w:rsidRDefault="00002EED" w:rsidP="0029285D">
            <w:pPr>
              <w:widowControl w:val="0"/>
              <w:shd w:val="clear" w:color="auto" w:fill="FFFFFF"/>
              <w:spacing w:after="0" w:line="360" w:lineRule="auto"/>
              <w:contextualSpacing/>
              <w:jc w:val="both"/>
              <w:rPr>
                <w:rFonts w:ascii="Times New Roman" w:hAnsi="Times New Roman"/>
                <w:sz w:val="20"/>
                <w:szCs w:val="20"/>
              </w:rPr>
            </w:pPr>
            <w:r w:rsidRPr="0029285D">
              <w:rPr>
                <w:rFonts w:ascii="Times New Roman" w:hAnsi="Times New Roman"/>
                <w:sz w:val="20"/>
                <w:szCs w:val="20"/>
              </w:rPr>
              <w:t>Очень низкие</w:t>
            </w:r>
          </w:p>
        </w:tc>
      </w:tr>
      <w:tr w:rsidR="00002EED" w:rsidRPr="0029285D" w:rsidTr="0029285D">
        <w:trPr>
          <w:trHeight w:val="20"/>
        </w:trPr>
        <w:tc>
          <w:tcPr>
            <w:tcW w:w="1247" w:type="pct"/>
            <w:tcBorders>
              <w:top w:val="single" w:sz="6" w:space="0" w:color="auto"/>
              <w:left w:val="single" w:sz="6" w:space="0" w:color="auto"/>
              <w:bottom w:val="single" w:sz="6" w:space="0" w:color="auto"/>
              <w:right w:val="single" w:sz="6" w:space="0" w:color="auto"/>
            </w:tcBorders>
            <w:shd w:val="clear" w:color="auto" w:fill="FFFFFF"/>
            <w:vAlign w:val="center"/>
          </w:tcPr>
          <w:p w:rsidR="00002EED" w:rsidRPr="0029285D" w:rsidRDefault="00002EED" w:rsidP="0029285D">
            <w:pPr>
              <w:widowControl w:val="0"/>
              <w:shd w:val="clear" w:color="auto" w:fill="FFFFFF"/>
              <w:spacing w:after="0" w:line="360" w:lineRule="auto"/>
              <w:contextualSpacing/>
              <w:jc w:val="both"/>
              <w:rPr>
                <w:rFonts w:ascii="Times New Roman" w:hAnsi="Times New Roman"/>
                <w:sz w:val="20"/>
                <w:szCs w:val="20"/>
              </w:rPr>
            </w:pPr>
            <w:r w:rsidRPr="0029285D">
              <w:rPr>
                <w:rFonts w:ascii="Times New Roman" w:hAnsi="Times New Roman"/>
                <w:sz w:val="20"/>
                <w:szCs w:val="20"/>
              </w:rPr>
              <w:t>Актуальность инновации</w:t>
            </w:r>
          </w:p>
        </w:tc>
        <w:tc>
          <w:tcPr>
            <w:tcW w:w="807" w:type="pct"/>
            <w:tcBorders>
              <w:top w:val="single" w:sz="6" w:space="0" w:color="auto"/>
              <w:left w:val="single" w:sz="6" w:space="0" w:color="auto"/>
              <w:bottom w:val="single" w:sz="6" w:space="0" w:color="auto"/>
              <w:right w:val="single" w:sz="6" w:space="0" w:color="auto"/>
            </w:tcBorders>
            <w:shd w:val="clear" w:color="auto" w:fill="FFFFFF"/>
            <w:vAlign w:val="center"/>
          </w:tcPr>
          <w:p w:rsidR="00002EED" w:rsidRPr="0029285D" w:rsidRDefault="00002EED" w:rsidP="0029285D">
            <w:pPr>
              <w:widowControl w:val="0"/>
              <w:shd w:val="clear" w:color="auto" w:fill="FFFFFF"/>
              <w:spacing w:after="0" w:line="360" w:lineRule="auto"/>
              <w:contextualSpacing/>
              <w:jc w:val="both"/>
              <w:rPr>
                <w:rFonts w:ascii="Times New Roman" w:hAnsi="Times New Roman"/>
                <w:sz w:val="20"/>
                <w:szCs w:val="20"/>
              </w:rPr>
            </w:pPr>
            <w:r w:rsidRPr="0029285D">
              <w:rPr>
                <w:rFonts w:ascii="Times New Roman" w:hAnsi="Times New Roman"/>
                <w:sz w:val="20"/>
                <w:szCs w:val="20"/>
              </w:rPr>
              <w:t>Очень низкая</w:t>
            </w:r>
          </w:p>
        </w:tc>
        <w:tc>
          <w:tcPr>
            <w:tcW w:w="588" w:type="pct"/>
            <w:tcBorders>
              <w:top w:val="single" w:sz="6" w:space="0" w:color="auto"/>
              <w:left w:val="single" w:sz="6" w:space="0" w:color="auto"/>
              <w:bottom w:val="single" w:sz="6" w:space="0" w:color="auto"/>
              <w:right w:val="single" w:sz="6" w:space="0" w:color="auto"/>
            </w:tcBorders>
            <w:shd w:val="clear" w:color="auto" w:fill="FFFFFF"/>
            <w:vAlign w:val="center"/>
          </w:tcPr>
          <w:p w:rsidR="00002EED" w:rsidRPr="0029285D" w:rsidRDefault="00002EED" w:rsidP="0029285D">
            <w:pPr>
              <w:widowControl w:val="0"/>
              <w:shd w:val="clear" w:color="auto" w:fill="FFFFFF"/>
              <w:spacing w:after="0" w:line="360" w:lineRule="auto"/>
              <w:contextualSpacing/>
              <w:jc w:val="both"/>
              <w:rPr>
                <w:rFonts w:ascii="Times New Roman" w:hAnsi="Times New Roman"/>
                <w:sz w:val="20"/>
                <w:szCs w:val="20"/>
              </w:rPr>
            </w:pPr>
            <w:r w:rsidRPr="0029285D">
              <w:rPr>
                <w:rFonts w:ascii="Times New Roman" w:hAnsi="Times New Roman"/>
                <w:sz w:val="20"/>
                <w:szCs w:val="20"/>
              </w:rPr>
              <w:t>Низкая</w:t>
            </w:r>
          </w:p>
        </w:tc>
        <w:tc>
          <w:tcPr>
            <w:tcW w:w="608" w:type="pct"/>
            <w:tcBorders>
              <w:top w:val="single" w:sz="6" w:space="0" w:color="auto"/>
              <w:left w:val="single" w:sz="6" w:space="0" w:color="auto"/>
              <w:bottom w:val="single" w:sz="6" w:space="0" w:color="auto"/>
              <w:right w:val="single" w:sz="6" w:space="0" w:color="auto"/>
            </w:tcBorders>
            <w:shd w:val="clear" w:color="auto" w:fill="FFFFFF"/>
            <w:vAlign w:val="center"/>
          </w:tcPr>
          <w:p w:rsidR="00002EED" w:rsidRPr="0029285D" w:rsidRDefault="00002EED" w:rsidP="0029285D">
            <w:pPr>
              <w:widowControl w:val="0"/>
              <w:shd w:val="clear" w:color="auto" w:fill="FFFFFF"/>
              <w:spacing w:after="0" w:line="360" w:lineRule="auto"/>
              <w:contextualSpacing/>
              <w:jc w:val="both"/>
              <w:rPr>
                <w:rFonts w:ascii="Times New Roman" w:hAnsi="Times New Roman"/>
                <w:sz w:val="20"/>
                <w:szCs w:val="20"/>
              </w:rPr>
            </w:pPr>
            <w:r w:rsidRPr="0029285D">
              <w:rPr>
                <w:rFonts w:ascii="Times New Roman" w:hAnsi="Times New Roman"/>
                <w:sz w:val="20"/>
                <w:szCs w:val="20"/>
              </w:rPr>
              <w:t>Средняя</w:t>
            </w:r>
          </w:p>
        </w:tc>
        <w:tc>
          <w:tcPr>
            <w:tcW w:w="932" w:type="pct"/>
            <w:tcBorders>
              <w:top w:val="single" w:sz="6" w:space="0" w:color="auto"/>
              <w:left w:val="single" w:sz="6" w:space="0" w:color="auto"/>
              <w:bottom w:val="single" w:sz="6" w:space="0" w:color="auto"/>
              <w:right w:val="single" w:sz="6" w:space="0" w:color="auto"/>
            </w:tcBorders>
            <w:shd w:val="clear" w:color="auto" w:fill="FFFFFF"/>
            <w:vAlign w:val="center"/>
          </w:tcPr>
          <w:p w:rsidR="00002EED" w:rsidRPr="0029285D" w:rsidRDefault="00002EED" w:rsidP="0029285D">
            <w:pPr>
              <w:widowControl w:val="0"/>
              <w:shd w:val="clear" w:color="auto" w:fill="FFFFFF"/>
              <w:spacing w:after="0" w:line="360" w:lineRule="auto"/>
              <w:contextualSpacing/>
              <w:jc w:val="both"/>
              <w:rPr>
                <w:rFonts w:ascii="Times New Roman" w:hAnsi="Times New Roman"/>
                <w:bCs/>
                <w:sz w:val="20"/>
                <w:szCs w:val="20"/>
              </w:rPr>
            </w:pPr>
            <w:r w:rsidRPr="0029285D">
              <w:rPr>
                <w:rFonts w:ascii="Times New Roman" w:hAnsi="Times New Roman"/>
                <w:bCs/>
                <w:sz w:val="20"/>
                <w:szCs w:val="20"/>
              </w:rPr>
              <w:t>Высокая</w:t>
            </w:r>
          </w:p>
        </w:tc>
        <w:tc>
          <w:tcPr>
            <w:tcW w:w="817" w:type="pct"/>
            <w:tcBorders>
              <w:top w:val="single" w:sz="6" w:space="0" w:color="auto"/>
              <w:left w:val="single" w:sz="6" w:space="0" w:color="auto"/>
              <w:bottom w:val="single" w:sz="6" w:space="0" w:color="auto"/>
              <w:right w:val="single" w:sz="6" w:space="0" w:color="auto"/>
            </w:tcBorders>
            <w:shd w:val="clear" w:color="auto" w:fill="FFFFFF"/>
            <w:vAlign w:val="center"/>
          </w:tcPr>
          <w:p w:rsidR="00002EED" w:rsidRPr="0029285D" w:rsidRDefault="00002EED" w:rsidP="0029285D">
            <w:pPr>
              <w:widowControl w:val="0"/>
              <w:shd w:val="clear" w:color="auto" w:fill="FFFFFF"/>
              <w:spacing w:after="0" w:line="360" w:lineRule="auto"/>
              <w:contextualSpacing/>
              <w:jc w:val="both"/>
              <w:rPr>
                <w:rFonts w:ascii="Times New Roman" w:hAnsi="Times New Roman"/>
                <w:sz w:val="20"/>
                <w:szCs w:val="20"/>
              </w:rPr>
            </w:pPr>
            <w:r w:rsidRPr="0029285D">
              <w:rPr>
                <w:rFonts w:ascii="Times New Roman" w:hAnsi="Times New Roman"/>
                <w:sz w:val="20"/>
                <w:szCs w:val="20"/>
              </w:rPr>
              <w:t>Полная</w:t>
            </w:r>
          </w:p>
        </w:tc>
      </w:tr>
    </w:tbl>
    <w:p w:rsidR="0029285D" w:rsidRDefault="0029285D" w:rsidP="005043F2">
      <w:pPr>
        <w:widowControl w:val="0"/>
        <w:shd w:val="clear" w:color="auto" w:fill="FFFFFF"/>
        <w:spacing w:after="0" w:line="360" w:lineRule="auto"/>
        <w:ind w:firstLine="709"/>
        <w:jc w:val="both"/>
        <w:rPr>
          <w:rFonts w:ascii="Times New Roman" w:hAnsi="Times New Roman"/>
          <w:sz w:val="28"/>
          <w:szCs w:val="28"/>
        </w:rPr>
      </w:pPr>
    </w:p>
    <w:p w:rsidR="0029285D" w:rsidRDefault="0029285D">
      <w:pPr>
        <w:rPr>
          <w:rFonts w:ascii="Times New Roman" w:hAnsi="Times New Roman"/>
          <w:sz w:val="28"/>
          <w:szCs w:val="28"/>
        </w:rPr>
      </w:pPr>
      <w:r>
        <w:rPr>
          <w:rFonts w:ascii="Times New Roman" w:hAnsi="Times New Roman"/>
          <w:sz w:val="28"/>
          <w:szCs w:val="28"/>
        </w:rPr>
        <w:br w:type="page"/>
      </w:r>
    </w:p>
    <w:p w:rsidR="00002EED" w:rsidRPr="005043F2" w:rsidRDefault="00002EED" w:rsidP="005043F2">
      <w:pPr>
        <w:widowControl w:val="0"/>
        <w:shd w:val="clear" w:color="auto" w:fill="FFFFFF"/>
        <w:spacing w:after="0" w:line="360" w:lineRule="auto"/>
        <w:ind w:firstLine="709"/>
        <w:jc w:val="both"/>
        <w:rPr>
          <w:rFonts w:ascii="Times New Roman" w:hAnsi="Times New Roman"/>
          <w:sz w:val="28"/>
          <w:szCs w:val="28"/>
        </w:rPr>
      </w:pPr>
      <w:r w:rsidRPr="005043F2">
        <w:rPr>
          <w:rFonts w:ascii="Times New Roman" w:hAnsi="Times New Roman"/>
          <w:sz w:val="28"/>
          <w:szCs w:val="28"/>
        </w:rPr>
        <w:t>Таблица</w:t>
      </w:r>
      <w:r w:rsidR="005043F2">
        <w:rPr>
          <w:rFonts w:ascii="Times New Roman" w:hAnsi="Times New Roman"/>
          <w:sz w:val="28"/>
          <w:szCs w:val="28"/>
        </w:rPr>
        <w:t xml:space="preserve"> </w:t>
      </w:r>
      <w:r w:rsidR="00A51D47" w:rsidRPr="005043F2">
        <w:rPr>
          <w:rFonts w:ascii="Times New Roman" w:hAnsi="Times New Roman"/>
          <w:sz w:val="28"/>
          <w:szCs w:val="28"/>
        </w:rPr>
        <w:t>8</w:t>
      </w:r>
      <w:r w:rsidRPr="005043F2">
        <w:rPr>
          <w:rFonts w:ascii="Times New Roman" w:hAnsi="Times New Roman"/>
          <w:sz w:val="28"/>
          <w:szCs w:val="28"/>
        </w:rPr>
        <w:t>-</w:t>
      </w:r>
      <w:r w:rsidR="005043F2">
        <w:rPr>
          <w:rFonts w:ascii="Times New Roman" w:hAnsi="Times New Roman"/>
          <w:sz w:val="28"/>
          <w:szCs w:val="28"/>
        </w:rPr>
        <w:t xml:space="preserve"> </w:t>
      </w:r>
      <w:r w:rsidRPr="005043F2">
        <w:rPr>
          <w:rFonts w:ascii="Times New Roman" w:hAnsi="Times New Roman"/>
          <w:sz w:val="28"/>
          <w:szCs w:val="28"/>
        </w:rPr>
        <w:t>Матрица сводной оценки инновационного</w:t>
      </w:r>
      <w:r w:rsidR="005043F2">
        <w:rPr>
          <w:rFonts w:ascii="Times New Roman" w:hAnsi="Times New Roman"/>
          <w:sz w:val="28"/>
          <w:szCs w:val="28"/>
        </w:rPr>
        <w:t xml:space="preserve"> </w:t>
      </w:r>
      <w:r w:rsidR="0029285D">
        <w:rPr>
          <w:rFonts w:ascii="Times New Roman" w:hAnsi="Times New Roman"/>
          <w:sz w:val="28"/>
          <w:szCs w:val="28"/>
        </w:rPr>
        <w:t>предложения</w:t>
      </w:r>
    </w:p>
    <w:tbl>
      <w:tblPr>
        <w:tblW w:w="4755" w:type="pct"/>
        <w:tblInd w:w="182" w:type="dxa"/>
        <w:tblCellMar>
          <w:left w:w="40" w:type="dxa"/>
          <w:right w:w="40" w:type="dxa"/>
        </w:tblCellMar>
        <w:tblLook w:val="0000" w:firstRow="0" w:lastRow="0" w:firstColumn="0" w:lastColumn="0" w:noHBand="0" w:noVBand="0"/>
      </w:tblPr>
      <w:tblGrid>
        <w:gridCol w:w="2429"/>
        <w:gridCol w:w="1429"/>
        <w:gridCol w:w="526"/>
        <w:gridCol w:w="528"/>
        <w:gridCol w:w="528"/>
        <w:gridCol w:w="528"/>
        <w:gridCol w:w="533"/>
        <w:gridCol w:w="1053"/>
        <w:gridCol w:w="1418"/>
      </w:tblGrid>
      <w:tr w:rsidR="00002EED" w:rsidRPr="0029285D" w:rsidTr="0029285D">
        <w:trPr>
          <w:trHeight w:val="19"/>
        </w:trPr>
        <w:tc>
          <w:tcPr>
            <w:tcW w:w="1354" w:type="pct"/>
            <w:vMerge w:val="restart"/>
            <w:tcBorders>
              <w:top w:val="single" w:sz="6" w:space="0" w:color="auto"/>
              <w:left w:val="single" w:sz="6" w:space="0" w:color="auto"/>
              <w:right w:val="single" w:sz="6" w:space="0" w:color="auto"/>
            </w:tcBorders>
            <w:shd w:val="clear" w:color="auto" w:fill="FFFFFF"/>
            <w:vAlign w:val="center"/>
          </w:tcPr>
          <w:p w:rsidR="00002EED" w:rsidRPr="0029285D" w:rsidRDefault="00002EED" w:rsidP="0029285D">
            <w:pPr>
              <w:widowControl w:val="0"/>
              <w:spacing w:after="0" w:line="360" w:lineRule="auto"/>
              <w:contextualSpacing/>
              <w:jc w:val="both"/>
              <w:rPr>
                <w:rFonts w:ascii="Times New Roman" w:hAnsi="Times New Roman"/>
                <w:sz w:val="20"/>
                <w:szCs w:val="20"/>
              </w:rPr>
            </w:pPr>
            <w:r w:rsidRPr="0029285D">
              <w:rPr>
                <w:rFonts w:ascii="Times New Roman" w:hAnsi="Times New Roman"/>
                <w:sz w:val="20"/>
                <w:szCs w:val="20"/>
              </w:rPr>
              <w:t>Критерии оценки</w:t>
            </w:r>
          </w:p>
        </w:tc>
        <w:tc>
          <w:tcPr>
            <w:tcW w:w="797" w:type="pct"/>
            <w:vMerge w:val="restart"/>
            <w:tcBorders>
              <w:top w:val="single" w:sz="6" w:space="0" w:color="auto"/>
              <w:left w:val="single" w:sz="6" w:space="0" w:color="auto"/>
              <w:right w:val="single" w:sz="6" w:space="0" w:color="auto"/>
            </w:tcBorders>
            <w:shd w:val="clear" w:color="auto" w:fill="FFFFFF"/>
            <w:vAlign w:val="center"/>
          </w:tcPr>
          <w:p w:rsidR="00002EED" w:rsidRPr="0029285D" w:rsidRDefault="00002EED" w:rsidP="0029285D">
            <w:pPr>
              <w:widowControl w:val="0"/>
              <w:spacing w:after="0" w:line="360" w:lineRule="auto"/>
              <w:contextualSpacing/>
              <w:jc w:val="both"/>
              <w:rPr>
                <w:rFonts w:ascii="Times New Roman" w:hAnsi="Times New Roman"/>
                <w:sz w:val="20"/>
                <w:szCs w:val="20"/>
              </w:rPr>
            </w:pPr>
            <w:r w:rsidRPr="0029285D">
              <w:rPr>
                <w:rFonts w:ascii="Times New Roman" w:hAnsi="Times New Roman"/>
                <w:sz w:val="20"/>
                <w:szCs w:val="20"/>
              </w:rPr>
              <w:t>Значение коэффициента (К)</w:t>
            </w:r>
          </w:p>
        </w:tc>
        <w:tc>
          <w:tcPr>
            <w:tcW w:w="1472" w:type="pct"/>
            <w:gridSpan w:val="5"/>
            <w:tcBorders>
              <w:top w:val="single" w:sz="6" w:space="0" w:color="auto"/>
              <w:left w:val="single" w:sz="6" w:space="0" w:color="auto"/>
              <w:bottom w:val="single" w:sz="6" w:space="0" w:color="auto"/>
              <w:right w:val="single" w:sz="6" w:space="0" w:color="auto"/>
            </w:tcBorders>
            <w:shd w:val="clear" w:color="auto" w:fill="FFFFFF"/>
            <w:vAlign w:val="center"/>
          </w:tcPr>
          <w:p w:rsidR="00002EED" w:rsidRPr="0029285D" w:rsidRDefault="00002EED" w:rsidP="0029285D">
            <w:pPr>
              <w:widowControl w:val="0"/>
              <w:shd w:val="clear" w:color="auto" w:fill="FFFFFF"/>
              <w:spacing w:after="0" w:line="360" w:lineRule="auto"/>
              <w:contextualSpacing/>
              <w:jc w:val="both"/>
              <w:rPr>
                <w:rFonts w:ascii="Times New Roman" w:hAnsi="Times New Roman"/>
                <w:sz w:val="20"/>
                <w:szCs w:val="20"/>
              </w:rPr>
            </w:pPr>
            <w:r w:rsidRPr="0029285D">
              <w:rPr>
                <w:rFonts w:ascii="Times New Roman" w:hAnsi="Times New Roman"/>
                <w:sz w:val="20"/>
                <w:szCs w:val="20"/>
              </w:rPr>
              <w:t>Шкала оценки</w:t>
            </w:r>
          </w:p>
        </w:tc>
        <w:tc>
          <w:tcPr>
            <w:tcW w:w="586" w:type="pct"/>
            <w:vMerge w:val="restart"/>
            <w:tcBorders>
              <w:top w:val="single" w:sz="6" w:space="0" w:color="auto"/>
              <w:left w:val="single" w:sz="6" w:space="0" w:color="auto"/>
              <w:right w:val="single" w:sz="6" w:space="0" w:color="auto"/>
            </w:tcBorders>
            <w:shd w:val="clear" w:color="auto" w:fill="FFFFFF"/>
            <w:vAlign w:val="center"/>
          </w:tcPr>
          <w:p w:rsidR="00002EED" w:rsidRPr="0029285D" w:rsidRDefault="00002EED" w:rsidP="0029285D">
            <w:pPr>
              <w:widowControl w:val="0"/>
              <w:shd w:val="clear" w:color="auto" w:fill="FFFFFF"/>
              <w:spacing w:after="0" w:line="360" w:lineRule="auto"/>
              <w:contextualSpacing/>
              <w:jc w:val="both"/>
              <w:rPr>
                <w:rFonts w:ascii="Times New Roman" w:hAnsi="Times New Roman"/>
                <w:sz w:val="20"/>
                <w:szCs w:val="20"/>
              </w:rPr>
            </w:pPr>
            <w:r w:rsidRPr="0029285D">
              <w:rPr>
                <w:rFonts w:ascii="Times New Roman" w:hAnsi="Times New Roman"/>
                <w:sz w:val="20"/>
                <w:szCs w:val="20"/>
              </w:rPr>
              <w:t>Частная оценка (Б)</w:t>
            </w:r>
          </w:p>
        </w:tc>
        <w:tc>
          <w:tcPr>
            <w:tcW w:w="790" w:type="pct"/>
            <w:vMerge w:val="restart"/>
            <w:tcBorders>
              <w:top w:val="single" w:sz="6" w:space="0" w:color="auto"/>
              <w:left w:val="single" w:sz="6" w:space="0" w:color="auto"/>
              <w:right w:val="single" w:sz="6" w:space="0" w:color="auto"/>
            </w:tcBorders>
            <w:shd w:val="clear" w:color="auto" w:fill="FFFFFF"/>
            <w:vAlign w:val="center"/>
          </w:tcPr>
          <w:p w:rsidR="00002EED" w:rsidRPr="0029285D" w:rsidRDefault="00002EED" w:rsidP="0029285D">
            <w:pPr>
              <w:widowControl w:val="0"/>
              <w:shd w:val="clear" w:color="auto" w:fill="FFFFFF"/>
              <w:spacing w:after="0" w:line="360" w:lineRule="auto"/>
              <w:contextualSpacing/>
              <w:jc w:val="both"/>
              <w:rPr>
                <w:rFonts w:ascii="Times New Roman" w:hAnsi="Times New Roman"/>
                <w:sz w:val="20"/>
                <w:szCs w:val="20"/>
              </w:rPr>
            </w:pPr>
            <w:r w:rsidRPr="0029285D">
              <w:rPr>
                <w:rFonts w:ascii="Times New Roman" w:hAnsi="Times New Roman"/>
                <w:sz w:val="20"/>
                <w:szCs w:val="20"/>
              </w:rPr>
              <w:t>Взвешенная оценка (К)*(Б)</w:t>
            </w:r>
          </w:p>
        </w:tc>
      </w:tr>
      <w:tr w:rsidR="00002EED" w:rsidRPr="0029285D" w:rsidTr="0029285D">
        <w:trPr>
          <w:trHeight w:val="19"/>
        </w:trPr>
        <w:tc>
          <w:tcPr>
            <w:tcW w:w="1354" w:type="pct"/>
            <w:vMerge/>
            <w:tcBorders>
              <w:left w:val="single" w:sz="6" w:space="0" w:color="auto"/>
              <w:bottom w:val="single" w:sz="6" w:space="0" w:color="auto"/>
              <w:right w:val="single" w:sz="6" w:space="0" w:color="auto"/>
            </w:tcBorders>
            <w:shd w:val="clear" w:color="auto" w:fill="FFFFFF"/>
            <w:vAlign w:val="center"/>
          </w:tcPr>
          <w:p w:rsidR="00002EED" w:rsidRPr="0029285D" w:rsidRDefault="00002EED" w:rsidP="0029285D">
            <w:pPr>
              <w:widowControl w:val="0"/>
              <w:spacing w:after="0" w:line="360" w:lineRule="auto"/>
              <w:contextualSpacing/>
              <w:jc w:val="both"/>
              <w:rPr>
                <w:rFonts w:ascii="Times New Roman" w:hAnsi="Times New Roman"/>
                <w:sz w:val="20"/>
                <w:szCs w:val="20"/>
              </w:rPr>
            </w:pPr>
          </w:p>
        </w:tc>
        <w:tc>
          <w:tcPr>
            <w:tcW w:w="797" w:type="pct"/>
            <w:vMerge/>
            <w:tcBorders>
              <w:left w:val="single" w:sz="6" w:space="0" w:color="auto"/>
              <w:bottom w:val="single" w:sz="6" w:space="0" w:color="auto"/>
              <w:right w:val="single" w:sz="6" w:space="0" w:color="auto"/>
            </w:tcBorders>
            <w:shd w:val="clear" w:color="auto" w:fill="FFFFFF"/>
            <w:vAlign w:val="center"/>
          </w:tcPr>
          <w:p w:rsidR="00002EED" w:rsidRPr="0029285D" w:rsidRDefault="00002EED" w:rsidP="0029285D">
            <w:pPr>
              <w:widowControl w:val="0"/>
              <w:spacing w:after="0" w:line="360" w:lineRule="auto"/>
              <w:contextualSpacing/>
              <w:jc w:val="both"/>
              <w:rPr>
                <w:rFonts w:ascii="Times New Roman" w:hAnsi="Times New Roman"/>
                <w:sz w:val="20"/>
                <w:szCs w:val="20"/>
              </w:rPr>
            </w:pPr>
          </w:p>
        </w:tc>
        <w:tc>
          <w:tcPr>
            <w:tcW w:w="293" w:type="pct"/>
            <w:tcBorders>
              <w:top w:val="single" w:sz="6" w:space="0" w:color="auto"/>
              <w:left w:val="single" w:sz="6" w:space="0" w:color="auto"/>
              <w:bottom w:val="single" w:sz="6" w:space="0" w:color="auto"/>
              <w:right w:val="single" w:sz="6" w:space="0" w:color="auto"/>
            </w:tcBorders>
            <w:shd w:val="clear" w:color="auto" w:fill="FFFFFF"/>
            <w:vAlign w:val="center"/>
          </w:tcPr>
          <w:p w:rsidR="00002EED" w:rsidRPr="0029285D" w:rsidRDefault="00002EED" w:rsidP="0029285D">
            <w:pPr>
              <w:widowControl w:val="0"/>
              <w:shd w:val="clear" w:color="auto" w:fill="FFFFFF"/>
              <w:spacing w:after="0" w:line="360" w:lineRule="auto"/>
              <w:contextualSpacing/>
              <w:jc w:val="both"/>
              <w:rPr>
                <w:rFonts w:ascii="Times New Roman" w:hAnsi="Times New Roman"/>
                <w:sz w:val="20"/>
                <w:szCs w:val="20"/>
              </w:rPr>
            </w:pPr>
            <w:r w:rsidRPr="0029285D">
              <w:rPr>
                <w:rFonts w:ascii="Times New Roman" w:hAnsi="Times New Roman"/>
                <w:sz w:val="20"/>
                <w:szCs w:val="20"/>
              </w:rPr>
              <w:t>1</w:t>
            </w:r>
          </w:p>
        </w:tc>
        <w:tc>
          <w:tcPr>
            <w:tcW w:w="294" w:type="pct"/>
            <w:tcBorders>
              <w:top w:val="single" w:sz="6" w:space="0" w:color="auto"/>
              <w:left w:val="single" w:sz="6" w:space="0" w:color="auto"/>
              <w:bottom w:val="single" w:sz="6" w:space="0" w:color="auto"/>
              <w:right w:val="single" w:sz="6" w:space="0" w:color="auto"/>
            </w:tcBorders>
            <w:shd w:val="clear" w:color="auto" w:fill="FFFFFF"/>
            <w:vAlign w:val="center"/>
          </w:tcPr>
          <w:p w:rsidR="00002EED" w:rsidRPr="0029285D" w:rsidRDefault="00002EED" w:rsidP="0029285D">
            <w:pPr>
              <w:widowControl w:val="0"/>
              <w:shd w:val="clear" w:color="auto" w:fill="FFFFFF"/>
              <w:spacing w:after="0" w:line="360" w:lineRule="auto"/>
              <w:contextualSpacing/>
              <w:jc w:val="both"/>
              <w:rPr>
                <w:rFonts w:ascii="Times New Roman" w:hAnsi="Times New Roman"/>
                <w:sz w:val="20"/>
                <w:szCs w:val="20"/>
              </w:rPr>
            </w:pPr>
            <w:r w:rsidRPr="0029285D">
              <w:rPr>
                <w:rFonts w:ascii="Times New Roman" w:hAnsi="Times New Roman"/>
                <w:sz w:val="20"/>
                <w:szCs w:val="20"/>
              </w:rPr>
              <w:t>2</w:t>
            </w:r>
          </w:p>
        </w:tc>
        <w:tc>
          <w:tcPr>
            <w:tcW w:w="294" w:type="pct"/>
            <w:tcBorders>
              <w:top w:val="single" w:sz="6" w:space="0" w:color="auto"/>
              <w:left w:val="single" w:sz="6" w:space="0" w:color="auto"/>
              <w:bottom w:val="single" w:sz="6" w:space="0" w:color="auto"/>
              <w:right w:val="single" w:sz="6" w:space="0" w:color="auto"/>
            </w:tcBorders>
            <w:shd w:val="clear" w:color="auto" w:fill="FFFFFF"/>
            <w:vAlign w:val="center"/>
          </w:tcPr>
          <w:p w:rsidR="00002EED" w:rsidRPr="0029285D" w:rsidRDefault="00002EED" w:rsidP="0029285D">
            <w:pPr>
              <w:widowControl w:val="0"/>
              <w:shd w:val="clear" w:color="auto" w:fill="FFFFFF"/>
              <w:spacing w:after="0" w:line="360" w:lineRule="auto"/>
              <w:contextualSpacing/>
              <w:jc w:val="both"/>
              <w:rPr>
                <w:rFonts w:ascii="Times New Roman" w:hAnsi="Times New Roman"/>
                <w:sz w:val="20"/>
                <w:szCs w:val="20"/>
              </w:rPr>
            </w:pPr>
            <w:r w:rsidRPr="0029285D">
              <w:rPr>
                <w:rFonts w:ascii="Times New Roman" w:hAnsi="Times New Roman"/>
                <w:sz w:val="20"/>
                <w:szCs w:val="20"/>
              </w:rPr>
              <w:t>3</w:t>
            </w:r>
          </w:p>
        </w:tc>
        <w:tc>
          <w:tcPr>
            <w:tcW w:w="294" w:type="pct"/>
            <w:tcBorders>
              <w:top w:val="single" w:sz="6" w:space="0" w:color="auto"/>
              <w:left w:val="single" w:sz="6" w:space="0" w:color="auto"/>
              <w:bottom w:val="single" w:sz="6" w:space="0" w:color="auto"/>
              <w:right w:val="single" w:sz="6" w:space="0" w:color="auto"/>
            </w:tcBorders>
            <w:shd w:val="clear" w:color="auto" w:fill="FFFFFF"/>
            <w:vAlign w:val="center"/>
          </w:tcPr>
          <w:p w:rsidR="00002EED" w:rsidRPr="0029285D" w:rsidRDefault="00002EED" w:rsidP="0029285D">
            <w:pPr>
              <w:widowControl w:val="0"/>
              <w:shd w:val="clear" w:color="auto" w:fill="FFFFFF"/>
              <w:spacing w:after="0" w:line="360" w:lineRule="auto"/>
              <w:contextualSpacing/>
              <w:jc w:val="both"/>
              <w:rPr>
                <w:rFonts w:ascii="Times New Roman" w:hAnsi="Times New Roman"/>
                <w:sz w:val="20"/>
                <w:szCs w:val="20"/>
              </w:rPr>
            </w:pPr>
            <w:r w:rsidRPr="0029285D">
              <w:rPr>
                <w:rFonts w:ascii="Times New Roman" w:hAnsi="Times New Roman"/>
                <w:sz w:val="20"/>
                <w:szCs w:val="20"/>
              </w:rPr>
              <w:t>4</w:t>
            </w:r>
          </w:p>
        </w:tc>
        <w:tc>
          <w:tcPr>
            <w:tcW w:w="297" w:type="pct"/>
            <w:tcBorders>
              <w:top w:val="single" w:sz="6" w:space="0" w:color="auto"/>
              <w:left w:val="single" w:sz="6" w:space="0" w:color="auto"/>
              <w:bottom w:val="single" w:sz="6" w:space="0" w:color="auto"/>
              <w:right w:val="single" w:sz="6" w:space="0" w:color="auto"/>
            </w:tcBorders>
            <w:shd w:val="clear" w:color="auto" w:fill="FFFFFF"/>
            <w:vAlign w:val="center"/>
          </w:tcPr>
          <w:p w:rsidR="00002EED" w:rsidRPr="0029285D" w:rsidRDefault="00002EED" w:rsidP="0029285D">
            <w:pPr>
              <w:widowControl w:val="0"/>
              <w:shd w:val="clear" w:color="auto" w:fill="FFFFFF"/>
              <w:spacing w:after="0" w:line="360" w:lineRule="auto"/>
              <w:contextualSpacing/>
              <w:jc w:val="both"/>
              <w:rPr>
                <w:rFonts w:ascii="Times New Roman" w:hAnsi="Times New Roman"/>
                <w:sz w:val="20"/>
                <w:szCs w:val="20"/>
              </w:rPr>
            </w:pPr>
            <w:r w:rsidRPr="0029285D">
              <w:rPr>
                <w:rFonts w:ascii="Times New Roman" w:hAnsi="Times New Roman"/>
                <w:sz w:val="20"/>
                <w:szCs w:val="20"/>
              </w:rPr>
              <w:t>5</w:t>
            </w:r>
          </w:p>
        </w:tc>
        <w:tc>
          <w:tcPr>
            <w:tcW w:w="586" w:type="pct"/>
            <w:vMerge/>
            <w:tcBorders>
              <w:left w:val="single" w:sz="6" w:space="0" w:color="auto"/>
              <w:bottom w:val="single" w:sz="6" w:space="0" w:color="auto"/>
              <w:right w:val="single" w:sz="6" w:space="0" w:color="auto"/>
            </w:tcBorders>
            <w:shd w:val="clear" w:color="auto" w:fill="FFFFFF"/>
            <w:vAlign w:val="center"/>
          </w:tcPr>
          <w:p w:rsidR="00002EED" w:rsidRPr="0029285D" w:rsidRDefault="00002EED" w:rsidP="0029285D">
            <w:pPr>
              <w:widowControl w:val="0"/>
              <w:shd w:val="clear" w:color="auto" w:fill="FFFFFF"/>
              <w:spacing w:after="0" w:line="360" w:lineRule="auto"/>
              <w:contextualSpacing/>
              <w:jc w:val="both"/>
              <w:rPr>
                <w:rFonts w:ascii="Times New Roman" w:hAnsi="Times New Roman"/>
                <w:sz w:val="20"/>
                <w:szCs w:val="20"/>
              </w:rPr>
            </w:pPr>
          </w:p>
        </w:tc>
        <w:tc>
          <w:tcPr>
            <w:tcW w:w="790" w:type="pct"/>
            <w:vMerge/>
            <w:tcBorders>
              <w:left w:val="single" w:sz="6" w:space="0" w:color="auto"/>
              <w:bottom w:val="single" w:sz="6" w:space="0" w:color="auto"/>
              <w:right w:val="single" w:sz="6" w:space="0" w:color="auto"/>
            </w:tcBorders>
            <w:shd w:val="clear" w:color="auto" w:fill="FFFFFF"/>
            <w:vAlign w:val="center"/>
          </w:tcPr>
          <w:p w:rsidR="00002EED" w:rsidRPr="0029285D" w:rsidRDefault="00002EED" w:rsidP="0029285D">
            <w:pPr>
              <w:widowControl w:val="0"/>
              <w:shd w:val="clear" w:color="auto" w:fill="FFFFFF"/>
              <w:spacing w:after="0" w:line="360" w:lineRule="auto"/>
              <w:contextualSpacing/>
              <w:jc w:val="both"/>
              <w:rPr>
                <w:rFonts w:ascii="Times New Roman" w:hAnsi="Times New Roman"/>
                <w:sz w:val="20"/>
                <w:szCs w:val="20"/>
              </w:rPr>
            </w:pPr>
          </w:p>
        </w:tc>
      </w:tr>
      <w:tr w:rsidR="00002EED" w:rsidRPr="0029285D" w:rsidTr="0029285D">
        <w:trPr>
          <w:trHeight w:val="19"/>
        </w:trPr>
        <w:tc>
          <w:tcPr>
            <w:tcW w:w="1354" w:type="pct"/>
            <w:tcBorders>
              <w:left w:val="single" w:sz="6" w:space="0" w:color="auto"/>
              <w:bottom w:val="single" w:sz="6" w:space="0" w:color="auto"/>
              <w:right w:val="single" w:sz="6" w:space="0" w:color="auto"/>
            </w:tcBorders>
            <w:shd w:val="clear" w:color="auto" w:fill="FFFFFF"/>
            <w:vAlign w:val="center"/>
          </w:tcPr>
          <w:p w:rsidR="00002EED" w:rsidRPr="0029285D" w:rsidRDefault="00002EED" w:rsidP="0029285D">
            <w:pPr>
              <w:widowControl w:val="0"/>
              <w:spacing w:after="0" w:line="360" w:lineRule="auto"/>
              <w:contextualSpacing/>
              <w:jc w:val="both"/>
              <w:rPr>
                <w:rFonts w:ascii="Times New Roman" w:hAnsi="Times New Roman"/>
                <w:sz w:val="20"/>
                <w:szCs w:val="20"/>
              </w:rPr>
            </w:pPr>
            <w:r w:rsidRPr="0029285D">
              <w:rPr>
                <w:rFonts w:ascii="Times New Roman" w:hAnsi="Times New Roman"/>
                <w:sz w:val="20"/>
                <w:szCs w:val="20"/>
              </w:rPr>
              <w:t>1</w:t>
            </w:r>
          </w:p>
        </w:tc>
        <w:tc>
          <w:tcPr>
            <w:tcW w:w="797" w:type="pct"/>
            <w:tcBorders>
              <w:left w:val="single" w:sz="6" w:space="0" w:color="auto"/>
              <w:bottom w:val="single" w:sz="6" w:space="0" w:color="auto"/>
              <w:right w:val="single" w:sz="6" w:space="0" w:color="auto"/>
            </w:tcBorders>
            <w:shd w:val="clear" w:color="auto" w:fill="FFFFFF"/>
            <w:vAlign w:val="center"/>
          </w:tcPr>
          <w:p w:rsidR="00002EED" w:rsidRPr="0029285D" w:rsidRDefault="00002EED" w:rsidP="0029285D">
            <w:pPr>
              <w:widowControl w:val="0"/>
              <w:spacing w:after="0" w:line="360" w:lineRule="auto"/>
              <w:contextualSpacing/>
              <w:jc w:val="both"/>
              <w:rPr>
                <w:rFonts w:ascii="Times New Roman" w:hAnsi="Times New Roman"/>
                <w:sz w:val="20"/>
                <w:szCs w:val="20"/>
              </w:rPr>
            </w:pPr>
            <w:r w:rsidRPr="0029285D">
              <w:rPr>
                <w:rFonts w:ascii="Times New Roman" w:hAnsi="Times New Roman"/>
                <w:sz w:val="20"/>
                <w:szCs w:val="20"/>
              </w:rPr>
              <w:t>2</w:t>
            </w:r>
          </w:p>
        </w:tc>
        <w:tc>
          <w:tcPr>
            <w:tcW w:w="293" w:type="pct"/>
            <w:tcBorders>
              <w:top w:val="single" w:sz="6" w:space="0" w:color="auto"/>
              <w:left w:val="single" w:sz="6" w:space="0" w:color="auto"/>
              <w:bottom w:val="single" w:sz="6" w:space="0" w:color="auto"/>
              <w:right w:val="single" w:sz="6" w:space="0" w:color="auto"/>
            </w:tcBorders>
            <w:shd w:val="clear" w:color="auto" w:fill="FFFFFF"/>
            <w:vAlign w:val="center"/>
          </w:tcPr>
          <w:p w:rsidR="00002EED" w:rsidRPr="0029285D" w:rsidRDefault="00002EED" w:rsidP="0029285D">
            <w:pPr>
              <w:widowControl w:val="0"/>
              <w:shd w:val="clear" w:color="auto" w:fill="FFFFFF"/>
              <w:spacing w:after="0" w:line="360" w:lineRule="auto"/>
              <w:contextualSpacing/>
              <w:jc w:val="both"/>
              <w:rPr>
                <w:rFonts w:ascii="Times New Roman" w:hAnsi="Times New Roman"/>
                <w:sz w:val="20"/>
                <w:szCs w:val="20"/>
              </w:rPr>
            </w:pPr>
            <w:r w:rsidRPr="0029285D">
              <w:rPr>
                <w:rFonts w:ascii="Times New Roman" w:hAnsi="Times New Roman"/>
                <w:sz w:val="20"/>
                <w:szCs w:val="20"/>
              </w:rPr>
              <w:t>3</w:t>
            </w:r>
          </w:p>
        </w:tc>
        <w:tc>
          <w:tcPr>
            <w:tcW w:w="294" w:type="pct"/>
            <w:tcBorders>
              <w:top w:val="single" w:sz="6" w:space="0" w:color="auto"/>
              <w:left w:val="single" w:sz="6" w:space="0" w:color="auto"/>
              <w:bottom w:val="single" w:sz="6" w:space="0" w:color="auto"/>
              <w:right w:val="single" w:sz="6" w:space="0" w:color="auto"/>
            </w:tcBorders>
            <w:shd w:val="clear" w:color="auto" w:fill="FFFFFF"/>
            <w:vAlign w:val="center"/>
          </w:tcPr>
          <w:p w:rsidR="00002EED" w:rsidRPr="0029285D" w:rsidRDefault="00002EED" w:rsidP="0029285D">
            <w:pPr>
              <w:widowControl w:val="0"/>
              <w:shd w:val="clear" w:color="auto" w:fill="FFFFFF"/>
              <w:spacing w:after="0" w:line="360" w:lineRule="auto"/>
              <w:contextualSpacing/>
              <w:jc w:val="both"/>
              <w:rPr>
                <w:rFonts w:ascii="Times New Roman" w:hAnsi="Times New Roman"/>
                <w:sz w:val="20"/>
                <w:szCs w:val="20"/>
              </w:rPr>
            </w:pPr>
            <w:r w:rsidRPr="0029285D">
              <w:rPr>
                <w:rFonts w:ascii="Times New Roman" w:hAnsi="Times New Roman"/>
                <w:sz w:val="20"/>
                <w:szCs w:val="20"/>
              </w:rPr>
              <w:t>4</w:t>
            </w:r>
          </w:p>
        </w:tc>
        <w:tc>
          <w:tcPr>
            <w:tcW w:w="294" w:type="pct"/>
            <w:tcBorders>
              <w:top w:val="single" w:sz="6" w:space="0" w:color="auto"/>
              <w:left w:val="single" w:sz="6" w:space="0" w:color="auto"/>
              <w:bottom w:val="single" w:sz="6" w:space="0" w:color="auto"/>
              <w:right w:val="single" w:sz="6" w:space="0" w:color="auto"/>
            </w:tcBorders>
            <w:shd w:val="clear" w:color="auto" w:fill="FFFFFF"/>
            <w:vAlign w:val="center"/>
          </w:tcPr>
          <w:p w:rsidR="00002EED" w:rsidRPr="0029285D" w:rsidRDefault="00002EED" w:rsidP="0029285D">
            <w:pPr>
              <w:widowControl w:val="0"/>
              <w:shd w:val="clear" w:color="auto" w:fill="FFFFFF"/>
              <w:spacing w:after="0" w:line="360" w:lineRule="auto"/>
              <w:contextualSpacing/>
              <w:jc w:val="both"/>
              <w:rPr>
                <w:rFonts w:ascii="Times New Roman" w:hAnsi="Times New Roman"/>
                <w:sz w:val="20"/>
                <w:szCs w:val="20"/>
              </w:rPr>
            </w:pPr>
            <w:r w:rsidRPr="0029285D">
              <w:rPr>
                <w:rFonts w:ascii="Times New Roman" w:hAnsi="Times New Roman"/>
                <w:sz w:val="20"/>
                <w:szCs w:val="20"/>
              </w:rPr>
              <w:t>5</w:t>
            </w:r>
          </w:p>
        </w:tc>
        <w:tc>
          <w:tcPr>
            <w:tcW w:w="294" w:type="pct"/>
            <w:tcBorders>
              <w:top w:val="single" w:sz="6" w:space="0" w:color="auto"/>
              <w:left w:val="single" w:sz="6" w:space="0" w:color="auto"/>
              <w:bottom w:val="single" w:sz="6" w:space="0" w:color="auto"/>
              <w:right w:val="single" w:sz="6" w:space="0" w:color="auto"/>
            </w:tcBorders>
            <w:shd w:val="clear" w:color="auto" w:fill="FFFFFF"/>
            <w:vAlign w:val="center"/>
          </w:tcPr>
          <w:p w:rsidR="00002EED" w:rsidRPr="0029285D" w:rsidRDefault="00002EED" w:rsidP="0029285D">
            <w:pPr>
              <w:widowControl w:val="0"/>
              <w:shd w:val="clear" w:color="auto" w:fill="FFFFFF"/>
              <w:spacing w:after="0" w:line="360" w:lineRule="auto"/>
              <w:contextualSpacing/>
              <w:jc w:val="both"/>
              <w:rPr>
                <w:rFonts w:ascii="Times New Roman" w:hAnsi="Times New Roman"/>
                <w:sz w:val="20"/>
                <w:szCs w:val="20"/>
              </w:rPr>
            </w:pPr>
            <w:r w:rsidRPr="0029285D">
              <w:rPr>
                <w:rFonts w:ascii="Times New Roman" w:hAnsi="Times New Roman"/>
                <w:sz w:val="20"/>
                <w:szCs w:val="20"/>
              </w:rPr>
              <w:t>6</w:t>
            </w:r>
          </w:p>
        </w:tc>
        <w:tc>
          <w:tcPr>
            <w:tcW w:w="297" w:type="pct"/>
            <w:tcBorders>
              <w:top w:val="single" w:sz="6" w:space="0" w:color="auto"/>
              <w:left w:val="single" w:sz="6" w:space="0" w:color="auto"/>
              <w:bottom w:val="single" w:sz="6" w:space="0" w:color="auto"/>
              <w:right w:val="single" w:sz="6" w:space="0" w:color="auto"/>
            </w:tcBorders>
            <w:shd w:val="clear" w:color="auto" w:fill="FFFFFF"/>
            <w:vAlign w:val="center"/>
          </w:tcPr>
          <w:p w:rsidR="00002EED" w:rsidRPr="0029285D" w:rsidRDefault="00002EED" w:rsidP="0029285D">
            <w:pPr>
              <w:widowControl w:val="0"/>
              <w:shd w:val="clear" w:color="auto" w:fill="FFFFFF"/>
              <w:spacing w:after="0" w:line="360" w:lineRule="auto"/>
              <w:contextualSpacing/>
              <w:jc w:val="both"/>
              <w:rPr>
                <w:rFonts w:ascii="Times New Roman" w:hAnsi="Times New Roman"/>
                <w:sz w:val="20"/>
                <w:szCs w:val="20"/>
              </w:rPr>
            </w:pPr>
            <w:r w:rsidRPr="0029285D">
              <w:rPr>
                <w:rFonts w:ascii="Times New Roman" w:hAnsi="Times New Roman"/>
                <w:sz w:val="20"/>
                <w:szCs w:val="20"/>
              </w:rPr>
              <w:t>7</w:t>
            </w:r>
          </w:p>
        </w:tc>
        <w:tc>
          <w:tcPr>
            <w:tcW w:w="586" w:type="pct"/>
            <w:tcBorders>
              <w:left w:val="single" w:sz="6" w:space="0" w:color="auto"/>
              <w:bottom w:val="single" w:sz="6" w:space="0" w:color="auto"/>
              <w:right w:val="single" w:sz="6" w:space="0" w:color="auto"/>
            </w:tcBorders>
            <w:shd w:val="clear" w:color="auto" w:fill="FFFFFF"/>
            <w:vAlign w:val="center"/>
          </w:tcPr>
          <w:p w:rsidR="00002EED" w:rsidRPr="0029285D" w:rsidRDefault="00002EED" w:rsidP="0029285D">
            <w:pPr>
              <w:widowControl w:val="0"/>
              <w:shd w:val="clear" w:color="auto" w:fill="FFFFFF"/>
              <w:spacing w:after="0" w:line="360" w:lineRule="auto"/>
              <w:contextualSpacing/>
              <w:jc w:val="both"/>
              <w:rPr>
                <w:rFonts w:ascii="Times New Roman" w:hAnsi="Times New Roman"/>
                <w:sz w:val="20"/>
                <w:szCs w:val="20"/>
              </w:rPr>
            </w:pPr>
            <w:r w:rsidRPr="0029285D">
              <w:rPr>
                <w:rFonts w:ascii="Times New Roman" w:hAnsi="Times New Roman"/>
                <w:sz w:val="20"/>
                <w:szCs w:val="20"/>
              </w:rPr>
              <w:t>8</w:t>
            </w:r>
          </w:p>
        </w:tc>
        <w:tc>
          <w:tcPr>
            <w:tcW w:w="790" w:type="pct"/>
            <w:tcBorders>
              <w:left w:val="single" w:sz="6" w:space="0" w:color="auto"/>
              <w:bottom w:val="single" w:sz="6" w:space="0" w:color="auto"/>
              <w:right w:val="single" w:sz="6" w:space="0" w:color="auto"/>
            </w:tcBorders>
            <w:shd w:val="clear" w:color="auto" w:fill="FFFFFF"/>
            <w:vAlign w:val="center"/>
          </w:tcPr>
          <w:p w:rsidR="00002EED" w:rsidRPr="0029285D" w:rsidRDefault="00002EED" w:rsidP="0029285D">
            <w:pPr>
              <w:widowControl w:val="0"/>
              <w:shd w:val="clear" w:color="auto" w:fill="FFFFFF"/>
              <w:spacing w:after="0" w:line="360" w:lineRule="auto"/>
              <w:contextualSpacing/>
              <w:jc w:val="both"/>
              <w:rPr>
                <w:rFonts w:ascii="Times New Roman" w:hAnsi="Times New Roman"/>
                <w:sz w:val="20"/>
                <w:szCs w:val="20"/>
              </w:rPr>
            </w:pPr>
            <w:r w:rsidRPr="0029285D">
              <w:rPr>
                <w:rFonts w:ascii="Times New Roman" w:hAnsi="Times New Roman"/>
                <w:sz w:val="20"/>
                <w:szCs w:val="20"/>
              </w:rPr>
              <w:t>9</w:t>
            </w:r>
          </w:p>
        </w:tc>
      </w:tr>
      <w:tr w:rsidR="00002EED" w:rsidRPr="0029285D" w:rsidTr="0029285D">
        <w:trPr>
          <w:trHeight w:val="19"/>
        </w:trPr>
        <w:tc>
          <w:tcPr>
            <w:tcW w:w="1354" w:type="pct"/>
            <w:tcBorders>
              <w:top w:val="single" w:sz="6" w:space="0" w:color="auto"/>
              <w:left w:val="single" w:sz="6" w:space="0" w:color="auto"/>
              <w:bottom w:val="single" w:sz="6" w:space="0" w:color="auto"/>
              <w:right w:val="single" w:sz="6" w:space="0" w:color="auto"/>
            </w:tcBorders>
            <w:shd w:val="clear" w:color="auto" w:fill="FFFFFF"/>
            <w:vAlign w:val="center"/>
          </w:tcPr>
          <w:p w:rsidR="00002EED" w:rsidRPr="0029285D" w:rsidRDefault="00AA3059" w:rsidP="0029285D">
            <w:pPr>
              <w:widowControl w:val="0"/>
              <w:shd w:val="clear" w:color="auto" w:fill="FFFFFF"/>
              <w:spacing w:after="0" w:line="360" w:lineRule="auto"/>
              <w:contextualSpacing/>
              <w:jc w:val="both"/>
              <w:rPr>
                <w:rFonts w:ascii="Times New Roman" w:hAnsi="Times New Roman"/>
                <w:sz w:val="20"/>
                <w:szCs w:val="20"/>
              </w:rPr>
            </w:pPr>
            <w:r w:rsidRPr="0029285D">
              <w:rPr>
                <w:rFonts w:ascii="Times New Roman" w:hAnsi="Times New Roman"/>
                <w:sz w:val="20"/>
                <w:szCs w:val="20"/>
              </w:rPr>
              <w:t>Ожидаемый спрос</w:t>
            </w:r>
          </w:p>
        </w:tc>
        <w:tc>
          <w:tcPr>
            <w:tcW w:w="797" w:type="pct"/>
            <w:tcBorders>
              <w:top w:val="single" w:sz="6" w:space="0" w:color="auto"/>
              <w:left w:val="single" w:sz="6" w:space="0" w:color="auto"/>
              <w:bottom w:val="single" w:sz="6" w:space="0" w:color="auto"/>
              <w:right w:val="single" w:sz="6" w:space="0" w:color="auto"/>
            </w:tcBorders>
            <w:shd w:val="clear" w:color="auto" w:fill="FFFFFF"/>
            <w:vAlign w:val="center"/>
          </w:tcPr>
          <w:p w:rsidR="00002EED" w:rsidRPr="0029285D" w:rsidRDefault="00AA3059" w:rsidP="0029285D">
            <w:pPr>
              <w:widowControl w:val="0"/>
              <w:shd w:val="clear" w:color="auto" w:fill="FFFFFF"/>
              <w:spacing w:after="0" w:line="360" w:lineRule="auto"/>
              <w:contextualSpacing/>
              <w:jc w:val="both"/>
              <w:rPr>
                <w:rFonts w:ascii="Times New Roman" w:hAnsi="Times New Roman"/>
                <w:sz w:val="20"/>
                <w:szCs w:val="20"/>
              </w:rPr>
            </w:pPr>
            <w:r w:rsidRPr="0029285D">
              <w:rPr>
                <w:rFonts w:ascii="Times New Roman" w:hAnsi="Times New Roman"/>
                <w:sz w:val="20"/>
                <w:szCs w:val="20"/>
              </w:rPr>
              <w:t>0,</w:t>
            </w:r>
            <w:r w:rsidR="00CE2F82" w:rsidRPr="0029285D">
              <w:rPr>
                <w:rFonts w:ascii="Times New Roman" w:hAnsi="Times New Roman"/>
                <w:sz w:val="20"/>
                <w:szCs w:val="20"/>
              </w:rPr>
              <w:t>19</w:t>
            </w:r>
          </w:p>
        </w:tc>
        <w:tc>
          <w:tcPr>
            <w:tcW w:w="293" w:type="pct"/>
            <w:tcBorders>
              <w:top w:val="single" w:sz="6" w:space="0" w:color="auto"/>
              <w:left w:val="single" w:sz="6" w:space="0" w:color="auto"/>
              <w:bottom w:val="single" w:sz="6" w:space="0" w:color="auto"/>
              <w:right w:val="single" w:sz="6" w:space="0" w:color="auto"/>
            </w:tcBorders>
            <w:shd w:val="clear" w:color="auto" w:fill="FFFFFF"/>
            <w:vAlign w:val="center"/>
          </w:tcPr>
          <w:p w:rsidR="00002EED" w:rsidRPr="0029285D" w:rsidRDefault="00002EED" w:rsidP="0029285D">
            <w:pPr>
              <w:widowControl w:val="0"/>
              <w:shd w:val="clear" w:color="auto" w:fill="FFFFFF"/>
              <w:spacing w:after="0" w:line="360" w:lineRule="auto"/>
              <w:contextualSpacing/>
              <w:jc w:val="both"/>
              <w:rPr>
                <w:rFonts w:ascii="Times New Roman" w:hAnsi="Times New Roman"/>
                <w:sz w:val="20"/>
                <w:szCs w:val="20"/>
              </w:rPr>
            </w:pPr>
          </w:p>
        </w:tc>
        <w:tc>
          <w:tcPr>
            <w:tcW w:w="294" w:type="pct"/>
            <w:tcBorders>
              <w:top w:val="single" w:sz="6" w:space="0" w:color="auto"/>
              <w:left w:val="single" w:sz="6" w:space="0" w:color="auto"/>
              <w:bottom w:val="single" w:sz="6" w:space="0" w:color="auto"/>
              <w:right w:val="single" w:sz="6" w:space="0" w:color="auto"/>
            </w:tcBorders>
            <w:shd w:val="clear" w:color="auto" w:fill="FFFFFF"/>
            <w:vAlign w:val="center"/>
          </w:tcPr>
          <w:p w:rsidR="00002EED" w:rsidRPr="0029285D" w:rsidRDefault="00176910" w:rsidP="0029285D">
            <w:pPr>
              <w:widowControl w:val="0"/>
              <w:shd w:val="clear" w:color="auto" w:fill="FFFFFF"/>
              <w:spacing w:after="0" w:line="360" w:lineRule="auto"/>
              <w:contextualSpacing/>
              <w:jc w:val="both"/>
              <w:rPr>
                <w:rFonts w:ascii="Times New Roman" w:hAnsi="Times New Roman"/>
                <w:sz w:val="20"/>
                <w:szCs w:val="20"/>
              </w:rPr>
            </w:pPr>
            <w:r>
              <w:rPr>
                <w:noProof/>
                <w:lang w:eastAsia="ru-RU"/>
              </w:rPr>
              <w:pict>
                <v:shape id="_x0000_s1034" type="#_x0000_t32" style="position:absolute;left:0;text-align:left;margin-left:11.45pt;margin-top:6.6pt;width:29.3pt;height:15pt;z-index:251658752;mso-position-horizontal-relative:text;mso-position-vertical-relative:text" o:connectortype="straight"/>
              </w:pict>
            </w:r>
          </w:p>
        </w:tc>
        <w:tc>
          <w:tcPr>
            <w:tcW w:w="294" w:type="pct"/>
            <w:tcBorders>
              <w:top w:val="single" w:sz="6" w:space="0" w:color="auto"/>
              <w:left w:val="single" w:sz="6" w:space="0" w:color="auto"/>
              <w:bottom w:val="single" w:sz="6" w:space="0" w:color="auto"/>
              <w:right w:val="single" w:sz="6" w:space="0" w:color="auto"/>
            </w:tcBorders>
            <w:shd w:val="clear" w:color="auto" w:fill="FFFFFF"/>
            <w:vAlign w:val="center"/>
          </w:tcPr>
          <w:p w:rsidR="00002EED" w:rsidRPr="0029285D" w:rsidRDefault="00002EED" w:rsidP="0029285D">
            <w:pPr>
              <w:widowControl w:val="0"/>
              <w:shd w:val="clear" w:color="auto" w:fill="FFFFFF"/>
              <w:spacing w:after="0" w:line="360" w:lineRule="auto"/>
              <w:contextualSpacing/>
              <w:jc w:val="both"/>
              <w:rPr>
                <w:rFonts w:ascii="Times New Roman" w:hAnsi="Times New Roman"/>
                <w:sz w:val="20"/>
                <w:szCs w:val="20"/>
              </w:rPr>
            </w:pPr>
          </w:p>
        </w:tc>
        <w:tc>
          <w:tcPr>
            <w:tcW w:w="294" w:type="pct"/>
            <w:tcBorders>
              <w:top w:val="single" w:sz="6" w:space="0" w:color="auto"/>
              <w:left w:val="single" w:sz="6" w:space="0" w:color="auto"/>
              <w:bottom w:val="single" w:sz="6" w:space="0" w:color="auto"/>
              <w:right w:val="single" w:sz="6" w:space="0" w:color="auto"/>
            </w:tcBorders>
            <w:shd w:val="clear" w:color="auto" w:fill="FFFFFF"/>
            <w:vAlign w:val="center"/>
          </w:tcPr>
          <w:p w:rsidR="00002EED" w:rsidRPr="0029285D" w:rsidRDefault="00002EED" w:rsidP="0029285D">
            <w:pPr>
              <w:widowControl w:val="0"/>
              <w:shd w:val="clear" w:color="auto" w:fill="FFFFFF"/>
              <w:spacing w:after="0" w:line="360" w:lineRule="auto"/>
              <w:contextualSpacing/>
              <w:jc w:val="both"/>
              <w:rPr>
                <w:rFonts w:ascii="Times New Roman" w:hAnsi="Times New Roman"/>
                <w:sz w:val="20"/>
                <w:szCs w:val="20"/>
              </w:rPr>
            </w:pPr>
          </w:p>
        </w:tc>
        <w:tc>
          <w:tcPr>
            <w:tcW w:w="297" w:type="pct"/>
            <w:tcBorders>
              <w:top w:val="single" w:sz="6" w:space="0" w:color="auto"/>
              <w:left w:val="single" w:sz="6" w:space="0" w:color="auto"/>
              <w:bottom w:val="single" w:sz="6" w:space="0" w:color="auto"/>
              <w:right w:val="single" w:sz="6" w:space="0" w:color="auto"/>
            </w:tcBorders>
            <w:shd w:val="clear" w:color="auto" w:fill="FFFFFF"/>
            <w:vAlign w:val="center"/>
          </w:tcPr>
          <w:p w:rsidR="00002EED" w:rsidRPr="0029285D" w:rsidRDefault="00002EED" w:rsidP="0029285D">
            <w:pPr>
              <w:widowControl w:val="0"/>
              <w:shd w:val="clear" w:color="auto" w:fill="FFFFFF"/>
              <w:spacing w:after="0" w:line="360" w:lineRule="auto"/>
              <w:contextualSpacing/>
              <w:jc w:val="both"/>
              <w:rPr>
                <w:rFonts w:ascii="Times New Roman" w:hAnsi="Times New Roman"/>
                <w:sz w:val="20"/>
                <w:szCs w:val="20"/>
              </w:rPr>
            </w:pPr>
          </w:p>
        </w:tc>
        <w:tc>
          <w:tcPr>
            <w:tcW w:w="586" w:type="pct"/>
            <w:tcBorders>
              <w:top w:val="single" w:sz="6" w:space="0" w:color="auto"/>
              <w:left w:val="single" w:sz="6" w:space="0" w:color="auto"/>
              <w:bottom w:val="single" w:sz="6" w:space="0" w:color="auto"/>
              <w:right w:val="single" w:sz="6" w:space="0" w:color="auto"/>
            </w:tcBorders>
            <w:shd w:val="clear" w:color="auto" w:fill="FFFFFF"/>
            <w:vAlign w:val="center"/>
          </w:tcPr>
          <w:p w:rsidR="00002EED" w:rsidRPr="0029285D" w:rsidRDefault="00CE2F82" w:rsidP="0029285D">
            <w:pPr>
              <w:widowControl w:val="0"/>
              <w:shd w:val="clear" w:color="auto" w:fill="FFFFFF"/>
              <w:spacing w:after="0" w:line="360" w:lineRule="auto"/>
              <w:contextualSpacing/>
              <w:jc w:val="both"/>
              <w:rPr>
                <w:rFonts w:ascii="Times New Roman" w:hAnsi="Times New Roman"/>
                <w:sz w:val="20"/>
                <w:szCs w:val="20"/>
              </w:rPr>
            </w:pPr>
            <w:r w:rsidRPr="0029285D">
              <w:rPr>
                <w:rFonts w:ascii="Times New Roman" w:hAnsi="Times New Roman"/>
                <w:sz w:val="20"/>
                <w:szCs w:val="20"/>
              </w:rPr>
              <w:t>2</w:t>
            </w:r>
          </w:p>
        </w:tc>
        <w:tc>
          <w:tcPr>
            <w:tcW w:w="790" w:type="pct"/>
            <w:tcBorders>
              <w:top w:val="single" w:sz="6" w:space="0" w:color="auto"/>
              <w:left w:val="single" w:sz="6" w:space="0" w:color="auto"/>
              <w:bottom w:val="single" w:sz="6" w:space="0" w:color="auto"/>
              <w:right w:val="single" w:sz="6" w:space="0" w:color="auto"/>
            </w:tcBorders>
            <w:shd w:val="clear" w:color="auto" w:fill="FFFFFF"/>
            <w:vAlign w:val="center"/>
          </w:tcPr>
          <w:p w:rsidR="00002EED" w:rsidRPr="0029285D" w:rsidRDefault="00CE2F82" w:rsidP="0029285D">
            <w:pPr>
              <w:widowControl w:val="0"/>
              <w:shd w:val="clear" w:color="auto" w:fill="FFFFFF"/>
              <w:spacing w:after="0" w:line="360" w:lineRule="auto"/>
              <w:contextualSpacing/>
              <w:jc w:val="both"/>
              <w:rPr>
                <w:rFonts w:ascii="Times New Roman" w:hAnsi="Times New Roman"/>
                <w:sz w:val="20"/>
                <w:szCs w:val="20"/>
              </w:rPr>
            </w:pPr>
            <w:r w:rsidRPr="0029285D">
              <w:rPr>
                <w:rFonts w:ascii="Times New Roman" w:hAnsi="Times New Roman"/>
                <w:sz w:val="20"/>
                <w:szCs w:val="20"/>
              </w:rPr>
              <w:t>0,38</w:t>
            </w:r>
          </w:p>
        </w:tc>
      </w:tr>
      <w:tr w:rsidR="00002EED" w:rsidRPr="0029285D" w:rsidTr="0029285D">
        <w:trPr>
          <w:trHeight w:val="19"/>
        </w:trPr>
        <w:tc>
          <w:tcPr>
            <w:tcW w:w="1354" w:type="pct"/>
            <w:tcBorders>
              <w:top w:val="single" w:sz="6" w:space="0" w:color="auto"/>
              <w:left w:val="single" w:sz="6" w:space="0" w:color="auto"/>
              <w:bottom w:val="single" w:sz="6" w:space="0" w:color="auto"/>
              <w:right w:val="single" w:sz="6" w:space="0" w:color="auto"/>
            </w:tcBorders>
            <w:shd w:val="clear" w:color="auto" w:fill="FFFFFF"/>
            <w:vAlign w:val="center"/>
          </w:tcPr>
          <w:p w:rsidR="00002EED" w:rsidRPr="0029285D" w:rsidRDefault="00002EED" w:rsidP="0029285D">
            <w:pPr>
              <w:widowControl w:val="0"/>
              <w:shd w:val="clear" w:color="auto" w:fill="FFFFFF"/>
              <w:spacing w:after="0" w:line="360" w:lineRule="auto"/>
              <w:contextualSpacing/>
              <w:jc w:val="both"/>
              <w:rPr>
                <w:rFonts w:ascii="Times New Roman" w:hAnsi="Times New Roman"/>
                <w:sz w:val="20"/>
                <w:szCs w:val="20"/>
              </w:rPr>
            </w:pPr>
            <w:r w:rsidRPr="0029285D">
              <w:rPr>
                <w:rFonts w:ascii="Times New Roman" w:hAnsi="Times New Roman"/>
                <w:sz w:val="20"/>
                <w:szCs w:val="20"/>
              </w:rPr>
              <w:t>Доля рынка</w:t>
            </w:r>
          </w:p>
        </w:tc>
        <w:tc>
          <w:tcPr>
            <w:tcW w:w="797" w:type="pct"/>
            <w:tcBorders>
              <w:top w:val="single" w:sz="6" w:space="0" w:color="auto"/>
              <w:left w:val="single" w:sz="6" w:space="0" w:color="auto"/>
              <w:bottom w:val="single" w:sz="6" w:space="0" w:color="auto"/>
              <w:right w:val="single" w:sz="6" w:space="0" w:color="auto"/>
            </w:tcBorders>
            <w:shd w:val="clear" w:color="auto" w:fill="FFFFFF"/>
            <w:vAlign w:val="center"/>
          </w:tcPr>
          <w:p w:rsidR="00002EED" w:rsidRPr="0029285D" w:rsidRDefault="00CE2F82" w:rsidP="0029285D">
            <w:pPr>
              <w:widowControl w:val="0"/>
              <w:shd w:val="clear" w:color="auto" w:fill="FFFFFF"/>
              <w:spacing w:after="0" w:line="360" w:lineRule="auto"/>
              <w:contextualSpacing/>
              <w:jc w:val="both"/>
              <w:rPr>
                <w:rFonts w:ascii="Times New Roman" w:hAnsi="Times New Roman"/>
                <w:sz w:val="20"/>
                <w:szCs w:val="20"/>
              </w:rPr>
            </w:pPr>
            <w:r w:rsidRPr="0029285D">
              <w:rPr>
                <w:rFonts w:ascii="Times New Roman" w:hAnsi="Times New Roman"/>
                <w:sz w:val="20"/>
                <w:szCs w:val="20"/>
              </w:rPr>
              <w:t>0,15</w:t>
            </w:r>
          </w:p>
        </w:tc>
        <w:tc>
          <w:tcPr>
            <w:tcW w:w="293" w:type="pct"/>
            <w:tcBorders>
              <w:top w:val="single" w:sz="6" w:space="0" w:color="auto"/>
              <w:left w:val="single" w:sz="6" w:space="0" w:color="auto"/>
              <w:bottom w:val="single" w:sz="6" w:space="0" w:color="auto"/>
              <w:right w:val="single" w:sz="6" w:space="0" w:color="auto"/>
            </w:tcBorders>
            <w:shd w:val="clear" w:color="auto" w:fill="FFFFFF"/>
            <w:vAlign w:val="center"/>
          </w:tcPr>
          <w:p w:rsidR="00002EED" w:rsidRPr="0029285D" w:rsidRDefault="00002EED" w:rsidP="0029285D">
            <w:pPr>
              <w:widowControl w:val="0"/>
              <w:shd w:val="clear" w:color="auto" w:fill="FFFFFF"/>
              <w:spacing w:after="0" w:line="360" w:lineRule="auto"/>
              <w:contextualSpacing/>
              <w:jc w:val="both"/>
              <w:rPr>
                <w:rFonts w:ascii="Times New Roman" w:hAnsi="Times New Roman"/>
                <w:sz w:val="20"/>
                <w:szCs w:val="20"/>
              </w:rPr>
            </w:pPr>
          </w:p>
        </w:tc>
        <w:tc>
          <w:tcPr>
            <w:tcW w:w="294" w:type="pct"/>
            <w:tcBorders>
              <w:top w:val="single" w:sz="6" w:space="0" w:color="auto"/>
              <w:left w:val="single" w:sz="6" w:space="0" w:color="auto"/>
              <w:bottom w:val="single" w:sz="6" w:space="0" w:color="auto"/>
              <w:right w:val="single" w:sz="6" w:space="0" w:color="auto"/>
            </w:tcBorders>
            <w:shd w:val="clear" w:color="auto" w:fill="FFFFFF"/>
            <w:vAlign w:val="center"/>
          </w:tcPr>
          <w:p w:rsidR="00002EED" w:rsidRPr="0029285D" w:rsidRDefault="00002EED" w:rsidP="0029285D">
            <w:pPr>
              <w:widowControl w:val="0"/>
              <w:shd w:val="clear" w:color="auto" w:fill="FFFFFF"/>
              <w:spacing w:after="0" w:line="360" w:lineRule="auto"/>
              <w:contextualSpacing/>
              <w:jc w:val="both"/>
              <w:rPr>
                <w:rFonts w:ascii="Times New Roman" w:hAnsi="Times New Roman"/>
                <w:sz w:val="20"/>
                <w:szCs w:val="20"/>
              </w:rPr>
            </w:pPr>
          </w:p>
        </w:tc>
        <w:tc>
          <w:tcPr>
            <w:tcW w:w="294" w:type="pct"/>
            <w:tcBorders>
              <w:top w:val="single" w:sz="6" w:space="0" w:color="auto"/>
              <w:left w:val="single" w:sz="6" w:space="0" w:color="auto"/>
              <w:bottom w:val="single" w:sz="6" w:space="0" w:color="auto"/>
              <w:right w:val="single" w:sz="6" w:space="0" w:color="auto"/>
            </w:tcBorders>
            <w:shd w:val="clear" w:color="auto" w:fill="FFFFFF"/>
            <w:vAlign w:val="center"/>
          </w:tcPr>
          <w:p w:rsidR="00002EED" w:rsidRPr="0029285D" w:rsidRDefault="00176910" w:rsidP="0029285D">
            <w:pPr>
              <w:widowControl w:val="0"/>
              <w:shd w:val="clear" w:color="auto" w:fill="FFFFFF"/>
              <w:spacing w:after="0" w:line="360" w:lineRule="auto"/>
              <w:contextualSpacing/>
              <w:jc w:val="both"/>
              <w:rPr>
                <w:rFonts w:ascii="Times New Roman" w:hAnsi="Times New Roman"/>
                <w:sz w:val="20"/>
                <w:szCs w:val="20"/>
              </w:rPr>
            </w:pPr>
            <w:r>
              <w:rPr>
                <w:noProof/>
                <w:lang w:eastAsia="ru-RU"/>
              </w:rPr>
              <w:pict>
                <v:shape id="_x0000_s1035" type="#_x0000_t32" style="position:absolute;left:0;text-align:left;margin-left:12.95pt;margin-top:7.35pt;width:0;height:25.5pt;z-index:251659776;mso-position-horizontal-relative:text;mso-position-vertical-relative:text" o:connectortype="straight"/>
              </w:pict>
            </w:r>
          </w:p>
        </w:tc>
        <w:tc>
          <w:tcPr>
            <w:tcW w:w="294" w:type="pct"/>
            <w:tcBorders>
              <w:top w:val="single" w:sz="6" w:space="0" w:color="auto"/>
              <w:left w:val="single" w:sz="6" w:space="0" w:color="auto"/>
              <w:bottom w:val="single" w:sz="6" w:space="0" w:color="auto"/>
              <w:right w:val="single" w:sz="6" w:space="0" w:color="auto"/>
            </w:tcBorders>
            <w:shd w:val="clear" w:color="auto" w:fill="FFFFFF"/>
            <w:vAlign w:val="center"/>
          </w:tcPr>
          <w:p w:rsidR="00002EED" w:rsidRPr="0029285D" w:rsidRDefault="00002EED" w:rsidP="0029285D">
            <w:pPr>
              <w:widowControl w:val="0"/>
              <w:shd w:val="clear" w:color="auto" w:fill="FFFFFF"/>
              <w:spacing w:after="0" w:line="360" w:lineRule="auto"/>
              <w:contextualSpacing/>
              <w:jc w:val="both"/>
              <w:rPr>
                <w:rFonts w:ascii="Times New Roman" w:hAnsi="Times New Roman"/>
                <w:sz w:val="20"/>
                <w:szCs w:val="20"/>
              </w:rPr>
            </w:pPr>
          </w:p>
        </w:tc>
        <w:tc>
          <w:tcPr>
            <w:tcW w:w="297" w:type="pct"/>
            <w:tcBorders>
              <w:top w:val="single" w:sz="6" w:space="0" w:color="auto"/>
              <w:left w:val="single" w:sz="6" w:space="0" w:color="auto"/>
              <w:bottom w:val="single" w:sz="6" w:space="0" w:color="auto"/>
              <w:right w:val="single" w:sz="6" w:space="0" w:color="auto"/>
            </w:tcBorders>
            <w:shd w:val="clear" w:color="auto" w:fill="FFFFFF"/>
            <w:vAlign w:val="center"/>
          </w:tcPr>
          <w:p w:rsidR="00002EED" w:rsidRPr="0029285D" w:rsidRDefault="00002EED" w:rsidP="0029285D">
            <w:pPr>
              <w:widowControl w:val="0"/>
              <w:shd w:val="clear" w:color="auto" w:fill="FFFFFF"/>
              <w:spacing w:after="0" w:line="360" w:lineRule="auto"/>
              <w:contextualSpacing/>
              <w:jc w:val="both"/>
              <w:rPr>
                <w:rFonts w:ascii="Times New Roman" w:hAnsi="Times New Roman"/>
                <w:sz w:val="20"/>
                <w:szCs w:val="20"/>
              </w:rPr>
            </w:pPr>
          </w:p>
        </w:tc>
        <w:tc>
          <w:tcPr>
            <w:tcW w:w="586" w:type="pct"/>
            <w:tcBorders>
              <w:top w:val="single" w:sz="6" w:space="0" w:color="auto"/>
              <w:left w:val="single" w:sz="6" w:space="0" w:color="auto"/>
              <w:bottom w:val="single" w:sz="6" w:space="0" w:color="auto"/>
              <w:right w:val="single" w:sz="6" w:space="0" w:color="auto"/>
            </w:tcBorders>
            <w:shd w:val="clear" w:color="auto" w:fill="FFFFFF"/>
            <w:vAlign w:val="center"/>
          </w:tcPr>
          <w:p w:rsidR="00002EED" w:rsidRPr="0029285D" w:rsidRDefault="00CE2F82" w:rsidP="0029285D">
            <w:pPr>
              <w:widowControl w:val="0"/>
              <w:shd w:val="clear" w:color="auto" w:fill="FFFFFF"/>
              <w:spacing w:after="0" w:line="360" w:lineRule="auto"/>
              <w:contextualSpacing/>
              <w:jc w:val="both"/>
              <w:rPr>
                <w:rFonts w:ascii="Times New Roman" w:hAnsi="Times New Roman"/>
                <w:sz w:val="20"/>
                <w:szCs w:val="20"/>
              </w:rPr>
            </w:pPr>
            <w:r w:rsidRPr="0029285D">
              <w:rPr>
                <w:rFonts w:ascii="Times New Roman" w:hAnsi="Times New Roman"/>
                <w:sz w:val="20"/>
                <w:szCs w:val="20"/>
              </w:rPr>
              <w:t>3</w:t>
            </w:r>
          </w:p>
        </w:tc>
        <w:tc>
          <w:tcPr>
            <w:tcW w:w="790" w:type="pct"/>
            <w:tcBorders>
              <w:top w:val="single" w:sz="6" w:space="0" w:color="auto"/>
              <w:left w:val="single" w:sz="6" w:space="0" w:color="auto"/>
              <w:bottom w:val="single" w:sz="6" w:space="0" w:color="auto"/>
              <w:right w:val="single" w:sz="6" w:space="0" w:color="auto"/>
            </w:tcBorders>
            <w:shd w:val="clear" w:color="auto" w:fill="FFFFFF"/>
            <w:vAlign w:val="center"/>
          </w:tcPr>
          <w:p w:rsidR="00002EED" w:rsidRPr="0029285D" w:rsidRDefault="00CE2F82" w:rsidP="0029285D">
            <w:pPr>
              <w:widowControl w:val="0"/>
              <w:shd w:val="clear" w:color="auto" w:fill="FFFFFF"/>
              <w:spacing w:after="0" w:line="360" w:lineRule="auto"/>
              <w:contextualSpacing/>
              <w:jc w:val="both"/>
              <w:rPr>
                <w:rFonts w:ascii="Times New Roman" w:hAnsi="Times New Roman"/>
                <w:sz w:val="20"/>
                <w:szCs w:val="20"/>
              </w:rPr>
            </w:pPr>
            <w:r w:rsidRPr="0029285D">
              <w:rPr>
                <w:rFonts w:ascii="Times New Roman" w:hAnsi="Times New Roman"/>
                <w:sz w:val="20"/>
                <w:szCs w:val="20"/>
              </w:rPr>
              <w:t>0,45</w:t>
            </w:r>
          </w:p>
        </w:tc>
      </w:tr>
      <w:tr w:rsidR="00002EED" w:rsidRPr="0029285D" w:rsidTr="0029285D">
        <w:trPr>
          <w:trHeight w:val="19"/>
        </w:trPr>
        <w:tc>
          <w:tcPr>
            <w:tcW w:w="1354" w:type="pct"/>
            <w:tcBorders>
              <w:top w:val="single" w:sz="6" w:space="0" w:color="auto"/>
              <w:left w:val="single" w:sz="6" w:space="0" w:color="auto"/>
              <w:bottom w:val="single" w:sz="6" w:space="0" w:color="auto"/>
              <w:right w:val="single" w:sz="6" w:space="0" w:color="auto"/>
            </w:tcBorders>
            <w:shd w:val="clear" w:color="auto" w:fill="FFFFFF"/>
            <w:vAlign w:val="center"/>
          </w:tcPr>
          <w:p w:rsidR="00002EED" w:rsidRPr="0029285D" w:rsidRDefault="00002EED" w:rsidP="0029285D">
            <w:pPr>
              <w:widowControl w:val="0"/>
              <w:shd w:val="clear" w:color="auto" w:fill="FFFFFF"/>
              <w:spacing w:after="0" w:line="360" w:lineRule="auto"/>
              <w:contextualSpacing/>
              <w:jc w:val="both"/>
              <w:rPr>
                <w:rFonts w:ascii="Times New Roman" w:hAnsi="Times New Roman"/>
                <w:sz w:val="20"/>
                <w:szCs w:val="20"/>
              </w:rPr>
            </w:pPr>
            <w:r w:rsidRPr="0029285D">
              <w:rPr>
                <w:rFonts w:ascii="Times New Roman" w:hAnsi="Times New Roman"/>
                <w:sz w:val="20"/>
                <w:szCs w:val="20"/>
              </w:rPr>
              <w:t>Рыночный</w:t>
            </w:r>
            <w:r w:rsidR="0029285D">
              <w:rPr>
                <w:rFonts w:ascii="Times New Roman" w:hAnsi="Times New Roman"/>
                <w:sz w:val="20"/>
                <w:szCs w:val="20"/>
              </w:rPr>
              <w:t xml:space="preserve"> </w:t>
            </w:r>
            <w:r w:rsidRPr="0029285D">
              <w:rPr>
                <w:rFonts w:ascii="Times New Roman" w:hAnsi="Times New Roman"/>
                <w:sz w:val="20"/>
                <w:szCs w:val="20"/>
              </w:rPr>
              <w:t>риск</w:t>
            </w:r>
          </w:p>
        </w:tc>
        <w:tc>
          <w:tcPr>
            <w:tcW w:w="797" w:type="pct"/>
            <w:tcBorders>
              <w:top w:val="single" w:sz="6" w:space="0" w:color="auto"/>
              <w:left w:val="single" w:sz="6" w:space="0" w:color="auto"/>
              <w:bottom w:val="single" w:sz="6" w:space="0" w:color="auto"/>
              <w:right w:val="single" w:sz="6" w:space="0" w:color="auto"/>
            </w:tcBorders>
            <w:shd w:val="clear" w:color="auto" w:fill="FFFFFF"/>
            <w:vAlign w:val="center"/>
          </w:tcPr>
          <w:p w:rsidR="00002EED" w:rsidRPr="0029285D" w:rsidRDefault="00CE2F82" w:rsidP="0029285D">
            <w:pPr>
              <w:widowControl w:val="0"/>
              <w:shd w:val="clear" w:color="auto" w:fill="FFFFFF"/>
              <w:spacing w:after="0" w:line="360" w:lineRule="auto"/>
              <w:contextualSpacing/>
              <w:jc w:val="both"/>
              <w:rPr>
                <w:rFonts w:ascii="Times New Roman" w:hAnsi="Times New Roman"/>
                <w:sz w:val="20"/>
                <w:szCs w:val="20"/>
              </w:rPr>
            </w:pPr>
            <w:r w:rsidRPr="0029285D">
              <w:rPr>
                <w:rFonts w:ascii="Times New Roman" w:hAnsi="Times New Roman"/>
                <w:sz w:val="20"/>
                <w:szCs w:val="20"/>
              </w:rPr>
              <w:t>0,05</w:t>
            </w:r>
          </w:p>
        </w:tc>
        <w:tc>
          <w:tcPr>
            <w:tcW w:w="293" w:type="pct"/>
            <w:tcBorders>
              <w:top w:val="single" w:sz="6" w:space="0" w:color="auto"/>
              <w:left w:val="single" w:sz="6" w:space="0" w:color="auto"/>
              <w:bottom w:val="single" w:sz="6" w:space="0" w:color="auto"/>
              <w:right w:val="single" w:sz="6" w:space="0" w:color="auto"/>
            </w:tcBorders>
            <w:shd w:val="clear" w:color="auto" w:fill="FFFFFF"/>
            <w:vAlign w:val="center"/>
          </w:tcPr>
          <w:p w:rsidR="00002EED" w:rsidRPr="0029285D" w:rsidRDefault="00002EED" w:rsidP="0029285D">
            <w:pPr>
              <w:widowControl w:val="0"/>
              <w:shd w:val="clear" w:color="auto" w:fill="FFFFFF"/>
              <w:spacing w:after="0" w:line="360" w:lineRule="auto"/>
              <w:contextualSpacing/>
              <w:jc w:val="both"/>
              <w:rPr>
                <w:rFonts w:ascii="Times New Roman" w:hAnsi="Times New Roman"/>
                <w:sz w:val="20"/>
                <w:szCs w:val="20"/>
              </w:rPr>
            </w:pPr>
          </w:p>
        </w:tc>
        <w:tc>
          <w:tcPr>
            <w:tcW w:w="294" w:type="pct"/>
            <w:tcBorders>
              <w:top w:val="single" w:sz="6" w:space="0" w:color="auto"/>
              <w:left w:val="single" w:sz="6" w:space="0" w:color="auto"/>
              <w:bottom w:val="single" w:sz="6" w:space="0" w:color="auto"/>
              <w:right w:val="single" w:sz="6" w:space="0" w:color="auto"/>
            </w:tcBorders>
            <w:shd w:val="clear" w:color="auto" w:fill="FFFFFF"/>
            <w:vAlign w:val="center"/>
          </w:tcPr>
          <w:p w:rsidR="00002EED" w:rsidRPr="0029285D" w:rsidRDefault="00002EED" w:rsidP="0029285D">
            <w:pPr>
              <w:widowControl w:val="0"/>
              <w:shd w:val="clear" w:color="auto" w:fill="FFFFFF"/>
              <w:spacing w:after="0" w:line="360" w:lineRule="auto"/>
              <w:contextualSpacing/>
              <w:jc w:val="both"/>
              <w:rPr>
                <w:rFonts w:ascii="Times New Roman" w:hAnsi="Times New Roman"/>
                <w:sz w:val="20"/>
                <w:szCs w:val="20"/>
              </w:rPr>
            </w:pPr>
          </w:p>
        </w:tc>
        <w:tc>
          <w:tcPr>
            <w:tcW w:w="294" w:type="pct"/>
            <w:tcBorders>
              <w:top w:val="single" w:sz="6" w:space="0" w:color="auto"/>
              <w:left w:val="single" w:sz="6" w:space="0" w:color="auto"/>
              <w:bottom w:val="single" w:sz="6" w:space="0" w:color="auto"/>
              <w:right w:val="single" w:sz="6" w:space="0" w:color="auto"/>
            </w:tcBorders>
            <w:shd w:val="clear" w:color="auto" w:fill="FFFFFF"/>
            <w:vAlign w:val="center"/>
          </w:tcPr>
          <w:p w:rsidR="00002EED" w:rsidRPr="0029285D" w:rsidRDefault="00176910" w:rsidP="0029285D">
            <w:pPr>
              <w:widowControl w:val="0"/>
              <w:shd w:val="clear" w:color="auto" w:fill="FFFFFF"/>
              <w:spacing w:after="0" w:line="360" w:lineRule="auto"/>
              <w:contextualSpacing/>
              <w:jc w:val="both"/>
              <w:rPr>
                <w:rFonts w:ascii="Times New Roman" w:hAnsi="Times New Roman"/>
                <w:sz w:val="20"/>
                <w:szCs w:val="20"/>
              </w:rPr>
            </w:pPr>
            <w:r>
              <w:rPr>
                <w:noProof/>
                <w:lang w:eastAsia="ru-RU"/>
              </w:rPr>
              <w:pict>
                <v:shape id="_x0000_s1036" type="#_x0000_t32" style="position:absolute;left:0;text-align:left;margin-left:12.95pt;margin-top:18.3pt;width:53.2pt;height:24.95pt;z-index:251660800;mso-position-horizontal-relative:text;mso-position-vertical-relative:text" o:connectortype="straight"/>
              </w:pict>
            </w:r>
          </w:p>
        </w:tc>
        <w:tc>
          <w:tcPr>
            <w:tcW w:w="294" w:type="pct"/>
            <w:tcBorders>
              <w:top w:val="single" w:sz="6" w:space="0" w:color="auto"/>
              <w:left w:val="single" w:sz="6" w:space="0" w:color="auto"/>
              <w:bottom w:val="single" w:sz="6" w:space="0" w:color="auto"/>
              <w:right w:val="single" w:sz="6" w:space="0" w:color="auto"/>
            </w:tcBorders>
            <w:shd w:val="clear" w:color="auto" w:fill="FFFFFF"/>
            <w:vAlign w:val="center"/>
          </w:tcPr>
          <w:p w:rsidR="00002EED" w:rsidRPr="0029285D" w:rsidRDefault="00002EED" w:rsidP="0029285D">
            <w:pPr>
              <w:widowControl w:val="0"/>
              <w:shd w:val="clear" w:color="auto" w:fill="FFFFFF"/>
              <w:spacing w:after="0" w:line="360" w:lineRule="auto"/>
              <w:contextualSpacing/>
              <w:jc w:val="both"/>
              <w:rPr>
                <w:rFonts w:ascii="Times New Roman" w:hAnsi="Times New Roman"/>
                <w:sz w:val="20"/>
                <w:szCs w:val="20"/>
              </w:rPr>
            </w:pPr>
          </w:p>
        </w:tc>
        <w:tc>
          <w:tcPr>
            <w:tcW w:w="297" w:type="pct"/>
            <w:tcBorders>
              <w:top w:val="single" w:sz="6" w:space="0" w:color="auto"/>
              <w:left w:val="single" w:sz="6" w:space="0" w:color="auto"/>
              <w:bottom w:val="single" w:sz="6" w:space="0" w:color="auto"/>
              <w:right w:val="single" w:sz="6" w:space="0" w:color="auto"/>
            </w:tcBorders>
            <w:shd w:val="clear" w:color="auto" w:fill="FFFFFF"/>
            <w:vAlign w:val="center"/>
          </w:tcPr>
          <w:p w:rsidR="00002EED" w:rsidRPr="0029285D" w:rsidRDefault="00002EED" w:rsidP="0029285D">
            <w:pPr>
              <w:widowControl w:val="0"/>
              <w:shd w:val="clear" w:color="auto" w:fill="FFFFFF"/>
              <w:spacing w:after="0" w:line="360" w:lineRule="auto"/>
              <w:contextualSpacing/>
              <w:jc w:val="both"/>
              <w:rPr>
                <w:rFonts w:ascii="Times New Roman" w:hAnsi="Times New Roman"/>
                <w:sz w:val="20"/>
                <w:szCs w:val="20"/>
              </w:rPr>
            </w:pPr>
          </w:p>
        </w:tc>
        <w:tc>
          <w:tcPr>
            <w:tcW w:w="586" w:type="pct"/>
            <w:tcBorders>
              <w:top w:val="single" w:sz="6" w:space="0" w:color="auto"/>
              <w:left w:val="single" w:sz="6" w:space="0" w:color="auto"/>
              <w:bottom w:val="single" w:sz="6" w:space="0" w:color="auto"/>
              <w:right w:val="single" w:sz="6" w:space="0" w:color="auto"/>
            </w:tcBorders>
            <w:shd w:val="clear" w:color="auto" w:fill="FFFFFF"/>
            <w:vAlign w:val="center"/>
          </w:tcPr>
          <w:p w:rsidR="00002EED" w:rsidRPr="0029285D" w:rsidRDefault="00CE2F82" w:rsidP="0029285D">
            <w:pPr>
              <w:widowControl w:val="0"/>
              <w:shd w:val="clear" w:color="auto" w:fill="FFFFFF"/>
              <w:spacing w:after="0" w:line="360" w:lineRule="auto"/>
              <w:contextualSpacing/>
              <w:jc w:val="both"/>
              <w:rPr>
                <w:rFonts w:ascii="Times New Roman" w:hAnsi="Times New Roman"/>
                <w:sz w:val="20"/>
                <w:szCs w:val="20"/>
              </w:rPr>
            </w:pPr>
            <w:r w:rsidRPr="0029285D">
              <w:rPr>
                <w:rFonts w:ascii="Times New Roman" w:hAnsi="Times New Roman"/>
                <w:sz w:val="20"/>
                <w:szCs w:val="20"/>
              </w:rPr>
              <w:t>3</w:t>
            </w:r>
          </w:p>
        </w:tc>
        <w:tc>
          <w:tcPr>
            <w:tcW w:w="790" w:type="pct"/>
            <w:tcBorders>
              <w:top w:val="single" w:sz="6" w:space="0" w:color="auto"/>
              <w:left w:val="single" w:sz="6" w:space="0" w:color="auto"/>
              <w:bottom w:val="single" w:sz="6" w:space="0" w:color="auto"/>
              <w:right w:val="single" w:sz="6" w:space="0" w:color="auto"/>
            </w:tcBorders>
            <w:shd w:val="clear" w:color="auto" w:fill="FFFFFF"/>
            <w:vAlign w:val="center"/>
          </w:tcPr>
          <w:p w:rsidR="00002EED" w:rsidRPr="0029285D" w:rsidRDefault="00CE2F82" w:rsidP="0029285D">
            <w:pPr>
              <w:widowControl w:val="0"/>
              <w:shd w:val="clear" w:color="auto" w:fill="FFFFFF"/>
              <w:spacing w:after="0" w:line="360" w:lineRule="auto"/>
              <w:contextualSpacing/>
              <w:jc w:val="both"/>
              <w:rPr>
                <w:rFonts w:ascii="Times New Roman" w:hAnsi="Times New Roman"/>
                <w:sz w:val="20"/>
                <w:szCs w:val="20"/>
              </w:rPr>
            </w:pPr>
            <w:r w:rsidRPr="0029285D">
              <w:rPr>
                <w:rFonts w:ascii="Times New Roman" w:hAnsi="Times New Roman"/>
                <w:sz w:val="20"/>
                <w:szCs w:val="20"/>
              </w:rPr>
              <w:t>0,15</w:t>
            </w:r>
          </w:p>
        </w:tc>
      </w:tr>
      <w:tr w:rsidR="00002EED" w:rsidRPr="0029285D" w:rsidTr="0029285D">
        <w:trPr>
          <w:trHeight w:val="19"/>
        </w:trPr>
        <w:tc>
          <w:tcPr>
            <w:tcW w:w="1354" w:type="pct"/>
            <w:tcBorders>
              <w:top w:val="single" w:sz="6" w:space="0" w:color="auto"/>
              <w:left w:val="single" w:sz="6" w:space="0" w:color="auto"/>
              <w:bottom w:val="single" w:sz="6" w:space="0" w:color="auto"/>
              <w:right w:val="single" w:sz="6" w:space="0" w:color="auto"/>
            </w:tcBorders>
            <w:shd w:val="clear" w:color="auto" w:fill="FFFFFF"/>
            <w:vAlign w:val="center"/>
          </w:tcPr>
          <w:p w:rsidR="00002EED" w:rsidRPr="0029285D" w:rsidRDefault="00002EED" w:rsidP="0029285D">
            <w:pPr>
              <w:widowControl w:val="0"/>
              <w:shd w:val="clear" w:color="auto" w:fill="FFFFFF"/>
              <w:spacing w:after="0" w:line="360" w:lineRule="auto"/>
              <w:contextualSpacing/>
              <w:jc w:val="both"/>
              <w:rPr>
                <w:rFonts w:ascii="Times New Roman" w:hAnsi="Times New Roman"/>
                <w:sz w:val="20"/>
                <w:szCs w:val="20"/>
              </w:rPr>
            </w:pPr>
            <w:r w:rsidRPr="0029285D">
              <w:rPr>
                <w:rFonts w:ascii="Times New Roman" w:hAnsi="Times New Roman"/>
                <w:sz w:val="20"/>
                <w:szCs w:val="20"/>
              </w:rPr>
              <w:t>Рыночные</w:t>
            </w:r>
            <w:r w:rsidR="0029285D">
              <w:rPr>
                <w:rFonts w:ascii="Times New Roman" w:hAnsi="Times New Roman"/>
                <w:sz w:val="20"/>
                <w:szCs w:val="20"/>
              </w:rPr>
              <w:t xml:space="preserve"> </w:t>
            </w:r>
            <w:r w:rsidRPr="0029285D">
              <w:rPr>
                <w:rFonts w:ascii="Times New Roman" w:hAnsi="Times New Roman"/>
                <w:sz w:val="20"/>
                <w:szCs w:val="20"/>
              </w:rPr>
              <w:t>барьеры</w:t>
            </w:r>
          </w:p>
        </w:tc>
        <w:tc>
          <w:tcPr>
            <w:tcW w:w="797" w:type="pct"/>
            <w:tcBorders>
              <w:top w:val="single" w:sz="6" w:space="0" w:color="auto"/>
              <w:left w:val="single" w:sz="6" w:space="0" w:color="auto"/>
              <w:bottom w:val="single" w:sz="6" w:space="0" w:color="auto"/>
              <w:right w:val="single" w:sz="6" w:space="0" w:color="auto"/>
            </w:tcBorders>
            <w:shd w:val="clear" w:color="auto" w:fill="FFFFFF"/>
            <w:vAlign w:val="center"/>
          </w:tcPr>
          <w:p w:rsidR="00002EED" w:rsidRPr="0029285D" w:rsidRDefault="00CE2F82" w:rsidP="0029285D">
            <w:pPr>
              <w:widowControl w:val="0"/>
              <w:shd w:val="clear" w:color="auto" w:fill="FFFFFF"/>
              <w:spacing w:after="0" w:line="360" w:lineRule="auto"/>
              <w:contextualSpacing/>
              <w:jc w:val="both"/>
              <w:rPr>
                <w:rFonts w:ascii="Times New Roman" w:hAnsi="Times New Roman"/>
                <w:sz w:val="20"/>
                <w:szCs w:val="20"/>
              </w:rPr>
            </w:pPr>
            <w:r w:rsidRPr="0029285D">
              <w:rPr>
                <w:rFonts w:ascii="Times New Roman" w:hAnsi="Times New Roman"/>
                <w:sz w:val="20"/>
                <w:szCs w:val="20"/>
              </w:rPr>
              <w:t>0,05</w:t>
            </w:r>
          </w:p>
        </w:tc>
        <w:tc>
          <w:tcPr>
            <w:tcW w:w="293" w:type="pct"/>
            <w:tcBorders>
              <w:top w:val="single" w:sz="6" w:space="0" w:color="auto"/>
              <w:left w:val="single" w:sz="6" w:space="0" w:color="auto"/>
              <w:bottom w:val="single" w:sz="6" w:space="0" w:color="auto"/>
              <w:right w:val="single" w:sz="6" w:space="0" w:color="auto"/>
            </w:tcBorders>
            <w:shd w:val="clear" w:color="auto" w:fill="FFFFFF"/>
            <w:vAlign w:val="center"/>
          </w:tcPr>
          <w:p w:rsidR="00002EED" w:rsidRPr="0029285D" w:rsidRDefault="00002EED" w:rsidP="0029285D">
            <w:pPr>
              <w:widowControl w:val="0"/>
              <w:shd w:val="clear" w:color="auto" w:fill="FFFFFF"/>
              <w:spacing w:after="0" w:line="360" w:lineRule="auto"/>
              <w:contextualSpacing/>
              <w:jc w:val="both"/>
              <w:rPr>
                <w:rFonts w:ascii="Times New Roman" w:hAnsi="Times New Roman"/>
                <w:sz w:val="20"/>
                <w:szCs w:val="20"/>
              </w:rPr>
            </w:pPr>
          </w:p>
        </w:tc>
        <w:tc>
          <w:tcPr>
            <w:tcW w:w="294" w:type="pct"/>
            <w:tcBorders>
              <w:top w:val="single" w:sz="6" w:space="0" w:color="auto"/>
              <w:left w:val="single" w:sz="6" w:space="0" w:color="auto"/>
              <w:bottom w:val="single" w:sz="6" w:space="0" w:color="auto"/>
              <w:right w:val="single" w:sz="6" w:space="0" w:color="auto"/>
            </w:tcBorders>
            <w:shd w:val="clear" w:color="auto" w:fill="FFFFFF"/>
            <w:vAlign w:val="center"/>
          </w:tcPr>
          <w:p w:rsidR="00002EED" w:rsidRPr="0029285D" w:rsidRDefault="00002EED" w:rsidP="0029285D">
            <w:pPr>
              <w:widowControl w:val="0"/>
              <w:shd w:val="clear" w:color="auto" w:fill="FFFFFF"/>
              <w:spacing w:after="0" w:line="360" w:lineRule="auto"/>
              <w:contextualSpacing/>
              <w:jc w:val="both"/>
              <w:rPr>
                <w:rFonts w:ascii="Times New Roman" w:hAnsi="Times New Roman"/>
                <w:sz w:val="20"/>
                <w:szCs w:val="20"/>
              </w:rPr>
            </w:pPr>
          </w:p>
        </w:tc>
        <w:tc>
          <w:tcPr>
            <w:tcW w:w="294" w:type="pct"/>
            <w:tcBorders>
              <w:top w:val="single" w:sz="6" w:space="0" w:color="auto"/>
              <w:left w:val="single" w:sz="6" w:space="0" w:color="auto"/>
              <w:bottom w:val="single" w:sz="6" w:space="0" w:color="auto"/>
              <w:right w:val="single" w:sz="6" w:space="0" w:color="auto"/>
            </w:tcBorders>
            <w:shd w:val="clear" w:color="auto" w:fill="FFFFFF"/>
            <w:vAlign w:val="center"/>
          </w:tcPr>
          <w:p w:rsidR="00002EED" w:rsidRPr="0029285D" w:rsidRDefault="00176910" w:rsidP="0029285D">
            <w:pPr>
              <w:widowControl w:val="0"/>
              <w:shd w:val="clear" w:color="auto" w:fill="FFFFFF"/>
              <w:spacing w:after="0" w:line="360" w:lineRule="auto"/>
              <w:contextualSpacing/>
              <w:jc w:val="both"/>
              <w:rPr>
                <w:rFonts w:ascii="Times New Roman" w:hAnsi="Times New Roman"/>
                <w:sz w:val="20"/>
                <w:szCs w:val="20"/>
              </w:rPr>
            </w:pPr>
            <w:r>
              <w:rPr>
                <w:noProof/>
                <w:lang w:eastAsia="ru-RU"/>
              </w:rPr>
              <w:pict>
                <v:shape id="_x0000_s1037" type="#_x0000_t32" style="position:absolute;left:0;text-align:left;margin-left:13.25pt;margin-top:17.1pt;width:53.2pt;height:28.5pt;flip:x;z-index:251661824;mso-position-horizontal-relative:text;mso-position-vertical-relative:text" o:connectortype="straight"/>
              </w:pict>
            </w:r>
          </w:p>
        </w:tc>
        <w:tc>
          <w:tcPr>
            <w:tcW w:w="294" w:type="pct"/>
            <w:tcBorders>
              <w:top w:val="single" w:sz="6" w:space="0" w:color="auto"/>
              <w:left w:val="single" w:sz="6" w:space="0" w:color="auto"/>
              <w:bottom w:val="single" w:sz="6" w:space="0" w:color="auto"/>
              <w:right w:val="single" w:sz="6" w:space="0" w:color="auto"/>
            </w:tcBorders>
            <w:shd w:val="clear" w:color="auto" w:fill="FFFFFF"/>
            <w:vAlign w:val="center"/>
          </w:tcPr>
          <w:p w:rsidR="00002EED" w:rsidRPr="0029285D" w:rsidRDefault="00002EED" w:rsidP="0029285D">
            <w:pPr>
              <w:widowControl w:val="0"/>
              <w:shd w:val="clear" w:color="auto" w:fill="FFFFFF"/>
              <w:spacing w:after="0" w:line="360" w:lineRule="auto"/>
              <w:contextualSpacing/>
              <w:jc w:val="both"/>
              <w:rPr>
                <w:rFonts w:ascii="Times New Roman" w:hAnsi="Times New Roman"/>
                <w:sz w:val="20"/>
                <w:szCs w:val="20"/>
              </w:rPr>
            </w:pPr>
          </w:p>
        </w:tc>
        <w:tc>
          <w:tcPr>
            <w:tcW w:w="297" w:type="pct"/>
            <w:tcBorders>
              <w:top w:val="single" w:sz="6" w:space="0" w:color="auto"/>
              <w:left w:val="single" w:sz="6" w:space="0" w:color="auto"/>
              <w:bottom w:val="single" w:sz="6" w:space="0" w:color="auto"/>
              <w:right w:val="single" w:sz="6" w:space="0" w:color="auto"/>
            </w:tcBorders>
            <w:shd w:val="clear" w:color="auto" w:fill="FFFFFF"/>
            <w:vAlign w:val="center"/>
          </w:tcPr>
          <w:p w:rsidR="00002EED" w:rsidRPr="0029285D" w:rsidRDefault="00002EED" w:rsidP="0029285D">
            <w:pPr>
              <w:widowControl w:val="0"/>
              <w:shd w:val="clear" w:color="auto" w:fill="FFFFFF"/>
              <w:spacing w:after="0" w:line="360" w:lineRule="auto"/>
              <w:contextualSpacing/>
              <w:jc w:val="both"/>
              <w:rPr>
                <w:rFonts w:ascii="Times New Roman" w:hAnsi="Times New Roman"/>
                <w:sz w:val="20"/>
                <w:szCs w:val="20"/>
              </w:rPr>
            </w:pPr>
          </w:p>
        </w:tc>
        <w:tc>
          <w:tcPr>
            <w:tcW w:w="586" w:type="pct"/>
            <w:tcBorders>
              <w:top w:val="single" w:sz="6" w:space="0" w:color="auto"/>
              <w:left w:val="single" w:sz="6" w:space="0" w:color="auto"/>
              <w:bottom w:val="single" w:sz="6" w:space="0" w:color="auto"/>
              <w:right w:val="single" w:sz="6" w:space="0" w:color="auto"/>
            </w:tcBorders>
            <w:shd w:val="clear" w:color="auto" w:fill="FFFFFF"/>
            <w:vAlign w:val="center"/>
          </w:tcPr>
          <w:p w:rsidR="00002EED" w:rsidRPr="0029285D" w:rsidRDefault="00CE2F82" w:rsidP="0029285D">
            <w:pPr>
              <w:widowControl w:val="0"/>
              <w:shd w:val="clear" w:color="auto" w:fill="FFFFFF"/>
              <w:spacing w:after="0" w:line="360" w:lineRule="auto"/>
              <w:contextualSpacing/>
              <w:jc w:val="both"/>
              <w:rPr>
                <w:rFonts w:ascii="Times New Roman" w:hAnsi="Times New Roman"/>
                <w:sz w:val="20"/>
                <w:szCs w:val="20"/>
              </w:rPr>
            </w:pPr>
            <w:r w:rsidRPr="0029285D">
              <w:rPr>
                <w:rFonts w:ascii="Times New Roman" w:hAnsi="Times New Roman"/>
                <w:sz w:val="20"/>
                <w:szCs w:val="20"/>
              </w:rPr>
              <w:t>5</w:t>
            </w:r>
          </w:p>
        </w:tc>
        <w:tc>
          <w:tcPr>
            <w:tcW w:w="790" w:type="pct"/>
            <w:tcBorders>
              <w:top w:val="single" w:sz="6" w:space="0" w:color="auto"/>
              <w:left w:val="single" w:sz="6" w:space="0" w:color="auto"/>
              <w:bottom w:val="single" w:sz="6" w:space="0" w:color="auto"/>
              <w:right w:val="single" w:sz="6" w:space="0" w:color="auto"/>
            </w:tcBorders>
            <w:shd w:val="clear" w:color="auto" w:fill="FFFFFF"/>
            <w:vAlign w:val="center"/>
          </w:tcPr>
          <w:p w:rsidR="00002EED" w:rsidRPr="0029285D" w:rsidRDefault="00CE2F82" w:rsidP="0029285D">
            <w:pPr>
              <w:widowControl w:val="0"/>
              <w:shd w:val="clear" w:color="auto" w:fill="FFFFFF"/>
              <w:spacing w:after="0" w:line="360" w:lineRule="auto"/>
              <w:contextualSpacing/>
              <w:jc w:val="both"/>
              <w:rPr>
                <w:rFonts w:ascii="Times New Roman" w:hAnsi="Times New Roman"/>
                <w:sz w:val="20"/>
                <w:szCs w:val="20"/>
              </w:rPr>
            </w:pPr>
            <w:r w:rsidRPr="0029285D">
              <w:rPr>
                <w:rFonts w:ascii="Times New Roman" w:hAnsi="Times New Roman"/>
                <w:sz w:val="20"/>
                <w:szCs w:val="20"/>
              </w:rPr>
              <w:t>0,25</w:t>
            </w:r>
          </w:p>
        </w:tc>
      </w:tr>
      <w:tr w:rsidR="00002EED" w:rsidRPr="0029285D" w:rsidTr="0029285D">
        <w:trPr>
          <w:trHeight w:val="19"/>
        </w:trPr>
        <w:tc>
          <w:tcPr>
            <w:tcW w:w="1354" w:type="pct"/>
            <w:tcBorders>
              <w:top w:val="single" w:sz="6" w:space="0" w:color="auto"/>
              <w:left w:val="single" w:sz="6" w:space="0" w:color="auto"/>
              <w:bottom w:val="single" w:sz="6" w:space="0" w:color="auto"/>
              <w:right w:val="single" w:sz="6" w:space="0" w:color="auto"/>
            </w:tcBorders>
            <w:shd w:val="clear" w:color="auto" w:fill="FFFFFF"/>
            <w:vAlign w:val="center"/>
          </w:tcPr>
          <w:p w:rsidR="00002EED" w:rsidRPr="0029285D" w:rsidRDefault="00002EED" w:rsidP="0029285D">
            <w:pPr>
              <w:widowControl w:val="0"/>
              <w:shd w:val="clear" w:color="auto" w:fill="FFFFFF"/>
              <w:spacing w:after="0" w:line="360" w:lineRule="auto"/>
              <w:contextualSpacing/>
              <w:jc w:val="both"/>
              <w:rPr>
                <w:rFonts w:ascii="Times New Roman" w:hAnsi="Times New Roman"/>
                <w:sz w:val="20"/>
                <w:szCs w:val="20"/>
              </w:rPr>
            </w:pPr>
            <w:r w:rsidRPr="0029285D">
              <w:rPr>
                <w:rFonts w:ascii="Times New Roman" w:hAnsi="Times New Roman"/>
                <w:sz w:val="20"/>
                <w:szCs w:val="20"/>
              </w:rPr>
              <w:t>Состояние</w:t>
            </w:r>
            <w:r w:rsidR="0029285D">
              <w:rPr>
                <w:rFonts w:ascii="Times New Roman" w:hAnsi="Times New Roman"/>
                <w:sz w:val="20"/>
                <w:szCs w:val="20"/>
              </w:rPr>
              <w:t xml:space="preserve"> </w:t>
            </w:r>
            <w:r w:rsidRPr="0029285D">
              <w:rPr>
                <w:rFonts w:ascii="Times New Roman" w:hAnsi="Times New Roman"/>
                <w:sz w:val="20"/>
                <w:szCs w:val="20"/>
              </w:rPr>
              <w:t>конкуренции</w:t>
            </w:r>
          </w:p>
        </w:tc>
        <w:tc>
          <w:tcPr>
            <w:tcW w:w="797" w:type="pct"/>
            <w:tcBorders>
              <w:top w:val="single" w:sz="6" w:space="0" w:color="auto"/>
              <w:left w:val="single" w:sz="6" w:space="0" w:color="auto"/>
              <w:bottom w:val="single" w:sz="6" w:space="0" w:color="auto"/>
              <w:right w:val="single" w:sz="6" w:space="0" w:color="auto"/>
            </w:tcBorders>
            <w:shd w:val="clear" w:color="auto" w:fill="FFFFFF"/>
            <w:vAlign w:val="center"/>
          </w:tcPr>
          <w:p w:rsidR="00002EED" w:rsidRPr="0029285D" w:rsidRDefault="00CE2F82" w:rsidP="0029285D">
            <w:pPr>
              <w:widowControl w:val="0"/>
              <w:shd w:val="clear" w:color="auto" w:fill="FFFFFF"/>
              <w:spacing w:after="0" w:line="360" w:lineRule="auto"/>
              <w:contextualSpacing/>
              <w:jc w:val="both"/>
              <w:rPr>
                <w:rFonts w:ascii="Times New Roman" w:hAnsi="Times New Roman"/>
                <w:sz w:val="20"/>
                <w:szCs w:val="20"/>
              </w:rPr>
            </w:pPr>
            <w:r w:rsidRPr="0029285D">
              <w:rPr>
                <w:rFonts w:ascii="Times New Roman" w:hAnsi="Times New Roman"/>
                <w:sz w:val="20"/>
                <w:szCs w:val="20"/>
              </w:rPr>
              <w:t>0,13</w:t>
            </w:r>
          </w:p>
        </w:tc>
        <w:tc>
          <w:tcPr>
            <w:tcW w:w="293" w:type="pct"/>
            <w:tcBorders>
              <w:top w:val="single" w:sz="6" w:space="0" w:color="auto"/>
              <w:left w:val="single" w:sz="6" w:space="0" w:color="auto"/>
              <w:bottom w:val="single" w:sz="6" w:space="0" w:color="auto"/>
              <w:right w:val="single" w:sz="6" w:space="0" w:color="auto"/>
            </w:tcBorders>
            <w:shd w:val="clear" w:color="auto" w:fill="FFFFFF"/>
            <w:vAlign w:val="center"/>
          </w:tcPr>
          <w:p w:rsidR="00002EED" w:rsidRPr="0029285D" w:rsidRDefault="00002EED" w:rsidP="0029285D">
            <w:pPr>
              <w:widowControl w:val="0"/>
              <w:shd w:val="clear" w:color="auto" w:fill="FFFFFF"/>
              <w:spacing w:after="0" w:line="360" w:lineRule="auto"/>
              <w:contextualSpacing/>
              <w:jc w:val="both"/>
              <w:rPr>
                <w:rFonts w:ascii="Times New Roman" w:hAnsi="Times New Roman"/>
                <w:sz w:val="20"/>
                <w:szCs w:val="20"/>
              </w:rPr>
            </w:pPr>
          </w:p>
        </w:tc>
        <w:tc>
          <w:tcPr>
            <w:tcW w:w="294" w:type="pct"/>
            <w:tcBorders>
              <w:top w:val="single" w:sz="6" w:space="0" w:color="auto"/>
              <w:left w:val="single" w:sz="6" w:space="0" w:color="auto"/>
              <w:bottom w:val="single" w:sz="6" w:space="0" w:color="auto"/>
              <w:right w:val="single" w:sz="6" w:space="0" w:color="auto"/>
            </w:tcBorders>
            <w:shd w:val="clear" w:color="auto" w:fill="FFFFFF"/>
            <w:vAlign w:val="center"/>
          </w:tcPr>
          <w:p w:rsidR="00002EED" w:rsidRPr="0029285D" w:rsidRDefault="00176910" w:rsidP="0029285D">
            <w:pPr>
              <w:widowControl w:val="0"/>
              <w:shd w:val="clear" w:color="auto" w:fill="FFFFFF"/>
              <w:spacing w:after="0" w:line="360" w:lineRule="auto"/>
              <w:contextualSpacing/>
              <w:jc w:val="both"/>
              <w:rPr>
                <w:rFonts w:ascii="Times New Roman" w:hAnsi="Times New Roman"/>
                <w:sz w:val="20"/>
                <w:szCs w:val="20"/>
              </w:rPr>
            </w:pPr>
            <w:r>
              <w:rPr>
                <w:noProof/>
                <w:lang w:eastAsia="ru-RU"/>
              </w:rPr>
              <w:pict>
                <v:shape id="_x0000_s1038" type="#_x0000_t32" style="position:absolute;left:0;text-align:left;margin-left:12.05pt;margin-top:18.95pt;width:28.9pt;height:23.5pt;flip:x;z-index:251662848;mso-position-horizontal-relative:text;mso-position-vertical-relative:text" o:connectortype="straight"/>
              </w:pict>
            </w:r>
          </w:p>
        </w:tc>
        <w:tc>
          <w:tcPr>
            <w:tcW w:w="294" w:type="pct"/>
            <w:tcBorders>
              <w:top w:val="single" w:sz="6" w:space="0" w:color="auto"/>
              <w:left w:val="single" w:sz="6" w:space="0" w:color="auto"/>
              <w:bottom w:val="single" w:sz="6" w:space="0" w:color="auto"/>
              <w:right w:val="single" w:sz="6" w:space="0" w:color="auto"/>
            </w:tcBorders>
            <w:shd w:val="clear" w:color="auto" w:fill="FFFFFF"/>
            <w:vAlign w:val="center"/>
          </w:tcPr>
          <w:p w:rsidR="00002EED" w:rsidRPr="0029285D" w:rsidRDefault="00002EED" w:rsidP="0029285D">
            <w:pPr>
              <w:widowControl w:val="0"/>
              <w:shd w:val="clear" w:color="auto" w:fill="FFFFFF"/>
              <w:spacing w:after="0" w:line="360" w:lineRule="auto"/>
              <w:contextualSpacing/>
              <w:jc w:val="both"/>
              <w:rPr>
                <w:rFonts w:ascii="Times New Roman" w:hAnsi="Times New Roman"/>
                <w:sz w:val="20"/>
                <w:szCs w:val="20"/>
              </w:rPr>
            </w:pPr>
          </w:p>
        </w:tc>
        <w:tc>
          <w:tcPr>
            <w:tcW w:w="294" w:type="pct"/>
            <w:tcBorders>
              <w:top w:val="single" w:sz="6" w:space="0" w:color="auto"/>
              <w:left w:val="single" w:sz="6" w:space="0" w:color="auto"/>
              <w:bottom w:val="single" w:sz="6" w:space="0" w:color="auto"/>
              <w:right w:val="single" w:sz="6" w:space="0" w:color="auto"/>
            </w:tcBorders>
            <w:shd w:val="clear" w:color="auto" w:fill="FFFFFF"/>
            <w:vAlign w:val="center"/>
          </w:tcPr>
          <w:p w:rsidR="00002EED" w:rsidRPr="0029285D" w:rsidRDefault="00002EED" w:rsidP="0029285D">
            <w:pPr>
              <w:widowControl w:val="0"/>
              <w:shd w:val="clear" w:color="auto" w:fill="FFFFFF"/>
              <w:spacing w:after="0" w:line="360" w:lineRule="auto"/>
              <w:contextualSpacing/>
              <w:jc w:val="both"/>
              <w:rPr>
                <w:rFonts w:ascii="Times New Roman" w:hAnsi="Times New Roman"/>
                <w:sz w:val="20"/>
                <w:szCs w:val="20"/>
              </w:rPr>
            </w:pPr>
          </w:p>
        </w:tc>
        <w:tc>
          <w:tcPr>
            <w:tcW w:w="297" w:type="pct"/>
            <w:tcBorders>
              <w:top w:val="single" w:sz="6" w:space="0" w:color="auto"/>
              <w:left w:val="single" w:sz="6" w:space="0" w:color="auto"/>
              <w:bottom w:val="single" w:sz="6" w:space="0" w:color="auto"/>
              <w:right w:val="single" w:sz="6" w:space="0" w:color="auto"/>
            </w:tcBorders>
            <w:shd w:val="clear" w:color="auto" w:fill="FFFFFF"/>
            <w:vAlign w:val="center"/>
          </w:tcPr>
          <w:p w:rsidR="00002EED" w:rsidRPr="0029285D" w:rsidRDefault="00002EED" w:rsidP="0029285D">
            <w:pPr>
              <w:widowControl w:val="0"/>
              <w:shd w:val="clear" w:color="auto" w:fill="FFFFFF"/>
              <w:spacing w:after="0" w:line="360" w:lineRule="auto"/>
              <w:contextualSpacing/>
              <w:jc w:val="both"/>
              <w:rPr>
                <w:rFonts w:ascii="Times New Roman" w:hAnsi="Times New Roman"/>
                <w:sz w:val="20"/>
                <w:szCs w:val="20"/>
              </w:rPr>
            </w:pPr>
          </w:p>
        </w:tc>
        <w:tc>
          <w:tcPr>
            <w:tcW w:w="586" w:type="pct"/>
            <w:tcBorders>
              <w:top w:val="single" w:sz="6" w:space="0" w:color="auto"/>
              <w:left w:val="single" w:sz="6" w:space="0" w:color="auto"/>
              <w:bottom w:val="single" w:sz="6" w:space="0" w:color="auto"/>
              <w:right w:val="single" w:sz="6" w:space="0" w:color="auto"/>
            </w:tcBorders>
            <w:shd w:val="clear" w:color="auto" w:fill="FFFFFF"/>
            <w:vAlign w:val="center"/>
          </w:tcPr>
          <w:p w:rsidR="00002EED" w:rsidRPr="0029285D" w:rsidRDefault="00CE2F82" w:rsidP="0029285D">
            <w:pPr>
              <w:widowControl w:val="0"/>
              <w:shd w:val="clear" w:color="auto" w:fill="FFFFFF"/>
              <w:spacing w:after="0" w:line="360" w:lineRule="auto"/>
              <w:contextualSpacing/>
              <w:jc w:val="both"/>
              <w:rPr>
                <w:rFonts w:ascii="Times New Roman" w:hAnsi="Times New Roman"/>
                <w:sz w:val="20"/>
                <w:szCs w:val="20"/>
              </w:rPr>
            </w:pPr>
            <w:r w:rsidRPr="0029285D">
              <w:rPr>
                <w:rFonts w:ascii="Times New Roman" w:hAnsi="Times New Roman"/>
                <w:sz w:val="20"/>
                <w:szCs w:val="20"/>
              </w:rPr>
              <w:t>3</w:t>
            </w:r>
          </w:p>
        </w:tc>
        <w:tc>
          <w:tcPr>
            <w:tcW w:w="790" w:type="pct"/>
            <w:tcBorders>
              <w:top w:val="single" w:sz="6" w:space="0" w:color="auto"/>
              <w:left w:val="single" w:sz="6" w:space="0" w:color="auto"/>
              <w:bottom w:val="single" w:sz="6" w:space="0" w:color="auto"/>
              <w:right w:val="single" w:sz="6" w:space="0" w:color="auto"/>
            </w:tcBorders>
            <w:shd w:val="clear" w:color="auto" w:fill="FFFFFF"/>
            <w:vAlign w:val="center"/>
          </w:tcPr>
          <w:p w:rsidR="00002EED" w:rsidRPr="0029285D" w:rsidRDefault="00CE2F82" w:rsidP="0029285D">
            <w:pPr>
              <w:widowControl w:val="0"/>
              <w:shd w:val="clear" w:color="auto" w:fill="FFFFFF"/>
              <w:spacing w:after="0" w:line="360" w:lineRule="auto"/>
              <w:contextualSpacing/>
              <w:jc w:val="both"/>
              <w:rPr>
                <w:rFonts w:ascii="Times New Roman" w:hAnsi="Times New Roman"/>
                <w:sz w:val="20"/>
                <w:szCs w:val="20"/>
              </w:rPr>
            </w:pPr>
            <w:r w:rsidRPr="0029285D">
              <w:rPr>
                <w:rFonts w:ascii="Times New Roman" w:hAnsi="Times New Roman"/>
                <w:sz w:val="20"/>
                <w:szCs w:val="20"/>
              </w:rPr>
              <w:t>0,39</w:t>
            </w:r>
          </w:p>
        </w:tc>
      </w:tr>
      <w:tr w:rsidR="00002EED" w:rsidRPr="0029285D" w:rsidTr="0029285D">
        <w:trPr>
          <w:trHeight w:val="19"/>
        </w:trPr>
        <w:tc>
          <w:tcPr>
            <w:tcW w:w="1354" w:type="pct"/>
            <w:tcBorders>
              <w:top w:val="single" w:sz="6" w:space="0" w:color="auto"/>
              <w:left w:val="single" w:sz="6" w:space="0" w:color="auto"/>
              <w:bottom w:val="single" w:sz="6" w:space="0" w:color="auto"/>
              <w:right w:val="single" w:sz="6" w:space="0" w:color="auto"/>
            </w:tcBorders>
            <w:shd w:val="clear" w:color="auto" w:fill="FFFFFF"/>
            <w:vAlign w:val="center"/>
          </w:tcPr>
          <w:p w:rsidR="00002EED" w:rsidRPr="0029285D" w:rsidRDefault="00002EED" w:rsidP="0029285D">
            <w:pPr>
              <w:widowControl w:val="0"/>
              <w:shd w:val="clear" w:color="auto" w:fill="FFFFFF"/>
              <w:spacing w:after="0" w:line="360" w:lineRule="auto"/>
              <w:contextualSpacing/>
              <w:jc w:val="both"/>
              <w:rPr>
                <w:rFonts w:ascii="Times New Roman" w:hAnsi="Times New Roman"/>
                <w:sz w:val="20"/>
                <w:szCs w:val="20"/>
              </w:rPr>
            </w:pPr>
            <w:r w:rsidRPr="0029285D">
              <w:rPr>
                <w:rFonts w:ascii="Times New Roman" w:hAnsi="Times New Roman"/>
                <w:sz w:val="20"/>
                <w:szCs w:val="20"/>
              </w:rPr>
              <w:t>Ожидаемая</w:t>
            </w:r>
            <w:r w:rsidR="0029285D">
              <w:rPr>
                <w:rFonts w:ascii="Times New Roman" w:hAnsi="Times New Roman"/>
                <w:sz w:val="20"/>
                <w:szCs w:val="20"/>
              </w:rPr>
              <w:t xml:space="preserve"> </w:t>
            </w:r>
            <w:r w:rsidRPr="0029285D">
              <w:rPr>
                <w:rFonts w:ascii="Times New Roman" w:hAnsi="Times New Roman"/>
                <w:sz w:val="20"/>
                <w:szCs w:val="20"/>
              </w:rPr>
              <w:t>рентабельность</w:t>
            </w:r>
          </w:p>
        </w:tc>
        <w:tc>
          <w:tcPr>
            <w:tcW w:w="797" w:type="pct"/>
            <w:tcBorders>
              <w:top w:val="single" w:sz="6" w:space="0" w:color="auto"/>
              <w:left w:val="single" w:sz="6" w:space="0" w:color="auto"/>
              <w:bottom w:val="single" w:sz="6" w:space="0" w:color="auto"/>
              <w:right w:val="single" w:sz="6" w:space="0" w:color="auto"/>
            </w:tcBorders>
            <w:shd w:val="clear" w:color="auto" w:fill="FFFFFF"/>
            <w:vAlign w:val="center"/>
          </w:tcPr>
          <w:p w:rsidR="00002EED" w:rsidRPr="0029285D" w:rsidRDefault="00CE2F82" w:rsidP="0029285D">
            <w:pPr>
              <w:widowControl w:val="0"/>
              <w:shd w:val="clear" w:color="auto" w:fill="FFFFFF"/>
              <w:spacing w:after="0" w:line="360" w:lineRule="auto"/>
              <w:contextualSpacing/>
              <w:jc w:val="both"/>
              <w:rPr>
                <w:rFonts w:ascii="Times New Roman" w:hAnsi="Times New Roman"/>
                <w:sz w:val="20"/>
                <w:szCs w:val="20"/>
              </w:rPr>
            </w:pPr>
            <w:r w:rsidRPr="0029285D">
              <w:rPr>
                <w:rFonts w:ascii="Times New Roman" w:hAnsi="Times New Roman"/>
                <w:sz w:val="20"/>
                <w:szCs w:val="20"/>
              </w:rPr>
              <w:t>0,17</w:t>
            </w:r>
          </w:p>
        </w:tc>
        <w:tc>
          <w:tcPr>
            <w:tcW w:w="293" w:type="pct"/>
            <w:tcBorders>
              <w:top w:val="single" w:sz="6" w:space="0" w:color="auto"/>
              <w:left w:val="single" w:sz="6" w:space="0" w:color="auto"/>
              <w:bottom w:val="single" w:sz="6" w:space="0" w:color="auto"/>
              <w:right w:val="single" w:sz="6" w:space="0" w:color="auto"/>
            </w:tcBorders>
            <w:shd w:val="clear" w:color="auto" w:fill="FFFFFF"/>
            <w:vAlign w:val="center"/>
          </w:tcPr>
          <w:p w:rsidR="00002EED" w:rsidRPr="0029285D" w:rsidRDefault="00002EED" w:rsidP="0029285D">
            <w:pPr>
              <w:widowControl w:val="0"/>
              <w:shd w:val="clear" w:color="auto" w:fill="FFFFFF"/>
              <w:spacing w:after="0" w:line="360" w:lineRule="auto"/>
              <w:contextualSpacing/>
              <w:jc w:val="both"/>
              <w:rPr>
                <w:rFonts w:ascii="Times New Roman" w:hAnsi="Times New Roman"/>
                <w:sz w:val="20"/>
                <w:szCs w:val="20"/>
              </w:rPr>
            </w:pPr>
          </w:p>
        </w:tc>
        <w:tc>
          <w:tcPr>
            <w:tcW w:w="294" w:type="pct"/>
            <w:tcBorders>
              <w:top w:val="single" w:sz="6" w:space="0" w:color="auto"/>
              <w:left w:val="single" w:sz="6" w:space="0" w:color="auto"/>
              <w:bottom w:val="single" w:sz="6" w:space="0" w:color="auto"/>
              <w:right w:val="single" w:sz="6" w:space="0" w:color="auto"/>
            </w:tcBorders>
            <w:shd w:val="clear" w:color="auto" w:fill="FFFFFF"/>
            <w:vAlign w:val="center"/>
          </w:tcPr>
          <w:p w:rsidR="00002EED" w:rsidRPr="0029285D" w:rsidRDefault="00176910" w:rsidP="0029285D">
            <w:pPr>
              <w:widowControl w:val="0"/>
              <w:shd w:val="clear" w:color="auto" w:fill="FFFFFF"/>
              <w:spacing w:after="0" w:line="360" w:lineRule="auto"/>
              <w:contextualSpacing/>
              <w:jc w:val="both"/>
              <w:rPr>
                <w:rFonts w:ascii="Times New Roman" w:hAnsi="Times New Roman"/>
                <w:sz w:val="20"/>
                <w:szCs w:val="20"/>
              </w:rPr>
            </w:pPr>
            <w:r>
              <w:rPr>
                <w:noProof/>
                <w:lang w:eastAsia="ru-RU"/>
              </w:rPr>
              <w:pict>
                <v:shape id="_x0000_s1039" type="#_x0000_t32" style="position:absolute;left:0;text-align:left;margin-left:11.45pt;margin-top:16.7pt;width:82.1pt;height:28.5pt;z-index:251663872;mso-position-horizontal-relative:text;mso-position-vertical-relative:text" o:connectortype="straight"/>
              </w:pict>
            </w:r>
          </w:p>
        </w:tc>
        <w:tc>
          <w:tcPr>
            <w:tcW w:w="294" w:type="pct"/>
            <w:tcBorders>
              <w:top w:val="single" w:sz="6" w:space="0" w:color="auto"/>
              <w:left w:val="single" w:sz="6" w:space="0" w:color="auto"/>
              <w:bottom w:val="single" w:sz="6" w:space="0" w:color="auto"/>
              <w:right w:val="single" w:sz="6" w:space="0" w:color="auto"/>
            </w:tcBorders>
            <w:shd w:val="clear" w:color="auto" w:fill="FFFFFF"/>
            <w:vAlign w:val="center"/>
          </w:tcPr>
          <w:p w:rsidR="00002EED" w:rsidRPr="0029285D" w:rsidRDefault="00002EED" w:rsidP="0029285D">
            <w:pPr>
              <w:widowControl w:val="0"/>
              <w:shd w:val="clear" w:color="auto" w:fill="FFFFFF"/>
              <w:spacing w:after="0" w:line="360" w:lineRule="auto"/>
              <w:contextualSpacing/>
              <w:jc w:val="both"/>
              <w:rPr>
                <w:rFonts w:ascii="Times New Roman" w:hAnsi="Times New Roman"/>
                <w:sz w:val="20"/>
                <w:szCs w:val="20"/>
              </w:rPr>
            </w:pPr>
          </w:p>
        </w:tc>
        <w:tc>
          <w:tcPr>
            <w:tcW w:w="294" w:type="pct"/>
            <w:tcBorders>
              <w:top w:val="single" w:sz="6" w:space="0" w:color="auto"/>
              <w:left w:val="single" w:sz="6" w:space="0" w:color="auto"/>
              <w:bottom w:val="single" w:sz="6" w:space="0" w:color="auto"/>
              <w:right w:val="single" w:sz="6" w:space="0" w:color="auto"/>
            </w:tcBorders>
            <w:shd w:val="clear" w:color="auto" w:fill="FFFFFF"/>
            <w:vAlign w:val="center"/>
          </w:tcPr>
          <w:p w:rsidR="00002EED" w:rsidRPr="0029285D" w:rsidRDefault="00002EED" w:rsidP="0029285D">
            <w:pPr>
              <w:widowControl w:val="0"/>
              <w:shd w:val="clear" w:color="auto" w:fill="FFFFFF"/>
              <w:spacing w:after="0" w:line="360" w:lineRule="auto"/>
              <w:contextualSpacing/>
              <w:jc w:val="both"/>
              <w:rPr>
                <w:rFonts w:ascii="Times New Roman" w:hAnsi="Times New Roman"/>
                <w:sz w:val="20"/>
                <w:szCs w:val="20"/>
              </w:rPr>
            </w:pPr>
          </w:p>
        </w:tc>
        <w:tc>
          <w:tcPr>
            <w:tcW w:w="297" w:type="pct"/>
            <w:tcBorders>
              <w:top w:val="single" w:sz="6" w:space="0" w:color="auto"/>
              <w:left w:val="single" w:sz="6" w:space="0" w:color="auto"/>
              <w:bottom w:val="single" w:sz="6" w:space="0" w:color="auto"/>
              <w:right w:val="single" w:sz="6" w:space="0" w:color="auto"/>
            </w:tcBorders>
            <w:shd w:val="clear" w:color="auto" w:fill="FFFFFF"/>
            <w:vAlign w:val="center"/>
          </w:tcPr>
          <w:p w:rsidR="00002EED" w:rsidRPr="0029285D" w:rsidRDefault="00002EED" w:rsidP="0029285D">
            <w:pPr>
              <w:widowControl w:val="0"/>
              <w:shd w:val="clear" w:color="auto" w:fill="FFFFFF"/>
              <w:spacing w:after="0" w:line="360" w:lineRule="auto"/>
              <w:contextualSpacing/>
              <w:jc w:val="both"/>
              <w:rPr>
                <w:rFonts w:ascii="Times New Roman" w:hAnsi="Times New Roman"/>
                <w:sz w:val="20"/>
                <w:szCs w:val="20"/>
              </w:rPr>
            </w:pPr>
          </w:p>
        </w:tc>
        <w:tc>
          <w:tcPr>
            <w:tcW w:w="586" w:type="pct"/>
            <w:tcBorders>
              <w:top w:val="single" w:sz="6" w:space="0" w:color="auto"/>
              <w:left w:val="single" w:sz="6" w:space="0" w:color="auto"/>
              <w:bottom w:val="single" w:sz="6" w:space="0" w:color="auto"/>
              <w:right w:val="single" w:sz="6" w:space="0" w:color="auto"/>
            </w:tcBorders>
            <w:shd w:val="clear" w:color="auto" w:fill="FFFFFF"/>
            <w:vAlign w:val="center"/>
          </w:tcPr>
          <w:p w:rsidR="00002EED" w:rsidRPr="0029285D" w:rsidRDefault="00CE2F82" w:rsidP="0029285D">
            <w:pPr>
              <w:widowControl w:val="0"/>
              <w:shd w:val="clear" w:color="auto" w:fill="FFFFFF"/>
              <w:spacing w:after="0" w:line="360" w:lineRule="auto"/>
              <w:contextualSpacing/>
              <w:jc w:val="both"/>
              <w:rPr>
                <w:rFonts w:ascii="Times New Roman" w:hAnsi="Times New Roman"/>
                <w:sz w:val="20"/>
                <w:szCs w:val="20"/>
              </w:rPr>
            </w:pPr>
            <w:r w:rsidRPr="0029285D">
              <w:rPr>
                <w:rFonts w:ascii="Times New Roman" w:hAnsi="Times New Roman"/>
                <w:sz w:val="20"/>
                <w:szCs w:val="20"/>
              </w:rPr>
              <w:t>2</w:t>
            </w:r>
          </w:p>
        </w:tc>
        <w:tc>
          <w:tcPr>
            <w:tcW w:w="790" w:type="pct"/>
            <w:tcBorders>
              <w:top w:val="single" w:sz="6" w:space="0" w:color="auto"/>
              <w:left w:val="single" w:sz="6" w:space="0" w:color="auto"/>
              <w:bottom w:val="single" w:sz="6" w:space="0" w:color="auto"/>
              <w:right w:val="single" w:sz="6" w:space="0" w:color="auto"/>
            </w:tcBorders>
            <w:shd w:val="clear" w:color="auto" w:fill="FFFFFF"/>
            <w:vAlign w:val="center"/>
          </w:tcPr>
          <w:p w:rsidR="00002EED" w:rsidRPr="0029285D" w:rsidRDefault="00CE2F82" w:rsidP="0029285D">
            <w:pPr>
              <w:widowControl w:val="0"/>
              <w:shd w:val="clear" w:color="auto" w:fill="FFFFFF"/>
              <w:spacing w:after="0" w:line="360" w:lineRule="auto"/>
              <w:contextualSpacing/>
              <w:jc w:val="both"/>
              <w:rPr>
                <w:rFonts w:ascii="Times New Roman" w:hAnsi="Times New Roman"/>
                <w:sz w:val="20"/>
                <w:szCs w:val="20"/>
              </w:rPr>
            </w:pPr>
            <w:r w:rsidRPr="0029285D">
              <w:rPr>
                <w:rFonts w:ascii="Times New Roman" w:hAnsi="Times New Roman"/>
                <w:sz w:val="20"/>
                <w:szCs w:val="20"/>
              </w:rPr>
              <w:t>0,34</w:t>
            </w:r>
          </w:p>
        </w:tc>
      </w:tr>
      <w:tr w:rsidR="00002EED" w:rsidRPr="0029285D" w:rsidTr="0029285D">
        <w:trPr>
          <w:trHeight w:val="19"/>
        </w:trPr>
        <w:tc>
          <w:tcPr>
            <w:tcW w:w="1354" w:type="pct"/>
            <w:tcBorders>
              <w:top w:val="single" w:sz="6" w:space="0" w:color="auto"/>
              <w:left w:val="single" w:sz="6" w:space="0" w:color="auto"/>
              <w:bottom w:val="single" w:sz="6" w:space="0" w:color="auto"/>
              <w:right w:val="single" w:sz="6" w:space="0" w:color="auto"/>
            </w:tcBorders>
            <w:shd w:val="clear" w:color="auto" w:fill="FFFFFF"/>
            <w:vAlign w:val="center"/>
          </w:tcPr>
          <w:p w:rsidR="00002EED" w:rsidRPr="0029285D" w:rsidRDefault="00002EED" w:rsidP="0029285D">
            <w:pPr>
              <w:widowControl w:val="0"/>
              <w:shd w:val="clear" w:color="auto" w:fill="FFFFFF"/>
              <w:spacing w:after="0" w:line="360" w:lineRule="auto"/>
              <w:contextualSpacing/>
              <w:jc w:val="both"/>
              <w:rPr>
                <w:rFonts w:ascii="Times New Roman" w:hAnsi="Times New Roman"/>
                <w:sz w:val="20"/>
                <w:szCs w:val="20"/>
              </w:rPr>
            </w:pPr>
            <w:r w:rsidRPr="0029285D">
              <w:rPr>
                <w:rFonts w:ascii="Times New Roman" w:hAnsi="Times New Roman"/>
                <w:sz w:val="20"/>
                <w:szCs w:val="20"/>
              </w:rPr>
              <w:t>Требуемые</w:t>
            </w:r>
            <w:r w:rsidR="0029285D">
              <w:rPr>
                <w:rFonts w:ascii="Times New Roman" w:hAnsi="Times New Roman"/>
                <w:sz w:val="20"/>
                <w:szCs w:val="20"/>
              </w:rPr>
              <w:t xml:space="preserve"> </w:t>
            </w:r>
            <w:r w:rsidRPr="0029285D">
              <w:rPr>
                <w:rFonts w:ascii="Times New Roman" w:hAnsi="Times New Roman"/>
                <w:sz w:val="20"/>
                <w:szCs w:val="20"/>
              </w:rPr>
              <w:t>инвестиции</w:t>
            </w:r>
          </w:p>
        </w:tc>
        <w:tc>
          <w:tcPr>
            <w:tcW w:w="797" w:type="pct"/>
            <w:tcBorders>
              <w:top w:val="single" w:sz="6" w:space="0" w:color="auto"/>
              <w:left w:val="single" w:sz="6" w:space="0" w:color="auto"/>
              <w:bottom w:val="single" w:sz="6" w:space="0" w:color="auto"/>
              <w:right w:val="single" w:sz="6" w:space="0" w:color="auto"/>
            </w:tcBorders>
            <w:shd w:val="clear" w:color="auto" w:fill="FFFFFF"/>
            <w:vAlign w:val="center"/>
          </w:tcPr>
          <w:p w:rsidR="00002EED" w:rsidRPr="0029285D" w:rsidRDefault="00CE2F82" w:rsidP="0029285D">
            <w:pPr>
              <w:widowControl w:val="0"/>
              <w:shd w:val="clear" w:color="auto" w:fill="FFFFFF"/>
              <w:spacing w:after="0" w:line="360" w:lineRule="auto"/>
              <w:contextualSpacing/>
              <w:jc w:val="both"/>
              <w:rPr>
                <w:rFonts w:ascii="Times New Roman" w:hAnsi="Times New Roman"/>
                <w:sz w:val="20"/>
                <w:szCs w:val="20"/>
              </w:rPr>
            </w:pPr>
            <w:r w:rsidRPr="0029285D">
              <w:rPr>
                <w:rFonts w:ascii="Times New Roman" w:hAnsi="Times New Roman"/>
                <w:sz w:val="20"/>
                <w:szCs w:val="20"/>
              </w:rPr>
              <w:t>0,15</w:t>
            </w:r>
          </w:p>
        </w:tc>
        <w:tc>
          <w:tcPr>
            <w:tcW w:w="293" w:type="pct"/>
            <w:tcBorders>
              <w:top w:val="single" w:sz="6" w:space="0" w:color="auto"/>
              <w:left w:val="single" w:sz="6" w:space="0" w:color="auto"/>
              <w:bottom w:val="single" w:sz="6" w:space="0" w:color="auto"/>
              <w:right w:val="single" w:sz="6" w:space="0" w:color="auto"/>
            </w:tcBorders>
            <w:shd w:val="clear" w:color="auto" w:fill="FFFFFF"/>
            <w:vAlign w:val="center"/>
          </w:tcPr>
          <w:p w:rsidR="00002EED" w:rsidRPr="0029285D" w:rsidRDefault="00002EED" w:rsidP="0029285D">
            <w:pPr>
              <w:widowControl w:val="0"/>
              <w:shd w:val="clear" w:color="auto" w:fill="FFFFFF"/>
              <w:spacing w:after="0" w:line="360" w:lineRule="auto"/>
              <w:contextualSpacing/>
              <w:jc w:val="both"/>
              <w:rPr>
                <w:rFonts w:ascii="Times New Roman" w:hAnsi="Times New Roman"/>
                <w:sz w:val="20"/>
                <w:szCs w:val="20"/>
              </w:rPr>
            </w:pPr>
          </w:p>
        </w:tc>
        <w:tc>
          <w:tcPr>
            <w:tcW w:w="294" w:type="pct"/>
            <w:tcBorders>
              <w:top w:val="single" w:sz="6" w:space="0" w:color="auto"/>
              <w:left w:val="single" w:sz="6" w:space="0" w:color="auto"/>
              <w:bottom w:val="single" w:sz="6" w:space="0" w:color="auto"/>
              <w:right w:val="single" w:sz="6" w:space="0" w:color="auto"/>
            </w:tcBorders>
            <w:shd w:val="clear" w:color="auto" w:fill="FFFFFF"/>
            <w:vAlign w:val="center"/>
          </w:tcPr>
          <w:p w:rsidR="00002EED" w:rsidRPr="0029285D" w:rsidRDefault="00002EED" w:rsidP="0029285D">
            <w:pPr>
              <w:widowControl w:val="0"/>
              <w:shd w:val="clear" w:color="auto" w:fill="FFFFFF"/>
              <w:spacing w:after="0" w:line="360" w:lineRule="auto"/>
              <w:contextualSpacing/>
              <w:jc w:val="both"/>
              <w:rPr>
                <w:rFonts w:ascii="Times New Roman" w:hAnsi="Times New Roman"/>
                <w:sz w:val="20"/>
                <w:szCs w:val="20"/>
              </w:rPr>
            </w:pPr>
          </w:p>
        </w:tc>
        <w:tc>
          <w:tcPr>
            <w:tcW w:w="294" w:type="pct"/>
            <w:tcBorders>
              <w:top w:val="single" w:sz="6" w:space="0" w:color="auto"/>
              <w:left w:val="single" w:sz="6" w:space="0" w:color="auto"/>
              <w:bottom w:val="single" w:sz="6" w:space="0" w:color="auto"/>
              <w:right w:val="single" w:sz="6" w:space="0" w:color="auto"/>
            </w:tcBorders>
            <w:shd w:val="clear" w:color="auto" w:fill="FFFFFF"/>
            <w:vAlign w:val="center"/>
          </w:tcPr>
          <w:p w:rsidR="00002EED" w:rsidRPr="0029285D" w:rsidRDefault="00002EED" w:rsidP="0029285D">
            <w:pPr>
              <w:widowControl w:val="0"/>
              <w:shd w:val="clear" w:color="auto" w:fill="FFFFFF"/>
              <w:spacing w:after="0" w:line="360" w:lineRule="auto"/>
              <w:contextualSpacing/>
              <w:jc w:val="both"/>
              <w:rPr>
                <w:rFonts w:ascii="Times New Roman" w:hAnsi="Times New Roman"/>
                <w:sz w:val="20"/>
                <w:szCs w:val="20"/>
              </w:rPr>
            </w:pPr>
          </w:p>
        </w:tc>
        <w:tc>
          <w:tcPr>
            <w:tcW w:w="294" w:type="pct"/>
            <w:tcBorders>
              <w:top w:val="single" w:sz="6" w:space="0" w:color="auto"/>
              <w:left w:val="single" w:sz="6" w:space="0" w:color="auto"/>
              <w:bottom w:val="single" w:sz="6" w:space="0" w:color="auto"/>
              <w:right w:val="single" w:sz="6" w:space="0" w:color="auto"/>
            </w:tcBorders>
            <w:shd w:val="clear" w:color="auto" w:fill="FFFFFF"/>
            <w:vAlign w:val="center"/>
          </w:tcPr>
          <w:p w:rsidR="00002EED" w:rsidRPr="0029285D" w:rsidRDefault="00176910" w:rsidP="0029285D">
            <w:pPr>
              <w:widowControl w:val="0"/>
              <w:shd w:val="clear" w:color="auto" w:fill="FFFFFF"/>
              <w:spacing w:after="0" w:line="360" w:lineRule="auto"/>
              <w:contextualSpacing/>
              <w:jc w:val="both"/>
              <w:rPr>
                <w:rFonts w:ascii="Times New Roman" w:hAnsi="Times New Roman"/>
                <w:sz w:val="20"/>
                <w:szCs w:val="20"/>
              </w:rPr>
            </w:pPr>
            <w:r>
              <w:rPr>
                <w:noProof/>
                <w:lang w:eastAsia="ru-RU"/>
              </w:rPr>
              <w:pict>
                <v:shape id="_x0000_s1040" type="#_x0000_t32" style="position:absolute;left:0;text-align:left;margin-left:14.5pt;margin-top:19.2pt;width:24.75pt;height:26.2pt;flip:x;z-index:251664896;mso-position-horizontal-relative:text;mso-position-vertical-relative:text" o:connectortype="straight"/>
              </w:pict>
            </w:r>
          </w:p>
        </w:tc>
        <w:tc>
          <w:tcPr>
            <w:tcW w:w="297" w:type="pct"/>
            <w:tcBorders>
              <w:top w:val="single" w:sz="6" w:space="0" w:color="auto"/>
              <w:left w:val="single" w:sz="6" w:space="0" w:color="auto"/>
              <w:bottom w:val="single" w:sz="6" w:space="0" w:color="auto"/>
              <w:right w:val="single" w:sz="6" w:space="0" w:color="auto"/>
            </w:tcBorders>
            <w:shd w:val="clear" w:color="auto" w:fill="FFFFFF"/>
            <w:vAlign w:val="center"/>
          </w:tcPr>
          <w:p w:rsidR="00002EED" w:rsidRPr="0029285D" w:rsidRDefault="00002EED" w:rsidP="0029285D">
            <w:pPr>
              <w:widowControl w:val="0"/>
              <w:shd w:val="clear" w:color="auto" w:fill="FFFFFF"/>
              <w:spacing w:after="0" w:line="360" w:lineRule="auto"/>
              <w:contextualSpacing/>
              <w:jc w:val="both"/>
              <w:rPr>
                <w:rFonts w:ascii="Times New Roman" w:hAnsi="Times New Roman"/>
                <w:sz w:val="20"/>
                <w:szCs w:val="20"/>
              </w:rPr>
            </w:pPr>
          </w:p>
        </w:tc>
        <w:tc>
          <w:tcPr>
            <w:tcW w:w="586" w:type="pct"/>
            <w:tcBorders>
              <w:top w:val="single" w:sz="6" w:space="0" w:color="auto"/>
              <w:left w:val="single" w:sz="6" w:space="0" w:color="auto"/>
              <w:bottom w:val="single" w:sz="6" w:space="0" w:color="auto"/>
              <w:right w:val="single" w:sz="6" w:space="0" w:color="auto"/>
            </w:tcBorders>
            <w:shd w:val="clear" w:color="auto" w:fill="FFFFFF"/>
            <w:vAlign w:val="center"/>
          </w:tcPr>
          <w:p w:rsidR="00002EED" w:rsidRPr="0029285D" w:rsidRDefault="00CE2F82" w:rsidP="0029285D">
            <w:pPr>
              <w:widowControl w:val="0"/>
              <w:shd w:val="clear" w:color="auto" w:fill="FFFFFF"/>
              <w:spacing w:after="0" w:line="360" w:lineRule="auto"/>
              <w:contextualSpacing/>
              <w:jc w:val="both"/>
              <w:rPr>
                <w:rFonts w:ascii="Times New Roman" w:hAnsi="Times New Roman"/>
                <w:sz w:val="20"/>
                <w:szCs w:val="20"/>
              </w:rPr>
            </w:pPr>
            <w:r w:rsidRPr="0029285D">
              <w:rPr>
                <w:rFonts w:ascii="Times New Roman" w:hAnsi="Times New Roman"/>
                <w:sz w:val="20"/>
                <w:szCs w:val="20"/>
              </w:rPr>
              <w:t>5</w:t>
            </w:r>
          </w:p>
        </w:tc>
        <w:tc>
          <w:tcPr>
            <w:tcW w:w="790" w:type="pct"/>
            <w:tcBorders>
              <w:top w:val="single" w:sz="6" w:space="0" w:color="auto"/>
              <w:left w:val="single" w:sz="6" w:space="0" w:color="auto"/>
              <w:bottom w:val="single" w:sz="6" w:space="0" w:color="auto"/>
              <w:right w:val="single" w:sz="6" w:space="0" w:color="auto"/>
            </w:tcBorders>
            <w:shd w:val="clear" w:color="auto" w:fill="FFFFFF"/>
            <w:vAlign w:val="center"/>
          </w:tcPr>
          <w:p w:rsidR="00002EED" w:rsidRPr="0029285D" w:rsidRDefault="00CE2F82" w:rsidP="0029285D">
            <w:pPr>
              <w:widowControl w:val="0"/>
              <w:shd w:val="clear" w:color="auto" w:fill="FFFFFF"/>
              <w:spacing w:after="0" w:line="360" w:lineRule="auto"/>
              <w:contextualSpacing/>
              <w:jc w:val="both"/>
              <w:rPr>
                <w:rFonts w:ascii="Times New Roman" w:hAnsi="Times New Roman"/>
                <w:sz w:val="20"/>
                <w:szCs w:val="20"/>
              </w:rPr>
            </w:pPr>
            <w:r w:rsidRPr="0029285D">
              <w:rPr>
                <w:rFonts w:ascii="Times New Roman" w:hAnsi="Times New Roman"/>
                <w:sz w:val="20"/>
                <w:szCs w:val="20"/>
              </w:rPr>
              <w:t>0,75</w:t>
            </w:r>
          </w:p>
        </w:tc>
      </w:tr>
      <w:tr w:rsidR="00002EED" w:rsidRPr="0029285D" w:rsidTr="0029285D">
        <w:trPr>
          <w:trHeight w:val="19"/>
        </w:trPr>
        <w:tc>
          <w:tcPr>
            <w:tcW w:w="1354" w:type="pct"/>
            <w:tcBorders>
              <w:top w:val="single" w:sz="6" w:space="0" w:color="auto"/>
              <w:left w:val="single" w:sz="6" w:space="0" w:color="auto"/>
              <w:bottom w:val="single" w:sz="6" w:space="0" w:color="auto"/>
              <w:right w:val="single" w:sz="6" w:space="0" w:color="auto"/>
            </w:tcBorders>
            <w:shd w:val="clear" w:color="auto" w:fill="FFFFFF"/>
            <w:vAlign w:val="center"/>
          </w:tcPr>
          <w:p w:rsidR="00002EED" w:rsidRPr="0029285D" w:rsidRDefault="00002EED" w:rsidP="0029285D">
            <w:pPr>
              <w:widowControl w:val="0"/>
              <w:shd w:val="clear" w:color="auto" w:fill="FFFFFF"/>
              <w:spacing w:after="0" w:line="360" w:lineRule="auto"/>
              <w:contextualSpacing/>
              <w:jc w:val="both"/>
              <w:rPr>
                <w:rFonts w:ascii="Times New Roman" w:hAnsi="Times New Roman"/>
                <w:sz w:val="20"/>
                <w:szCs w:val="20"/>
              </w:rPr>
            </w:pPr>
            <w:r w:rsidRPr="0029285D">
              <w:rPr>
                <w:rFonts w:ascii="Times New Roman" w:hAnsi="Times New Roman"/>
                <w:sz w:val="20"/>
                <w:szCs w:val="20"/>
              </w:rPr>
              <w:t>Актуальность</w:t>
            </w:r>
            <w:r w:rsidR="0029285D">
              <w:rPr>
                <w:rFonts w:ascii="Times New Roman" w:hAnsi="Times New Roman"/>
                <w:sz w:val="20"/>
                <w:szCs w:val="20"/>
              </w:rPr>
              <w:t xml:space="preserve"> </w:t>
            </w:r>
            <w:r w:rsidRPr="0029285D">
              <w:rPr>
                <w:rFonts w:ascii="Times New Roman" w:hAnsi="Times New Roman"/>
                <w:sz w:val="20"/>
                <w:szCs w:val="20"/>
              </w:rPr>
              <w:t>инновации</w:t>
            </w:r>
          </w:p>
        </w:tc>
        <w:tc>
          <w:tcPr>
            <w:tcW w:w="797" w:type="pct"/>
            <w:tcBorders>
              <w:top w:val="single" w:sz="6" w:space="0" w:color="auto"/>
              <w:left w:val="single" w:sz="6" w:space="0" w:color="auto"/>
              <w:bottom w:val="single" w:sz="6" w:space="0" w:color="auto"/>
              <w:right w:val="single" w:sz="6" w:space="0" w:color="auto"/>
            </w:tcBorders>
            <w:shd w:val="clear" w:color="auto" w:fill="FFFFFF"/>
            <w:vAlign w:val="center"/>
          </w:tcPr>
          <w:p w:rsidR="00002EED" w:rsidRPr="0029285D" w:rsidRDefault="00CE2F82" w:rsidP="0029285D">
            <w:pPr>
              <w:widowControl w:val="0"/>
              <w:shd w:val="clear" w:color="auto" w:fill="FFFFFF"/>
              <w:spacing w:after="0" w:line="360" w:lineRule="auto"/>
              <w:contextualSpacing/>
              <w:jc w:val="both"/>
              <w:rPr>
                <w:rFonts w:ascii="Times New Roman" w:hAnsi="Times New Roman"/>
                <w:sz w:val="20"/>
                <w:szCs w:val="20"/>
              </w:rPr>
            </w:pPr>
            <w:r w:rsidRPr="0029285D">
              <w:rPr>
                <w:rFonts w:ascii="Times New Roman" w:hAnsi="Times New Roman"/>
                <w:sz w:val="20"/>
                <w:szCs w:val="20"/>
              </w:rPr>
              <w:t>0,11</w:t>
            </w:r>
          </w:p>
        </w:tc>
        <w:tc>
          <w:tcPr>
            <w:tcW w:w="293" w:type="pct"/>
            <w:tcBorders>
              <w:top w:val="single" w:sz="6" w:space="0" w:color="auto"/>
              <w:left w:val="single" w:sz="6" w:space="0" w:color="auto"/>
              <w:bottom w:val="single" w:sz="6" w:space="0" w:color="auto"/>
              <w:right w:val="single" w:sz="6" w:space="0" w:color="auto"/>
            </w:tcBorders>
            <w:shd w:val="clear" w:color="auto" w:fill="FFFFFF"/>
            <w:vAlign w:val="center"/>
          </w:tcPr>
          <w:p w:rsidR="00002EED" w:rsidRPr="0029285D" w:rsidRDefault="00002EED" w:rsidP="0029285D">
            <w:pPr>
              <w:widowControl w:val="0"/>
              <w:shd w:val="clear" w:color="auto" w:fill="FFFFFF"/>
              <w:spacing w:after="0" w:line="360" w:lineRule="auto"/>
              <w:contextualSpacing/>
              <w:jc w:val="both"/>
              <w:rPr>
                <w:rFonts w:ascii="Times New Roman" w:hAnsi="Times New Roman"/>
                <w:sz w:val="20"/>
                <w:szCs w:val="20"/>
              </w:rPr>
            </w:pPr>
          </w:p>
        </w:tc>
        <w:tc>
          <w:tcPr>
            <w:tcW w:w="294" w:type="pct"/>
            <w:tcBorders>
              <w:top w:val="single" w:sz="6" w:space="0" w:color="auto"/>
              <w:left w:val="single" w:sz="6" w:space="0" w:color="auto"/>
              <w:bottom w:val="single" w:sz="6" w:space="0" w:color="auto"/>
              <w:right w:val="single" w:sz="6" w:space="0" w:color="auto"/>
            </w:tcBorders>
            <w:shd w:val="clear" w:color="auto" w:fill="FFFFFF"/>
            <w:vAlign w:val="center"/>
          </w:tcPr>
          <w:p w:rsidR="00002EED" w:rsidRPr="0029285D" w:rsidRDefault="00002EED" w:rsidP="0029285D">
            <w:pPr>
              <w:widowControl w:val="0"/>
              <w:shd w:val="clear" w:color="auto" w:fill="FFFFFF"/>
              <w:spacing w:after="0" w:line="360" w:lineRule="auto"/>
              <w:contextualSpacing/>
              <w:jc w:val="both"/>
              <w:rPr>
                <w:rFonts w:ascii="Times New Roman" w:hAnsi="Times New Roman"/>
                <w:sz w:val="20"/>
                <w:szCs w:val="20"/>
              </w:rPr>
            </w:pPr>
          </w:p>
        </w:tc>
        <w:tc>
          <w:tcPr>
            <w:tcW w:w="294" w:type="pct"/>
            <w:tcBorders>
              <w:top w:val="single" w:sz="6" w:space="0" w:color="auto"/>
              <w:left w:val="single" w:sz="6" w:space="0" w:color="auto"/>
              <w:bottom w:val="single" w:sz="6" w:space="0" w:color="auto"/>
              <w:right w:val="single" w:sz="6" w:space="0" w:color="auto"/>
            </w:tcBorders>
            <w:shd w:val="clear" w:color="auto" w:fill="FFFFFF"/>
            <w:vAlign w:val="center"/>
          </w:tcPr>
          <w:p w:rsidR="00002EED" w:rsidRPr="0029285D" w:rsidRDefault="00002EED" w:rsidP="0029285D">
            <w:pPr>
              <w:widowControl w:val="0"/>
              <w:shd w:val="clear" w:color="auto" w:fill="FFFFFF"/>
              <w:spacing w:after="0" w:line="360" w:lineRule="auto"/>
              <w:contextualSpacing/>
              <w:jc w:val="both"/>
              <w:rPr>
                <w:rFonts w:ascii="Times New Roman" w:hAnsi="Times New Roman"/>
                <w:sz w:val="20"/>
                <w:szCs w:val="20"/>
              </w:rPr>
            </w:pPr>
          </w:p>
        </w:tc>
        <w:tc>
          <w:tcPr>
            <w:tcW w:w="294" w:type="pct"/>
            <w:tcBorders>
              <w:top w:val="single" w:sz="6" w:space="0" w:color="auto"/>
              <w:left w:val="single" w:sz="6" w:space="0" w:color="auto"/>
              <w:bottom w:val="single" w:sz="6" w:space="0" w:color="auto"/>
              <w:right w:val="single" w:sz="6" w:space="0" w:color="auto"/>
            </w:tcBorders>
            <w:shd w:val="clear" w:color="auto" w:fill="FFFFFF"/>
            <w:vAlign w:val="center"/>
          </w:tcPr>
          <w:p w:rsidR="00002EED" w:rsidRPr="0029285D" w:rsidRDefault="00002EED" w:rsidP="0029285D">
            <w:pPr>
              <w:widowControl w:val="0"/>
              <w:shd w:val="clear" w:color="auto" w:fill="FFFFFF"/>
              <w:spacing w:after="0" w:line="360" w:lineRule="auto"/>
              <w:contextualSpacing/>
              <w:jc w:val="both"/>
              <w:rPr>
                <w:rFonts w:ascii="Times New Roman" w:hAnsi="Times New Roman"/>
                <w:sz w:val="20"/>
                <w:szCs w:val="20"/>
              </w:rPr>
            </w:pPr>
          </w:p>
        </w:tc>
        <w:tc>
          <w:tcPr>
            <w:tcW w:w="297" w:type="pct"/>
            <w:tcBorders>
              <w:top w:val="single" w:sz="6" w:space="0" w:color="auto"/>
              <w:left w:val="single" w:sz="6" w:space="0" w:color="auto"/>
              <w:bottom w:val="single" w:sz="6" w:space="0" w:color="auto"/>
              <w:right w:val="single" w:sz="6" w:space="0" w:color="auto"/>
            </w:tcBorders>
            <w:shd w:val="clear" w:color="auto" w:fill="FFFFFF"/>
            <w:vAlign w:val="center"/>
          </w:tcPr>
          <w:p w:rsidR="00002EED" w:rsidRPr="0029285D" w:rsidRDefault="00002EED" w:rsidP="0029285D">
            <w:pPr>
              <w:widowControl w:val="0"/>
              <w:shd w:val="clear" w:color="auto" w:fill="FFFFFF"/>
              <w:spacing w:after="0" w:line="360" w:lineRule="auto"/>
              <w:contextualSpacing/>
              <w:jc w:val="both"/>
              <w:rPr>
                <w:rFonts w:ascii="Times New Roman" w:hAnsi="Times New Roman"/>
                <w:sz w:val="20"/>
                <w:szCs w:val="20"/>
              </w:rPr>
            </w:pPr>
          </w:p>
        </w:tc>
        <w:tc>
          <w:tcPr>
            <w:tcW w:w="586" w:type="pct"/>
            <w:tcBorders>
              <w:top w:val="single" w:sz="6" w:space="0" w:color="auto"/>
              <w:left w:val="single" w:sz="6" w:space="0" w:color="auto"/>
              <w:bottom w:val="single" w:sz="6" w:space="0" w:color="auto"/>
              <w:right w:val="single" w:sz="6" w:space="0" w:color="auto"/>
            </w:tcBorders>
            <w:shd w:val="clear" w:color="auto" w:fill="FFFFFF"/>
            <w:vAlign w:val="center"/>
          </w:tcPr>
          <w:p w:rsidR="00002EED" w:rsidRPr="0029285D" w:rsidRDefault="00CE2F82" w:rsidP="0029285D">
            <w:pPr>
              <w:widowControl w:val="0"/>
              <w:shd w:val="clear" w:color="auto" w:fill="FFFFFF"/>
              <w:spacing w:after="0" w:line="360" w:lineRule="auto"/>
              <w:contextualSpacing/>
              <w:jc w:val="both"/>
              <w:rPr>
                <w:rFonts w:ascii="Times New Roman" w:hAnsi="Times New Roman"/>
                <w:sz w:val="20"/>
                <w:szCs w:val="20"/>
              </w:rPr>
            </w:pPr>
            <w:r w:rsidRPr="0029285D">
              <w:rPr>
                <w:rFonts w:ascii="Times New Roman" w:hAnsi="Times New Roman"/>
                <w:sz w:val="20"/>
                <w:szCs w:val="20"/>
              </w:rPr>
              <w:t>4</w:t>
            </w:r>
          </w:p>
        </w:tc>
        <w:tc>
          <w:tcPr>
            <w:tcW w:w="790" w:type="pct"/>
            <w:tcBorders>
              <w:top w:val="single" w:sz="6" w:space="0" w:color="auto"/>
              <w:left w:val="single" w:sz="6" w:space="0" w:color="auto"/>
              <w:bottom w:val="single" w:sz="6" w:space="0" w:color="auto"/>
              <w:right w:val="single" w:sz="6" w:space="0" w:color="auto"/>
            </w:tcBorders>
            <w:shd w:val="clear" w:color="auto" w:fill="FFFFFF"/>
            <w:vAlign w:val="center"/>
          </w:tcPr>
          <w:p w:rsidR="00002EED" w:rsidRPr="0029285D" w:rsidRDefault="00CE2F82" w:rsidP="0029285D">
            <w:pPr>
              <w:widowControl w:val="0"/>
              <w:shd w:val="clear" w:color="auto" w:fill="FFFFFF"/>
              <w:spacing w:after="0" w:line="360" w:lineRule="auto"/>
              <w:contextualSpacing/>
              <w:jc w:val="both"/>
              <w:rPr>
                <w:rFonts w:ascii="Times New Roman" w:hAnsi="Times New Roman"/>
                <w:sz w:val="20"/>
                <w:szCs w:val="20"/>
              </w:rPr>
            </w:pPr>
            <w:r w:rsidRPr="0029285D">
              <w:rPr>
                <w:rFonts w:ascii="Times New Roman" w:hAnsi="Times New Roman"/>
                <w:sz w:val="20"/>
                <w:szCs w:val="20"/>
              </w:rPr>
              <w:t>0,44</w:t>
            </w:r>
          </w:p>
        </w:tc>
      </w:tr>
      <w:tr w:rsidR="00002EED" w:rsidRPr="0029285D" w:rsidTr="0029285D">
        <w:trPr>
          <w:trHeight w:val="19"/>
        </w:trPr>
        <w:tc>
          <w:tcPr>
            <w:tcW w:w="1354" w:type="pct"/>
            <w:tcBorders>
              <w:top w:val="single" w:sz="6" w:space="0" w:color="auto"/>
              <w:left w:val="single" w:sz="6" w:space="0" w:color="auto"/>
              <w:bottom w:val="single" w:sz="6" w:space="0" w:color="auto"/>
              <w:right w:val="single" w:sz="6" w:space="0" w:color="auto"/>
            </w:tcBorders>
            <w:shd w:val="clear" w:color="auto" w:fill="FFFFFF"/>
            <w:vAlign w:val="center"/>
          </w:tcPr>
          <w:p w:rsidR="00002EED" w:rsidRPr="0029285D" w:rsidRDefault="00002EED" w:rsidP="0029285D">
            <w:pPr>
              <w:widowControl w:val="0"/>
              <w:shd w:val="clear" w:color="auto" w:fill="FFFFFF"/>
              <w:spacing w:after="0" w:line="360" w:lineRule="auto"/>
              <w:contextualSpacing/>
              <w:jc w:val="both"/>
              <w:rPr>
                <w:rFonts w:ascii="Times New Roman" w:hAnsi="Times New Roman"/>
                <w:sz w:val="20"/>
                <w:szCs w:val="20"/>
              </w:rPr>
            </w:pPr>
            <w:r w:rsidRPr="0029285D">
              <w:rPr>
                <w:rFonts w:ascii="Times New Roman" w:hAnsi="Times New Roman"/>
                <w:sz w:val="20"/>
                <w:szCs w:val="20"/>
              </w:rPr>
              <w:t>Суммарная</w:t>
            </w:r>
            <w:r w:rsidR="0029285D">
              <w:rPr>
                <w:rFonts w:ascii="Times New Roman" w:hAnsi="Times New Roman"/>
                <w:sz w:val="20"/>
                <w:szCs w:val="20"/>
              </w:rPr>
              <w:t xml:space="preserve"> </w:t>
            </w:r>
            <w:r w:rsidRPr="0029285D">
              <w:rPr>
                <w:rFonts w:ascii="Times New Roman" w:hAnsi="Times New Roman"/>
                <w:sz w:val="20"/>
                <w:szCs w:val="20"/>
              </w:rPr>
              <w:t>значимость</w:t>
            </w:r>
          </w:p>
        </w:tc>
        <w:tc>
          <w:tcPr>
            <w:tcW w:w="797" w:type="pct"/>
            <w:tcBorders>
              <w:top w:val="single" w:sz="6" w:space="0" w:color="auto"/>
              <w:left w:val="single" w:sz="6" w:space="0" w:color="auto"/>
              <w:bottom w:val="single" w:sz="6" w:space="0" w:color="auto"/>
              <w:right w:val="single" w:sz="6" w:space="0" w:color="auto"/>
            </w:tcBorders>
            <w:shd w:val="clear" w:color="auto" w:fill="FFFFFF"/>
            <w:vAlign w:val="center"/>
          </w:tcPr>
          <w:p w:rsidR="00002EED" w:rsidRPr="0029285D" w:rsidRDefault="00CE2F82" w:rsidP="0029285D">
            <w:pPr>
              <w:widowControl w:val="0"/>
              <w:shd w:val="clear" w:color="auto" w:fill="FFFFFF"/>
              <w:spacing w:after="0" w:line="360" w:lineRule="auto"/>
              <w:contextualSpacing/>
              <w:jc w:val="both"/>
              <w:rPr>
                <w:rFonts w:ascii="Times New Roman" w:hAnsi="Times New Roman"/>
                <w:sz w:val="20"/>
                <w:szCs w:val="20"/>
              </w:rPr>
            </w:pPr>
            <w:r w:rsidRPr="0029285D">
              <w:rPr>
                <w:rFonts w:ascii="Times New Roman" w:hAnsi="Times New Roman"/>
                <w:sz w:val="20"/>
                <w:szCs w:val="20"/>
              </w:rPr>
              <w:t>1</w:t>
            </w:r>
          </w:p>
        </w:tc>
        <w:tc>
          <w:tcPr>
            <w:tcW w:w="2059" w:type="pct"/>
            <w:gridSpan w:val="6"/>
            <w:tcBorders>
              <w:top w:val="single" w:sz="6" w:space="0" w:color="auto"/>
              <w:left w:val="single" w:sz="6" w:space="0" w:color="auto"/>
              <w:bottom w:val="single" w:sz="6" w:space="0" w:color="auto"/>
              <w:right w:val="single" w:sz="6" w:space="0" w:color="auto"/>
            </w:tcBorders>
            <w:shd w:val="clear" w:color="auto" w:fill="FFFFFF"/>
            <w:vAlign w:val="center"/>
          </w:tcPr>
          <w:p w:rsidR="00002EED" w:rsidRPr="0029285D" w:rsidRDefault="00002EED" w:rsidP="0029285D">
            <w:pPr>
              <w:widowControl w:val="0"/>
              <w:shd w:val="clear" w:color="auto" w:fill="FFFFFF"/>
              <w:spacing w:after="0" w:line="360" w:lineRule="auto"/>
              <w:contextualSpacing/>
              <w:jc w:val="both"/>
              <w:rPr>
                <w:rFonts w:ascii="Times New Roman" w:hAnsi="Times New Roman"/>
                <w:sz w:val="20"/>
                <w:szCs w:val="20"/>
              </w:rPr>
            </w:pPr>
          </w:p>
        </w:tc>
        <w:tc>
          <w:tcPr>
            <w:tcW w:w="790" w:type="pct"/>
            <w:tcBorders>
              <w:top w:val="single" w:sz="6" w:space="0" w:color="auto"/>
              <w:left w:val="single" w:sz="6" w:space="0" w:color="auto"/>
              <w:bottom w:val="single" w:sz="6" w:space="0" w:color="auto"/>
              <w:right w:val="single" w:sz="6" w:space="0" w:color="auto"/>
            </w:tcBorders>
            <w:shd w:val="clear" w:color="auto" w:fill="FFFFFF"/>
            <w:vAlign w:val="center"/>
          </w:tcPr>
          <w:p w:rsidR="00002EED" w:rsidRPr="0029285D" w:rsidRDefault="00CE2F82" w:rsidP="0029285D">
            <w:pPr>
              <w:widowControl w:val="0"/>
              <w:shd w:val="clear" w:color="auto" w:fill="FFFFFF"/>
              <w:spacing w:after="0" w:line="360" w:lineRule="auto"/>
              <w:contextualSpacing/>
              <w:jc w:val="both"/>
              <w:rPr>
                <w:rFonts w:ascii="Times New Roman" w:hAnsi="Times New Roman"/>
                <w:sz w:val="20"/>
                <w:szCs w:val="20"/>
              </w:rPr>
            </w:pPr>
            <w:r w:rsidRPr="0029285D">
              <w:rPr>
                <w:rFonts w:ascii="Times New Roman" w:hAnsi="Times New Roman"/>
                <w:sz w:val="20"/>
                <w:szCs w:val="20"/>
              </w:rPr>
              <w:t>3,15</w:t>
            </w:r>
          </w:p>
        </w:tc>
      </w:tr>
    </w:tbl>
    <w:p w:rsidR="0029285D" w:rsidRDefault="0029285D" w:rsidP="005043F2">
      <w:pPr>
        <w:widowControl w:val="0"/>
        <w:spacing w:after="0" w:line="360" w:lineRule="auto"/>
        <w:ind w:firstLine="709"/>
        <w:jc w:val="both"/>
        <w:rPr>
          <w:rFonts w:ascii="Times New Roman" w:hAnsi="Times New Roman"/>
          <w:iCs/>
          <w:sz w:val="28"/>
          <w:szCs w:val="28"/>
        </w:rPr>
      </w:pPr>
    </w:p>
    <w:p w:rsidR="00002EED" w:rsidRPr="005043F2" w:rsidRDefault="00CE2F82" w:rsidP="005043F2">
      <w:pPr>
        <w:widowControl w:val="0"/>
        <w:spacing w:after="0" w:line="360" w:lineRule="auto"/>
        <w:ind w:firstLine="709"/>
        <w:jc w:val="both"/>
        <w:rPr>
          <w:rFonts w:ascii="Times New Roman" w:hAnsi="Times New Roman"/>
          <w:iCs/>
          <w:sz w:val="28"/>
          <w:szCs w:val="28"/>
        </w:rPr>
      </w:pPr>
      <w:r w:rsidRPr="005043F2">
        <w:rPr>
          <w:rFonts w:ascii="Times New Roman" w:hAnsi="Times New Roman"/>
          <w:iCs/>
          <w:sz w:val="28"/>
          <w:szCs w:val="28"/>
        </w:rPr>
        <w:t xml:space="preserve">Предлагаемый инновационный материал имеет </w:t>
      </w:r>
      <w:r w:rsidR="0064065B" w:rsidRPr="005043F2">
        <w:rPr>
          <w:rFonts w:ascii="Times New Roman" w:hAnsi="Times New Roman"/>
          <w:iCs/>
          <w:sz w:val="28"/>
          <w:szCs w:val="28"/>
        </w:rPr>
        <w:t xml:space="preserve">среднюю конкурентоспособность. Сводная оценка конкурентоспособности равна 3,15. Однако значимость данной инновации со временем будет возрастать, спрос на этот материал будет расти, за счет повышения значимости такого параметра как экологичность. Поэтому, несмотря на трудности, которые могут возникнуть при реализации, целесообразно реализовывать его сейчас, пока инвестиции в этот проект не высоки и нет производителей подобной продукции. </w:t>
      </w:r>
    </w:p>
    <w:p w:rsidR="0029285D" w:rsidRDefault="0029285D" w:rsidP="005043F2">
      <w:pPr>
        <w:widowControl w:val="0"/>
        <w:spacing w:after="0" w:line="360" w:lineRule="auto"/>
        <w:ind w:firstLine="709"/>
        <w:jc w:val="both"/>
        <w:rPr>
          <w:rFonts w:ascii="Times New Roman" w:hAnsi="Times New Roman"/>
          <w:iCs/>
          <w:sz w:val="28"/>
          <w:szCs w:val="28"/>
        </w:rPr>
      </w:pPr>
    </w:p>
    <w:p w:rsidR="0029285D" w:rsidRDefault="0029285D">
      <w:pPr>
        <w:rPr>
          <w:rFonts w:ascii="Times New Roman" w:hAnsi="Times New Roman"/>
          <w:iCs/>
          <w:sz w:val="28"/>
          <w:szCs w:val="28"/>
        </w:rPr>
      </w:pPr>
      <w:r>
        <w:rPr>
          <w:rFonts w:ascii="Times New Roman" w:hAnsi="Times New Roman"/>
          <w:iCs/>
          <w:sz w:val="28"/>
          <w:szCs w:val="28"/>
        </w:rPr>
        <w:br w:type="page"/>
      </w:r>
    </w:p>
    <w:p w:rsidR="00523BB2" w:rsidRPr="005043F2" w:rsidRDefault="00523BB2" w:rsidP="005043F2">
      <w:pPr>
        <w:widowControl w:val="0"/>
        <w:spacing w:after="0" w:line="360" w:lineRule="auto"/>
        <w:ind w:firstLine="709"/>
        <w:jc w:val="both"/>
        <w:rPr>
          <w:rFonts w:ascii="Times New Roman" w:hAnsi="Times New Roman"/>
          <w:iCs/>
          <w:sz w:val="28"/>
          <w:szCs w:val="28"/>
        </w:rPr>
      </w:pPr>
      <w:r w:rsidRPr="005043F2">
        <w:rPr>
          <w:rFonts w:ascii="Times New Roman" w:hAnsi="Times New Roman"/>
          <w:iCs/>
          <w:sz w:val="28"/>
          <w:szCs w:val="28"/>
        </w:rPr>
        <w:t>ЗАКЛЮЧЕНИЕ</w:t>
      </w:r>
    </w:p>
    <w:p w:rsidR="0029285D" w:rsidRDefault="0029285D" w:rsidP="005043F2">
      <w:pPr>
        <w:widowControl w:val="0"/>
        <w:spacing w:after="0" w:line="360" w:lineRule="auto"/>
        <w:ind w:firstLine="709"/>
        <w:contextualSpacing/>
        <w:jc w:val="both"/>
        <w:rPr>
          <w:rFonts w:ascii="Times New Roman" w:hAnsi="Times New Roman"/>
          <w:sz w:val="28"/>
          <w:szCs w:val="28"/>
        </w:rPr>
      </w:pPr>
    </w:p>
    <w:p w:rsidR="00F31920" w:rsidRPr="005043F2" w:rsidRDefault="00523BB2" w:rsidP="005043F2">
      <w:pPr>
        <w:widowControl w:val="0"/>
        <w:spacing w:after="0" w:line="360" w:lineRule="auto"/>
        <w:ind w:firstLine="709"/>
        <w:contextualSpacing/>
        <w:jc w:val="both"/>
        <w:rPr>
          <w:rFonts w:ascii="Times New Roman" w:hAnsi="Times New Roman"/>
          <w:sz w:val="28"/>
          <w:szCs w:val="28"/>
        </w:rPr>
      </w:pPr>
      <w:r w:rsidRPr="005043F2">
        <w:rPr>
          <w:rFonts w:ascii="Times New Roman" w:hAnsi="Times New Roman"/>
          <w:sz w:val="28"/>
          <w:szCs w:val="28"/>
        </w:rPr>
        <w:t>В ходе вы</w:t>
      </w:r>
      <w:r w:rsidR="002B617F" w:rsidRPr="005043F2">
        <w:rPr>
          <w:rFonts w:ascii="Times New Roman" w:hAnsi="Times New Roman"/>
          <w:sz w:val="28"/>
          <w:szCs w:val="28"/>
        </w:rPr>
        <w:t>полнения данной курсовой работе</w:t>
      </w:r>
      <w:r w:rsidRPr="005043F2">
        <w:rPr>
          <w:rFonts w:ascii="Times New Roman" w:hAnsi="Times New Roman"/>
          <w:sz w:val="28"/>
          <w:szCs w:val="28"/>
        </w:rPr>
        <w:t xml:space="preserve"> было рассмотрено инновационное предложение. Пр</w:t>
      </w:r>
      <w:r w:rsidR="00F31920" w:rsidRPr="005043F2">
        <w:rPr>
          <w:rFonts w:ascii="Times New Roman" w:hAnsi="Times New Roman"/>
          <w:sz w:val="28"/>
          <w:szCs w:val="28"/>
        </w:rPr>
        <w:t>е</w:t>
      </w:r>
      <w:r w:rsidRPr="005043F2">
        <w:rPr>
          <w:rFonts w:ascii="Times New Roman" w:hAnsi="Times New Roman"/>
          <w:sz w:val="28"/>
          <w:szCs w:val="28"/>
        </w:rPr>
        <w:t>длагается новый отделочный материал, который обладает хорошими те</w:t>
      </w:r>
      <w:r w:rsidR="00F31920" w:rsidRPr="005043F2">
        <w:rPr>
          <w:rFonts w:ascii="Times New Roman" w:hAnsi="Times New Roman"/>
          <w:sz w:val="28"/>
          <w:szCs w:val="28"/>
        </w:rPr>
        <w:t>хническими характеристиками. Его уникальность состоит в том, что в состав введен йод, который выделяется в окружающую среду и благоприятно воздействует на состояние человека. Этот материал экологичный и может использоваться при создании</w:t>
      </w:r>
      <w:r w:rsidR="005043F2">
        <w:rPr>
          <w:rFonts w:ascii="Times New Roman" w:hAnsi="Times New Roman"/>
          <w:sz w:val="28"/>
          <w:szCs w:val="28"/>
        </w:rPr>
        <w:t xml:space="preserve"> </w:t>
      </w:r>
      <w:r w:rsidR="00F31920" w:rsidRPr="005043F2">
        <w:rPr>
          <w:rFonts w:ascii="Times New Roman" w:hAnsi="Times New Roman"/>
          <w:sz w:val="28"/>
          <w:szCs w:val="28"/>
        </w:rPr>
        <w:t xml:space="preserve">экологичного дома. Кроме этого данный материал может применяться при восстановлении деревянных конструкций. Он обладает биозащитными свойствами и схож с деревом. </w:t>
      </w:r>
    </w:p>
    <w:p w:rsidR="00523BB2" w:rsidRPr="005043F2" w:rsidRDefault="00523BB2" w:rsidP="005043F2">
      <w:pPr>
        <w:widowControl w:val="0"/>
        <w:spacing w:after="0" w:line="360" w:lineRule="auto"/>
        <w:ind w:firstLine="709"/>
        <w:contextualSpacing/>
        <w:jc w:val="both"/>
        <w:rPr>
          <w:rFonts w:ascii="Times New Roman" w:hAnsi="Times New Roman"/>
          <w:sz w:val="28"/>
          <w:szCs w:val="28"/>
        </w:rPr>
      </w:pPr>
      <w:r w:rsidRPr="005043F2">
        <w:rPr>
          <w:rFonts w:ascii="Times New Roman" w:hAnsi="Times New Roman"/>
          <w:sz w:val="28"/>
          <w:szCs w:val="28"/>
        </w:rPr>
        <w:t>Что бы оценить</w:t>
      </w:r>
      <w:r w:rsidR="005043F2">
        <w:rPr>
          <w:rFonts w:ascii="Times New Roman" w:hAnsi="Times New Roman"/>
          <w:sz w:val="28"/>
          <w:szCs w:val="28"/>
        </w:rPr>
        <w:t xml:space="preserve"> </w:t>
      </w:r>
      <w:r w:rsidRPr="005043F2">
        <w:rPr>
          <w:rFonts w:ascii="Times New Roman" w:hAnsi="Times New Roman"/>
          <w:sz w:val="28"/>
          <w:szCs w:val="28"/>
        </w:rPr>
        <w:t>эффективность инновационного предложения,</w:t>
      </w:r>
      <w:r w:rsidR="002B617F" w:rsidRPr="005043F2">
        <w:rPr>
          <w:rFonts w:ascii="Times New Roman" w:hAnsi="Times New Roman"/>
          <w:sz w:val="28"/>
          <w:szCs w:val="28"/>
        </w:rPr>
        <w:t xml:space="preserve"> по исходным данным был произведен расчет ряда показателей</w:t>
      </w:r>
      <w:r w:rsidRPr="005043F2">
        <w:rPr>
          <w:rFonts w:ascii="Times New Roman" w:hAnsi="Times New Roman"/>
          <w:sz w:val="28"/>
          <w:szCs w:val="28"/>
        </w:rPr>
        <w:t>: чист</w:t>
      </w:r>
      <w:r w:rsidR="002B617F" w:rsidRPr="005043F2">
        <w:rPr>
          <w:rFonts w:ascii="Times New Roman" w:hAnsi="Times New Roman"/>
          <w:sz w:val="28"/>
          <w:szCs w:val="28"/>
        </w:rPr>
        <w:t>ого</w:t>
      </w:r>
      <w:r w:rsidR="005043F2">
        <w:rPr>
          <w:rFonts w:ascii="Times New Roman" w:hAnsi="Times New Roman"/>
          <w:sz w:val="28"/>
          <w:szCs w:val="28"/>
        </w:rPr>
        <w:t xml:space="preserve"> </w:t>
      </w:r>
      <w:r w:rsidRPr="005043F2">
        <w:rPr>
          <w:rFonts w:ascii="Times New Roman" w:hAnsi="Times New Roman"/>
          <w:sz w:val="28"/>
          <w:szCs w:val="28"/>
        </w:rPr>
        <w:t>дисконтированн</w:t>
      </w:r>
      <w:r w:rsidR="002B617F" w:rsidRPr="005043F2">
        <w:rPr>
          <w:rFonts w:ascii="Times New Roman" w:hAnsi="Times New Roman"/>
          <w:sz w:val="28"/>
          <w:szCs w:val="28"/>
        </w:rPr>
        <w:t>ого</w:t>
      </w:r>
      <w:r w:rsidR="005043F2">
        <w:rPr>
          <w:rFonts w:ascii="Times New Roman" w:hAnsi="Times New Roman"/>
          <w:sz w:val="28"/>
          <w:szCs w:val="28"/>
        </w:rPr>
        <w:t xml:space="preserve"> </w:t>
      </w:r>
      <w:r w:rsidRPr="005043F2">
        <w:rPr>
          <w:rFonts w:ascii="Times New Roman" w:hAnsi="Times New Roman"/>
          <w:sz w:val="28"/>
          <w:szCs w:val="28"/>
        </w:rPr>
        <w:t>доход</w:t>
      </w:r>
      <w:r w:rsidR="002B617F" w:rsidRPr="005043F2">
        <w:rPr>
          <w:rFonts w:ascii="Times New Roman" w:hAnsi="Times New Roman"/>
          <w:sz w:val="28"/>
          <w:szCs w:val="28"/>
        </w:rPr>
        <w:t>а</w:t>
      </w:r>
      <w:r w:rsidRPr="005043F2">
        <w:rPr>
          <w:rFonts w:ascii="Times New Roman" w:hAnsi="Times New Roman"/>
          <w:sz w:val="28"/>
          <w:szCs w:val="28"/>
        </w:rPr>
        <w:t xml:space="preserve"> (ЧДД)</w:t>
      </w:r>
      <w:r w:rsidR="002B617F" w:rsidRPr="005043F2">
        <w:rPr>
          <w:rFonts w:ascii="Times New Roman" w:hAnsi="Times New Roman"/>
          <w:sz w:val="28"/>
          <w:szCs w:val="28"/>
        </w:rPr>
        <w:t xml:space="preserve">, который составил </w:t>
      </w:r>
      <w:r w:rsidR="00F31920" w:rsidRPr="005043F2">
        <w:rPr>
          <w:rFonts w:ascii="Times New Roman" w:hAnsi="Times New Roman"/>
          <w:sz w:val="28"/>
          <w:szCs w:val="28"/>
        </w:rPr>
        <w:t>242,14 тыс.руб.</w:t>
      </w:r>
      <w:r w:rsidR="005043F2">
        <w:rPr>
          <w:rFonts w:ascii="Times New Roman" w:hAnsi="Times New Roman"/>
          <w:sz w:val="28"/>
          <w:szCs w:val="28"/>
        </w:rPr>
        <w:t xml:space="preserve"> </w:t>
      </w:r>
      <w:r w:rsidRPr="005043F2">
        <w:rPr>
          <w:rFonts w:ascii="Times New Roman" w:hAnsi="Times New Roman"/>
          <w:sz w:val="28"/>
          <w:szCs w:val="28"/>
        </w:rPr>
        <w:t>и чист</w:t>
      </w:r>
      <w:r w:rsidR="002B617F" w:rsidRPr="005043F2">
        <w:rPr>
          <w:rFonts w:ascii="Times New Roman" w:hAnsi="Times New Roman"/>
          <w:sz w:val="28"/>
          <w:szCs w:val="28"/>
        </w:rPr>
        <w:t>ой</w:t>
      </w:r>
      <w:r w:rsidR="007706F1" w:rsidRPr="005043F2">
        <w:rPr>
          <w:rFonts w:ascii="Times New Roman" w:hAnsi="Times New Roman"/>
          <w:sz w:val="28"/>
          <w:szCs w:val="28"/>
        </w:rPr>
        <w:t xml:space="preserve"> текущ</w:t>
      </w:r>
      <w:r w:rsidR="002B617F" w:rsidRPr="005043F2">
        <w:rPr>
          <w:rFonts w:ascii="Times New Roman" w:hAnsi="Times New Roman"/>
          <w:sz w:val="28"/>
          <w:szCs w:val="28"/>
        </w:rPr>
        <w:t>ей</w:t>
      </w:r>
      <w:r w:rsidR="007706F1" w:rsidRPr="005043F2">
        <w:rPr>
          <w:rFonts w:ascii="Times New Roman" w:hAnsi="Times New Roman"/>
          <w:sz w:val="28"/>
          <w:szCs w:val="28"/>
        </w:rPr>
        <w:t xml:space="preserve"> стоимост</w:t>
      </w:r>
      <w:r w:rsidR="002B617F" w:rsidRPr="005043F2">
        <w:rPr>
          <w:rFonts w:ascii="Times New Roman" w:hAnsi="Times New Roman"/>
          <w:sz w:val="28"/>
          <w:szCs w:val="28"/>
        </w:rPr>
        <w:t>и</w:t>
      </w:r>
      <w:r w:rsidR="007706F1" w:rsidRPr="005043F2">
        <w:rPr>
          <w:rFonts w:ascii="Times New Roman" w:hAnsi="Times New Roman"/>
          <w:sz w:val="28"/>
          <w:szCs w:val="28"/>
        </w:rPr>
        <w:t xml:space="preserve"> (ЧТС), так</w:t>
      </w:r>
      <w:r w:rsidRPr="005043F2">
        <w:rPr>
          <w:rFonts w:ascii="Times New Roman" w:hAnsi="Times New Roman"/>
          <w:sz w:val="28"/>
          <w:szCs w:val="28"/>
        </w:rPr>
        <w:t>же</w:t>
      </w:r>
      <w:r w:rsidR="005043F2">
        <w:rPr>
          <w:rFonts w:ascii="Times New Roman" w:hAnsi="Times New Roman"/>
          <w:sz w:val="28"/>
          <w:szCs w:val="28"/>
        </w:rPr>
        <w:t xml:space="preserve"> </w:t>
      </w:r>
      <w:r w:rsidRPr="005043F2">
        <w:rPr>
          <w:rFonts w:ascii="Times New Roman" w:hAnsi="Times New Roman"/>
          <w:sz w:val="28"/>
          <w:szCs w:val="28"/>
        </w:rPr>
        <w:t>срок</w:t>
      </w:r>
      <w:r w:rsidR="002B617F" w:rsidRPr="005043F2">
        <w:rPr>
          <w:rFonts w:ascii="Times New Roman" w:hAnsi="Times New Roman"/>
          <w:sz w:val="28"/>
          <w:szCs w:val="28"/>
        </w:rPr>
        <w:t>а</w:t>
      </w:r>
      <w:r w:rsidRPr="005043F2">
        <w:rPr>
          <w:rFonts w:ascii="Times New Roman" w:hAnsi="Times New Roman"/>
          <w:sz w:val="28"/>
          <w:szCs w:val="28"/>
        </w:rPr>
        <w:t xml:space="preserve"> окупаемости инвестиций по инновационному предложению</w:t>
      </w:r>
      <w:r w:rsidR="002B617F" w:rsidRPr="005043F2">
        <w:rPr>
          <w:rFonts w:ascii="Times New Roman" w:hAnsi="Times New Roman"/>
          <w:sz w:val="28"/>
          <w:szCs w:val="28"/>
        </w:rPr>
        <w:t>,</w:t>
      </w:r>
      <w:r w:rsidRPr="005043F2">
        <w:rPr>
          <w:rFonts w:ascii="Times New Roman" w:hAnsi="Times New Roman"/>
          <w:sz w:val="28"/>
          <w:szCs w:val="28"/>
        </w:rPr>
        <w:t xml:space="preserve"> который показывает через сколько лет проект начнет</w:t>
      </w:r>
      <w:r w:rsidR="005043F2">
        <w:rPr>
          <w:rFonts w:ascii="Times New Roman" w:hAnsi="Times New Roman"/>
          <w:sz w:val="28"/>
          <w:szCs w:val="28"/>
        </w:rPr>
        <w:t xml:space="preserve"> </w:t>
      </w:r>
      <w:r w:rsidRPr="005043F2">
        <w:rPr>
          <w:rFonts w:ascii="Times New Roman" w:hAnsi="Times New Roman"/>
          <w:sz w:val="28"/>
          <w:szCs w:val="28"/>
        </w:rPr>
        <w:t>приносить прибыль, после его реализации и индекс</w:t>
      </w:r>
      <w:r w:rsidR="002B617F" w:rsidRPr="005043F2">
        <w:rPr>
          <w:rFonts w:ascii="Times New Roman" w:hAnsi="Times New Roman"/>
          <w:sz w:val="28"/>
          <w:szCs w:val="28"/>
        </w:rPr>
        <w:t>а</w:t>
      </w:r>
      <w:r w:rsidRPr="005043F2">
        <w:rPr>
          <w:rFonts w:ascii="Times New Roman" w:hAnsi="Times New Roman"/>
          <w:sz w:val="28"/>
          <w:szCs w:val="28"/>
        </w:rPr>
        <w:t xml:space="preserve"> рентабельности инвестиций (прибыльности, </w:t>
      </w:r>
      <w:r w:rsidR="00F31920" w:rsidRPr="005043F2">
        <w:rPr>
          <w:rFonts w:ascii="Times New Roman" w:hAnsi="Times New Roman"/>
          <w:sz w:val="28"/>
          <w:szCs w:val="28"/>
        </w:rPr>
        <w:t>доходности),который</w:t>
      </w:r>
      <w:r w:rsidR="005043F2">
        <w:rPr>
          <w:rFonts w:ascii="Times New Roman" w:hAnsi="Times New Roman"/>
          <w:sz w:val="28"/>
          <w:szCs w:val="28"/>
        </w:rPr>
        <w:t xml:space="preserve"> </w:t>
      </w:r>
      <w:r w:rsidR="00F31920" w:rsidRPr="005043F2">
        <w:rPr>
          <w:rFonts w:ascii="Times New Roman" w:hAnsi="Times New Roman"/>
          <w:sz w:val="28"/>
          <w:szCs w:val="28"/>
        </w:rPr>
        <w:t xml:space="preserve">равен 1,1. </w:t>
      </w:r>
      <w:r w:rsidR="002B617F" w:rsidRPr="005043F2">
        <w:rPr>
          <w:rFonts w:ascii="Times New Roman" w:hAnsi="Times New Roman"/>
          <w:sz w:val="28"/>
          <w:szCs w:val="28"/>
        </w:rPr>
        <w:t>В результате проведенной оценки эффективности инновационного предложения был сделан вывод о том,</w:t>
      </w:r>
      <w:r w:rsidR="00F31920" w:rsidRPr="005043F2">
        <w:rPr>
          <w:rFonts w:ascii="Times New Roman" w:hAnsi="Times New Roman"/>
          <w:sz w:val="28"/>
          <w:szCs w:val="28"/>
        </w:rPr>
        <w:t xml:space="preserve"> что данный проект рентабелен,</w:t>
      </w:r>
      <w:r w:rsidR="005043F2">
        <w:rPr>
          <w:rFonts w:ascii="Times New Roman" w:hAnsi="Times New Roman"/>
          <w:sz w:val="28"/>
          <w:szCs w:val="28"/>
        </w:rPr>
        <w:t xml:space="preserve"> </w:t>
      </w:r>
      <w:r w:rsidR="002B617F" w:rsidRPr="005043F2">
        <w:rPr>
          <w:rFonts w:ascii="Times New Roman" w:hAnsi="Times New Roman"/>
          <w:sz w:val="28"/>
          <w:szCs w:val="28"/>
        </w:rPr>
        <w:t xml:space="preserve">он </w:t>
      </w:r>
      <w:r w:rsidR="00F31920" w:rsidRPr="005043F2">
        <w:rPr>
          <w:rFonts w:ascii="Times New Roman" w:hAnsi="Times New Roman"/>
          <w:sz w:val="28"/>
          <w:szCs w:val="28"/>
        </w:rPr>
        <w:t xml:space="preserve">принесет прибыль и его </w:t>
      </w:r>
      <w:r w:rsidR="002B617F" w:rsidRPr="005043F2">
        <w:rPr>
          <w:rFonts w:ascii="Times New Roman" w:hAnsi="Times New Roman"/>
          <w:sz w:val="28"/>
          <w:szCs w:val="28"/>
        </w:rPr>
        <w:t>целесообразно</w:t>
      </w:r>
      <w:r w:rsidR="00F31920" w:rsidRPr="005043F2">
        <w:rPr>
          <w:rFonts w:ascii="Times New Roman" w:hAnsi="Times New Roman"/>
          <w:sz w:val="28"/>
          <w:szCs w:val="28"/>
        </w:rPr>
        <w:t xml:space="preserve"> реализовывать.</w:t>
      </w:r>
    </w:p>
    <w:p w:rsidR="00523BB2" w:rsidRPr="005043F2" w:rsidRDefault="00523BB2" w:rsidP="005043F2">
      <w:pPr>
        <w:widowControl w:val="0"/>
        <w:spacing w:after="0" w:line="360" w:lineRule="auto"/>
        <w:ind w:firstLine="709"/>
        <w:contextualSpacing/>
        <w:jc w:val="both"/>
        <w:rPr>
          <w:rFonts w:ascii="Times New Roman" w:hAnsi="Times New Roman"/>
          <w:sz w:val="28"/>
          <w:szCs w:val="28"/>
        </w:rPr>
      </w:pPr>
      <w:r w:rsidRPr="005043F2">
        <w:rPr>
          <w:rFonts w:ascii="Times New Roman" w:hAnsi="Times New Roman"/>
          <w:sz w:val="28"/>
          <w:szCs w:val="28"/>
        </w:rPr>
        <w:t>Так же была разработана</w:t>
      </w:r>
      <w:r w:rsidR="005043F2">
        <w:rPr>
          <w:rFonts w:ascii="Times New Roman" w:hAnsi="Times New Roman"/>
          <w:sz w:val="28"/>
          <w:szCs w:val="28"/>
        </w:rPr>
        <w:t xml:space="preserve"> </w:t>
      </w:r>
      <w:r w:rsidRPr="005043F2">
        <w:rPr>
          <w:rFonts w:ascii="Times New Roman" w:hAnsi="Times New Roman"/>
          <w:sz w:val="28"/>
          <w:szCs w:val="28"/>
        </w:rPr>
        <w:t>система мероприятий по размещению и продвижению на рынке нового продукта с учётом специфики инновационного предложения и полученных показателей оценки экономической эффективности.</w:t>
      </w:r>
    </w:p>
    <w:p w:rsidR="00F31920" w:rsidRPr="005043F2" w:rsidRDefault="00F31920" w:rsidP="005043F2">
      <w:pPr>
        <w:widowControl w:val="0"/>
        <w:spacing w:after="0" w:line="360" w:lineRule="auto"/>
        <w:ind w:firstLine="709"/>
        <w:contextualSpacing/>
        <w:jc w:val="both"/>
        <w:rPr>
          <w:rFonts w:ascii="Times New Roman" w:hAnsi="Times New Roman"/>
          <w:sz w:val="28"/>
          <w:szCs w:val="28"/>
        </w:rPr>
      </w:pPr>
    </w:p>
    <w:p w:rsidR="0029285D" w:rsidRDefault="0029285D">
      <w:pPr>
        <w:rPr>
          <w:rFonts w:ascii="Times New Roman" w:hAnsi="Times New Roman"/>
          <w:sz w:val="28"/>
          <w:szCs w:val="28"/>
        </w:rPr>
      </w:pPr>
      <w:r>
        <w:rPr>
          <w:rFonts w:ascii="Times New Roman" w:hAnsi="Times New Roman"/>
          <w:sz w:val="28"/>
          <w:szCs w:val="28"/>
        </w:rPr>
        <w:br w:type="page"/>
      </w:r>
    </w:p>
    <w:p w:rsidR="00F31920" w:rsidRDefault="00F31920" w:rsidP="005043F2">
      <w:pPr>
        <w:widowControl w:val="0"/>
        <w:spacing w:after="0" w:line="360" w:lineRule="auto"/>
        <w:ind w:firstLine="709"/>
        <w:contextualSpacing/>
        <w:jc w:val="both"/>
        <w:rPr>
          <w:rFonts w:ascii="Times New Roman" w:hAnsi="Times New Roman"/>
          <w:sz w:val="28"/>
          <w:szCs w:val="28"/>
        </w:rPr>
      </w:pPr>
      <w:r w:rsidRPr="005043F2">
        <w:rPr>
          <w:rFonts w:ascii="Times New Roman" w:hAnsi="Times New Roman"/>
          <w:sz w:val="28"/>
          <w:szCs w:val="28"/>
        </w:rPr>
        <w:t>СПИСОК ИСПОЛЬЗУЕМЫХ ИСТОЧНИКОВ</w:t>
      </w:r>
    </w:p>
    <w:p w:rsidR="0029285D" w:rsidRPr="005043F2" w:rsidRDefault="0029285D" w:rsidP="005043F2">
      <w:pPr>
        <w:widowControl w:val="0"/>
        <w:spacing w:after="0" w:line="360" w:lineRule="auto"/>
        <w:ind w:firstLine="709"/>
        <w:contextualSpacing/>
        <w:jc w:val="both"/>
        <w:rPr>
          <w:rFonts w:ascii="Times New Roman" w:hAnsi="Times New Roman"/>
          <w:sz w:val="28"/>
          <w:szCs w:val="28"/>
        </w:rPr>
      </w:pPr>
    </w:p>
    <w:p w:rsidR="007706F1" w:rsidRPr="005043F2" w:rsidRDefault="007706F1" w:rsidP="0029285D">
      <w:pPr>
        <w:pStyle w:val="a3"/>
        <w:widowControl w:val="0"/>
        <w:numPr>
          <w:ilvl w:val="0"/>
          <w:numId w:val="20"/>
        </w:numPr>
        <w:tabs>
          <w:tab w:val="left" w:pos="426"/>
        </w:tabs>
        <w:spacing w:after="0" w:line="360" w:lineRule="auto"/>
        <w:ind w:left="0" w:firstLine="0"/>
        <w:jc w:val="both"/>
        <w:rPr>
          <w:rFonts w:ascii="Times New Roman" w:hAnsi="Times New Roman"/>
          <w:bCs/>
          <w:sz w:val="28"/>
          <w:szCs w:val="28"/>
        </w:rPr>
      </w:pPr>
      <w:r w:rsidRPr="005043F2">
        <w:rPr>
          <w:rFonts w:ascii="Times New Roman" w:hAnsi="Times New Roman"/>
          <w:sz w:val="28"/>
          <w:szCs w:val="28"/>
        </w:rPr>
        <w:t>Заруева Л. В. Инновационный менеджмент: МУ к выполнению КР для студентов специальности 080502 «Экономика и управление на предприятии (в строительстве)» всех форм обучения / Л.В. Заруева, Н.С. Дереповская, Т.И. Никифорова;. – НГАСУ (СИБСТРИН), 2008 – 28с.</w:t>
      </w:r>
    </w:p>
    <w:p w:rsidR="007706F1" w:rsidRPr="005043F2" w:rsidRDefault="007706F1" w:rsidP="0029285D">
      <w:pPr>
        <w:pStyle w:val="a3"/>
        <w:widowControl w:val="0"/>
        <w:numPr>
          <w:ilvl w:val="0"/>
          <w:numId w:val="20"/>
        </w:numPr>
        <w:tabs>
          <w:tab w:val="left" w:pos="426"/>
        </w:tabs>
        <w:spacing w:after="0" w:line="360" w:lineRule="auto"/>
        <w:ind w:left="0" w:firstLine="0"/>
        <w:jc w:val="both"/>
        <w:rPr>
          <w:rFonts w:ascii="Times New Roman" w:hAnsi="Times New Roman"/>
          <w:bCs/>
          <w:sz w:val="28"/>
          <w:szCs w:val="28"/>
        </w:rPr>
      </w:pPr>
      <w:r w:rsidRPr="005043F2">
        <w:rPr>
          <w:rFonts w:ascii="Times New Roman" w:hAnsi="Times New Roman"/>
          <w:bCs/>
          <w:sz w:val="28"/>
          <w:szCs w:val="28"/>
        </w:rPr>
        <w:t>Нордстрем К.А., Риддерстрам. И.</w:t>
      </w:r>
      <w:r w:rsidRPr="005043F2">
        <w:rPr>
          <w:rFonts w:ascii="Times New Roman" w:hAnsi="Times New Roman"/>
          <w:sz w:val="28"/>
          <w:szCs w:val="28"/>
        </w:rPr>
        <w:t xml:space="preserve"> Бизнес в стиле фанк. Капитал пляшет под дудку таланта. М., 2001, стр. 70.</w:t>
      </w:r>
    </w:p>
    <w:p w:rsidR="007706F1" w:rsidRPr="005043F2" w:rsidRDefault="007706F1" w:rsidP="0029285D">
      <w:pPr>
        <w:pStyle w:val="a3"/>
        <w:widowControl w:val="0"/>
        <w:numPr>
          <w:ilvl w:val="0"/>
          <w:numId w:val="20"/>
        </w:numPr>
        <w:tabs>
          <w:tab w:val="left" w:pos="426"/>
        </w:tabs>
        <w:spacing w:after="0" w:line="360" w:lineRule="auto"/>
        <w:ind w:left="0" w:firstLine="0"/>
        <w:jc w:val="both"/>
        <w:rPr>
          <w:rFonts w:ascii="Times New Roman" w:hAnsi="Times New Roman"/>
          <w:bCs/>
          <w:sz w:val="28"/>
          <w:szCs w:val="28"/>
        </w:rPr>
      </w:pPr>
      <w:r w:rsidRPr="005043F2">
        <w:rPr>
          <w:rFonts w:ascii="Times New Roman" w:hAnsi="Times New Roman"/>
          <w:sz w:val="28"/>
          <w:szCs w:val="28"/>
        </w:rPr>
        <w:t xml:space="preserve">Официальный сайт журнала «Эксперт» - </w:t>
      </w:r>
      <w:r w:rsidRPr="009E3C70">
        <w:rPr>
          <w:rFonts w:ascii="Times New Roman" w:hAnsi="Times New Roman"/>
          <w:sz w:val="28"/>
          <w:szCs w:val="28"/>
        </w:rPr>
        <w:t>www.expert.ru</w:t>
      </w:r>
    </w:p>
    <w:p w:rsidR="007706F1" w:rsidRPr="005043F2" w:rsidRDefault="007706F1" w:rsidP="0029285D">
      <w:pPr>
        <w:pStyle w:val="a3"/>
        <w:widowControl w:val="0"/>
        <w:numPr>
          <w:ilvl w:val="0"/>
          <w:numId w:val="20"/>
        </w:numPr>
        <w:tabs>
          <w:tab w:val="left" w:pos="426"/>
        </w:tabs>
        <w:spacing w:after="0" w:line="360" w:lineRule="auto"/>
        <w:ind w:left="0" w:firstLine="0"/>
        <w:jc w:val="both"/>
        <w:rPr>
          <w:rFonts w:ascii="Times New Roman" w:hAnsi="Times New Roman"/>
          <w:bCs/>
          <w:sz w:val="28"/>
          <w:szCs w:val="28"/>
        </w:rPr>
      </w:pPr>
      <w:r w:rsidRPr="005043F2">
        <w:rPr>
          <w:rFonts w:ascii="Times New Roman" w:hAnsi="Times New Roman"/>
          <w:sz w:val="28"/>
          <w:szCs w:val="28"/>
        </w:rPr>
        <w:t xml:space="preserve">Официальный сайт Сбербанка России - </w:t>
      </w:r>
      <w:hyperlink r:id="rId32" w:history="1">
        <w:r w:rsidRPr="005043F2">
          <w:rPr>
            <w:rStyle w:val="ad"/>
            <w:rFonts w:ascii="Times New Roman" w:hAnsi="Times New Roman"/>
            <w:color w:val="auto"/>
            <w:sz w:val="28"/>
            <w:szCs w:val="28"/>
            <w:u w:val="none"/>
            <w:lang w:val="en-US"/>
          </w:rPr>
          <w:t>www</w:t>
        </w:r>
        <w:r w:rsidRPr="005043F2">
          <w:rPr>
            <w:rStyle w:val="ad"/>
            <w:rFonts w:ascii="Times New Roman" w:hAnsi="Times New Roman"/>
            <w:color w:val="auto"/>
            <w:sz w:val="28"/>
            <w:szCs w:val="28"/>
            <w:u w:val="none"/>
          </w:rPr>
          <w:t>.</w:t>
        </w:r>
        <w:r w:rsidRPr="005043F2">
          <w:rPr>
            <w:rStyle w:val="ad"/>
            <w:rFonts w:ascii="Times New Roman" w:hAnsi="Times New Roman"/>
            <w:color w:val="auto"/>
            <w:sz w:val="28"/>
            <w:szCs w:val="28"/>
            <w:u w:val="none"/>
            <w:lang w:val="en-US"/>
          </w:rPr>
          <w:t>sbrf</w:t>
        </w:r>
        <w:r w:rsidRPr="005043F2">
          <w:rPr>
            <w:rStyle w:val="ad"/>
            <w:rFonts w:ascii="Times New Roman" w:hAnsi="Times New Roman"/>
            <w:color w:val="auto"/>
            <w:sz w:val="28"/>
            <w:szCs w:val="28"/>
            <w:u w:val="none"/>
          </w:rPr>
          <w:t>.</w:t>
        </w:r>
        <w:r w:rsidRPr="005043F2">
          <w:rPr>
            <w:rStyle w:val="ad"/>
            <w:rFonts w:ascii="Times New Roman" w:hAnsi="Times New Roman"/>
            <w:color w:val="auto"/>
            <w:sz w:val="28"/>
            <w:szCs w:val="28"/>
            <w:u w:val="none"/>
            <w:lang w:val="en-US"/>
          </w:rPr>
          <w:t>ru</w:t>
        </w:r>
      </w:hyperlink>
      <w:r w:rsidRPr="005043F2">
        <w:rPr>
          <w:rFonts w:ascii="Times New Roman" w:hAnsi="Times New Roman"/>
          <w:sz w:val="28"/>
          <w:szCs w:val="28"/>
        </w:rPr>
        <w:t xml:space="preserve"> </w:t>
      </w:r>
    </w:p>
    <w:p w:rsidR="007706F1" w:rsidRPr="005043F2" w:rsidRDefault="007706F1" w:rsidP="0029285D">
      <w:pPr>
        <w:pStyle w:val="a3"/>
        <w:widowControl w:val="0"/>
        <w:numPr>
          <w:ilvl w:val="0"/>
          <w:numId w:val="20"/>
        </w:numPr>
        <w:tabs>
          <w:tab w:val="left" w:pos="426"/>
        </w:tabs>
        <w:spacing w:after="0" w:line="360" w:lineRule="auto"/>
        <w:ind w:left="0" w:firstLine="0"/>
        <w:jc w:val="both"/>
        <w:rPr>
          <w:rFonts w:ascii="Times New Roman" w:hAnsi="Times New Roman"/>
          <w:bCs/>
          <w:sz w:val="28"/>
          <w:szCs w:val="28"/>
        </w:rPr>
      </w:pPr>
      <w:r w:rsidRPr="005043F2">
        <w:rPr>
          <w:rFonts w:ascii="Times New Roman" w:hAnsi="Times New Roman"/>
          <w:sz w:val="28"/>
          <w:szCs w:val="28"/>
        </w:rPr>
        <w:t xml:space="preserve">Официальный сайт Федеральной службы государственной статистики - </w:t>
      </w:r>
      <w:r w:rsidRPr="009E3C70">
        <w:rPr>
          <w:rFonts w:ascii="Times New Roman" w:hAnsi="Times New Roman"/>
          <w:sz w:val="28"/>
          <w:szCs w:val="28"/>
        </w:rPr>
        <w:t>www.gks.ru</w:t>
      </w:r>
    </w:p>
    <w:p w:rsidR="007706F1" w:rsidRPr="005043F2" w:rsidRDefault="007706F1" w:rsidP="0029285D">
      <w:pPr>
        <w:pStyle w:val="a3"/>
        <w:widowControl w:val="0"/>
        <w:numPr>
          <w:ilvl w:val="0"/>
          <w:numId w:val="20"/>
        </w:numPr>
        <w:tabs>
          <w:tab w:val="left" w:pos="426"/>
          <w:tab w:val="left" w:pos="1134"/>
        </w:tabs>
        <w:spacing w:after="0" w:line="360" w:lineRule="auto"/>
        <w:ind w:left="0" w:firstLine="0"/>
        <w:jc w:val="both"/>
        <w:rPr>
          <w:rFonts w:ascii="Times New Roman" w:hAnsi="Times New Roman"/>
          <w:sz w:val="28"/>
          <w:szCs w:val="28"/>
        </w:rPr>
      </w:pPr>
      <w:r w:rsidRPr="005043F2">
        <w:rPr>
          <w:rFonts w:ascii="Times New Roman" w:hAnsi="Times New Roman"/>
          <w:sz w:val="28"/>
          <w:szCs w:val="28"/>
        </w:rPr>
        <w:t>Патент России №2268247, опубликован в бюллетени №2, 2006г. Сырьевая смесь для изготовления отделочных и декоративных изделий (варианты).</w:t>
      </w:r>
    </w:p>
    <w:p w:rsidR="007706F1" w:rsidRPr="005043F2" w:rsidRDefault="007706F1" w:rsidP="0029285D">
      <w:pPr>
        <w:pStyle w:val="a3"/>
        <w:widowControl w:val="0"/>
        <w:numPr>
          <w:ilvl w:val="0"/>
          <w:numId w:val="20"/>
        </w:numPr>
        <w:tabs>
          <w:tab w:val="left" w:pos="426"/>
        </w:tabs>
        <w:spacing w:after="0" w:line="360" w:lineRule="auto"/>
        <w:ind w:left="0" w:firstLine="0"/>
        <w:jc w:val="both"/>
        <w:rPr>
          <w:rFonts w:ascii="Times New Roman" w:hAnsi="Times New Roman"/>
          <w:bCs/>
          <w:sz w:val="28"/>
          <w:szCs w:val="28"/>
        </w:rPr>
      </w:pPr>
      <w:r w:rsidRPr="005043F2">
        <w:rPr>
          <w:rFonts w:ascii="Times New Roman" w:hAnsi="Times New Roman"/>
          <w:bCs/>
          <w:sz w:val="28"/>
          <w:szCs w:val="28"/>
        </w:rPr>
        <w:t>Фатхутдинов Р. А.</w:t>
      </w:r>
      <w:r w:rsidRPr="005043F2">
        <w:rPr>
          <w:rFonts w:ascii="Times New Roman" w:hAnsi="Times New Roman"/>
          <w:sz w:val="28"/>
          <w:szCs w:val="28"/>
        </w:rPr>
        <w:t xml:space="preserve"> Инновационный менеджмент : учебник для вузов по экон. и техн. спец. и направлениям / Р. А. Фатхутдинов ; . - СПб. , Питер, 2006. - 447 с. </w:t>
      </w:r>
    </w:p>
    <w:p w:rsidR="00FB7316" w:rsidRPr="009E3C70" w:rsidRDefault="00FB7316" w:rsidP="0029285D">
      <w:pPr>
        <w:pStyle w:val="a3"/>
        <w:widowControl w:val="0"/>
        <w:spacing w:after="0" w:line="360" w:lineRule="auto"/>
        <w:ind w:left="0" w:firstLine="709"/>
        <w:jc w:val="center"/>
        <w:rPr>
          <w:rFonts w:ascii="Times New Roman" w:hAnsi="Times New Roman"/>
          <w:bCs/>
          <w:color w:val="FFFFFF"/>
          <w:sz w:val="28"/>
          <w:szCs w:val="28"/>
        </w:rPr>
      </w:pPr>
      <w:bookmarkStart w:id="0" w:name="_GoBack"/>
      <w:bookmarkEnd w:id="0"/>
    </w:p>
    <w:sectPr w:rsidR="00FB7316" w:rsidRPr="009E3C70" w:rsidSect="005043F2">
      <w:headerReference w:type="default" r:id="rId33"/>
      <w:headerReference w:type="first" r:id="rId34"/>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3FB4" w:rsidRDefault="00893FB4" w:rsidP="001A515C">
      <w:pPr>
        <w:spacing w:after="0" w:line="240" w:lineRule="auto"/>
      </w:pPr>
      <w:r>
        <w:separator/>
      </w:r>
    </w:p>
  </w:endnote>
  <w:endnote w:type="continuationSeparator" w:id="0">
    <w:p w:rsidR="00893FB4" w:rsidRDefault="00893FB4" w:rsidP="001A51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3FB4" w:rsidRDefault="00893FB4" w:rsidP="001A515C">
      <w:pPr>
        <w:spacing w:after="0" w:line="240" w:lineRule="auto"/>
      </w:pPr>
      <w:r>
        <w:separator/>
      </w:r>
    </w:p>
  </w:footnote>
  <w:footnote w:type="continuationSeparator" w:id="0">
    <w:p w:rsidR="00893FB4" w:rsidRDefault="00893FB4" w:rsidP="001A51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285D" w:rsidRPr="0029285D" w:rsidRDefault="0029285D" w:rsidP="0029285D">
    <w:pPr>
      <w:pStyle w:val="a8"/>
      <w:jc w:val="center"/>
      <w:rPr>
        <w:rFonts w:ascii="Times New Roman" w:hAnsi="Times New Roman"/>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43F2" w:rsidRPr="005043F2" w:rsidRDefault="005043F2" w:rsidP="005043F2">
    <w:pPr>
      <w:pStyle w:val="a8"/>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816661"/>
    <w:multiLevelType w:val="hybridMultilevel"/>
    <w:tmpl w:val="3B189B66"/>
    <w:lvl w:ilvl="0" w:tplc="FD24F41A">
      <w:start w:val="1"/>
      <w:numFmt w:val="decimal"/>
      <w:lvlText w:val="%1."/>
      <w:lvlJc w:val="left"/>
      <w:pPr>
        <w:ind w:left="1069" w:hanging="360"/>
      </w:pPr>
      <w:rPr>
        <w:rFonts w:cs="Times New Roman" w:hint="default"/>
        <w:i w:val="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194C2210"/>
    <w:multiLevelType w:val="hybridMultilevel"/>
    <w:tmpl w:val="E6562F7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A6538A6"/>
    <w:multiLevelType w:val="hybridMultilevel"/>
    <w:tmpl w:val="C4883FDA"/>
    <w:lvl w:ilvl="0" w:tplc="1E482E78">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1AFF5904"/>
    <w:multiLevelType w:val="hybridMultilevel"/>
    <w:tmpl w:val="823A551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49D645F"/>
    <w:multiLevelType w:val="hybridMultilevel"/>
    <w:tmpl w:val="5186F3CC"/>
    <w:lvl w:ilvl="0" w:tplc="9AB45B52">
      <w:start w:val="1"/>
      <w:numFmt w:val="decimal"/>
      <w:lvlText w:val="%1."/>
      <w:lvlJc w:val="left"/>
      <w:pPr>
        <w:ind w:left="1070" w:hanging="360"/>
      </w:pPr>
      <w:rPr>
        <w:rFonts w:cs="Times New Roman" w:hint="default"/>
        <w:i w:val="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27935D85"/>
    <w:multiLevelType w:val="hybridMultilevel"/>
    <w:tmpl w:val="1820D65C"/>
    <w:lvl w:ilvl="0" w:tplc="C49C20E2">
      <w:start w:val="1"/>
      <w:numFmt w:val="decimal"/>
      <w:lvlText w:val="%1."/>
      <w:lvlJc w:val="left"/>
      <w:pPr>
        <w:ind w:left="1778"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6">
    <w:nsid w:val="299C0756"/>
    <w:multiLevelType w:val="hybridMultilevel"/>
    <w:tmpl w:val="CD50026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29CB0610"/>
    <w:multiLevelType w:val="hybridMultilevel"/>
    <w:tmpl w:val="76AAF436"/>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8">
    <w:nsid w:val="2A36200E"/>
    <w:multiLevelType w:val="hybridMultilevel"/>
    <w:tmpl w:val="A5760A88"/>
    <w:lvl w:ilvl="0" w:tplc="7446145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nsid w:val="2A7F7334"/>
    <w:multiLevelType w:val="hybridMultilevel"/>
    <w:tmpl w:val="D4984C98"/>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0">
    <w:nsid w:val="2F980FBA"/>
    <w:multiLevelType w:val="hybridMultilevel"/>
    <w:tmpl w:val="A1722038"/>
    <w:lvl w:ilvl="0" w:tplc="0419000F">
      <w:start w:val="1"/>
      <w:numFmt w:val="decimal"/>
      <w:lvlText w:val="%1."/>
      <w:lvlJc w:val="left"/>
      <w:pPr>
        <w:tabs>
          <w:tab w:val="num" w:pos="1069"/>
        </w:tabs>
        <w:ind w:left="1069" w:hanging="360"/>
      </w:pPr>
      <w:rPr>
        <w:rFonts w:cs="Times New Roman"/>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1">
    <w:nsid w:val="36B9231D"/>
    <w:multiLevelType w:val="hybridMultilevel"/>
    <w:tmpl w:val="0CE644F6"/>
    <w:lvl w:ilvl="0" w:tplc="0419000F">
      <w:start w:val="1"/>
      <w:numFmt w:val="decimal"/>
      <w:lvlText w:val="%1."/>
      <w:lvlJc w:val="left"/>
      <w:pPr>
        <w:tabs>
          <w:tab w:val="num" w:pos="1069"/>
        </w:tabs>
        <w:ind w:left="1069"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3EE64E9D"/>
    <w:multiLevelType w:val="hybridMultilevel"/>
    <w:tmpl w:val="3A3C85FE"/>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3">
    <w:nsid w:val="48E07301"/>
    <w:multiLevelType w:val="hybridMultilevel"/>
    <w:tmpl w:val="A1722038"/>
    <w:lvl w:ilvl="0" w:tplc="0419000F">
      <w:start w:val="1"/>
      <w:numFmt w:val="decimal"/>
      <w:lvlText w:val="%1."/>
      <w:lvlJc w:val="left"/>
      <w:pPr>
        <w:tabs>
          <w:tab w:val="num" w:pos="1069"/>
        </w:tabs>
        <w:ind w:left="1069" w:hanging="360"/>
      </w:pPr>
      <w:rPr>
        <w:rFonts w:cs="Times New Roman"/>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4">
    <w:nsid w:val="5B4A6EFF"/>
    <w:multiLevelType w:val="hybridMultilevel"/>
    <w:tmpl w:val="E578F1B6"/>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5">
    <w:nsid w:val="5DC632CE"/>
    <w:multiLevelType w:val="hybridMultilevel"/>
    <w:tmpl w:val="A852D9CC"/>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6">
    <w:nsid w:val="643F1699"/>
    <w:multiLevelType w:val="hybridMultilevel"/>
    <w:tmpl w:val="2B3866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655D6417"/>
    <w:multiLevelType w:val="hybridMultilevel"/>
    <w:tmpl w:val="BA76B2A4"/>
    <w:lvl w:ilvl="0" w:tplc="CE227510">
      <w:start w:val="1"/>
      <w:numFmt w:val="decimal"/>
      <w:lvlText w:val="%1"/>
      <w:lvlJc w:val="left"/>
      <w:pPr>
        <w:ind w:left="1069" w:hanging="360"/>
      </w:pPr>
      <w:rPr>
        <w:rFonts w:cs="Times New Roman" w:hint="default"/>
        <w:i w:val="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8">
    <w:nsid w:val="70640E61"/>
    <w:multiLevelType w:val="hybridMultilevel"/>
    <w:tmpl w:val="6186C826"/>
    <w:lvl w:ilvl="0" w:tplc="B79A1B2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9">
    <w:nsid w:val="7804087F"/>
    <w:multiLevelType w:val="hybridMultilevel"/>
    <w:tmpl w:val="62C23A52"/>
    <w:lvl w:ilvl="0" w:tplc="D2CC97C8">
      <w:start w:val="3"/>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4"/>
  </w:num>
  <w:num w:numId="2">
    <w:abstractNumId w:val="5"/>
  </w:num>
  <w:num w:numId="3">
    <w:abstractNumId w:val="15"/>
  </w:num>
  <w:num w:numId="4">
    <w:abstractNumId w:val="11"/>
  </w:num>
  <w:num w:numId="5">
    <w:abstractNumId w:val="18"/>
  </w:num>
  <w:num w:numId="6">
    <w:abstractNumId w:val="17"/>
  </w:num>
  <w:num w:numId="7">
    <w:abstractNumId w:val="19"/>
  </w:num>
  <w:num w:numId="8">
    <w:abstractNumId w:val="16"/>
  </w:num>
  <w:num w:numId="9">
    <w:abstractNumId w:val="7"/>
  </w:num>
  <w:num w:numId="10">
    <w:abstractNumId w:val="14"/>
  </w:num>
  <w:num w:numId="11">
    <w:abstractNumId w:val="3"/>
  </w:num>
  <w:num w:numId="12">
    <w:abstractNumId w:val="0"/>
  </w:num>
  <w:num w:numId="13">
    <w:abstractNumId w:val="12"/>
  </w:num>
  <w:num w:numId="14">
    <w:abstractNumId w:val="2"/>
  </w:num>
  <w:num w:numId="15">
    <w:abstractNumId w:val="6"/>
  </w:num>
  <w:num w:numId="16">
    <w:abstractNumId w:val="1"/>
  </w:num>
  <w:num w:numId="17">
    <w:abstractNumId w:val="9"/>
  </w:num>
  <w:num w:numId="18">
    <w:abstractNumId w:val="13"/>
  </w:num>
  <w:num w:numId="19">
    <w:abstractNumId w:val="10"/>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1004"/>
    <w:rsid w:val="00002EED"/>
    <w:rsid w:val="00053ECB"/>
    <w:rsid w:val="00070276"/>
    <w:rsid w:val="00077374"/>
    <w:rsid w:val="00084DF4"/>
    <w:rsid w:val="00115449"/>
    <w:rsid w:val="00132C8F"/>
    <w:rsid w:val="0016718B"/>
    <w:rsid w:val="00176910"/>
    <w:rsid w:val="00191004"/>
    <w:rsid w:val="001A0A9E"/>
    <w:rsid w:val="001A515C"/>
    <w:rsid w:val="001C02C0"/>
    <w:rsid w:val="001C7F1C"/>
    <w:rsid w:val="001F7678"/>
    <w:rsid w:val="00211743"/>
    <w:rsid w:val="00212833"/>
    <w:rsid w:val="002241C5"/>
    <w:rsid w:val="002302CE"/>
    <w:rsid w:val="0025789F"/>
    <w:rsid w:val="00281770"/>
    <w:rsid w:val="0029285D"/>
    <w:rsid w:val="00294AA9"/>
    <w:rsid w:val="0029694A"/>
    <w:rsid w:val="002A6A40"/>
    <w:rsid w:val="002B617F"/>
    <w:rsid w:val="002C4F6B"/>
    <w:rsid w:val="002D1E55"/>
    <w:rsid w:val="002E7264"/>
    <w:rsid w:val="003136F4"/>
    <w:rsid w:val="00317452"/>
    <w:rsid w:val="0031763E"/>
    <w:rsid w:val="003524F8"/>
    <w:rsid w:val="00360B36"/>
    <w:rsid w:val="00377A3A"/>
    <w:rsid w:val="00380909"/>
    <w:rsid w:val="0038486B"/>
    <w:rsid w:val="00393044"/>
    <w:rsid w:val="00396B60"/>
    <w:rsid w:val="003A0A18"/>
    <w:rsid w:val="003C4847"/>
    <w:rsid w:val="003D3E86"/>
    <w:rsid w:val="003E10ED"/>
    <w:rsid w:val="003E2160"/>
    <w:rsid w:val="003F6C3E"/>
    <w:rsid w:val="003F7C9A"/>
    <w:rsid w:val="004139DF"/>
    <w:rsid w:val="00417155"/>
    <w:rsid w:val="00425174"/>
    <w:rsid w:val="00434DAB"/>
    <w:rsid w:val="00452BC9"/>
    <w:rsid w:val="0046487E"/>
    <w:rsid w:val="00466C3A"/>
    <w:rsid w:val="00475FF1"/>
    <w:rsid w:val="004979D6"/>
    <w:rsid w:val="005043F2"/>
    <w:rsid w:val="0051619A"/>
    <w:rsid w:val="005179E3"/>
    <w:rsid w:val="00523BB2"/>
    <w:rsid w:val="00546DE2"/>
    <w:rsid w:val="00552021"/>
    <w:rsid w:val="005702EC"/>
    <w:rsid w:val="00575E67"/>
    <w:rsid w:val="00591117"/>
    <w:rsid w:val="00595D4B"/>
    <w:rsid w:val="005B4D2A"/>
    <w:rsid w:val="005C3A9F"/>
    <w:rsid w:val="005C70FB"/>
    <w:rsid w:val="005D00CF"/>
    <w:rsid w:val="005D768A"/>
    <w:rsid w:val="00606EAB"/>
    <w:rsid w:val="006259E5"/>
    <w:rsid w:val="0064065B"/>
    <w:rsid w:val="006B5FBE"/>
    <w:rsid w:val="006D515C"/>
    <w:rsid w:val="006E43A5"/>
    <w:rsid w:val="00707850"/>
    <w:rsid w:val="007116F3"/>
    <w:rsid w:val="007230AD"/>
    <w:rsid w:val="007306F7"/>
    <w:rsid w:val="007574EC"/>
    <w:rsid w:val="007706F1"/>
    <w:rsid w:val="00780D9C"/>
    <w:rsid w:val="00786F10"/>
    <w:rsid w:val="00800C06"/>
    <w:rsid w:val="00820791"/>
    <w:rsid w:val="0082617B"/>
    <w:rsid w:val="00843201"/>
    <w:rsid w:val="008607FD"/>
    <w:rsid w:val="00866F4F"/>
    <w:rsid w:val="00893FB4"/>
    <w:rsid w:val="0089672F"/>
    <w:rsid w:val="008B2E76"/>
    <w:rsid w:val="008D1B8B"/>
    <w:rsid w:val="008F0B06"/>
    <w:rsid w:val="008F2229"/>
    <w:rsid w:val="00911B40"/>
    <w:rsid w:val="00911F71"/>
    <w:rsid w:val="00915A84"/>
    <w:rsid w:val="009165DD"/>
    <w:rsid w:val="00922507"/>
    <w:rsid w:val="009253D2"/>
    <w:rsid w:val="00932ECE"/>
    <w:rsid w:val="0093553B"/>
    <w:rsid w:val="00936E43"/>
    <w:rsid w:val="0093704E"/>
    <w:rsid w:val="00945C60"/>
    <w:rsid w:val="00971E89"/>
    <w:rsid w:val="009734C7"/>
    <w:rsid w:val="009B04BB"/>
    <w:rsid w:val="009B7301"/>
    <w:rsid w:val="009C18C6"/>
    <w:rsid w:val="009D2B40"/>
    <w:rsid w:val="009E3C70"/>
    <w:rsid w:val="00A27CAD"/>
    <w:rsid w:val="00A42DCF"/>
    <w:rsid w:val="00A44991"/>
    <w:rsid w:val="00A51D47"/>
    <w:rsid w:val="00A63A41"/>
    <w:rsid w:val="00A75503"/>
    <w:rsid w:val="00AA3059"/>
    <w:rsid w:val="00AB7127"/>
    <w:rsid w:val="00AD4D31"/>
    <w:rsid w:val="00B048C6"/>
    <w:rsid w:val="00B10C9F"/>
    <w:rsid w:val="00B1300D"/>
    <w:rsid w:val="00B15A23"/>
    <w:rsid w:val="00B26249"/>
    <w:rsid w:val="00B27310"/>
    <w:rsid w:val="00B56347"/>
    <w:rsid w:val="00B61954"/>
    <w:rsid w:val="00B6339F"/>
    <w:rsid w:val="00B80079"/>
    <w:rsid w:val="00B95A52"/>
    <w:rsid w:val="00B9655F"/>
    <w:rsid w:val="00BB1140"/>
    <w:rsid w:val="00BD3248"/>
    <w:rsid w:val="00BD5712"/>
    <w:rsid w:val="00C05976"/>
    <w:rsid w:val="00C20EF9"/>
    <w:rsid w:val="00C2540E"/>
    <w:rsid w:val="00C446A2"/>
    <w:rsid w:val="00C70424"/>
    <w:rsid w:val="00C94983"/>
    <w:rsid w:val="00CE2F82"/>
    <w:rsid w:val="00CF144A"/>
    <w:rsid w:val="00D34164"/>
    <w:rsid w:val="00D4402F"/>
    <w:rsid w:val="00D5049E"/>
    <w:rsid w:val="00D64A12"/>
    <w:rsid w:val="00D72E6C"/>
    <w:rsid w:val="00D929A0"/>
    <w:rsid w:val="00DA1C6F"/>
    <w:rsid w:val="00DB59A3"/>
    <w:rsid w:val="00DD3ACA"/>
    <w:rsid w:val="00DE4382"/>
    <w:rsid w:val="00DF1B98"/>
    <w:rsid w:val="00E01133"/>
    <w:rsid w:val="00E065B4"/>
    <w:rsid w:val="00E13DFB"/>
    <w:rsid w:val="00E2079B"/>
    <w:rsid w:val="00E33064"/>
    <w:rsid w:val="00E5116E"/>
    <w:rsid w:val="00E51A13"/>
    <w:rsid w:val="00E87C42"/>
    <w:rsid w:val="00ED535E"/>
    <w:rsid w:val="00EF7ACD"/>
    <w:rsid w:val="00F004EF"/>
    <w:rsid w:val="00F013B5"/>
    <w:rsid w:val="00F133B1"/>
    <w:rsid w:val="00F14CA8"/>
    <w:rsid w:val="00F31920"/>
    <w:rsid w:val="00F37FEA"/>
    <w:rsid w:val="00F61F6E"/>
    <w:rsid w:val="00F97D50"/>
    <w:rsid w:val="00FB7316"/>
    <w:rsid w:val="00FE6B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4"/>
    <o:shapelayout v:ext="edit">
      <o:idmap v:ext="edit" data="1"/>
      <o:rules v:ext="edit">
        <o:r id="V:Rule1" type="connector" idref="#_x0000_s1027"/>
        <o:r id="V:Rule2" type="connector" idref="#_x0000_s1029"/>
        <o:r id="V:Rule3" type="connector" idref="#_x0000_s1031"/>
        <o:r id="V:Rule4" type="connector" idref="#_x0000_s1034"/>
        <o:r id="V:Rule5" type="connector" idref="#_x0000_s1035"/>
        <o:r id="V:Rule6" type="connector" idref="#_x0000_s1036"/>
        <o:r id="V:Rule7" type="connector" idref="#_x0000_s1037"/>
        <o:r id="V:Rule8" type="connector" idref="#_x0000_s1038"/>
        <o:r id="V:Rule9" type="connector" idref="#_x0000_s1039"/>
        <o:r id="V:Rule10" type="connector" idref="#_x0000_s1040"/>
      </o:rules>
    </o:shapelayout>
  </w:shapeDefaults>
  <w:decimalSymbol w:val=","/>
  <w:listSeparator w:val=";"/>
  <w14:defaultImageDpi w14:val="0"/>
  <w15:chartTrackingRefBased/>
  <w15:docId w15:val="{72F63EEC-28D6-4FC1-B10C-80A1E4E49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29A0"/>
    <w:pPr>
      <w:spacing w:after="200" w:line="276" w:lineRule="auto"/>
    </w:pPr>
    <w:rPr>
      <w:rFonts w:cs="Times New Roman"/>
      <w:sz w:val="22"/>
      <w:szCs w:val="22"/>
      <w:lang w:eastAsia="en-US"/>
    </w:rPr>
  </w:style>
  <w:style w:type="paragraph" w:styleId="4">
    <w:name w:val="heading 4"/>
    <w:basedOn w:val="a"/>
    <w:next w:val="a"/>
    <w:link w:val="40"/>
    <w:uiPriority w:val="9"/>
    <w:unhideWhenUsed/>
    <w:qFormat/>
    <w:rsid w:val="003F6C3E"/>
    <w:pPr>
      <w:keepNext/>
      <w:spacing w:after="0" w:line="240" w:lineRule="auto"/>
      <w:outlineLvl w:val="3"/>
    </w:pPr>
    <w:rPr>
      <w:rFonts w:ascii="Times New Roman" w:hAnsi="Times New Roman"/>
      <w:iCs/>
      <w:sz w:val="36"/>
      <w:szCs w:val="24"/>
      <w:lang w:eastAsia="ru-RU"/>
    </w:rPr>
  </w:style>
  <w:style w:type="paragraph" w:styleId="8">
    <w:name w:val="heading 8"/>
    <w:basedOn w:val="a"/>
    <w:next w:val="a"/>
    <w:link w:val="80"/>
    <w:uiPriority w:val="9"/>
    <w:unhideWhenUsed/>
    <w:qFormat/>
    <w:rsid w:val="003F6C3E"/>
    <w:pPr>
      <w:keepNext/>
      <w:spacing w:after="0" w:line="240" w:lineRule="auto"/>
      <w:ind w:left="-142"/>
      <w:outlineLvl w:val="7"/>
    </w:pPr>
    <w:rPr>
      <w:rFonts w:ascii="Times New Roman" w:hAnsi="Times New Roman"/>
      <w:i/>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
    <w:locked/>
    <w:rsid w:val="003F6C3E"/>
    <w:rPr>
      <w:rFonts w:ascii="Times New Roman" w:hAnsi="Times New Roman" w:cs="Times New Roman"/>
      <w:iCs/>
      <w:sz w:val="24"/>
      <w:szCs w:val="24"/>
      <w:lang w:val="x-none" w:eastAsia="ru-RU"/>
    </w:rPr>
  </w:style>
  <w:style w:type="character" w:customStyle="1" w:styleId="80">
    <w:name w:val="Заголовок 8 Знак"/>
    <w:link w:val="8"/>
    <w:uiPriority w:val="9"/>
    <w:locked/>
    <w:rsid w:val="003F6C3E"/>
    <w:rPr>
      <w:rFonts w:ascii="Times New Roman" w:hAnsi="Times New Roman" w:cs="Times New Roman"/>
      <w:i/>
      <w:sz w:val="20"/>
      <w:szCs w:val="20"/>
      <w:lang w:val="x-none" w:eastAsia="ru-RU"/>
    </w:rPr>
  </w:style>
  <w:style w:type="paragraph" w:styleId="a3">
    <w:name w:val="List Paragraph"/>
    <w:basedOn w:val="a"/>
    <w:uiPriority w:val="34"/>
    <w:qFormat/>
    <w:rsid w:val="00DD3ACA"/>
    <w:pPr>
      <w:ind w:left="720"/>
      <w:contextualSpacing/>
    </w:pPr>
  </w:style>
  <w:style w:type="paragraph" w:styleId="a4">
    <w:name w:val="Balloon Text"/>
    <w:basedOn w:val="a"/>
    <w:link w:val="a5"/>
    <w:uiPriority w:val="99"/>
    <w:semiHidden/>
    <w:unhideWhenUsed/>
    <w:rsid w:val="003A0A18"/>
    <w:pPr>
      <w:spacing w:after="0" w:line="240" w:lineRule="auto"/>
    </w:pPr>
    <w:rPr>
      <w:rFonts w:ascii="Tahoma" w:hAnsi="Tahoma" w:cs="Tahoma"/>
      <w:sz w:val="16"/>
      <w:szCs w:val="16"/>
    </w:rPr>
  </w:style>
  <w:style w:type="character" w:customStyle="1" w:styleId="a5">
    <w:name w:val="Текст выноски Знак"/>
    <w:link w:val="a4"/>
    <w:uiPriority w:val="99"/>
    <w:semiHidden/>
    <w:locked/>
    <w:rsid w:val="003A0A18"/>
    <w:rPr>
      <w:rFonts w:ascii="Tahoma" w:hAnsi="Tahoma" w:cs="Tahoma"/>
      <w:sz w:val="16"/>
      <w:szCs w:val="16"/>
    </w:rPr>
  </w:style>
  <w:style w:type="paragraph" w:styleId="a6">
    <w:name w:val="Body Text"/>
    <w:basedOn w:val="a"/>
    <w:link w:val="a7"/>
    <w:uiPriority w:val="99"/>
    <w:semiHidden/>
    <w:rsid w:val="003F6C3E"/>
    <w:pPr>
      <w:spacing w:after="0" w:line="220" w:lineRule="auto"/>
      <w:jc w:val="both"/>
    </w:pPr>
    <w:rPr>
      <w:rFonts w:ascii="Arial" w:hAnsi="Arial" w:cs="Arial"/>
      <w:lang w:eastAsia="ru-RU"/>
    </w:rPr>
  </w:style>
  <w:style w:type="character" w:customStyle="1" w:styleId="a7">
    <w:name w:val="Основной текст Знак"/>
    <w:link w:val="a6"/>
    <w:uiPriority w:val="99"/>
    <w:semiHidden/>
    <w:locked/>
    <w:rsid w:val="003F6C3E"/>
    <w:rPr>
      <w:rFonts w:ascii="Arial" w:hAnsi="Arial" w:cs="Arial"/>
      <w:lang w:val="x-none" w:eastAsia="ru-RU"/>
    </w:rPr>
  </w:style>
  <w:style w:type="paragraph" w:customStyle="1" w:styleId="text">
    <w:name w:val="text"/>
    <w:basedOn w:val="a"/>
    <w:rsid w:val="004979D6"/>
    <w:pPr>
      <w:spacing w:before="100" w:beforeAutospacing="1" w:after="100" w:afterAutospacing="1" w:line="240" w:lineRule="auto"/>
    </w:pPr>
    <w:rPr>
      <w:rFonts w:ascii="Times New Roman" w:hAnsi="Times New Roman"/>
      <w:sz w:val="24"/>
      <w:szCs w:val="24"/>
      <w:lang w:eastAsia="ru-RU"/>
    </w:rPr>
  </w:style>
  <w:style w:type="paragraph" w:styleId="a8">
    <w:name w:val="header"/>
    <w:basedOn w:val="a"/>
    <w:link w:val="a9"/>
    <w:uiPriority w:val="99"/>
    <w:semiHidden/>
    <w:unhideWhenUsed/>
    <w:rsid w:val="001A515C"/>
    <w:pPr>
      <w:tabs>
        <w:tab w:val="center" w:pos="4677"/>
        <w:tab w:val="right" w:pos="9355"/>
      </w:tabs>
      <w:spacing w:after="0" w:line="240" w:lineRule="auto"/>
    </w:pPr>
  </w:style>
  <w:style w:type="character" w:customStyle="1" w:styleId="a9">
    <w:name w:val="Верхний колонтитул Знак"/>
    <w:link w:val="a8"/>
    <w:uiPriority w:val="99"/>
    <w:semiHidden/>
    <w:locked/>
    <w:rsid w:val="001A515C"/>
    <w:rPr>
      <w:rFonts w:cs="Times New Roman"/>
    </w:rPr>
  </w:style>
  <w:style w:type="paragraph" w:styleId="aa">
    <w:name w:val="footer"/>
    <w:basedOn w:val="a"/>
    <w:link w:val="ab"/>
    <w:uiPriority w:val="99"/>
    <w:unhideWhenUsed/>
    <w:rsid w:val="001A515C"/>
    <w:pPr>
      <w:tabs>
        <w:tab w:val="center" w:pos="4677"/>
        <w:tab w:val="right" w:pos="9355"/>
      </w:tabs>
      <w:spacing w:after="0" w:line="240" w:lineRule="auto"/>
    </w:pPr>
  </w:style>
  <w:style w:type="character" w:customStyle="1" w:styleId="ab">
    <w:name w:val="Нижний колонтитул Знак"/>
    <w:link w:val="aa"/>
    <w:uiPriority w:val="99"/>
    <w:locked/>
    <w:rsid w:val="001A515C"/>
    <w:rPr>
      <w:rFonts w:cs="Times New Roman"/>
    </w:rPr>
  </w:style>
  <w:style w:type="paragraph" w:customStyle="1" w:styleId="ac">
    <w:name w:val="a"/>
    <w:basedOn w:val="a"/>
    <w:rsid w:val="00A51D47"/>
    <w:pPr>
      <w:spacing w:before="100" w:beforeAutospacing="1" w:after="100" w:afterAutospacing="1" w:line="240" w:lineRule="auto"/>
    </w:pPr>
    <w:rPr>
      <w:rFonts w:ascii="Times New Roman" w:hAnsi="Times New Roman"/>
      <w:sz w:val="24"/>
      <w:szCs w:val="24"/>
      <w:lang w:eastAsia="ru-RU"/>
    </w:rPr>
  </w:style>
  <w:style w:type="character" w:styleId="ad">
    <w:name w:val="Hyperlink"/>
    <w:uiPriority w:val="99"/>
    <w:rsid w:val="00820791"/>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2.bin"/><Relationship Id="rId18" Type="http://schemas.openxmlformats.org/officeDocument/2006/relationships/image" Target="media/image6.png"/><Relationship Id="rId26"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oleObject" Target="embeddings/_____Microsoft_Excel_97-20034.xls"/><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3.bin"/><Relationship Id="rId25" Type="http://schemas.openxmlformats.org/officeDocument/2006/relationships/oleObject" Target="embeddings/_____Microsoft_Excel_97-20036.xls"/><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png"/><Relationship Id="rId29" Type="http://schemas.openxmlformats.org/officeDocument/2006/relationships/oleObject" Target="embeddings/oleObject4.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image" Target="media/image9.png"/><Relationship Id="rId32" Type="http://schemas.openxmlformats.org/officeDocument/2006/relationships/hyperlink" Target="http://www.sbrf.ru" TargetMode="External"/><Relationship Id="rId5" Type="http://schemas.openxmlformats.org/officeDocument/2006/relationships/webSettings" Target="webSettings.xml"/><Relationship Id="rId15" Type="http://schemas.openxmlformats.org/officeDocument/2006/relationships/oleObject" Target="embeddings/_____Microsoft_Excel_97-20032.xls"/><Relationship Id="rId23" Type="http://schemas.openxmlformats.org/officeDocument/2006/relationships/oleObject" Target="embeddings/_____Microsoft_Excel_97-20035.xls"/><Relationship Id="rId28" Type="http://schemas.openxmlformats.org/officeDocument/2006/relationships/image" Target="media/image11.wmf"/><Relationship Id="rId36"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oleObject" Target="embeddings/_____Microsoft_Excel_97-20033.xls"/><Relationship Id="rId31" Type="http://schemas.openxmlformats.org/officeDocument/2006/relationships/oleObject" Target="embeddings/oleObject5.bin"/><Relationship Id="rId4" Type="http://schemas.openxmlformats.org/officeDocument/2006/relationships/settings" Target="settings.xml"/><Relationship Id="rId9" Type="http://schemas.openxmlformats.org/officeDocument/2006/relationships/oleObject" Target="embeddings/_____Microsoft_Excel_97-20031.xls"/><Relationship Id="rId14" Type="http://schemas.openxmlformats.org/officeDocument/2006/relationships/image" Target="media/image4.png"/><Relationship Id="rId22" Type="http://schemas.openxmlformats.org/officeDocument/2006/relationships/image" Target="media/image8.png"/><Relationship Id="rId27" Type="http://schemas.openxmlformats.org/officeDocument/2006/relationships/oleObject" Target="embeddings/_____Microsoft_Excel_97-20037.xls"/><Relationship Id="rId30" Type="http://schemas.openxmlformats.org/officeDocument/2006/relationships/image" Target="media/image12.wmf"/><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9003A9-A1A2-492C-A3B2-997E1DDD6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5537</Words>
  <Characters>31565</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37028</CharactersWithSpaces>
  <SharedDoc>false</SharedDoc>
  <HLinks>
    <vt:vector size="6" baseType="variant">
      <vt:variant>
        <vt:i4>7405606</vt:i4>
      </vt:variant>
      <vt:variant>
        <vt:i4>36</vt:i4>
      </vt:variant>
      <vt:variant>
        <vt:i4>0</vt:i4>
      </vt:variant>
      <vt:variant>
        <vt:i4>5</vt:i4>
      </vt:variant>
      <vt:variant>
        <vt:lpwstr>http://www.sbrf.ru/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Калашникова</dc:creator>
  <cp:keywords/>
  <dc:description/>
  <cp:lastModifiedBy>admin</cp:lastModifiedBy>
  <cp:revision>2</cp:revision>
  <cp:lastPrinted>2009-11-05T08:57:00Z</cp:lastPrinted>
  <dcterms:created xsi:type="dcterms:W3CDTF">2014-03-28T02:11:00Z</dcterms:created>
  <dcterms:modified xsi:type="dcterms:W3CDTF">2014-03-28T02:11:00Z</dcterms:modified>
</cp:coreProperties>
</file>