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0EC" w:rsidRDefault="00B009DD" w:rsidP="005D40EC">
      <w:pPr>
        <w:pStyle w:val="af8"/>
      </w:pPr>
      <w:bookmarkStart w:id="0" w:name="_Toc90753203"/>
      <w:r w:rsidRPr="005D40EC">
        <w:t>Содержание</w:t>
      </w:r>
    </w:p>
    <w:p w:rsidR="005D40EC" w:rsidRDefault="005D40EC" w:rsidP="005D40EC">
      <w:pPr>
        <w:rPr>
          <w:b/>
          <w:bCs/>
        </w:rPr>
      </w:pPr>
    </w:p>
    <w:p w:rsidR="009C49A0" w:rsidRDefault="009C49A0">
      <w:pPr>
        <w:pStyle w:val="24"/>
        <w:rPr>
          <w:smallCaps w:val="0"/>
          <w:noProof/>
          <w:sz w:val="24"/>
          <w:szCs w:val="24"/>
        </w:rPr>
      </w:pPr>
      <w:r w:rsidRPr="00653808">
        <w:rPr>
          <w:rStyle w:val="af2"/>
          <w:noProof/>
        </w:rPr>
        <w:t>Введение</w:t>
      </w:r>
    </w:p>
    <w:p w:rsidR="009C49A0" w:rsidRDefault="009C49A0">
      <w:pPr>
        <w:pStyle w:val="24"/>
        <w:rPr>
          <w:smallCaps w:val="0"/>
          <w:noProof/>
          <w:sz w:val="24"/>
          <w:szCs w:val="24"/>
        </w:rPr>
      </w:pPr>
      <w:r w:rsidRPr="00653808">
        <w:rPr>
          <w:rStyle w:val="af2"/>
          <w:noProof/>
        </w:rPr>
        <w:t>1. Теоретическое обоснование организации основных средств</w:t>
      </w:r>
    </w:p>
    <w:p w:rsidR="009C49A0" w:rsidRDefault="009C49A0">
      <w:pPr>
        <w:pStyle w:val="24"/>
        <w:rPr>
          <w:smallCaps w:val="0"/>
          <w:noProof/>
          <w:sz w:val="24"/>
          <w:szCs w:val="24"/>
        </w:rPr>
      </w:pPr>
      <w:r w:rsidRPr="00653808">
        <w:rPr>
          <w:rStyle w:val="af2"/>
          <w:noProof/>
        </w:rPr>
        <w:t>1.1 Теоретические основы организации основных средств</w:t>
      </w:r>
    </w:p>
    <w:p w:rsidR="009C49A0" w:rsidRDefault="009C49A0">
      <w:pPr>
        <w:pStyle w:val="24"/>
        <w:rPr>
          <w:smallCaps w:val="0"/>
          <w:noProof/>
          <w:sz w:val="24"/>
          <w:szCs w:val="24"/>
        </w:rPr>
      </w:pPr>
      <w:r w:rsidRPr="00653808">
        <w:rPr>
          <w:rStyle w:val="af2"/>
          <w:noProof/>
        </w:rPr>
        <w:t>1.2 Обновление и воспроизводство основных средств</w:t>
      </w:r>
    </w:p>
    <w:p w:rsidR="009C49A0" w:rsidRDefault="009C49A0">
      <w:pPr>
        <w:pStyle w:val="24"/>
        <w:rPr>
          <w:smallCaps w:val="0"/>
          <w:noProof/>
          <w:sz w:val="24"/>
          <w:szCs w:val="24"/>
        </w:rPr>
      </w:pPr>
      <w:r w:rsidRPr="00653808">
        <w:rPr>
          <w:rStyle w:val="af2"/>
          <w:noProof/>
        </w:rPr>
        <w:t>2. Анализ и оценка текущего финансового положения предприятия</w:t>
      </w:r>
    </w:p>
    <w:p w:rsidR="009C49A0" w:rsidRDefault="009C49A0">
      <w:pPr>
        <w:pStyle w:val="24"/>
        <w:rPr>
          <w:smallCaps w:val="0"/>
          <w:noProof/>
          <w:sz w:val="24"/>
          <w:szCs w:val="24"/>
        </w:rPr>
      </w:pPr>
      <w:r w:rsidRPr="00653808">
        <w:rPr>
          <w:rStyle w:val="af2"/>
          <w:noProof/>
        </w:rPr>
        <w:t>2.1 Краткая экономическая характеристика предприятия</w:t>
      </w:r>
    </w:p>
    <w:p w:rsidR="009C49A0" w:rsidRDefault="009C49A0">
      <w:pPr>
        <w:pStyle w:val="24"/>
        <w:rPr>
          <w:smallCaps w:val="0"/>
          <w:noProof/>
          <w:sz w:val="24"/>
          <w:szCs w:val="24"/>
        </w:rPr>
      </w:pPr>
      <w:r w:rsidRPr="00653808">
        <w:rPr>
          <w:rStyle w:val="af2"/>
          <w:noProof/>
        </w:rPr>
        <w:t>2.2 Анализ и оценка платежеспособности и финансовой устойчивости</w:t>
      </w:r>
    </w:p>
    <w:p w:rsidR="009C49A0" w:rsidRDefault="009C49A0">
      <w:pPr>
        <w:pStyle w:val="24"/>
        <w:rPr>
          <w:smallCaps w:val="0"/>
          <w:noProof/>
          <w:sz w:val="24"/>
          <w:szCs w:val="24"/>
        </w:rPr>
      </w:pPr>
      <w:r w:rsidRPr="00653808">
        <w:rPr>
          <w:rStyle w:val="af2"/>
          <w:noProof/>
        </w:rPr>
        <w:t>2.3 Анализ и оценка деловой активности и рентабельности</w:t>
      </w:r>
    </w:p>
    <w:p w:rsidR="009C49A0" w:rsidRDefault="009C49A0">
      <w:pPr>
        <w:pStyle w:val="24"/>
        <w:rPr>
          <w:smallCaps w:val="0"/>
          <w:noProof/>
          <w:sz w:val="24"/>
          <w:szCs w:val="24"/>
        </w:rPr>
      </w:pPr>
      <w:r w:rsidRPr="00653808">
        <w:rPr>
          <w:rStyle w:val="af2"/>
          <w:noProof/>
        </w:rPr>
        <w:t>2.4 Общая оценка финансового состояния предприятия</w:t>
      </w:r>
    </w:p>
    <w:p w:rsidR="009C49A0" w:rsidRDefault="009C49A0">
      <w:pPr>
        <w:pStyle w:val="24"/>
        <w:rPr>
          <w:smallCaps w:val="0"/>
          <w:noProof/>
          <w:sz w:val="24"/>
          <w:szCs w:val="24"/>
        </w:rPr>
      </w:pPr>
      <w:r w:rsidRPr="00653808">
        <w:rPr>
          <w:rStyle w:val="af2"/>
          <w:noProof/>
        </w:rPr>
        <w:t>3. Разработка и обоснование предложений по повышению эффективности использования основных средств</w:t>
      </w:r>
    </w:p>
    <w:p w:rsidR="009C49A0" w:rsidRDefault="009C49A0">
      <w:pPr>
        <w:pStyle w:val="24"/>
        <w:rPr>
          <w:smallCaps w:val="0"/>
          <w:noProof/>
          <w:sz w:val="24"/>
          <w:szCs w:val="24"/>
        </w:rPr>
      </w:pPr>
      <w:r w:rsidRPr="00653808">
        <w:rPr>
          <w:rStyle w:val="af2"/>
          <w:noProof/>
        </w:rPr>
        <w:t>3.1 Расчет прогнозного баланса</w:t>
      </w:r>
    </w:p>
    <w:p w:rsidR="009C49A0" w:rsidRDefault="009C49A0">
      <w:pPr>
        <w:pStyle w:val="24"/>
        <w:rPr>
          <w:smallCaps w:val="0"/>
          <w:noProof/>
          <w:sz w:val="24"/>
          <w:szCs w:val="24"/>
        </w:rPr>
      </w:pPr>
      <w:r w:rsidRPr="00653808">
        <w:rPr>
          <w:rStyle w:val="af2"/>
          <w:noProof/>
        </w:rPr>
        <w:t>3.2 Совершенствование управления основными средствами</w:t>
      </w:r>
    </w:p>
    <w:p w:rsidR="009C49A0" w:rsidRDefault="009C49A0">
      <w:pPr>
        <w:pStyle w:val="24"/>
        <w:rPr>
          <w:smallCaps w:val="0"/>
          <w:noProof/>
          <w:sz w:val="24"/>
          <w:szCs w:val="24"/>
        </w:rPr>
      </w:pPr>
      <w:r w:rsidRPr="00653808">
        <w:rPr>
          <w:rStyle w:val="af2"/>
          <w:noProof/>
        </w:rPr>
        <w:t>Заключение</w:t>
      </w:r>
    </w:p>
    <w:p w:rsidR="009C49A0" w:rsidRDefault="009C49A0">
      <w:pPr>
        <w:pStyle w:val="24"/>
        <w:rPr>
          <w:smallCaps w:val="0"/>
          <w:noProof/>
          <w:sz w:val="24"/>
          <w:szCs w:val="24"/>
        </w:rPr>
      </w:pPr>
      <w:r w:rsidRPr="00653808">
        <w:rPr>
          <w:rStyle w:val="af2"/>
          <w:noProof/>
        </w:rPr>
        <w:t>Список использованной литературы:</w:t>
      </w:r>
    </w:p>
    <w:p w:rsidR="009C49A0" w:rsidRDefault="009C49A0" w:rsidP="005D40EC">
      <w:pPr>
        <w:rPr>
          <w:b/>
          <w:bCs/>
        </w:rPr>
      </w:pPr>
    </w:p>
    <w:bookmarkEnd w:id="0"/>
    <w:p w:rsidR="005D40EC" w:rsidRDefault="005D40EC" w:rsidP="005D40EC">
      <w:pPr>
        <w:pStyle w:val="2"/>
      </w:pPr>
      <w:r>
        <w:br w:type="page"/>
      </w:r>
      <w:bookmarkStart w:id="1" w:name="_Toc237765606"/>
      <w:r w:rsidR="008540F5" w:rsidRPr="005D40EC">
        <w:t>Введение</w:t>
      </w:r>
      <w:bookmarkEnd w:id="1"/>
    </w:p>
    <w:p w:rsidR="005D40EC" w:rsidRPr="005D40EC" w:rsidRDefault="005D40EC" w:rsidP="005D40EC"/>
    <w:p w:rsidR="005D40EC" w:rsidRDefault="00B009DD" w:rsidP="005D40EC">
      <w:r w:rsidRPr="005D40EC">
        <w:t xml:space="preserve">Основой сельскохозяйственного производства и важным условием развития отрасли является наличие материально </w:t>
      </w:r>
      <w:r w:rsidR="005D40EC">
        <w:t>-</w:t>
      </w:r>
      <w:r w:rsidRPr="005D40EC">
        <w:t xml:space="preserve"> денежных ресурсов</w:t>
      </w:r>
      <w:r w:rsidR="005D40EC" w:rsidRPr="005D40EC">
        <w:t xml:space="preserve">. </w:t>
      </w:r>
      <w:r w:rsidRPr="005D40EC">
        <w:t>Главная роль среди них отводится средствам производства</w:t>
      </w:r>
      <w:r w:rsidR="005D40EC" w:rsidRPr="005D40EC">
        <w:t>.</w:t>
      </w:r>
    </w:p>
    <w:p w:rsidR="005D40EC" w:rsidRDefault="00B009DD" w:rsidP="005D40EC">
      <w:r w:rsidRPr="005D40EC">
        <w:t>Целью данной работы является оценка наличия, движения, уровня обеспеченности, а также оценка уровня экономической эффективности использования основных производственных фондов, для выявления путей повышения экономической эффективности использования основных производственных фондов в рыночных условиях на примере конкретного хозяйства</w:t>
      </w:r>
      <w:r w:rsidR="005D40EC" w:rsidRPr="005D40EC">
        <w:t xml:space="preserve">. </w:t>
      </w:r>
      <w:r w:rsidRPr="005D40EC">
        <w:t>Объектом исследования является С</w:t>
      </w:r>
      <w:r w:rsidR="00D2329E" w:rsidRPr="005D40EC">
        <w:t>ХПК</w:t>
      </w:r>
      <w:r w:rsidR="005D40EC">
        <w:t xml:space="preserve"> "</w:t>
      </w:r>
      <w:r w:rsidR="00D2329E" w:rsidRPr="005D40EC">
        <w:t>Пучах</w:t>
      </w:r>
      <w:r w:rsidR="005D40EC">
        <w:t>".</w:t>
      </w:r>
    </w:p>
    <w:p w:rsidR="005D40EC" w:rsidRDefault="00B009DD" w:rsidP="005D40EC">
      <w:r w:rsidRPr="005D40EC">
        <w:t>Для достижения поставленной цели необходимо выделить ряд задач</w:t>
      </w:r>
      <w:r w:rsidR="005D40EC" w:rsidRPr="005D40EC">
        <w:t>:</w:t>
      </w:r>
    </w:p>
    <w:p w:rsidR="005D40EC" w:rsidRPr="005D40EC" w:rsidRDefault="00B009DD" w:rsidP="005D40EC">
      <w:r w:rsidRPr="005D40EC">
        <w:t>изучение теоретических аспектов основных средств и эффективности</w:t>
      </w:r>
    </w:p>
    <w:p w:rsidR="005D40EC" w:rsidRDefault="00B009DD" w:rsidP="005D40EC">
      <w:r w:rsidRPr="005D40EC">
        <w:t>их использования,</w:t>
      </w:r>
    </w:p>
    <w:p w:rsidR="005D40EC" w:rsidRDefault="00B009DD" w:rsidP="005D40EC">
      <w:r w:rsidRPr="005D40EC">
        <w:t>краткая организационно-экономическая характеристика хозяйства,</w:t>
      </w:r>
    </w:p>
    <w:p w:rsidR="005D40EC" w:rsidRDefault="00B009DD" w:rsidP="005D40EC">
      <w:r w:rsidRPr="005D40EC">
        <w:t>изучение состава основных производственных фондов хозяйства,</w:t>
      </w:r>
    </w:p>
    <w:p w:rsidR="005D40EC" w:rsidRPr="005D40EC" w:rsidRDefault="00B009DD" w:rsidP="005D40EC">
      <w:r w:rsidRPr="005D40EC">
        <w:t>изучение динамики воспроизводства основных производственных</w:t>
      </w:r>
    </w:p>
    <w:p w:rsidR="005D40EC" w:rsidRDefault="00B009DD" w:rsidP="005D40EC">
      <w:r w:rsidRPr="005D40EC">
        <w:t>фондов,</w:t>
      </w:r>
    </w:p>
    <w:p w:rsidR="005D40EC" w:rsidRPr="005D40EC" w:rsidRDefault="00B009DD" w:rsidP="005D40EC">
      <w:r w:rsidRPr="005D40EC">
        <w:t>изучение динамики фо</w:t>
      </w:r>
      <w:r w:rsidR="000463E6">
        <w:t>ндообеспеченности и фондовооруже</w:t>
      </w:r>
      <w:r w:rsidRPr="005D40EC">
        <w:t>нности</w:t>
      </w:r>
    </w:p>
    <w:p w:rsidR="005D40EC" w:rsidRDefault="00B009DD" w:rsidP="005D40EC">
      <w:r w:rsidRPr="005D40EC">
        <w:t>труда,</w:t>
      </w:r>
    </w:p>
    <w:p w:rsidR="005D40EC" w:rsidRDefault="00B009DD" w:rsidP="005D40EC">
      <w:r w:rsidRPr="005D40EC">
        <w:t>изучение динамики фондоотдачи и фондоёмкости,</w:t>
      </w:r>
    </w:p>
    <w:p w:rsidR="005D40EC" w:rsidRDefault="00B009DD" w:rsidP="005D40EC">
      <w:r w:rsidRPr="005D40EC">
        <w:t>определение возможностей улучшения экономической эффективности использования основных производственных фондов в рыночных условиях</w:t>
      </w:r>
      <w:r w:rsidR="005D40EC" w:rsidRPr="005D40EC">
        <w:t>.</w:t>
      </w:r>
    </w:p>
    <w:p w:rsidR="005D40EC" w:rsidRDefault="00B009DD" w:rsidP="005D40EC">
      <w:r w:rsidRPr="005D40EC">
        <w:t xml:space="preserve">Источниками информации для исследования являются формы годовой финансовой отчётности хозяйства за период 2004 </w:t>
      </w:r>
      <w:r w:rsidR="005D40EC">
        <w:t>-</w:t>
      </w:r>
      <w:r w:rsidRPr="005D40EC">
        <w:t xml:space="preserve"> 2006 годов,</w:t>
      </w:r>
      <w:r w:rsidRPr="005D40EC">
        <w:rPr>
          <w:b/>
          <w:bCs/>
        </w:rPr>
        <w:t xml:space="preserve"> </w:t>
      </w:r>
      <w:r w:rsidRPr="005D40EC">
        <w:t>устав СХПК</w:t>
      </w:r>
      <w:r w:rsidR="005D40EC">
        <w:t xml:space="preserve"> "</w:t>
      </w:r>
      <w:r w:rsidRPr="005D40EC">
        <w:t>Пучах</w:t>
      </w:r>
      <w:r w:rsidR="005D40EC">
        <w:t xml:space="preserve">" </w:t>
      </w:r>
      <w:r w:rsidRPr="005D40EC">
        <w:t>Чебоксарского района, учётная политика, бухгалтерский баланс с приложениями, финансовый план, учебная литература, законодательные акты</w:t>
      </w:r>
      <w:r w:rsidR="005D40EC">
        <w:t xml:space="preserve"> (</w:t>
      </w:r>
      <w:r w:rsidRPr="005D40EC">
        <w:t>ПБУ</w:t>
      </w:r>
      <w:r w:rsidR="005D40EC" w:rsidRPr="005D40EC">
        <w:t xml:space="preserve">) </w:t>
      </w:r>
      <w:r w:rsidRPr="005D40EC">
        <w:t>и периодические издания</w:t>
      </w:r>
      <w:r w:rsidR="005D40EC" w:rsidRPr="005D40EC">
        <w:t>.</w:t>
      </w:r>
    </w:p>
    <w:p w:rsidR="005D40EC" w:rsidRDefault="00B009DD" w:rsidP="005D40EC">
      <w:pPr>
        <w:pStyle w:val="2"/>
      </w:pPr>
      <w:r w:rsidRPr="005D40EC">
        <w:br w:type="page"/>
      </w:r>
      <w:bookmarkStart w:id="2" w:name="_Toc90753204"/>
      <w:bookmarkStart w:id="3" w:name="_Toc237765607"/>
      <w:r w:rsidRPr="005D40EC">
        <w:t>1</w:t>
      </w:r>
      <w:r w:rsidR="005D40EC" w:rsidRPr="005D40EC">
        <w:t xml:space="preserve">. </w:t>
      </w:r>
      <w:r w:rsidRPr="005D40EC">
        <w:t xml:space="preserve">Теоретическое обоснование организации </w:t>
      </w:r>
      <w:bookmarkEnd w:id="2"/>
      <w:r w:rsidR="008540F5" w:rsidRPr="005D40EC">
        <w:t>основных средств</w:t>
      </w:r>
      <w:bookmarkEnd w:id="3"/>
    </w:p>
    <w:p w:rsidR="005D40EC" w:rsidRDefault="005D40EC" w:rsidP="005D40EC">
      <w:pPr>
        <w:pStyle w:val="2"/>
      </w:pPr>
    </w:p>
    <w:p w:rsidR="005D40EC" w:rsidRDefault="005D40EC" w:rsidP="005D40EC">
      <w:pPr>
        <w:pStyle w:val="2"/>
      </w:pPr>
      <w:bookmarkStart w:id="4" w:name="_Toc237765608"/>
      <w:r>
        <w:t xml:space="preserve">1.1 </w:t>
      </w:r>
      <w:r w:rsidR="00AA786A" w:rsidRPr="005D40EC">
        <w:t>Теоретические основы организации основных средств</w:t>
      </w:r>
      <w:bookmarkEnd w:id="4"/>
    </w:p>
    <w:p w:rsidR="005D40EC" w:rsidRPr="005D40EC" w:rsidRDefault="005D40EC" w:rsidP="005D40EC"/>
    <w:p w:rsidR="005D40EC" w:rsidRDefault="00B009DD" w:rsidP="005D40EC">
      <w:r w:rsidRPr="005D40EC">
        <w:t>Существует множество подходов к определению основных производственных фондов, приведём наиболее распространённые из них</w:t>
      </w:r>
      <w:r w:rsidR="005D40EC" w:rsidRPr="005D40EC">
        <w:t>:</w:t>
      </w:r>
    </w:p>
    <w:p w:rsidR="005D40EC" w:rsidRDefault="00B009DD" w:rsidP="005D40EC">
      <w:r w:rsidRPr="005D40EC">
        <w:t>Бабаев Ю</w:t>
      </w:r>
      <w:r w:rsidR="005D40EC" w:rsidRPr="005D40EC">
        <w:t xml:space="preserve">. </w:t>
      </w:r>
      <w:r w:rsidRPr="005D40EC">
        <w:t>А</w:t>
      </w:r>
      <w:r w:rsidR="005D40EC">
        <w:t>.: "</w:t>
      </w:r>
      <w:r w:rsidRPr="005D40EC">
        <w:t xml:space="preserve">Основные средства </w:t>
      </w:r>
      <w:r w:rsidR="005D40EC">
        <w:t>-</w:t>
      </w:r>
      <w:r w:rsidRPr="005D40EC">
        <w:t xml:space="preserve"> совокупность материально-вещественных ценностей, используемых в качестве средств труда при производстве продукции, выполнении работ или оказании услуг, либо для управления организацией в течение периода, превышающего 12 месяцев, или обычного операционного цикла, если он превышает 12 месяцев</w:t>
      </w:r>
      <w:r w:rsidR="005D40EC">
        <w:t>".</w:t>
      </w:r>
    </w:p>
    <w:p w:rsidR="005D40EC" w:rsidRDefault="00B009DD" w:rsidP="005D40EC">
      <w:r w:rsidRPr="005D40EC">
        <w:t>Мельник М</w:t>
      </w:r>
      <w:r w:rsidR="005D40EC" w:rsidRPr="005D40EC">
        <w:t xml:space="preserve">. </w:t>
      </w:r>
      <w:r w:rsidRPr="005D40EC">
        <w:t>В</w:t>
      </w:r>
      <w:r w:rsidR="005D40EC">
        <w:t>.: "</w:t>
      </w:r>
      <w:r w:rsidRPr="005D40EC">
        <w:t>Основные средства представляют собой совокупность материально-вещественных ценностей, действующих в натуральной форме</w:t>
      </w:r>
      <w:r w:rsidR="00DD4F3B" w:rsidRPr="005D40EC">
        <w:t xml:space="preserve"> в течении длительного времени</w:t>
      </w:r>
      <w:r w:rsidR="005D40EC">
        <w:t>".</w:t>
      </w:r>
    </w:p>
    <w:p w:rsidR="005D40EC" w:rsidRDefault="00B009DD" w:rsidP="005D40EC">
      <w:r w:rsidRPr="005D40EC">
        <w:t>Согласно Положению по бухгалтерскому учёту</w:t>
      </w:r>
      <w:r w:rsidR="005D40EC">
        <w:t xml:space="preserve"> (</w:t>
      </w:r>
      <w:r w:rsidRPr="005D40EC">
        <w:t>ПБУ 6/01</w:t>
      </w:r>
      <w:r w:rsidR="005D40EC">
        <w:t>)"</w:t>
      </w:r>
      <w:r w:rsidRPr="005D40EC">
        <w:t>Учёт основных средств</w:t>
      </w:r>
      <w:r w:rsidR="005D40EC">
        <w:t xml:space="preserve">" </w:t>
      </w:r>
      <w:r w:rsidRPr="005D40EC">
        <w:t>имущество признаётся организацией в качестве объекта основных средств при выполнении следующих условий</w:t>
      </w:r>
      <w:r w:rsidR="005D40EC" w:rsidRPr="005D40EC">
        <w:t>:</w:t>
      </w:r>
    </w:p>
    <w:p w:rsidR="005D40EC" w:rsidRDefault="00B009DD" w:rsidP="005D40EC">
      <w:r w:rsidRPr="005D40EC">
        <w:t>использование в производстве продукции, при выполнении работ или оказании услуг либо для управленческих нужд организации</w:t>
      </w:r>
      <w:r w:rsidR="005D40EC" w:rsidRPr="005D40EC">
        <w:t>;</w:t>
      </w:r>
    </w:p>
    <w:p w:rsidR="005D40EC" w:rsidRDefault="00B009DD" w:rsidP="005D40EC">
      <w:r w:rsidRPr="005D40EC">
        <w:t>использование в течении длительного времени, то есть срока полезного использования, продолжительностью свыше 12 месяцев или обычного операционного цикла, если он превышает 12 месяцев</w:t>
      </w:r>
      <w:r w:rsidR="005D40EC" w:rsidRPr="005D40EC">
        <w:t>;</w:t>
      </w:r>
    </w:p>
    <w:p w:rsidR="005D40EC" w:rsidRDefault="00B009DD" w:rsidP="005D40EC">
      <w:r w:rsidRPr="005D40EC">
        <w:t>организацией не предполагается последующая перепродажа данных активов</w:t>
      </w:r>
      <w:r w:rsidR="005D40EC" w:rsidRPr="005D40EC">
        <w:t>;</w:t>
      </w:r>
    </w:p>
    <w:p w:rsidR="005D40EC" w:rsidRDefault="00B009DD" w:rsidP="005D40EC">
      <w:r w:rsidRPr="005D40EC">
        <w:t>способность приносить организации экономические выгоды</w:t>
      </w:r>
      <w:r w:rsidR="005D40EC">
        <w:t xml:space="preserve"> (</w:t>
      </w:r>
      <w:r w:rsidRPr="005D40EC">
        <w:t>доход</w:t>
      </w:r>
      <w:r w:rsidR="005D40EC" w:rsidRPr="005D40EC">
        <w:t xml:space="preserve">) </w:t>
      </w:r>
      <w:r w:rsidRPr="005D40EC">
        <w:t>в будущем</w:t>
      </w:r>
      <w:r w:rsidR="005D40EC" w:rsidRPr="005D40EC">
        <w:t>.</w:t>
      </w:r>
    </w:p>
    <w:p w:rsidR="005D40EC" w:rsidRDefault="00B009DD" w:rsidP="005D40EC">
      <w:r w:rsidRPr="005D40EC">
        <w:t>К основным средствам относятся</w:t>
      </w:r>
      <w:r w:rsidR="005D40EC" w:rsidRPr="005D40EC">
        <w:t xml:space="preserve">: </w:t>
      </w:r>
      <w:r w:rsidRPr="005D40EC">
        <w:t xml:space="preserve">здания, сооружения, рабочие и силовые машины и оборудование, измерительные и регулирующие приборы и устройства, вычислительная техника, транспортные средства, инструмент, производственный и хозяйственный инвентарь и принадлежности, рабочий, продуктивный и племенной скот, многолетние насаждения, внутрихозяйственные дороги и прочие соответствующие </w:t>
      </w:r>
      <w:r w:rsidR="00DD4F3B" w:rsidRPr="005D40EC">
        <w:t>объекты</w:t>
      </w:r>
      <w:r w:rsidR="005D40EC" w:rsidRPr="005D40EC">
        <w:t>.</w:t>
      </w:r>
    </w:p>
    <w:p w:rsidR="005D40EC" w:rsidRDefault="00B009DD" w:rsidP="005D40EC">
      <w:r w:rsidRPr="005D40EC">
        <w:t>Кроме того, в составе основных средств в бухгалтерском учёте учитываются также</w:t>
      </w:r>
      <w:r w:rsidR="005D40EC" w:rsidRPr="005D40EC">
        <w:t xml:space="preserve">: </w:t>
      </w:r>
      <w:r w:rsidRPr="005D40EC">
        <w:t>капитальные вложения на коренное улучшение земель</w:t>
      </w:r>
      <w:r w:rsidR="005D40EC">
        <w:t xml:space="preserve"> (</w:t>
      </w:r>
      <w:r w:rsidRPr="005D40EC">
        <w:t>осушительные, оросительные и другие мелиоративные работы</w:t>
      </w:r>
      <w:r w:rsidR="005D40EC" w:rsidRPr="005D40EC">
        <w:t xml:space="preserve">); </w:t>
      </w:r>
      <w:r w:rsidRPr="005D40EC">
        <w:t>капитальные вложения в арендованные объекты основных средств, земельные участки, объекты природопользования</w:t>
      </w:r>
      <w:r w:rsidR="005D40EC">
        <w:t xml:space="preserve"> (</w:t>
      </w:r>
      <w:r w:rsidRPr="005D40EC">
        <w:t>вода, недр</w:t>
      </w:r>
      <w:r w:rsidR="00DD4F3B" w:rsidRPr="005D40EC">
        <w:t>а, и другие природные ресурсы</w:t>
      </w:r>
      <w:r w:rsidR="005D40EC" w:rsidRPr="005D40EC">
        <w:t>).</w:t>
      </w:r>
    </w:p>
    <w:p w:rsidR="005D40EC" w:rsidRDefault="00B009DD" w:rsidP="005D40EC">
      <w:r w:rsidRPr="005D40EC">
        <w:t>Под структурой основных средств понимается удельный вес отдельных видов основных фондов в общей их стоимости</w:t>
      </w:r>
      <w:r w:rsidR="005D40EC" w:rsidRPr="005D40EC">
        <w:t xml:space="preserve">. </w:t>
      </w:r>
      <w:r w:rsidRPr="005D40EC">
        <w:t>В зависимости от характера участия в процессе производства основные фонды подразделяются на производственные и непроизводственные</w:t>
      </w:r>
      <w:r w:rsidR="005D40EC" w:rsidRPr="005D40EC">
        <w:t xml:space="preserve">. </w:t>
      </w:r>
      <w:r w:rsidRPr="005D40EC">
        <w:t>В состав производственных основных фондов включаются средства непосредственно участвующие в отраслях сферы материального производства для получения продукции, товаров и услуг</w:t>
      </w:r>
      <w:r w:rsidR="005D40EC" w:rsidRPr="005D40EC">
        <w:t xml:space="preserve">. </w:t>
      </w:r>
      <w:r w:rsidRPr="005D40EC">
        <w:t>Наряду с основными производственными фондами в сельском хозяйстве используются основные непроизводственные фонды, которые служат для получения нематериальных услуг</w:t>
      </w:r>
      <w:r w:rsidR="005D40EC" w:rsidRPr="005D40EC">
        <w:t xml:space="preserve">. </w:t>
      </w:r>
      <w:r w:rsidRPr="005D40EC">
        <w:t>К ним относятся основные фонды жилищно-коммунального хозяйства и культурно-бытового обслуживания</w:t>
      </w:r>
      <w:r w:rsidR="005D40EC" w:rsidRPr="005D40EC">
        <w:t xml:space="preserve">: </w:t>
      </w:r>
      <w:r w:rsidRPr="005D40EC">
        <w:t>жилые дома, клубы, школы, бани, прачечные и другие об</w:t>
      </w:r>
      <w:r w:rsidR="00DD4F3B" w:rsidRPr="005D40EC">
        <w:t>ъекты, принадлежащие хозяйству</w:t>
      </w:r>
      <w:r w:rsidR="005D40EC" w:rsidRPr="005D40EC">
        <w:t>.</w:t>
      </w:r>
    </w:p>
    <w:p w:rsidR="005D40EC" w:rsidRDefault="00B009DD" w:rsidP="005D40EC">
      <w:r w:rsidRPr="005D40EC">
        <w:t>Относящиеся к основным фондам средства подразделяются по разным основаниям</w:t>
      </w:r>
      <w:r w:rsidR="005D40EC" w:rsidRPr="005D40EC">
        <w:t>.</w:t>
      </w:r>
    </w:p>
    <w:p w:rsidR="005D40EC" w:rsidRDefault="00B009DD" w:rsidP="005D40EC">
      <w:r w:rsidRPr="005D40EC">
        <w:t>По степени использования основных средств подразделяются на</w:t>
      </w:r>
      <w:r w:rsidR="005D40EC" w:rsidRPr="005D40EC">
        <w:t>:</w:t>
      </w:r>
    </w:p>
    <w:p w:rsidR="005D40EC" w:rsidRDefault="00B009DD" w:rsidP="005D40EC">
      <w:r w:rsidRPr="005D40EC">
        <w:t>в эксплуатации</w:t>
      </w:r>
      <w:r w:rsidR="005D40EC" w:rsidRPr="005D40EC">
        <w:t>;</w:t>
      </w:r>
    </w:p>
    <w:p w:rsidR="005D40EC" w:rsidRDefault="00B009DD" w:rsidP="005D40EC">
      <w:r w:rsidRPr="005D40EC">
        <w:t>в запасе</w:t>
      </w:r>
      <w:r w:rsidR="005D40EC">
        <w:t xml:space="preserve"> (</w:t>
      </w:r>
      <w:r w:rsidRPr="005D40EC">
        <w:t>резерве</w:t>
      </w:r>
      <w:r w:rsidR="005D40EC" w:rsidRPr="005D40EC">
        <w:t>);</w:t>
      </w:r>
    </w:p>
    <w:p w:rsidR="005D40EC" w:rsidRDefault="00B009DD" w:rsidP="005D40EC">
      <w:r w:rsidRPr="005D40EC">
        <w:t>в стадии достройки, дооборудования, реконструкции, модернизации и частичной ликвидации</w:t>
      </w:r>
      <w:r w:rsidR="005D40EC" w:rsidRPr="005D40EC">
        <w:t>.</w:t>
      </w:r>
    </w:p>
    <w:p w:rsidR="005D40EC" w:rsidRDefault="00B009DD" w:rsidP="005D40EC">
      <w:r w:rsidRPr="005D40EC">
        <w:t>В зависимости от имеющихся прав на объекты основные средства подразделяются на</w:t>
      </w:r>
      <w:r w:rsidR="005D40EC" w:rsidRPr="005D40EC">
        <w:t>:</w:t>
      </w:r>
    </w:p>
    <w:p w:rsidR="005D40EC" w:rsidRDefault="00B009DD" w:rsidP="005D40EC">
      <w:r w:rsidRPr="005D40EC">
        <w:t>объекты основных средств, подлежащие организации на праве собственности</w:t>
      </w:r>
      <w:r w:rsidR="005D40EC">
        <w:t xml:space="preserve"> (</w:t>
      </w:r>
      <w:r w:rsidRPr="005D40EC">
        <w:t>в том числе сданные в аренду</w:t>
      </w:r>
      <w:r w:rsidR="005D40EC" w:rsidRPr="005D40EC">
        <w:t>);</w:t>
      </w:r>
    </w:p>
    <w:p w:rsidR="005D40EC" w:rsidRDefault="00B009DD" w:rsidP="005D40EC">
      <w:r w:rsidRPr="005D40EC">
        <w:t>объекты основных средств, находящиеся у организации в оперативном управлении или хозяйственном ведении</w:t>
      </w:r>
      <w:r w:rsidR="005D40EC" w:rsidRPr="005D40EC">
        <w:t>;</w:t>
      </w:r>
    </w:p>
    <w:p w:rsidR="005D40EC" w:rsidRDefault="00B009DD" w:rsidP="005D40EC">
      <w:r w:rsidRPr="005D40EC">
        <w:t>объекты основных средств, по</w:t>
      </w:r>
      <w:r w:rsidR="00DD4F3B" w:rsidRPr="005D40EC">
        <w:t>лученные организацией в аренду</w:t>
      </w:r>
      <w:r w:rsidR="005D40EC" w:rsidRPr="005D40EC">
        <w:t>.</w:t>
      </w:r>
    </w:p>
    <w:p w:rsidR="005D40EC" w:rsidRDefault="00B009DD" w:rsidP="005D40EC">
      <w:r w:rsidRPr="005D40EC">
        <w:t>Основные производственные фонды по отношению к производству продукции можно подразделить на две части</w:t>
      </w:r>
      <w:r w:rsidR="005D40EC" w:rsidRPr="005D40EC">
        <w:t>:</w:t>
      </w:r>
    </w:p>
    <w:p w:rsidR="005D40EC" w:rsidRDefault="00B009DD" w:rsidP="005D40EC">
      <w:r w:rsidRPr="005D40EC">
        <w:t>1</w:t>
      </w:r>
      <w:r w:rsidR="005D40EC" w:rsidRPr="005D40EC">
        <w:t xml:space="preserve">) </w:t>
      </w:r>
      <w:r w:rsidRPr="005D40EC">
        <w:t>активную</w:t>
      </w:r>
      <w:r w:rsidR="005D40EC">
        <w:t xml:space="preserve"> (</w:t>
      </w:r>
      <w:r w:rsidRPr="005D40EC">
        <w:t>включает станки, оборудование, машины, передаточные устройства и так далее</w:t>
      </w:r>
      <w:r w:rsidR="005D40EC" w:rsidRPr="005D40EC">
        <w:t>)</w:t>
      </w:r>
    </w:p>
    <w:p w:rsidR="005D40EC" w:rsidRDefault="00B009DD" w:rsidP="005D40EC">
      <w:r w:rsidRPr="005D40EC">
        <w:t>2</w:t>
      </w:r>
      <w:r w:rsidR="005D40EC" w:rsidRPr="005D40EC">
        <w:t xml:space="preserve">) </w:t>
      </w:r>
      <w:r w:rsidRPr="005D40EC">
        <w:t>пассивну</w:t>
      </w:r>
      <w:r w:rsidR="00DD4F3B" w:rsidRPr="005D40EC">
        <w:t>ю</w:t>
      </w:r>
      <w:r w:rsidR="005D40EC">
        <w:t xml:space="preserve"> (</w:t>
      </w:r>
      <w:r w:rsidR="00DD4F3B" w:rsidRPr="005D40EC">
        <w:t>включает здания, сооружения</w:t>
      </w:r>
      <w:r w:rsidR="005D40EC" w:rsidRPr="005D40EC">
        <w:t>)</w:t>
      </w:r>
    </w:p>
    <w:p w:rsidR="005D40EC" w:rsidRDefault="00B009DD" w:rsidP="005D40EC">
      <w:r w:rsidRPr="005D40EC">
        <w:t>В процессе производства сельскохозяйственной продукции все виды основных фондов изнашиваются, утрачивают свои первоначальные качества</w:t>
      </w:r>
      <w:r w:rsidR="005D40EC" w:rsidRPr="005D40EC">
        <w:t xml:space="preserve">. </w:t>
      </w:r>
      <w:r w:rsidRPr="005D40EC">
        <w:t>Постепенно они становятся непригодными для дальнейшего использования и нуждаются в замене</w:t>
      </w:r>
      <w:r w:rsidR="005D40EC" w:rsidRPr="005D40EC">
        <w:t xml:space="preserve">. </w:t>
      </w:r>
      <w:r w:rsidRPr="005D40EC">
        <w:t xml:space="preserve">По мере изнашивания основных фондов осуществляется процесс перенесения их </w:t>
      </w:r>
      <w:r w:rsidR="00DD4F3B" w:rsidRPr="005D40EC">
        <w:t>стоимости на созданный продукт</w:t>
      </w:r>
      <w:r w:rsidR="005D40EC" w:rsidRPr="005D40EC">
        <w:t>.</w:t>
      </w:r>
    </w:p>
    <w:p w:rsidR="005D40EC" w:rsidRDefault="00B009DD" w:rsidP="005D40EC">
      <w:r w:rsidRPr="005D40EC">
        <w:t>Наряду с основными производственными фондами в сельском хозяйстве используются основные не производственные фонды, которые служат для получения нематериальных услуг</w:t>
      </w:r>
      <w:r w:rsidR="005D40EC" w:rsidRPr="005D40EC">
        <w:t xml:space="preserve">. </w:t>
      </w:r>
      <w:r w:rsidRPr="005D40EC">
        <w:t xml:space="preserve">К ним относятся основные фонды жилищно </w:t>
      </w:r>
      <w:r w:rsidR="005D40EC">
        <w:t>-</w:t>
      </w:r>
      <w:r w:rsidRPr="005D40EC">
        <w:t xml:space="preserve"> коммунального хозяйства и культурно </w:t>
      </w:r>
      <w:r w:rsidR="005D40EC">
        <w:t>-</w:t>
      </w:r>
      <w:r w:rsidRPr="005D40EC">
        <w:t xml:space="preserve"> бытового обслуживания</w:t>
      </w:r>
      <w:r w:rsidR="005D40EC" w:rsidRPr="005D40EC">
        <w:t xml:space="preserve">: </w:t>
      </w:r>
      <w:r w:rsidRPr="005D40EC">
        <w:t>жилые дома, клубы, школы, бани, прачечные и другие о</w:t>
      </w:r>
      <w:r w:rsidR="00DD4F3B" w:rsidRPr="005D40EC">
        <w:t>бъекты принадлежащие хозяйству</w:t>
      </w:r>
      <w:r w:rsidR="005D40EC" w:rsidRPr="005D40EC">
        <w:t>.</w:t>
      </w:r>
    </w:p>
    <w:p w:rsidR="005D40EC" w:rsidRDefault="00B009DD" w:rsidP="005D40EC">
      <w:r w:rsidRPr="005D40EC">
        <w:t>Фондообеспеченность представляет собой отношение среднегодовой стоимости основных средств в расчёте на единицу сельскохозяйственной площади</w:t>
      </w:r>
      <w:r w:rsidR="005D40EC" w:rsidRPr="005D40EC">
        <w:t>.</w:t>
      </w:r>
    </w:p>
    <w:p w:rsidR="005D40EC" w:rsidRDefault="00B009DD" w:rsidP="005D40EC">
      <w:r w:rsidRPr="005D40EC">
        <w:t>Фондовооружённость труда в сельском хозяйстве определяется отношением среднегодовой стоимости основных производственных фондов сельскохозяйственного назначения</w:t>
      </w:r>
      <w:r w:rsidR="00DD4F3B" w:rsidRPr="005D40EC">
        <w:t xml:space="preserve"> в расчёте на одного работника</w:t>
      </w:r>
      <w:r w:rsidR="005D40EC" w:rsidRPr="005D40EC">
        <w:t>.</w:t>
      </w:r>
    </w:p>
    <w:p w:rsidR="005D40EC" w:rsidRDefault="00B009DD" w:rsidP="005D40EC">
      <w:r w:rsidRPr="005D40EC">
        <w:t>Экономическая эффективность использования основных производственных средств в сельском хозяйстве характеризуется системой показателей</w:t>
      </w:r>
      <w:r w:rsidR="005D40EC" w:rsidRPr="005D40EC">
        <w:t>.</w:t>
      </w:r>
    </w:p>
    <w:p w:rsidR="005D40EC" w:rsidRDefault="00B009DD" w:rsidP="005D40EC">
      <w:r w:rsidRPr="005D40EC">
        <w:t>Главными стоимостными показателями эффективности использования основных производственных средств являются фондоотдача и фондоёмкость продукции</w:t>
      </w:r>
      <w:r w:rsidR="005D40EC" w:rsidRPr="005D40EC">
        <w:t>.</w:t>
      </w:r>
    </w:p>
    <w:p w:rsidR="005D40EC" w:rsidRDefault="00B009DD" w:rsidP="005D40EC">
      <w:r w:rsidRPr="005D40EC">
        <w:t>Фондоотдача показывает, сколько продукции сельского хозяйства в денежном выражении получено на единицу стоимости основных производственных фондов</w:t>
      </w:r>
      <w:r w:rsidR="005D40EC" w:rsidRPr="005D40EC">
        <w:t>.</w:t>
      </w:r>
    </w:p>
    <w:p w:rsidR="005D40EC" w:rsidRDefault="00B009DD" w:rsidP="005D40EC">
      <w:r w:rsidRPr="005D40EC">
        <w:t>Обратным показателем фондоотдачи выступает фондоёмкость</w:t>
      </w:r>
      <w:r w:rsidR="005D40EC" w:rsidRPr="005D40EC">
        <w:t xml:space="preserve">. </w:t>
      </w:r>
      <w:r w:rsidRPr="005D40EC">
        <w:t>Она выражает отношение среднегодовой стоимости производственных основных средств к объёму валовой продукции сельского хозяйства в денежной форме</w:t>
      </w:r>
      <w:r w:rsidR="005D40EC" w:rsidRPr="005D40EC">
        <w:t xml:space="preserve">. </w:t>
      </w:r>
      <w:r w:rsidRPr="005D40EC">
        <w:t>Фондоёмкость показывает сколько основных средств в стоимостном выражении было израсходовано на производст</w:t>
      </w:r>
      <w:r w:rsidR="00DD4F3B" w:rsidRPr="005D40EC">
        <w:t>во единицы стоимости продукции</w:t>
      </w:r>
      <w:r w:rsidR="005D40EC" w:rsidRPr="005D40EC">
        <w:t>.</w:t>
      </w:r>
    </w:p>
    <w:p w:rsidR="005D40EC" w:rsidRDefault="00B009DD" w:rsidP="005D40EC">
      <w:r w:rsidRPr="005D40EC">
        <w:t>Экономическая эффективность производственных фондов характеризуется показателем их рентабельности</w:t>
      </w:r>
      <w:r w:rsidR="005D40EC" w:rsidRPr="005D40EC">
        <w:t xml:space="preserve">. </w:t>
      </w:r>
      <w:r w:rsidRPr="005D40EC">
        <w:t>В экономике этот показатель называют нормой прибыли</w:t>
      </w:r>
      <w:r w:rsidR="005D40EC" w:rsidRPr="005D40EC">
        <w:t xml:space="preserve">. </w:t>
      </w:r>
      <w:r w:rsidRPr="005D40EC">
        <w:t>Он рас</w:t>
      </w:r>
      <w:r w:rsidR="000463E6">
        <w:t>с</w:t>
      </w:r>
      <w:r w:rsidRPr="005D40EC">
        <w:t>читывается как процентное отношение прибыли от реализации сельскохозяйственной продукции к среднегодовой стоимости основных и оборотных средств</w:t>
      </w:r>
      <w:r w:rsidR="005D40EC" w:rsidRPr="005D40EC">
        <w:t>.</w:t>
      </w:r>
    </w:p>
    <w:p w:rsidR="005D40EC" w:rsidRDefault="00B009DD" w:rsidP="005D40EC">
      <w:r w:rsidRPr="005D40EC">
        <w:t>Норма прибыли показывает, сколько прибыли</w:t>
      </w:r>
      <w:r w:rsidR="005D40EC">
        <w:t xml:space="preserve"> (</w:t>
      </w:r>
      <w:r w:rsidRPr="005D40EC">
        <w:t>убытка</w:t>
      </w:r>
      <w:r w:rsidR="005D40EC" w:rsidRPr="005D40EC">
        <w:t xml:space="preserve">) </w:t>
      </w:r>
      <w:r w:rsidRPr="005D40EC">
        <w:t>получено на единицу сто</w:t>
      </w:r>
      <w:r w:rsidR="00DD4F3B" w:rsidRPr="005D40EC">
        <w:t>имости производственных фондов</w:t>
      </w:r>
      <w:r w:rsidR="005D40EC" w:rsidRPr="005D40EC">
        <w:t>.</w:t>
      </w:r>
    </w:p>
    <w:p w:rsidR="00B009DD" w:rsidRPr="005D40EC" w:rsidRDefault="00B009DD" w:rsidP="005D40EC"/>
    <w:p w:rsidR="005D40EC" w:rsidRPr="005D40EC" w:rsidRDefault="005D40EC" w:rsidP="005D40EC">
      <w:pPr>
        <w:pStyle w:val="2"/>
      </w:pPr>
      <w:bookmarkStart w:id="5" w:name="_Toc90753210"/>
      <w:bookmarkStart w:id="6" w:name="_Toc237765609"/>
      <w:r>
        <w:t xml:space="preserve">1.2 </w:t>
      </w:r>
      <w:r w:rsidR="00DD4F3B" w:rsidRPr="005D40EC">
        <w:t>Обновление и воспроизводство основных средств</w:t>
      </w:r>
      <w:bookmarkEnd w:id="5"/>
      <w:bookmarkEnd w:id="6"/>
    </w:p>
    <w:p w:rsidR="005D40EC" w:rsidRDefault="005D40EC" w:rsidP="005D40EC"/>
    <w:p w:rsidR="005D40EC" w:rsidRDefault="00DD4F3B" w:rsidP="005D40EC">
      <w:r w:rsidRPr="005D40EC">
        <w:t>В процессе производства сельскохозяйственной продукции все виды основных фондов изнашиваются, утрачивают свои первоначальные качества и дееспособность</w:t>
      </w:r>
      <w:r w:rsidR="005D40EC" w:rsidRPr="005D40EC">
        <w:t xml:space="preserve">. </w:t>
      </w:r>
      <w:r w:rsidRPr="005D40EC">
        <w:t>Постепенно они становятся непригодными для дальнейшего использования и нуждаются в замене</w:t>
      </w:r>
      <w:r w:rsidR="005D40EC" w:rsidRPr="005D40EC">
        <w:t>.</w:t>
      </w:r>
    </w:p>
    <w:p w:rsidR="005D40EC" w:rsidRDefault="00DD4F3B" w:rsidP="005D40EC">
      <w:r w:rsidRPr="005D40EC">
        <w:t>По мере изнашивания основных фондов осуществляется процесс перенесения их стоимости на созданный продукт</w:t>
      </w:r>
      <w:r w:rsidR="005D40EC" w:rsidRPr="005D40EC">
        <w:t>.</w:t>
      </w:r>
    </w:p>
    <w:p w:rsidR="005D40EC" w:rsidRDefault="00DD4F3B" w:rsidP="005D40EC">
      <w:r w:rsidRPr="005D40EC">
        <w:t>Износ основных фондов бывает двух видов</w:t>
      </w:r>
      <w:r w:rsidR="005D40EC" w:rsidRPr="005D40EC">
        <w:t xml:space="preserve">: </w:t>
      </w:r>
      <w:r w:rsidRPr="005D40EC">
        <w:t>физический и моральный</w:t>
      </w:r>
      <w:r w:rsidR="005D40EC" w:rsidRPr="005D40EC">
        <w:t>.</w:t>
      </w:r>
    </w:p>
    <w:p w:rsidR="005D40EC" w:rsidRDefault="00DD4F3B" w:rsidP="005D40EC">
      <w:r w:rsidRPr="005D40EC">
        <w:t>физический износ происходит как в процессе интенсивного их использования, так и в результате бездействия</w:t>
      </w:r>
      <w:r w:rsidR="005D40EC" w:rsidRPr="005D40EC">
        <w:t>.</w:t>
      </w:r>
    </w:p>
    <w:p w:rsidR="005D40EC" w:rsidRDefault="00DD4F3B" w:rsidP="005D40EC">
      <w:r w:rsidRPr="005D40EC">
        <w:t>моральный износ означает, что физически они ещё пригодные для использования в основные средства экономически уже себя не оправдывают и нуждаются в замене</w:t>
      </w:r>
      <w:r w:rsidR="005D40EC" w:rsidRPr="005D40EC">
        <w:t>.</w:t>
      </w:r>
    </w:p>
    <w:p w:rsidR="005D40EC" w:rsidRDefault="00DD4F3B" w:rsidP="005D40EC">
      <w:r w:rsidRPr="005D40EC">
        <w:t>Моральный износ бывает двух видов</w:t>
      </w:r>
      <w:r w:rsidR="005D40EC" w:rsidRPr="005D40EC">
        <w:t>:</w:t>
      </w:r>
    </w:p>
    <w:p w:rsidR="005D40EC" w:rsidRDefault="00DD4F3B" w:rsidP="005D40EC">
      <w:r w:rsidRPr="005D40EC">
        <w:t>в следствии удешевления производства существующих машин и оборудования</w:t>
      </w:r>
      <w:r w:rsidR="005D40EC" w:rsidRPr="005D40EC">
        <w:t>;</w:t>
      </w:r>
    </w:p>
    <w:p w:rsidR="005D40EC" w:rsidRDefault="00DD4F3B" w:rsidP="005D40EC">
      <w:r w:rsidRPr="005D40EC">
        <w:t>при создании новых более производительных машин</w:t>
      </w:r>
      <w:r w:rsidR="005D40EC" w:rsidRPr="005D40EC">
        <w:t>.</w:t>
      </w:r>
    </w:p>
    <w:p w:rsidR="005D40EC" w:rsidRDefault="00DD4F3B" w:rsidP="005D40EC">
      <w:r w:rsidRPr="005D40EC">
        <w:t>Процесс возмещения физического износа основных фондов путём перемещения стоимости изношенной их части на создаваемую продукцию принято называть амортизацией</w:t>
      </w:r>
      <w:r w:rsidR="005D40EC" w:rsidRPr="005D40EC">
        <w:t>.</w:t>
      </w:r>
    </w:p>
    <w:p w:rsidR="005D40EC" w:rsidRDefault="00DD4F3B" w:rsidP="005D40EC">
      <w:r w:rsidRPr="005D40EC">
        <w:t>В соответствии с ПБУ 6/01</w:t>
      </w:r>
      <w:r w:rsidR="005D40EC">
        <w:t xml:space="preserve"> "</w:t>
      </w:r>
      <w:r w:rsidRPr="005D40EC">
        <w:t>Учёт основных средств</w:t>
      </w:r>
      <w:r w:rsidR="005D40EC">
        <w:t xml:space="preserve">" </w:t>
      </w:r>
      <w:r w:rsidRPr="005D40EC">
        <w:t>и Методическими указаниями по бухгалтерскому учёту основных средств организации могут при начислении амортизации использовать следующие способы</w:t>
      </w:r>
      <w:r w:rsidR="005D40EC" w:rsidRPr="005D40EC">
        <w:t>:</w:t>
      </w:r>
    </w:p>
    <w:p w:rsidR="005D40EC" w:rsidRDefault="00DD4F3B" w:rsidP="005D40EC">
      <w:r w:rsidRPr="005D40EC">
        <w:t>1</w:t>
      </w:r>
      <w:r w:rsidR="005D40EC" w:rsidRPr="005D40EC">
        <w:t xml:space="preserve">) </w:t>
      </w:r>
      <w:r w:rsidRPr="005D40EC">
        <w:t>линейный способ</w:t>
      </w:r>
      <w:r w:rsidR="005D40EC" w:rsidRPr="005D40EC">
        <w:t>;</w:t>
      </w:r>
    </w:p>
    <w:p w:rsidR="005D40EC" w:rsidRDefault="00DD4F3B" w:rsidP="005D40EC">
      <w:r w:rsidRPr="005D40EC">
        <w:t>2</w:t>
      </w:r>
      <w:r w:rsidR="005D40EC" w:rsidRPr="005D40EC">
        <w:t xml:space="preserve">) </w:t>
      </w:r>
      <w:r w:rsidRPr="005D40EC">
        <w:t>способ уменьшаемого остатка</w:t>
      </w:r>
      <w:r w:rsidR="005D40EC" w:rsidRPr="005D40EC">
        <w:t>;</w:t>
      </w:r>
    </w:p>
    <w:p w:rsidR="005D40EC" w:rsidRDefault="00DD4F3B" w:rsidP="005D40EC">
      <w:r w:rsidRPr="005D40EC">
        <w:t>3</w:t>
      </w:r>
      <w:r w:rsidR="005D40EC" w:rsidRPr="005D40EC">
        <w:t xml:space="preserve">) </w:t>
      </w:r>
      <w:r w:rsidRPr="005D40EC">
        <w:t>способ списания стоимости по сумме чисел лет срока полезного использования</w:t>
      </w:r>
      <w:r w:rsidR="005D40EC" w:rsidRPr="005D40EC">
        <w:t>;</w:t>
      </w:r>
    </w:p>
    <w:p w:rsidR="005D40EC" w:rsidRDefault="00DD4F3B" w:rsidP="005D40EC">
      <w:r w:rsidRPr="005D40EC">
        <w:t>4</w:t>
      </w:r>
      <w:r w:rsidR="005D40EC" w:rsidRPr="005D40EC">
        <w:t xml:space="preserve">) </w:t>
      </w:r>
      <w:r w:rsidRPr="005D40EC">
        <w:t>способ списания стоимости пропорционально объёму продукции</w:t>
      </w:r>
      <w:r w:rsidR="005D40EC">
        <w:t xml:space="preserve"> (</w:t>
      </w:r>
      <w:r w:rsidRPr="005D40EC">
        <w:t>работ</w:t>
      </w:r>
      <w:r w:rsidR="005D40EC" w:rsidRPr="005D40EC">
        <w:t>).</w:t>
      </w:r>
    </w:p>
    <w:p w:rsidR="005D40EC" w:rsidRDefault="00DD4F3B" w:rsidP="005D40EC">
      <w:r w:rsidRPr="005D40EC">
        <w:t>Линейный способ заключается в том, что годовую сумму амортизационных отчислений определяют исходя из первоначальной стоимости объекта основных средств и нормы амортизации, исчисленной исходя из срока полезного использования</w:t>
      </w:r>
      <w:r w:rsidR="005D40EC" w:rsidRPr="005D40EC">
        <w:t xml:space="preserve">. </w:t>
      </w:r>
      <w:r w:rsidRPr="005D40EC">
        <w:t>Этот метод целесообразно применять как для активной, так и для пассивной частей основных средств, которые равномерными долями в течении срока полезного использования переносят свою стоимость на издержки производства и обращения</w:t>
      </w:r>
      <w:r w:rsidR="005D40EC" w:rsidRPr="005D40EC">
        <w:t>.</w:t>
      </w:r>
    </w:p>
    <w:p w:rsidR="005D40EC" w:rsidRDefault="00DD4F3B" w:rsidP="005D40EC">
      <w:r w:rsidRPr="005D40EC">
        <w:t>Способ уменьшаемого остатка заключается в том, что годовую сумму амортизационных</w:t>
      </w:r>
      <w:r w:rsidR="005D40EC" w:rsidRPr="005D40EC">
        <w:t xml:space="preserve"> </w:t>
      </w:r>
      <w:r w:rsidRPr="005D40EC">
        <w:t>отчислений определяют исходя из остаточной стоимости объекта основных средств на начало отчетного года и нормы амортизации, установленной в зависимости от срока полезного использования, обычно увеличенной в два раза</w:t>
      </w:r>
      <w:r w:rsidR="005D40EC" w:rsidRPr="005D40EC">
        <w:t xml:space="preserve">. </w:t>
      </w:r>
      <w:r w:rsidRPr="005D40EC">
        <w:t>В ходе начисления амортизации данным способом, амортизация начисляется в сумме меньше 100% первоначальной стоимости объекта, это вполне нормально, так как при расчете с использованием большинства нелинейных методов возникает остаточная величина, так называемая ликвидационная стоимость</w:t>
      </w:r>
      <w:r w:rsidR="005D40EC" w:rsidRPr="005D40EC">
        <w:t>.</w:t>
      </w:r>
    </w:p>
    <w:p w:rsidR="005D40EC" w:rsidRDefault="00DD4F3B" w:rsidP="005D40EC">
      <w:r w:rsidRPr="005D40EC">
        <w:t>Списание стоимости по сумме чисел лет срока полезного использования состоит в том, что годовую сумму амортизационных отчислений определяют из кумулятивного числа</w:t>
      </w:r>
      <w:r w:rsidR="005D40EC">
        <w:t xml:space="preserve"> (</w:t>
      </w:r>
      <w:r w:rsidRPr="005D40EC">
        <w:t>сумма чисел лет срока полезного использования</w:t>
      </w:r>
      <w:r w:rsidR="005D40EC" w:rsidRPr="005D40EC">
        <w:t>),</w:t>
      </w:r>
      <w:r w:rsidRPr="005D40EC">
        <w:t xml:space="preserve"> первоначальной</w:t>
      </w:r>
      <w:r w:rsidR="005D40EC">
        <w:t xml:space="preserve"> (</w:t>
      </w:r>
      <w:r w:rsidRPr="005D40EC">
        <w:t>восстановительной</w:t>
      </w:r>
      <w:r w:rsidR="005D40EC" w:rsidRPr="005D40EC">
        <w:t xml:space="preserve">) </w:t>
      </w:r>
      <w:r w:rsidRPr="005D40EC">
        <w:t>стоимости объекта основных средств и годового соотношения числа лет, остающихся до конца службы объекта</w:t>
      </w:r>
      <w:r w:rsidR="005D40EC">
        <w:t xml:space="preserve"> (</w:t>
      </w:r>
      <w:r w:rsidRPr="005D40EC">
        <w:t>числитель</w:t>
      </w:r>
      <w:r w:rsidR="005D40EC" w:rsidRPr="005D40EC">
        <w:t xml:space="preserve">) </w:t>
      </w:r>
      <w:r w:rsidRPr="005D40EC">
        <w:t>и кумулятивного числа</w:t>
      </w:r>
      <w:r w:rsidR="005D40EC">
        <w:t xml:space="preserve"> (</w:t>
      </w:r>
      <w:r w:rsidRPr="005D40EC">
        <w:t>знаменатель</w:t>
      </w:r>
      <w:r w:rsidR="005D40EC" w:rsidRPr="005D40EC">
        <w:t xml:space="preserve">). </w:t>
      </w:r>
      <w:r w:rsidRPr="005D40EC">
        <w:t>Этот метод целесообразно применять для активной части основных средств, которые в первые годы эксплуатации более интенсивно используются в производственной деятельности и более интенсивно изнашиваются</w:t>
      </w:r>
      <w:r w:rsidR="005D40EC" w:rsidRPr="005D40EC">
        <w:t>.</w:t>
      </w:r>
    </w:p>
    <w:p w:rsidR="005D40EC" w:rsidRDefault="00DD4F3B" w:rsidP="005D40EC">
      <w:r w:rsidRPr="005D40EC">
        <w:t>Способ списания стоимости пропорционально объему полученной продукции</w:t>
      </w:r>
      <w:r w:rsidR="005D40EC" w:rsidRPr="005D40EC">
        <w:t xml:space="preserve">. </w:t>
      </w:r>
      <w:r w:rsidRPr="005D40EC">
        <w:t>Начисление амортизации в этом случае осуществляется исходя из натурального показателя объема продукции в отчетном периоде и соотношения первоначальной стоимости объекта основных средств и предполагаемого объема продукции за весь срок полезного использования этого объекта</w:t>
      </w:r>
      <w:r w:rsidR="005D40EC" w:rsidRPr="005D40EC">
        <w:t>.</w:t>
      </w:r>
    </w:p>
    <w:p w:rsidR="005D40EC" w:rsidRDefault="00DD4F3B" w:rsidP="005D40EC">
      <w:r w:rsidRPr="005D40EC">
        <w:t>В соответствии с Постановлением правительства РФ от 01</w:t>
      </w:r>
      <w:r w:rsidR="005D40EC">
        <w:t>.0</w:t>
      </w:r>
      <w:r w:rsidRPr="005D40EC">
        <w:t>1</w:t>
      </w:r>
      <w:r w:rsidR="005D40EC">
        <w:t>.0</w:t>
      </w:r>
      <w:r w:rsidRPr="005D40EC">
        <w:t>2 №1</w:t>
      </w:r>
      <w:r w:rsidR="005D40EC">
        <w:t xml:space="preserve"> "</w:t>
      </w:r>
      <w:r w:rsidRPr="005D40EC">
        <w:t>О классификации основных средств, включаемых в амортизируемые группы</w:t>
      </w:r>
      <w:r w:rsidR="005D40EC">
        <w:t xml:space="preserve">", </w:t>
      </w:r>
      <w:r w:rsidRPr="005D40EC">
        <w:t>в связи со статьей 258 НК РФ, установлены десять амортизируемых групп, по которым распределяется амортизируемое имущество в соответствии со сроками его полезного использования</w:t>
      </w:r>
      <w:r w:rsidR="005D40EC" w:rsidRPr="005D40EC">
        <w:t>.</w:t>
      </w:r>
    </w:p>
    <w:p w:rsidR="005D40EC" w:rsidRDefault="00B36D01" w:rsidP="00B36D01">
      <w:pPr>
        <w:pStyle w:val="2"/>
      </w:pPr>
      <w:r>
        <w:br w:type="page"/>
      </w:r>
      <w:bookmarkStart w:id="7" w:name="_Toc237765610"/>
      <w:r w:rsidR="00AA786A" w:rsidRPr="005D40EC">
        <w:t>2</w:t>
      </w:r>
      <w:r w:rsidR="005D40EC" w:rsidRPr="005D40EC">
        <w:t xml:space="preserve">. </w:t>
      </w:r>
      <w:r w:rsidR="00171F64" w:rsidRPr="005D40EC">
        <w:t>Анализ и оценка текущего финансового положения предприятия</w:t>
      </w:r>
      <w:bookmarkEnd w:id="7"/>
    </w:p>
    <w:p w:rsidR="00B36D01" w:rsidRPr="00B36D01" w:rsidRDefault="00B36D01" w:rsidP="00B36D01"/>
    <w:p w:rsidR="005D40EC" w:rsidRDefault="005D40EC" w:rsidP="00B36D01">
      <w:pPr>
        <w:pStyle w:val="2"/>
      </w:pPr>
      <w:bookmarkStart w:id="8" w:name="_Toc237765611"/>
      <w:r>
        <w:t xml:space="preserve">2.1 </w:t>
      </w:r>
      <w:r w:rsidR="00B009DD" w:rsidRPr="005D40EC">
        <w:t>Краткая экономическая характеристика предприятия</w:t>
      </w:r>
      <w:bookmarkEnd w:id="8"/>
    </w:p>
    <w:p w:rsidR="00B36D01" w:rsidRDefault="00B36D01" w:rsidP="005D40EC">
      <w:pPr>
        <w:rPr>
          <w:b/>
          <w:bCs/>
        </w:rPr>
      </w:pPr>
    </w:p>
    <w:p w:rsidR="005D40EC" w:rsidRDefault="00B009DD" w:rsidP="005D40EC">
      <w:r w:rsidRPr="005D40EC">
        <w:t>Землепользование СПК</w:t>
      </w:r>
      <w:r w:rsidR="005D40EC" w:rsidRPr="005D40EC">
        <w:t xml:space="preserve"> - </w:t>
      </w:r>
      <w:r w:rsidRPr="005D40EC">
        <w:t>колхоза “Пучах” Чебоксарского</w:t>
      </w:r>
      <w:r w:rsidR="005D40EC" w:rsidRPr="005D40EC">
        <w:t xml:space="preserve"> </w:t>
      </w:r>
      <w:r w:rsidRPr="005D40EC">
        <w:t>района расположено в северо-западной части Чувашской республики</w:t>
      </w:r>
      <w:r w:rsidR="005D40EC" w:rsidRPr="005D40EC">
        <w:t xml:space="preserve">. </w:t>
      </w:r>
      <w:r w:rsidRPr="005D40EC">
        <w:t>Административно</w:t>
      </w:r>
      <w:r w:rsidR="005D40EC" w:rsidRPr="005D40EC">
        <w:t xml:space="preserve"> - </w:t>
      </w:r>
      <w:r w:rsidRPr="005D40EC">
        <w:t>хозяйственным центром является д</w:t>
      </w:r>
      <w:r w:rsidR="005D40EC" w:rsidRPr="005D40EC">
        <w:t xml:space="preserve">. </w:t>
      </w:r>
      <w:r w:rsidRPr="005D40EC">
        <w:t>Пархикасы, которая находится в 20 километрах от республиканского центра г</w:t>
      </w:r>
      <w:r w:rsidR="005D40EC" w:rsidRPr="005D40EC">
        <w:t xml:space="preserve">. </w:t>
      </w:r>
      <w:r w:rsidRPr="005D40EC">
        <w:t>Чебоксары и в 25 километрах от районного центра п</w:t>
      </w:r>
      <w:r w:rsidR="005D40EC" w:rsidRPr="005D40EC">
        <w:t xml:space="preserve">. </w:t>
      </w:r>
      <w:r w:rsidRPr="005D40EC">
        <w:t>Кугеси</w:t>
      </w:r>
      <w:r w:rsidR="005D40EC" w:rsidRPr="005D40EC">
        <w:t>.</w:t>
      </w:r>
    </w:p>
    <w:p w:rsidR="005D40EC" w:rsidRDefault="00B009DD" w:rsidP="005D40EC">
      <w:r w:rsidRPr="005D40EC">
        <w:t>Направление хозяйства растениеводческое, где ведущая роль принадлежит выращиванию</w:t>
      </w:r>
      <w:r w:rsidR="005D40EC" w:rsidRPr="005D40EC">
        <w:t xml:space="preserve"> </w:t>
      </w:r>
      <w:r w:rsidRPr="005D40EC">
        <w:t>зерновых</w:t>
      </w:r>
      <w:r w:rsidR="005D40EC" w:rsidRPr="005D40EC">
        <w:t xml:space="preserve"> </w:t>
      </w:r>
      <w:r w:rsidRPr="005D40EC">
        <w:t>культур</w:t>
      </w:r>
      <w:r w:rsidR="005D40EC" w:rsidRPr="005D40EC">
        <w:t>.</w:t>
      </w:r>
    </w:p>
    <w:p w:rsidR="005D40EC" w:rsidRDefault="00B009DD" w:rsidP="005D40EC">
      <w:r w:rsidRPr="005D40EC">
        <w:t>Территория хозяйства, имеющая форму растянутого с юга на север неправильного многоугольника, расположена в Приволжском почвенном районе, которая характеризуется сильно волнистым рельефом с глубоко овражно-балочной сетью, где в основном распространены почвы следующих типов</w:t>
      </w:r>
      <w:r w:rsidR="005D40EC" w:rsidRPr="005D40EC">
        <w:t xml:space="preserve">: </w:t>
      </w:r>
      <w:r w:rsidRPr="005D40EC">
        <w:t>светло-серые лесные, дерново-овражно балочные</w:t>
      </w:r>
      <w:r w:rsidR="005D40EC" w:rsidRPr="005D40EC">
        <w:t xml:space="preserve">. </w:t>
      </w:r>
      <w:r w:rsidRPr="005D40EC">
        <w:t>Преобладающую площадь занимают светло</w:t>
      </w:r>
      <w:r w:rsidR="005D40EC" w:rsidRPr="005D40EC">
        <w:t xml:space="preserve"> - </w:t>
      </w:r>
      <w:r w:rsidRPr="005D40EC">
        <w:t>серые лесные почвы</w:t>
      </w:r>
      <w:r w:rsidR="005D40EC" w:rsidRPr="005D40EC">
        <w:t xml:space="preserve">. </w:t>
      </w:r>
      <w:r w:rsidRPr="005D40EC">
        <w:t>По механическому составу почвы хозяйства тяжелосуглинистые и суглинистые</w:t>
      </w:r>
      <w:r w:rsidR="005D40EC" w:rsidRPr="005D40EC">
        <w:t xml:space="preserve">. </w:t>
      </w:r>
      <w:r w:rsidRPr="005D40EC">
        <w:t>Гидрографическая сеть представлена рекой Унга, а также речками и ручейками родникового происхождения, текущими по днищам оврагов и балок</w:t>
      </w:r>
      <w:r w:rsidR="005D40EC" w:rsidRPr="005D40EC">
        <w:t xml:space="preserve">. </w:t>
      </w:r>
      <w:r w:rsidRPr="005D40EC">
        <w:t>Озер здесь нет, но есть несколько прудов и водоемов</w:t>
      </w:r>
      <w:r w:rsidR="005D40EC" w:rsidRPr="005D40EC">
        <w:t>.</w:t>
      </w:r>
    </w:p>
    <w:p w:rsidR="005D40EC" w:rsidRDefault="00B009DD" w:rsidP="005D40EC">
      <w:r w:rsidRPr="005D40EC">
        <w:t>Наиболее</w:t>
      </w:r>
      <w:r w:rsidR="005D40EC" w:rsidRPr="005D40EC">
        <w:t xml:space="preserve"> </w:t>
      </w:r>
      <w:r w:rsidRPr="005D40EC">
        <w:t>важными и существенными условиями деятельности, определяющим профиль производства и сочетание отраслей, следует считать из природных</w:t>
      </w:r>
      <w:r w:rsidR="005D40EC" w:rsidRPr="005D40EC">
        <w:t xml:space="preserve">: </w:t>
      </w:r>
      <w:r w:rsidRPr="005D40EC">
        <w:t>структуру сельскохозяйственных угодий, характер естественных сенокосов и пастбищ, наличие естественных и искусственных водоемов на территории землепользования кооператива, а также лесов или же близость его к государственному</w:t>
      </w:r>
      <w:r w:rsidR="005D40EC" w:rsidRPr="005D40EC">
        <w:t xml:space="preserve"> </w:t>
      </w:r>
      <w:r w:rsidRPr="005D40EC">
        <w:t>лесному фонду</w:t>
      </w:r>
      <w:r w:rsidR="005D40EC" w:rsidRPr="005D40EC">
        <w:t>.</w:t>
      </w:r>
    </w:p>
    <w:p w:rsidR="005D40EC" w:rsidRPr="005D40EC" w:rsidRDefault="00B36D01" w:rsidP="005D40EC">
      <w:r>
        <w:br w:type="page"/>
      </w:r>
      <w:r w:rsidR="00B009DD" w:rsidRPr="005D40EC">
        <w:t>Таблица 1</w:t>
      </w:r>
    </w:p>
    <w:p w:rsidR="00B009DD" w:rsidRPr="005D40EC" w:rsidRDefault="00B009DD" w:rsidP="005D40EC">
      <w:r w:rsidRPr="005D40EC">
        <w:t>Структура земельного фонда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1083"/>
        <w:gridCol w:w="2011"/>
        <w:gridCol w:w="1083"/>
        <w:gridCol w:w="1496"/>
      </w:tblGrid>
      <w:tr w:rsidR="00B009DD" w:rsidRPr="005D40EC" w:rsidTr="00151A4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Угодья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Площадь, га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Структура,</w:t>
            </w:r>
            <w:r w:rsidR="005D40EC" w:rsidRPr="005D40EC">
              <w:t>%</w:t>
            </w:r>
          </w:p>
        </w:tc>
      </w:tr>
      <w:tr w:rsidR="00B009DD" w:rsidRPr="005D40EC" w:rsidTr="00151A4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B009DD" w:rsidRPr="005D40EC" w:rsidRDefault="00B009DD" w:rsidP="00B36D01">
            <w:pPr>
              <w:pStyle w:val="af9"/>
            </w:pPr>
          </w:p>
        </w:tc>
        <w:tc>
          <w:tcPr>
            <w:tcW w:w="0" w:type="auto"/>
            <w:shd w:val="clear" w:color="auto" w:fill="auto"/>
          </w:tcPr>
          <w:p w:rsidR="00B009DD" w:rsidRPr="005D40EC" w:rsidRDefault="001F6203" w:rsidP="00B36D01">
            <w:pPr>
              <w:pStyle w:val="af9"/>
            </w:pPr>
            <w:r w:rsidRPr="005D40EC">
              <w:t>2004-2006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В среднем по району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1F6203" w:rsidP="00B36D01">
            <w:pPr>
              <w:pStyle w:val="af9"/>
            </w:pPr>
            <w:r w:rsidRPr="005D40EC">
              <w:t>2004-2006</w:t>
            </w:r>
          </w:p>
        </w:tc>
        <w:tc>
          <w:tcPr>
            <w:tcW w:w="1496" w:type="dxa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В среднем по району</w:t>
            </w:r>
          </w:p>
        </w:tc>
      </w:tr>
      <w:tr w:rsidR="00B009DD" w:rsidRPr="005D40EC" w:rsidTr="00151A44">
        <w:trPr>
          <w:jc w:val="center"/>
        </w:trPr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Общая земельная площадь-всего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1140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1777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100</w:t>
            </w:r>
          </w:p>
        </w:tc>
        <w:tc>
          <w:tcPr>
            <w:tcW w:w="1496" w:type="dxa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100</w:t>
            </w:r>
          </w:p>
        </w:tc>
      </w:tr>
      <w:tr w:rsidR="00B009DD" w:rsidRPr="005D40EC" w:rsidTr="00151A44">
        <w:trPr>
          <w:jc w:val="center"/>
        </w:trPr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в т</w:t>
            </w:r>
            <w:r w:rsidR="005D40EC" w:rsidRPr="005D40EC">
              <w:t xml:space="preserve">. </w:t>
            </w:r>
            <w:r w:rsidRPr="005D40EC">
              <w:t>ч</w:t>
            </w:r>
            <w:r w:rsidR="005D40EC">
              <w:t>.:</w:t>
            </w:r>
            <w:r w:rsidR="005D40EC" w:rsidRPr="005D40EC">
              <w:t xml:space="preserve"> </w:t>
            </w:r>
            <w:r w:rsidRPr="005D40EC">
              <w:t>с</w:t>
            </w:r>
            <w:r w:rsidR="005D40EC" w:rsidRPr="005D40EC">
              <w:t xml:space="preserve">. - </w:t>
            </w:r>
            <w:r w:rsidRPr="005D40EC">
              <w:t>х</w:t>
            </w:r>
            <w:r w:rsidR="005D40EC" w:rsidRPr="005D40EC">
              <w:t xml:space="preserve">. </w:t>
            </w:r>
            <w:r w:rsidRPr="005D40EC">
              <w:t>угодий</w:t>
            </w:r>
            <w:r w:rsidR="005D40EC" w:rsidRPr="005D40EC">
              <w:t xml:space="preserve"> - </w:t>
            </w:r>
            <w:r w:rsidRPr="005D40EC">
              <w:t>всего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967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1574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84,82</w:t>
            </w:r>
          </w:p>
        </w:tc>
        <w:tc>
          <w:tcPr>
            <w:tcW w:w="1496" w:type="dxa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88,58</w:t>
            </w:r>
          </w:p>
        </w:tc>
      </w:tr>
      <w:tr w:rsidR="00B009DD" w:rsidRPr="005D40EC" w:rsidTr="00151A44">
        <w:trPr>
          <w:jc w:val="center"/>
        </w:trPr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из них</w:t>
            </w:r>
            <w:r w:rsidR="005D40EC" w:rsidRPr="005D40EC">
              <w:t xml:space="preserve">: </w:t>
            </w:r>
            <w:r w:rsidRPr="005D40EC">
              <w:t>пашня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939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1400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82,34</w:t>
            </w:r>
          </w:p>
        </w:tc>
        <w:tc>
          <w:tcPr>
            <w:tcW w:w="1496" w:type="dxa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78,78</w:t>
            </w:r>
          </w:p>
        </w:tc>
      </w:tr>
      <w:tr w:rsidR="00B009DD" w:rsidRPr="005D40EC" w:rsidTr="00151A44">
        <w:trPr>
          <w:jc w:val="center"/>
        </w:trPr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сенокосы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13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68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1,14</w:t>
            </w:r>
          </w:p>
        </w:tc>
        <w:tc>
          <w:tcPr>
            <w:tcW w:w="1496" w:type="dxa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3,83</w:t>
            </w:r>
          </w:p>
        </w:tc>
      </w:tr>
      <w:tr w:rsidR="00B009DD" w:rsidRPr="005D40EC" w:rsidTr="00151A44">
        <w:trPr>
          <w:jc w:val="center"/>
        </w:trPr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пастбища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15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81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1,32</w:t>
            </w:r>
          </w:p>
        </w:tc>
        <w:tc>
          <w:tcPr>
            <w:tcW w:w="1496" w:type="dxa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4,55</w:t>
            </w:r>
          </w:p>
        </w:tc>
      </w:tr>
      <w:tr w:rsidR="00B009DD" w:rsidRPr="005D40EC" w:rsidTr="00151A44">
        <w:trPr>
          <w:jc w:val="center"/>
        </w:trPr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многолетние насаждения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-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25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-</w:t>
            </w:r>
          </w:p>
        </w:tc>
        <w:tc>
          <w:tcPr>
            <w:tcW w:w="1496" w:type="dxa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1,42</w:t>
            </w:r>
          </w:p>
        </w:tc>
      </w:tr>
      <w:tr w:rsidR="00B009DD" w:rsidRPr="005D40EC" w:rsidTr="00151A44">
        <w:trPr>
          <w:jc w:val="center"/>
        </w:trPr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Лесные массивы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89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55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7,81</w:t>
            </w:r>
          </w:p>
        </w:tc>
        <w:tc>
          <w:tcPr>
            <w:tcW w:w="1496" w:type="dxa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3,10</w:t>
            </w:r>
          </w:p>
        </w:tc>
      </w:tr>
      <w:tr w:rsidR="00B009DD" w:rsidRPr="005D40EC" w:rsidTr="00151A44">
        <w:trPr>
          <w:jc w:val="center"/>
        </w:trPr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Древесно-кустарниковые насаждения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6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19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0,53</w:t>
            </w:r>
          </w:p>
        </w:tc>
        <w:tc>
          <w:tcPr>
            <w:tcW w:w="1496" w:type="dxa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1,07</w:t>
            </w:r>
          </w:p>
        </w:tc>
      </w:tr>
      <w:tr w:rsidR="00B009DD" w:rsidRPr="005D40EC" w:rsidTr="00151A44">
        <w:trPr>
          <w:jc w:val="center"/>
        </w:trPr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Пруды и водоемы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14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21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1,23</w:t>
            </w:r>
          </w:p>
        </w:tc>
        <w:tc>
          <w:tcPr>
            <w:tcW w:w="1496" w:type="dxa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1,18</w:t>
            </w:r>
          </w:p>
        </w:tc>
      </w:tr>
      <w:tr w:rsidR="00B009DD" w:rsidRPr="005D40EC" w:rsidTr="00151A44">
        <w:trPr>
          <w:jc w:val="center"/>
        </w:trPr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Прочие земли</w:t>
            </w:r>
            <w:r w:rsidR="005D40EC" w:rsidRPr="005D40EC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5D40EC" w:rsidP="00B36D01">
            <w:pPr>
              <w:pStyle w:val="af9"/>
            </w:pPr>
            <w:r w:rsidRPr="005D40EC">
              <w:t xml:space="preserve"> </w:t>
            </w:r>
            <w:r w:rsidR="00B009DD" w:rsidRPr="005D40EC">
              <w:t>64</w:t>
            </w:r>
            <w:r w:rsidRPr="005D40EC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108</w:t>
            </w:r>
          </w:p>
        </w:tc>
        <w:tc>
          <w:tcPr>
            <w:tcW w:w="0" w:type="auto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5,61</w:t>
            </w:r>
          </w:p>
        </w:tc>
        <w:tc>
          <w:tcPr>
            <w:tcW w:w="1496" w:type="dxa"/>
            <w:shd w:val="clear" w:color="auto" w:fill="auto"/>
          </w:tcPr>
          <w:p w:rsidR="00B009DD" w:rsidRPr="005D40EC" w:rsidRDefault="00B009DD" w:rsidP="00B36D01">
            <w:pPr>
              <w:pStyle w:val="af9"/>
            </w:pPr>
            <w:r w:rsidRPr="005D40EC">
              <w:t>6,07</w:t>
            </w:r>
          </w:p>
        </w:tc>
      </w:tr>
    </w:tbl>
    <w:p w:rsidR="005D40EC" w:rsidRPr="005D40EC" w:rsidRDefault="001E1A1B" w:rsidP="005D40EC">
      <w:r>
        <w:rPr>
          <w:noProof/>
        </w:rPr>
        <w:pict>
          <v:line id="_x0000_s1026" style="position:absolute;left:0;text-align:left;z-index:251657728;mso-position-horizontal-relative:text;mso-position-vertical-relative:text" from="99pt,-306pt" to="99pt,-306pt"/>
        </w:pict>
      </w:r>
    </w:p>
    <w:p w:rsidR="005D40EC" w:rsidRDefault="001F6203" w:rsidP="005D40EC">
      <w:r w:rsidRPr="005D40EC">
        <w:t>Таблица 1</w:t>
      </w:r>
      <w:r w:rsidR="00B009DD" w:rsidRPr="005D40EC">
        <w:t xml:space="preserve"> показывает, что структура земе</w:t>
      </w:r>
      <w:r w:rsidRPr="005D40EC">
        <w:t>льного фонда СХПК-</w:t>
      </w:r>
      <w:r w:rsidR="005D40EC">
        <w:t>"</w:t>
      </w:r>
      <w:r w:rsidRPr="005D40EC">
        <w:t>Пучах</w:t>
      </w:r>
      <w:r w:rsidR="005D40EC">
        <w:t xml:space="preserve">" </w:t>
      </w:r>
      <w:r w:rsidRPr="005D40EC">
        <w:t>с 2004 по 2006</w:t>
      </w:r>
      <w:r w:rsidR="00B009DD" w:rsidRPr="005D40EC">
        <w:t xml:space="preserve"> годы не менялась</w:t>
      </w:r>
      <w:r w:rsidR="005D40EC" w:rsidRPr="005D40EC">
        <w:t xml:space="preserve">. </w:t>
      </w:r>
      <w:r w:rsidR="00B009DD" w:rsidRPr="005D40EC">
        <w:t>Сельскохозяйственная освоенность составляет 84,82%</w:t>
      </w:r>
      <w:r w:rsidR="005D40EC">
        <w:t>, э</w:t>
      </w:r>
      <w:r w:rsidR="00B009DD" w:rsidRPr="005D40EC">
        <w:t>то несколько ниже уровня в среднем по району</w:t>
      </w:r>
      <w:r w:rsidR="005D40EC">
        <w:t xml:space="preserve"> (</w:t>
      </w:r>
      <w:r w:rsidR="00B009DD" w:rsidRPr="005D40EC">
        <w:t>88,58%,</w:t>
      </w:r>
      <w:r w:rsidR="005D40EC" w:rsidRPr="005D40EC">
        <w:t xml:space="preserve">) </w:t>
      </w:r>
      <w:r w:rsidR="00B009DD" w:rsidRPr="005D40EC">
        <w:t>а уровень распаханности 97,1% выше средне районного</w:t>
      </w:r>
      <w:r w:rsidR="005D40EC">
        <w:t xml:space="preserve"> (</w:t>
      </w:r>
      <w:r w:rsidR="00B009DD" w:rsidRPr="005D40EC">
        <w:t>88,9%</w:t>
      </w:r>
      <w:r w:rsidR="005D40EC" w:rsidRPr="005D40EC">
        <w:t>).</w:t>
      </w:r>
    </w:p>
    <w:p w:rsidR="005D40EC" w:rsidRDefault="001F6203" w:rsidP="005D40EC">
      <w:r w:rsidRPr="005D40EC">
        <w:t>Данные о составе и структуре основных фондов СХПК-</w:t>
      </w:r>
      <w:r w:rsidR="005D40EC">
        <w:t>"</w:t>
      </w:r>
      <w:r w:rsidRPr="005D40EC">
        <w:t>Пучах</w:t>
      </w:r>
      <w:r w:rsidR="005D40EC">
        <w:t xml:space="preserve">" </w:t>
      </w:r>
      <w:r w:rsidRPr="005D40EC">
        <w:t>представлены в таблице 2</w:t>
      </w:r>
      <w:r w:rsidR="005D40EC" w:rsidRPr="005D40EC">
        <w:t>.</w:t>
      </w:r>
    </w:p>
    <w:p w:rsidR="00B36D01" w:rsidRDefault="00B36D01" w:rsidP="005D40EC"/>
    <w:p w:rsidR="005D40EC" w:rsidRPr="005D40EC" w:rsidRDefault="001F6203" w:rsidP="005D40EC">
      <w:r w:rsidRPr="005D40EC">
        <w:t>Таблица 2</w:t>
      </w:r>
    </w:p>
    <w:p w:rsidR="001F6203" w:rsidRPr="005D40EC" w:rsidRDefault="001F6203" w:rsidP="005D40EC">
      <w:r w:rsidRPr="005D40EC">
        <w:t>Состав и структура основных фондов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802"/>
        <w:gridCol w:w="801"/>
        <w:gridCol w:w="801"/>
        <w:gridCol w:w="944"/>
        <w:gridCol w:w="708"/>
        <w:gridCol w:w="708"/>
        <w:gridCol w:w="708"/>
        <w:gridCol w:w="1376"/>
      </w:tblGrid>
      <w:tr w:rsidR="001F6203" w:rsidRPr="005D40EC" w:rsidTr="00151A44">
        <w:trPr>
          <w:jc w:val="center"/>
        </w:trPr>
        <w:tc>
          <w:tcPr>
            <w:tcW w:w="2249" w:type="dxa"/>
            <w:vMerge w:val="restart"/>
            <w:shd w:val="clear" w:color="auto" w:fill="auto"/>
            <w:vAlign w:val="center"/>
          </w:tcPr>
          <w:p w:rsidR="001F6203" w:rsidRPr="005D40EC" w:rsidRDefault="001F6203" w:rsidP="00B36D01">
            <w:pPr>
              <w:pStyle w:val="af9"/>
            </w:pPr>
            <w:r w:rsidRPr="005D40EC">
              <w:t>Виды основных фондов</w:t>
            </w:r>
          </w:p>
        </w:tc>
        <w:tc>
          <w:tcPr>
            <w:tcW w:w="3348" w:type="dxa"/>
            <w:gridSpan w:val="4"/>
            <w:shd w:val="clear" w:color="auto" w:fill="auto"/>
            <w:vAlign w:val="center"/>
          </w:tcPr>
          <w:p w:rsidR="001F6203" w:rsidRPr="005D40EC" w:rsidRDefault="001F6203" w:rsidP="00B36D01">
            <w:pPr>
              <w:pStyle w:val="af9"/>
            </w:pPr>
            <w:r w:rsidRPr="005D40EC">
              <w:t>Среднегодовая стоимость, тыс</w:t>
            </w:r>
            <w:r w:rsidR="005D40EC" w:rsidRPr="005D40EC">
              <w:t xml:space="preserve">. </w:t>
            </w:r>
            <w:r w:rsidRPr="005D40EC">
              <w:t>руб</w:t>
            </w:r>
            <w:r w:rsidR="005D40EC" w:rsidRPr="005D40EC">
              <w:t xml:space="preserve">. </w:t>
            </w:r>
          </w:p>
        </w:tc>
        <w:tc>
          <w:tcPr>
            <w:tcW w:w="3500" w:type="dxa"/>
            <w:gridSpan w:val="4"/>
            <w:shd w:val="clear" w:color="auto" w:fill="auto"/>
            <w:vAlign w:val="center"/>
          </w:tcPr>
          <w:p w:rsidR="001F6203" w:rsidRPr="005D40EC" w:rsidRDefault="001F6203" w:rsidP="00B36D01">
            <w:pPr>
              <w:pStyle w:val="af9"/>
            </w:pPr>
            <w:r w:rsidRPr="005D40EC">
              <w:t>Структура,</w:t>
            </w:r>
            <w:r w:rsidR="005D40EC" w:rsidRPr="005D40EC">
              <w:t>%</w:t>
            </w:r>
          </w:p>
        </w:tc>
      </w:tr>
      <w:tr w:rsidR="001F6203" w:rsidRPr="005D40EC" w:rsidTr="00151A44">
        <w:trPr>
          <w:trHeight w:val="1460"/>
          <w:jc w:val="center"/>
        </w:trPr>
        <w:tc>
          <w:tcPr>
            <w:tcW w:w="2249" w:type="dxa"/>
            <w:vMerge/>
            <w:shd w:val="clear" w:color="auto" w:fill="auto"/>
            <w:vAlign w:val="center"/>
          </w:tcPr>
          <w:p w:rsidR="001F6203" w:rsidRPr="005D40EC" w:rsidRDefault="001F6203" w:rsidP="00B36D01">
            <w:pPr>
              <w:pStyle w:val="af9"/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1F6203" w:rsidRPr="005D40EC" w:rsidRDefault="001F6203" w:rsidP="00B36D01">
            <w:pPr>
              <w:pStyle w:val="af9"/>
            </w:pPr>
            <w:r w:rsidRPr="005D40EC">
              <w:t>2004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F6203" w:rsidRPr="005D40EC" w:rsidRDefault="001F6203" w:rsidP="00B36D01">
            <w:pPr>
              <w:pStyle w:val="af9"/>
            </w:pPr>
            <w:r w:rsidRPr="005D40EC">
              <w:t>2005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F6203" w:rsidRPr="005D40EC" w:rsidRDefault="001F6203" w:rsidP="00B36D01">
            <w:pPr>
              <w:pStyle w:val="af9"/>
            </w:pPr>
            <w:r w:rsidRPr="005D40EC">
              <w:t>2006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F6203" w:rsidRPr="005D40EC" w:rsidRDefault="001F6203" w:rsidP="00B36D01">
            <w:pPr>
              <w:pStyle w:val="af9"/>
            </w:pPr>
            <w:r w:rsidRPr="005D40EC">
              <w:t>В среднем по району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6203" w:rsidRPr="005D40EC" w:rsidRDefault="001F6203" w:rsidP="00B36D01">
            <w:pPr>
              <w:pStyle w:val="af9"/>
            </w:pPr>
            <w:r w:rsidRPr="005D40EC">
              <w:t>2004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203" w:rsidRPr="005D40EC" w:rsidRDefault="001F6203" w:rsidP="00B36D01">
            <w:pPr>
              <w:pStyle w:val="af9"/>
            </w:pPr>
            <w:r w:rsidRPr="005D40EC">
              <w:t>2005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6203" w:rsidRPr="005D40EC" w:rsidRDefault="001F6203" w:rsidP="00B36D01">
            <w:pPr>
              <w:pStyle w:val="af9"/>
            </w:pPr>
            <w:r w:rsidRPr="005D40EC">
              <w:t>2006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1F6203" w:rsidRPr="005D40EC" w:rsidRDefault="001F6203" w:rsidP="00B36D01">
            <w:pPr>
              <w:pStyle w:val="af9"/>
            </w:pPr>
            <w:r w:rsidRPr="005D40EC">
              <w:t>В среднем по району</w:t>
            </w:r>
          </w:p>
        </w:tc>
      </w:tr>
      <w:tr w:rsidR="006D369F" w:rsidRPr="005D40EC" w:rsidTr="00151A44">
        <w:trPr>
          <w:jc w:val="center"/>
        </w:trPr>
        <w:tc>
          <w:tcPr>
            <w:tcW w:w="2249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Здания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D369F" w:rsidRPr="00151A44" w:rsidRDefault="0010100F" w:rsidP="00B36D01">
            <w:pPr>
              <w:pStyle w:val="af9"/>
              <w:rPr>
                <w:lang w:val="en-US"/>
              </w:rPr>
            </w:pPr>
            <w:r w:rsidRPr="005D40EC">
              <w:t>10</w:t>
            </w:r>
            <w:r w:rsidRPr="00151A44">
              <w:rPr>
                <w:lang w:val="en-US"/>
              </w:rPr>
              <w:t>507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369F" w:rsidRPr="00151A44" w:rsidRDefault="0010100F" w:rsidP="00B36D01">
            <w:pPr>
              <w:pStyle w:val="af9"/>
              <w:rPr>
                <w:lang w:val="en-US"/>
              </w:rPr>
            </w:pPr>
            <w:r w:rsidRPr="005D40EC">
              <w:t>10</w:t>
            </w:r>
            <w:r w:rsidRPr="00151A44">
              <w:rPr>
                <w:lang w:val="en-US"/>
              </w:rPr>
              <w:t>112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369F" w:rsidRPr="00151A44" w:rsidRDefault="007C4119" w:rsidP="00B36D01">
            <w:pPr>
              <w:pStyle w:val="af9"/>
              <w:rPr>
                <w:lang w:val="en-US"/>
              </w:rPr>
            </w:pPr>
            <w:r w:rsidRPr="00151A44">
              <w:rPr>
                <w:lang w:val="en-US"/>
              </w:rPr>
              <w:t>9762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16793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6</w:t>
            </w:r>
            <w:r w:rsidR="007C4119" w:rsidRPr="005D40EC">
              <w:t>7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37</w:t>
            </w:r>
          </w:p>
        </w:tc>
      </w:tr>
      <w:tr w:rsidR="006D369F" w:rsidRPr="005D40EC" w:rsidTr="00151A44">
        <w:trPr>
          <w:jc w:val="center"/>
        </w:trPr>
        <w:tc>
          <w:tcPr>
            <w:tcW w:w="2249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Сооружения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D369F" w:rsidRPr="00151A44" w:rsidRDefault="006D369F" w:rsidP="00B36D01">
            <w:pPr>
              <w:pStyle w:val="af9"/>
              <w:rPr>
                <w:lang w:val="en-US"/>
              </w:rPr>
            </w:pPr>
            <w:r w:rsidRPr="005D40EC">
              <w:t>22</w:t>
            </w:r>
            <w:r w:rsidR="0010100F" w:rsidRPr="00151A44">
              <w:rPr>
                <w:lang w:val="en-US"/>
              </w:rPr>
              <w:t>47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369F" w:rsidRPr="00151A44" w:rsidRDefault="006D369F" w:rsidP="00B36D01">
            <w:pPr>
              <w:pStyle w:val="af9"/>
              <w:rPr>
                <w:lang w:val="en-US"/>
              </w:rPr>
            </w:pPr>
            <w:r w:rsidRPr="005D40EC">
              <w:t>2</w:t>
            </w:r>
            <w:r w:rsidR="0010100F" w:rsidRPr="00151A44">
              <w:rPr>
                <w:lang w:val="en-US"/>
              </w:rPr>
              <w:t>162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2107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13471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14</w:t>
            </w:r>
            <w:r w:rsidR="00B75C65" w:rsidRPr="005D40EC">
              <w:t>,5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30</w:t>
            </w:r>
          </w:p>
        </w:tc>
      </w:tr>
      <w:tr w:rsidR="006D369F" w:rsidRPr="005D40EC" w:rsidTr="00151A44">
        <w:trPr>
          <w:jc w:val="center"/>
        </w:trPr>
        <w:tc>
          <w:tcPr>
            <w:tcW w:w="2249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Машины и оборудование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D369F" w:rsidRPr="00151A44" w:rsidRDefault="006D369F" w:rsidP="00B36D01">
            <w:pPr>
              <w:pStyle w:val="af9"/>
              <w:rPr>
                <w:lang w:val="en-US"/>
              </w:rPr>
            </w:pPr>
            <w:r w:rsidRPr="005D40EC">
              <w:t>2</w:t>
            </w:r>
            <w:r w:rsidR="0010100F" w:rsidRPr="00151A44">
              <w:rPr>
                <w:lang w:val="en-US"/>
              </w:rPr>
              <w:t>377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369F" w:rsidRPr="00151A44" w:rsidRDefault="006D369F" w:rsidP="00B36D01">
            <w:pPr>
              <w:pStyle w:val="af9"/>
              <w:rPr>
                <w:lang w:val="en-US"/>
              </w:rPr>
            </w:pPr>
            <w:r w:rsidRPr="005D40EC">
              <w:t>22</w:t>
            </w:r>
            <w:r w:rsidR="007C4119" w:rsidRPr="00151A44">
              <w:rPr>
                <w:lang w:val="en-US"/>
              </w:rPr>
              <w:t>31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369F" w:rsidRPr="00151A44" w:rsidRDefault="006D369F" w:rsidP="00B36D01">
            <w:pPr>
              <w:pStyle w:val="af9"/>
              <w:rPr>
                <w:lang w:val="en-US"/>
              </w:rPr>
            </w:pPr>
            <w:r w:rsidRPr="005D40EC">
              <w:t>2</w:t>
            </w:r>
            <w:r w:rsidR="007C4119" w:rsidRPr="00151A44">
              <w:rPr>
                <w:lang w:val="en-US"/>
              </w:rPr>
              <w:t>201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10115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15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22</w:t>
            </w:r>
          </w:p>
        </w:tc>
      </w:tr>
      <w:tr w:rsidR="006D369F" w:rsidRPr="005D40EC" w:rsidTr="00151A44">
        <w:trPr>
          <w:jc w:val="center"/>
        </w:trPr>
        <w:tc>
          <w:tcPr>
            <w:tcW w:w="2249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Транспортные средства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D369F" w:rsidRPr="00151A44" w:rsidRDefault="0010100F" w:rsidP="00B36D01">
            <w:pPr>
              <w:pStyle w:val="af9"/>
              <w:rPr>
                <w:lang w:val="en-US"/>
              </w:rPr>
            </w:pPr>
            <w:r w:rsidRPr="00151A44">
              <w:rPr>
                <w:lang w:val="en-US"/>
              </w:rPr>
              <w:t>351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369F" w:rsidRPr="00151A44" w:rsidRDefault="006D369F" w:rsidP="00B36D01">
            <w:pPr>
              <w:pStyle w:val="af9"/>
              <w:rPr>
                <w:lang w:val="en-US"/>
              </w:rPr>
            </w:pPr>
            <w:r w:rsidRPr="005D40EC">
              <w:t>2</w:t>
            </w:r>
            <w:r w:rsidR="007C4119" w:rsidRPr="00151A44">
              <w:rPr>
                <w:lang w:val="en-US"/>
              </w:rPr>
              <w:t>65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254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1656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2,60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1,80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F" w:rsidRPr="005D40EC" w:rsidRDefault="007C4119" w:rsidP="00B36D01">
            <w:pPr>
              <w:pStyle w:val="af9"/>
            </w:pPr>
            <w:r w:rsidRPr="005D40EC">
              <w:t>1,7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3</w:t>
            </w:r>
          </w:p>
        </w:tc>
      </w:tr>
      <w:tr w:rsidR="006D369F" w:rsidRPr="005D40EC" w:rsidTr="00151A44">
        <w:trPr>
          <w:jc w:val="center"/>
        </w:trPr>
        <w:tc>
          <w:tcPr>
            <w:tcW w:w="2249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Производственный и хозяйственный инвентарь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D369F" w:rsidRPr="00151A44" w:rsidRDefault="0010100F" w:rsidP="00B36D01">
            <w:pPr>
              <w:pStyle w:val="af9"/>
              <w:rPr>
                <w:lang w:val="en-US"/>
              </w:rPr>
            </w:pPr>
            <w:r w:rsidRPr="00151A44">
              <w:rPr>
                <w:lang w:val="en-US"/>
              </w:rPr>
              <w:t>56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369F" w:rsidRPr="00151A44" w:rsidRDefault="007C4119" w:rsidP="00B36D01">
            <w:pPr>
              <w:pStyle w:val="af9"/>
              <w:rPr>
                <w:lang w:val="en-US"/>
              </w:rPr>
            </w:pPr>
            <w:r w:rsidRPr="00151A44">
              <w:rPr>
                <w:lang w:val="en-US"/>
              </w:rPr>
              <w:t>71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83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156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0,30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0,30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0,</w:t>
            </w:r>
            <w:r w:rsidR="007C4119" w:rsidRPr="005D40EC">
              <w:t>6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0,30</w:t>
            </w:r>
          </w:p>
        </w:tc>
      </w:tr>
      <w:tr w:rsidR="006D369F" w:rsidRPr="005D40EC" w:rsidTr="00151A44">
        <w:trPr>
          <w:jc w:val="center"/>
        </w:trPr>
        <w:tc>
          <w:tcPr>
            <w:tcW w:w="2249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Рабочий скот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D369F" w:rsidRPr="00151A44" w:rsidRDefault="0010100F" w:rsidP="00B36D01">
            <w:pPr>
              <w:pStyle w:val="af9"/>
              <w:rPr>
                <w:lang w:val="en-US"/>
              </w:rPr>
            </w:pPr>
            <w:r w:rsidRPr="00151A44">
              <w:rPr>
                <w:lang w:val="en-US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369F" w:rsidRPr="00151A44" w:rsidRDefault="007C4119" w:rsidP="00B36D01">
            <w:pPr>
              <w:pStyle w:val="af9"/>
              <w:rPr>
                <w:lang w:val="en-US"/>
              </w:rPr>
            </w:pPr>
            <w:r w:rsidRPr="00151A44">
              <w:rPr>
                <w:lang w:val="en-US"/>
              </w:rPr>
              <w:t>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0,03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0,03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F" w:rsidRPr="005D40EC" w:rsidRDefault="007C4119" w:rsidP="00B36D01">
            <w:pPr>
              <w:pStyle w:val="af9"/>
            </w:pPr>
            <w:r w:rsidRPr="005D40EC">
              <w:t>-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0,07</w:t>
            </w:r>
          </w:p>
        </w:tc>
      </w:tr>
      <w:tr w:rsidR="006D369F" w:rsidRPr="005D40EC" w:rsidTr="00151A44">
        <w:trPr>
          <w:jc w:val="center"/>
        </w:trPr>
        <w:tc>
          <w:tcPr>
            <w:tcW w:w="2249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Продуктивный скот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D369F" w:rsidRPr="00151A44" w:rsidRDefault="006D369F" w:rsidP="00B36D01">
            <w:pPr>
              <w:pStyle w:val="af9"/>
              <w:rPr>
                <w:lang w:val="en-US"/>
              </w:rPr>
            </w:pPr>
            <w:r w:rsidRPr="005D40EC">
              <w:t>6</w:t>
            </w:r>
            <w:r w:rsidR="0010100F" w:rsidRPr="00151A44">
              <w:rPr>
                <w:lang w:val="en-US"/>
              </w:rPr>
              <w:t>06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369F" w:rsidRPr="00151A44" w:rsidRDefault="007C4119" w:rsidP="00B36D01">
            <w:pPr>
              <w:pStyle w:val="af9"/>
              <w:rPr>
                <w:lang w:val="en-US"/>
              </w:rPr>
            </w:pPr>
            <w:r w:rsidRPr="00151A44">
              <w:rPr>
                <w:lang w:val="en-US"/>
              </w:rPr>
              <w:t>452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369F" w:rsidRPr="00151A44" w:rsidRDefault="007C4119" w:rsidP="00B36D01">
            <w:pPr>
              <w:pStyle w:val="af9"/>
              <w:rPr>
                <w:lang w:val="en-US"/>
              </w:rPr>
            </w:pPr>
            <w:r w:rsidRPr="00151A44">
              <w:rPr>
                <w:lang w:val="en-US"/>
              </w:rPr>
              <w:t>171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1573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4,07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4,17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F" w:rsidRPr="005D40EC" w:rsidRDefault="007C4119" w:rsidP="00B36D01">
            <w:pPr>
              <w:pStyle w:val="af9"/>
            </w:pPr>
            <w:r w:rsidRPr="00151A44">
              <w:rPr>
                <w:lang w:val="en-US"/>
              </w:rPr>
              <w:t>1</w:t>
            </w:r>
            <w:r w:rsidRPr="005D40EC">
              <w:t>,2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4,83</w:t>
            </w:r>
          </w:p>
        </w:tc>
      </w:tr>
      <w:tr w:rsidR="006D369F" w:rsidRPr="005D40EC" w:rsidTr="00151A44">
        <w:trPr>
          <w:trHeight w:val="283"/>
          <w:jc w:val="center"/>
        </w:trPr>
        <w:tc>
          <w:tcPr>
            <w:tcW w:w="2249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Многолетние насаждения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163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-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0,30</w:t>
            </w:r>
          </w:p>
        </w:tc>
      </w:tr>
      <w:tr w:rsidR="006D369F" w:rsidRPr="005D40EC" w:rsidTr="00151A44">
        <w:trPr>
          <w:jc w:val="center"/>
        </w:trPr>
        <w:tc>
          <w:tcPr>
            <w:tcW w:w="2249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Прочие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1138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-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2,50</w:t>
            </w:r>
          </w:p>
        </w:tc>
      </w:tr>
      <w:tr w:rsidR="006D369F" w:rsidRPr="005D40EC" w:rsidTr="00151A44">
        <w:trPr>
          <w:jc w:val="center"/>
        </w:trPr>
        <w:tc>
          <w:tcPr>
            <w:tcW w:w="2249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Итого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D369F" w:rsidRPr="00151A44" w:rsidRDefault="006D369F" w:rsidP="00B36D01">
            <w:pPr>
              <w:pStyle w:val="af9"/>
              <w:rPr>
                <w:lang w:val="en-US"/>
              </w:rPr>
            </w:pPr>
            <w:r w:rsidRPr="005D40EC">
              <w:t>16</w:t>
            </w:r>
            <w:r w:rsidR="0010100F" w:rsidRPr="00151A44">
              <w:rPr>
                <w:lang w:val="en-US"/>
              </w:rPr>
              <w:t>144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369F" w:rsidRPr="00151A44" w:rsidRDefault="006D369F" w:rsidP="00B36D01">
            <w:pPr>
              <w:pStyle w:val="af9"/>
              <w:rPr>
                <w:lang w:val="en-US"/>
              </w:rPr>
            </w:pPr>
            <w:r w:rsidRPr="005D40EC">
              <w:t>15</w:t>
            </w:r>
            <w:r w:rsidR="0010100F" w:rsidRPr="00151A44">
              <w:rPr>
                <w:lang w:val="en-US"/>
              </w:rPr>
              <w:t>295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14</w:t>
            </w:r>
            <w:r w:rsidR="007C4119" w:rsidRPr="005D40EC">
              <w:t>577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45100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100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D369F" w:rsidRPr="005D40EC" w:rsidRDefault="006D369F" w:rsidP="00B36D01">
            <w:pPr>
              <w:pStyle w:val="af9"/>
            </w:pPr>
            <w:r w:rsidRPr="005D40EC">
              <w:t>100</w:t>
            </w:r>
          </w:p>
        </w:tc>
      </w:tr>
    </w:tbl>
    <w:p w:rsidR="005D40EC" w:rsidRDefault="005D40EC" w:rsidP="005D40EC"/>
    <w:p w:rsidR="005D40EC" w:rsidRDefault="001F6203" w:rsidP="005D40EC">
      <w:r w:rsidRPr="005D40EC">
        <w:t>Общая стоимость основных фондов СХПК-</w:t>
      </w:r>
      <w:r w:rsidR="005D40EC">
        <w:t>"</w:t>
      </w:r>
      <w:r w:rsidRPr="005D40EC">
        <w:t>Пучах</w:t>
      </w:r>
      <w:r w:rsidR="005D40EC">
        <w:t xml:space="preserve">" </w:t>
      </w:r>
      <w:r w:rsidRPr="005D40EC">
        <w:t>в 3 раза ниже средне районной</w:t>
      </w:r>
      <w:r w:rsidR="005D40EC" w:rsidRPr="005D40EC">
        <w:t xml:space="preserve">. </w:t>
      </w:r>
      <w:r w:rsidRPr="005D40EC">
        <w:t>Из них доля зданий почти в 2 раза выше средне районной, доля рабочего и продуктивного скота, производственного инвентаря примерно равна средним данным, а доля машин, оборудования и транспортных средств ниже среднего уровня</w:t>
      </w:r>
      <w:r w:rsidR="005D40EC" w:rsidRPr="005D40EC">
        <w:t xml:space="preserve">. </w:t>
      </w:r>
      <w:r w:rsidRPr="005D40EC">
        <w:t>Это говорит о том, что уровень механизации на предприятии довольно низкий</w:t>
      </w:r>
      <w:r w:rsidR="005D40EC" w:rsidRPr="005D40EC">
        <w:t>.</w:t>
      </w:r>
    </w:p>
    <w:p w:rsidR="005D40EC" w:rsidRDefault="001F6203" w:rsidP="005D40EC">
      <w:r w:rsidRPr="005D40EC">
        <w:t>Таблица 3 показывает уровень обеспеченности основными фондами и эффективность их использования</w:t>
      </w:r>
      <w:r w:rsidR="005D40EC" w:rsidRPr="005D40EC">
        <w:t>.</w:t>
      </w:r>
    </w:p>
    <w:p w:rsidR="00B36D01" w:rsidRDefault="00B36D01" w:rsidP="005D40EC"/>
    <w:p w:rsidR="005D40EC" w:rsidRPr="005D40EC" w:rsidRDefault="001F6203" w:rsidP="005D40EC">
      <w:r w:rsidRPr="005D40EC">
        <w:t>Таблица 3</w:t>
      </w:r>
    </w:p>
    <w:p w:rsidR="001F6203" w:rsidRPr="005D40EC" w:rsidRDefault="001F6203" w:rsidP="000463E6">
      <w:pPr>
        <w:ind w:left="708" w:firstLine="12"/>
      </w:pPr>
      <w:r w:rsidRPr="005D40EC">
        <w:t>Обеспеченность основными фондами</w:t>
      </w:r>
      <w:r w:rsidR="00B36D01">
        <w:t xml:space="preserve"> </w:t>
      </w:r>
      <w:r w:rsidRPr="005D40EC">
        <w:t>и эффективность их использования</w:t>
      </w:r>
    </w:p>
    <w:tbl>
      <w:tblPr>
        <w:tblW w:w="4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1497"/>
        <w:gridCol w:w="1497"/>
        <w:gridCol w:w="1497"/>
        <w:gridCol w:w="1634"/>
      </w:tblGrid>
      <w:tr w:rsidR="001F6203" w:rsidRPr="005D40EC" w:rsidTr="00151A44">
        <w:trPr>
          <w:jc w:val="center"/>
        </w:trPr>
        <w:tc>
          <w:tcPr>
            <w:tcW w:w="1657" w:type="pct"/>
            <w:shd w:val="clear" w:color="auto" w:fill="auto"/>
            <w:vAlign w:val="center"/>
          </w:tcPr>
          <w:p w:rsidR="001F6203" w:rsidRPr="005D40EC" w:rsidRDefault="001F6203" w:rsidP="00B36D01">
            <w:pPr>
              <w:pStyle w:val="af9"/>
            </w:pPr>
            <w:r w:rsidRPr="005D40EC">
              <w:t>Показатели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F6203" w:rsidRPr="005D40EC" w:rsidRDefault="001F6203" w:rsidP="00B36D01">
            <w:pPr>
              <w:pStyle w:val="af9"/>
            </w:pPr>
            <w:r w:rsidRPr="005D40EC">
              <w:t>2004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F6203" w:rsidRPr="005D40EC" w:rsidRDefault="001F6203" w:rsidP="00B36D01">
            <w:pPr>
              <w:pStyle w:val="af9"/>
            </w:pPr>
            <w:r w:rsidRPr="005D40EC">
              <w:t>2005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1F6203" w:rsidRPr="005D40EC" w:rsidRDefault="001F6203" w:rsidP="00B36D01">
            <w:pPr>
              <w:pStyle w:val="af9"/>
            </w:pPr>
            <w:r w:rsidRPr="005D40EC">
              <w:t>2006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1F6203" w:rsidRPr="005D40EC" w:rsidRDefault="001F6203" w:rsidP="00B36D01">
            <w:pPr>
              <w:pStyle w:val="af9"/>
            </w:pPr>
            <w:r w:rsidRPr="005D40EC">
              <w:t>В среднем по району</w:t>
            </w:r>
          </w:p>
        </w:tc>
      </w:tr>
      <w:tr w:rsidR="00243BB6" w:rsidRPr="005D40EC" w:rsidTr="00151A44">
        <w:trPr>
          <w:jc w:val="center"/>
        </w:trPr>
        <w:tc>
          <w:tcPr>
            <w:tcW w:w="1657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Стоимость валовой продукции с</w:t>
            </w:r>
            <w:r w:rsidR="005D40EC" w:rsidRPr="005D40EC">
              <w:t xml:space="preserve">. - </w:t>
            </w:r>
            <w:r w:rsidRPr="005D40EC">
              <w:t>х</w:t>
            </w:r>
            <w:r w:rsidR="005D40EC">
              <w:t>.,</w:t>
            </w:r>
            <w:r w:rsidRPr="005D40EC">
              <w:t xml:space="preserve"> тыс</w:t>
            </w:r>
            <w:r w:rsidR="005D40EC" w:rsidRPr="005D40EC">
              <w:t xml:space="preserve">. </w:t>
            </w:r>
            <w:r w:rsidRPr="005D40EC">
              <w:t>руб</w:t>
            </w:r>
            <w:r w:rsidR="005D40EC" w:rsidRPr="005D40EC">
              <w:t xml:space="preserve">. 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4623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3169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3768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44231</w:t>
            </w:r>
          </w:p>
        </w:tc>
      </w:tr>
      <w:tr w:rsidR="00243BB6" w:rsidRPr="005D40EC" w:rsidTr="00151A44">
        <w:trPr>
          <w:jc w:val="center"/>
        </w:trPr>
        <w:tc>
          <w:tcPr>
            <w:tcW w:w="1657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Фондообеспеченность, тыс</w:t>
            </w:r>
            <w:r w:rsidR="005D40EC" w:rsidRPr="005D40EC">
              <w:t xml:space="preserve">. </w:t>
            </w:r>
            <w:r w:rsidRPr="005D40EC">
              <w:t>руб</w:t>
            </w:r>
            <w:r w:rsidR="005D40EC" w:rsidRPr="005D40EC">
              <w:t xml:space="preserve">. 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1</w:t>
            </w:r>
            <w:r w:rsidR="00B75C65" w:rsidRPr="005D40EC">
              <w:t>6,7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1</w:t>
            </w:r>
            <w:r w:rsidR="00B75C65" w:rsidRPr="005D40EC">
              <w:t>5,8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15,</w:t>
            </w:r>
            <w:r w:rsidR="00B75C65" w:rsidRPr="005D40EC">
              <w:t>1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28,65</w:t>
            </w:r>
          </w:p>
        </w:tc>
      </w:tr>
      <w:tr w:rsidR="00243BB6" w:rsidRPr="005D40EC" w:rsidTr="00151A44">
        <w:trPr>
          <w:jc w:val="center"/>
        </w:trPr>
        <w:tc>
          <w:tcPr>
            <w:tcW w:w="1657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Фондовооруженность труда, тыс</w:t>
            </w:r>
            <w:r w:rsidR="005D40EC" w:rsidRPr="005D40EC">
              <w:t xml:space="preserve">. </w:t>
            </w:r>
            <w:r w:rsidRPr="005D40EC">
              <w:t>руб</w:t>
            </w:r>
            <w:r w:rsidR="005D40EC" w:rsidRPr="005D40EC">
              <w:t xml:space="preserve">. 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26</w:t>
            </w:r>
            <w:r w:rsidR="00B75C65" w:rsidRPr="005D40EC">
              <w:t>0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2</w:t>
            </w:r>
            <w:r w:rsidR="00B75C65" w:rsidRPr="005D40EC">
              <w:t>55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2</w:t>
            </w:r>
            <w:r w:rsidR="00B75C65" w:rsidRPr="005D40EC">
              <w:t>65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255</w:t>
            </w:r>
          </w:p>
        </w:tc>
      </w:tr>
      <w:tr w:rsidR="00243BB6" w:rsidRPr="005D40EC" w:rsidTr="00151A44">
        <w:trPr>
          <w:jc w:val="center"/>
        </w:trPr>
        <w:tc>
          <w:tcPr>
            <w:tcW w:w="1657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Фондоотдача, тыс</w:t>
            </w:r>
            <w:r w:rsidR="005D40EC" w:rsidRPr="005D40EC">
              <w:t xml:space="preserve">. </w:t>
            </w:r>
            <w:r w:rsidRPr="005D40EC">
              <w:t>руб</w:t>
            </w:r>
            <w:r w:rsidR="005D40EC" w:rsidRPr="005D40EC">
              <w:t xml:space="preserve">. 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0,28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0</w:t>
            </w:r>
            <w:r w:rsidR="005D40EC">
              <w:t>, 20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0,25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0,98</w:t>
            </w:r>
          </w:p>
        </w:tc>
      </w:tr>
      <w:tr w:rsidR="00243BB6" w:rsidRPr="005D40EC" w:rsidTr="00151A44">
        <w:trPr>
          <w:jc w:val="center"/>
        </w:trPr>
        <w:tc>
          <w:tcPr>
            <w:tcW w:w="1657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Фондоемкость продукции, тыс</w:t>
            </w:r>
            <w:r w:rsidR="005D40EC" w:rsidRPr="005D40EC">
              <w:t xml:space="preserve">. </w:t>
            </w:r>
            <w:r w:rsidRPr="005D40EC">
              <w:t>руб</w:t>
            </w:r>
            <w:r w:rsidR="005D40EC" w:rsidRPr="005D40EC">
              <w:t xml:space="preserve">. 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3,50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5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4</w:t>
            </w:r>
          </w:p>
        </w:tc>
        <w:tc>
          <w:tcPr>
            <w:tcW w:w="892" w:type="pct"/>
            <w:shd w:val="clear" w:color="auto" w:fill="auto"/>
            <w:vAlign w:val="center"/>
          </w:tcPr>
          <w:p w:rsidR="00243BB6" w:rsidRPr="005D40EC" w:rsidRDefault="00243BB6" w:rsidP="00B36D01">
            <w:pPr>
              <w:pStyle w:val="af9"/>
            </w:pPr>
            <w:r w:rsidRPr="005D40EC">
              <w:t>1,01</w:t>
            </w:r>
          </w:p>
        </w:tc>
      </w:tr>
    </w:tbl>
    <w:p w:rsidR="005D40EC" w:rsidRPr="005D40EC" w:rsidRDefault="005D40EC" w:rsidP="005D40EC"/>
    <w:p w:rsidR="005D40EC" w:rsidRDefault="001F6203" w:rsidP="005D40EC">
      <w:r w:rsidRPr="005D40EC">
        <w:t>Фондообеспеченность=</w:t>
      </w:r>
      <w:r w:rsidR="001E1A1B">
        <w:rPr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3pt">
            <v:imagedata r:id="rId7" o:title=""/>
          </v:shape>
        </w:pict>
      </w:r>
      <w:r w:rsidR="005D40EC" w:rsidRPr="005D40EC">
        <w:t>;</w:t>
      </w:r>
    </w:p>
    <w:p w:rsidR="005D40EC" w:rsidRDefault="001F6203" w:rsidP="005D40EC">
      <w:r w:rsidRPr="005D40EC">
        <w:t>Фондовооружённость=</w:t>
      </w:r>
      <w:r w:rsidR="001E1A1B">
        <w:rPr>
          <w:position w:val="-28"/>
        </w:rPr>
        <w:pict>
          <v:shape id="_x0000_i1026" type="#_x0000_t75" style="width:153.75pt;height:33pt">
            <v:imagedata r:id="rId8" o:title=""/>
          </v:shape>
        </w:pict>
      </w:r>
      <w:r w:rsidR="005D40EC" w:rsidRPr="005D40EC">
        <w:t>;</w:t>
      </w:r>
    </w:p>
    <w:p w:rsidR="005D40EC" w:rsidRDefault="001F6203" w:rsidP="005D40EC">
      <w:r w:rsidRPr="005D40EC">
        <w:t>Фондоотдача=</w:t>
      </w:r>
      <w:r w:rsidR="001E1A1B">
        <w:rPr>
          <w:position w:val="-28"/>
        </w:rPr>
        <w:pict>
          <v:shape id="_x0000_i1027" type="#_x0000_t75" style="width:162pt;height:33pt">
            <v:imagedata r:id="rId9" o:title=""/>
          </v:shape>
        </w:pict>
      </w:r>
      <w:r w:rsidR="005D40EC" w:rsidRPr="005D40EC">
        <w:t>;</w:t>
      </w:r>
    </w:p>
    <w:p w:rsidR="005D40EC" w:rsidRDefault="001F6203" w:rsidP="005D40EC">
      <w:r w:rsidRPr="005D40EC">
        <w:t>Фондоёмкость=</w:t>
      </w:r>
      <w:r w:rsidR="001E1A1B">
        <w:rPr>
          <w:position w:val="-28"/>
        </w:rPr>
        <w:pict>
          <v:shape id="_x0000_i1028" type="#_x0000_t75" style="width:162pt;height:33pt">
            <v:imagedata r:id="rId10" o:title=""/>
          </v:shape>
        </w:pict>
      </w:r>
      <w:r w:rsidR="005D40EC" w:rsidRPr="005D40EC">
        <w:t>;</w:t>
      </w:r>
    </w:p>
    <w:p w:rsidR="007902CF" w:rsidRDefault="007902CF" w:rsidP="005D40EC"/>
    <w:p w:rsidR="005D40EC" w:rsidRDefault="001F6203" w:rsidP="005D40EC">
      <w:r w:rsidRPr="005D40EC">
        <w:t>Проведя расчёты на основе вышеприведённых формул выяснили, что все показатели обеспеченности основными фондами</w:t>
      </w:r>
      <w:r w:rsidR="00243BB6" w:rsidRPr="005D40EC">
        <w:t xml:space="preserve"> в СХПК-</w:t>
      </w:r>
      <w:r w:rsidR="005D40EC">
        <w:t>"</w:t>
      </w:r>
      <w:r w:rsidR="00243BB6" w:rsidRPr="005D40EC">
        <w:t>Пучах</w:t>
      </w:r>
      <w:r w:rsidR="005D40EC">
        <w:t xml:space="preserve">" </w:t>
      </w:r>
      <w:r w:rsidR="00243BB6" w:rsidRPr="005D40EC">
        <w:t>снижались с 2004 по 2006</w:t>
      </w:r>
      <w:r w:rsidRPr="005D40EC">
        <w:t xml:space="preserve"> годы</w:t>
      </w:r>
      <w:r w:rsidR="005D40EC" w:rsidRPr="005D40EC">
        <w:t xml:space="preserve">. </w:t>
      </w:r>
      <w:r w:rsidRPr="005D40EC">
        <w:t>Фондообеспеченность на предприятии почти в 2 раза ниже, чем в среднем по району, фондоотдача в 5 раз ниже, соответственно фондоёмкость в 5 раз выше средних данных</w:t>
      </w:r>
      <w:r w:rsidR="005D40EC" w:rsidRPr="005D40EC">
        <w:t xml:space="preserve">. </w:t>
      </w:r>
      <w:r w:rsidRPr="005D40EC">
        <w:t>Это свиде</w:t>
      </w:r>
      <w:r w:rsidR="000463E6">
        <w:t>те</w:t>
      </w:r>
      <w:r w:rsidRPr="005D40EC">
        <w:t>льствует о низкой эффективности использования основных фондов</w:t>
      </w:r>
      <w:r w:rsidR="005D40EC" w:rsidRPr="005D40EC">
        <w:t xml:space="preserve">. </w:t>
      </w:r>
      <w:r w:rsidRPr="005D40EC">
        <w:t>Правда стоит отметить, что фондовооружённость несколько выше данных по району</w:t>
      </w:r>
      <w:r w:rsidR="005D40EC" w:rsidRPr="005D40EC">
        <w:t>.</w:t>
      </w:r>
    </w:p>
    <w:p w:rsidR="007902CF" w:rsidRDefault="007902CF" w:rsidP="005D40EC"/>
    <w:p w:rsidR="005D40EC" w:rsidRPr="005D40EC" w:rsidRDefault="009B72E7" w:rsidP="005D40EC">
      <w:r w:rsidRPr="005D40EC">
        <w:t>Таблица 4</w:t>
      </w:r>
    </w:p>
    <w:p w:rsidR="009B72E7" w:rsidRPr="005D40EC" w:rsidRDefault="009B72E7" w:rsidP="005D40EC">
      <w:r w:rsidRPr="005D40EC">
        <w:t>Структура товарной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031"/>
        <w:gridCol w:w="1031"/>
        <w:gridCol w:w="1032"/>
        <w:gridCol w:w="1047"/>
        <w:gridCol w:w="1047"/>
        <w:gridCol w:w="1047"/>
      </w:tblGrid>
      <w:tr w:rsidR="005D40EC" w:rsidRPr="005D40EC" w:rsidTr="00151A44">
        <w:trPr>
          <w:jc w:val="center"/>
        </w:trPr>
        <w:tc>
          <w:tcPr>
            <w:tcW w:w="2773" w:type="dxa"/>
            <w:vMerge w:val="restart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Наименование отраслей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Выручка от реализации, тыс</w:t>
            </w:r>
            <w:r w:rsidR="005D40EC" w:rsidRPr="005D40EC">
              <w:t xml:space="preserve">. </w:t>
            </w:r>
            <w:r w:rsidRPr="005D40EC">
              <w:t>руб</w:t>
            </w:r>
            <w:r w:rsidR="005D40EC" w:rsidRPr="005D40EC">
              <w:t xml:space="preserve">.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Удельный вес к общей выручке,</w:t>
            </w:r>
            <w:r w:rsidR="005D40EC" w:rsidRPr="005D40EC">
              <w:t>%</w:t>
            </w:r>
          </w:p>
        </w:tc>
      </w:tr>
      <w:tr w:rsidR="005D40EC" w:rsidRPr="005D40EC" w:rsidTr="00151A44">
        <w:trPr>
          <w:jc w:val="center"/>
        </w:trPr>
        <w:tc>
          <w:tcPr>
            <w:tcW w:w="2773" w:type="dxa"/>
            <w:vMerge/>
            <w:shd w:val="clear" w:color="auto" w:fill="auto"/>
          </w:tcPr>
          <w:p w:rsidR="009B72E7" w:rsidRPr="005D40EC" w:rsidRDefault="009B72E7" w:rsidP="007902CF">
            <w:pPr>
              <w:pStyle w:val="af9"/>
            </w:pP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2004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2005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2006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2004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2005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2006</w:t>
            </w:r>
          </w:p>
        </w:tc>
      </w:tr>
      <w:tr w:rsidR="005D40EC" w:rsidRPr="005D40EC" w:rsidTr="00151A44">
        <w:trPr>
          <w:jc w:val="center"/>
        </w:trPr>
        <w:tc>
          <w:tcPr>
            <w:tcW w:w="2773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Зерновые и зернобобовые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369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658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765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16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23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38</w:t>
            </w:r>
          </w:p>
        </w:tc>
      </w:tr>
      <w:tr w:rsidR="005D40EC" w:rsidRPr="005D40EC" w:rsidTr="00151A44">
        <w:trPr>
          <w:jc w:val="center"/>
        </w:trPr>
        <w:tc>
          <w:tcPr>
            <w:tcW w:w="2773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Картофель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43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63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20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</w:t>
            </w:r>
          </w:p>
        </w:tc>
      </w:tr>
      <w:tr w:rsidR="005D40EC" w:rsidRPr="005D40EC" w:rsidTr="00151A44">
        <w:trPr>
          <w:jc w:val="center"/>
        </w:trPr>
        <w:tc>
          <w:tcPr>
            <w:tcW w:w="2773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Прочая продукция растениеводства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261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145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176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11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5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9</w:t>
            </w:r>
          </w:p>
        </w:tc>
      </w:tr>
      <w:tr w:rsidR="005D40EC" w:rsidRPr="005D40EC" w:rsidTr="00151A44">
        <w:trPr>
          <w:jc w:val="center"/>
        </w:trPr>
        <w:tc>
          <w:tcPr>
            <w:tcW w:w="2773" w:type="dxa"/>
            <w:shd w:val="clear" w:color="auto" w:fill="auto"/>
          </w:tcPr>
          <w:p w:rsidR="005D40EC" w:rsidRDefault="009B72E7" w:rsidP="007902CF">
            <w:pPr>
              <w:pStyle w:val="af9"/>
            </w:pPr>
            <w:r w:rsidRPr="005D40EC">
              <w:t>Скот в живой массе</w:t>
            </w:r>
            <w:r w:rsidR="005D40EC" w:rsidRPr="005D40EC">
              <w:t>:</w:t>
            </w:r>
          </w:p>
          <w:p w:rsidR="009B72E7" w:rsidRPr="005D40EC" w:rsidRDefault="009B72E7" w:rsidP="007902CF">
            <w:pPr>
              <w:pStyle w:val="af9"/>
            </w:pPr>
            <w:r w:rsidRPr="005D40EC">
              <w:t>КРС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557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1240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557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23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44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28</w:t>
            </w:r>
          </w:p>
        </w:tc>
      </w:tr>
      <w:tr w:rsidR="005D40EC" w:rsidRPr="005D40EC" w:rsidTr="00151A44">
        <w:trPr>
          <w:jc w:val="center"/>
        </w:trPr>
        <w:tc>
          <w:tcPr>
            <w:tcW w:w="2773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Молоко цельное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899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504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278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38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18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14</w:t>
            </w:r>
          </w:p>
        </w:tc>
      </w:tr>
      <w:tr w:rsidR="005D40EC" w:rsidRPr="005D40EC" w:rsidTr="00151A44">
        <w:trPr>
          <w:jc w:val="center"/>
        </w:trPr>
        <w:tc>
          <w:tcPr>
            <w:tcW w:w="2773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Прочая продукция животноводства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74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33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80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3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4</w:t>
            </w:r>
          </w:p>
        </w:tc>
      </w:tr>
      <w:tr w:rsidR="005D40EC" w:rsidRPr="005D40EC" w:rsidTr="00151A44">
        <w:trPr>
          <w:jc w:val="center"/>
        </w:trPr>
        <w:tc>
          <w:tcPr>
            <w:tcW w:w="2773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Работы и услуги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159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198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118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7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7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6</w:t>
            </w:r>
          </w:p>
        </w:tc>
      </w:tr>
      <w:tr w:rsidR="005D40EC" w:rsidRPr="005D40EC" w:rsidTr="00151A44">
        <w:trPr>
          <w:jc w:val="center"/>
        </w:trPr>
        <w:tc>
          <w:tcPr>
            <w:tcW w:w="2773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Всего по организации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2362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2841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1994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100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100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100</w:t>
            </w:r>
          </w:p>
        </w:tc>
      </w:tr>
    </w:tbl>
    <w:p w:rsidR="005D40EC" w:rsidRPr="005D40EC" w:rsidRDefault="005D40EC" w:rsidP="005D40EC"/>
    <w:p w:rsidR="005D40EC" w:rsidRDefault="009B72E7" w:rsidP="005D40EC">
      <w:r w:rsidRPr="005D40EC">
        <w:t>Проанализировав таблицу 4 можно сделать вывод, что наибольший удельный вес в общей выручке занимает выручка от реализации зерновых, КРС</w:t>
      </w:r>
      <w:r w:rsidR="005D40EC" w:rsidRPr="005D40EC">
        <w:t xml:space="preserve"> </w:t>
      </w:r>
      <w:r w:rsidRPr="005D40EC">
        <w:t>и молока, доля остальной продукции незначительна</w:t>
      </w:r>
      <w:r w:rsidR="005D40EC" w:rsidRPr="005D40EC">
        <w:t xml:space="preserve">. </w:t>
      </w:r>
      <w:r w:rsidRPr="005D40EC">
        <w:t>Причём доля молока снизилась с 2004 по 2006 годы с 38</w:t>
      </w:r>
      <w:r w:rsidR="005D40EC" w:rsidRPr="005D40EC">
        <w:t>%</w:t>
      </w:r>
      <w:r w:rsidRPr="005D40EC">
        <w:t xml:space="preserve"> до 14</w:t>
      </w:r>
      <w:r w:rsidR="005D40EC" w:rsidRPr="005D40EC">
        <w:t>%</w:t>
      </w:r>
      <w:r w:rsidRPr="005D40EC">
        <w:t>, а доля зерновых наоборот увеличилась с 16% до 38%</w:t>
      </w:r>
      <w:r w:rsidR="005D40EC" w:rsidRPr="005D40EC">
        <w:t>.</w:t>
      </w:r>
    </w:p>
    <w:p w:rsidR="005D40EC" w:rsidRDefault="005D40EC" w:rsidP="005D40EC"/>
    <w:p w:rsidR="005D40EC" w:rsidRPr="005D40EC" w:rsidRDefault="009B72E7" w:rsidP="005D40EC">
      <w:r w:rsidRPr="005D40EC">
        <w:t>Таблица 5</w:t>
      </w:r>
    </w:p>
    <w:p w:rsidR="001F6203" w:rsidRPr="005D40EC" w:rsidRDefault="001F6203" w:rsidP="001E42C2">
      <w:pPr>
        <w:ind w:left="708" w:firstLine="12"/>
      </w:pPr>
      <w:r w:rsidRPr="005D40EC">
        <w:t>Экономическая эффективность с</w:t>
      </w:r>
      <w:r w:rsidR="005D40EC" w:rsidRPr="005D40EC">
        <w:t xml:space="preserve">. - </w:t>
      </w:r>
      <w:r w:rsidRPr="005D40EC">
        <w:t>х</w:t>
      </w:r>
      <w:r w:rsidR="005D40EC" w:rsidRPr="005D40EC">
        <w:t xml:space="preserve">. </w:t>
      </w:r>
      <w:r w:rsidR="001E42C2">
        <w:t>п</w:t>
      </w:r>
      <w:r w:rsidRPr="005D40EC">
        <w:t>роизводства</w:t>
      </w:r>
      <w:r w:rsidR="001E42C2">
        <w:t xml:space="preserve"> </w:t>
      </w:r>
      <w:r w:rsidRPr="005D40EC">
        <w:t>в целом по предприятию</w:t>
      </w: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1415"/>
        <w:gridCol w:w="1415"/>
        <w:gridCol w:w="1415"/>
        <w:gridCol w:w="1414"/>
        <w:gridCol w:w="1414"/>
      </w:tblGrid>
      <w:tr w:rsidR="001F6203" w:rsidRPr="005D40EC" w:rsidTr="00151A44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1F6203" w:rsidRPr="005D40EC" w:rsidRDefault="001F6203" w:rsidP="007902CF">
            <w:pPr>
              <w:pStyle w:val="af9"/>
            </w:pPr>
            <w:r w:rsidRPr="005D40EC">
              <w:t>Показатели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1F6203" w:rsidRPr="005D40EC" w:rsidRDefault="001F6203" w:rsidP="007902CF">
            <w:pPr>
              <w:pStyle w:val="af9"/>
            </w:pPr>
            <w:r w:rsidRPr="005D40EC">
              <w:t>2004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1F6203" w:rsidRPr="005D40EC" w:rsidRDefault="001F6203" w:rsidP="007902CF">
            <w:pPr>
              <w:pStyle w:val="af9"/>
            </w:pPr>
            <w:r w:rsidRPr="005D40EC">
              <w:t>2005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1F6203" w:rsidRPr="005D40EC" w:rsidRDefault="001F6203" w:rsidP="007902CF">
            <w:pPr>
              <w:pStyle w:val="af9"/>
            </w:pPr>
            <w:r w:rsidRPr="005D40EC">
              <w:t>2006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1F6203" w:rsidRPr="005D40EC" w:rsidRDefault="001F6203" w:rsidP="007902CF">
            <w:pPr>
              <w:pStyle w:val="af9"/>
            </w:pPr>
            <w:r w:rsidRPr="005D40EC">
              <w:t>В среднем по</w:t>
            </w:r>
            <w:r w:rsidR="005D40EC" w:rsidRPr="005D40EC">
              <w:t xml:space="preserve"> </w:t>
            </w:r>
            <w:r w:rsidRPr="005D40EC">
              <w:t>району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1F6203" w:rsidRPr="005D40EC" w:rsidRDefault="001F6203" w:rsidP="007902CF">
            <w:pPr>
              <w:pStyle w:val="af9"/>
            </w:pPr>
            <w:r w:rsidRPr="005D40EC">
              <w:t>В среднем по ЧР</w:t>
            </w:r>
          </w:p>
        </w:tc>
      </w:tr>
      <w:tr w:rsidR="00243BB6" w:rsidRPr="005D40EC" w:rsidTr="00151A44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243BB6" w:rsidRPr="005D40EC" w:rsidRDefault="00243BB6" w:rsidP="007902CF">
            <w:pPr>
              <w:pStyle w:val="af9"/>
            </w:pPr>
            <w:r w:rsidRPr="005D40EC">
              <w:t>Среднегодовая стоимость основных производственных фондов, тыс</w:t>
            </w:r>
            <w:r w:rsidR="005D40EC" w:rsidRPr="005D40EC">
              <w:t xml:space="preserve">. </w:t>
            </w:r>
            <w:r w:rsidRPr="005D40EC">
              <w:t>руб</w:t>
            </w:r>
            <w:r w:rsidR="005D40EC" w:rsidRPr="005D40EC">
              <w:t xml:space="preserve">. 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243BB6" w:rsidRPr="00151A44" w:rsidRDefault="00243BB6" w:rsidP="007902CF">
            <w:pPr>
              <w:pStyle w:val="af9"/>
              <w:rPr>
                <w:lang w:val="en-US"/>
              </w:rPr>
            </w:pPr>
            <w:r w:rsidRPr="005D40EC">
              <w:t>16</w:t>
            </w:r>
            <w:r w:rsidR="0010100F" w:rsidRPr="00151A44">
              <w:rPr>
                <w:lang w:val="en-US"/>
              </w:rPr>
              <w:t>144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243BB6" w:rsidRPr="00151A44" w:rsidRDefault="00243BB6" w:rsidP="007902CF">
            <w:pPr>
              <w:pStyle w:val="af9"/>
              <w:rPr>
                <w:lang w:val="en-US"/>
              </w:rPr>
            </w:pPr>
            <w:r w:rsidRPr="005D40EC">
              <w:t>15</w:t>
            </w:r>
            <w:r w:rsidR="0010100F" w:rsidRPr="00151A44">
              <w:rPr>
                <w:lang w:val="en-US"/>
              </w:rPr>
              <w:t>295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243BB6" w:rsidRPr="00151A44" w:rsidRDefault="00243BB6" w:rsidP="007902CF">
            <w:pPr>
              <w:pStyle w:val="af9"/>
              <w:rPr>
                <w:lang w:val="en-US"/>
              </w:rPr>
            </w:pPr>
            <w:r w:rsidRPr="005D40EC">
              <w:t>14</w:t>
            </w:r>
            <w:r w:rsidR="0010100F" w:rsidRPr="00151A44">
              <w:rPr>
                <w:lang w:val="en-US"/>
              </w:rPr>
              <w:t>577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243BB6" w:rsidRPr="005D40EC" w:rsidRDefault="00243BB6" w:rsidP="007902CF">
            <w:pPr>
              <w:pStyle w:val="af9"/>
            </w:pPr>
            <w:r w:rsidRPr="005D40EC">
              <w:t>45100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243BB6" w:rsidRPr="005D40EC" w:rsidRDefault="00243BB6" w:rsidP="007902CF">
            <w:pPr>
              <w:pStyle w:val="af9"/>
            </w:pPr>
            <w:r w:rsidRPr="005D40EC">
              <w:t>16036</w:t>
            </w:r>
          </w:p>
        </w:tc>
      </w:tr>
      <w:tr w:rsidR="00E22741" w:rsidRPr="005D40EC" w:rsidTr="00151A44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Выручено от реализации продукции с</w:t>
            </w:r>
            <w:r w:rsidR="005D40EC" w:rsidRPr="005D40EC">
              <w:t xml:space="preserve">. - </w:t>
            </w:r>
            <w:r w:rsidRPr="005D40EC">
              <w:t>х</w:t>
            </w:r>
            <w:r w:rsidR="005D40EC" w:rsidRPr="005D40EC">
              <w:t>. -</w:t>
            </w:r>
            <w:r w:rsidR="005D40EC">
              <w:t xml:space="preserve"> </w:t>
            </w:r>
            <w:r w:rsidRPr="005D40EC">
              <w:t>всего, тыс</w:t>
            </w:r>
            <w:r w:rsidR="005D40EC" w:rsidRPr="005D40EC">
              <w:t xml:space="preserve">. </w:t>
            </w:r>
            <w:r w:rsidRPr="005D40EC">
              <w:t>руб</w:t>
            </w:r>
            <w:r w:rsidR="005D40EC" w:rsidRPr="005D40EC">
              <w:t xml:space="preserve">. 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</w:p>
          <w:p w:rsidR="00E22741" w:rsidRPr="005D40EC" w:rsidRDefault="00E22741" w:rsidP="007902CF">
            <w:pPr>
              <w:pStyle w:val="af9"/>
            </w:pPr>
            <w:r w:rsidRPr="005D40EC">
              <w:t>2643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</w:p>
          <w:p w:rsidR="00E22741" w:rsidRPr="005D40EC" w:rsidRDefault="00E22741" w:rsidP="007902CF">
            <w:pPr>
              <w:pStyle w:val="af9"/>
            </w:pPr>
            <w:r w:rsidRPr="005D40EC">
              <w:t>1859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2170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</w:p>
          <w:p w:rsidR="00E22741" w:rsidRPr="005D40EC" w:rsidRDefault="00E22741" w:rsidP="007902CF">
            <w:pPr>
              <w:pStyle w:val="af9"/>
            </w:pPr>
            <w:r w:rsidRPr="005D40EC">
              <w:t>47727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</w:p>
          <w:p w:rsidR="00E22741" w:rsidRPr="005D40EC" w:rsidRDefault="00E22741" w:rsidP="007902CF">
            <w:pPr>
              <w:pStyle w:val="af9"/>
            </w:pPr>
            <w:r w:rsidRPr="005D40EC">
              <w:t>7208</w:t>
            </w:r>
          </w:p>
        </w:tc>
      </w:tr>
      <w:tr w:rsidR="00E22741" w:rsidRPr="005D40EC" w:rsidTr="00151A44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в т</w:t>
            </w:r>
            <w:r w:rsidR="005D40EC" w:rsidRPr="005D40EC">
              <w:t xml:space="preserve">. </w:t>
            </w:r>
            <w:r w:rsidRPr="005D40EC">
              <w:t>ч</w:t>
            </w:r>
            <w:r w:rsidR="005D40EC" w:rsidRPr="005D40EC">
              <w:t xml:space="preserve">. </w:t>
            </w:r>
            <w:r w:rsidRPr="005D40EC">
              <w:t>растениеводства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866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944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1962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10399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2166</w:t>
            </w:r>
          </w:p>
        </w:tc>
      </w:tr>
      <w:tr w:rsidR="00E22741" w:rsidRPr="005D40EC" w:rsidTr="00151A44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животноводства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1777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915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208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37328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5042</w:t>
            </w:r>
          </w:p>
        </w:tc>
      </w:tr>
      <w:tr w:rsidR="00E22741" w:rsidRPr="005D40EC" w:rsidTr="00151A44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Полная себестоимость реализованной продукции</w:t>
            </w:r>
            <w:r w:rsidR="005D40EC" w:rsidRPr="005D40EC">
              <w:t xml:space="preserve"> - </w:t>
            </w:r>
            <w:r w:rsidRPr="005D40EC">
              <w:t>всего, тыс</w:t>
            </w:r>
            <w:r w:rsidR="005D40EC" w:rsidRPr="005D40EC">
              <w:t xml:space="preserve">. </w:t>
            </w:r>
            <w:r w:rsidRPr="005D40EC">
              <w:t>руб</w:t>
            </w:r>
            <w:r w:rsidR="005D40EC" w:rsidRPr="005D40EC">
              <w:t xml:space="preserve">. 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5D40EC" w:rsidRPr="005D40EC" w:rsidRDefault="005D40EC" w:rsidP="007902CF">
            <w:pPr>
              <w:pStyle w:val="af9"/>
            </w:pPr>
          </w:p>
          <w:p w:rsidR="00E22741" w:rsidRPr="005D40EC" w:rsidRDefault="00E22741" w:rsidP="007902CF">
            <w:pPr>
              <w:pStyle w:val="af9"/>
            </w:pPr>
            <w:r w:rsidRPr="005D40EC">
              <w:t>4325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5D40EC" w:rsidRPr="005D40EC" w:rsidRDefault="005D40EC" w:rsidP="007902CF">
            <w:pPr>
              <w:pStyle w:val="af9"/>
            </w:pPr>
          </w:p>
          <w:p w:rsidR="00E22741" w:rsidRPr="005D40EC" w:rsidRDefault="00E22741" w:rsidP="007902CF">
            <w:pPr>
              <w:pStyle w:val="af9"/>
            </w:pPr>
            <w:r w:rsidRPr="005D40EC">
              <w:t>2647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3379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5D40EC" w:rsidRPr="005D40EC" w:rsidRDefault="005D40EC" w:rsidP="007902CF">
            <w:pPr>
              <w:pStyle w:val="af9"/>
            </w:pPr>
          </w:p>
          <w:p w:rsidR="00E22741" w:rsidRPr="005D40EC" w:rsidRDefault="00E22741" w:rsidP="007902CF">
            <w:pPr>
              <w:pStyle w:val="af9"/>
            </w:pPr>
            <w:r w:rsidRPr="005D40EC">
              <w:t>39774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5D40EC" w:rsidRPr="005D40EC" w:rsidRDefault="005D40EC" w:rsidP="007902CF">
            <w:pPr>
              <w:pStyle w:val="af9"/>
            </w:pPr>
          </w:p>
          <w:p w:rsidR="00E22741" w:rsidRPr="005D40EC" w:rsidRDefault="00E22741" w:rsidP="007902CF">
            <w:pPr>
              <w:pStyle w:val="af9"/>
            </w:pPr>
            <w:r w:rsidRPr="005D40EC">
              <w:t>6587</w:t>
            </w:r>
          </w:p>
        </w:tc>
      </w:tr>
      <w:tr w:rsidR="00E22741" w:rsidRPr="005D40EC" w:rsidTr="00151A44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в т</w:t>
            </w:r>
            <w:r w:rsidR="005D40EC" w:rsidRPr="005D40EC">
              <w:t xml:space="preserve">. </w:t>
            </w:r>
            <w:r w:rsidRPr="005D40EC">
              <w:t>ч</w:t>
            </w:r>
            <w:r w:rsidR="005D40EC" w:rsidRPr="005D40EC">
              <w:t xml:space="preserve">. </w:t>
            </w:r>
            <w:r w:rsidRPr="005D40EC">
              <w:t>растениеводства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1086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1267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2978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9333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1857</w:t>
            </w:r>
          </w:p>
        </w:tc>
      </w:tr>
      <w:tr w:rsidR="00E22741" w:rsidRPr="005D40EC" w:rsidTr="00151A44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животноводства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3239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1380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401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30441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4730</w:t>
            </w:r>
          </w:p>
        </w:tc>
      </w:tr>
      <w:tr w:rsidR="00E22741" w:rsidRPr="005D40EC" w:rsidTr="00151A44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Прибыль</w:t>
            </w:r>
            <w:r w:rsidR="005D40EC">
              <w:t xml:space="preserve"> (</w:t>
            </w:r>
            <w:r w:rsidRPr="005D40EC">
              <w:t>убыток</w:t>
            </w:r>
            <w:r w:rsidR="005D40EC" w:rsidRPr="005D40EC">
              <w:t xml:space="preserve">) </w:t>
            </w:r>
            <w:r w:rsidRPr="005D40EC">
              <w:t>от реализации продукции с</w:t>
            </w:r>
            <w:r w:rsidR="005D40EC" w:rsidRPr="005D40EC">
              <w:t xml:space="preserve">. - </w:t>
            </w:r>
            <w:r w:rsidRPr="005D40EC">
              <w:t>х</w:t>
            </w:r>
            <w:r w:rsidR="005D40EC">
              <w:t>.,</w:t>
            </w:r>
            <w:r w:rsidRPr="005D40EC">
              <w:t xml:space="preserve"> тыс</w:t>
            </w:r>
            <w:r w:rsidR="005D40EC" w:rsidRPr="005D40EC">
              <w:t xml:space="preserve">. </w:t>
            </w:r>
            <w:r w:rsidRPr="005D40EC">
              <w:t>руб</w:t>
            </w:r>
            <w:r w:rsidR="005D40EC" w:rsidRPr="005D40EC">
              <w:t xml:space="preserve">. 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5D40EC" w:rsidRDefault="005D40EC" w:rsidP="007902CF">
            <w:pPr>
              <w:pStyle w:val="af9"/>
            </w:pPr>
          </w:p>
          <w:p w:rsidR="00E22741" w:rsidRPr="005D40EC" w:rsidRDefault="00E22741" w:rsidP="007902CF">
            <w:pPr>
              <w:pStyle w:val="af9"/>
            </w:pPr>
            <w:r w:rsidRPr="005D40EC">
              <w:t>1682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5D40EC" w:rsidRDefault="005D40EC" w:rsidP="007902CF">
            <w:pPr>
              <w:pStyle w:val="af9"/>
            </w:pPr>
          </w:p>
          <w:p w:rsidR="00E22741" w:rsidRPr="005D40EC" w:rsidRDefault="00E22741" w:rsidP="007902CF">
            <w:pPr>
              <w:pStyle w:val="af9"/>
            </w:pPr>
            <w:r w:rsidRPr="005D40EC">
              <w:t>788</w:t>
            </w:r>
          </w:p>
          <w:p w:rsidR="00E22741" w:rsidRPr="005D40EC" w:rsidRDefault="00E22741" w:rsidP="007902CF">
            <w:pPr>
              <w:pStyle w:val="af9"/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DF7302" w:rsidP="007902CF">
            <w:pPr>
              <w:pStyle w:val="af9"/>
            </w:pPr>
            <w:r w:rsidRPr="005D40EC">
              <w:t>-1209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</w:p>
          <w:p w:rsidR="00E22741" w:rsidRPr="005D40EC" w:rsidRDefault="00E22741" w:rsidP="007902CF">
            <w:pPr>
              <w:pStyle w:val="af9"/>
            </w:pPr>
            <w:r w:rsidRPr="005D40EC">
              <w:t>7953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</w:p>
          <w:p w:rsidR="00E22741" w:rsidRPr="005D40EC" w:rsidRDefault="00E22741" w:rsidP="007902CF">
            <w:pPr>
              <w:pStyle w:val="af9"/>
            </w:pPr>
            <w:r w:rsidRPr="005D40EC">
              <w:t>621</w:t>
            </w:r>
          </w:p>
        </w:tc>
      </w:tr>
      <w:tr w:rsidR="00E22741" w:rsidRPr="005D40EC" w:rsidTr="00151A44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в т</w:t>
            </w:r>
            <w:r w:rsidR="005D40EC" w:rsidRPr="005D40EC">
              <w:t xml:space="preserve">. </w:t>
            </w:r>
            <w:r w:rsidRPr="005D40EC">
              <w:t>ч</w:t>
            </w:r>
            <w:r w:rsidR="005D40EC" w:rsidRPr="005D40EC">
              <w:t xml:space="preserve">. </w:t>
            </w:r>
            <w:r w:rsidRPr="005D40EC">
              <w:t>растениеводства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-220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-323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DF7302" w:rsidP="007902CF">
            <w:pPr>
              <w:pStyle w:val="af9"/>
            </w:pPr>
            <w:r w:rsidRPr="005D40EC">
              <w:t>-1016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1066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309</w:t>
            </w:r>
          </w:p>
        </w:tc>
      </w:tr>
      <w:tr w:rsidR="00E22741" w:rsidRPr="005D40EC" w:rsidTr="00151A44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животноводства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-1462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-465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DF7302" w:rsidP="007902CF">
            <w:pPr>
              <w:pStyle w:val="af9"/>
            </w:pPr>
            <w:r w:rsidRPr="005D40EC">
              <w:t>-193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6887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312</w:t>
            </w:r>
          </w:p>
        </w:tc>
      </w:tr>
      <w:tr w:rsidR="00E22741" w:rsidRPr="005D40EC" w:rsidTr="00151A44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Рентабельность производства в целом по</w:t>
            </w:r>
            <w:r w:rsidR="005D40EC" w:rsidRPr="005D40EC">
              <w:t xml:space="preserve"> </w:t>
            </w:r>
            <w:r w:rsidRPr="005D40EC">
              <w:t>предприятию,</w:t>
            </w:r>
            <w:r w:rsidR="005D40EC" w:rsidRPr="005D40EC">
              <w:t>%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5D40EC" w:rsidRDefault="005D40EC" w:rsidP="007902CF">
            <w:pPr>
              <w:pStyle w:val="af9"/>
            </w:pPr>
          </w:p>
          <w:p w:rsidR="00E22741" w:rsidRPr="005D40EC" w:rsidRDefault="00E22741" w:rsidP="007902CF">
            <w:pPr>
              <w:pStyle w:val="af9"/>
            </w:pPr>
            <w:r w:rsidRPr="005D40EC">
              <w:t>0,38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5D40EC" w:rsidRDefault="005D40EC" w:rsidP="007902CF">
            <w:pPr>
              <w:pStyle w:val="af9"/>
            </w:pPr>
          </w:p>
          <w:p w:rsidR="00E22741" w:rsidRPr="005D40EC" w:rsidRDefault="00E22741" w:rsidP="007902CF">
            <w:pPr>
              <w:pStyle w:val="af9"/>
            </w:pPr>
            <w:r w:rsidRPr="005D40EC">
              <w:t>0,30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DF7302" w:rsidP="007902CF">
            <w:pPr>
              <w:pStyle w:val="af9"/>
            </w:pPr>
            <w:r w:rsidRPr="005D40EC">
              <w:t>-0,36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</w:p>
          <w:p w:rsidR="00E22741" w:rsidRPr="005D40EC" w:rsidRDefault="00E22741" w:rsidP="007902CF">
            <w:pPr>
              <w:pStyle w:val="af9"/>
            </w:pPr>
            <w:r w:rsidRPr="005D40EC">
              <w:t>0</w:t>
            </w:r>
            <w:r w:rsidR="005D40EC">
              <w:t>, 20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</w:p>
          <w:p w:rsidR="00E22741" w:rsidRPr="005D40EC" w:rsidRDefault="00E22741" w:rsidP="007902CF">
            <w:pPr>
              <w:pStyle w:val="af9"/>
            </w:pPr>
            <w:r w:rsidRPr="005D40EC">
              <w:t>0,10</w:t>
            </w:r>
          </w:p>
        </w:tc>
      </w:tr>
      <w:tr w:rsidR="00E22741" w:rsidRPr="005D40EC" w:rsidTr="00151A44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в т</w:t>
            </w:r>
            <w:r w:rsidR="005D40EC" w:rsidRPr="005D40EC">
              <w:t xml:space="preserve">. </w:t>
            </w:r>
            <w:r w:rsidRPr="005D40EC">
              <w:t>ч</w:t>
            </w:r>
            <w:r w:rsidR="005D40EC" w:rsidRPr="005D40EC">
              <w:t xml:space="preserve">. </w:t>
            </w:r>
            <w:r w:rsidRPr="005D40EC">
              <w:t>растениеводства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-0</w:t>
            </w:r>
            <w:r w:rsidR="005D40EC">
              <w:t>, 20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-0,25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DF7302" w:rsidP="007902CF">
            <w:pPr>
              <w:pStyle w:val="af9"/>
            </w:pPr>
            <w:r w:rsidRPr="005D40EC">
              <w:t>-0,34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0,11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0,17</w:t>
            </w:r>
          </w:p>
        </w:tc>
      </w:tr>
      <w:tr w:rsidR="00E22741" w:rsidRPr="005D40EC" w:rsidTr="00151A44">
        <w:trPr>
          <w:jc w:val="center"/>
        </w:trPr>
        <w:tc>
          <w:tcPr>
            <w:tcW w:w="1148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животноводства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-0,45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-0,34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DF7302" w:rsidP="007902CF">
            <w:pPr>
              <w:pStyle w:val="af9"/>
            </w:pPr>
            <w:r w:rsidRPr="005D40EC">
              <w:t>-0,48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0,22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E22741" w:rsidRPr="005D40EC" w:rsidRDefault="00E22741" w:rsidP="007902CF">
            <w:pPr>
              <w:pStyle w:val="af9"/>
            </w:pPr>
            <w:r w:rsidRPr="005D40EC">
              <w:t>0,07</w:t>
            </w:r>
          </w:p>
        </w:tc>
      </w:tr>
    </w:tbl>
    <w:p w:rsidR="005D40EC" w:rsidRPr="005D40EC" w:rsidRDefault="005D40EC" w:rsidP="005D40EC"/>
    <w:p w:rsidR="005D40EC" w:rsidRDefault="001F6203" w:rsidP="005D40EC">
      <w:r w:rsidRPr="005D40EC">
        <w:t xml:space="preserve">Из </w:t>
      </w:r>
      <w:r w:rsidR="009B72E7" w:rsidRPr="005D40EC">
        <w:t>таблицы 5</w:t>
      </w:r>
      <w:r w:rsidRPr="005D40EC">
        <w:t xml:space="preserve"> можно сделать выводы</w:t>
      </w:r>
      <w:r w:rsidR="005D40EC" w:rsidRPr="005D40EC">
        <w:t>:</w:t>
      </w:r>
    </w:p>
    <w:p w:rsidR="005D40EC" w:rsidRDefault="001F6203" w:rsidP="005D40EC">
      <w:r w:rsidRPr="005D40EC">
        <w:t>Среднегодовая стоимость основных фондов предприятия примерно равна средним данным по республике, но в 3 раза меньше данных по району</w:t>
      </w:r>
      <w:r w:rsidR="005D40EC" w:rsidRPr="005D40EC">
        <w:t xml:space="preserve">. </w:t>
      </w:r>
      <w:r w:rsidRPr="005D40EC">
        <w:t>Все отрасли предприятия являются убыточными, в то время как по району и по республике они приносят прибыль</w:t>
      </w:r>
      <w:r w:rsidR="005D40EC" w:rsidRPr="005D40EC">
        <w:t xml:space="preserve">. </w:t>
      </w:r>
      <w:r w:rsidRPr="005D40EC">
        <w:t>Наиболее убыточной отраслью на предприятии является животноводство, тогда как по республике и по району оно является наиболее прибыльным</w:t>
      </w:r>
      <w:r w:rsidR="005D40EC" w:rsidRPr="005D40EC">
        <w:t xml:space="preserve">. </w:t>
      </w:r>
      <w:r w:rsidRPr="005D40EC">
        <w:t>Соответственно в растениеводстве на пре</w:t>
      </w:r>
      <w:r w:rsidR="005D19DA" w:rsidRPr="005D40EC">
        <w:t>дприятии рентабельность выше</w:t>
      </w:r>
      <w:r w:rsidR="005D40EC">
        <w:t xml:space="preserve"> (</w:t>
      </w:r>
      <w:r w:rsidR="005D19DA" w:rsidRPr="005D40EC">
        <w:t>-0,25%, а в 2004</w:t>
      </w:r>
      <w:r w:rsidRPr="005D40EC">
        <w:t xml:space="preserve"> году оно и вовсе было рентабельным 0,8%</w:t>
      </w:r>
      <w:r w:rsidR="005D40EC" w:rsidRPr="005D40EC">
        <w:t>),</w:t>
      </w:r>
      <w:r w:rsidRPr="005D40EC">
        <w:t xml:space="preserve"> чем в ж</w:t>
      </w:r>
      <w:r w:rsidR="005D19DA" w:rsidRPr="005D40EC">
        <w:t>ивотноводстве</w:t>
      </w:r>
      <w:r w:rsidR="005D40EC">
        <w:t xml:space="preserve"> (</w:t>
      </w:r>
      <w:r w:rsidR="005D19DA" w:rsidRPr="005D40EC">
        <w:t>-0,34</w:t>
      </w:r>
      <w:r w:rsidRPr="005D40EC">
        <w:t>%</w:t>
      </w:r>
      <w:r w:rsidR="005D40EC" w:rsidRPr="005D40EC">
        <w:t xml:space="preserve">). </w:t>
      </w:r>
      <w:r w:rsidRPr="005D40EC">
        <w:t>По республике растениеводство так же более рентабельно</w:t>
      </w:r>
      <w:r w:rsidR="005D40EC">
        <w:t xml:space="preserve"> (</w:t>
      </w:r>
      <w:r w:rsidR="005D19DA" w:rsidRPr="005D40EC">
        <w:t>0,</w:t>
      </w:r>
      <w:r w:rsidRPr="005D40EC">
        <w:t>17%</w:t>
      </w:r>
      <w:r w:rsidR="005D40EC" w:rsidRPr="005D40EC">
        <w:t>),</w:t>
      </w:r>
      <w:r w:rsidRPr="005D40EC">
        <w:t xml:space="preserve"> чем животноводство</w:t>
      </w:r>
      <w:r w:rsidR="005D40EC">
        <w:t xml:space="preserve"> (</w:t>
      </w:r>
      <w:r w:rsidR="005D19DA" w:rsidRPr="005D40EC">
        <w:t>0,0</w:t>
      </w:r>
      <w:r w:rsidRPr="005D40EC">
        <w:t>7%</w:t>
      </w:r>
      <w:r w:rsidR="005D40EC" w:rsidRPr="005D40EC">
        <w:t xml:space="preserve">). </w:t>
      </w:r>
      <w:r w:rsidRPr="005D40EC">
        <w:t>Однако в районе рентабельность животноводства</w:t>
      </w:r>
      <w:r w:rsidR="005D40EC">
        <w:t xml:space="preserve"> (</w:t>
      </w:r>
      <w:r w:rsidR="005D19DA" w:rsidRPr="005D40EC">
        <w:t>0,</w:t>
      </w:r>
      <w:r w:rsidRPr="005D40EC">
        <w:t>22%</w:t>
      </w:r>
      <w:r w:rsidR="005D40EC" w:rsidRPr="005D40EC">
        <w:t xml:space="preserve">) </w:t>
      </w:r>
      <w:r w:rsidRPr="005D40EC">
        <w:t>выше растениеводства</w:t>
      </w:r>
      <w:r w:rsidR="005D40EC">
        <w:t xml:space="preserve"> (</w:t>
      </w:r>
      <w:r w:rsidR="005D19DA" w:rsidRPr="005D40EC">
        <w:t>0,</w:t>
      </w:r>
      <w:r w:rsidRPr="005D40EC">
        <w:t>11%</w:t>
      </w:r>
      <w:r w:rsidR="005D40EC" w:rsidRPr="005D40EC">
        <w:t xml:space="preserve">). </w:t>
      </w:r>
      <w:r w:rsidRPr="005D40EC">
        <w:t>Стоит так же отметить, что, несмотр</w:t>
      </w:r>
      <w:r w:rsidR="00D2329E" w:rsidRPr="005D40EC">
        <w:t>я на снижение убыточности в 2006 году по сравнению с 2005</w:t>
      </w:r>
      <w:r w:rsidRPr="005D40EC">
        <w:t xml:space="preserve"> на 894 тыс</w:t>
      </w:r>
      <w:r w:rsidR="005D40EC" w:rsidRPr="005D40EC">
        <w:t xml:space="preserve">. </w:t>
      </w:r>
      <w:r w:rsidRPr="005D40EC">
        <w:t>руб</w:t>
      </w:r>
      <w:r w:rsidR="005D40EC">
        <w:t>.,</w:t>
      </w:r>
      <w:r w:rsidRPr="005D40EC">
        <w:t xml:space="preserve"> на лицо общая тенденция к снижению эффективности деятельности предприятия</w:t>
      </w:r>
      <w:r w:rsidR="005D40EC" w:rsidRPr="005D40EC">
        <w:t>.</w:t>
      </w:r>
    </w:p>
    <w:p w:rsidR="005D40EC" w:rsidRDefault="005D40EC" w:rsidP="005D40EC"/>
    <w:p w:rsidR="005D40EC" w:rsidRPr="005D40EC" w:rsidRDefault="009B72E7" w:rsidP="005D40EC">
      <w:r w:rsidRPr="005D40EC">
        <w:t>Таблица 6</w:t>
      </w:r>
    </w:p>
    <w:p w:rsidR="009B72E7" w:rsidRPr="005D40EC" w:rsidRDefault="009B72E7" w:rsidP="005D40EC">
      <w:r w:rsidRPr="005D40EC">
        <w:t>Состав и структура трудовых ресурсов на предприятии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16"/>
        <w:gridCol w:w="616"/>
        <w:gridCol w:w="616"/>
        <w:gridCol w:w="1716"/>
        <w:gridCol w:w="761"/>
        <w:gridCol w:w="616"/>
        <w:gridCol w:w="616"/>
        <w:gridCol w:w="1151"/>
      </w:tblGrid>
      <w:tr w:rsidR="009B72E7" w:rsidRPr="005D40EC" w:rsidTr="00151A44">
        <w:trPr>
          <w:jc w:val="center"/>
        </w:trPr>
        <w:tc>
          <w:tcPr>
            <w:tcW w:w="2599" w:type="dxa"/>
            <w:vMerge w:val="restart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Категории работников</w:t>
            </w:r>
          </w:p>
        </w:tc>
        <w:tc>
          <w:tcPr>
            <w:tcW w:w="3564" w:type="dxa"/>
            <w:gridSpan w:val="4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Среднесписочная численность, чел</w:t>
            </w:r>
          </w:p>
        </w:tc>
        <w:tc>
          <w:tcPr>
            <w:tcW w:w="3144" w:type="dxa"/>
            <w:gridSpan w:val="4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Структура,</w:t>
            </w:r>
            <w:r w:rsidR="005D40EC" w:rsidRPr="005D40EC">
              <w:t>%</w:t>
            </w:r>
          </w:p>
        </w:tc>
      </w:tr>
      <w:tr w:rsidR="009B72E7" w:rsidRPr="005D40EC" w:rsidTr="00151A44">
        <w:trPr>
          <w:jc w:val="center"/>
        </w:trPr>
        <w:tc>
          <w:tcPr>
            <w:tcW w:w="2599" w:type="dxa"/>
            <w:vMerge/>
            <w:shd w:val="clear" w:color="auto" w:fill="auto"/>
          </w:tcPr>
          <w:p w:rsidR="009B72E7" w:rsidRPr="005D40EC" w:rsidRDefault="009B72E7" w:rsidP="007902CF">
            <w:pPr>
              <w:pStyle w:val="af9"/>
            </w:pP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2004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2005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2006</w:t>
            </w:r>
          </w:p>
        </w:tc>
        <w:tc>
          <w:tcPr>
            <w:tcW w:w="1716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В среднем по району</w:t>
            </w:r>
          </w:p>
        </w:tc>
        <w:tc>
          <w:tcPr>
            <w:tcW w:w="76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2004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2005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2006</w:t>
            </w:r>
          </w:p>
        </w:tc>
        <w:tc>
          <w:tcPr>
            <w:tcW w:w="115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В среднем по району</w:t>
            </w:r>
          </w:p>
        </w:tc>
      </w:tr>
      <w:tr w:rsidR="009B72E7" w:rsidRPr="005D40EC" w:rsidTr="00151A44">
        <w:trPr>
          <w:jc w:val="center"/>
        </w:trPr>
        <w:tc>
          <w:tcPr>
            <w:tcW w:w="2599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Работники, занятые с</w:t>
            </w:r>
            <w:r w:rsidR="005D40EC" w:rsidRPr="005D40EC">
              <w:t xml:space="preserve">. - </w:t>
            </w:r>
            <w:r w:rsidRPr="005D40EC">
              <w:t>х</w:t>
            </w:r>
            <w:r w:rsidR="005D40EC" w:rsidRPr="005D40EC">
              <w:t xml:space="preserve">. </w:t>
            </w:r>
            <w:r w:rsidRPr="005D40EC">
              <w:t>производстве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56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58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53</w:t>
            </w:r>
          </w:p>
        </w:tc>
        <w:tc>
          <w:tcPr>
            <w:tcW w:w="1716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158</w:t>
            </w:r>
          </w:p>
        </w:tc>
        <w:tc>
          <w:tcPr>
            <w:tcW w:w="76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90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97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96</w:t>
            </w:r>
          </w:p>
        </w:tc>
        <w:tc>
          <w:tcPr>
            <w:tcW w:w="115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89</w:t>
            </w:r>
          </w:p>
        </w:tc>
      </w:tr>
      <w:tr w:rsidR="009B72E7" w:rsidRPr="005D40EC" w:rsidTr="00151A44">
        <w:trPr>
          <w:jc w:val="center"/>
        </w:trPr>
        <w:tc>
          <w:tcPr>
            <w:tcW w:w="2599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в т</w:t>
            </w:r>
            <w:r w:rsidR="005D40EC" w:rsidRPr="005D40EC">
              <w:t xml:space="preserve">. </w:t>
            </w:r>
            <w:r w:rsidRPr="005D40EC">
              <w:t>ч</w:t>
            </w:r>
            <w:r w:rsidR="005D40EC">
              <w:t>.:</w:t>
            </w:r>
            <w:r w:rsidR="005D40EC" w:rsidRPr="005D40EC">
              <w:t xml:space="preserve"> </w:t>
            </w:r>
            <w:r w:rsidRPr="005D40EC">
              <w:t>рабочие постоянные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38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48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29</w:t>
            </w:r>
          </w:p>
        </w:tc>
        <w:tc>
          <w:tcPr>
            <w:tcW w:w="1716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125</w:t>
            </w:r>
          </w:p>
        </w:tc>
        <w:tc>
          <w:tcPr>
            <w:tcW w:w="76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61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80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53</w:t>
            </w:r>
          </w:p>
        </w:tc>
        <w:tc>
          <w:tcPr>
            <w:tcW w:w="115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70</w:t>
            </w:r>
          </w:p>
        </w:tc>
      </w:tr>
      <w:tr w:rsidR="009B72E7" w:rsidRPr="005D40EC" w:rsidTr="00151A44">
        <w:trPr>
          <w:jc w:val="center"/>
        </w:trPr>
        <w:tc>
          <w:tcPr>
            <w:tcW w:w="2599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из них</w:t>
            </w:r>
            <w:r w:rsidR="005D40EC" w:rsidRPr="005D40EC">
              <w:t xml:space="preserve">: </w:t>
            </w:r>
            <w:r w:rsidRPr="005D40EC">
              <w:t>трактористы-машинисты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11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10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10</w:t>
            </w:r>
          </w:p>
        </w:tc>
        <w:tc>
          <w:tcPr>
            <w:tcW w:w="1716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12</w:t>
            </w:r>
          </w:p>
        </w:tc>
        <w:tc>
          <w:tcPr>
            <w:tcW w:w="76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18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17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18</w:t>
            </w:r>
          </w:p>
        </w:tc>
        <w:tc>
          <w:tcPr>
            <w:tcW w:w="115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7</w:t>
            </w:r>
          </w:p>
        </w:tc>
      </w:tr>
      <w:tr w:rsidR="009B72E7" w:rsidRPr="005D40EC" w:rsidTr="00151A44">
        <w:trPr>
          <w:jc w:val="center"/>
        </w:trPr>
        <w:tc>
          <w:tcPr>
            <w:tcW w:w="2599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операторы машинного доения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6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4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3</w:t>
            </w:r>
          </w:p>
        </w:tc>
        <w:tc>
          <w:tcPr>
            <w:tcW w:w="1716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5</w:t>
            </w:r>
          </w:p>
        </w:tc>
        <w:tc>
          <w:tcPr>
            <w:tcW w:w="76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10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7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5</w:t>
            </w:r>
          </w:p>
        </w:tc>
        <w:tc>
          <w:tcPr>
            <w:tcW w:w="115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3</w:t>
            </w:r>
          </w:p>
        </w:tc>
      </w:tr>
      <w:tr w:rsidR="009B72E7" w:rsidRPr="005D40EC" w:rsidTr="00151A44">
        <w:trPr>
          <w:jc w:val="center"/>
        </w:trPr>
        <w:tc>
          <w:tcPr>
            <w:tcW w:w="2599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скотники КРС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4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3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-</w:t>
            </w:r>
          </w:p>
        </w:tc>
        <w:tc>
          <w:tcPr>
            <w:tcW w:w="1716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8</w:t>
            </w:r>
          </w:p>
        </w:tc>
        <w:tc>
          <w:tcPr>
            <w:tcW w:w="76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6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5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-</w:t>
            </w:r>
          </w:p>
        </w:tc>
        <w:tc>
          <w:tcPr>
            <w:tcW w:w="115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4,5</w:t>
            </w:r>
          </w:p>
        </w:tc>
      </w:tr>
      <w:tr w:rsidR="009B72E7" w:rsidRPr="005D40EC" w:rsidTr="00151A44">
        <w:trPr>
          <w:jc w:val="center"/>
        </w:trPr>
        <w:tc>
          <w:tcPr>
            <w:tcW w:w="2599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работники коневодства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-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-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-</w:t>
            </w:r>
          </w:p>
        </w:tc>
        <w:tc>
          <w:tcPr>
            <w:tcW w:w="1716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0,5</w:t>
            </w:r>
          </w:p>
        </w:tc>
        <w:tc>
          <w:tcPr>
            <w:tcW w:w="76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-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-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-</w:t>
            </w:r>
          </w:p>
        </w:tc>
        <w:tc>
          <w:tcPr>
            <w:tcW w:w="115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0,3</w:t>
            </w:r>
          </w:p>
        </w:tc>
      </w:tr>
      <w:tr w:rsidR="009B72E7" w:rsidRPr="005D40EC" w:rsidTr="00151A44">
        <w:trPr>
          <w:jc w:val="center"/>
        </w:trPr>
        <w:tc>
          <w:tcPr>
            <w:tcW w:w="2599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работники свиноводства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-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-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-</w:t>
            </w:r>
          </w:p>
        </w:tc>
        <w:tc>
          <w:tcPr>
            <w:tcW w:w="1716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3</w:t>
            </w:r>
          </w:p>
        </w:tc>
        <w:tc>
          <w:tcPr>
            <w:tcW w:w="76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-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-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-</w:t>
            </w:r>
          </w:p>
        </w:tc>
        <w:tc>
          <w:tcPr>
            <w:tcW w:w="115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</w:t>
            </w:r>
          </w:p>
        </w:tc>
      </w:tr>
      <w:tr w:rsidR="009B72E7" w:rsidRPr="005D40EC" w:rsidTr="00151A44">
        <w:trPr>
          <w:jc w:val="center"/>
        </w:trPr>
        <w:tc>
          <w:tcPr>
            <w:tcW w:w="2599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работники птицеводства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-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-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-</w:t>
            </w:r>
          </w:p>
        </w:tc>
        <w:tc>
          <w:tcPr>
            <w:tcW w:w="1716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25</w:t>
            </w:r>
          </w:p>
        </w:tc>
        <w:tc>
          <w:tcPr>
            <w:tcW w:w="76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-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-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-</w:t>
            </w:r>
          </w:p>
        </w:tc>
        <w:tc>
          <w:tcPr>
            <w:tcW w:w="115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14</w:t>
            </w:r>
          </w:p>
        </w:tc>
      </w:tr>
      <w:tr w:rsidR="009B72E7" w:rsidRPr="005D40EC" w:rsidTr="00151A44">
        <w:trPr>
          <w:jc w:val="center"/>
        </w:trPr>
        <w:tc>
          <w:tcPr>
            <w:tcW w:w="2599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Рабочие сезонные и временные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6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9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16</w:t>
            </w:r>
          </w:p>
        </w:tc>
        <w:tc>
          <w:tcPr>
            <w:tcW w:w="1716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8</w:t>
            </w:r>
          </w:p>
        </w:tc>
        <w:tc>
          <w:tcPr>
            <w:tcW w:w="76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10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15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29</w:t>
            </w:r>
          </w:p>
        </w:tc>
        <w:tc>
          <w:tcPr>
            <w:tcW w:w="115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4,5</w:t>
            </w:r>
          </w:p>
        </w:tc>
      </w:tr>
      <w:tr w:rsidR="009B72E7" w:rsidRPr="005D40EC" w:rsidTr="00151A44">
        <w:trPr>
          <w:jc w:val="center"/>
        </w:trPr>
        <w:tc>
          <w:tcPr>
            <w:tcW w:w="2599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Служащие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12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8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8</w:t>
            </w:r>
          </w:p>
        </w:tc>
        <w:tc>
          <w:tcPr>
            <w:tcW w:w="1716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25</w:t>
            </w:r>
          </w:p>
        </w:tc>
        <w:tc>
          <w:tcPr>
            <w:tcW w:w="76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19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13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15</w:t>
            </w:r>
          </w:p>
        </w:tc>
        <w:tc>
          <w:tcPr>
            <w:tcW w:w="115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14</w:t>
            </w:r>
          </w:p>
        </w:tc>
      </w:tr>
      <w:tr w:rsidR="009B72E7" w:rsidRPr="005D40EC" w:rsidTr="00151A44">
        <w:trPr>
          <w:jc w:val="center"/>
        </w:trPr>
        <w:tc>
          <w:tcPr>
            <w:tcW w:w="2599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из них</w:t>
            </w:r>
            <w:r w:rsidR="005D40EC" w:rsidRPr="005D40EC">
              <w:t xml:space="preserve">: </w:t>
            </w:r>
            <w:r w:rsidRPr="005D40EC">
              <w:t>руководители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6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4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3</w:t>
            </w:r>
          </w:p>
        </w:tc>
        <w:tc>
          <w:tcPr>
            <w:tcW w:w="1716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7</w:t>
            </w:r>
          </w:p>
        </w:tc>
        <w:tc>
          <w:tcPr>
            <w:tcW w:w="76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10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7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5</w:t>
            </w:r>
          </w:p>
        </w:tc>
        <w:tc>
          <w:tcPr>
            <w:tcW w:w="115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4</w:t>
            </w:r>
          </w:p>
        </w:tc>
      </w:tr>
      <w:tr w:rsidR="009B72E7" w:rsidRPr="005D40EC" w:rsidTr="00151A44">
        <w:trPr>
          <w:jc w:val="center"/>
        </w:trPr>
        <w:tc>
          <w:tcPr>
            <w:tcW w:w="2599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специалисты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4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3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4</w:t>
            </w:r>
          </w:p>
        </w:tc>
        <w:tc>
          <w:tcPr>
            <w:tcW w:w="1716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14</w:t>
            </w:r>
          </w:p>
        </w:tc>
        <w:tc>
          <w:tcPr>
            <w:tcW w:w="76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6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5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7</w:t>
            </w:r>
          </w:p>
        </w:tc>
        <w:tc>
          <w:tcPr>
            <w:tcW w:w="115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8</w:t>
            </w:r>
          </w:p>
        </w:tc>
      </w:tr>
      <w:tr w:rsidR="009B72E7" w:rsidRPr="005D40EC" w:rsidTr="00151A44">
        <w:trPr>
          <w:jc w:val="center"/>
        </w:trPr>
        <w:tc>
          <w:tcPr>
            <w:tcW w:w="2599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Работники, занятые в подсобных производствах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3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2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2</w:t>
            </w:r>
          </w:p>
        </w:tc>
        <w:tc>
          <w:tcPr>
            <w:tcW w:w="1716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11</w:t>
            </w:r>
          </w:p>
        </w:tc>
        <w:tc>
          <w:tcPr>
            <w:tcW w:w="76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5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3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4</w:t>
            </w:r>
          </w:p>
        </w:tc>
        <w:tc>
          <w:tcPr>
            <w:tcW w:w="115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6</w:t>
            </w:r>
          </w:p>
        </w:tc>
      </w:tr>
      <w:tr w:rsidR="009B72E7" w:rsidRPr="005D40EC" w:rsidTr="00151A44">
        <w:trPr>
          <w:jc w:val="center"/>
        </w:trPr>
        <w:tc>
          <w:tcPr>
            <w:tcW w:w="2599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Работники ЖКХ и культурно-бытовых учреждений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3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-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-</w:t>
            </w:r>
          </w:p>
        </w:tc>
        <w:tc>
          <w:tcPr>
            <w:tcW w:w="1716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0,5</w:t>
            </w:r>
          </w:p>
        </w:tc>
        <w:tc>
          <w:tcPr>
            <w:tcW w:w="76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5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-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-</w:t>
            </w:r>
          </w:p>
        </w:tc>
        <w:tc>
          <w:tcPr>
            <w:tcW w:w="115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0,3</w:t>
            </w:r>
          </w:p>
        </w:tc>
      </w:tr>
      <w:tr w:rsidR="009B72E7" w:rsidRPr="005D40EC" w:rsidTr="00151A44">
        <w:trPr>
          <w:jc w:val="center"/>
        </w:trPr>
        <w:tc>
          <w:tcPr>
            <w:tcW w:w="2599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Работники торговли и общепита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-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-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-</w:t>
            </w:r>
          </w:p>
        </w:tc>
        <w:tc>
          <w:tcPr>
            <w:tcW w:w="1716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5</w:t>
            </w:r>
          </w:p>
        </w:tc>
        <w:tc>
          <w:tcPr>
            <w:tcW w:w="76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-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-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-</w:t>
            </w:r>
          </w:p>
        </w:tc>
        <w:tc>
          <w:tcPr>
            <w:tcW w:w="115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3</w:t>
            </w:r>
          </w:p>
        </w:tc>
      </w:tr>
      <w:tr w:rsidR="009B72E7" w:rsidRPr="005D40EC" w:rsidTr="00151A44">
        <w:trPr>
          <w:jc w:val="center"/>
        </w:trPr>
        <w:tc>
          <w:tcPr>
            <w:tcW w:w="2599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Всего по предприятию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62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60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55</w:t>
            </w:r>
          </w:p>
        </w:tc>
        <w:tc>
          <w:tcPr>
            <w:tcW w:w="1716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177</w:t>
            </w:r>
          </w:p>
        </w:tc>
        <w:tc>
          <w:tcPr>
            <w:tcW w:w="76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100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100</w:t>
            </w:r>
          </w:p>
        </w:tc>
        <w:tc>
          <w:tcPr>
            <w:tcW w:w="0" w:type="auto"/>
            <w:shd w:val="clear" w:color="auto" w:fill="auto"/>
          </w:tcPr>
          <w:p w:rsidR="009B72E7" w:rsidRPr="005D40EC" w:rsidRDefault="009A5E9A" w:rsidP="007902CF">
            <w:pPr>
              <w:pStyle w:val="af9"/>
            </w:pPr>
            <w:r w:rsidRPr="005D40EC">
              <w:t>100</w:t>
            </w:r>
          </w:p>
        </w:tc>
        <w:tc>
          <w:tcPr>
            <w:tcW w:w="1151" w:type="dxa"/>
            <w:shd w:val="clear" w:color="auto" w:fill="auto"/>
          </w:tcPr>
          <w:p w:rsidR="009B72E7" w:rsidRPr="005D40EC" w:rsidRDefault="009B72E7" w:rsidP="007902CF">
            <w:pPr>
              <w:pStyle w:val="af9"/>
            </w:pPr>
            <w:r w:rsidRPr="005D40EC">
              <w:t>100</w:t>
            </w:r>
          </w:p>
        </w:tc>
      </w:tr>
    </w:tbl>
    <w:p w:rsidR="005D40EC" w:rsidRPr="005D40EC" w:rsidRDefault="005D40EC" w:rsidP="005D40EC"/>
    <w:p w:rsidR="005D40EC" w:rsidRDefault="009B72E7" w:rsidP="005D40EC">
      <w:r w:rsidRPr="005D40EC">
        <w:t>Общее количество работников предприятия имеет тенденцию к снижению</w:t>
      </w:r>
      <w:r w:rsidR="005D40EC" w:rsidRPr="005D40EC">
        <w:t xml:space="preserve">: </w:t>
      </w:r>
      <w:r w:rsidR="009A5E9A" w:rsidRPr="005D40EC">
        <w:t>с 2004 по 2006 уменьшилось с 62 до 55</w:t>
      </w:r>
      <w:r w:rsidRPr="005D40EC">
        <w:t xml:space="preserve"> человек и на сегодняшний день это в 3 раза ниже числа работников в среднем по району</w:t>
      </w:r>
      <w:r w:rsidR="005D40EC" w:rsidRPr="005D40EC">
        <w:t xml:space="preserve">. </w:t>
      </w:r>
      <w:r w:rsidRPr="005D40EC">
        <w:t>Это связано с плохими условиями труда и низкой заработной платой работников сельского хозяйства</w:t>
      </w:r>
      <w:r w:rsidR="005D40EC" w:rsidRPr="005D40EC">
        <w:t xml:space="preserve">. </w:t>
      </w:r>
      <w:r w:rsidRPr="005D40EC">
        <w:t>Всё это приводит к низкой обеспеченности предприятия трудовыми ресурсами</w:t>
      </w:r>
      <w:r w:rsidR="005D40EC" w:rsidRPr="005D40EC">
        <w:t>.</w:t>
      </w:r>
    </w:p>
    <w:p w:rsidR="007902CF" w:rsidRDefault="007902CF" w:rsidP="005D40EC">
      <w:pPr>
        <w:rPr>
          <w:b/>
          <w:bCs/>
        </w:rPr>
      </w:pPr>
    </w:p>
    <w:p w:rsidR="005D40EC" w:rsidRDefault="005D40EC" w:rsidP="007902CF">
      <w:pPr>
        <w:pStyle w:val="2"/>
      </w:pPr>
      <w:bookmarkStart w:id="9" w:name="_Toc237765612"/>
      <w:r>
        <w:t xml:space="preserve">2.2 </w:t>
      </w:r>
      <w:r w:rsidR="00791DEE" w:rsidRPr="005D40EC">
        <w:t>Анализ и оценка платежеспособности и финансовой устойчивости</w:t>
      </w:r>
      <w:bookmarkEnd w:id="9"/>
    </w:p>
    <w:p w:rsidR="007902CF" w:rsidRDefault="007902CF" w:rsidP="005D40EC"/>
    <w:p w:rsidR="005D40EC" w:rsidRDefault="00DD4F3B" w:rsidP="005D40EC">
      <w:r w:rsidRPr="005D40EC">
        <w:t>Под финансовой устойчивостью понимают способность предприятия финансировать свои затраты за счет собственных источников</w:t>
      </w:r>
      <w:r w:rsidR="005D40EC" w:rsidRPr="005D40EC">
        <w:t>.</w:t>
      </w:r>
    </w:p>
    <w:p w:rsidR="005D40EC" w:rsidRDefault="00791DEE" w:rsidP="005D40EC">
      <w:r w:rsidRPr="005D40EC">
        <w:t xml:space="preserve">Аналитический баланс </w:t>
      </w:r>
      <w:r w:rsidR="005D40EC">
        <w:t>-</w:t>
      </w:r>
      <w:r w:rsidRPr="005D40EC">
        <w:t xml:space="preserve"> это определенным образом сгруппированные статьи баланса, которые позволяют оценить платежеспособность предприятия</w:t>
      </w:r>
      <w:r w:rsidR="005D40EC" w:rsidRPr="005D40EC">
        <w:t>.</w:t>
      </w:r>
    </w:p>
    <w:p w:rsidR="005D40EC" w:rsidRDefault="00791DEE" w:rsidP="005D40EC">
      <w:r w:rsidRPr="005D40EC">
        <w:t>Методика составления</w:t>
      </w:r>
      <w:r w:rsidR="005D40EC" w:rsidRPr="005D40EC">
        <w:t>:</w:t>
      </w:r>
    </w:p>
    <w:p w:rsidR="005D40EC" w:rsidRDefault="00791DEE" w:rsidP="005D40EC">
      <w:r w:rsidRPr="005D40EC">
        <w:t>активы группируются по степени уменьшения их ликвидности в 4 группы</w:t>
      </w:r>
      <w:r w:rsidR="005D40EC" w:rsidRPr="005D40EC">
        <w:t>:</w:t>
      </w:r>
    </w:p>
    <w:p w:rsidR="005D40EC" w:rsidRDefault="00791DEE" w:rsidP="005D40EC">
      <w:r w:rsidRPr="005D40EC">
        <w:t xml:space="preserve">А1 </w:t>
      </w:r>
      <w:r w:rsidR="005D40EC">
        <w:t>-</w:t>
      </w:r>
      <w:r w:rsidRPr="005D40EC">
        <w:t xml:space="preserve"> абсолютно ликвидные активы</w:t>
      </w:r>
      <w:r w:rsidR="005D40EC">
        <w:t xml:space="preserve"> (</w:t>
      </w:r>
      <w:r w:rsidR="00DD5B19" w:rsidRPr="005D40EC">
        <w:t>денежные средства, краткосрочные финансовые вложения</w:t>
      </w:r>
      <w:r w:rsidR="005D40EC" w:rsidRPr="005D40EC">
        <w:t>).</w:t>
      </w:r>
    </w:p>
    <w:p w:rsidR="005D40EC" w:rsidRDefault="00DD5B19" w:rsidP="005D40EC">
      <w:r w:rsidRPr="005D40EC">
        <w:t xml:space="preserve">А2 </w:t>
      </w:r>
      <w:r w:rsidR="005D40EC">
        <w:t>-</w:t>
      </w:r>
      <w:r w:rsidRPr="005D40EC">
        <w:t xml:space="preserve"> менее ликвидные активы</w:t>
      </w:r>
      <w:r w:rsidR="005D40EC">
        <w:t xml:space="preserve"> (</w:t>
      </w:r>
      <w:r w:rsidRPr="005D40EC">
        <w:t>дебиторская задолженность в течение 12 месяцев после отчетной даты</w:t>
      </w:r>
      <w:r w:rsidR="005D40EC" w:rsidRPr="005D40EC">
        <w:t>).</w:t>
      </w:r>
    </w:p>
    <w:p w:rsidR="005D40EC" w:rsidRDefault="00DD5B19" w:rsidP="005D40EC">
      <w:r w:rsidRPr="005D40EC">
        <w:t xml:space="preserve">А3 </w:t>
      </w:r>
      <w:r w:rsidR="005D40EC">
        <w:t>-</w:t>
      </w:r>
      <w:r w:rsidRPr="005D40EC">
        <w:t xml:space="preserve"> активы средней ликвидности</w:t>
      </w:r>
      <w:r w:rsidR="005D40EC">
        <w:t xml:space="preserve"> (</w:t>
      </w:r>
      <w:r w:rsidRPr="005D40EC">
        <w:t>запасы</w:t>
      </w:r>
      <w:r w:rsidR="005D40EC" w:rsidRPr="005D40EC">
        <w:t>).</w:t>
      </w:r>
    </w:p>
    <w:p w:rsidR="005D40EC" w:rsidRDefault="00DD5B19" w:rsidP="005D40EC">
      <w:r w:rsidRPr="005D40EC">
        <w:t xml:space="preserve">А4 </w:t>
      </w:r>
      <w:r w:rsidR="005D40EC">
        <w:t>-</w:t>
      </w:r>
      <w:r w:rsidRPr="005D40EC">
        <w:t xml:space="preserve"> неликвидные активы</w:t>
      </w:r>
      <w:r w:rsidR="005D40EC">
        <w:t xml:space="preserve"> (</w:t>
      </w:r>
      <w:r w:rsidRPr="005D40EC">
        <w:t>внеоборотные активы</w:t>
      </w:r>
      <w:r w:rsidR="005D40EC" w:rsidRPr="005D40EC">
        <w:t>).</w:t>
      </w:r>
    </w:p>
    <w:p w:rsidR="005D40EC" w:rsidRDefault="00DD5B19" w:rsidP="005D40EC">
      <w:r w:rsidRPr="005D40EC">
        <w:t>пассивы группируются по степени срочности обязательств</w:t>
      </w:r>
      <w:r w:rsidR="005D40EC" w:rsidRPr="005D40EC">
        <w:t>:</w:t>
      </w:r>
    </w:p>
    <w:p w:rsidR="005D40EC" w:rsidRDefault="00DD5B19" w:rsidP="005D40EC">
      <w:r w:rsidRPr="005D40EC">
        <w:t xml:space="preserve">П1 </w:t>
      </w:r>
      <w:r w:rsidR="005D40EC">
        <w:t>-</w:t>
      </w:r>
      <w:r w:rsidRPr="005D40EC">
        <w:t xml:space="preserve"> наиболее срочные обязательства</w:t>
      </w:r>
      <w:r w:rsidR="005D40EC">
        <w:t xml:space="preserve"> (</w:t>
      </w:r>
      <w:r w:rsidRPr="005D40EC">
        <w:t>кредиторская задолженность</w:t>
      </w:r>
      <w:r w:rsidR="005D40EC" w:rsidRPr="005D40EC">
        <w:t>).</w:t>
      </w:r>
    </w:p>
    <w:p w:rsidR="005D40EC" w:rsidRDefault="00DD5B19" w:rsidP="005D40EC">
      <w:r w:rsidRPr="005D40EC">
        <w:t xml:space="preserve">П2 </w:t>
      </w:r>
      <w:r w:rsidR="005D40EC">
        <w:t>-</w:t>
      </w:r>
      <w:r w:rsidRPr="005D40EC">
        <w:t xml:space="preserve"> краткосрочные пассивы</w:t>
      </w:r>
      <w:r w:rsidR="005D40EC">
        <w:t xml:space="preserve"> (</w:t>
      </w:r>
      <w:r w:rsidRPr="005D40EC">
        <w:t>краткосрочные кредиты</w:t>
      </w:r>
      <w:r w:rsidR="005D40EC" w:rsidRPr="005D40EC">
        <w:t>).</w:t>
      </w:r>
    </w:p>
    <w:p w:rsidR="005D40EC" w:rsidRDefault="00DD5B19" w:rsidP="005D40EC">
      <w:r w:rsidRPr="005D40EC">
        <w:t xml:space="preserve">П3 </w:t>
      </w:r>
      <w:r w:rsidR="005D40EC">
        <w:t>-</w:t>
      </w:r>
      <w:r w:rsidRPr="005D40EC">
        <w:t xml:space="preserve"> долгосрочные пассивы</w:t>
      </w:r>
      <w:r w:rsidR="005D40EC">
        <w:t xml:space="preserve"> (</w:t>
      </w:r>
      <w:r w:rsidRPr="005D40EC">
        <w:t>долгосрочные кредиты</w:t>
      </w:r>
      <w:r w:rsidR="005D40EC" w:rsidRPr="005D40EC">
        <w:t>).</w:t>
      </w:r>
    </w:p>
    <w:p w:rsidR="005D40EC" w:rsidRDefault="00DD5B19" w:rsidP="005D40EC">
      <w:r w:rsidRPr="005D40EC">
        <w:t xml:space="preserve">П4 </w:t>
      </w:r>
      <w:r w:rsidR="005D40EC">
        <w:t>-</w:t>
      </w:r>
      <w:r w:rsidRPr="005D40EC">
        <w:t xml:space="preserve"> собственный капитал</w:t>
      </w:r>
      <w:r w:rsidR="005D40EC" w:rsidRPr="005D40EC">
        <w:t>.</w:t>
      </w:r>
    </w:p>
    <w:p w:rsidR="005D40EC" w:rsidRDefault="00DD5B19" w:rsidP="005D40EC">
      <w:r w:rsidRPr="005D40EC">
        <w:t>Выполнение следующих неравенств говорит о платежеспособности предприятия</w:t>
      </w:r>
      <w:r w:rsidR="005D40EC" w:rsidRPr="005D40EC">
        <w:t>:</w:t>
      </w:r>
    </w:p>
    <w:p w:rsidR="00DD5B19" w:rsidRPr="005D40EC" w:rsidRDefault="00DD5B19" w:rsidP="005D40EC">
      <w:r w:rsidRPr="005D40EC">
        <w:t>А1 &gt; П1</w:t>
      </w:r>
    </w:p>
    <w:p w:rsidR="00DD5B19" w:rsidRPr="005D40EC" w:rsidRDefault="00DD5B19" w:rsidP="005D40EC">
      <w:r w:rsidRPr="005D40EC">
        <w:t>А2 &gt; П2</w:t>
      </w:r>
    </w:p>
    <w:p w:rsidR="00DD5B19" w:rsidRPr="005D40EC" w:rsidRDefault="00DD5B19" w:rsidP="005D40EC">
      <w:r w:rsidRPr="005D40EC">
        <w:t>А3 &gt; П3</w:t>
      </w:r>
    </w:p>
    <w:p w:rsidR="00DD5B19" w:rsidRPr="005D40EC" w:rsidRDefault="00DD5B19" w:rsidP="005D40EC">
      <w:r w:rsidRPr="005D40EC">
        <w:t>А4 &lt; П4</w:t>
      </w:r>
    </w:p>
    <w:p w:rsidR="007902CF" w:rsidRDefault="007902CF" w:rsidP="005D40EC"/>
    <w:p w:rsidR="005D40EC" w:rsidRPr="005D40EC" w:rsidRDefault="001E1A1B" w:rsidP="005D40EC">
      <w:r>
        <w:rPr>
          <w:position w:val="-24"/>
        </w:rPr>
        <w:pict>
          <v:shape id="_x0000_i1029" type="#_x0000_t75" style="width:84.75pt;height:30.75pt">
            <v:imagedata r:id="rId11" o:title=""/>
          </v:shape>
        </w:pict>
      </w:r>
      <w:r w:rsidR="00267669" w:rsidRPr="005D40EC">
        <w:t xml:space="preserve"> </w:t>
      </w:r>
      <w:r>
        <w:rPr>
          <w:position w:val="-4"/>
          <w:lang w:val="en-US"/>
        </w:rPr>
        <w:pict>
          <v:shape id="_x0000_i1030" type="#_x0000_t75" style="width:9.75pt;height:12pt">
            <v:imagedata r:id="rId12" o:title=""/>
          </v:shape>
        </w:pict>
      </w:r>
      <w:r w:rsidR="00267669" w:rsidRPr="005D40EC">
        <w:t xml:space="preserve"> </w:t>
      </w:r>
      <w:r>
        <w:rPr>
          <w:position w:val="-24"/>
          <w:lang w:val="en-US"/>
        </w:rPr>
        <w:pict>
          <v:shape id="_x0000_i1031" type="#_x0000_t75" style="width:90.75pt;height:30.75pt">
            <v:imagedata r:id="rId13" o:title=""/>
          </v:shape>
        </w:pict>
      </w:r>
    </w:p>
    <w:p w:rsidR="007902CF" w:rsidRDefault="007902CF" w:rsidP="005D40EC"/>
    <w:p w:rsidR="005D40EC" w:rsidRPr="005D40EC" w:rsidRDefault="005D19DA" w:rsidP="005D40EC">
      <w:r w:rsidRPr="005D40EC">
        <w:t>Таблица 7</w:t>
      </w:r>
    </w:p>
    <w:p w:rsidR="00267669" w:rsidRPr="005D40EC" w:rsidRDefault="00267669" w:rsidP="005D40EC">
      <w:r w:rsidRPr="005D40EC">
        <w:t>Аналитический баланс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1196"/>
        <w:gridCol w:w="1197"/>
        <w:gridCol w:w="1197"/>
        <w:gridCol w:w="1197"/>
        <w:gridCol w:w="1197"/>
        <w:gridCol w:w="1197"/>
        <w:gridCol w:w="1053"/>
      </w:tblGrid>
      <w:tr w:rsidR="00267669" w:rsidRPr="005D40EC" w:rsidTr="00151A44">
        <w:trPr>
          <w:jc w:val="center"/>
        </w:trPr>
        <w:tc>
          <w:tcPr>
            <w:tcW w:w="557" w:type="pct"/>
            <w:vMerge w:val="restart"/>
            <w:shd w:val="clear" w:color="auto" w:fill="auto"/>
          </w:tcPr>
          <w:p w:rsidR="00267669" w:rsidRPr="005D40EC" w:rsidRDefault="00267669" w:rsidP="007902CF">
            <w:pPr>
              <w:pStyle w:val="af9"/>
            </w:pPr>
            <w:r w:rsidRPr="005D40EC">
              <w:t>Группы активов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267669" w:rsidRPr="005D40EC" w:rsidRDefault="00267669" w:rsidP="007902CF">
            <w:pPr>
              <w:pStyle w:val="af9"/>
            </w:pPr>
            <w:r w:rsidRPr="005D40EC">
              <w:t>На начало года</w:t>
            </w:r>
            <w:r w:rsidR="00615B03" w:rsidRPr="005D40EC">
              <w:t>, т</w:t>
            </w:r>
            <w:r w:rsidR="005D40EC" w:rsidRPr="005D40EC">
              <w:t xml:space="preserve">. </w:t>
            </w:r>
            <w:r w:rsidR="00615B03" w:rsidRPr="005D40EC">
              <w:t>р</w:t>
            </w:r>
            <w:r w:rsidR="005D40EC" w:rsidRPr="005D40EC">
              <w:t xml:space="preserve">. 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267669" w:rsidRPr="005D40EC" w:rsidRDefault="00267669" w:rsidP="007902CF">
            <w:pPr>
              <w:pStyle w:val="af9"/>
            </w:pPr>
            <w:r w:rsidRPr="005D40EC">
              <w:t>На конец года</w:t>
            </w:r>
            <w:r w:rsidR="00615B03" w:rsidRPr="005D40EC">
              <w:t>, т</w:t>
            </w:r>
            <w:r w:rsidR="005D40EC" w:rsidRPr="005D40EC">
              <w:t xml:space="preserve">. </w:t>
            </w:r>
            <w:r w:rsidR="00615B03" w:rsidRPr="005D40EC">
              <w:t>р</w:t>
            </w:r>
            <w:r w:rsidR="005D40EC" w:rsidRPr="005D40EC">
              <w:t xml:space="preserve">. 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267669" w:rsidRPr="005D40EC" w:rsidRDefault="00267669" w:rsidP="007902CF">
            <w:pPr>
              <w:pStyle w:val="af9"/>
            </w:pPr>
            <w:r w:rsidRPr="005D40EC">
              <w:t>Группы пассивов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267669" w:rsidRPr="005D40EC" w:rsidRDefault="00267669" w:rsidP="007902CF">
            <w:pPr>
              <w:pStyle w:val="af9"/>
            </w:pPr>
            <w:r w:rsidRPr="005D40EC">
              <w:t>На начало года</w:t>
            </w:r>
            <w:r w:rsidR="00615B03" w:rsidRPr="005D40EC">
              <w:t>, т</w:t>
            </w:r>
            <w:r w:rsidR="005D40EC" w:rsidRPr="005D40EC">
              <w:t xml:space="preserve">. </w:t>
            </w:r>
            <w:r w:rsidR="00615B03" w:rsidRPr="005D40EC">
              <w:t>р</w:t>
            </w:r>
            <w:r w:rsidR="005D40EC" w:rsidRPr="005D40EC">
              <w:t xml:space="preserve">. 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267669" w:rsidRPr="005D40EC" w:rsidRDefault="00267669" w:rsidP="007902CF">
            <w:pPr>
              <w:pStyle w:val="af9"/>
            </w:pPr>
            <w:r w:rsidRPr="005D40EC">
              <w:t>На конец года</w:t>
            </w:r>
            <w:r w:rsidR="00615B03" w:rsidRPr="005D40EC">
              <w:t>, т</w:t>
            </w:r>
            <w:r w:rsidR="005D40EC" w:rsidRPr="005D40EC">
              <w:t xml:space="preserve">. </w:t>
            </w:r>
            <w:r w:rsidR="00615B03" w:rsidRPr="005D40EC">
              <w:t>р</w:t>
            </w:r>
            <w:r w:rsidR="005D40EC" w:rsidRPr="005D40EC">
              <w:t xml:space="preserve">. </w:t>
            </w:r>
          </w:p>
        </w:tc>
        <w:tc>
          <w:tcPr>
            <w:tcW w:w="1215" w:type="pct"/>
            <w:gridSpan w:val="2"/>
            <w:shd w:val="clear" w:color="auto" w:fill="auto"/>
          </w:tcPr>
          <w:p w:rsidR="00267669" w:rsidRPr="005D40EC" w:rsidRDefault="00267669" w:rsidP="007902CF">
            <w:pPr>
              <w:pStyle w:val="af9"/>
            </w:pPr>
            <w:r w:rsidRPr="005D40EC">
              <w:t>Недостаток или излишек</w:t>
            </w:r>
          </w:p>
        </w:tc>
      </w:tr>
      <w:tr w:rsidR="00267669" w:rsidRPr="005D40EC" w:rsidTr="00151A44">
        <w:trPr>
          <w:jc w:val="center"/>
        </w:trPr>
        <w:tc>
          <w:tcPr>
            <w:tcW w:w="557" w:type="pct"/>
            <w:vMerge/>
            <w:shd w:val="clear" w:color="auto" w:fill="auto"/>
          </w:tcPr>
          <w:p w:rsidR="00267669" w:rsidRPr="005D40EC" w:rsidRDefault="00267669" w:rsidP="007902CF">
            <w:pPr>
              <w:pStyle w:val="af9"/>
            </w:pPr>
          </w:p>
        </w:tc>
        <w:tc>
          <w:tcPr>
            <w:tcW w:w="645" w:type="pct"/>
            <w:vMerge/>
            <w:shd w:val="clear" w:color="auto" w:fill="auto"/>
          </w:tcPr>
          <w:p w:rsidR="00267669" w:rsidRPr="005D40EC" w:rsidRDefault="00267669" w:rsidP="007902CF">
            <w:pPr>
              <w:pStyle w:val="af9"/>
            </w:pPr>
          </w:p>
        </w:tc>
        <w:tc>
          <w:tcPr>
            <w:tcW w:w="646" w:type="pct"/>
            <w:vMerge/>
            <w:shd w:val="clear" w:color="auto" w:fill="auto"/>
          </w:tcPr>
          <w:p w:rsidR="00267669" w:rsidRPr="005D40EC" w:rsidRDefault="00267669" w:rsidP="007902CF">
            <w:pPr>
              <w:pStyle w:val="af9"/>
            </w:pPr>
          </w:p>
        </w:tc>
        <w:tc>
          <w:tcPr>
            <w:tcW w:w="646" w:type="pct"/>
            <w:vMerge/>
            <w:shd w:val="clear" w:color="auto" w:fill="auto"/>
          </w:tcPr>
          <w:p w:rsidR="00267669" w:rsidRPr="005D40EC" w:rsidRDefault="00267669" w:rsidP="007902CF">
            <w:pPr>
              <w:pStyle w:val="af9"/>
            </w:pPr>
          </w:p>
        </w:tc>
        <w:tc>
          <w:tcPr>
            <w:tcW w:w="646" w:type="pct"/>
            <w:vMerge/>
            <w:shd w:val="clear" w:color="auto" w:fill="auto"/>
          </w:tcPr>
          <w:p w:rsidR="00267669" w:rsidRPr="005D40EC" w:rsidRDefault="00267669" w:rsidP="007902CF">
            <w:pPr>
              <w:pStyle w:val="af9"/>
            </w:pPr>
          </w:p>
        </w:tc>
        <w:tc>
          <w:tcPr>
            <w:tcW w:w="646" w:type="pct"/>
            <w:vMerge/>
            <w:shd w:val="clear" w:color="auto" w:fill="auto"/>
          </w:tcPr>
          <w:p w:rsidR="00267669" w:rsidRPr="005D40EC" w:rsidRDefault="00267669" w:rsidP="007902CF">
            <w:pPr>
              <w:pStyle w:val="af9"/>
            </w:pPr>
          </w:p>
        </w:tc>
        <w:tc>
          <w:tcPr>
            <w:tcW w:w="646" w:type="pct"/>
            <w:shd w:val="clear" w:color="auto" w:fill="auto"/>
          </w:tcPr>
          <w:p w:rsidR="00267669" w:rsidRPr="005D40EC" w:rsidRDefault="00267669" w:rsidP="007902CF">
            <w:pPr>
              <w:pStyle w:val="af9"/>
            </w:pPr>
            <w:r w:rsidRPr="005D40EC">
              <w:t>На начало года</w:t>
            </w:r>
            <w:r w:rsidR="00615B03" w:rsidRPr="005D40EC">
              <w:t>, т</w:t>
            </w:r>
            <w:r w:rsidR="005D40EC" w:rsidRPr="005D40EC">
              <w:t xml:space="preserve">. </w:t>
            </w:r>
            <w:r w:rsidR="00615B03" w:rsidRPr="005D40EC">
              <w:t>р</w:t>
            </w:r>
            <w:r w:rsidR="005D40EC" w:rsidRPr="005D40EC">
              <w:t xml:space="preserve">. </w:t>
            </w:r>
          </w:p>
        </w:tc>
        <w:tc>
          <w:tcPr>
            <w:tcW w:w="569" w:type="pct"/>
            <w:shd w:val="clear" w:color="auto" w:fill="auto"/>
          </w:tcPr>
          <w:p w:rsidR="00267669" w:rsidRPr="005D40EC" w:rsidRDefault="00267669" w:rsidP="007902CF">
            <w:pPr>
              <w:pStyle w:val="af9"/>
            </w:pPr>
            <w:r w:rsidRPr="005D40EC">
              <w:t>На конец года</w:t>
            </w:r>
            <w:r w:rsidR="00615B03" w:rsidRPr="005D40EC">
              <w:t>, т</w:t>
            </w:r>
            <w:r w:rsidR="005D40EC" w:rsidRPr="005D40EC">
              <w:t xml:space="preserve">. </w:t>
            </w:r>
            <w:r w:rsidR="00615B03" w:rsidRPr="005D40EC">
              <w:t>р</w:t>
            </w:r>
            <w:r w:rsidR="005D40EC" w:rsidRPr="005D40EC">
              <w:t xml:space="preserve">. </w:t>
            </w:r>
          </w:p>
        </w:tc>
      </w:tr>
      <w:tr w:rsidR="00267669" w:rsidRPr="005D40EC" w:rsidTr="00151A44">
        <w:trPr>
          <w:jc w:val="center"/>
        </w:trPr>
        <w:tc>
          <w:tcPr>
            <w:tcW w:w="557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А1</w:t>
            </w:r>
          </w:p>
        </w:tc>
        <w:tc>
          <w:tcPr>
            <w:tcW w:w="645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9</w:t>
            </w:r>
          </w:p>
        </w:tc>
        <w:tc>
          <w:tcPr>
            <w:tcW w:w="646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8</w:t>
            </w:r>
          </w:p>
        </w:tc>
        <w:tc>
          <w:tcPr>
            <w:tcW w:w="646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П1</w:t>
            </w:r>
          </w:p>
        </w:tc>
        <w:tc>
          <w:tcPr>
            <w:tcW w:w="646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1333</w:t>
            </w:r>
          </w:p>
        </w:tc>
        <w:tc>
          <w:tcPr>
            <w:tcW w:w="646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628</w:t>
            </w:r>
          </w:p>
        </w:tc>
        <w:tc>
          <w:tcPr>
            <w:tcW w:w="646" w:type="pct"/>
            <w:shd w:val="clear" w:color="auto" w:fill="auto"/>
          </w:tcPr>
          <w:p w:rsidR="00267669" w:rsidRPr="005D40EC" w:rsidRDefault="006D638B" w:rsidP="007902CF">
            <w:pPr>
              <w:pStyle w:val="af9"/>
            </w:pPr>
            <w:r w:rsidRPr="005D40EC">
              <w:t>-1324</w:t>
            </w:r>
          </w:p>
        </w:tc>
        <w:tc>
          <w:tcPr>
            <w:tcW w:w="569" w:type="pct"/>
            <w:shd w:val="clear" w:color="auto" w:fill="auto"/>
          </w:tcPr>
          <w:p w:rsidR="00267669" w:rsidRPr="005D40EC" w:rsidRDefault="006D638B" w:rsidP="007902CF">
            <w:pPr>
              <w:pStyle w:val="af9"/>
            </w:pPr>
            <w:r w:rsidRPr="005D40EC">
              <w:t>-620</w:t>
            </w:r>
          </w:p>
        </w:tc>
      </w:tr>
      <w:tr w:rsidR="00267669" w:rsidRPr="005D40EC" w:rsidTr="00151A44">
        <w:trPr>
          <w:jc w:val="center"/>
        </w:trPr>
        <w:tc>
          <w:tcPr>
            <w:tcW w:w="557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А2</w:t>
            </w:r>
          </w:p>
        </w:tc>
        <w:tc>
          <w:tcPr>
            <w:tcW w:w="645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235</w:t>
            </w:r>
          </w:p>
        </w:tc>
        <w:tc>
          <w:tcPr>
            <w:tcW w:w="646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331</w:t>
            </w:r>
          </w:p>
        </w:tc>
        <w:tc>
          <w:tcPr>
            <w:tcW w:w="646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П2</w:t>
            </w:r>
          </w:p>
        </w:tc>
        <w:tc>
          <w:tcPr>
            <w:tcW w:w="646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-</w:t>
            </w:r>
          </w:p>
        </w:tc>
        <w:tc>
          <w:tcPr>
            <w:tcW w:w="646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1326</w:t>
            </w:r>
          </w:p>
        </w:tc>
        <w:tc>
          <w:tcPr>
            <w:tcW w:w="646" w:type="pct"/>
            <w:shd w:val="clear" w:color="auto" w:fill="auto"/>
          </w:tcPr>
          <w:p w:rsidR="00267669" w:rsidRPr="005D40EC" w:rsidRDefault="006D638B" w:rsidP="007902CF">
            <w:pPr>
              <w:pStyle w:val="af9"/>
            </w:pPr>
            <w:r w:rsidRPr="005D40EC">
              <w:t>235</w:t>
            </w:r>
          </w:p>
        </w:tc>
        <w:tc>
          <w:tcPr>
            <w:tcW w:w="569" w:type="pct"/>
            <w:shd w:val="clear" w:color="auto" w:fill="auto"/>
          </w:tcPr>
          <w:p w:rsidR="00267669" w:rsidRPr="005D40EC" w:rsidRDefault="006D638B" w:rsidP="007902CF">
            <w:pPr>
              <w:pStyle w:val="af9"/>
            </w:pPr>
            <w:r w:rsidRPr="005D40EC">
              <w:t>-995</w:t>
            </w:r>
          </w:p>
        </w:tc>
      </w:tr>
      <w:tr w:rsidR="00267669" w:rsidRPr="005D40EC" w:rsidTr="00151A44">
        <w:trPr>
          <w:jc w:val="center"/>
        </w:trPr>
        <w:tc>
          <w:tcPr>
            <w:tcW w:w="557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А3</w:t>
            </w:r>
          </w:p>
        </w:tc>
        <w:tc>
          <w:tcPr>
            <w:tcW w:w="645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1850</w:t>
            </w:r>
          </w:p>
        </w:tc>
        <w:tc>
          <w:tcPr>
            <w:tcW w:w="646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2110</w:t>
            </w:r>
          </w:p>
        </w:tc>
        <w:tc>
          <w:tcPr>
            <w:tcW w:w="646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П3</w:t>
            </w:r>
          </w:p>
        </w:tc>
        <w:tc>
          <w:tcPr>
            <w:tcW w:w="646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603</w:t>
            </w:r>
          </w:p>
        </w:tc>
        <w:tc>
          <w:tcPr>
            <w:tcW w:w="646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481</w:t>
            </w:r>
          </w:p>
        </w:tc>
        <w:tc>
          <w:tcPr>
            <w:tcW w:w="646" w:type="pct"/>
            <w:shd w:val="clear" w:color="auto" w:fill="auto"/>
          </w:tcPr>
          <w:p w:rsidR="00267669" w:rsidRPr="005D40EC" w:rsidRDefault="006D638B" w:rsidP="007902CF">
            <w:pPr>
              <w:pStyle w:val="af9"/>
            </w:pPr>
            <w:r w:rsidRPr="005D40EC">
              <w:t>1247</w:t>
            </w:r>
          </w:p>
        </w:tc>
        <w:tc>
          <w:tcPr>
            <w:tcW w:w="569" w:type="pct"/>
            <w:shd w:val="clear" w:color="auto" w:fill="auto"/>
          </w:tcPr>
          <w:p w:rsidR="00267669" w:rsidRPr="005D40EC" w:rsidRDefault="006D638B" w:rsidP="007902CF">
            <w:pPr>
              <w:pStyle w:val="af9"/>
            </w:pPr>
            <w:r w:rsidRPr="005D40EC">
              <w:t>1629</w:t>
            </w:r>
          </w:p>
        </w:tc>
      </w:tr>
      <w:tr w:rsidR="00267669" w:rsidRPr="005D40EC" w:rsidTr="00151A44">
        <w:trPr>
          <w:jc w:val="center"/>
        </w:trPr>
        <w:tc>
          <w:tcPr>
            <w:tcW w:w="557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А4</w:t>
            </w:r>
          </w:p>
        </w:tc>
        <w:tc>
          <w:tcPr>
            <w:tcW w:w="645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9081</w:t>
            </w:r>
          </w:p>
        </w:tc>
        <w:tc>
          <w:tcPr>
            <w:tcW w:w="646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7166</w:t>
            </w:r>
          </w:p>
        </w:tc>
        <w:tc>
          <w:tcPr>
            <w:tcW w:w="646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П4</w:t>
            </w:r>
          </w:p>
        </w:tc>
        <w:tc>
          <w:tcPr>
            <w:tcW w:w="646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9239</w:t>
            </w:r>
          </w:p>
        </w:tc>
        <w:tc>
          <w:tcPr>
            <w:tcW w:w="646" w:type="pct"/>
            <w:shd w:val="clear" w:color="auto" w:fill="auto"/>
          </w:tcPr>
          <w:p w:rsidR="00267669" w:rsidRPr="005D40EC" w:rsidRDefault="00774021" w:rsidP="007902CF">
            <w:pPr>
              <w:pStyle w:val="af9"/>
            </w:pPr>
            <w:r w:rsidRPr="005D40EC">
              <w:t>7180</w:t>
            </w:r>
          </w:p>
        </w:tc>
        <w:tc>
          <w:tcPr>
            <w:tcW w:w="646" w:type="pct"/>
            <w:shd w:val="clear" w:color="auto" w:fill="auto"/>
          </w:tcPr>
          <w:p w:rsidR="00267669" w:rsidRPr="005D40EC" w:rsidRDefault="006D638B" w:rsidP="007902CF">
            <w:pPr>
              <w:pStyle w:val="af9"/>
            </w:pPr>
            <w:r w:rsidRPr="005D40EC">
              <w:t>158</w:t>
            </w:r>
          </w:p>
        </w:tc>
        <w:tc>
          <w:tcPr>
            <w:tcW w:w="569" w:type="pct"/>
            <w:shd w:val="clear" w:color="auto" w:fill="auto"/>
          </w:tcPr>
          <w:p w:rsidR="00267669" w:rsidRPr="005D40EC" w:rsidRDefault="006D638B" w:rsidP="007902CF">
            <w:pPr>
              <w:pStyle w:val="af9"/>
            </w:pPr>
            <w:r w:rsidRPr="005D40EC">
              <w:t>14</w:t>
            </w:r>
          </w:p>
        </w:tc>
      </w:tr>
    </w:tbl>
    <w:p w:rsidR="005D40EC" w:rsidRPr="005D40EC" w:rsidRDefault="005D40EC" w:rsidP="005D40EC"/>
    <w:p w:rsidR="005D40EC" w:rsidRDefault="006D638B" w:rsidP="005D40EC">
      <w:r w:rsidRPr="005D40EC">
        <w:t>Платежный недостаток наблюдается по 1-й группе 1324 т</w:t>
      </w:r>
      <w:r w:rsidR="005D40EC" w:rsidRPr="005D40EC">
        <w:t xml:space="preserve">. </w:t>
      </w:r>
      <w:r w:rsidRPr="005D40EC">
        <w:t>р</w:t>
      </w:r>
      <w:r w:rsidR="005D40EC" w:rsidRPr="005D40EC">
        <w:t xml:space="preserve">. </w:t>
      </w:r>
      <w:r w:rsidRPr="005D40EC">
        <w:t>на начало и 620 т</w:t>
      </w:r>
      <w:r w:rsidR="005D40EC" w:rsidRPr="005D40EC">
        <w:t xml:space="preserve">. </w:t>
      </w:r>
      <w:r w:rsidRPr="005D40EC">
        <w:t>р</w:t>
      </w:r>
      <w:r w:rsidR="005D40EC" w:rsidRPr="005D40EC">
        <w:t xml:space="preserve">. </w:t>
      </w:r>
      <w:r w:rsidRPr="005D40EC">
        <w:t>на конец года</w:t>
      </w:r>
      <w:r w:rsidR="005D40EC" w:rsidRPr="005D40EC">
        <w:t xml:space="preserve">. </w:t>
      </w:r>
      <w:r w:rsidRPr="005D40EC">
        <w:t xml:space="preserve">Это говорит о неспособности предприятия за счет денежных средств </w:t>
      </w:r>
      <w:r w:rsidR="00615B03" w:rsidRPr="005D40EC">
        <w:t>покрыть кредиторскую задолженность</w:t>
      </w:r>
      <w:r w:rsidR="005D40EC" w:rsidRPr="005D40EC">
        <w:t xml:space="preserve">. </w:t>
      </w:r>
      <w:r w:rsidR="00615B03" w:rsidRPr="005D40EC">
        <w:t>По 2-й группе недостаток наблюдается на конец года</w:t>
      </w:r>
      <w:r w:rsidR="005D40EC" w:rsidRPr="005D40EC">
        <w:t xml:space="preserve"> - </w:t>
      </w:r>
      <w:r w:rsidR="00615B03" w:rsidRPr="005D40EC">
        <w:t>995</w:t>
      </w:r>
      <w:r w:rsidR="005D40EC" w:rsidRPr="005D40EC">
        <w:t xml:space="preserve">. </w:t>
      </w:r>
      <w:r w:rsidR="00615B03" w:rsidRPr="005D40EC">
        <w:t>Это показывает недостаток дебиторской задолженности для расчетов по краткосрочным кредитам</w:t>
      </w:r>
      <w:r w:rsidR="005D40EC" w:rsidRPr="005D40EC">
        <w:t xml:space="preserve">. </w:t>
      </w:r>
      <w:r w:rsidR="00615B03" w:rsidRPr="005D40EC">
        <w:t>По 3-й группе наблюдается излишек на начало 1247 т</w:t>
      </w:r>
      <w:r w:rsidR="005D40EC" w:rsidRPr="005D40EC">
        <w:t xml:space="preserve">. </w:t>
      </w:r>
      <w:r w:rsidR="00615B03" w:rsidRPr="005D40EC">
        <w:t>р</w:t>
      </w:r>
      <w:r w:rsidR="005D40EC" w:rsidRPr="005D40EC">
        <w:t xml:space="preserve">. </w:t>
      </w:r>
      <w:r w:rsidR="00615B03" w:rsidRPr="005D40EC">
        <w:t>и 1629 т</w:t>
      </w:r>
      <w:r w:rsidR="005D40EC" w:rsidRPr="005D40EC">
        <w:t xml:space="preserve">. </w:t>
      </w:r>
      <w:r w:rsidR="00615B03" w:rsidRPr="005D40EC">
        <w:t>р</w:t>
      </w:r>
      <w:r w:rsidR="005D40EC" w:rsidRPr="005D40EC">
        <w:t xml:space="preserve">. </w:t>
      </w:r>
      <w:r w:rsidR="00615B03" w:rsidRPr="005D40EC">
        <w:t>на конец года</w:t>
      </w:r>
      <w:r w:rsidR="005D40EC" w:rsidRPr="005D40EC">
        <w:t xml:space="preserve">. </w:t>
      </w:r>
      <w:r w:rsidR="00615B03" w:rsidRPr="005D40EC">
        <w:t>Это говорит о том, что предприятие способно за счет запасов рассчитаться с долгосрочными кредитами</w:t>
      </w:r>
      <w:r w:rsidR="005D40EC" w:rsidRPr="005D40EC">
        <w:t xml:space="preserve">. </w:t>
      </w:r>
      <w:r w:rsidR="00615B03" w:rsidRPr="005D40EC">
        <w:t>По 4-й группе видно</w:t>
      </w:r>
      <w:r w:rsidR="005D40EC" w:rsidRPr="005D40EC">
        <w:t>,</w:t>
      </w:r>
      <w:r w:rsidR="00615B03" w:rsidRPr="005D40EC">
        <w:t xml:space="preserve"> что капитал предприятия превышает внеоборотные активы</w:t>
      </w:r>
      <w:r w:rsidR="005D40EC" w:rsidRPr="005D40EC">
        <w:t xml:space="preserve"> </w:t>
      </w:r>
      <w:r w:rsidR="00615B03" w:rsidRPr="005D40EC">
        <w:t>на 158 т</w:t>
      </w:r>
      <w:r w:rsidR="005D40EC" w:rsidRPr="005D40EC">
        <w:t xml:space="preserve">. </w:t>
      </w:r>
      <w:r w:rsidR="00615B03" w:rsidRPr="005D40EC">
        <w:t>р</w:t>
      </w:r>
      <w:r w:rsidR="005D40EC" w:rsidRPr="005D40EC">
        <w:t xml:space="preserve">. </w:t>
      </w:r>
      <w:r w:rsidR="00615B03" w:rsidRPr="005D40EC">
        <w:t>на начало и на 14 т</w:t>
      </w:r>
      <w:r w:rsidR="005D40EC" w:rsidRPr="005D40EC">
        <w:t xml:space="preserve">. </w:t>
      </w:r>
      <w:r w:rsidR="00615B03" w:rsidRPr="005D40EC">
        <w:t>р</w:t>
      </w:r>
      <w:r w:rsidR="005D40EC" w:rsidRPr="005D40EC">
        <w:t xml:space="preserve">. </w:t>
      </w:r>
      <w:r w:rsidR="00615B03" w:rsidRPr="005D40EC">
        <w:t>на конец года</w:t>
      </w:r>
      <w:r w:rsidR="005D40EC" w:rsidRPr="005D40EC">
        <w:t xml:space="preserve">. </w:t>
      </w:r>
      <w:r w:rsidR="00615B03" w:rsidRPr="005D40EC">
        <w:t>Это говорит о том, что у предприятия достаточно средств для формирования собственных оборотных средств</w:t>
      </w:r>
      <w:r w:rsidR="005D40EC" w:rsidRPr="005D40EC">
        <w:t xml:space="preserve">. </w:t>
      </w:r>
      <w:r w:rsidR="008D2486" w:rsidRPr="005D40EC">
        <w:t>В целом по предприятию наблюдается</w:t>
      </w:r>
      <w:r w:rsidR="005D40EC" w:rsidRPr="005D40EC">
        <w:t xml:space="preserve"> </w:t>
      </w:r>
      <w:r w:rsidR="008D2486" w:rsidRPr="005D40EC">
        <w:t>платежный недостаток 791 т</w:t>
      </w:r>
      <w:r w:rsidR="005D40EC" w:rsidRPr="005D40EC">
        <w:t xml:space="preserve">. </w:t>
      </w:r>
      <w:r w:rsidR="008D2486" w:rsidRPr="005D40EC">
        <w:t>р</w:t>
      </w:r>
      <w:r w:rsidR="005D40EC" w:rsidRPr="005D40EC">
        <w:t xml:space="preserve">. </w:t>
      </w:r>
      <w:r w:rsidR="008D2486" w:rsidRPr="005D40EC">
        <w:t>на начало и 574 т</w:t>
      </w:r>
      <w:r w:rsidR="005D40EC" w:rsidRPr="005D40EC">
        <w:t xml:space="preserve">. </w:t>
      </w:r>
      <w:r w:rsidR="008D2486" w:rsidRPr="005D40EC">
        <w:t>р</w:t>
      </w:r>
      <w:r w:rsidR="005D40EC" w:rsidRPr="005D40EC">
        <w:t xml:space="preserve">. </w:t>
      </w:r>
      <w:r w:rsidR="008D2486" w:rsidRPr="005D40EC">
        <w:t>на конец года</w:t>
      </w:r>
      <w:r w:rsidR="005D40EC" w:rsidRPr="005D40EC">
        <w:t xml:space="preserve">. </w:t>
      </w:r>
      <w:r w:rsidR="008D2486" w:rsidRPr="005D40EC">
        <w:t>Это говорит о неплатежеспособности предприятия</w:t>
      </w:r>
      <w:r w:rsidR="005D40EC" w:rsidRPr="005D40EC">
        <w:t>.</w:t>
      </w:r>
    </w:p>
    <w:p w:rsidR="002E1DF7" w:rsidRDefault="002E1DF7" w:rsidP="005D40EC"/>
    <w:p w:rsidR="005D40EC" w:rsidRPr="005D40EC" w:rsidRDefault="005D19DA" w:rsidP="005D40EC">
      <w:r w:rsidRPr="005D40EC">
        <w:t>Таблица 8</w:t>
      </w:r>
    </w:p>
    <w:p w:rsidR="00727E06" w:rsidRPr="005D40EC" w:rsidRDefault="00D04827" w:rsidP="005D40EC">
      <w:r w:rsidRPr="005D40EC">
        <w:t xml:space="preserve">Коэффициенты </w:t>
      </w:r>
      <w:r w:rsidR="00E71202" w:rsidRPr="005D40EC">
        <w:t>ликвидности и финансовой устойчивости</w:t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639"/>
        <w:gridCol w:w="1913"/>
        <w:gridCol w:w="1913"/>
        <w:gridCol w:w="1913"/>
      </w:tblGrid>
      <w:tr w:rsidR="00D04827" w:rsidRPr="005D40EC" w:rsidTr="00151A44">
        <w:trPr>
          <w:jc w:val="center"/>
        </w:trPr>
        <w:tc>
          <w:tcPr>
            <w:tcW w:w="920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  <w:r w:rsidRPr="005D40EC">
              <w:t>Показатели</w:t>
            </w:r>
          </w:p>
        </w:tc>
        <w:tc>
          <w:tcPr>
            <w:tcW w:w="906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  <w:r w:rsidRPr="005D40EC">
              <w:t>Оптимальное значение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  <w:r w:rsidRPr="005D40EC">
              <w:t>На начало года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  <w:r w:rsidRPr="005D40EC">
              <w:t>На конец года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  <w:r w:rsidRPr="005D40EC">
              <w:t>Изменения</w:t>
            </w:r>
          </w:p>
        </w:tc>
      </w:tr>
      <w:tr w:rsidR="00D04827" w:rsidRPr="005D40EC" w:rsidTr="00151A44">
        <w:trPr>
          <w:jc w:val="center"/>
        </w:trPr>
        <w:tc>
          <w:tcPr>
            <w:tcW w:w="920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  <w:r w:rsidRPr="005D40EC">
              <w:t>К абс</w:t>
            </w:r>
            <w:r w:rsidR="005D40EC" w:rsidRPr="005D40EC">
              <w:t xml:space="preserve">. </w:t>
            </w:r>
            <w:r w:rsidRPr="005D40EC">
              <w:t>ликв</w:t>
            </w:r>
            <w:r w:rsidR="005D40EC" w:rsidRPr="005D40EC">
              <w:t xml:space="preserve">. </w:t>
            </w:r>
          </w:p>
        </w:tc>
        <w:tc>
          <w:tcPr>
            <w:tcW w:w="906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  <w:r w:rsidRPr="005D40EC">
              <w:t>0,25-0,3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0,007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0,01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57416F" w:rsidP="002E1DF7">
            <w:pPr>
              <w:pStyle w:val="af9"/>
            </w:pPr>
            <w:r w:rsidRPr="005D40EC">
              <w:t>0,003</w:t>
            </w:r>
          </w:p>
        </w:tc>
      </w:tr>
      <w:tr w:rsidR="00D04827" w:rsidRPr="005D40EC" w:rsidTr="00151A44">
        <w:trPr>
          <w:jc w:val="center"/>
        </w:trPr>
        <w:tc>
          <w:tcPr>
            <w:tcW w:w="920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  <w:r w:rsidRPr="005D40EC">
              <w:t>К промеж</w:t>
            </w:r>
            <w:r w:rsidR="005D40EC" w:rsidRPr="005D40EC">
              <w:t xml:space="preserve">. </w:t>
            </w:r>
            <w:r w:rsidRPr="005D40EC">
              <w:t>ликв</w:t>
            </w:r>
            <w:r w:rsidR="005D40EC" w:rsidRPr="005D40EC">
              <w:t xml:space="preserve">. </w:t>
            </w:r>
          </w:p>
        </w:tc>
        <w:tc>
          <w:tcPr>
            <w:tcW w:w="906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0,7-1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57416F" w:rsidP="002E1DF7">
            <w:pPr>
              <w:pStyle w:val="af9"/>
            </w:pPr>
            <w:r w:rsidRPr="005D40EC">
              <w:t>0,18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57416F" w:rsidP="002E1DF7">
            <w:pPr>
              <w:pStyle w:val="af9"/>
            </w:pPr>
            <w:r w:rsidRPr="005D40EC">
              <w:t>0,54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57416F" w:rsidP="002E1DF7">
            <w:pPr>
              <w:pStyle w:val="af9"/>
            </w:pPr>
            <w:r w:rsidRPr="005D40EC">
              <w:t>0,36</w:t>
            </w:r>
          </w:p>
        </w:tc>
      </w:tr>
      <w:tr w:rsidR="00D04827" w:rsidRPr="005D40EC" w:rsidTr="00151A44">
        <w:trPr>
          <w:jc w:val="center"/>
        </w:trPr>
        <w:tc>
          <w:tcPr>
            <w:tcW w:w="920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  <w:r w:rsidRPr="005D40EC">
              <w:t>К текущ</w:t>
            </w:r>
            <w:r w:rsidR="005D40EC" w:rsidRPr="005D40EC">
              <w:t xml:space="preserve">. </w:t>
            </w:r>
            <w:r w:rsidRPr="005D40EC">
              <w:t>ликв</w:t>
            </w:r>
            <w:r w:rsidR="005D40EC" w:rsidRPr="005D40EC">
              <w:t xml:space="preserve">. </w:t>
            </w:r>
          </w:p>
        </w:tc>
        <w:tc>
          <w:tcPr>
            <w:tcW w:w="906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2-3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57416F" w:rsidP="002E1DF7">
            <w:pPr>
              <w:pStyle w:val="af9"/>
            </w:pPr>
            <w:r w:rsidRPr="005D40EC">
              <w:t>1,57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57416F" w:rsidP="002E1DF7">
            <w:pPr>
              <w:pStyle w:val="af9"/>
            </w:pPr>
            <w:r w:rsidRPr="005D40EC">
              <w:t>3,90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57416F" w:rsidP="002E1DF7">
            <w:pPr>
              <w:pStyle w:val="af9"/>
            </w:pPr>
            <w:r w:rsidRPr="005D40EC">
              <w:t>2,33</w:t>
            </w:r>
          </w:p>
        </w:tc>
      </w:tr>
      <w:tr w:rsidR="00D04827" w:rsidRPr="005D40EC" w:rsidTr="00151A44">
        <w:trPr>
          <w:jc w:val="center"/>
        </w:trPr>
        <w:tc>
          <w:tcPr>
            <w:tcW w:w="920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  <w:r w:rsidRPr="005D40EC">
              <w:t>К платежеспос</w:t>
            </w:r>
            <w:r w:rsidR="005D40EC" w:rsidRPr="005D40EC">
              <w:t xml:space="preserve">. </w:t>
            </w:r>
            <w:r w:rsidRPr="005D40EC">
              <w:t>по выр</w:t>
            </w:r>
            <w:r w:rsidR="005D40EC" w:rsidRPr="005D40EC">
              <w:t xml:space="preserve">. </w:t>
            </w:r>
          </w:p>
        </w:tc>
        <w:tc>
          <w:tcPr>
            <w:tcW w:w="906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</w:p>
        </w:tc>
        <w:tc>
          <w:tcPr>
            <w:tcW w:w="1058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</w:p>
        </w:tc>
        <w:tc>
          <w:tcPr>
            <w:tcW w:w="1058" w:type="pct"/>
            <w:shd w:val="clear" w:color="auto" w:fill="auto"/>
          </w:tcPr>
          <w:p w:rsidR="00D04827" w:rsidRPr="005D40EC" w:rsidRDefault="0057416F" w:rsidP="002E1DF7">
            <w:pPr>
              <w:pStyle w:val="af9"/>
            </w:pPr>
            <w:r w:rsidRPr="005D40EC">
              <w:t>6,11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</w:p>
        </w:tc>
      </w:tr>
      <w:tr w:rsidR="00D04827" w:rsidRPr="005D40EC" w:rsidTr="00151A44">
        <w:trPr>
          <w:jc w:val="center"/>
        </w:trPr>
        <w:tc>
          <w:tcPr>
            <w:tcW w:w="920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  <w:r w:rsidRPr="005D40EC">
              <w:t>К автоном</w:t>
            </w:r>
            <w:r w:rsidR="005D40EC" w:rsidRPr="005D40EC">
              <w:t xml:space="preserve">. </w:t>
            </w:r>
          </w:p>
        </w:tc>
        <w:tc>
          <w:tcPr>
            <w:tcW w:w="906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0,5-0,7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0,83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0,75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-0,08</w:t>
            </w:r>
          </w:p>
        </w:tc>
      </w:tr>
      <w:tr w:rsidR="00D04827" w:rsidRPr="005D40EC" w:rsidTr="00151A44">
        <w:trPr>
          <w:jc w:val="center"/>
        </w:trPr>
        <w:tc>
          <w:tcPr>
            <w:tcW w:w="920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  <w:r w:rsidRPr="005D40EC">
              <w:t>К фин</w:t>
            </w:r>
            <w:r w:rsidR="005D40EC" w:rsidRPr="005D40EC">
              <w:t xml:space="preserve">. </w:t>
            </w:r>
            <w:r w:rsidRPr="005D40EC">
              <w:t>завис</w:t>
            </w:r>
            <w:r w:rsidR="005D40EC" w:rsidRPr="005D40EC">
              <w:t xml:space="preserve">. </w:t>
            </w:r>
          </w:p>
        </w:tc>
        <w:tc>
          <w:tcPr>
            <w:tcW w:w="906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0,3-0,5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0,17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0,25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0,08</w:t>
            </w:r>
          </w:p>
        </w:tc>
      </w:tr>
      <w:tr w:rsidR="00D04827" w:rsidRPr="005D40EC" w:rsidTr="00151A44">
        <w:trPr>
          <w:jc w:val="center"/>
        </w:trPr>
        <w:tc>
          <w:tcPr>
            <w:tcW w:w="920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  <w:r w:rsidRPr="005D40EC">
              <w:t>К соот</w:t>
            </w:r>
            <w:r w:rsidR="005D40EC" w:rsidRPr="005D40EC">
              <w:t xml:space="preserve">. </w:t>
            </w:r>
            <w:r w:rsidRPr="005D40EC">
              <w:t>заем</w:t>
            </w:r>
            <w:r w:rsidR="005D40EC" w:rsidRPr="005D40EC">
              <w:t xml:space="preserve">. </w:t>
            </w:r>
            <w:r w:rsidRPr="005D40EC">
              <w:t>и собств</w:t>
            </w:r>
            <w:r w:rsidR="005D40EC" w:rsidRPr="005D40EC">
              <w:t xml:space="preserve">. </w:t>
            </w:r>
            <w:r w:rsidRPr="005D40EC">
              <w:t>ср-в</w:t>
            </w:r>
          </w:p>
        </w:tc>
        <w:tc>
          <w:tcPr>
            <w:tcW w:w="906" w:type="pct"/>
            <w:shd w:val="clear" w:color="auto" w:fill="auto"/>
          </w:tcPr>
          <w:p w:rsidR="00D04827" w:rsidRPr="005D40EC" w:rsidRDefault="001E1A1B" w:rsidP="002E1DF7">
            <w:pPr>
              <w:pStyle w:val="af9"/>
            </w:pPr>
            <w:r>
              <w:rPr>
                <w:position w:val="-4"/>
              </w:rPr>
              <w:pict>
                <v:shape id="_x0000_i1032" type="#_x0000_t75" style="width:17.25pt;height:12.75pt">
                  <v:imagedata r:id="rId14" o:title=""/>
                </v:shape>
              </w:pic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</w:t>
            </w:r>
            <w:r w:rsidR="005D40EC">
              <w:t>, 20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0,34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0,14</w:t>
            </w:r>
          </w:p>
        </w:tc>
      </w:tr>
      <w:tr w:rsidR="00D04827" w:rsidRPr="005D40EC" w:rsidTr="00151A44">
        <w:trPr>
          <w:jc w:val="center"/>
        </w:trPr>
        <w:tc>
          <w:tcPr>
            <w:tcW w:w="920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  <w:r w:rsidRPr="005D40EC">
              <w:t>К сохр</w:t>
            </w:r>
            <w:r w:rsidR="005D40EC" w:rsidRPr="005D40EC">
              <w:t xml:space="preserve">. </w:t>
            </w:r>
            <w:r w:rsidRPr="005D40EC">
              <w:t>капит</w:t>
            </w:r>
            <w:r w:rsidR="005D40EC" w:rsidRPr="005D40EC">
              <w:t xml:space="preserve">. </w:t>
            </w:r>
          </w:p>
        </w:tc>
        <w:tc>
          <w:tcPr>
            <w:tcW w:w="906" w:type="pct"/>
            <w:shd w:val="clear" w:color="auto" w:fill="auto"/>
          </w:tcPr>
          <w:p w:rsidR="00D04827" w:rsidRPr="005D40EC" w:rsidRDefault="001E1A1B" w:rsidP="002E1DF7">
            <w:pPr>
              <w:pStyle w:val="af9"/>
            </w:pPr>
            <w:r>
              <w:rPr>
                <w:position w:val="-4"/>
              </w:rPr>
              <w:pict>
                <v:shape id="_x0000_i1033" type="#_x0000_t75" style="width:17.25pt;height:12.75pt">
                  <v:imagedata r:id="rId15" o:title=""/>
                </v:shape>
              </w:pic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</w:p>
        </w:tc>
        <w:tc>
          <w:tcPr>
            <w:tcW w:w="1058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0,78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</w:p>
        </w:tc>
      </w:tr>
      <w:tr w:rsidR="00D04827" w:rsidRPr="005D40EC" w:rsidTr="00151A44">
        <w:trPr>
          <w:jc w:val="center"/>
        </w:trPr>
        <w:tc>
          <w:tcPr>
            <w:tcW w:w="920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  <w:r w:rsidRPr="005D40EC">
              <w:t>К маневр</w:t>
            </w:r>
            <w:r w:rsidR="005D40EC" w:rsidRPr="005D40EC">
              <w:t xml:space="preserve">. </w:t>
            </w:r>
          </w:p>
        </w:tc>
        <w:tc>
          <w:tcPr>
            <w:tcW w:w="906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0,3-0,5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0,02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0,002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-0,018</w:t>
            </w:r>
          </w:p>
        </w:tc>
      </w:tr>
      <w:tr w:rsidR="00D04827" w:rsidRPr="005D40EC" w:rsidTr="00151A44">
        <w:trPr>
          <w:jc w:val="center"/>
        </w:trPr>
        <w:tc>
          <w:tcPr>
            <w:tcW w:w="920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  <w:r w:rsidRPr="005D40EC">
              <w:t>К обесп</w:t>
            </w:r>
            <w:r w:rsidR="005D40EC" w:rsidRPr="005D40EC">
              <w:t xml:space="preserve">. </w:t>
            </w:r>
            <w:r w:rsidRPr="005D40EC">
              <w:t>СОС</w:t>
            </w:r>
          </w:p>
        </w:tc>
        <w:tc>
          <w:tcPr>
            <w:tcW w:w="906" w:type="pct"/>
            <w:shd w:val="clear" w:color="auto" w:fill="auto"/>
          </w:tcPr>
          <w:p w:rsidR="00D04827" w:rsidRPr="005D40EC" w:rsidRDefault="001E1A1B" w:rsidP="002E1DF7">
            <w:pPr>
              <w:pStyle w:val="af9"/>
            </w:pPr>
            <w:r>
              <w:rPr>
                <w:position w:val="-10"/>
              </w:rPr>
              <w:pict>
                <v:shape id="_x0000_i1034" type="#_x0000_t75" style="width:26.25pt;height:15.75pt">
                  <v:imagedata r:id="rId16" o:title=""/>
                </v:shape>
              </w:pic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0,08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0,006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-0,074</w:t>
            </w:r>
          </w:p>
        </w:tc>
      </w:tr>
      <w:tr w:rsidR="00D04827" w:rsidRPr="005D40EC" w:rsidTr="00151A44">
        <w:trPr>
          <w:jc w:val="center"/>
        </w:trPr>
        <w:tc>
          <w:tcPr>
            <w:tcW w:w="920" w:type="pct"/>
            <w:shd w:val="clear" w:color="auto" w:fill="auto"/>
          </w:tcPr>
          <w:p w:rsidR="00D04827" w:rsidRPr="005D40EC" w:rsidRDefault="00D04827" w:rsidP="002E1DF7">
            <w:pPr>
              <w:pStyle w:val="af9"/>
            </w:pPr>
            <w:r w:rsidRPr="005D40EC">
              <w:t>К обесп</w:t>
            </w:r>
            <w:r w:rsidR="005D40EC" w:rsidRPr="005D40EC">
              <w:t xml:space="preserve">. </w:t>
            </w:r>
            <w:r w:rsidRPr="005D40EC">
              <w:t>зап</w:t>
            </w:r>
            <w:r w:rsidR="005D40EC" w:rsidRPr="005D40EC">
              <w:t xml:space="preserve">. </w:t>
            </w:r>
            <w:r w:rsidRPr="005D40EC">
              <w:t>и затр</w:t>
            </w:r>
            <w:r w:rsidR="005D40EC" w:rsidRPr="005D40EC">
              <w:t xml:space="preserve">. </w:t>
            </w:r>
          </w:p>
        </w:tc>
        <w:tc>
          <w:tcPr>
            <w:tcW w:w="906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0,5-0,9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0,09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0,007</w:t>
            </w:r>
          </w:p>
        </w:tc>
        <w:tc>
          <w:tcPr>
            <w:tcW w:w="1058" w:type="pct"/>
            <w:shd w:val="clear" w:color="auto" w:fill="auto"/>
          </w:tcPr>
          <w:p w:rsidR="00D04827" w:rsidRPr="005D40EC" w:rsidRDefault="003A0837" w:rsidP="002E1DF7">
            <w:pPr>
              <w:pStyle w:val="af9"/>
            </w:pPr>
            <w:r w:rsidRPr="005D40EC">
              <w:t>-0,083</w:t>
            </w:r>
          </w:p>
        </w:tc>
      </w:tr>
    </w:tbl>
    <w:p w:rsidR="00D04827" w:rsidRPr="005D40EC" w:rsidRDefault="00D04827" w:rsidP="005D40EC"/>
    <w:p w:rsidR="005D40EC" w:rsidRPr="005D40EC" w:rsidRDefault="001E1A1B" w:rsidP="005D40EC">
      <w:r>
        <w:rPr>
          <w:position w:val="-28"/>
        </w:rPr>
        <w:pict>
          <v:shape id="_x0000_i1035" type="#_x0000_t75" style="width:225pt;height:33pt">
            <v:imagedata r:id="rId17" o:title=""/>
          </v:shape>
        </w:pict>
      </w:r>
    </w:p>
    <w:p w:rsidR="001F6203" w:rsidRPr="005D40EC" w:rsidRDefault="001E1A1B" w:rsidP="005D40EC">
      <w:r>
        <w:rPr>
          <w:position w:val="-28"/>
        </w:rPr>
        <w:pict>
          <v:shape id="_x0000_i1036" type="#_x0000_t75" style="width:315pt;height:33pt">
            <v:imagedata r:id="rId18" o:title=""/>
          </v:shape>
        </w:pict>
      </w:r>
    </w:p>
    <w:p w:rsidR="001F6203" w:rsidRPr="005D40EC" w:rsidRDefault="001E1A1B" w:rsidP="005D40EC">
      <w:r>
        <w:rPr>
          <w:position w:val="-28"/>
        </w:rPr>
        <w:pict>
          <v:shape id="_x0000_i1037" type="#_x0000_t75" style="width:137.25pt;height:33pt">
            <v:imagedata r:id="rId19" o:title=""/>
          </v:shape>
        </w:pict>
      </w:r>
    </w:p>
    <w:p w:rsidR="001F6203" w:rsidRPr="005D40EC" w:rsidRDefault="001E1A1B" w:rsidP="005D40EC">
      <w:r>
        <w:rPr>
          <w:position w:val="-28"/>
        </w:rPr>
        <w:pict>
          <v:shape id="_x0000_i1038" type="#_x0000_t75" style="width:165pt;height:33pt">
            <v:imagedata r:id="rId20" o:title=""/>
          </v:shape>
        </w:pict>
      </w:r>
    </w:p>
    <w:p w:rsidR="00B009DD" w:rsidRPr="005D40EC" w:rsidRDefault="001E1A1B" w:rsidP="005D40EC">
      <w:r>
        <w:rPr>
          <w:position w:val="-24"/>
        </w:rPr>
        <w:pict>
          <v:shape id="_x0000_i1039" type="#_x0000_t75" style="width:129.75pt;height:30.75pt">
            <v:imagedata r:id="rId21" o:title=""/>
          </v:shape>
        </w:pict>
      </w:r>
    </w:p>
    <w:p w:rsidR="00B009DD" w:rsidRPr="005D40EC" w:rsidRDefault="001E1A1B" w:rsidP="005D40EC">
      <w:r>
        <w:rPr>
          <w:position w:val="-24"/>
        </w:rPr>
        <w:pict>
          <v:shape id="_x0000_i1040" type="#_x0000_t75" style="width:206.25pt;height:30.75pt">
            <v:imagedata r:id="rId22" o:title=""/>
          </v:shape>
        </w:pict>
      </w:r>
    </w:p>
    <w:p w:rsidR="00375446" w:rsidRPr="005D40EC" w:rsidRDefault="001E1A1B" w:rsidP="005D40EC">
      <w:r>
        <w:rPr>
          <w:position w:val="-24"/>
        </w:rPr>
        <w:pict>
          <v:shape id="_x0000_i1041" type="#_x0000_t75" style="width:177pt;height:30.75pt">
            <v:imagedata r:id="rId23" o:title=""/>
          </v:shape>
        </w:pict>
      </w:r>
    </w:p>
    <w:p w:rsidR="00375446" w:rsidRPr="005D40EC" w:rsidRDefault="001E1A1B" w:rsidP="005D40EC">
      <w:r>
        <w:rPr>
          <w:position w:val="-30"/>
        </w:rPr>
        <w:pict>
          <v:shape id="_x0000_i1042" type="#_x0000_t75" style="width:144.75pt;height:36pt">
            <v:imagedata r:id="rId24" o:title=""/>
          </v:shape>
        </w:pict>
      </w:r>
    </w:p>
    <w:p w:rsidR="00375446" w:rsidRPr="005D40EC" w:rsidRDefault="001E1A1B" w:rsidP="005D40EC">
      <w:r>
        <w:rPr>
          <w:position w:val="-24"/>
        </w:rPr>
        <w:pict>
          <v:shape id="_x0000_i1043" type="#_x0000_t75" style="width:192.75pt;height:30.75pt">
            <v:imagedata r:id="rId25" o:title=""/>
          </v:shape>
        </w:pict>
      </w:r>
    </w:p>
    <w:p w:rsidR="00375446" w:rsidRPr="005D40EC" w:rsidRDefault="001E1A1B" w:rsidP="005D40EC">
      <w:r>
        <w:rPr>
          <w:position w:val="-28"/>
        </w:rPr>
        <w:pict>
          <v:shape id="_x0000_i1044" type="#_x0000_t75" style="width:218.25pt;height:33pt">
            <v:imagedata r:id="rId26" o:title=""/>
          </v:shape>
        </w:pict>
      </w:r>
    </w:p>
    <w:p w:rsidR="005D40EC" w:rsidRPr="005D40EC" w:rsidRDefault="001E1A1B" w:rsidP="005D40EC">
      <w:r>
        <w:rPr>
          <w:position w:val="-24"/>
        </w:rPr>
        <w:pict>
          <v:shape id="_x0000_i1045" type="#_x0000_t75" style="width:185.25pt;height:30.75pt">
            <v:imagedata r:id="rId27" o:title=""/>
          </v:shape>
        </w:pict>
      </w:r>
    </w:p>
    <w:p w:rsidR="002E1DF7" w:rsidRDefault="002E1DF7" w:rsidP="005D40EC"/>
    <w:p w:rsidR="005D40EC" w:rsidRDefault="00E71202" w:rsidP="001E42C2">
      <w:r w:rsidRPr="005D40EC">
        <w:t>Все коэффициенты ликвидности намного ниже оптимальных значений, что означает абсолютную неликвидность капитала, то есть предприятие не может покрыть свои долги за счет собственных средств</w:t>
      </w:r>
      <w:r w:rsidR="005D40EC" w:rsidRPr="005D40EC">
        <w:t xml:space="preserve">. </w:t>
      </w:r>
      <w:r w:rsidRPr="005D40EC">
        <w:t>Коэффициент автономии в пределах норм, что означает что большая доля активов формируется за свой счет</w:t>
      </w:r>
      <w:r w:rsidR="005D40EC" w:rsidRPr="005D40EC">
        <w:t xml:space="preserve">. </w:t>
      </w:r>
      <w:r w:rsidRPr="005D40EC">
        <w:t>Коэффициент сохранности капитала показывает его снижение за анализируемый пкриод на 22</w:t>
      </w:r>
      <w:r w:rsidR="005D40EC" w:rsidRPr="005D40EC">
        <w:t xml:space="preserve">%. </w:t>
      </w:r>
      <w:r w:rsidRPr="005D40EC">
        <w:t>В целом предприятие финансово неустойчив</w:t>
      </w:r>
      <w:r w:rsidR="00996807" w:rsidRPr="005D40EC">
        <w:t>о</w:t>
      </w:r>
      <w:r w:rsidRPr="005D40EC">
        <w:t>, так как наблюдается недостаток собственных оборотных средств, как в сравнении с оборотными средствами, так и для покрытия запасов</w:t>
      </w:r>
      <w:r w:rsidR="005D40EC" w:rsidRPr="005D40EC">
        <w:t>.</w:t>
      </w:r>
    </w:p>
    <w:p w:rsidR="001E42C2" w:rsidRDefault="001E42C2" w:rsidP="001E42C2"/>
    <w:p w:rsidR="00A731F5" w:rsidRPr="005D40EC" w:rsidRDefault="005D19DA" w:rsidP="005D40EC">
      <w:r w:rsidRPr="005D40EC">
        <w:t>Таблица 9</w:t>
      </w:r>
      <w:r w:rsidR="001E42C2">
        <w:t xml:space="preserve">. </w:t>
      </w:r>
      <w:r w:rsidR="00A731F5" w:rsidRPr="005D40EC">
        <w:t>Обеспеченность запасов источниками формирования</w:t>
      </w:r>
    </w:p>
    <w:tbl>
      <w:tblPr>
        <w:tblW w:w="46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1750"/>
      </w:tblGrid>
      <w:tr w:rsidR="00A731F5" w:rsidRPr="005D40EC" w:rsidTr="00151A44">
        <w:trPr>
          <w:jc w:val="center"/>
        </w:trPr>
        <w:tc>
          <w:tcPr>
            <w:tcW w:w="1340" w:type="pct"/>
            <w:shd w:val="clear" w:color="auto" w:fill="auto"/>
          </w:tcPr>
          <w:p w:rsidR="00A731F5" w:rsidRPr="005D40EC" w:rsidRDefault="00A731F5" w:rsidP="002E1DF7">
            <w:pPr>
              <w:pStyle w:val="af9"/>
            </w:pPr>
          </w:p>
        </w:tc>
        <w:tc>
          <w:tcPr>
            <w:tcW w:w="1340" w:type="pct"/>
            <w:shd w:val="clear" w:color="auto" w:fill="auto"/>
          </w:tcPr>
          <w:p w:rsidR="00A731F5" w:rsidRPr="005D40EC" w:rsidRDefault="00A731F5" w:rsidP="002E1DF7">
            <w:pPr>
              <w:pStyle w:val="af9"/>
            </w:pPr>
            <w:r w:rsidRPr="005D40EC">
              <w:t>На начало года</w:t>
            </w:r>
          </w:p>
        </w:tc>
        <w:tc>
          <w:tcPr>
            <w:tcW w:w="1340" w:type="pct"/>
            <w:shd w:val="clear" w:color="auto" w:fill="auto"/>
          </w:tcPr>
          <w:p w:rsidR="00A731F5" w:rsidRPr="005D40EC" w:rsidRDefault="00A731F5" w:rsidP="002E1DF7">
            <w:pPr>
              <w:pStyle w:val="af9"/>
            </w:pPr>
            <w:r w:rsidRPr="005D40EC">
              <w:t>На конец года</w:t>
            </w:r>
          </w:p>
        </w:tc>
        <w:tc>
          <w:tcPr>
            <w:tcW w:w="980" w:type="pct"/>
            <w:shd w:val="clear" w:color="auto" w:fill="auto"/>
          </w:tcPr>
          <w:p w:rsidR="00A731F5" w:rsidRPr="005D40EC" w:rsidRDefault="00A731F5" w:rsidP="002E1DF7">
            <w:pPr>
              <w:pStyle w:val="af9"/>
            </w:pPr>
            <w:r w:rsidRPr="005D40EC">
              <w:t>Изменения</w:t>
            </w:r>
          </w:p>
        </w:tc>
      </w:tr>
      <w:tr w:rsidR="00A731F5" w:rsidRPr="005D40EC" w:rsidTr="00151A44">
        <w:trPr>
          <w:jc w:val="center"/>
        </w:trPr>
        <w:tc>
          <w:tcPr>
            <w:tcW w:w="1340" w:type="pct"/>
            <w:shd w:val="clear" w:color="auto" w:fill="auto"/>
          </w:tcPr>
          <w:p w:rsidR="00A731F5" w:rsidRPr="005D40EC" w:rsidRDefault="00A731F5" w:rsidP="002E1DF7">
            <w:pPr>
              <w:pStyle w:val="af9"/>
            </w:pPr>
            <w:r w:rsidRPr="005D40EC">
              <w:t>Собственный капитал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A731F5" w:rsidRPr="005D40EC" w:rsidRDefault="00067B4B" w:rsidP="002E1DF7">
            <w:pPr>
              <w:pStyle w:val="af9"/>
            </w:pPr>
            <w:r w:rsidRPr="005D40EC">
              <w:t>9239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A731F5" w:rsidRPr="005D40EC" w:rsidRDefault="00067B4B" w:rsidP="002E1DF7">
            <w:pPr>
              <w:pStyle w:val="af9"/>
            </w:pPr>
            <w:r w:rsidRPr="005D40EC">
              <w:t>7180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A731F5" w:rsidRPr="005D40EC" w:rsidRDefault="002B3BE4" w:rsidP="002E1DF7">
            <w:pPr>
              <w:pStyle w:val="af9"/>
            </w:pPr>
            <w:r w:rsidRPr="005D40EC">
              <w:t>-2059</w:t>
            </w:r>
          </w:p>
        </w:tc>
      </w:tr>
      <w:tr w:rsidR="00A731F5" w:rsidRPr="005D40EC" w:rsidTr="00151A44">
        <w:trPr>
          <w:jc w:val="center"/>
        </w:trPr>
        <w:tc>
          <w:tcPr>
            <w:tcW w:w="1340" w:type="pct"/>
            <w:shd w:val="clear" w:color="auto" w:fill="auto"/>
          </w:tcPr>
          <w:p w:rsidR="00A731F5" w:rsidRPr="005D40EC" w:rsidRDefault="00A731F5" w:rsidP="002E1DF7">
            <w:pPr>
              <w:pStyle w:val="af9"/>
            </w:pPr>
            <w:r w:rsidRPr="005D40EC">
              <w:t>Собственные оборотные средства</w:t>
            </w:r>
            <w:r w:rsidR="005D40EC">
              <w:t xml:space="preserve"> (</w:t>
            </w:r>
            <w:r w:rsidRPr="005D40EC">
              <w:t>СОС</w:t>
            </w:r>
            <w:r w:rsidR="005D40EC" w:rsidRPr="005D40EC">
              <w:t xml:space="preserve">) 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A731F5" w:rsidRPr="005D40EC" w:rsidRDefault="00067B4B" w:rsidP="002E1DF7">
            <w:pPr>
              <w:pStyle w:val="af9"/>
            </w:pPr>
            <w:r w:rsidRPr="005D40EC">
              <w:t>158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A731F5" w:rsidRPr="005D40EC" w:rsidRDefault="004F4EB8" w:rsidP="002E1DF7">
            <w:pPr>
              <w:pStyle w:val="af9"/>
            </w:pPr>
            <w:r w:rsidRPr="005D40EC">
              <w:t>14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A731F5" w:rsidRPr="005D40EC" w:rsidRDefault="002B3BE4" w:rsidP="002E1DF7">
            <w:pPr>
              <w:pStyle w:val="af9"/>
            </w:pPr>
            <w:r w:rsidRPr="005D40EC">
              <w:t>-144</w:t>
            </w:r>
          </w:p>
        </w:tc>
      </w:tr>
      <w:tr w:rsidR="00A731F5" w:rsidRPr="005D40EC" w:rsidTr="00151A44">
        <w:trPr>
          <w:jc w:val="center"/>
        </w:trPr>
        <w:tc>
          <w:tcPr>
            <w:tcW w:w="1340" w:type="pct"/>
            <w:shd w:val="clear" w:color="auto" w:fill="auto"/>
          </w:tcPr>
          <w:p w:rsidR="00A731F5" w:rsidRPr="005D40EC" w:rsidRDefault="00A731F5" w:rsidP="002E1DF7">
            <w:pPr>
              <w:pStyle w:val="af9"/>
            </w:pPr>
            <w:r w:rsidRPr="005D40EC">
              <w:t>СОС</w:t>
            </w:r>
            <w:r w:rsidR="005D40EC" w:rsidRPr="005D40EC">
              <w:t xml:space="preserve"> - </w:t>
            </w:r>
            <w:r w:rsidRPr="005D40EC">
              <w:t>запасы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A731F5" w:rsidRPr="005D40EC" w:rsidRDefault="004F4EB8" w:rsidP="002E1DF7">
            <w:pPr>
              <w:pStyle w:val="af9"/>
            </w:pPr>
            <w:r w:rsidRPr="005D40EC">
              <w:t>-1692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A731F5" w:rsidRPr="005D40EC" w:rsidRDefault="004F4EB8" w:rsidP="002E1DF7">
            <w:pPr>
              <w:pStyle w:val="af9"/>
            </w:pPr>
            <w:r w:rsidRPr="005D40EC">
              <w:t>-</w:t>
            </w:r>
            <w:r w:rsidR="002B3BE4" w:rsidRPr="005D40EC">
              <w:t>2096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A731F5" w:rsidRPr="005D40EC" w:rsidRDefault="002B3BE4" w:rsidP="002E1DF7">
            <w:pPr>
              <w:pStyle w:val="af9"/>
            </w:pPr>
            <w:r w:rsidRPr="005D40EC">
              <w:t>-404</w:t>
            </w:r>
          </w:p>
        </w:tc>
      </w:tr>
      <w:tr w:rsidR="00A731F5" w:rsidRPr="005D40EC" w:rsidTr="00151A44">
        <w:trPr>
          <w:jc w:val="center"/>
        </w:trPr>
        <w:tc>
          <w:tcPr>
            <w:tcW w:w="1340" w:type="pct"/>
            <w:shd w:val="clear" w:color="auto" w:fill="auto"/>
          </w:tcPr>
          <w:p w:rsidR="00A731F5" w:rsidRPr="005D40EC" w:rsidRDefault="00A731F5" w:rsidP="002E1DF7">
            <w:pPr>
              <w:pStyle w:val="af9"/>
            </w:pPr>
            <w:r w:rsidRPr="005D40EC">
              <w:t>СОС + долгосроч</w:t>
            </w:r>
            <w:r w:rsidR="005D40EC" w:rsidRPr="005D40EC">
              <w:t xml:space="preserve">. </w:t>
            </w:r>
            <w:r w:rsidRPr="005D40EC">
              <w:t>кред</w:t>
            </w:r>
            <w:r w:rsidR="005D40EC" w:rsidRPr="005D40EC">
              <w:t xml:space="preserve">. </w:t>
            </w:r>
            <w:r w:rsidRPr="005D40EC">
              <w:t xml:space="preserve">и займы </w:t>
            </w:r>
            <w:r w:rsidR="005D40EC">
              <w:t>-</w:t>
            </w:r>
            <w:r w:rsidRPr="005D40EC">
              <w:t xml:space="preserve"> запасы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A731F5" w:rsidRPr="005D40EC" w:rsidRDefault="004F4EB8" w:rsidP="002E1DF7">
            <w:pPr>
              <w:pStyle w:val="af9"/>
            </w:pPr>
            <w:r w:rsidRPr="005D40EC">
              <w:t>-1160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A731F5" w:rsidRPr="005D40EC" w:rsidRDefault="002B3BE4" w:rsidP="002E1DF7">
            <w:pPr>
              <w:pStyle w:val="af9"/>
            </w:pPr>
            <w:r w:rsidRPr="005D40EC">
              <w:t>-1658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A731F5" w:rsidRPr="005D40EC" w:rsidRDefault="002B3BE4" w:rsidP="002E1DF7">
            <w:pPr>
              <w:pStyle w:val="af9"/>
            </w:pPr>
            <w:r w:rsidRPr="005D40EC">
              <w:t>-498</w:t>
            </w:r>
          </w:p>
        </w:tc>
      </w:tr>
      <w:tr w:rsidR="00A731F5" w:rsidRPr="005D40EC" w:rsidTr="00151A44">
        <w:trPr>
          <w:jc w:val="center"/>
        </w:trPr>
        <w:tc>
          <w:tcPr>
            <w:tcW w:w="1340" w:type="pct"/>
            <w:shd w:val="clear" w:color="auto" w:fill="auto"/>
          </w:tcPr>
          <w:p w:rsidR="00A731F5" w:rsidRPr="005D40EC" w:rsidRDefault="00A731F5" w:rsidP="002E1DF7">
            <w:pPr>
              <w:pStyle w:val="af9"/>
            </w:pPr>
            <w:r w:rsidRPr="005D40EC">
              <w:t>СОС + долгосроч</w:t>
            </w:r>
            <w:r w:rsidR="005D40EC" w:rsidRPr="005D40EC">
              <w:t xml:space="preserve">. </w:t>
            </w:r>
            <w:r w:rsidRPr="005D40EC">
              <w:t>кред</w:t>
            </w:r>
            <w:r w:rsidR="005D40EC" w:rsidRPr="005D40EC">
              <w:t xml:space="preserve">. </w:t>
            </w:r>
            <w:r w:rsidRPr="005D40EC">
              <w:t xml:space="preserve">и займы + </w:t>
            </w:r>
            <w:r w:rsidR="00067B4B" w:rsidRPr="005D40EC">
              <w:t>краткосроч</w:t>
            </w:r>
            <w:r w:rsidR="005D40EC" w:rsidRPr="005D40EC">
              <w:t xml:space="preserve">. </w:t>
            </w:r>
            <w:r w:rsidR="00067B4B" w:rsidRPr="005D40EC">
              <w:t>кред</w:t>
            </w:r>
            <w:r w:rsidR="005D40EC" w:rsidRPr="005D40EC">
              <w:t xml:space="preserve">. </w:t>
            </w:r>
            <w:r w:rsidR="00067B4B" w:rsidRPr="005D40EC">
              <w:t xml:space="preserve">и займы </w:t>
            </w:r>
            <w:r w:rsidR="005D40EC">
              <w:t>-</w:t>
            </w:r>
            <w:r w:rsidR="00067B4B" w:rsidRPr="005D40EC">
              <w:t xml:space="preserve"> запасы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A731F5" w:rsidRPr="005D40EC" w:rsidRDefault="004F4EB8" w:rsidP="002E1DF7">
            <w:pPr>
              <w:pStyle w:val="af9"/>
            </w:pPr>
            <w:r w:rsidRPr="005D40EC">
              <w:t>-1160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A731F5" w:rsidRPr="005D40EC" w:rsidRDefault="002B3BE4" w:rsidP="002E1DF7">
            <w:pPr>
              <w:pStyle w:val="af9"/>
            </w:pPr>
            <w:r w:rsidRPr="005D40EC">
              <w:t>-332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A731F5" w:rsidRPr="005D40EC" w:rsidRDefault="002B3BE4" w:rsidP="002E1DF7">
            <w:pPr>
              <w:pStyle w:val="af9"/>
            </w:pPr>
            <w:r w:rsidRPr="005D40EC">
              <w:t>828</w:t>
            </w:r>
          </w:p>
        </w:tc>
      </w:tr>
      <w:tr w:rsidR="00A731F5" w:rsidRPr="005D40EC" w:rsidTr="00151A44">
        <w:trPr>
          <w:jc w:val="center"/>
        </w:trPr>
        <w:tc>
          <w:tcPr>
            <w:tcW w:w="1340" w:type="pct"/>
            <w:shd w:val="clear" w:color="auto" w:fill="auto"/>
          </w:tcPr>
          <w:p w:rsidR="00A731F5" w:rsidRPr="005D40EC" w:rsidRDefault="00067B4B" w:rsidP="002E1DF7">
            <w:pPr>
              <w:pStyle w:val="af9"/>
            </w:pPr>
            <w:r w:rsidRPr="005D40EC">
              <w:t>СОС + долгосроч</w:t>
            </w:r>
            <w:r w:rsidR="005D40EC" w:rsidRPr="005D40EC">
              <w:t xml:space="preserve">. </w:t>
            </w:r>
            <w:r w:rsidRPr="005D40EC">
              <w:t>кред</w:t>
            </w:r>
            <w:r w:rsidR="005D40EC" w:rsidRPr="005D40EC">
              <w:t xml:space="preserve">. </w:t>
            </w:r>
            <w:r w:rsidRPr="005D40EC">
              <w:t>и займы + краткосроч</w:t>
            </w:r>
            <w:r w:rsidR="005D40EC" w:rsidRPr="005D40EC">
              <w:t xml:space="preserve">. </w:t>
            </w:r>
            <w:r w:rsidRPr="005D40EC">
              <w:t>кред</w:t>
            </w:r>
            <w:r w:rsidR="005D40EC" w:rsidRPr="005D40EC">
              <w:t xml:space="preserve">. </w:t>
            </w:r>
            <w:r w:rsidRPr="005D40EC">
              <w:t>и займы + кредит</w:t>
            </w:r>
            <w:r w:rsidR="005D40EC" w:rsidRPr="005D40EC">
              <w:t xml:space="preserve">. </w:t>
            </w:r>
            <w:r w:rsidRPr="005D40EC">
              <w:t>задолж</w:t>
            </w:r>
            <w:r w:rsidR="005D40EC" w:rsidRPr="005D40EC">
              <w:t>. -</w:t>
            </w:r>
            <w:r w:rsidR="005D40EC">
              <w:t xml:space="preserve"> </w:t>
            </w:r>
            <w:r w:rsidRPr="005D40EC">
              <w:t>запасы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A731F5" w:rsidRPr="005D40EC" w:rsidRDefault="004F4EB8" w:rsidP="002E1DF7">
            <w:pPr>
              <w:pStyle w:val="af9"/>
            </w:pPr>
            <w:r w:rsidRPr="005D40EC">
              <w:t>173</w:t>
            </w:r>
          </w:p>
        </w:tc>
        <w:tc>
          <w:tcPr>
            <w:tcW w:w="1340" w:type="pct"/>
            <w:shd w:val="clear" w:color="auto" w:fill="auto"/>
            <w:vAlign w:val="center"/>
          </w:tcPr>
          <w:p w:rsidR="00A731F5" w:rsidRPr="005D40EC" w:rsidRDefault="002B3BE4" w:rsidP="002E1DF7">
            <w:pPr>
              <w:pStyle w:val="af9"/>
            </w:pPr>
            <w:r w:rsidRPr="005D40EC">
              <w:t>296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A731F5" w:rsidRPr="005D40EC" w:rsidRDefault="002B3BE4" w:rsidP="002E1DF7">
            <w:pPr>
              <w:pStyle w:val="af9"/>
            </w:pPr>
            <w:r w:rsidRPr="005D40EC">
              <w:t>123</w:t>
            </w:r>
          </w:p>
        </w:tc>
      </w:tr>
    </w:tbl>
    <w:p w:rsidR="005D40EC" w:rsidRPr="005D40EC" w:rsidRDefault="005D40EC" w:rsidP="005D40EC"/>
    <w:p w:rsidR="005D40EC" w:rsidRDefault="002B3BE4" w:rsidP="005D40EC">
      <w:r w:rsidRPr="005D40EC">
        <w:t>Из данной таблицы видно, что всех нормальных источников</w:t>
      </w:r>
      <w:r w:rsidR="005D40EC" w:rsidRPr="005D40EC">
        <w:t>,</w:t>
      </w:r>
      <w:r w:rsidRPr="005D40EC">
        <w:t xml:space="preserve"> включая краткосрочные кредиты и займы, недостаточно и предприятие вынуждено использовать кредиторскую задолженность для покрытия запасов</w:t>
      </w:r>
      <w:r w:rsidR="005D40EC" w:rsidRPr="005D40EC">
        <w:t xml:space="preserve">. </w:t>
      </w:r>
      <w:r w:rsidRPr="005D40EC">
        <w:t>То есть предприятие находится в состоянии кризисной финансовой устойчивости</w:t>
      </w:r>
      <w:r w:rsidR="005D40EC" w:rsidRPr="005D40EC">
        <w:t>.</w:t>
      </w:r>
    </w:p>
    <w:p w:rsidR="002E1DF7" w:rsidRDefault="002E1DF7" w:rsidP="005D40EC">
      <w:pPr>
        <w:rPr>
          <w:b/>
          <w:bCs/>
        </w:rPr>
      </w:pPr>
    </w:p>
    <w:p w:rsidR="005D40EC" w:rsidRDefault="005D40EC" w:rsidP="002E1DF7">
      <w:pPr>
        <w:pStyle w:val="2"/>
      </w:pPr>
      <w:bookmarkStart w:id="10" w:name="_Toc237765613"/>
      <w:r>
        <w:t xml:space="preserve">2.3 </w:t>
      </w:r>
      <w:r w:rsidR="008201A8" w:rsidRPr="005D40EC">
        <w:t>Анализ и оценка деловой активности и рентабельности</w:t>
      </w:r>
      <w:bookmarkEnd w:id="10"/>
    </w:p>
    <w:p w:rsidR="002E1DF7" w:rsidRPr="002E1DF7" w:rsidRDefault="002E1DF7" w:rsidP="002E1DF7"/>
    <w:p w:rsidR="005D40EC" w:rsidRDefault="00B75C65" w:rsidP="005D40EC">
      <w:r w:rsidRPr="005D40EC">
        <w:t>Эффективность использования основных средств измеряется показателями фондоотдачи и фондоемкости</w:t>
      </w:r>
      <w:r w:rsidR="005D40EC" w:rsidRPr="005D40EC">
        <w:t>.</w:t>
      </w:r>
    </w:p>
    <w:p w:rsidR="002E1DF7" w:rsidRDefault="002E1DF7" w:rsidP="005D40EC"/>
    <w:p w:rsidR="00B75C65" w:rsidRPr="005D40EC" w:rsidRDefault="005D19DA" w:rsidP="005D40EC">
      <w:r w:rsidRPr="005D40EC">
        <w:t>Таблица 10</w:t>
      </w:r>
      <w:r w:rsidR="001E42C2">
        <w:t xml:space="preserve">. </w:t>
      </w:r>
      <w:r w:rsidR="008546CE" w:rsidRPr="005D40EC">
        <w:t>Факторный анализ фондоотдачи основных средств</w:t>
      </w:r>
    </w:p>
    <w:tbl>
      <w:tblPr>
        <w:tblW w:w="47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1777"/>
        <w:gridCol w:w="1775"/>
        <w:gridCol w:w="1638"/>
        <w:gridCol w:w="1063"/>
      </w:tblGrid>
      <w:tr w:rsidR="008546CE" w:rsidRPr="005D40EC" w:rsidTr="00151A44">
        <w:trPr>
          <w:jc w:val="center"/>
        </w:trPr>
        <w:tc>
          <w:tcPr>
            <w:tcW w:w="1583" w:type="pct"/>
            <w:vMerge w:val="restar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Показатели</w:t>
            </w: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:rsidR="008546CE" w:rsidRPr="005D40EC" w:rsidRDefault="00CC0EE8" w:rsidP="002E1DF7">
            <w:pPr>
              <w:pStyle w:val="af9"/>
            </w:pPr>
            <w:r w:rsidRPr="005D40EC">
              <w:t>2005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:rsidR="008546CE" w:rsidRPr="005D40EC" w:rsidRDefault="00CC0EE8" w:rsidP="002E1DF7">
            <w:pPr>
              <w:pStyle w:val="af9"/>
            </w:pPr>
            <w:r w:rsidRPr="005D40EC">
              <w:t>2006</w:t>
            </w:r>
          </w:p>
        </w:tc>
        <w:tc>
          <w:tcPr>
            <w:tcW w:w="1476" w:type="pct"/>
            <w:gridSpan w:val="2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Изменения</w:t>
            </w:r>
          </w:p>
        </w:tc>
      </w:tr>
      <w:tr w:rsidR="008546CE" w:rsidRPr="005D40EC" w:rsidTr="00151A44">
        <w:trPr>
          <w:jc w:val="center"/>
        </w:trPr>
        <w:tc>
          <w:tcPr>
            <w:tcW w:w="1583" w:type="pct"/>
            <w:vMerge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</w:p>
        </w:tc>
        <w:tc>
          <w:tcPr>
            <w:tcW w:w="895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∑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%</w:t>
            </w:r>
          </w:p>
        </w:tc>
      </w:tr>
      <w:tr w:rsidR="008546CE" w:rsidRPr="005D40EC" w:rsidTr="00151A44">
        <w:trPr>
          <w:jc w:val="center"/>
        </w:trPr>
        <w:tc>
          <w:tcPr>
            <w:tcW w:w="1583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выручка от продажи, т</w:t>
            </w:r>
            <w:r w:rsidR="005D40EC" w:rsidRPr="005D40EC">
              <w:t xml:space="preserve">. </w:t>
            </w:r>
            <w:r w:rsidRPr="005D40EC">
              <w:t>р</w:t>
            </w:r>
            <w:r w:rsidR="005D40EC" w:rsidRPr="005D40EC">
              <w:t xml:space="preserve">. 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2364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2615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251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10</w:t>
            </w:r>
          </w:p>
        </w:tc>
      </w:tr>
      <w:tr w:rsidR="008546CE" w:rsidRPr="005D40EC" w:rsidTr="00151A44">
        <w:trPr>
          <w:jc w:val="center"/>
        </w:trPr>
        <w:tc>
          <w:tcPr>
            <w:tcW w:w="1583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среднесписочная численность работников, чел</w:t>
            </w:r>
            <w:r w:rsidR="005D40EC" w:rsidRPr="005D40EC">
              <w:t xml:space="preserve">. 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60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55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-5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-8,3</w:t>
            </w:r>
          </w:p>
        </w:tc>
      </w:tr>
      <w:tr w:rsidR="008546CE" w:rsidRPr="005D40EC" w:rsidTr="00151A44">
        <w:trPr>
          <w:jc w:val="center"/>
        </w:trPr>
        <w:tc>
          <w:tcPr>
            <w:tcW w:w="1583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среднегодовая стоимость основных фондов, т</w:t>
            </w:r>
            <w:r w:rsidR="005D40EC" w:rsidRPr="005D40EC">
              <w:t xml:space="preserve">. </w:t>
            </w:r>
            <w:r w:rsidRPr="005D40EC">
              <w:t>р</w:t>
            </w:r>
            <w:r w:rsidR="005D40EC" w:rsidRPr="005D40EC">
              <w:t xml:space="preserve">. 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15295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14577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-718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46CE" w:rsidRPr="005D40EC" w:rsidRDefault="00D2329E" w:rsidP="002E1DF7">
            <w:pPr>
              <w:pStyle w:val="af9"/>
            </w:pPr>
            <w:r w:rsidRPr="005D40EC">
              <w:t>4,</w:t>
            </w:r>
            <w:r w:rsidR="008546CE" w:rsidRPr="005D40EC">
              <w:t>7</w:t>
            </w:r>
          </w:p>
        </w:tc>
      </w:tr>
      <w:tr w:rsidR="008546CE" w:rsidRPr="005D40EC" w:rsidTr="00151A44">
        <w:trPr>
          <w:jc w:val="center"/>
        </w:trPr>
        <w:tc>
          <w:tcPr>
            <w:tcW w:w="1583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среднегодовая выработка на 1 работника, р</w:t>
            </w:r>
            <w:r w:rsidR="005D40EC" w:rsidRPr="005D40EC">
              <w:t xml:space="preserve">. 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39400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47545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8145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20,7</w:t>
            </w:r>
          </w:p>
        </w:tc>
      </w:tr>
      <w:tr w:rsidR="008546CE" w:rsidRPr="005D40EC" w:rsidTr="00151A44">
        <w:trPr>
          <w:jc w:val="center"/>
        </w:trPr>
        <w:tc>
          <w:tcPr>
            <w:tcW w:w="1583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фондовооруженность труда на 1 работника, р</w:t>
            </w:r>
            <w:r w:rsidR="005D40EC" w:rsidRPr="005D40EC">
              <w:t xml:space="preserve">. 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254917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265036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10119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4</w:t>
            </w:r>
          </w:p>
        </w:tc>
      </w:tr>
      <w:tr w:rsidR="008546CE" w:rsidRPr="005D40EC" w:rsidTr="00151A44">
        <w:trPr>
          <w:jc w:val="center"/>
        </w:trPr>
        <w:tc>
          <w:tcPr>
            <w:tcW w:w="1583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фондоотдача, р</w:t>
            </w:r>
            <w:r w:rsidR="005D40EC" w:rsidRPr="005D40EC">
              <w:t xml:space="preserve">. 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0,15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0,17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0,02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13</w:t>
            </w:r>
          </w:p>
        </w:tc>
      </w:tr>
      <w:tr w:rsidR="008546CE" w:rsidRPr="005D40EC" w:rsidTr="00151A44">
        <w:trPr>
          <w:jc w:val="center"/>
        </w:trPr>
        <w:tc>
          <w:tcPr>
            <w:tcW w:w="1583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фондоемкость, р</w:t>
            </w:r>
            <w:r w:rsidR="005D40EC" w:rsidRPr="005D40EC">
              <w:t xml:space="preserve">. 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6,67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8546CE" w:rsidRPr="005D40EC" w:rsidRDefault="008546CE" w:rsidP="002E1DF7">
            <w:pPr>
              <w:pStyle w:val="af9"/>
            </w:pPr>
            <w:r w:rsidRPr="005D40EC">
              <w:t>5,88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8546CE" w:rsidRPr="005D40EC" w:rsidRDefault="00CC0EE8" w:rsidP="002E1DF7">
            <w:pPr>
              <w:pStyle w:val="af9"/>
            </w:pPr>
            <w:r w:rsidRPr="005D40EC">
              <w:t>-0,79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546CE" w:rsidRPr="005D40EC" w:rsidRDefault="00CC0EE8" w:rsidP="002E1DF7">
            <w:pPr>
              <w:pStyle w:val="af9"/>
            </w:pPr>
            <w:r w:rsidRPr="005D40EC">
              <w:t>-11,8</w:t>
            </w:r>
          </w:p>
        </w:tc>
      </w:tr>
    </w:tbl>
    <w:p w:rsidR="005D40EC" w:rsidRDefault="001E42C2" w:rsidP="005D40EC">
      <w:r>
        <w:br w:type="page"/>
      </w:r>
      <w:r w:rsidR="008305F1" w:rsidRPr="005D40EC">
        <w:t>Из таблицы 10 видно, что выручка в 2006 году увеличилась на 251 т</w:t>
      </w:r>
      <w:r w:rsidR="005D40EC" w:rsidRPr="005D40EC">
        <w:t xml:space="preserve">. </w:t>
      </w:r>
      <w:r w:rsidR="008305F1" w:rsidRPr="005D40EC">
        <w:t>р</w:t>
      </w:r>
      <w:r w:rsidR="005D40EC" w:rsidRPr="005D40EC">
        <w:t>.</w:t>
      </w:r>
      <w:r w:rsidR="005D40EC">
        <w:t xml:space="preserve"> (</w:t>
      </w:r>
      <w:r w:rsidR="008305F1" w:rsidRPr="005D40EC">
        <w:t>10</w:t>
      </w:r>
      <w:r w:rsidR="005D40EC" w:rsidRPr="005D40EC">
        <w:t>%),</w:t>
      </w:r>
      <w:r w:rsidR="008305F1" w:rsidRPr="005D40EC">
        <w:t xml:space="preserve"> численность работников</w:t>
      </w:r>
      <w:r w:rsidR="005D40EC" w:rsidRPr="005D40EC">
        <w:t xml:space="preserve"> </w:t>
      </w:r>
      <w:r w:rsidR="008305F1" w:rsidRPr="005D40EC">
        <w:t>уменьшилась на 5 человек</w:t>
      </w:r>
      <w:r w:rsidR="005D40EC">
        <w:t xml:space="preserve"> (</w:t>
      </w:r>
      <w:r w:rsidR="008305F1" w:rsidRPr="005D40EC">
        <w:t>8,3</w:t>
      </w:r>
      <w:r w:rsidR="005D40EC" w:rsidRPr="005D40EC">
        <w:t xml:space="preserve">%). </w:t>
      </w:r>
      <w:r w:rsidR="008305F1" w:rsidRPr="005D40EC">
        <w:t>Также уменьшилась стоимость основных средств на 718 т</w:t>
      </w:r>
      <w:r w:rsidR="005D40EC" w:rsidRPr="005D40EC">
        <w:t xml:space="preserve">. </w:t>
      </w:r>
      <w:r w:rsidR="008305F1" w:rsidRPr="005D40EC">
        <w:t>р</w:t>
      </w:r>
      <w:r w:rsidR="005D40EC" w:rsidRPr="005D40EC">
        <w:t>.</w:t>
      </w:r>
      <w:r w:rsidR="005D40EC">
        <w:t xml:space="preserve"> (</w:t>
      </w:r>
      <w:r w:rsidR="008305F1" w:rsidRPr="005D40EC">
        <w:t>4,7</w:t>
      </w:r>
      <w:r w:rsidR="005D40EC" w:rsidRPr="005D40EC">
        <w:t>%),</w:t>
      </w:r>
      <w:r w:rsidR="008305F1" w:rsidRPr="005D40EC">
        <w:t xml:space="preserve"> соответственно выработка на 1 работника увеличилась на 20,7</w:t>
      </w:r>
      <w:r w:rsidR="005D40EC" w:rsidRPr="005D40EC">
        <w:t>%</w:t>
      </w:r>
      <w:r w:rsidR="008305F1" w:rsidRPr="005D40EC">
        <w:t>, как и фондовооруженность 4</w:t>
      </w:r>
      <w:r w:rsidR="005D40EC" w:rsidRPr="005D40EC">
        <w:t>%</w:t>
      </w:r>
      <w:r w:rsidR="008305F1" w:rsidRPr="005D40EC">
        <w:t xml:space="preserve"> и фондоотдача 13</w:t>
      </w:r>
      <w:r w:rsidR="005D40EC" w:rsidRPr="005D40EC">
        <w:t>%</w:t>
      </w:r>
      <w:r w:rsidR="008305F1" w:rsidRPr="005D40EC">
        <w:t>, а фондоемкость уменьшилась на 11,8</w:t>
      </w:r>
      <w:r w:rsidR="005D40EC" w:rsidRPr="005D40EC">
        <w:t xml:space="preserve">%. </w:t>
      </w:r>
      <w:r w:rsidR="008305F1" w:rsidRPr="005D40EC">
        <w:t>Однако это вызвано не положительными изменениями, а сокращением численности работников</w:t>
      </w:r>
      <w:r w:rsidR="005D40EC" w:rsidRPr="005D40EC">
        <w:t>.</w:t>
      </w:r>
    </w:p>
    <w:p w:rsidR="002E1DF7" w:rsidRDefault="002E1DF7" w:rsidP="005D40EC"/>
    <w:p w:rsidR="005D40EC" w:rsidRPr="005D40EC" w:rsidRDefault="005D19DA" w:rsidP="005D40EC">
      <w:r w:rsidRPr="005D40EC">
        <w:t>Таблица 11</w:t>
      </w:r>
    </w:p>
    <w:p w:rsidR="00CC0EE8" w:rsidRPr="005D40EC" w:rsidRDefault="00CC0EE8" w:rsidP="005D40EC">
      <w:r w:rsidRPr="005D40EC">
        <w:t>Оборачиваемость текущих и совокупных активов</w:t>
      </w:r>
    </w:p>
    <w:tbl>
      <w:tblPr>
        <w:tblW w:w="4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1686"/>
        <w:gridCol w:w="1690"/>
        <w:gridCol w:w="2173"/>
      </w:tblGrid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  <w:r w:rsidRPr="005D40EC">
              <w:t>Показатели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  <w:r w:rsidRPr="005D40EC">
              <w:t>2005</w:t>
            </w:r>
          </w:p>
        </w:tc>
        <w:tc>
          <w:tcPr>
            <w:tcW w:w="940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  <w:r w:rsidRPr="005D40EC">
              <w:t>2006</w:t>
            </w:r>
          </w:p>
        </w:tc>
        <w:tc>
          <w:tcPr>
            <w:tcW w:w="1209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  <w:r w:rsidRPr="005D40EC">
              <w:t>отклонения</w:t>
            </w: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  <w:r w:rsidRPr="005D40EC">
              <w:t>Выручка от реализации, т</w:t>
            </w:r>
            <w:r w:rsidR="005D40EC" w:rsidRPr="005D40EC">
              <w:t xml:space="preserve">. </w:t>
            </w:r>
            <w:r w:rsidRPr="005D40EC">
              <w:t>р</w:t>
            </w:r>
            <w:r w:rsidR="005D40EC" w:rsidRPr="005D40EC">
              <w:t xml:space="preserve">. 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2364</w:t>
            </w:r>
          </w:p>
        </w:tc>
        <w:tc>
          <w:tcPr>
            <w:tcW w:w="940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2165</w:t>
            </w:r>
          </w:p>
        </w:tc>
        <w:tc>
          <w:tcPr>
            <w:tcW w:w="1209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251</w:t>
            </w: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  <w:r w:rsidRPr="005D40EC">
              <w:t>Величина активов, т</w:t>
            </w:r>
            <w:r w:rsidR="005D40EC" w:rsidRPr="005D40EC">
              <w:t xml:space="preserve">. </w:t>
            </w:r>
            <w:r w:rsidRPr="005D40EC">
              <w:t>р</w:t>
            </w:r>
            <w:r w:rsidR="005D40EC">
              <w:t>.:</w:t>
            </w:r>
            <w:r w:rsidR="005D40EC" w:rsidRPr="005D40EC">
              <w:t xml:space="preserve"> 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  <w:tc>
          <w:tcPr>
            <w:tcW w:w="940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  <w:tc>
          <w:tcPr>
            <w:tcW w:w="1209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  <w:r w:rsidRPr="005D40EC">
              <w:t>а</w:t>
            </w:r>
            <w:r w:rsidR="005D40EC" w:rsidRPr="005D40EC">
              <w:t xml:space="preserve">) </w:t>
            </w:r>
            <w:r w:rsidRPr="005D40EC">
              <w:t>текущих</w:t>
            </w:r>
            <w:r w:rsidR="005D40EC" w:rsidRPr="005D40EC">
              <w:t xml:space="preserve">: 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  <w:tc>
          <w:tcPr>
            <w:tcW w:w="940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  <w:tc>
          <w:tcPr>
            <w:tcW w:w="1209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5D40EC" w:rsidP="002E1DF7">
            <w:pPr>
              <w:pStyle w:val="af9"/>
            </w:pPr>
            <w:r w:rsidRPr="005D40EC">
              <w:t xml:space="preserve"> - </w:t>
            </w:r>
            <w:r w:rsidR="00CC0EE8" w:rsidRPr="005D40EC">
              <w:t>на начало года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2276</w:t>
            </w:r>
          </w:p>
        </w:tc>
        <w:tc>
          <w:tcPr>
            <w:tcW w:w="940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2094</w:t>
            </w:r>
          </w:p>
        </w:tc>
        <w:tc>
          <w:tcPr>
            <w:tcW w:w="1209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-182</w:t>
            </w: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5D40EC" w:rsidP="002E1DF7">
            <w:pPr>
              <w:pStyle w:val="af9"/>
            </w:pPr>
            <w:r w:rsidRPr="005D40EC">
              <w:t xml:space="preserve"> - </w:t>
            </w:r>
            <w:r w:rsidR="00CC0EE8" w:rsidRPr="005D40EC">
              <w:t>на конец года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2094</w:t>
            </w:r>
          </w:p>
        </w:tc>
        <w:tc>
          <w:tcPr>
            <w:tcW w:w="940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2449</w:t>
            </w:r>
          </w:p>
        </w:tc>
        <w:tc>
          <w:tcPr>
            <w:tcW w:w="1209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355</w:t>
            </w: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5D40EC" w:rsidP="002E1DF7">
            <w:pPr>
              <w:pStyle w:val="af9"/>
            </w:pPr>
            <w:r w:rsidRPr="005D40EC">
              <w:t xml:space="preserve"> - </w:t>
            </w:r>
            <w:r w:rsidR="00CC0EE8" w:rsidRPr="005D40EC">
              <w:t>средний остаток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2185</w:t>
            </w:r>
          </w:p>
        </w:tc>
        <w:tc>
          <w:tcPr>
            <w:tcW w:w="940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2272</w:t>
            </w:r>
          </w:p>
        </w:tc>
        <w:tc>
          <w:tcPr>
            <w:tcW w:w="1209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87</w:t>
            </w: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  <w:r w:rsidRPr="005D40EC">
              <w:t>б</w:t>
            </w:r>
            <w:r w:rsidR="005D40EC" w:rsidRPr="005D40EC">
              <w:t xml:space="preserve">) </w:t>
            </w:r>
            <w:r w:rsidRPr="005D40EC">
              <w:t>совокупных</w:t>
            </w:r>
            <w:r w:rsidR="005D40EC" w:rsidRPr="005D40EC">
              <w:t xml:space="preserve">: 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  <w:tc>
          <w:tcPr>
            <w:tcW w:w="940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  <w:tc>
          <w:tcPr>
            <w:tcW w:w="1209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5D40EC" w:rsidP="002E1DF7">
            <w:pPr>
              <w:pStyle w:val="af9"/>
            </w:pPr>
            <w:r w:rsidRPr="005D40EC">
              <w:t xml:space="preserve"> - </w:t>
            </w:r>
            <w:r w:rsidR="00CC0EE8" w:rsidRPr="005D40EC">
              <w:t>на начало года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12004</w:t>
            </w:r>
          </w:p>
        </w:tc>
        <w:tc>
          <w:tcPr>
            <w:tcW w:w="940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11175</w:t>
            </w:r>
          </w:p>
        </w:tc>
        <w:tc>
          <w:tcPr>
            <w:tcW w:w="1209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-829</w:t>
            </w: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5D40EC" w:rsidP="002E1DF7">
            <w:pPr>
              <w:pStyle w:val="af9"/>
            </w:pPr>
            <w:r w:rsidRPr="005D40EC">
              <w:t xml:space="preserve"> - </w:t>
            </w:r>
            <w:r w:rsidR="00CC0EE8" w:rsidRPr="005D40EC">
              <w:t>на конец года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11175</w:t>
            </w:r>
          </w:p>
        </w:tc>
        <w:tc>
          <w:tcPr>
            <w:tcW w:w="940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9615</w:t>
            </w:r>
          </w:p>
        </w:tc>
        <w:tc>
          <w:tcPr>
            <w:tcW w:w="1209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-1560</w:t>
            </w: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5D40EC" w:rsidP="002E1DF7">
            <w:pPr>
              <w:pStyle w:val="af9"/>
            </w:pPr>
            <w:r w:rsidRPr="005D40EC">
              <w:t xml:space="preserve"> - </w:t>
            </w:r>
            <w:r w:rsidR="00CC0EE8" w:rsidRPr="005D40EC">
              <w:t>средний остаток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11590</w:t>
            </w:r>
          </w:p>
        </w:tc>
        <w:tc>
          <w:tcPr>
            <w:tcW w:w="940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10395</w:t>
            </w:r>
          </w:p>
        </w:tc>
        <w:tc>
          <w:tcPr>
            <w:tcW w:w="1209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-1195</w:t>
            </w: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  <w:r w:rsidRPr="005D40EC">
              <w:t>Коэффициент оборачиваемости активов, раз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  <w:tc>
          <w:tcPr>
            <w:tcW w:w="940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  <w:tc>
          <w:tcPr>
            <w:tcW w:w="1209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  <w:r w:rsidRPr="005D40EC">
              <w:t>а</w:t>
            </w:r>
            <w:r w:rsidR="005D40EC" w:rsidRPr="005D40EC">
              <w:t xml:space="preserve">) </w:t>
            </w:r>
            <w:r w:rsidRPr="005D40EC">
              <w:t>текущих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1,08</w:t>
            </w:r>
          </w:p>
        </w:tc>
        <w:tc>
          <w:tcPr>
            <w:tcW w:w="940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1,2</w:t>
            </w:r>
          </w:p>
        </w:tc>
        <w:tc>
          <w:tcPr>
            <w:tcW w:w="1209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0,12</w:t>
            </w: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  <w:r w:rsidRPr="005D40EC">
              <w:t>б</w:t>
            </w:r>
            <w:r w:rsidR="005D40EC" w:rsidRPr="005D40EC">
              <w:t xml:space="preserve">) </w:t>
            </w:r>
            <w:r w:rsidRPr="005D40EC">
              <w:t>совокупных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0,2</w:t>
            </w:r>
          </w:p>
        </w:tc>
        <w:tc>
          <w:tcPr>
            <w:tcW w:w="940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0,3</w:t>
            </w:r>
          </w:p>
        </w:tc>
        <w:tc>
          <w:tcPr>
            <w:tcW w:w="1209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0,1</w:t>
            </w: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Период обращения, дн</w:t>
            </w:r>
            <w:r w:rsidR="005D40EC">
              <w:t>.:</w:t>
            </w:r>
            <w:r w:rsidR="005D40EC" w:rsidRPr="005D40EC">
              <w:t xml:space="preserve"> 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  <w:tc>
          <w:tcPr>
            <w:tcW w:w="940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  <w:tc>
          <w:tcPr>
            <w:tcW w:w="1209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а</w:t>
            </w:r>
            <w:r w:rsidR="005D40EC" w:rsidRPr="005D40EC">
              <w:t xml:space="preserve">) </w:t>
            </w:r>
            <w:r w:rsidRPr="005D40EC">
              <w:t>текущих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333</w:t>
            </w:r>
          </w:p>
        </w:tc>
        <w:tc>
          <w:tcPr>
            <w:tcW w:w="940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300</w:t>
            </w:r>
          </w:p>
        </w:tc>
        <w:tc>
          <w:tcPr>
            <w:tcW w:w="1209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-33</w:t>
            </w: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б</w:t>
            </w:r>
            <w:r w:rsidR="005D40EC" w:rsidRPr="005D40EC">
              <w:t xml:space="preserve">) </w:t>
            </w:r>
            <w:r w:rsidRPr="005D40EC">
              <w:t>совокупных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1800</w:t>
            </w:r>
          </w:p>
        </w:tc>
        <w:tc>
          <w:tcPr>
            <w:tcW w:w="940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1200</w:t>
            </w:r>
          </w:p>
        </w:tc>
        <w:tc>
          <w:tcPr>
            <w:tcW w:w="1209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-600</w:t>
            </w: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Коэффициент закрепления</w:t>
            </w:r>
            <w:r w:rsidR="005D40EC" w:rsidRPr="005D40EC">
              <w:t xml:space="preserve">: 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  <w:tc>
          <w:tcPr>
            <w:tcW w:w="940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  <w:tc>
          <w:tcPr>
            <w:tcW w:w="1209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а</w:t>
            </w:r>
            <w:r w:rsidR="005D40EC" w:rsidRPr="005D40EC">
              <w:t xml:space="preserve">) </w:t>
            </w:r>
            <w:r w:rsidRPr="005D40EC">
              <w:t>текущих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0,9</w:t>
            </w:r>
          </w:p>
        </w:tc>
        <w:tc>
          <w:tcPr>
            <w:tcW w:w="940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0,8</w:t>
            </w:r>
          </w:p>
        </w:tc>
        <w:tc>
          <w:tcPr>
            <w:tcW w:w="1209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б</w:t>
            </w:r>
            <w:r w:rsidR="005D40EC" w:rsidRPr="005D40EC">
              <w:t xml:space="preserve">) </w:t>
            </w:r>
            <w:r w:rsidRPr="005D40EC">
              <w:t>совокупных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4,9</w:t>
            </w:r>
          </w:p>
        </w:tc>
        <w:tc>
          <w:tcPr>
            <w:tcW w:w="940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3,9</w:t>
            </w:r>
          </w:p>
        </w:tc>
        <w:tc>
          <w:tcPr>
            <w:tcW w:w="1209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-0,1</w:t>
            </w: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Однодневная сумма оборота, т</w:t>
            </w:r>
            <w:r w:rsidR="005D40EC" w:rsidRPr="005D40EC">
              <w:t xml:space="preserve">. </w:t>
            </w:r>
            <w:r w:rsidRPr="005D40EC">
              <w:t>р</w:t>
            </w:r>
            <w:r w:rsidR="005D40EC" w:rsidRPr="005D40EC">
              <w:t xml:space="preserve">. 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6,6</w:t>
            </w:r>
          </w:p>
        </w:tc>
        <w:tc>
          <w:tcPr>
            <w:tcW w:w="940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7,3</w:t>
            </w:r>
          </w:p>
        </w:tc>
        <w:tc>
          <w:tcPr>
            <w:tcW w:w="1209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0,7</w:t>
            </w: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Величина оборотных средств привлеченных в оборот, т</w:t>
            </w:r>
            <w:r w:rsidR="005D40EC" w:rsidRPr="005D40EC">
              <w:t xml:space="preserve">. </w:t>
            </w:r>
            <w:r w:rsidRPr="005D40EC">
              <w:t>р</w:t>
            </w:r>
            <w:r w:rsidR="005D40EC">
              <w:t>.:</w:t>
            </w:r>
            <w:r w:rsidR="005D40EC" w:rsidRPr="005D40EC">
              <w:t xml:space="preserve"> 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  <w:tc>
          <w:tcPr>
            <w:tcW w:w="940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  <w:tc>
          <w:tcPr>
            <w:tcW w:w="1209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а</w:t>
            </w:r>
            <w:r w:rsidR="005D40EC" w:rsidRPr="005D40EC">
              <w:t xml:space="preserve">) </w:t>
            </w:r>
            <w:r w:rsidRPr="005D40EC">
              <w:t>текущих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  <w:tc>
          <w:tcPr>
            <w:tcW w:w="940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241</w:t>
            </w:r>
          </w:p>
        </w:tc>
        <w:tc>
          <w:tcPr>
            <w:tcW w:w="1209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</w:tr>
      <w:tr w:rsidR="00CC0EE8" w:rsidRPr="005D40EC" w:rsidTr="00151A44">
        <w:trPr>
          <w:jc w:val="center"/>
        </w:trPr>
        <w:tc>
          <w:tcPr>
            <w:tcW w:w="1913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б</w:t>
            </w:r>
            <w:r w:rsidR="005D40EC" w:rsidRPr="005D40EC">
              <w:t xml:space="preserve">) </w:t>
            </w:r>
            <w:r w:rsidRPr="005D40EC">
              <w:t>совокупных</w:t>
            </w:r>
          </w:p>
        </w:tc>
        <w:tc>
          <w:tcPr>
            <w:tcW w:w="938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  <w:tc>
          <w:tcPr>
            <w:tcW w:w="940" w:type="pct"/>
            <w:shd w:val="clear" w:color="auto" w:fill="auto"/>
          </w:tcPr>
          <w:p w:rsidR="00CC0EE8" w:rsidRPr="005D40EC" w:rsidRDefault="002B41EB" w:rsidP="002E1DF7">
            <w:pPr>
              <w:pStyle w:val="af9"/>
            </w:pPr>
            <w:r w:rsidRPr="005D40EC">
              <w:t>4380</w:t>
            </w:r>
          </w:p>
        </w:tc>
        <w:tc>
          <w:tcPr>
            <w:tcW w:w="1209" w:type="pct"/>
            <w:shd w:val="clear" w:color="auto" w:fill="auto"/>
          </w:tcPr>
          <w:p w:rsidR="00CC0EE8" w:rsidRPr="005D40EC" w:rsidRDefault="00CC0EE8" w:rsidP="002E1DF7">
            <w:pPr>
              <w:pStyle w:val="af9"/>
            </w:pPr>
          </w:p>
        </w:tc>
      </w:tr>
    </w:tbl>
    <w:p w:rsidR="005D40EC" w:rsidRDefault="001E42C2" w:rsidP="005D40EC">
      <w:r>
        <w:br w:type="page"/>
      </w:r>
      <w:r w:rsidR="002B41EB" w:rsidRPr="005D40EC">
        <w:t>Выручка в 2006 году увеличилась на 251 т</w:t>
      </w:r>
      <w:r w:rsidR="005D40EC" w:rsidRPr="005D40EC">
        <w:t xml:space="preserve">. </w:t>
      </w:r>
      <w:r w:rsidR="002B41EB" w:rsidRPr="005D40EC">
        <w:t>р</w:t>
      </w:r>
      <w:r w:rsidR="005D40EC" w:rsidRPr="005D40EC">
        <w:t xml:space="preserve">. </w:t>
      </w:r>
      <w:r w:rsidR="002B41EB" w:rsidRPr="005D40EC">
        <w:t xml:space="preserve">Коэффициент оборачиваемости текущих активов увеличился на 0,12, совокупных </w:t>
      </w:r>
      <w:r w:rsidR="005D40EC">
        <w:t>-</w:t>
      </w:r>
      <w:r w:rsidR="002B41EB" w:rsidRPr="005D40EC">
        <w:t xml:space="preserve"> на 0,1</w:t>
      </w:r>
      <w:r w:rsidR="005D40EC" w:rsidRPr="005D40EC">
        <w:t xml:space="preserve">. </w:t>
      </w:r>
      <w:r w:rsidR="002B41EB" w:rsidRPr="005D40EC">
        <w:t>Соответственно период обращения сократился</w:t>
      </w:r>
      <w:r w:rsidR="005D40EC" w:rsidRPr="005D40EC">
        <w:t xml:space="preserve">: </w:t>
      </w:r>
      <w:r w:rsidR="002B41EB" w:rsidRPr="005D40EC">
        <w:t xml:space="preserve">текущих </w:t>
      </w:r>
      <w:r w:rsidR="005D40EC">
        <w:t>-</w:t>
      </w:r>
      <w:r w:rsidR="002B41EB" w:rsidRPr="005D40EC">
        <w:t xml:space="preserve"> на 33 дня, совокупных </w:t>
      </w:r>
      <w:r w:rsidR="005D40EC">
        <w:t>-</w:t>
      </w:r>
      <w:r w:rsidR="002B41EB" w:rsidRPr="005D40EC">
        <w:t xml:space="preserve"> на 600 дней</w:t>
      </w:r>
      <w:r w:rsidR="005D40EC" w:rsidRPr="005D40EC">
        <w:t xml:space="preserve">. </w:t>
      </w:r>
      <w:r w:rsidR="002B41EB" w:rsidRPr="005D40EC">
        <w:t>Коэффициент закрепления уменьшился</w:t>
      </w:r>
      <w:r w:rsidR="005D40EC" w:rsidRPr="005D40EC">
        <w:t xml:space="preserve">: </w:t>
      </w:r>
      <w:r w:rsidR="002B41EB" w:rsidRPr="005D40EC">
        <w:t xml:space="preserve">текущих </w:t>
      </w:r>
      <w:r w:rsidR="005D40EC">
        <w:t>-</w:t>
      </w:r>
      <w:r w:rsidR="002B41EB" w:rsidRPr="005D40EC">
        <w:t xml:space="preserve"> на 0,1, совокупных </w:t>
      </w:r>
      <w:r w:rsidR="005D40EC">
        <w:t>-</w:t>
      </w:r>
      <w:r w:rsidR="002B41EB" w:rsidRPr="005D40EC">
        <w:t xml:space="preserve"> на 1</w:t>
      </w:r>
      <w:r w:rsidR="005D40EC" w:rsidRPr="005D40EC">
        <w:t xml:space="preserve">. </w:t>
      </w:r>
      <w:r w:rsidR="0054015D" w:rsidRPr="005D40EC">
        <w:t>Одно</w:t>
      </w:r>
      <w:r w:rsidR="002B41EB" w:rsidRPr="005D40EC">
        <w:t>дневная сумма оборота увеличилась на 0,7 т</w:t>
      </w:r>
      <w:r w:rsidR="005D40EC" w:rsidRPr="005D40EC">
        <w:t xml:space="preserve">. </w:t>
      </w:r>
      <w:r w:rsidR="002B41EB" w:rsidRPr="005D40EC">
        <w:t>р</w:t>
      </w:r>
      <w:r w:rsidR="005D40EC" w:rsidRPr="005D40EC">
        <w:t xml:space="preserve">. </w:t>
      </w:r>
      <w:r w:rsidR="0054015D" w:rsidRPr="005D40EC">
        <w:t>Величина оборотных средств, привлеченных в оборот, составила</w:t>
      </w:r>
      <w:r w:rsidR="005D40EC" w:rsidRPr="005D40EC">
        <w:t xml:space="preserve">: </w:t>
      </w:r>
      <w:r w:rsidR="0054015D" w:rsidRPr="005D40EC">
        <w:t xml:space="preserve">текущих </w:t>
      </w:r>
      <w:r w:rsidR="005D40EC">
        <w:t>-</w:t>
      </w:r>
      <w:r w:rsidR="0054015D" w:rsidRPr="005D40EC">
        <w:t xml:space="preserve"> 241 т</w:t>
      </w:r>
      <w:r w:rsidR="005D40EC" w:rsidRPr="005D40EC">
        <w:t xml:space="preserve">. </w:t>
      </w:r>
      <w:r w:rsidR="0054015D" w:rsidRPr="005D40EC">
        <w:t>р</w:t>
      </w:r>
      <w:r w:rsidR="005D40EC">
        <w:t>.,</w:t>
      </w:r>
      <w:r w:rsidR="0054015D" w:rsidRPr="005D40EC">
        <w:t xml:space="preserve"> совокупных </w:t>
      </w:r>
      <w:r w:rsidR="005D40EC">
        <w:t>-</w:t>
      </w:r>
      <w:r w:rsidR="0054015D" w:rsidRPr="005D40EC">
        <w:t xml:space="preserve"> 4380 т</w:t>
      </w:r>
      <w:r w:rsidR="005D40EC" w:rsidRPr="005D40EC">
        <w:t xml:space="preserve">. </w:t>
      </w:r>
      <w:r w:rsidR="0054015D" w:rsidRPr="005D40EC">
        <w:t>р</w:t>
      </w:r>
      <w:r w:rsidR="005D40EC" w:rsidRPr="005D40EC">
        <w:t xml:space="preserve">. </w:t>
      </w:r>
      <w:r w:rsidR="0054015D" w:rsidRPr="005D40EC">
        <w:t>Это произошло за счет увеличения их оборачиваемости, что свидетельствует о положительных изменениях</w:t>
      </w:r>
      <w:r w:rsidR="005D40EC" w:rsidRPr="005D40EC">
        <w:t>.</w:t>
      </w:r>
    </w:p>
    <w:p w:rsidR="002E1DF7" w:rsidRDefault="002E1DF7" w:rsidP="005D40EC"/>
    <w:p w:rsidR="005D40EC" w:rsidRPr="005D40EC" w:rsidRDefault="005D19DA" w:rsidP="005D40EC">
      <w:r w:rsidRPr="005D40EC">
        <w:t>Таблица 12</w:t>
      </w:r>
    </w:p>
    <w:p w:rsidR="0054015D" w:rsidRPr="005D40EC" w:rsidRDefault="0054015D" w:rsidP="005D40EC">
      <w:r w:rsidRPr="005D40EC">
        <w:t>Оборачиваемость материальных оборотных средств</w:t>
      </w:r>
    </w:p>
    <w:tbl>
      <w:tblPr>
        <w:tblW w:w="4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6"/>
        <w:gridCol w:w="1682"/>
        <w:gridCol w:w="1565"/>
        <w:gridCol w:w="1875"/>
      </w:tblGrid>
      <w:tr w:rsidR="0054015D" w:rsidRPr="005D40EC" w:rsidTr="00151A44">
        <w:trPr>
          <w:jc w:val="center"/>
        </w:trPr>
        <w:tc>
          <w:tcPr>
            <w:tcW w:w="2175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  <w:r w:rsidRPr="005D40EC">
              <w:t>Показатели</w:t>
            </w:r>
          </w:p>
        </w:tc>
        <w:tc>
          <w:tcPr>
            <w:tcW w:w="927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  <w:r w:rsidRPr="005D40EC">
              <w:t>2005</w:t>
            </w:r>
          </w:p>
        </w:tc>
        <w:tc>
          <w:tcPr>
            <w:tcW w:w="863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  <w:r w:rsidRPr="005D40EC">
              <w:t>2006</w:t>
            </w:r>
          </w:p>
        </w:tc>
        <w:tc>
          <w:tcPr>
            <w:tcW w:w="1034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  <w:r w:rsidRPr="005D40EC">
              <w:t>Отклонения</w:t>
            </w:r>
          </w:p>
        </w:tc>
      </w:tr>
      <w:tr w:rsidR="0054015D" w:rsidRPr="005D40EC" w:rsidTr="00151A44">
        <w:trPr>
          <w:jc w:val="center"/>
        </w:trPr>
        <w:tc>
          <w:tcPr>
            <w:tcW w:w="2175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  <w:r w:rsidRPr="005D40EC">
              <w:t>Сумма оборота, т</w:t>
            </w:r>
            <w:r w:rsidR="005D40EC" w:rsidRPr="005D40EC">
              <w:t xml:space="preserve">. </w:t>
            </w:r>
            <w:r w:rsidRPr="005D40EC">
              <w:t>р</w:t>
            </w:r>
            <w:r w:rsidR="005D40EC">
              <w:t>.:</w:t>
            </w:r>
            <w:r w:rsidR="005D40EC" w:rsidRPr="005D40EC"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  <w:tc>
          <w:tcPr>
            <w:tcW w:w="863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  <w:tc>
          <w:tcPr>
            <w:tcW w:w="1034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</w:tr>
      <w:tr w:rsidR="0054015D" w:rsidRPr="005D40EC" w:rsidTr="00151A44">
        <w:trPr>
          <w:jc w:val="center"/>
        </w:trPr>
        <w:tc>
          <w:tcPr>
            <w:tcW w:w="2175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  <w:r w:rsidRPr="005D40EC">
              <w:t>а</w:t>
            </w:r>
            <w:r w:rsidR="005D40EC" w:rsidRPr="005D40EC">
              <w:t xml:space="preserve">) </w:t>
            </w:r>
            <w:r w:rsidRPr="005D40EC">
              <w:t>по выручке</w:t>
            </w:r>
          </w:p>
        </w:tc>
        <w:tc>
          <w:tcPr>
            <w:tcW w:w="927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2364</w:t>
            </w:r>
          </w:p>
        </w:tc>
        <w:tc>
          <w:tcPr>
            <w:tcW w:w="863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2615</w:t>
            </w:r>
          </w:p>
        </w:tc>
        <w:tc>
          <w:tcPr>
            <w:tcW w:w="1034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251</w:t>
            </w:r>
          </w:p>
        </w:tc>
      </w:tr>
      <w:tr w:rsidR="0054015D" w:rsidRPr="005D40EC" w:rsidTr="00151A44">
        <w:trPr>
          <w:jc w:val="center"/>
        </w:trPr>
        <w:tc>
          <w:tcPr>
            <w:tcW w:w="2175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  <w:r w:rsidRPr="005D40EC">
              <w:t>б</w:t>
            </w:r>
            <w:r w:rsidR="005D40EC" w:rsidRPr="005D40EC">
              <w:t xml:space="preserve">) </w:t>
            </w:r>
            <w:r w:rsidRPr="005D40EC">
              <w:t>по себест</w:t>
            </w:r>
            <w:r w:rsidR="005D40EC" w:rsidRPr="005D40EC">
              <w:t xml:space="preserve">. </w:t>
            </w:r>
          </w:p>
        </w:tc>
        <w:tc>
          <w:tcPr>
            <w:tcW w:w="927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3030</w:t>
            </w:r>
          </w:p>
        </w:tc>
        <w:tc>
          <w:tcPr>
            <w:tcW w:w="863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3645</w:t>
            </w:r>
          </w:p>
        </w:tc>
        <w:tc>
          <w:tcPr>
            <w:tcW w:w="1034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615</w:t>
            </w:r>
          </w:p>
        </w:tc>
      </w:tr>
      <w:tr w:rsidR="0054015D" w:rsidRPr="005D40EC" w:rsidTr="00151A44">
        <w:trPr>
          <w:jc w:val="center"/>
        </w:trPr>
        <w:tc>
          <w:tcPr>
            <w:tcW w:w="2175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  <w:r w:rsidRPr="005D40EC">
              <w:t>Величина запасов, т</w:t>
            </w:r>
            <w:r w:rsidR="005D40EC" w:rsidRPr="005D40EC">
              <w:t xml:space="preserve">. </w:t>
            </w:r>
            <w:r w:rsidRPr="005D40EC">
              <w:t>р</w:t>
            </w:r>
            <w:r w:rsidR="005D40EC">
              <w:t>.:</w:t>
            </w:r>
            <w:r w:rsidR="005D40EC" w:rsidRPr="005D40EC"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  <w:tc>
          <w:tcPr>
            <w:tcW w:w="863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  <w:tc>
          <w:tcPr>
            <w:tcW w:w="1034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</w:tr>
      <w:tr w:rsidR="0054015D" w:rsidRPr="005D40EC" w:rsidTr="00151A44">
        <w:trPr>
          <w:jc w:val="center"/>
        </w:trPr>
        <w:tc>
          <w:tcPr>
            <w:tcW w:w="2175" w:type="pct"/>
            <w:shd w:val="clear" w:color="auto" w:fill="auto"/>
          </w:tcPr>
          <w:p w:rsidR="0054015D" w:rsidRPr="005D40EC" w:rsidRDefault="005D40EC" w:rsidP="002E1DF7">
            <w:pPr>
              <w:pStyle w:val="af9"/>
            </w:pPr>
            <w:r w:rsidRPr="005D40EC">
              <w:t xml:space="preserve"> - </w:t>
            </w:r>
            <w:r w:rsidR="0054015D" w:rsidRPr="005D40EC">
              <w:t>на начало года</w:t>
            </w:r>
          </w:p>
        </w:tc>
        <w:tc>
          <w:tcPr>
            <w:tcW w:w="927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1786</w:t>
            </w:r>
          </w:p>
        </w:tc>
        <w:tc>
          <w:tcPr>
            <w:tcW w:w="863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1850</w:t>
            </w:r>
          </w:p>
        </w:tc>
        <w:tc>
          <w:tcPr>
            <w:tcW w:w="1034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64</w:t>
            </w:r>
          </w:p>
        </w:tc>
      </w:tr>
      <w:tr w:rsidR="0054015D" w:rsidRPr="005D40EC" w:rsidTr="00151A44">
        <w:trPr>
          <w:jc w:val="center"/>
        </w:trPr>
        <w:tc>
          <w:tcPr>
            <w:tcW w:w="2175" w:type="pct"/>
            <w:shd w:val="clear" w:color="auto" w:fill="auto"/>
          </w:tcPr>
          <w:p w:rsidR="0054015D" w:rsidRPr="005D40EC" w:rsidRDefault="005D40EC" w:rsidP="002E1DF7">
            <w:pPr>
              <w:pStyle w:val="af9"/>
            </w:pPr>
            <w:r w:rsidRPr="005D40EC">
              <w:t xml:space="preserve"> - </w:t>
            </w:r>
            <w:r w:rsidR="0054015D" w:rsidRPr="005D40EC">
              <w:t>на конец года</w:t>
            </w:r>
          </w:p>
        </w:tc>
        <w:tc>
          <w:tcPr>
            <w:tcW w:w="927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1850</w:t>
            </w:r>
          </w:p>
        </w:tc>
        <w:tc>
          <w:tcPr>
            <w:tcW w:w="863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2110</w:t>
            </w:r>
          </w:p>
        </w:tc>
        <w:tc>
          <w:tcPr>
            <w:tcW w:w="1034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260</w:t>
            </w:r>
          </w:p>
        </w:tc>
      </w:tr>
      <w:tr w:rsidR="0054015D" w:rsidRPr="005D40EC" w:rsidTr="00151A44">
        <w:trPr>
          <w:jc w:val="center"/>
        </w:trPr>
        <w:tc>
          <w:tcPr>
            <w:tcW w:w="2175" w:type="pct"/>
            <w:shd w:val="clear" w:color="auto" w:fill="auto"/>
          </w:tcPr>
          <w:p w:rsidR="0054015D" w:rsidRPr="005D40EC" w:rsidRDefault="005D40EC" w:rsidP="002E1DF7">
            <w:pPr>
              <w:pStyle w:val="af9"/>
            </w:pPr>
            <w:r w:rsidRPr="005D40EC">
              <w:t xml:space="preserve"> - </w:t>
            </w:r>
            <w:r w:rsidR="0054015D" w:rsidRPr="005D40EC">
              <w:t>средний остаток</w:t>
            </w:r>
          </w:p>
        </w:tc>
        <w:tc>
          <w:tcPr>
            <w:tcW w:w="927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1818</w:t>
            </w:r>
          </w:p>
        </w:tc>
        <w:tc>
          <w:tcPr>
            <w:tcW w:w="863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1980</w:t>
            </w:r>
          </w:p>
        </w:tc>
        <w:tc>
          <w:tcPr>
            <w:tcW w:w="1034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162</w:t>
            </w:r>
          </w:p>
        </w:tc>
      </w:tr>
      <w:tr w:rsidR="0054015D" w:rsidRPr="005D40EC" w:rsidTr="00151A44">
        <w:trPr>
          <w:jc w:val="center"/>
        </w:trPr>
        <w:tc>
          <w:tcPr>
            <w:tcW w:w="2175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  <w:r w:rsidRPr="005D40EC">
              <w:t>Оборачиваемость запасов</w:t>
            </w:r>
            <w:r w:rsidR="005D40EC" w:rsidRPr="005D40EC">
              <w:t xml:space="preserve">: </w:t>
            </w:r>
          </w:p>
        </w:tc>
        <w:tc>
          <w:tcPr>
            <w:tcW w:w="927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  <w:tc>
          <w:tcPr>
            <w:tcW w:w="863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  <w:tc>
          <w:tcPr>
            <w:tcW w:w="1034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</w:tr>
      <w:tr w:rsidR="0054015D" w:rsidRPr="005D40EC" w:rsidTr="00151A44">
        <w:trPr>
          <w:jc w:val="center"/>
        </w:trPr>
        <w:tc>
          <w:tcPr>
            <w:tcW w:w="2175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  <w:r w:rsidRPr="005D40EC">
              <w:t>а</w:t>
            </w:r>
            <w:r w:rsidR="005D40EC" w:rsidRPr="005D40EC">
              <w:t xml:space="preserve">) </w:t>
            </w:r>
            <w:r w:rsidRPr="005D40EC">
              <w:t>по выручке</w:t>
            </w:r>
            <w:r w:rsidR="005D40EC" w:rsidRPr="005D40EC">
              <w:t xml:space="preserve">: </w:t>
            </w:r>
          </w:p>
        </w:tc>
        <w:tc>
          <w:tcPr>
            <w:tcW w:w="927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  <w:tc>
          <w:tcPr>
            <w:tcW w:w="863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  <w:tc>
          <w:tcPr>
            <w:tcW w:w="1034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</w:tr>
      <w:tr w:rsidR="0054015D" w:rsidRPr="005D40EC" w:rsidTr="00151A44">
        <w:trPr>
          <w:jc w:val="center"/>
        </w:trPr>
        <w:tc>
          <w:tcPr>
            <w:tcW w:w="2175" w:type="pct"/>
            <w:shd w:val="clear" w:color="auto" w:fill="auto"/>
          </w:tcPr>
          <w:p w:rsidR="0054015D" w:rsidRPr="005D40EC" w:rsidRDefault="005D40EC" w:rsidP="002E1DF7">
            <w:pPr>
              <w:pStyle w:val="af9"/>
            </w:pPr>
            <w:r w:rsidRPr="005D40EC">
              <w:t xml:space="preserve"> - </w:t>
            </w:r>
            <w:r w:rsidR="0054015D" w:rsidRPr="005D40EC">
              <w:t>коэф</w:t>
            </w:r>
            <w:r w:rsidRPr="005D40EC">
              <w:t xml:space="preserve">. </w:t>
            </w:r>
            <w:r w:rsidR="0054015D" w:rsidRPr="005D40EC">
              <w:t>оборачиваемости</w:t>
            </w:r>
          </w:p>
        </w:tc>
        <w:tc>
          <w:tcPr>
            <w:tcW w:w="927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1,3</w:t>
            </w:r>
          </w:p>
        </w:tc>
        <w:tc>
          <w:tcPr>
            <w:tcW w:w="863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1,32</w:t>
            </w:r>
          </w:p>
        </w:tc>
        <w:tc>
          <w:tcPr>
            <w:tcW w:w="1034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0,02</w:t>
            </w:r>
          </w:p>
        </w:tc>
      </w:tr>
      <w:tr w:rsidR="0054015D" w:rsidRPr="005D40EC" w:rsidTr="00151A44">
        <w:trPr>
          <w:jc w:val="center"/>
        </w:trPr>
        <w:tc>
          <w:tcPr>
            <w:tcW w:w="2175" w:type="pct"/>
            <w:shd w:val="clear" w:color="auto" w:fill="auto"/>
          </w:tcPr>
          <w:p w:rsidR="0054015D" w:rsidRPr="005D40EC" w:rsidRDefault="005D40EC" w:rsidP="002E1DF7">
            <w:pPr>
              <w:pStyle w:val="af9"/>
            </w:pPr>
            <w:r w:rsidRPr="005D40EC">
              <w:t xml:space="preserve"> - </w:t>
            </w:r>
            <w:r w:rsidR="0054015D" w:rsidRPr="005D40EC">
              <w:t>сред</w:t>
            </w:r>
            <w:r w:rsidRPr="005D40EC">
              <w:t xml:space="preserve">. </w:t>
            </w:r>
            <w:r w:rsidR="0054015D" w:rsidRPr="005D40EC">
              <w:t>срок хранения</w:t>
            </w:r>
          </w:p>
        </w:tc>
        <w:tc>
          <w:tcPr>
            <w:tcW w:w="927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276,9</w:t>
            </w:r>
          </w:p>
        </w:tc>
        <w:tc>
          <w:tcPr>
            <w:tcW w:w="863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272,7</w:t>
            </w:r>
          </w:p>
        </w:tc>
        <w:tc>
          <w:tcPr>
            <w:tcW w:w="1034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-4,2</w:t>
            </w:r>
          </w:p>
        </w:tc>
      </w:tr>
      <w:tr w:rsidR="0054015D" w:rsidRPr="005D40EC" w:rsidTr="00151A44">
        <w:trPr>
          <w:jc w:val="center"/>
        </w:trPr>
        <w:tc>
          <w:tcPr>
            <w:tcW w:w="2175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  <w:r w:rsidRPr="005D40EC">
              <w:t>б</w:t>
            </w:r>
            <w:r w:rsidR="005D40EC" w:rsidRPr="005D40EC">
              <w:t xml:space="preserve">) </w:t>
            </w:r>
            <w:r w:rsidRPr="005D40EC">
              <w:t>по себест</w:t>
            </w:r>
            <w:r w:rsidR="005D40EC">
              <w:t>.:</w:t>
            </w:r>
            <w:r w:rsidR="005D40EC" w:rsidRPr="005D40EC"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  <w:tc>
          <w:tcPr>
            <w:tcW w:w="863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  <w:tc>
          <w:tcPr>
            <w:tcW w:w="1034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</w:tr>
      <w:tr w:rsidR="0054015D" w:rsidRPr="005D40EC" w:rsidTr="00151A44">
        <w:trPr>
          <w:jc w:val="center"/>
        </w:trPr>
        <w:tc>
          <w:tcPr>
            <w:tcW w:w="2175" w:type="pct"/>
            <w:shd w:val="clear" w:color="auto" w:fill="auto"/>
          </w:tcPr>
          <w:p w:rsidR="0054015D" w:rsidRPr="005D40EC" w:rsidRDefault="005D40EC" w:rsidP="002E1DF7">
            <w:pPr>
              <w:pStyle w:val="af9"/>
            </w:pPr>
            <w:r w:rsidRPr="005D40EC">
              <w:t xml:space="preserve"> - </w:t>
            </w:r>
            <w:r w:rsidR="0054015D" w:rsidRPr="005D40EC">
              <w:t>коэф</w:t>
            </w:r>
            <w:r w:rsidRPr="005D40EC">
              <w:t xml:space="preserve">. </w:t>
            </w:r>
            <w:r w:rsidR="0054015D" w:rsidRPr="005D40EC">
              <w:t>оборачиваемости</w:t>
            </w:r>
          </w:p>
        </w:tc>
        <w:tc>
          <w:tcPr>
            <w:tcW w:w="927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1,7</w:t>
            </w:r>
          </w:p>
        </w:tc>
        <w:tc>
          <w:tcPr>
            <w:tcW w:w="863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1,8</w:t>
            </w:r>
          </w:p>
        </w:tc>
        <w:tc>
          <w:tcPr>
            <w:tcW w:w="1034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0,1</w:t>
            </w:r>
          </w:p>
        </w:tc>
      </w:tr>
      <w:tr w:rsidR="0054015D" w:rsidRPr="005D40EC" w:rsidTr="00151A44">
        <w:trPr>
          <w:jc w:val="center"/>
        </w:trPr>
        <w:tc>
          <w:tcPr>
            <w:tcW w:w="2175" w:type="pct"/>
            <w:shd w:val="clear" w:color="auto" w:fill="auto"/>
          </w:tcPr>
          <w:p w:rsidR="0054015D" w:rsidRPr="005D40EC" w:rsidRDefault="005D40EC" w:rsidP="002E1DF7">
            <w:pPr>
              <w:pStyle w:val="af9"/>
            </w:pPr>
            <w:r w:rsidRPr="005D40EC">
              <w:t xml:space="preserve"> - </w:t>
            </w:r>
            <w:r w:rsidR="0054015D" w:rsidRPr="005D40EC">
              <w:t>средний срок хранения</w:t>
            </w:r>
          </w:p>
        </w:tc>
        <w:tc>
          <w:tcPr>
            <w:tcW w:w="927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211,8</w:t>
            </w:r>
          </w:p>
        </w:tc>
        <w:tc>
          <w:tcPr>
            <w:tcW w:w="863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200</w:t>
            </w:r>
          </w:p>
        </w:tc>
        <w:tc>
          <w:tcPr>
            <w:tcW w:w="1034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-11,8</w:t>
            </w:r>
          </w:p>
        </w:tc>
      </w:tr>
      <w:tr w:rsidR="0054015D" w:rsidRPr="005D40EC" w:rsidTr="00151A44">
        <w:trPr>
          <w:jc w:val="center"/>
        </w:trPr>
        <w:tc>
          <w:tcPr>
            <w:tcW w:w="2175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Величина запасов сокращенных, т</w:t>
            </w:r>
            <w:r w:rsidR="005D40EC" w:rsidRPr="005D40EC">
              <w:t xml:space="preserve">. </w:t>
            </w:r>
            <w:r w:rsidRPr="005D40EC">
              <w:t>р</w:t>
            </w:r>
            <w:r w:rsidR="005D40EC">
              <w:t>.:</w:t>
            </w:r>
            <w:r w:rsidR="005D40EC" w:rsidRPr="005D40EC"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  <w:tc>
          <w:tcPr>
            <w:tcW w:w="863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  <w:tc>
          <w:tcPr>
            <w:tcW w:w="1034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</w:tr>
      <w:tr w:rsidR="0054015D" w:rsidRPr="005D40EC" w:rsidTr="00151A44">
        <w:trPr>
          <w:jc w:val="center"/>
        </w:trPr>
        <w:tc>
          <w:tcPr>
            <w:tcW w:w="2175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а</w:t>
            </w:r>
            <w:r w:rsidR="005D40EC" w:rsidRPr="005D40EC">
              <w:t xml:space="preserve">) </w:t>
            </w:r>
            <w:r w:rsidRPr="005D40EC">
              <w:t>по выручке</w:t>
            </w:r>
          </w:p>
        </w:tc>
        <w:tc>
          <w:tcPr>
            <w:tcW w:w="927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  <w:tc>
          <w:tcPr>
            <w:tcW w:w="863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-30,7</w:t>
            </w:r>
          </w:p>
        </w:tc>
        <w:tc>
          <w:tcPr>
            <w:tcW w:w="1034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</w:tr>
      <w:tr w:rsidR="0054015D" w:rsidRPr="005D40EC" w:rsidTr="00151A44">
        <w:trPr>
          <w:jc w:val="center"/>
        </w:trPr>
        <w:tc>
          <w:tcPr>
            <w:tcW w:w="2175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б</w:t>
            </w:r>
            <w:r w:rsidR="005D40EC" w:rsidRPr="005D40EC">
              <w:t xml:space="preserve">) </w:t>
            </w:r>
            <w:r w:rsidRPr="005D40EC">
              <w:t>по себест</w:t>
            </w:r>
            <w:r w:rsidR="005D40EC" w:rsidRPr="005D40EC">
              <w:t xml:space="preserve">. </w:t>
            </w:r>
          </w:p>
        </w:tc>
        <w:tc>
          <w:tcPr>
            <w:tcW w:w="927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  <w:tc>
          <w:tcPr>
            <w:tcW w:w="863" w:type="pct"/>
            <w:shd w:val="clear" w:color="auto" w:fill="auto"/>
          </w:tcPr>
          <w:p w:rsidR="0054015D" w:rsidRPr="005D40EC" w:rsidRDefault="00A967B0" w:rsidP="002E1DF7">
            <w:pPr>
              <w:pStyle w:val="af9"/>
            </w:pPr>
            <w:r w:rsidRPr="005D40EC">
              <w:t>-119,2</w:t>
            </w:r>
          </w:p>
        </w:tc>
        <w:tc>
          <w:tcPr>
            <w:tcW w:w="1034" w:type="pct"/>
            <w:shd w:val="clear" w:color="auto" w:fill="auto"/>
          </w:tcPr>
          <w:p w:rsidR="0054015D" w:rsidRPr="005D40EC" w:rsidRDefault="0054015D" w:rsidP="002E1DF7">
            <w:pPr>
              <w:pStyle w:val="af9"/>
            </w:pPr>
          </w:p>
        </w:tc>
      </w:tr>
    </w:tbl>
    <w:p w:rsidR="005D40EC" w:rsidRPr="005D40EC" w:rsidRDefault="005D40EC" w:rsidP="005D40EC"/>
    <w:p w:rsidR="005D40EC" w:rsidRDefault="00A967B0" w:rsidP="005D40EC">
      <w:r w:rsidRPr="005D40EC">
        <w:t>Себестоимость в 2006 году увеличилась на 615 т</w:t>
      </w:r>
      <w:r w:rsidR="005D40EC" w:rsidRPr="005D40EC">
        <w:t xml:space="preserve">. </w:t>
      </w:r>
      <w:r w:rsidRPr="005D40EC">
        <w:t>р</w:t>
      </w:r>
      <w:r w:rsidR="005D40EC" w:rsidRPr="005D40EC">
        <w:t xml:space="preserve">. </w:t>
      </w:r>
      <w:r w:rsidRPr="005D40EC">
        <w:t>Средняя величина запасов увеличилась на 162 т</w:t>
      </w:r>
      <w:r w:rsidR="005D40EC" w:rsidRPr="005D40EC">
        <w:t xml:space="preserve">. </w:t>
      </w:r>
      <w:r w:rsidRPr="005D40EC">
        <w:t>р</w:t>
      </w:r>
      <w:r w:rsidR="005D40EC" w:rsidRPr="005D40EC">
        <w:t xml:space="preserve">. </w:t>
      </w:r>
      <w:r w:rsidRPr="005D40EC">
        <w:t>Коэффициент оборачиваемости</w:t>
      </w:r>
      <w:r w:rsidR="005D40EC" w:rsidRPr="005D40EC">
        <w:t xml:space="preserve">: </w:t>
      </w:r>
      <w:r w:rsidRPr="005D40EC">
        <w:t>по себестоимости увеличился на 0,1, а срок хранения сократился на 11,8, по выручке увеличился нВ 0,02, а срок хранения сократился на 4,2</w:t>
      </w:r>
      <w:r w:rsidR="005D40EC" w:rsidRPr="005D40EC">
        <w:t xml:space="preserve">. </w:t>
      </w:r>
      <w:r w:rsidRPr="005D40EC">
        <w:t>Величина запасов сокращенных составила</w:t>
      </w:r>
      <w:r w:rsidR="005D40EC" w:rsidRPr="005D40EC">
        <w:t xml:space="preserve">: </w:t>
      </w:r>
      <w:r w:rsidRPr="005D40EC">
        <w:t xml:space="preserve">по выручке </w:t>
      </w:r>
      <w:r w:rsidR="005D40EC">
        <w:t>-</w:t>
      </w:r>
      <w:r w:rsidRPr="005D40EC">
        <w:t xml:space="preserve"> 30,7 т</w:t>
      </w:r>
      <w:r w:rsidR="005D40EC" w:rsidRPr="005D40EC">
        <w:t xml:space="preserve">. </w:t>
      </w:r>
      <w:r w:rsidRPr="005D40EC">
        <w:t>р</w:t>
      </w:r>
      <w:r w:rsidR="005D40EC">
        <w:t>.,</w:t>
      </w:r>
      <w:r w:rsidRPr="005D40EC">
        <w:t xml:space="preserve"> по себестоимости </w:t>
      </w:r>
      <w:r w:rsidR="005D40EC">
        <w:t>-</w:t>
      </w:r>
      <w:r w:rsidRPr="005D40EC">
        <w:t xml:space="preserve"> 119,2 т</w:t>
      </w:r>
      <w:r w:rsidR="005D40EC" w:rsidRPr="005D40EC">
        <w:t xml:space="preserve">. </w:t>
      </w:r>
      <w:r w:rsidRPr="005D40EC">
        <w:t>р</w:t>
      </w:r>
      <w:r w:rsidR="005D40EC" w:rsidRPr="005D40EC">
        <w:t xml:space="preserve">. </w:t>
      </w:r>
      <w:r w:rsidRPr="005D40EC">
        <w:t>Это произошло за счет повышения их оборачиваемости</w:t>
      </w:r>
      <w:r w:rsidR="005D40EC" w:rsidRPr="005D40EC">
        <w:t xml:space="preserve">. </w:t>
      </w:r>
      <w:r w:rsidRPr="005D40EC">
        <w:t>Это также модно интерпретировать как положительные изменения</w:t>
      </w:r>
      <w:r w:rsidR="005D40EC" w:rsidRPr="005D40EC">
        <w:t>.</w:t>
      </w:r>
    </w:p>
    <w:p w:rsidR="005D40EC" w:rsidRPr="005D40EC" w:rsidRDefault="005D40EC" w:rsidP="005D40EC"/>
    <w:p w:rsidR="005D40EC" w:rsidRPr="005D40EC" w:rsidRDefault="008305F1" w:rsidP="005D40EC">
      <w:r w:rsidRPr="005D40EC">
        <w:t>Таблица 13</w:t>
      </w:r>
    </w:p>
    <w:p w:rsidR="005D40EC" w:rsidRDefault="00341607" w:rsidP="005D40EC">
      <w:r w:rsidRPr="005D40EC">
        <w:t>Оборачиваемость дебиторской и кредиторской задолженности</w:t>
      </w:r>
      <w:r w:rsidR="005D40EC" w:rsidRPr="005D40EC">
        <w:t>.</w:t>
      </w:r>
    </w:p>
    <w:tbl>
      <w:tblPr>
        <w:tblW w:w="46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702"/>
        <w:gridCol w:w="1521"/>
        <w:gridCol w:w="1736"/>
      </w:tblGrid>
      <w:tr w:rsidR="00341607" w:rsidRPr="005D40EC" w:rsidTr="00151A44">
        <w:trPr>
          <w:jc w:val="center"/>
        </w:trPr>
        <w:tc>
          <w:tcPr>
            <w:tcW w:w="222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Показатели</w:t>
            </w:r>
          </w:p>
        </w:tc>
        <w:tc>
          <w:tcPr>
            <w:tcW w:w="953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2005</w:t>
            </w:r>
          </w:p>
        </w:tc>
        <w:tc>
          <w:tcPr>
            <w:tcW w:w="85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2006</w:t>
            </w:r>
          </w:p>
        </w:tc>
        <w:tc>
          <w:tcPr>
            <w:tcW w:w="97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Отклонения</w:t>
            </w:r>
          </w:p>
        </w:tc>
      </w:tr>
      <w:tr w:rsidR="00341607" w:rsidRPr="005D40EC" w:rsidTr="00151A44">
        <w:trPr>
          <w:jc w:val="center"/>
        </w:trPr>
        <w:tc>
          <w:tcPr>
            <w:tcW w:w="222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Сумма оборота по дебиторской задолженности, т</w:t>
            </w:r>
            <w:r w:rsidR="005D40EC" w:rsidRPr="005D40EC">
              <w:t xml:space="preserve">. </w:t>
            </w:r>
            <w:r w:rsidRPr="005D40EC">
              <w:t>р</w:t>
            </w:r>
            <w:r w:rsidR="005D40EC" w:rsidRPr="005D40EC">
              <w:t xml:space="preserve">. </w:t>
            </w:r>
          </w:p>
        </w:tc>
        <w:tc>
          <w:tcPr>
            <w:tcW w:w="953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2364</w:t>
            </w:r>
          </w:p>
        </w:tc>
        <w:tc>
          <w:tcPr>
            <w:tcW w:w="85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2615</w:t>
            </w:r>
          </w:p>
        </w:tc>
        <w:tc>
          <w:tcPr>
            <w:tcW w:w="97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251</w:t>
            </w:r>
          </w:p>
        </w:tc>
      </w:tr>
      <w:tr w:rsidR="00341607" w:rsidRPr="005D40EC" w:rsidTr="00151A44">
        <w:trPr>
          <w:jc w:val="center"/>
        </w:trPr>
        <w:tc>
          <w:tcPr>
            <w:tcW w:w="222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Величина дебит</w:t>
            </w:r>
            <w:r w:rsidR="005D40EC" w:rsidRPr="005D40EC">
              <w:t xml:space="preserve">. </w:t>
            </w:r>
            <w:r w:rsidRPr="005D40EC">
              <w:t>задолж</w:t>
            </w:r>
            <w:r w:rsidR="005D40EC">
              <w:t>.,</w:t>
            </w:r>
            <w:r w:rsidRPr="005D40EC">
              <w:t xml:space="preserve"> т</w:t>
            </w:r>
            <w:r w:rsidR="005D40EC" w:rsidRPr="005D40EC">
              <w:t xml:space="preserve">. </w:t>
            </w:r>
            <w:r w:rsidRPr="005D40EC">
              <w:t>р</w:t>
            </w:r>
            <w:r w:rsidR="005D40EC" w:rsidRPr="005D40EC">
              <w:t xml:space="preserve">. </w:t>
            </w:r>
          </w:p>
        </w:tc>
        <w:tc>
          <w:tcPr>
            <w:tcW w:w="953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</w:p>
        </w:tc>
        <w:tc>
          <w:tcPr>
            <w:tcW w:w="85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</w:p>
        </w:tc>
        <w:tc>
          <w:tcPr>
            <w:tcW w:w="97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</w:p>
        </w:tc>
      </w:tr>
      <w:tr w:rsidR="00341607" w:rsidRPr="005D40EC" w:rsidTr="00151A44">
        <w:trPr>
          <w:jc w:val="center"/>
        </w:trPr>
        <w:tc>
          <w:tcPr>
            <w:tcW w:w="2222" w:type="pct"/>
            <w:shd w:val="clear" w:color="auto" w:fill="auto"/>
          </w:tcPr>
          <w:p w:rsidR="00341607" w:rsidRPr="005D40EC" w:rsidRDefault="005D40EC" w:rsidP="002E1DF7">
            <w:pPr>
              <w:pStyle w:val="af9"/>
            </w:pPr>
            <w:r w:rsidRPr="005D40EC">
              <w:t xml:space="preserve"> - </w:t>
            </w:r>
            <w:r w:rsidR="00341607" w:rsidRPr="005D40EC">
              <w:t>на начало года</w:t>
            </w:r>
          </w:p>
        </w:tc>
        <w:tc>
          <w:tcPr>
            <w:tcW w:w="953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490</w:t>
            </w:r>
          </w:p>
        </w:tc>
        <w:tc>
          <w:tcPr>
            <w:tcW w:w="85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244</w:t>
            </w:r>
          </w:p>
        </w:tc>
        <w:tc>
          <w:tcPr>
            <w:tcW w:w="97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-246</w:t>
            </w:r>
          </w:p>
        </w:tc>
      </w:tr>
      <w:tr w:rsidR="00341607" w:rsidRPr="005D40EC" w:rsidTr="00151A44">
        <w:trPr>
          <w:jc w:val="center"/>
        </w:trPr>
        <w:tc>
          <w:tcPr>
            <w:tcW w:w="2222" w:type="pct"/>
            <w:shd w:val="clear" w:color="auto" w:fill="auto"/>
          </w:tcPr>
          <w:p w:rsidR="00341607" w:rsidRPr="005D40EC" w:rsidRDefault="005D40EC" w:rsidP="002E1DF7">
            <w:pPr>
              <w:pStyle w:val="af9"/>
            </w:pPr>
            <w:r w:rsidRPr="005D40EC">
              <w:t xml:space="preserve"> - </w:t>
            </w:r>
            <w:r w:rsidR="00341607" w:rsidRPr="005D40EC">
              <w:t>на конец года</w:t>
            </w:r>
          </w:p>
        </w:tc>
        <w:tc>
          <w:tcPr>
            <w:tcW w:w="953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244</w:t>
            </w:r>
          </w:p>
        </w:tc>
        <w:tc>
          <w:tcPr>
            <w:tcW w:w="85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339</w:t>
            </w:r>
          </w:p>
        </w:tc>
        <w:tc>
          <w:tcPr>
            <w:tcW w:w="97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95</w:t>
            </w:r>
          </w:p>
        </w:tc>
      </w:tr>
      <w:tr w:rsidR="00341607" w:rsidRPr="005D40EC" w:rsidTr="00151A44">
        <w:trPr>
          <w:jc w:val="center"/>
        </w:trPr>
        <w:tc>
          <w:tcPr>
            <w:tcW w:w="2222" w:type="pct"/>
            <w:shd w:val="clear" w:color="auto" w:fill="auto"/>
          </w:tcPr>
          <w:p w:rsidR="00341607" w:rsidRPr="005D40EC" w:rsidRDefault="005D40EC" w:rsidP="002E1DF7">
            <w:pPr>
              <w:pStyle w:val="af9"/>
            </w:pPr>
            <w:r w:rsidRPr="005D40EC">
              <w:t xml:space="preserve"> - </w:t>
            </w:r>
            <w:r w:rsidR="00341607" w:rsidRPr="005D40EC">
              <w:t>средний остаток</w:t>
            </w:r>
          </w:p>
        </w:tc>
        <w:tc>
          <w:tcPr>
            <w:tcW w:w="953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367</w:t>
            </w:r>
          </w:p>
        </w:tc>
        <w:tc>
          <w:tcPr>
            <w:tcW w:w="85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292</w:t>
            </w:r>
          </w:p>
        </w:tc>
        <w:tc>
          <w:tcPr>
            <w:tcW w:w="97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-75</w:t>
            </w:r>
          </w:p>
        </w:tc>
      </w:tr>
      <w:tr w:rsidR="00341607" w:rsidRPr="005D40EC" w:rsidTr="00151A44">
        <w:trPr>
          <w:jc w:val="center"/>
        </w:trPr>
        <w:tc>
          <w:tcPr>
            <w:tcW w:w="222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Коэффициент оборачиваемости дебит</w:t>
            </w:r>
            <w:r w:rsidR="005D40EC" w:rsidRPr="005D40EC">
              <w:t xml:space="preserve">. </w:t>
            </w:r>
            <w:r w:rsidRPr="005D40EC">
              <w:t>задолж</w:t>
            </w:r>
            <w:r w:rsidR="005D40EC" w:rsidRPr="005D40EC">
              <w:t xml:space="preserve">. </w:t>
            </w:r>
          </w:p>
        </w:tc>
        <w:tc>
          <w:tcPr>
            <w:tcW w:w="953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6,4</w:t>
            </w:r>
          </w:p>
        </w:tc>
        <w:tc>
          <w:tcPr>
            <w:tcW w:w="85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9</w:t>
            </w:r>
          </w:p>
        </w:tc>
        <w:tc>
          <w:tcPr>
            <w:tcW w:w="97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2,6</w:t>
            </w:r>
          </w:p>
        </w:tc>
      </w:tr>
      <w:tr w:rsidR="00341607" w:rsidRPr="005D40EC" w:rsidTr="00151A44">
        <w:trPr>
          <w:jc w:val="center"/>
        </w:trPr>
        <w:tc>
          <w:tcPr>
            <w:tcW w:w="222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Средний срок оборота дебит</w:t>
            </w:r>
            <w:r w:rsidR="005D40EC" w:rsidRPr="005D40EC">
              <w:t xml:space="preserve">. </w:t>
            </w:r>
            <w:r w:rsidRPr="005D40EC">
              <w:t>задолж</w:t>
            </w:r>
            <w:r w:rsidR="005D40EC" w:rsidRPr="005D40EC">
              <w:t xml:space="preserve">. </w:t>
            </w:r>
          </w:p>
        </w:tc>
        <w:tc>
          <w:tcPr>
            <w:tcW w:w="953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56,3</w:t>
            </w:r>
          </w:p>
        </w:tc>
        <w:tc>
          <w:tcPr>
            <w:tcW w:w="85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40</w:t>
            </w:r>
          </w:p>
        </w:tc>
        <w:tc>
          <w:tcPr>
            <w:tcW w:w="97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-16,3</w:t>
            </w:r>
          </w:p>
        </w:tc>
      </w:tr>
      <w:tr w:rsidR="00341607" w:rsidRPr="005D40EC" w:rsidTr="00151A44">
        <w:trPr>
          <w:jc w:val="center"/>
        </w:trPr>
        <w:tc>
          <w:tcPr>
            <w:tcW w:w="222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Сумма оборота по кредиторской задолженности, т</w:t>
            </w:r>
            <w:r w:rsidR="005D40EC" w:rsidRPr="005D40EC">
              <w:t xml:space="preserve">. </w:t>
            </w:r>
            <w:r w:rsidRPr="005D40EC">
              <w:t>р</w:t>
            </w:r>
          </w:p>
        </w:tc>
        <w:tc>
          <w:tcPr>
            <w:tcW w:w="953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2364</w:t>
            </w:r>
          </w:p>
        </w:tc>
        <w:tc>
          <w:tcPr>
            <w:tcW w:w="85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2615</w:t>
            </w:r>
          </w:p>
        </w:tc>
        <w:tc>
          <w:tcPr>
            <w:tcW w:w="97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251</w:t>
            </w:r>
          </w:p>
        </w:tc>
      </w:tr>
      <w:tr w:rsidR="00341607" w:rsidRPr="005D40EC" w:rsidTr="00151A44">
        <w:trPr>
          <w:jc w:val="center"/>
        </w:trPr>
        <w:tc>
          <w:tcPr>
            <w:tcW w:w="222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Величина кредит</w:t>
            </w:r>
            <w:r w:rsidR="005D40EC" w:rsidRPr="005D40EC">
              <w:t xml:space="preserve">. </w:t>
            </w:r>
            <w:r w:rsidRPr="005D40EC">
              <w:t>задолж</w:t>
            </w:r>
            <w:r w:rsidR="005D40EC">
              <w:t>.,</w:t>
            </w:r>
            <w:r w:rsidRPr="005D40EC">
              <w:t xml:space="preserve"> т</w:t>
            </w:r>
            <w:r w:rsidR="005D40EC" w:rsidRPr="005D40EC">
              <w:t xml:space="preserve">. </w:t>
            </w:r>
            <w:r w:rsidRPr="005D40EC">
              <w:t>р</w:t>
            </w:r>
            <w:r w:rsidR="005D40EC" w:rsidRPr="005D40EC">
              <w:t xml:space="preserve">. </w:t>
            </w:r>
          </w:p>
        </w:tc>
        <w:tc>
          <w:tcPr>
            <w:tcW w:w="953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</w:p>
        </w:tc>
        <w:tc>
          <w:tcPr>
            <w:tcW w:w="85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</w:p>
        </w:tc>
        <w:tc>
          <w:tcPr>
            <w:tcW w:w="97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</w:p>
        </w:tc>
      </w:tr>
      <w:tr w:rsidR="00341607" w:rsidRPr="005D40EC" w:rsidTr="00151A44">
        <w:trPr>
          <w:jc w:val="center"/>
        </w:trPr>
        <w:tc>
          <w:tcPr>
            <w:tcW w:w="2222" w:type="pct"/>
            <w:shd w:val="clear" w:color="auto" w:fill="auto"/>
          </w:tcPr>
          <w:p w:rsidR="00341607" w:rsidRPr="005D40EC" w:rsidRDefault="005D40EC" w:rsidP="002E1DF7">
            <w:pPr>
              <w:pStyle w:val="af9"/>
            </w:pPr>
            <w:r w:rsidRPr="005D40EC">
              <w:t xml:space="preserve"> - </w:t>
            </w:r>
            <w:r w:rsidR="00341607" w:rsidRPr="005D40EC">
              <w:t>на начало года</w:t>
            </w:r>
          </w:p>
        </w:tc>
        <w:tc>
          <w:tcPr>
            <w:tcW w:w="953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1992</w:t>
            </w:r>
          </w:p>
        </w:tc>
        <w:tc>
          <w:tcPr>
            <w:tcW w:w="85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1333</w:t>
            </w:r>
          </w:p>
        </w:tc>
        <w:tc>
          <w:tcPr>
            <w:tcW w:w="97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-659</w:t>
            </w:r>
          </w:p>
        </w:tc>
      </w:tr>
      <w:tr w:rsidR="00341607" w:rsidRPr="005D40EC" w:rsidTr="00151A44">
        <w:trPr>
          <w:jc w:val="center"/>
        </w:trPr>
        <w:tc>
          <w:tcPr>
            <w:tcW w:w="2222" w:type="pct"/>
            <w:shd w:val="clear" w:color="auto" w:fill="auto"/>
          </w:tcPr>
          <w:p w:rsidR="00341607" w:rsidRPr="005D40EC" w:rsidRDefault="005D40EC" w:rsidP="002E1DF7">
            <w:pPr>
              <w:pStyle w:val="af9"/>
            </w:pPr>
            <w:r w:rsidRPr="005D40EC">
              <w:t xml:space="preserve"> - </w:t>
            </w:r>
            <w:r w:rsidR="00341607" w:rsidRPr="005D40EC">
              <w:t>на конец года</w:t>
            </w:r>
          </w:p>
        </w:tc>
        <w:tc>
          <w:tcPr>
            <w:tcW w:w="953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1333</w:t>
            </w:r>
          </w:p>
        </w:tc>
        <w:tc>
          <w:tcPr>
            <w:tcW w:w="85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628</w:t>
            </w:r>
          </w:p>
        </w:tc>
        <w:tc>
          <w:tcPr>
            <w:tcW w:w="97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-705</w:t>
            </w:r>
          </w:p>
        </w:tc>
      </w:tr>
      <w:tr w:rsidR="00341607" w:rsidRPr="005D40EC" w:rsidTr="00151A44">
        <w:trPr>
          <w:jc w:val="center"/>
        </w:trPr>
        <w:tc>
          <w:tcPr>
            <w:tcW w:w="2222" w:type="pct"/>
            <w:shd w:val="clear" w:color="auto" w:fill="auto"/>
          </w:tcPr>
          <w:p w:rsidR="00341607" w:rsidRPr="005D40EC" w:rsidRDefault="005D40EC" w:rsidP="002E1DF7">
            <w:pPr>
              <w:pStyle w:val="af9"/>
            </w:pPr>
            <w:r w:rsidRPr="005D40EC">
              <w:t xml:space="preserve"> - </w:t>
            </w:r>
            <w:r w:rsidR="00341607" w:rsidRPr="005D40EC">
              <w:t>средний остаток</w:t>
            </w:r>
          </w:p>
        </w:tc>
        <w:tc>
          <w:tcPr>
            <w:tcW w:w="953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1663</w:t>
            </w:r>
          </w:p>
        </w:tc>
        <w:tc>
          <w:tcPr>
            <w:tcW w:w="85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981</w:t>
            </w:r>
          </w:p>
        </w:tc>
        <w:tc>
          <w:tcPr>
            <w:tcW w:w="97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-628</w:t>
            </w:r>
          </w:p>
        </w:tc>
      </w:tr>
      <w:tr w:rsidR="00341607" w:rsidRPr="005D40EC" w:rsidTr="00151A44">
        <w:trPr>
          <w:jc w:val="center"/>
        </w:trPr>
        <w:tc>
          <w:tcPr>
            <w:tcW w:w="222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Коэффициент оборачиваемости кредит</w:t>
            </w:r>
            <w:r w:rsidR="005D40EC" w:rsidRPr="005D40EC">
              <w:t xml:space="preserve">. </w:t>
            </w:r>
            <w:r w:rsidRPr="005D40EC">
              <w:t>задолж</w:t>
            </w:r>
            <w:r w:rsidR="005D40EC" w:rsidRPr="005D40EC">
              <w:t xml:space="preserve">. </w:t>
            </w:r>
          </w:p>
        </w:tc>
        <w:tc>
          <w:tcPr>
            <w:tcW w:w="953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1,4</w:t>
            </w:r>
          </w:p>
        </w:tc>
        <w:tc>
          <w:tcPr>
            <w:tcW w:w="85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2,7</w:t>
            </w:r>
          </w:p>
        </w:tc>
        <w:tc>
          <w:tcPr>
            <w:tcW w:w="97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1,3</w:t>
            </w:r>
          </w:p>
        </w:tc>
      </w:tr>
      <w:tr w:rsidR="00341607" w:rsidRPr="005D40EC" w:rsidTr="00151A44">
        <w:trPr>
          <w:jc w:val="center"/>
        </w:trPr>
        <w:tc>
          <w:tcPr>
            <w:tcW w:w="222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Средний срок оборота кредит</w:t>
            </w:r>
            <w:r w:rsidR="005D40EC" w:rsidRPr="005D40EC">
              <w:t xml:space="preserve">. </w:t>
            </w:r>
            <w:r w:rsidRPr="005D40EC">
              <w:t>задолж</w:t>
            </w:r>
            <w:r w:rsidR="005D40EC" w:rsidRPr="005D40EC">
              <w:t xml:space="preserve">. </w:t>
            </w:r>
          </w:p>
        </w:tc>
        <w:tc>
          <w:tcPr>
            <w:tcW w:w="953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257</w:t>
            </w:r>
          </w:p>
        </w:tc>
        <w:tc>
          <w:tcPr>
            <w:tcW w:w="85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133</w:t>
            </w:r>
          </w:p>
        </w:tc>
        <w:tc>
          <w:tcPr>
            <w:tcW w:w="972" w:type="pct"/>
            <w:shd w:val="clear" w:color="auto" w:fill="auto"/>
          </w:tcPr>
          <w:p w:rsidR="00341607" w:rsidRPr="005D40EC" w:rsidRDefault="00341607" w:rsidP="002E1DF7">
            <w:pPr>
              <w:pStyle w:val="af9"/>
            </w:pPr>
            <w:r w:rsidRPr="005D40EC">
              <w:t>-124</w:t>
            </w:r>
          </w:p>
        </w:tc>
      </w:tr>
    </w:tbl>
    <w:p w:rsidR="005D40EC" w:rsidRPr="005D40EC" w:rsidRDefault="005D40EC" w:rsidP="005D40EC"/>
    <w:p w:rsidR="005D40EC" w:rsidRDefault="00341607" w:rsidP="005D40EC">
      <w:r w:rsidRPr="005D40EC">
        <w:t xml:space="preserve">Величина дебиторской задолженности в 2006 году уменьшилась </w:t>
      </w:r>
      <w:r w:rsidR="00F04C16" w:rsidRPr="005D40EC">
        <w:t>в среднем на 75 т</w:t>
      </w:r>
      <w:r w:rsidR="005D40EC" w:rsidRPr="005D40EC">
        <w:t xml:space="preserve">. </w:t>
      </w:r>
      <w:r w:rsidR="00F04C16" w:rsidRPr="005D40EC">
        <w:t>р</w:t>
      </w:r>
      <w:r w:rsidR="005D40EC" w:rsidRPr="005D40EC">
        <w:t xml:space="preserve">. </w:t>
      </w:r>
      <w:r w:rsidR="00F04C16" w:rsidRPr="005D40EC">
        <w:t>Коэффициент оборачиваемости дебиторской задолженности увеличился на 2,6, а средний срок оборота снизился на 16,3</w:t>
      </w:r>
      <w:r w:rsidR="005D40EC" w:rsidRPr="005D40EC">
        <w:t xml:space="preserve">. </w:t>
      </w:r>
      <w:r w:rsidR="00F04C16" w:rsidRPr="005D40EC">
        <w:t>Это свидетельствует о сокращении продажи товаров в кредит и уменьшении сроков расчета с покупателями, что положительно влияет на деятельность предприятия</w:t>
      </w:r>
      <w:r w:rsidR="005D40EC" w:rsidRPr="005D40EC">
        <w:t>.</w:t>
      </w:r>
    </w:p>
    <w:p w:rsidR="005D40EC" w:rsidRDefault="00F04C16" w:rsidP="005D40EC">
      <w:r w:rsidRPr="005D40EC">
        <w:t>Величина кредиторской задолженности в 2206 году снизилась в среднем на 682 т</w:t>
      </w:r>
      <w:r w:rsidR="005D40EC" w:rsidRPr="005D40EC">
        <w:t xml:space="preserve">. </w:t>
      </w:r>
      <w:r w:rsidRPr="005D40EC">
        <w:t>р</w:t>
      </w:r>
      <w:r w:rsidR="005D40EC" w:rsidRPr="005D40EC">
        <w:t xml:space="preserve">. </w:t>
      </w:r>
      <w:r w:rsidRPr="005D40EC">
        <w:t>Коэффициент оборачиваемости кредиторской задолженности н</w:t>
      </w:r>
      <w:r w:rsidR="001E42C2">
        <w:t>е</w:t>
      </w:r>
      <w:r w:rsidRPr="005D40EC">
        <w:t xml:space="preserve"> увеличился на 1,3, а средний срок оборота уменьшился на 124</w:t>
      </w:r>
      <w:r w:rsidR="005D40EC" w:rsidRPr="005D40EC">
        <w:t xml:space="preserve">. </w:t>
      </w:r>
      <w:r w:rsidRPr="005D40EC">
        <w:t>Это свидетельствует о снижении кредитов, предоставляемых предприятию и об уменьшении сроков расчета предприятия по кредитам</w:t>
      </w:r>
      <w:r w:rsidR="005D40EC" w:rsidRPr="005D40EC">
        <w:t>.</w:t>
      </w:r>
    </w:p>
    <w:p w:rsidR="005D40EC" w:rsidRDefault="00F04C16" w:rsidP="005D40EC">
      <w:r w:rsidRPr="005D40EC">
        <w:t>Коэффициент оборачиваемости дебиторской задолженности превышает коэффициент оборачиваемости кредиторской задолженности в 2006 году на 6,3, а средний срок оборота по дебиторской задолженности меньше срока оборота по кредиторской задолженности на 93</w:t>
      </w:r>
      <w:r w:rsidR="005D40EC" w:rsidRPr="005D40EC">
        <w:t xml:space="preserve">. </w:t>
      </w:r>
      <w:r w:rsidRPr="005D40EC">
        <w:t>Для предприятия превышение коэффициента оборачиваемости дебиторской задолженности над кредиторской более выгодно</w:t>
      </w:r>
      <w:r w:rsidR="005D40EC" w:rsidRPr="005D40EC">
        <w:t>.</w:t>
      </w:r>
    </w:p>
    <w:p w:rsidR="005D40EC" w:rsidRPr="005D40EC" w:rsidRDefault="005D40EC" w:rsidP="005D40EC"/>
    <w:p w:rsidR="005D40EC" w:rsidRPr="005D40EC" w:rsidRDefault="008305F1" w:rsidP="005D40EC">
      <w:r w:rsidRPr="005D40EC">
        <w:t>Таблица 14</w:t>
      </w:r>
    </w:p>
    <w:p w:rsidR="001C28F1" w:rsidRPr="005D40EC" w:rsidRDefault="001C28F1" w:rsidP="005D40EC">
      <w:r w:rsidRPr="005D40EC">
        <w:t>Показатели рентабельности предприятия</w:t>
      </w:r>
    </w:p>
    <w:tbl>
      <w:tblPr>
        <w:tblW w:w="46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2"/>
        <w:gridCol w:w="1626"/>
        <w:gridCol w:w="1496"/>
        <w:gridCol w:w="1734"/>
      </w:tblGrid>
      <w:tr w:rsidR="001C28F1" w:rsidRPr="005D40EC" w:rsidTr="00151A44">
        <w:trPr>
          <w:jc w:val="center"/>
        </w:trPr>
        <w:tc>
          <w:tcPr>
            <w:tcW w:w="2280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Показатели</w:t>
            </w:r>
          </w:p>
        </w:tc>
        <w:tc>
          <w:tcPr>
            <w:tcW w:w="910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2005</w:t>
            </w:r>
          </w:p>
        </w:tc>
        <w:tc>
          <w:tcPr>
            <w:tcW w:w="838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2006</w:t>
            </w:r>
          </w:p>
        </w:tc>
        <w:tc>
          <w:tcPr>
            <w:tcW w:w="971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Отклонения</w:t>
            </w:r>
          </w:p>
        </w:tc>
      </w:tr>
      <w:tr w:rsidR="001C28F1" w:rsidRPr="005D40EC" w:rsidTr="00151A44">
        <w:trPr>
          <w:jc w:val="center"/>
        </w:trPr>
        <w:tc>
          <w:tcPr>
            <w:tcW w:w="2280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Рентабельность производственных затрат</w:t>
            </w:r>
          </w:p>
        </w:tc>
        <w:tc>
          <w:tcPr>
            <w:tcW w:w="910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-0,22</w:t>
            </w:r>
          </w:p>
        </w:tc>
        <w:tc>
          <w:tcPr>
            <w:tcW w:w="838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-0,28</w:t>
            </w:r>
          </w:p>
        </w:tc>
        <w:tc>
          <w:tcPr>
            <w:tcW w:w="971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-0,06</w:t>
            </w:r>
          </w:p>
        </w:tc>
      </w:tr>
      <w:tr w:rsidR="001C28F1" w:rsidRPr="005D40EC" w:rsidTr="00151A44">
        <w:trPr>
          <w:jc w:val="center"/>
        </w:trPr>
        <w:tc>
          <w:tcPr>
            <w:tcW w:w="2280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Рентабельность продаж</w:t>
            </w:r>
          </w:p>
        </w:tc>
        <w:tc>
          <w:tcPr>
            <w:tcW w:w="910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-0,28</w:t>
            </w:r>
          </w:p>
        </w:tc>
        <w:tc>
          <w:tcPr>
            <w:tcW w:w="838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-0,39</w:t>
            </w:r>
          </w:p>
        </w:tc>
        <w:tc>
          <w:tcPr>
            <w:tcW w:w="971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-0,11</w:t>
            </w:r>
          </w:p>
        </w:tc>
      </w:tr>
      <w:tr w:rsidR="001C28F1" w:rsidRPr="005D40EC" w:rsidTr="00151A44">
        <w:trPr>
          <w:jc w:val="center"/>
        </w:trPr>
        <w:tc>
          <w:tcPr>
            <w:tcW w:w="2280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Рентабельность активов</w:t>
            </w:r>
          </w:p>
        </w:tc>
        <w:tc>
          <w:tcPr>
            <w:tcW w:w="910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-0,07</w:t>
            </w:r>
          </w:p>
        </w:tc>
        <w:tc>
          <w:tcPr>
            <w:tcW w:w="838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-0,08</w:t>
            </w:r>
          </w:p>
        </w:tc>
        <w:tc>
          <w:tcPr>
            <w:tcW w:w="971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-0,01</w:t>
            </w:r>
          </w:p>
        </w:tc>
      </w:tr>
      <w:tr w:rsidR="001C28F1" w:rsidRPr="005D40EC" w:rsidTr="00151A44">
        <w:trPr>
          <w:jc w:val="center"/>
        </w:trPr>
        <w:tc>
          <w:tcPr>
            <w:tcW w:w="2280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Рентабельность текущих активов</w:t>
            </w:r>
          </w:p>
        </w:tc>
        <w:tc>
          <w:tcPr>
            <w:tcW w:w="910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-0,36</w:t>
            </w:r>
          </w:p>
        </w:tc>
        <w:tc>
          <w:tcPr>
            <w:tcW w:w="838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-0,44</w:t>
            </w:r>
          </w:p>
        </w:tc>
        <w:tc>
          <w:tcPr>
            <w:tcW w:w="971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-0,08</w:t>
            </w:r>
          </w:p>
        </w:tc>
      </w:tr>
      <w:tr w:rsidR="001C28F1" w:rsidRPr="005D40EC" w:rsidTr="00151A44">
        <w:trPr>
          <w:jc w:val="center"/>
        </w:trPr>
        <w:tc>
          <w:tcPr>
            <w:tcW w:w="2280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Рентабельность внеоборотных активов</w:t>
            </w:r>
          </w:p>
        </w:tc>
        <w:tc>
          <w:tcPr>
            <w:tcW w:w="910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-0,08</w:t>
            </w:r>
          </w:p>
        </w:tc>
        <w:tc>
          <w:tcPr>
            <w:tcW w:w="838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-0,1</w:t>
            </w:r>
          </w:p>
        </w:tc>
        <w:tc>
          <w:tcPr>
            <w:tcW w:w="971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-0,02</w:t>
            </w:r>
          </w:p>
        </w:tc>
      </w:tr>
      <w:tr w:rsidR="001C28F1" w:rsidRPr="005D40EC" w:rsidTr="00151A44">
        <w:trPr>
          <w:jc w:val="center"/>
        </w:trPr>
        <w:tc>
          <w:tcPr>
            <w:tcW w:w="2280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Рентабельность капитала</w:t>
            </w:r>
            <w:r w:rsidR="005D40EC" w:rsidRPr="005D40EC">
              <w:t xml:space="preserve">: </w:t>
            </w:r>
          </w:p>
        </w:tc>
        <w:tc>
          <w:tcPr>
            <w:tcW w:w="910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</w:p>
        </w:tc>
        <w:tc>
          <w:tcPr>
            <w:tcW w:w="838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</w:p>
        </w:tc>
        <w:tc>
          <w:tcPr>
            <w:tcW w:w="971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</w:p>
        </w:tc>
      </w:tr>
      <w:tr w:rsidR="001C28F1" w:rsidRPr="005D40EC" w:rsidTr="00151A44">
        <w:trPr>
          <w:jc w:val="center"/>
        </w:trPr>
        <w:tc>
          <w:tcPr>
            <w:tcW w:w="2280" w:type="pct"/>
            <w:shd w:val="clear" w:color="auto" w:fill="auto"/>
          </w:tcPr>
          <w:p w:rsidR="001C28F1" w:rsidRPr="005D40EC" w:rsidRDefault="005D40EC" w:rsidP="007639E0">
            <w:pPr>
              <w:pStyle w:val="af9"/>
            </w:pPr>
            <w:r w:rsidRPr="005D40EC">
              <w:t xml:space="preserve"> - </w:t>
            </w:r>
            <w:r w:rsidR="001C28F1" w:rsidRPr="005D40EC">
              <w:t>совокупного</w:t>
            </w:r>
          </w:p>
        </w:tc>
        <w:tc>
          <w:tcPr>
            <w:tcW w:w="910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-0,07</w:t>
            </w:r>
          </w:p>
        </w:tc>
        <w:tc>
          <w:tcPr>
            <w:tcW w:w="838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-0,08</w:t>
            </w:r>
          </w:p>
        </w:tc>
        <w:tc>
          <w:tcPr>
            <w:tcW w:w="971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-0,01</w:t>
            </w:r>
          </w:p>
        </w:tc>
      </w:tr>
      <w:tr w:rsidR="001C28F1" w:rsidRPr="005D40EC" w:rsidTr="00151A44">
        <w:trPr>
          <w:jc w:val="center"/>
        </w:trPr>
        <w:tc>
          <w:tcPr>
            <w:tcW w:w="2280" w:type="pct"/>
            <w:shd w:val="clear" w:color="auto" w:fill="auto"/>
          </w:tcPr>
          <w:p w:rsidR="001C28F1" w:rsidRPr="005D40EC" w:rsidRDefault="005D40EC" w:rsidP="007639E0">
            <w:pPr>
              <w:pStyle w:val="af9"/>
            </w:pPr>
            <w:r w:rsidRPr="005D40EC">
              <w:t xml:space="preserve"> - </w:t>
            </w:r>
            <w:r w:rsidR="001C28F1" w:rsidRPr="005D40EC">
              <w:t>собственного</w:t>
            </w:r>
          </w:p>
        </w:tc>
        <w:tc>
          <w:tcPr>
            <w:tcW w:w="910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-0,087</w:t>
            </w:r>
          </w:p>
        </w:tc>
        <w:tc>
          <w:tcPr>
            <w:tcW w:w="838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-0,1</w:t>
            </w:r>
          </w:p>
        </w:tc>
        <w:tc>
          <w:tcPr>
            <w:tcW w:w="971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-0,02</w:t>
            </w:r>
          </w:p>
        </w:tc>
      </w:tr>
      <w:tr w:rsidR="001C28F1" w:rsidRPr="005D40EC" w:rsidTr="00151A44">
        <w:trPr>
          <w:jc w:val="center"/>
        </w:trPr>
        <w:tc>
          <w:tcPr>
            <w:tcW w:w="2280" w:type="pct"/>
            <w:shd w:val="clear" w:color="auto" w:fill="auto"/>
          </w:tcPr>
          <w:p w:rsidR="001C28F1" w:rsidRPr="005D40EC" w:rsidRDefault="005D40EC" w:rsidP="007639E0">
            <w:pPr>
              <w:pStyle w:val="af9"/>
            </w:pPr>
            <w:r w:rsidRPr="005D40EC">
              <w:t xml:space="preserve"> - </w:t>
            </w:r>
            <w:r w:rsidR="001C28F1" w:rsidRPr="005D40EC">
              <w:t>пост</w:t>
            </w:r>
            <w:r w:rsidRPr="005D40EC">
              <w:t xml:space="preserve">. </w:t>
            </w:r>
            <w:r w:rsidR="001C28F1" w:rsidRPr="005D40EC">
              <w:t>капитала</w:t>
            </w:r>
          </w:p>
        </w:tc>
        <w:tc>
          <w:tcPr>
            <w:tcW w:w="910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-0,08</w:t>
            </w:r>
          </w:p>
        </w:tc>
        <w:tc>
          <w:tcPr>
            <w:tcW w:w="838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-0,09</w:t>
            </w:r>
          </w:p>
        </w:tc>
        <w:tc>
          <w:tcPr>
            <w:tcW w:w="971" w:type="pct"/>
            <w:shd w:val="clear" w:color="auto" w:fill="auto"/>
          </w:tcPr>
          <w:p w:rsidR="001C28F1" w:rsidRPr="005D40EC" w:rsidRDefault="001C28F1" w:rsidP="007639E0">
            <w:pPr>
              <w:pStyle w:val="af9"/>
            </w:pPr>
            <w:r w:rsidRPr="005D40EC">
              <w:t>-0,01</w:t>
            </w:r>
          </w:p>
        </w:tc>
      </w:tr>
    </w:tbl>
    <w:p w:rsidR="005D40EC" w:rsidRPr="005D40EC" w:rsidRDefault="005D40EC" w:rsidP="005D40EC"/>
    <w:p w:rsidR="005D40EC" w:rsidRDefault="008305F1" w:rsidP="005D40EC">
      <w:r w:rsidRPr="005D40EC">
        <w:t xml:space="preserve">Из таблицы 14 видно, что все показатели рентабельности на предприятии </w:t>
      </w:r>
      <w:r w:rsidR="000F0502" w:rsidRPr="005D40EC">
        <w:t>имеют отрицательное значение и тенденцию к дальнейшему снижению</w:t>
      </w:r>
      <w:r w:rsidR="005D40EC" w:rsidRPr="005D40EC">
        <w:t xml:space="preserve">. </w:t>
      </w:r>
      <w:r w:rsidR="000F0502" w:rsidRPr="005D40EC">
        <w:t>Это говорит о неэффективном производстве и использовании средств и о том</w:t>
      </w:r>
      <w:r w:rsidR="005D40EC" w:rsidRPr="005D40EC">
        <w:t>,</w:t>
      </w:r>
      <w:r w:rsidR="000F0502" w:rsidRPr="005D40EC">
        <w:t xml:space="preserve"> что деятельность предприятия убыточна</w:t>
      </w:r>
      <w:r w:rsidR="005D40EC" w:rsidRPr="005D40EC">
        <w:t>.</w:t>
      </w:r>
    </w:p>
    <w:p w:rsidR="005D40EC" w:rsidRDefault="005D40EC" w:rsidP="005D40EC"/>
    <w:p w:rsidR="005D40EC" w:rsidRDefault="005D40EC" w:rsidP="007639E0">
      <w:pPr>
        <w:pStyle w:val="2"/>
      </w:pPr>
      <w:bookmarkStart w:id="11" w:name="_Toc237765614"/>
      <w:r>
        <w:t xml:space="preserve">2.4 </w:t>
      </w:r>
      <w:r w:rsidR="00996807" w:rsidRPr="005D40EC">
        <w:t xml:space="preserve">Общая </w:t>
      </w:r>
      <w:r w:rsidR="00916CAD" w:rsidRPr="005D40EC">
        <w:t>оценка финансового состояния предприятия</w:t>
      </w:r>
      <w:bookmarkEnd w:id="11"/>
    </w:p>
    <w:p w:rsidR="007639E0" w:rsidRPr="007639E0" w:rsidRDefault="007639E0" w:rsidP="007639E0"/>
    <w:p w:rsidR="005D40EC" w:rsidRDefault="00916CAD" w:rsidP="005D40EC">
      <w:r w:rsidRPr="005D40EC">
        <w:t>Общая оценка финансового состояния предприятия необходима для определения кредитоспособности и возможности банкротства</w:t>
      </w:r>
      <w:r w:rsidR="005D40EC" w:rsidRPr="005D40EC">
        <w:t>.</w:t>
      </w:r>
    </w:p>
    <w:p w:rsidR="005D40EC" w:rsidRDefault="00916CAD" w:rsidP="005D40EC">
      <w:r w:rsidRPr="005D40EC">
        <w:t>Проведем оценку финансовой устойчивости с помощью таблицы 15</w:t>
      </w:r>
      <w:r w:rsidR="005D40EC" w:rsidRPr="005D40EC">
        <w:t>.</w:t>
      </w:r>
    </w:p>
    <w:p w:rsidR="005D40EC" w:rsidRPr="005D40EC" w:rsidRDefault="001E42C2" w:rsidP="005D40EC">
      <w:r>
        <w:br w:type="page"/>
      </w:r>
      <w:r w:rsidR="00916CAD" w:rsidRPr="005D40EC">
        <w:t>Таблица 15</w:t>
      </w:r>
    </w:p>
    <w:p w:rsidR="00996807" w:rsidRPr="005D40EC" w:rsidRDefault="00996807" w:rsidP="005D40EC">
      <w:r w:rsidRPr="005D40EC">
        <w:t>Коэффициенты ликвидности и финансовой устойчивости</w:t>
      </w:r>
    </w:p>
    <w:tbl>
      <w:tblPr>
        <w:tblW w:w="45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540"/>
        <w:gridCol w:w="1853"/>
        <w:gridCol w:w="1852"/>
        <w:gridCol w:w="1854"/>
      </w:tblGrid>
      <w:tr w:rsidR="00996807" w:rsidRPr="005D40EC" w:rsidTr="00151A44">
        <w:trPr>
          <w:jc w:val="center"/>
        </w:trPr>
        <w:tc>
          <w:tcPr>
            <w:tcW w:w="949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Показатели</w:t>
            </w:r>
          </w:p>
        </w:tc>
        <w:tc>
          <w:tcPr>
            <w:tcW w:w="878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Оптимальное значение</w:t>
            </w:r>
          </w:p>
        </w:tc>
        <w:tc>
          <w:tcPr>
            <w:tcW w:w="1057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На начало года</w:t>
            </w:r>
          </w:p>
        </w:tc>
        <w:tc>
          <w:tcPr>
            <w:tcW w:w="1057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На конец года</w:t>
            </w:r>
          </w:p>
        </w:tc>
        <w:tc>
          <w:tcPr>
            <w:tcW w:w="1058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Изменения</w:t>
            </w:r>
          </w:p>
        </w:tc>
      </w:tr>
      <w:tr w:rsidR="00996807" w:rsidRPr="005D40EC" w:rsidTr="00151A44">
        <w:trPr>
          <w:jc w:val="center"/>
        </w:trPr>
        <w:tc>
          <w:tcPr>
            <w:tcW w:w="949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К абс</w:t>
            </w:r>
            <w:r w:rsidR="005D40EC" w:rsidRPr="005D40EC">
              <w:t xml:space="preserve">. </w:t>
            </w:r>
            <w:r w:rsidRPr="005D40EC">
              <w:t>ликв</w:t>
            </w:r>
            <w:r w:rsidR="005D40EC" w:rsidRPr="005D40EC">
              <w:t xml:space="preserve">. 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0,25-0,3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0,007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0,01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0,003</w:t>
            </w:r>
          </w:p>
        </w:tc>
      </w:tr>
      <w:tr w:rsidR="00996807" w:rsidRPr="005D40EC" w:rsidTr="00151A44">
        <w:trPr>
          <w:jc w:val="center"/>
        </w:trPr>
        <w:tc>
          <w:tcPr>
            <w:tcW w:w="949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К промеж</w:t>
            </w:r>
            <w:r w:rsidR="005D40EC" w:rsidRPr="005D40EC">
              <w:t xml:space="preserve">. </w:t>
            </w:r>
            <w:r w:rsidRPr="005D40EC">
              <w:t>ликв</w:t>
            </w:r>
            <w:r w:rsidR="005D40EC" w:rsidRPr="005D40EC">
              <w:t xml:space="preserve">. 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0,7-1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0,18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0,54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0,36</w:t>
            </w:r>
          </w:p>
        </w:tc>
      </w:tr>
      <w:tr w:rsidR="00996807" w:rsidRPr="005D40EC" w:rsidTr="00151A44">
        <w:trPr>
          <w:jc w:val="center"/>
        </w:trPr>
        <w:tc>
          <w:tcPr>
            <w:tcW w:w="949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К текущ</w:t>
            </w:r>
            <w:r w:rsidR="005D40EC" w:rsidRPr="005D40EC">
              <w:t xml:space="preserve">. </w:t>
            </w:r>
            <w:r w:rsidRPr="005D40EC">
              <w:t>ликв</w:t>
            </w:r>
            <w:r w:rsidR="005D40EC" w:rsidRPr="005D40EC">
              <w:t xml:space="preserve">. 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2-3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1,57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3,90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2,33</w:t>
            </w:r>
          </w:p>
        </w:tc>
      </w:tr>
      <w:tr w:rsidR="00996807" w:rsidRPr="005D40EC" w:rsidTr="00151A44">
        <w:trPr>
          <w:jc w:val="center"/>
        </w:trPr>
        <w:tc>
          <w:tcPr>
            <w:tcW w:w="949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К платежеспос</w:t>
            </w:r>
            <w:r w:rsidR="005D40EC" w:rsidRPr="005D40EC">
              <w:t xml:space="preserve">. </w:t>
            </w:r>
            <w:r w:rsidRPr="005D40EC">
              <w:t>по выр</w:t>
            </w:r>
            <w:r w:rsidR="005D40EC" w:rsidRPr="005D40EC">
              <w:t xml:space="preserve">. 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6,11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</w:p>
        </w:tc>
      </w:tr>
      <w:tr w:rsidR="00996807" w:rsidRPr="005D40EC" w:rsidTr="00151A44">
        <w:trPr>
          <w:jc w:val="center"/>
        </w:trPr>
        <w:tc>
          <w:tcPr>
            <w:tcW w:w="949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К автоном</w:t>
            </w:r>
            <w:r w:rsidR="005D40EC" w:rsidRPr="005D40EC">
              <w:t xml:space="preserve">. 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0,5-0,7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0,83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0,75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-0,08</w:t>
            </w:r>
          </w:p>
        </w:tc>
      </w:tr>
      <w:tr w:rsidR="00996807" w:rsidRPr="005D40EC" w:rsidTr="00151A44">
        <w:trPr>
          <w:jc w:val="center"/>
        </w:trPr>
        <w:tc>
          <w:tcPr>
            <w:tcW w:w="949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К фин</w:t>
            </w:r>
            <w:r w:rsidR="005D40EC" w:rsidRPr="005D40EC">
              <w:t xml:space="preserve">. </w:t>
            </w:r>
            <w:r w:rsidRPr="005D40EC">
              <w:t>завис</w:t>
            </w:r>
            <w:r w:rsidR="005D40EC" w:rsidRPr="005D40EC">
              <w:t xml:space="preserve">. 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0,3-0,5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0,17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0,25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0,08</w:t>
            </w:r>
          </w:p>
        </w:tc>
      </w:tr>
      <w:tr w:rsidR="00996807" w:rsidRPr="005D40EC" w:rsidTr="00151A44">
        <w:trPr>
          <w:jc w:val="center"/>
        </w:trPr>
        <w:tc>
          <w:tcPr>
            <w:tcW w:w="949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К соот</w:t>
            </w:r>
            <w:r w:rsidR="005D40EC" w:rsidRPr="005D40EC">
              <w:t xml:space="preserve">. </w:t>
            </w:r>
            <w:r w:rsidRPr="005D40EC">
              <w:t>заем</w:t>
            </w:r>
            <w:r w:rsidR="005D40EC" w:rsidRPr="005D40EC">
              <w:t xml:space="preserve">. </w:t>
            </w:r>
            <w:r w:rsidRPr="005D40EC">
              <w:t>и собств</w:t>
            </w:r>
            <w:r w:rsidR="005D40EC" w:rsidRPr="005D40EC">
              <w:t xml:space="preserve">. </w:t>
            </w:r>
            <w:r w:rsidRPr="005D40EC">
              <w:t>ср-в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996807" w:rsidRPr="005D40EC" w:rsidRDefault="001E1A1B" w:rsidP="00D27A9B">
            <w:pPr>
              <w:pStyle w:val="af9"/>
            </w:pPr>
            <w:r>
              <w:rPr>
                <w:position w:val="-4"/>
              </w:rPr>
              <w:pict>
                <v:shape id="_x0000_i1046" type="#_x0000_t75" style="width:17.25pt;height:12.75pt">
                  <v:imagedata r:id="rId14" o:title=""/>
                </v:shape>
              </w:pic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</w:t>
            </w:r>
            <w:r w:rsidR="005D40EC">
              <w:t>, 20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0,34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0,14</w:t>
            </w:r>
          </w:p>
        </w:tc>
      </w:tr>
      <w:tr w:rsidR="00996807" w:rsidRPr="005D40EC" w:rsidTr="00151A44">
        <w:trPr>
          <w:jc w:val="center"/>
        </w:trPr>
        <w:tc>
          <w:tcPr>
            <w:tcW w:w="949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К сохр</w:t>
            </w:r>
            <w:r w:rsidR="005D40EC" w:rsidRPr="005D40EC">
              <w:t xml:space="preserve">. </w:t>
            </w:r>
            <w:r w:rsidRPr="005D40EC">
              <w:t>капит</w:t>
            </w:r>
            <w:r w:rsidR="005D40EC" w:rsidRPr="005D40EC">
              <w:t xml:space="preserve">. 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996807" w:rsidRPr="005D40EC" w:rsidRDefault="001E1A1B" w:rsidP="00D27A9B">
            <w:pPr>
              <w:pStyle w:val="af9"/>
            </w:pPr>
            <w:r>
              <w:rPr>
                <w:position w:val="-4"/>
              </w:rPr>
              <w:pict>
                <v:shape id="_x0000_i1047" type="#_x0000_t75" style="width:17.25pt;height:12.75pt">
                  <v:imagedata r:id="rId15" o:title=""/>
                </v:shape>
              </w:pic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0,78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</w:p>
        </w:tc>
      </w:tr>
      <w:tr w:rsidR="00996807" w:rsidRPr="005D40EC" w:rsidTr="00151A44">
        <w:trPr>
          <w:jc w:val="center"/>
        </w:trPr>
        <w:tc>
          <w:tcPr>
            <w:tcW w:w="949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К маневр</w:t>
            </w:r>
            <w:r w:rsidR="005D40EC" w:rsidRPr="005D40EC">
              <w:t xml:space="preserve">. 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0,3-0,5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0,02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0,002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-0,018</w:t>
            </w:r>
          </w:p>
        </w:tc>
      </w:tr>
      <w:tr w:rsidR="00996807" w:rsidRPr="005D40EC" w:rsidTr="00151A44">
        <w:trPr>
          <w:jc w:val="center"/>
        </w:trPr>
        <w:tc>
          <w:tcPr>
            <w:tcW w:w="949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К обесп</w:t>
            </w:r>
            <w:r w:rsidR="005D40EC" w:rsidRPr="005D40EC">
              <w:t xml:space="preserve">. </w:t>
            </w:r>
            <w:r w:rsidRPr="005D40EC">
              <w:t>СОС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996807" w:rsidRPr="005D40EC" w:rsidRDefault="001E1A1B" w:rsidP="00D27A9B">
            <w:pPr>
              <w:pStyle w:val="af9"/>
            </w:pPr>
            <w:r>
              <w:rPr>
                <w:position w:val="-10"/>
              </w:rPr>
              <w:pict>
                <v:shape id="_x0000_i1048" type="#_x0000_t75" style="width:26.25pt;height:15.75pt">
                  <v:imagedata r:id="rId16" o:title=""/>
                </v:shape>
              </w:pic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0,08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0,006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-0,074</w:t>
            </w:r>
          </w:p>
        </w:tc>
      </w:tr>
      <w:tr w:rsidR="00996807" w:rsidRPr="005D40EC" w:rsidTr="00151A44">
        <w:trPr>
          <w:jc w:val="center"/>
        </w:trPr>
        <w:tc>
          <w:tcPr>
            <w:tcW w:w="949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К обесп</w:t>
            </w:r>
            <w:r w:rsidR="005D40EC" w:rsidRPr="005D40EC">
              <w:t xml:space="preserve">. </w:t>
            </w:r>
            <w:r w:rsidRPr="005D40EC">
              <w:t>зап</w:t>
            </w:r>
            <w:r w:rsidR="005D40EC" w:rsidRPr="005D40EC">
              <w:t xml:space="preserve">. </w:t>
            </w:r>
            <w:r w:rsidRPr="005D40EC">
              <w:t>и затр</w:t>
            </w:r>
            <w:r w:rsidR="005D40EC" w:rsidRPr="005D40EC">
              <w:t xml:space="preserve">. 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0,5-0,9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0,09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0,007</w:t>
            </w:r>
          </w:p>
        </w:tc>
        <w:tc>
          <w:tcPr>
            <w:tcW w:w="1058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-0,083</w:t>
            </w:r>
          </w:p>
        </w:tc>
      </w:tr>
    </w:tbl>
    <w:p w:rsidR="005D40EC" w:rsidRPr="005D40EC" w:rsidRDefault="005D40EC" w:rsidP="005D40EC"/>
    <w:p w:rsidR="005D40EC" w:rsidRDefault="00996807" w:rsidP="005D40EC">
      <w:r w:rsidRPr="005D40EC">
        <w:t>Все коэффициенты ликвидности намного ниже оптимальных значений, что означает абсолютную неликвидность капитала, то есть предприятие не может покрыть свои долги за счет собственных средств</w:t>
      </w:r>
      <w:r w:rsidR="005D40EC" w:rsidRPr="005D40EC">
        <w:t xml:space="preserve">. </w:t>
      </w:r>
      <w:r w:rsidRPr="005D40EC">
        <w:t>Коэффициент автономии в пределах норм, что означает что большая доля активов формируется за свой счет</w:t>
      </w:r>
      <w:r w:rsidR="005D40EC" w:rsidRPr="005D40EC">
        <w:t xml:space="preserve">. </w:t>
      </w:r>
      <w:r w:rsidRPr="005D40EC">
        <w:t>Коэффициент сохранности капитала показывает его снижение за анализируемый п</w:t>
      </w:r>
      <w:r w:rsidR="001E42C2">
        <w:t>е</w:t>
      </w:r>
      <w:r w:rsidRPr="005D40EC">
        <w:t>риод на 22</w:t>
      </w:r>
      <w:r w:rsidR="005D40EC" w:rsidRPr="005D40EC">
        <w:t xml:space="preserve">%. </w:t>
      </w:r>
      <w:r w:rsidRPr="005D40EC">
        <w:t>В целом предприятие финансово неустойчиво, так как наблюдается недостаток собственных оборотных средств, как в сравнении с оборотными средствами, так и для покрытия запасов</w:t>
      </w:r>
      <w:r w:rsidR="005D40EC" w:rsidRPr="005D40EC">
        <w:t>.</w:t>
      </w:r>
    </w:p>
    <w:p w:rsidR="005D40EC" w:rsidRPr="005D40EC" w:rsidRDefault="005D40EC" w:rsidP="005D40EC"/>
    <w:p w:rsidR="00AA786A" w:rsidRPr="005D40EC" w:rsidRDefault="00AA786A" w:rsidP="005D40EC">
      <w:r w:rsidRPr="005D40EC">
        <w:t>Таблица 16</w:t>
      </w:r>
      <w:r w:rsidR="001E42C2">
        <w:t xml:space="preserve">. </w:t>
      </w:r>
      <w:r w:rsidRPr="005D40EC">
        <w:t>Аналитический баланс</w:t>
      </w: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186"/>
        <w:gridCol w:w="1186"/>
        <w:gridCol w:w="1184"/>
        <w:gridCol w:w="1185"/>
        <w:gridCol w:w="1185"/>
        <w:gridCol w:w="1185"/>
        <w:gridCol w:w="1185"/>
      </w:tblGrid>
      <w:tr w:rsidR="00AA786A" w:rsidRPr="005D40EC" w:rsidTr="00151A44">
        <w:trPr>
          <w:jc w:val="center"/>
        </w:trPr>
        <w:tc>
          <w:tcPr>
            <w:tcW w:w="440" w:type="pct"/>
            <w:vMerge w:val="restar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Группы активов</w:t>
            </w:r>
          </w:p>
        </w:tc>
        <w:tc>
          <w:tcPr>
            <w:tcW w:w="652" w:type="pct"/>
            <w:vMerge w:val="restar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На начало года, т</w:t>
            </w:r>
            <w:r w:rsidR="005D40EC" w:rsidRPr="005D40EC">
              <w:t xml:space="preserve">. </w:t>
            </w:r>
            <w:r w:rsidRPr="005D40EC">
              <w:t>р</w:t>
            </w:r>
            <w:r w:rsidR="005D40EC" w:rsidRPr="005D40EC">
              <w:t xml:space="preserve">. </w:t>
            </w:r>
          </w:p>
        </w:tc>
        <w:tc>
          <w:tcPr>
            <w:tcW w:w="652" w:type="pct"/>
            <w:vMerge w:val="restar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На конец года, т</w:t>
            </w:r>
            <w:r w:rsidR="005D40EC" w:rsidRPr="005D40EC">
              <w:t xml:space="preserve">. </w:t>
            </w:r>
            <w:r w:rsidRPr="005D40EC">
              <w:t>р</w:t>
            </w:r>
            <w:r w:rsidR="005D40EC" w:rsidRPr="005D40EC">
              <w:t xml:space="preserve">. 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Группы пассивов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На начало года, т</w:t>
            </w:r>
            <w:r w:rsidR="005D40EC" w:rsidRPr="005D40EC">
              <w:t xml:space="preserve">. </w:t>
            </w:r>
            <w:r w:rsidRPr="005D40EC">
              <w:t>р</w:t>
            </w:r>
            <w:r w:rsidR="005D40EC" w:rsidRPr="005D40EC">
              <w:t xml:space="preserve">. </w:t>
            </w:r>
          </w:p>
        </w:tc>
        <w:tc>
          <w:tcPr>
            <w:tcW w:w="651" w:type="pct"/>
            <w:vMerge w:val="restar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На конец года, т</w:t>
            </w:r>
            <w:r w:rsidR="005D40EC" w:rsidRPr="005D40EC">
              <w:t xml:space="preserve">. </w:t>
            </w:r>
            <w:r w:rsidRPr="005D40EC">
              <w:t>р</w:t>
            </w:r>
            <w:r w:rsidR="005D40EC" w:rsidRPr="005D40EC">
              <w:t xml:space="preserve">. </w:t>
            </w:r>
          </w:p>
        </w:tc>
        <w:tc>
          <w:tcPr>
            <w:tcW w:w="1302" w:type="pct"/>
            <w:gridSpan w:val="2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Недостаток или излишек</w:t>
            </w:r>
          </w:p>
        </w:tc>
      </w:tr>
      <w:tr w:rsidR="00AA786A" w:rsidRPr="005D40EC" w:rsidTr="00151A44">
        <w:trPr>
          <w:jc w:val="center"/>
        </w:trPr>
        <w:tc>
          <w:tcPr>
            <w:tcW w:w="440" w:type="pct"/>
            <w:vMerge/>
            <w:shd w:val="clear" w:color="auto" w:fill="auto"/>
          </w:tcPr>
          <w:p w:rsidR="00AA786A" w:rsidRPr="005D40EC" w:rsidRDefault="00AA786A" w:rsidP="00D27A9B">
            <w:pPr>
              <w:pStyle w:val="af9"/>
            </w:pPr>
          </w:p>
        </w:tc>
        <w:tc>
          <w:tcPr>
            <w:tcW w:w="652" w:type="pct"/>
            <w:vMerge/>
            <w:shd w:val="clear" w:color="auto" w:fill="auto"/>
          </w:tcPr>
          <w:p w:rsidR="00AA786A" w:rsidRPr="005D40EC" w:rsidRDefault="00AA786A" w:rsidP="00D27A9B">
            <w:pPr>
              <w:pStyle w:val="af9"/>
            </w:pPr>
          </w:p>
        </w:tc>
        <w:tc>
          <w:tcPr>
            <w:tcW w:w="652" w:type="pct"/>
            <w:vMerge/>
            <w:shd w:val="clear" w:color="auto" w:fill="auto"/>
          </w:tcPr>
          <w:p w:rsidR="00AA786A" w:rsidRPr="005D40EC" w:rsidRDefault="00AA786A" w:rsidP="00D27A9B">
            <w:pPr>
              <w:pStyle w:val="af9"/>
            </w:pPr>
          </w:p>
        </w:tc>
        <w:tc>
          <w:tcPr>
            <w:tcW w:w="651" w:type="pct"/>
            <w:vMerge/>
            <w:shd w:val="clear" w:color="auto" w:fill="auto"/>
          </w:tcPr>
          <w:p w:rsidR="00AA786A" w:rsidRPr="005D40EC" w:rsidRDefault="00AA786A" w:rsidP="00D27A9B">
            <w:pPr>
              <w:pStyle w:val="af9"/>
            </w:pPr>
          </w:p>
        </w:tc>
        <w:tc>
          <w:tcPr>
            <w:tcW w:w="651" w:type="pct"/>
            <w:vMerge/>
            <w:shd w:val="clear" w:color="auto" w:fill="auto"/>
          </w:tcPr>
          <w:p w:rsidR="00AA786A" w:rsidRPr="005D40EC" w:rsidRDefault="00AA786A" w:rsidP="00D27A9B">
            <w:pPr>
              <w:pStyle w:val="af9"/>
            </w:pPr>
          </w:p>
        </w:tc>
        <w:tc>
          <w:tcPr>
            <w:tcW w:w="651" w:type="pct"/>
            <w:vMerge/>
            <w:shd w:val="clear" w:color="auto" w:fill="auto"/>
          </w:tcPr>
          <w:p w:rsidR="00AA786A" w:rsidRPr="005D40EC" w:rsidRDefault="00AA786A" w:rsidP="00D27A9B">
            <w:pPr>
              <w:pStyle w:val="af9"/>
            </w:pP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На начало года, т</w:t>
            </w:r>
            <w:r w:rsidR="005D40EC" w:rsidRPr="005D40EC">
              <w:t xml:space="preserve">. </w:t>
            </w:r>
            <w:r w:rsidRPr="005D40EC">
              <w:t>р</w:t>
            </w:r>
            <w:r w:rsidR="005D40EC" w:rsidRPr="005D40EC">
              <w:t xml:space="preserve">. </w:t>
            </w: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На конец года, т</w:t>
            </w:r>
            <w:r w:rsidR="005D40EC" w:rsidRPr="005D40EC">
              <w:t xml:space="preserve">. </w:t>
            </w:r>
            <w:r w:rsidRPr="005D40EC">
              <w:t>р</w:t>
            </w:r>
            <w:r w:rsidR="005D40EC" w:rsidRPr="005D40EC">
              <w:t xml:space="preserve">. </w:t>
            </w:r>
          </w:p>
        </w:tc>
      </w:tr>
      <w:tr w:rsidR="00AA786A" w:rsidRPr="005D40EC" w:rsidTr="00151A44">
        <w:trPr>
          <w:jc w:val="center"/>
        </w:trPr>
        <w:tc>
          <w:tcPr>
            <w:tcW w:w="440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А1</w:t>
            </w:r>
          </w:p>
        </w:tc>
        <w:tc>
          <w:tcPr>
            <w:tcW w:w="652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9</w:t>
            </w:r>
          </w:p>
        </w:tc>
        <w:tc>
          <w:tcPr>
            <w:tcW w:w="652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8</w:t>
            </w: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П1</w:t>
            </w: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1333</w:t>
            </w: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628</w:t>
            </w: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-1324</w:t>
            </w: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-620</w:t>
            </w:r>
          </w:p>
        </w:tc>
      </w:tr>
      <w:tr w:rsidR="00AA786A" w:rsidRPr="005D40EC" w:rsidTr="00151A44">
        <w:trPr>
          <w:jc w:val="center"/>
        </w:trPr>
        <w:tc>
          <w:tcPr>
            <w:tcW w:w="440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А2</w:t>
            </w:r>
          </w:p>
        </w:tc>
        <w:tc>
          <w:tcPr>
            <w:tcW w:w="652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235</w:t>
            </w:r>
          </w:p>
        </w:tc>
        <w:tc>
          <w:tcPr>
            <w:tcW w:w="652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331</w:t>
            </w: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П2</w:t>
            </w: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-</w:t>
            </w: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1326</w:t>
            </w: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235</w:t>
            </w: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-995</w:t>
            </w:r>
          </w:p>
        </w:tc>
      </w:tr>
      <w:tr w:rsidR="00AA786A" w:rsidRPr="005D40EC" w:rsidTr="00151A44">
        <w:trPr>
          <w:jc w:val="center"/>
        </w:trPr>
        <w:tc>
          <w:tcPr>
            <w:tcW w:w="440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А3</w:t>
            </w:r>
          </w:p>
        </w:tc>
        <w:tc>
          <w:tcPr>
            <w:tcW w:w="652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1850</w:t>
            </w:r>
          </w:p>
        </w:tc>
        <w:tc>
          <w:tcPr>
            <w:tcW w:w="652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2110</w:t>
            </w: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П3</w:t>
            </w: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603</w:t>
            </w: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481</w:t>
            </w: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1247</w:t>
            </w: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1629</w:t>
            </w:r>
          </w:p>
        </w:tc>
      </w:tr>
      <w:tr w:rsidR="00AA786A" w:rsidRPr="005D40EC" w:rsidTr="00151A44">
        <w:trPr>
          <w:jc w:val="center"/>
        </w:trPr>
        <w:tc>
          <w:tcPr>
            <w:tcW w:w="440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А4</w:t>
            </w:r>
          </w:p>
        </w:tc>
        <w:tc>
          <w:tcPr>
            <w:tcW w:w="652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9081</w:t>
            </w:r>
          </w:p>
        </w:tc>
        <w:tc>
          <w:tcPr>
            <w:tcW w:w="652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7166</w:t>
            </w: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П4</w:t>
            </w: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9239</w:t>
            </w: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7180</w:t>
            </w: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158</w:t>
            </w:r>
          </w:p>
        </w:tc>
        <w:tc>
          <w:tcPr>
            <w:tcW w:w="651" w:type="pct"/>
            <w:shd w:val="clear" w:color="auto" w:fill="auto"/>
          </w:tcPr>
          <w:p w:rsidR="00AA786A" w:rsidRPr="005D40EC" w:rsidRDefault="00AA786A" w:rsidP="00D27A9B">
            <w:pPr>
              <w:pStyle w:val="af9"/>
            </w:pPr>
            <w:r w:rsidRPr="005D40EC">
              <w:t>14</w:t>
            </w:r>
          </w:p>
        </w:tc>
      </w:tr>
    </w:tbl>
    <w:p w:rsidR="005D40EC" w:rsidRPr="005D40EC" w:rsidRDefault="005D40EC" w:rsidP="005D40EC"/>
    <w:p w:rsidR="005D40EC" w:rsidRDefault="00AA786A" w:rsidP="005D40EC">
      <w:r w:rsidRPr="005D40EC">
        <w:t>Платежный недостаток наблюдается по 1-й группе 1324 т</w:t>
      </w:r>
      <w:r w:rsidR="005D40EC" w:rsidRPr="005D40EC">
        <w:t xml:space="preserve">. </w:t>
      </w:r>
      <w:r w:rsidRPr="005D40EC">
        <w:t>р</w:t>
      </w:r>
      <w:r w:rsidR="005D40EC" w:rsidRPr="005D40EC">
        <w:t xml:space="preserve">. </w:t>
      </w:r>
      <w:r w:rsidRPr="005D40EC">
        <w:t>на начало и 620 т</w:t>
      </w:r>
      <w:r w:rsidR="005D40EC" w:rsidRPr="005D40EC">
        <w:t xml:space="preserve">. </w:t>
      </w:r>
      <w:r w:rsidRPr="005D40EC">
        <w:t>р</w:t>
      </w:r>
      <w:r w:rsidR="005D40EC" w:rsidRPr="005D40EC">
        <w:t xml:space="preserve">. </w:t>
      </w:r>
      <w:r w:rsidRPr="005D40EC">
        <w:t>на конец года</w:t>
      </w:r>
      <w:r w:rsidR="005D40EC" w:rsidRPr="005D40EC">
        <w:t xml:space="preserve">. </w:t>
      </w:r>
      <w:r w:rsidRPr="005D40EC">
        <w:t>Это говорит о неспособности предприятия за счет денежных средств покрыть кредиторскую задолженность</w:t>
      </w:r>
      <w:r w:rsidR="005D40EC" w:rsidRPr="005D40EC">
        <w:t xml:space="preserve">. </w:t>
      </w:r>
      <w:r w:rsidRPr="005D40EC">
        <w:t>По 2-й группе недостаток наблюдается на конец года</w:t>
      </w:r>
      <w:r w:rsidR="005D40EC" w:rsidRPr="005D40EC">
        <w:t xml:space="preserve"> - </w:t>
      </w:r>
      <w:r w:rsidRPr="005D40EC">
        <w:t>995</w:t>
      </w:r>
      <w:r w:rsidR="005D40EC" w:rsidRPr="005D40EC">
        <w:t xml:space="preserve">. </w:t>
      </w:r>
      <w:r w:rsidRPr="005D40EC">
        <w:t>Это показывает недостаток дебиторской задолженности для расчетов по краткосрочным кредитам</w:t>
      </w:r>
      <w:r w:rsidR="005D40EC" w:rsidRPr="005D40EC">
        <w:t xml:space="preserve">. </w:t>
      </w:r>
      <w:r w:rsidRPr="005D40EC">
        <w:t>По 3-й группе наблюдается излишек на начало 1247 т</w:t>
      </w:r>
      <w:r w:rsidR="005D40EC" w:rsidRPr="005D40EC">
        <w:t xml:space="preserve">. </w:t>
      </w:r>
      <w:r w:rsidRPr="005D40EC">
        <w:t>р</w:t>
      </w:r>
      <w:r w:rsidR="005D40EC" w:rsidRPr="005D40EC">
        <w:t xml:space="preserve">. </w:t>
      </w:r>
      <w:r w:rsidRPr="005D40EC">
        <w:t>и 1629 т</w:t>
      </w:r>
      <w:r w:rsidR="005D40EC" w:rsidRPr="005D40EC">
        <w:t xml:space="preserve">. </w:t>
      </w:r>
      <w:r w:rsidRPr="005D40EC">
        <w:t>р</w:t>
      </w:r>
      <w:r w:rsidR="005D40EC" w:rsidRPr="005D40EC">
        <w:t xml:space="preserve">. </w:t>
      </w:r>
      <w:r w:rsidRPr="005D40EC">
        <w:t>на конец года</w:t>
      </w:r>
      <w:r w:rsidR="005D40EC" w:rsidRPr="005D40EC">
        <w:t xml:space="preserve">. </w:t>
      </w:r>
      <w:r w:rsidRPr="005D40EC">
        <w:t>Это говорит о том, что предприятие способно за счет запасов рассчитаться с долгосрочными кредитами</w:t>
      </w:r>
      <w:r w:rsidR="005D40EC" w:rsidRPr="005D40EC">
        <w:t xml:space="preserve">. </w:t>
      </w:r>
      <w:r w:rsidRPr="005D40EC">
        <w:t>По 4-й группе видно</w:t>
      </w:r>
      <w:r w:rsidR="005D40EC" w:rsidRPr="005D40EC">
        <w:t>,</w:t>
      </w:r>
      <w:r w:rsidRPr="005D40EC">
        <w:t xml:space="preserve"> что капитал предприятия превышает внеоборотные активы</w:t>
      </w:r>
      <w:r w:rsidR="005D40EC" w:rsidRPr="005D40EC">
        <w:t xml:space="preserve"> </w:t>
      </w:r>
      <w:r w:rsidRPr="005D40EC">
        <w:t>на 158 т</w:t>
      </w:r>
      <w:r w:rsidR="005D40EC" w:rsidRPr="005D40EC">
        <w:t xml:space="preserve">. </w:t>
      </w:r>
      <w:r w:rsidRPr="005D40EC">
        <w:t>р</w:t>
      </w:r>
      <w:r w:rsidR="005D40EC" w:rsidRPr="005D40EC">
        <w:t xml:space="preserve">. </w:t>
      </w:r>
      <w:r w:rsidRPr="005D40EC">
        <w:t>на начало и на 14 т</w:t>
      </w:r>
      <w:r w:rsidR="005D40EC" w:rsidRPr="005D40EC">
        <w:t xml:space="preserve">. </w:t>
      </w:r>
      <w:r w:rsidRPr="005D40EC">
        <w:t>р</w:t>
      </w:r>
      <w:r w:rsidR="005D40EC" w:rsidRPr="005D40EC">
        <w:t xml:space="preserve">. </w:t>
      </w:r>
      <w:r w:rsidRPr="005D40EC">
        <w:t>на конец года</w:t>
      </w:r>
      <w:r w:rsidR="005D40EC" w:rsidRPr="005D40EC">
        <w:t xml:space="preserve">. </w:t>
      </w:r>
      <w:r w:rsidRPr="005D40EC">
        <w:t>Это говорит о том, что у предприятия достаточно средств для формирования собственных оборотных средств</w:t>
      </w:r>
      <w:r w:rsidR="005D40EC" w:rsidRPr="005D40EC">
        <w:t xml:space="preserve">. </w:t>
      </w:r>
      <w:r w:rsidRPr="005D40EC">
        <w:t>В целом по предприятию наблюдается</w:t>
      </w:r>
      <w:r w:rsidR="005D40EC" w:rsidRPr="005D40EC">
        <w:t xml:space="preserve"> </w:t>
      </w:r>
      <w:r w:rsidRPr="005D40EC">
        <w:t>платежный недостаток 791 т</w:t>
      </w:r>
      <w:r w:rsidR="005D40EC" w:rsidRPr="005D40EC">
        <w:t xml:space="preserve">. </w:t>
      </w:r>
      <w:r w:rsidRPr="005D40EC">
        <w:t>р</w:t>
      </w:r>
      <w:r w:rsidR="005D40EC" w:rsidRPr="005D40EC">
        <w:t xml:space="preserve">. </w:t>
      </w:r>
      <w:r w:rsidRPr="005D40EC">
        <w:t>на начало и 574 т</w:t>
      </w:r>
      <w:r w:rsidR="005D40EC" w:rsidRPr="005D40EC">
        <w:t xml:space="preserve">. </w:t>
      </w:r>
      <w:r w:rsidRPr="005D40EC">
        <w:t>р</w:t>
      </w:r>
      <w:r w:rsidR="005D40EC" w:rsidRPr="005D40EC">
        <w:t xml:space="preserve">. </w:t>
      </w:r>
      <w:r w:rsidRPr="005D40EC">
        <w:t>на конец года</w:t>
      </w:r>
      <w:r w:rsidR="005D40EC" w:rsidRPr="005D40EC">
        <w:t xml:space="preserve">. </w:t>
      </w:r>
      <w:r w:rsidRPr="005D40EC">
        <w:t>Это говорит о неплатежеспособности предприятия</w:t>
      </w:r>
      <w:r w:rsidR="005D40EC" w:rsidRPr="005D40EC">
        <w:t>.</w:t>
      </w:r>
    </w:p>
    <w:p w:rsidR="001E42C2" w:rsidRDefault="001E42C2" w:rsidP="005D40EC"/>
    <w:p w:rsidR="00996807" w:rsidRPr="005D40EC" w:rsidRDefault="00AA786A" w:rsidP="005D40EC">
      <w:r w:rsidRPr="005D40EC">
        <w:t>Таблица 17</w:t>
      </w:r>
      <w:r w:rsidR="001E42C2">
        <w:t xml:space="preserve">. </w:t>
      </w:r>
      <w:r w:rsidR="00996807" w:rsidRPr="005D40EC">
        <w:t>Обеспеченность запасов источниками формирования</w:t>
      </w:r>
    </w:p>
    <w:tbl>
      <w:tblPr>
        <w:tblW w:w="4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4"/>
        <w:gridCol w:w="2394"/>
        <w:gridCol w:w="1190"/>
      </w:tblGrid>
      <w:tr w:rsidR="00996807" w:rsidRPr="005D40EC" w:rsidTr="00151A44">
        <w:trPr>
          <w:jc w:val="center"/>
        </w:trPr>
        <w:tc>
          <w:tcPr>
            <w:tcW w:w="1429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</w:p>
        </w:tc>
        <w:tc>
          <w:tcPr>
            <w:tcW w:w="1430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На начало года</w:t>
            </w:r>
          </w:p>
        </w:tc>
        <w:tc>
          <w:tcPr>
            <w:tcW w:w="1430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На конец года</w:t>
            </w:r>
          </w:p>
        </w:tc>
        <w:tc>
          <w:tcPr>
            <w:tcW w:w="711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Изменения</w:t>
            </w:r>
          </w:p>
        </w:tc>
      </w:tr>
      <w:tr w:rsidR="00996807" w:rsidRPr="005D40EC" w:rsidTr="00151A44">
        <w:trPr>
          <w:jc w:val="center"/>
        </w:trPr>
        <w:tc>
          <w:tcPr>
            <w:tcW w:w="1429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Собственный капитал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9239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7180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-2059</w:t>
            </w:r>
          </w:p>
        </w:tc>
      </w:tr>
      <w:tr w:rsidR="00996807" w:rsidRPr="005D40EC" w:rsidTr="00151A44">
        <w:trPr>
          <w:jc w:val="center"/>
        </w:trPr>
        <w:tc>
          <w:tcPr>
            <w:tcW w:w="1429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Собственные оборотные средства</w:t>
            </w:r>
            <w:r w:rsidR="005D40EC">
              <w:t xml:space="preserve"> (</w:t>
            </w:r>
            <w:r w:rsidRPr="005D40EC">
              <w:t>СОС</w:t>
            </w:r>
            <w:r w:rsidR="005D40EC" w:rsidRPr="005D40EC">
              <w:t xml:space="preserve">) 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158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14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-144</w:t>
            </w:r>
          </w:p>
        </w:tc>
      </w:tr>
      <w:tr w:rsidR="00996807" w:rsidRPr="005D40EC" w:rsidTr="00151A44">
        <w:trPr>
          <w:jc w:val="center"/>
        </w:trPr>
        <w:tc>
          <w:tcPr>
            <w:tcW w:w="1429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СОС</w:t>
            </w:r>
            <w:r w:rsidR="005D40EC" w:rsidRPr="005D40EC">
              <w:t xml:space="preserve"> - </w:t>
            </w:r>
            <w:r w:rsidRPr="005D40EC">
              <w:t>запасы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-1692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-2096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-404</w:t>
            </w:r>
          </w:p>
        </w:tc>
      </w:tr>
      <w:tr w:rsidR="00996807" w:rsidRPr="005D40EC" w:rsidTr="00151A44">
        <w:trPr>
          <w:jc w:val="center"/>
        </w:trPr>
        <w:tc>
          <w:tcPr>
            <w:tcW w:w="1429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СОС + долгосроч</w:t>
            </w:r>
            <w:r w:rsidR="005D40EC" w:rsidRPr="005D40EC">
              <w:t xml:space="preserve">. </w:t>
            </w:r>
            <w:r w:rsidRPr="005D40EC">
              <w:t>кред</w:t>
            </w:r>
            <w:r w:rsidR="005D40EC" w:rsidRPr="005D40EC">
              <w:t xml:space="preserve">. </w:t>
            </w:r>
            <w:r w:rsidRPr="005D40EC">
              <w:t xml:space="preserve">и займы </w:t>
            </w:r>
            <w:r w:rsidR="005D40EC">
              <w:t>-</w:t>
            </w:r>
            <w:r w:rsidRPr="005D40EC">
              <w:t xml:space="preserve"> запасы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-1160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-1658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-498</w:t>
            </w:r>
          </w:p>
        </w:tc>
      </w:tr>
      <w:tr w:rsidR="00996807" w:rsidRPr="005D40EC" w:rsidTr="00151A44">
        <w:trPr>
          <w:jc w:val="center"/>
        </w:trPr>
        <w:tc>
          <w:tcPr>
            <w:tcW w:w="1429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СОС + долгосроч</w:t>
            </w:r>
            <w:r w:rsidR="005D40EC" w:rsidRPr="005D40EC">
              <w:t xml:space="preserve">. </w:t>
            </w:r>
            <w:r w:rsidRPr="005D40EC">
              <w:t>кред</w:t>
            </w:r>
            <w:r w:rsidR="005D40EC" w:rsidRPr="005D40EC">
              <w:t xml:space="preserve">. </w:t>
            </w:r>
            <w:r w:rsidRPr="005D40EC">
              <w:t>и займы + краткосроч</w:t>
            </w:r>
            <w:r w:rsidR="005D40EC" w:rsidRPr="005D40EC">
              <w:t xml:space="preserve">. </w:t>
            </w:r>
            <w:r w:rsidRPr="005D40EC">
              <w:t>кред</w:t>
            </w:r>
            <w:r w:rsidR="005D40EC" w:rsidRPr="005D40EC">
              <w:t xml:space="preserve">. </w:t>
            </w:r>
            <w:r w:rsidRPr="005D40EC">
              <w:t xml:space="preserve">и займы </w:t>
            </w:r>
            <w:r w:rsidR="005D40EC">
              <w:t>-</w:t>
            </w:r>
            <w:r w:rsidRPr="005D40EC">
              <w:t xml:space="preserve"> запасы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-1160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-332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828</w:t>
            </w:r>
          </w:p>
        </w:tc>
      </w:tr>
      <w:tr w:rsidR="00996807" w:rsidRPr="005D40EC" w:rsidTr="00151A44">
        <w:trPr>
          <w:jc w:val="center"/>
        </w:trPr>
        <w:tc>
          <w:tcPr>
            <w:tcW w:w="1429" w:type="pct"/>
            <w:shd w:val="clear" w:color="auto" w:fill="auto"/>
          </w:tcPr>
          <w:p w:rsidR="00996807" w:rsidRPr="005D40EC" w:rsidRDefault="00996807" w:rsidP="00D27A9B">
            <w:pPr>
              <w:pStyle w:val="af9"/>
            </w:pPr>
            <w:r w:rsidRPr="005D40EC">
              <w:t>СОС + долгосроч</w:t>
            </w:r>
            <w:r w:rsidR="005D40EC" w:rsidRPr="005D40EC">
              <w:t xml:space="preserve">. </w:t>
            </w:r>
            <w:r w:rsidRPr="005D40EC">
              <w:t>кред</w:t>
            </w:r>
            <w:r w:rsidR="005D40EC" w:rsidRPr="005D40EC">
              <w:t xml:space="preserve">. </w:t>
            </w:r>
            <w:r w:rsidRPr="005D40EC">
              <w:t>и займы + краткосроч</w:t>
            </w:r>
            <w:r w:rsidR="005D40EC" w:rsidRPr="005D40EC">
              <w:t xml:space="preserve">. </w:t>
            </w:r>
            <w:r w:rsidRPr="005D40EC">
              <w:t>кред</w:t>
            </w:r>
            <w:r w:rsidR="005D40EC" w:rsidRPr="005D40EC">
              <w:t xml:space="preserve">. </w:t>
            </w:r>
            <w:r w:rsidRPr="005D40EC">
              <w:t>и займы + кредит</w:t>
            </w:r>
            <w:r w:rsidR="005D40EC" w:rsidRPr="005D40EC">
              <w:t xml:space="preserve">. </w:t>
            </w:r>
            <w:r w:rsidRPr="005D40EC">
              <w:t>задолж</w:t>
            </w:r>
            <w:r w:rsidR="005D40EC" w:rsidRPr="005D40EC">
              <w:t>. -</w:t>
            </w:r>
            <w:r w:rsidR="005D40EC">
              <w:t xml:space="preserve"> </w:t>
            </w:r>
            <w:r w:rsidRPr="005D40EC">
              <w:t>запасы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173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296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96807" w:rsidRPr="005D40EC" w:rsidRDefault="00996807" w:rsidP="00D27A9B">
            <w:pPr>
              <w:pStyle w:val="af9"/>
            </w:pPr>
            <w:r w:rsidRPr="005D40EC">
              <w:t>123</w:t>
            </w:r>
          </w:p>
        </w:tc>
      </w:tr>
    </w:tbl>
    <w:p w:rsidR="001E42C2" w:rsidRDefault="001E42C2" w:rsidP="005D40EC"/>
    <w:p w:rsidR="005D40EC" w:rsidRDefault="001E42C2" w:rsidP="005D40EC">
      <w:r>
        <w:br w:type="page"/>
      </w:r>
      <w:r w:rsidR="00996807" w:rsidRPr="005D40EC">
        <w:t>Из данной таблицы видно, что всех нормальных источников</w:t>
      </w:r>
      <w:r w:rsidR="005D40EC" w:rsidRPr="005D40EC">
        <w:t>,</w:t>
      </w:r>
      <w:r w:rsidR="00996807" w:rsidRPr="005D40EC">
        <w:t xml:space="preserve"> включая краткосрочные кредиты и займы, недостаточно и предприятие вынуждено использовать кредиторскую задолженность для покрытия запасов</w:t>
      </w:r>
      <w:r w:rsidR="005D40EC" w:rsidRPr="005D40EC">
        <w:t xml:space="preserve">. </w:t>
      </w:r>
      <w:r w:rsidR="00996807" w:rsidRPr="005D40EC">
        <w:t>То есть предприятие находится в состоянии кризисной финансовой устойчивости</w:t>
      </w:r>
      <w:r w:rsidR="005D40EC" w:rsidRPr="005D40EC">
        <w:t>.</w:t>
      </w:r>
    </w:p>
    <w:p w:rsidR="00D27A9B" w:rsidRDefault="00D27A9B" w:rsidP="005D40EC"/>
    <w:p w:rsidR="005D40EC" w:rsidRPr="005D40EC" w:rsidRDefault="00AA786A" w:rsidP="005D40EC">
      <w:r w:rsidRPr="005D40EC">
        <w:t>Таблица 18</w:t>
      </w:r>
    </w:p>
    <w:p w:rsidR="00996807" w:rsidRPr="005D40EC" w:rsidRDefault="00996807" w:rsidP="005D40EC">
      <w:r w:rsidRPr="005D40EC">
        <w:t>Факторный анализ фондоотдачи основных средств</w:t>
      </w:r>
    </w:p>
    <w:tbl>
      <w:tblPr>
        <w:tblW w:w="45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1764"/>
        <w:gridCol w:w="1764"/>
        <w:gridCol w:w="1624"/>
        <w:gridCol w:w="1412"/>
      </w:tblGrid>
      <w:tr w:rsidR="00996807" w:rsidRPr="005D40EC" w:rsidTr="00151A44">
        <w:trPr>
          <w:jc w:val="center"/>
        </w:trPr>
        <w:tc>
          <w:tcPr>
            <w:tcW w:w="1165" w:type="pct"/>
            <w:vMerge w:val="restar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Показатели</w:t>
            </w:r>
          </w:p>
        </w:tc>
        <w:tc>
          <w:tcPr>
            <w:tcW w:w="1030" w:type="pct"/>
            <w:vMerge w:val="restar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2005</w:t>
            </w:r>
          </w:p>
        </w:tc>
        <w:tc>
          <w:tcPr>
            <w:tcW w:w="1030" w:type="pct"/>
            <w:vMerge w:val="restar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2006</w:t>
            </w:r>
          </w:p>
        </w:tc>
        <w:tc>
          <w:tcPr>
            <w:tcW w:w="1775" w:type="pct"/>
            <w:gridSpan w:val="2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Изменения</w:t>
            </w:r>
          </w:p>
        </w:tc>
      </w:tr>
      <w:tr w:rsidR="00996807" w:rsidRPr="005D40EC" w:rsidTr="00151A44">
        <w:trPr>
          <w:jc w:val="center"/>
        </w:trPr>
        <w:tc>
          <w:tcPr>
            <w:tcW w:w="1165" w:type="pct"/>
            <w:vMerge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</w:p>
        </w:tc>
        <w:tc>
          <w:tcPr>
            <w:tcW w:w="1030" w:type="pct"/>
            <w:vMerge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</w:p>
        </w:tc>
        <w:tc>
          <w:tcPr>
            <w:tcW w:w="1030" w:type="pct"/>
            <w:vMerge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</w:p>
        </w:tc>
        <w:tc>
          <w:tcPr>
            <w:tcW w:w="949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∑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%</w:t>
            </w:r>
          </w:p>
        </w:tc>
      </w:tr>
      <w:tr w:rsidR="00996807" w:rsidRPr="005D40EC" w:rsidTr="00151A44">
        <w:trPr>
          <w:jc w:val="center"/>
        </w:trPr>
        <w:tc>
          <w:tcPr>
            <w:tcW w:w="1165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выручка от продажи, т</w:t>
            </w:r>
            <w:r w:rsidR="005D40EC" w:rsidRPr="005D40EC">
              <w:t xml:space="preserve">. </w:t>
            </w:r>
            <w:r w:rsidRPr="005D40EC">
              <w:t>р</w:t>
            </w:r>
            <w:r w:rsidR="005D40EC" w:rsidRPr="005D40EC">
              <w:t xml:space="preserve">. 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2364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2615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251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10</w:t>
            </w:r>
          </w:p>
        </w:tc>
      </w:tr>
      <w:tr w:rsidR="00996807" w:rsidRPr="005D40EC" w:rsidTr="00151A44">
        <w:trPr>
          <w:jc w:val="center"/>
        </w:trPr>
        <w:tc>
          <w:tcPr>
            <w:tcW w:w="1165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среднесписочная численность работников, чел</w:t>
            </w:r>
            <w:r w:rsidR="005D40EC" w:rsidRPr="005D40EC">
              <w:t xml:space="preserve">. 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60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55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-5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-8,3</w:t>
            </w:r>
          </w:p>
        </w:tc>
      </w:tr>
      <w:tr w:rsidR="00996807" w:rsidRPr="005D40EC" w:rsidTr="00151A44">
        <w:trPr>
          <w:jc w:val="center"/>
        </w:trPr>
        <w:tc>
          <w:tcPr>
            <w:tcW w:w="1165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среднегодовая стоимость основных фондов, т</w:t>
            </w:r>
            <w:r w:rsidR="005D40EC" w:rsidRPr="005D40EC">
              <w:t xml:space="preserve">. </w:t>
            </w:r>
            <w:r w:rsidRPr="005D40EC">
              <w:t>р</w:t>
            </w:r>
            <w:r w:rsidR="005D40EC" w:rsidRPr="005D40EC">
              <w:t xml:space="preserve">. 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15295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14577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-718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4,7</w:t>
            </w:r>
          </w:p>
        </w:tc>
      </w:tr>
      <w:tr w:rsidR="00996807" w:rsidRPr="005D40EC" w:rsidTr="00151A44">
        <w:trPr>
          <w:jc w:val="center"/>
        </w:trPr>
        <w:tc>
          <w:tcPr>
            <w:tcW w:w="1165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среднегодовая выработка на 1 работника, р</w:t>
            </w:r>
            <w:r w:rsidR="005D40EC" w:rsidRPr="005D40EC">
              <w:t xml:space="preserve">. 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39400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47545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8145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20,7</w:t>
            </w:r>
          </w:p>
        </w:tc>
      </w:tr>
      <w:tr w:rsidR="00996807" w:rsidRPr="005D40EC" w:rsidTr="00151A44">
        <w:trPr>
          <w:jc w:val="center"/>
        </w:trPr>
        <w:tc>
          <w:tcPr>
            <w:tcW w:w="1165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фондовооруженность труда на 1 работника, р</w:t>
            </w:r>
            <w:r w:rsidR="005D40EC" w:rsidRPr="005D40EC">
              <w:t xml:space="preserve">. 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254917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265036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10119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4</w:t>
            </w:r>
          </w:p>
        </w:tc>
      </w:tr>
      <w:tr w:rsidR="00996807" w:rsidRPr="005D40EC" w:rsidTr="00151A44">
        <w:trPr>
          <w:jc w:val="center"/>
        </w:trPr>
        <w:tc>
          <w:tcPr>
            <w:tcW w:w="1165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фондоотдача, р</w:t>
            </w:r>
            <w:r w:rsidR="005D40EC" w:rsidRPr="005D40EC">
              <w:t xml:space="preserve">. 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0,15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0,17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0,02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13</w:t>
            </w:r>
          </w:p>
        </w:tc>
      </w:tr>
      <w:tr w:rsidR="00996807" w:rsidRPr="005D40EC" w:rsidTr="00151A44">
        <w:trPr>
          <w:jc w:val="center"/>
        </w:trPr>
        <w:tc>
          <w:tcPr>
            <w:tcW w:w="1165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фондоемкость, р</w:t>
            </w:r>
            <w:r w:rsidR="005D40EC" w:rsidRPr="005D40EC">
              <w:t xml:space="preserve">. 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6,67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5,88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-0,79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996807" w:rsidRPr="005D40EC" w:rsidRDefault="00996807" w:rsidP="005A39BC">
            <w:pPr>
              <w:pStyle w:val="af9"/>
            </w:pPr>
            <w:r w:rsidRPr="005D40EC">
              <w:t>-11,8</w:t>
            </w:r>
          </w:p>
        </w:tc>
      </w:tr>
    </w:tbl>
    <w:p w:rsidR="005D40EC" w:rsidRPr="005D40EC" w:rsidRDefault="005D40EC" w:rsidP="005D40EC"/>
    <w:p w:rsidR="00AA786A" w:rsidRPr="005D40EC" w:rsidRDefault="00AA786A" w:rsidP="001E42C2">
      <w:r w:rsidRPr="005D40EC">
        <w:t>Из таблицы 18</w:t>
      </w:r>
      <w:r w:rsidR="00996807" w:rsidRPr="005D40EC">
        <w:t xml:space="preserve"> видно, что выручка в 2006 году увеличилась на 251 т</w:t>
      </w:r>
      <w:r w:rsidR="005D40EC" w:rsidRPr="005D40EC">
        <w:t xml:space="preserve">. </w:t>
      </w:r>
      <w:r w:rsidR="00996807" w:rsidRPr="005D40EC">
        <w:t>р</w:t>
      </w:r>
      <w:r w:rsidR="005D40EC" w:rsidRPr="005D40EC">
        <w:t>.</w:t>
      </w:r>
      <w:r w:rsidR="005D40EC">
        <w:t xml:space="preserve"> (</w:t>
      </w:r>
      <w:r w:rsidR="00996807" w:rsidRPr="005D40EC">
        <w:t>10</w:t>
      </w:r>
      <w:r w:rsidR="005D40EC" w:rsidRPr="005D40EC">
        <w:t>%),</w:t>
      </w:r>
      <w:r w:rsidR="00996807" w:rsidRPr="005D40EC">
        <w:t xml:space="preserve"> численность работников</w:t>
      </w:r>
      <w:r w:rsidR="005D40EC" w:rsidRPr="005D40EC">
        <w:t xml:space="preserve"> </w:t>
      </w:r>
      <w:r w:rsidR="00996807" w:rsidRPr="005D40EC">
        <w:t>уменьшилась на 5 человек</w:t>
      </w:r>
      <w:r w:rsidR="005D40EC">
        <w:t xml:space="preserve"> (</w:t>
      </w:r>
      <w:r w:rsidR="00996807" w:rsidRPr="005D40EC">
        <w:t>8,3</w:t>
      </w:r>
      <w:r w:rsidR="005D40EC" w:rsidRPr="005D40EC">
        <w:t xml:space="preserve">%). </w:t>
      </w:r>
      <w:r w:rsidR="00996807" w:rsidRPr="005D40EC">
        <w:t>Также уменьшилась стоимость основных средств на 718 т</w:t>
      </w:r>
      <w:r w:rsidR="005D40EC" w:rsidRPr="005D40EC">
        <w:t xml:space="preserve">. </w:t>
      </w:r>
      <w:r w:rsidR="00996807" w:rsidRPr="005D40EC">
        <w:t>р</w:t>
      </w:r>
      <w:r w:rsidR="005D40EC" w:rsidRPr="005D40EC">
        <w:t>.</w:t>
      </w:r>
      <w:r w:rsidR="005D40EC">
        <w:t xml:space="preserve"> (</w:t>
      </w:r>
      <w:r w:rsidR="00996807" w:rsidRPr="005D40EC">
        <w:t>4,7</w:t>
      </w:r>
      <w:r w:rsidR="005D40EC" w:rsidRPr="005D40EC">
        <w:t>%),</w:t>
      </w:r>
      <w:r w:rsidR="00996807" w:rsidRPr="005D40EC">
        <w:t xml:space="preserve"> соответственно выработка на 1 работника увеличилась на 20,7</w:t>
      </w:r>
      <w:r w:rsidR="005D40EC" w:rsidRPr="005D40EC">
        <w:t>%</w:t>
      </w:r>
      <w:r w:rsidR="00996807" w:rsidRPr="005D40EC">
        <w:t>, как и фондовооруженность 4</w:t>
      </w:r>
      <w:r w:rsidR="005D40EC" w:rsidRPr="005D40EC">
        <w:t>%</w:t>
      </w:r>
      <w:r w:rsidR="00996807" w:rsidRPr="005D40EC">
        <w:t xml:space="preserve"> и фондоотдача 13</w:t>
      </w:r>
      <w:r w:rsidR="005D40EC" w:rsidRPr="005D40EC">
        <w:t>%</w:t>
      </w:r>
      <w:r w:rsidR="00996807" w:rsidRPr="005D40EC">
        <w:t>, а фондоемкость уменьшилась на 11,8</w:t>
      </w:r>
      <w:r w:rsidR="005D40EC" w:rsidRPr="005D40EC">
        <w:t xml:space="preserve">%. </w:t>
      </w:r>
      <w:r w:rsidR="00996807" w:rsidRPr="005D40EC">
        <w:t>Однако это вызвано не положительными изменениями, а сокращением численности работников</w:t>
      </w:r>
      <w:r w:rsidR="005D40EC" w:rsidRPr="005D40EC">
        <w:t>.</w:t>
      </w:r>
    </w:p>
    <w:p w:rsidR="005D40EC" w:rsidRPr="005D40EC" w:rsidRDefault="001E42C2" w:rsidP="005D40EC">
      <w:r>
        <w:br w:type="page"/>
      </w:r>
      <w:r w:rsidR="00AA786A" w:rsidRPr="005D40EC">
        <w:t>Таблица 19</w:t>
      </w:r>
    </w:p>
    <w:p w:rsidR="00AA786A" w:rsidRPr="005D40EC" w:rsidRDefault="00AA786A" w:rsidP="005D40EC">
      <w:r w:rsidRPr="005D40EC">
        <w:t>Показатели рентабельности предприятия</w:t>
      </w:r>
    </w:p>
    <w:tbl>
      <w:tblPr>
        <w:tblW w:w="44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1626"/>
        <w:gridCol w:w="1496"/>
        <w:gridCol w:w="1346"/>
      </w:tblGrid>
      <w:tr w:rsidR="00AA786A" w:rsidRPr="005D40EC" w:rsidTr="00151A44">
        <w:trPr>
          <w:jc w:val="center"/>
        </w:trPr>
        <w:tc>
          <w:tcPr>
            <w:tcW w:w="2384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Показатели</w:t>
            </w:r>
          </w:p>
        </w:tc>
        <w:tc>
          <w:tcPr>
            <w:tcW w:w="952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2005</w:t>
            </w:r>
          </w:p>
        </w:tc>
        <w:tc>
          <w:tcPr>
            <w:tcW w:w="876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2006</w:t>
            </w:r>
          </w:p>
        </w:tc>
        <w:tc>
          <w:tcPr>
            <w:tcW w:w="788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Отклонения</w:t>
            </w:r>
          </w:p>
        </w:tc>
      </w:tr>
      <w:tr w:rsidR="00AA786A" w:rsidRPr="005D40EC" w:rsidTr="00151A44">
        <w:trPr>
          <w:jc w:val="center"/>
        </w:trPr>
        <w:tc>
          <w:tcPr>
            <w:tcW w:w="2384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Рентабельность производственных затрат</w:t>
            </w:r>
          </w:p>
        </w:tc>
        <w:tc>
          <w:tcPr>
            <w:tcW w:w="952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-0,22</w:t>
            </w:r>
          </w:p>
        </w:tc>
        <w:tc>
          <w:tcPr>
            <w:tcW w:w="876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-0,28</w:t>
            </w:r>
          </w:p>
        </w:tc>
        <w:tc>
          <w:tcPr>
            <w:tcW w:w="788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-0,06</w:t>
            </w:r>
          </w:p>
        </w:tc>
      </w:tr>
      <w:tr w:rsidR="00AA786A" w:rsidRPr="005D40EC" w:rsidTr="00151A44">
        <w:trPr>
          <w:jc w:val="center"/>
        </w:trPr>
        <w:tc>
          <w:tcPr>
            <w:tcW w:w="2384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Рентабельность продаж</w:t>
            </w:r>
          </w:p>
        </w:tc>
        <w:tc>
          <w:tcPr>
            <w:tcW w:w="952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-0,28</w:t>
            </w:r>
          </w:p>
        </w:tc>
        <w:tc>
          <w:tcPr>
            <w:tcW w:w="876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-0,39</w:t>
            </w:r>
          </w:p>
        </w:tc>
        <w:tc>
          <w:tcPr>
            <w:tcW w:w="788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-0,11</w:t>
            </w:r>
          </w:p>
        </w:tc>
      </w:tr>
      <w:tr w:rsidR="00AA786A" w:rsidRPr="005D40EC" w:rsidTr="00151A44">
        <w:trPr>
          <w:jc w:val="center"/>
        </w:trPr>
        <w:tc>
          <w:tcPr>
            <w:tcW w:w="2384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Рентабельность активов</w:t>
            </w:r>
          </w:p>
        </w:tc>
        <w:tc>
          <w:tcPr>
            <w:tcW w:w="952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-0,07</w:t>
            </w:r>
          </w:p>
        </w:tc>
        <w:tc>
          <w:tcPr>
            <w:tcW w:w="876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-0,08</w:t>
            </w:r>
          </w:p>
        </w:tc>
        <w:tc>
          <w:tcPr>
            <w:tcW w:w="788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-0,01</w:t>
            </w:r>
          </w:p>
        </w:tc>
      </w:tr>
      <w:tr w:rsidR="00AA786A" w:rsidRPr="005D40EC" w:rsidTr="00151A44">
        <w:trPr>
          <w:jc w:val="center"/>
        </w:trPr>
        <w:tc>
          <w:tcPr>
            <w:tcW w:w="2384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Рентабельность текущих активов</w:t>
            </w:r>
          </w:p>
        </w:tc>
        <w:tc>
          <w:tcPr>
            <w:tcW w:w="952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-0,36</w:t>
            </w:r>
          </w:p>
        </w:tc>
        <w:tc>
          <w:tcPr>
            <w:tcW w:w="876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-0,44</w:t>
            </w:r>
          </w:p>
        </w:tc>
        <w:tc>
          <w:tcPr>
            <w:tcW w:w="788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-0,08</w:t>
            </w:r>
          </w:p>
        </w:tc>
      </w:tr>
      <w:tr w:rsidR="00AA786A" w:rsidRPr="005D40EC" w:rsidTr="00151A44">
        <w:trPr>
          <w:jc w:val="center"/>
        </w:trPr>
        <w:tc>
          <w:tcPr>
            <w:tcW w:w="2384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Рентабельность внеоборотных активов</w:t>
            </w:r>
          </w:p>
        </w:tc>
        <w:tc>
          <w:tcPr>
            <w:tcW w:w="952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-0,08</w:t>
            </w:r>
          </w:p>
        </w:tc>
        <w:tc>
          <w:tcPr>
            <w:tcW w:w="876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-0,1</w:t>
            </w:r>
          </w:p>
        </w:tc>
        <w:tc>
          <w:tcPr>
            <w:tcW w:w="788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-0,02</w:t>
            </w:r>
          </w:p>
        </w:tc>
      </w:tr>
      <w:tr w:rsidR="00AA786A" w:rsidRPr="005D40EC" w:rsidTr="00151A44">
        <w:trPr>
          <w:jc w:val="center"/>
        </w:trPr>
        <w:tc>
          <w:tcPr>
            <w:tcW w:w="2384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Рентабельность капитала</w:t>
            </w:r>
            <w:r w:rsidR="005D40EC" w:rsidRPr="005D40EC">
              <w:t xml:space="preserve">: </w:t>
            </w:r>
          </w:p>
        </w:tc>
        <w:tc>
          <w:tcPr>
            <w:tcW w:w="952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</w:p>
        </w:tc>
        <w:tc>
          <w:tcPr>
            <w:tcW w:w="876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</w:p>
        </w:tc>
        <w:tc>
          <w:tcPr>
            <w:tcW w:w="788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</w:p>
        </w:tc>
      </w:tr>
      <w:tr w:rsidR="00AA786A" w:rsidRPr="005D40EC" w:rsidTr="00151A44">
        <w:trPr>
          <w:jc w:val="center"/>
        </w:trPr>
        <w:tc>
          <w:tcPr>
            <w:tcW w:w="2384" w:type="pct"/>
            <w:shd w:val="clear" w:color="auto" w:fill="auto"/>
          </w:tcPr>
          <w:p w:rsidR="00AA786A" w:rsidRPr="005D40EC" w:rsidRDefault="005D40EC" w:rsidP="005A39BC">
            <w:pPr>
              <w:pStyle w:val="af9"/>
            </w:pPr>
            <w:r w:rsidRPr="005D40EC">
              <w:t xml:space="preserve"> - </w:t>
            </w:r>
            <w:r w:rsidR="00AA786A" w:rsidRPr="005D40EC">
              <w:t>совокупного</w:t>
            </w:r>
          </w:p>
        </w:tc>
        <w:tc>
          <w:tcPr>
            <w:tcW w:w="952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-0,07</w:t>
            </w:r>
          </w:p>
        </w:tc>
        <w:tc>
          <w:tcPr>
            <w:tcW w:w="876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-0,08</w:t>
            </w:r>
          </w:p>
        </w:tc>
        <w:tc>
          <w:tcPr>
            <w:tcW w:w="788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-0,01</w:t>
            </w:r>
          </w:p>
        </w:tc>
      </w:tr>
      <w:tr w:rsidR="00AA786A" w:rsidRPr="005D40EC" w:rsidTr="00151A44">
        <w:trPr>
          <w:jc w:val="center"/>
        </w:trPr>
        <w:tc>
          <w:tcPr>
            <w:tcW w:w="2384" w:type="pct"/>
            <w:shd w:val="clear" w:color="auto" w:fill="auto"/>
          </w:tcPr>
          <w:p w:rsidR="00AA786A" w:rsidRPr="005D40EC" w:rsidRDefault="005D40EC" w:rsidP="005A39BC">
            <w:pPr>
              <w:pStyle w:val="af9"/>
            </w:pPr>
            <w:r w:rsidRPr="005D40EC">
              <w:t xml:space="preserve"> - </w:t>
            </w:r>
            <w:r w:rsidR="00AA786A" w:rsidRPr="005D40EC">
              <w:t>собственного</w:t>
            </w:r>
          </w:p>
        </w:tc>
        <w:tc>
          <w:tcPr>
            <w:tcW w:w="952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-0,087</w:t>
            </w:r>
          </w:p>
        </w:tc>
        <w:tc>
          <w:tcPr>
            <w:tcW w:w="876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-0,1</w:t>
            </w:r>
          </w:p>
        </w:tc>
        <w:tc>
          <w:tcPr>
            <w:tcW w:w="788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-0,02</w:t>
            </w:r>
          </w:p>
        </w:tc>
      </w:tr>
      <w:tr w:rsidR="00AA786A" w:rsidRPr="005D40EC" w:rsidTr="00151A44">
        <w:trPr>
          <w:jc w:val="center"/>
        </w:trPr>
        <w:tc>
          <w:tcPr>
            <w:tcW w:w="2384" w:type="pct"/>
            <w:shd w:val="clear" w:color="auto" w:fill="auto"/>
          </w:tcPr>
          <w:p w:rsidR="00AA786A" w:rsidRPr="005D40EC" w:rsidRDefault="005D40EC" w:rsidP="005A39BC">
            <w:pPr>
              <w:pStyle w:val="af9"/>
            </w:pPr>
            <w:r w:rsidRPr="005D40EC">
              <w:t xml:space="preserve"> - </w:t>
            </w:r>
            <w:r w:rsidR="00AA786A" w:rsidRPr="005D40EC">
              <w:t>пост</w:t>
            </w:r>
            <w:r w:rsidRPr="005D40EC">
              <w:t xml:space="preserve">. </w:t>
            </w:r>
            <w:r w:rsidR="00AA786A" w:rsidRPr="005D40EC">
              <w:t>капитала</w:t>
            </w:r>
          </w:p>
        </w:tc>
        <w:tc>
          <w:tcPr>
            <w:tcW w:w="952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-0,08</w:t>
            </w:r>
          </w:p>
        </w:tc>
        <w:tc>
          <w:tcPr>
            <w:tcW w:w="876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-0,09</w:t>
            </w:r>
          </w:p>
        </w:tc>
        <w:tc>
          <w:tcPr>
            <w:tcW w:w="788" w:type="pct"/>
            <w:shd w:val="clear" w:color="auto" w:fill="auto"/>
          </w:tcPr>
          <w:p w:rsidR="00AA786A" w:rsidRPr="005D40EC" w:rsidRDefault="00AA786A" w:rsidP="005A39BC">
            <w:pPr>
              <w:pStyle w:val="af9"/>
            </w:pPr>
            <w:r w:rsidRPr="005D40EC">
              <w:t>-0,01</w:t>
            </w:r>
          </w:p>
        </w:tc>
      </w:tr>
    </w:tbl>
    <w:p w:rsidR="005D40EC" w:rsidRPr="005D40EC" w:rsidRDefault="005D40EC" w:rsidP="005D40EC"/>
    <w:p w:rsidR="00AA786A" w:rsidRPr="005D40EC" w:rsidRDefault="00AA786A" w:rsidP="001E42C2">
      <w:r w:rsidRPr="005D40EC">
        <w:t>Из таблицы 19 видно, что все показатели рентабельности на предприятии имеют отрицательное значение и тенденцию к дальнейшему снижению</w:t>
      </w:r>
      <w:r w:rsidR="005D40EC" w:rsidRPr="005D40EC">
        <w:t xml:space="preserve">. </w:t>
      </w:r>
      <w:r w:rsidRPr="005D40EC">
        <w:t>Это говорит о неэффективном производстве и использовании средств и о том</w:t>
      </w:r>
      <w:r w:rsidR="005D40EC" w:rsidRPr="005D40EC">
        <w:t>,</w:t>
      </w:r>
      <w:r w:rsidRPr="005D40EC">
        <w:t xml:space="preserve"> что деятельность предприятия убыточна</w:t>
      </w:r>
      <w:r w:rsidR="005D40EC" w:rsidRPr="005D40EC">
        <w:t>.</w:t>
      </w:r>
    </w:p>
    <w:p w:rsidR="005D40EC" w:rsidRDefault="005A39BC" w:rsidP="005A39BC">
      <w:pPr>
        <w:pStyle w:val="2"/>
      </w:pPr>
      <w:r>
        <w:br w:type="page"/>
      </w:r>
      <w:bookmarkStart w:id="12" w:name="_Toc237765615"/>
      <w:r w:rsidR="00AA786A" w:rsidRPr="005D40EC">
        <w:t>3</w:t>
      </w:r>
      <w:r w:rsidR="005D40EC" w:rsidRPr="005D40EC">
        <w:t xml:space="preserve">. </w:t>
      </w:r>
      <w:r w:rsidR="00171F64" w:rsidRPr="005D40EC">
        <w:t>Разработка и обоснование предложений по повышению эффективности использования основных средств</w:t>
      </w:r>
      <w:bookmarkEnd w:id="12"/>
    </w:p>
    <w:p w:rsidR="005A39BC" w:rsidRPr="005A39BC" w:rsidRDefault="005A39BC" w:rsidP="005A39BC"/>
    <w:p w:rsidR="005D40EC" w:rsidRDefault="005D40EC" w:rsidP="005A39BC">
      <w:pPr>
        <w:pStyle w:val="2"/>
      </w:pPr>
      <w:bookmarkStart w:id="13" w:name="_Toc237765616"/>
      <w:r>
        <w:t xml:space="preserve">3.1 </w:t>
      </w:r>
      <w:r w:rsidR="00417160" w:rsidRPr="005D40EC">
        <w:t>Расчет прогнозного баланса</w:t>
      </w:r>
      <w:bookmarkEnd w:id="13"/>
    </w:p>
    <w:p w:rsidR="005A39BC" w:rsidRDefault="005A39BC" w:rsidP="005D40EC">
      <w:pPr>
        <w:rPr>
          <w:b/>
          <w:bCs/>
        </w:rPr>
      </w:pPr>
    </w:p>
    <w:p w:rsidR="005D40EC" w:rsidRDefault="00417160" w:rsidP="005D40EC">
      <w:r w:rsidRPr="005D40EC">
        <w:t>Прогнозный баланс необходимо составлять при разработке перспективных финансовых планов</w:t>
      </w:r>
      <w:r w:rsidR="005D40EC" w:rsidRPr="005D40EC">
        <w:t xml:space="preserve">. </w:t>
      </w:r>
      <w:r w:rsidRPr="005D40EC">
        <w:t>Он является конечным результатом, завершающим этапом финансового планирования</w:t>
      </w:r>
      <w:r w:rsidR="005D40EC" w:rsidRPr="005D40EC">
        <w:t>.</w:t>
      </w:r>
    </w:p>
    <w:p w:rsidR="00417160" w:rsidRPr="005D40EC" w:rsidRDefault="00417160" w:rsidP="005D40EC"/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6"/>
        <w:gridCol w:w="2254"/>
        <w:gridCol w:w="2268"/>
      </w:tblGrid>
      <w:tr w:rsidR="0041716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417160" w:rsidRPr="005D40EC" w:rsidRDefault="00410967" w:rsidP="005A39BC">
            <w:pPr>
              <w:pStyle w:val="af9"/>
            </w:pPr>
            <w:r w:rsidRPr="005D40EC">
              <w:t>Показатели</w:t>
            </w:r>
          </w:p>
        </w:tc>
        <w:tc>
          <w:tcPr>
            <w:tcW w:w="1303" w:type="pct"/>
            <w:shd w:val="clear" w:color="auto" w:fill="auto"/>
          </w:tcPr>
          <w:p w:rsidR="00417160" w:rsidRPr="005D40EC" w:rsidRDefault="00410967" w:rsidP="005A39BC">
            <w:pPr>
              <w:pStyle w:val="af9"/>
            </w:pPr>
            <w:r w:rsidRPr="005D40EC">
              <w:t>Текущий год</w:t>
            </w:r>
            <w:r w:rsidR="00FE3FE0" w:rsidRPr="005D40EC">
              <w:t>, т</w:t>
            </w:r>
            <w:r w:rsidR="005D40EC" w:rsidRPr="005D40EC">
              <w:t xml:space="preserve">. </w:t>
            </w:r>
            <w:r w:rsidR="00FE3FE0" w:rsidRPr="005D40EC">
              <w:t>р</w:t>
            </w:r>
            <w:r w:rsidR="005D40EC" w:rsidRPr="005D40EC">
              <w:t xml:space="preserve">. </w:t>
            </w:r>
          </w:p>
        </w:tc>
        <w:tc>
          <w:tcPr>
            <w:tcW w:w="1311" w:type="pct"/>
            <w:shd w:val="clear" w:color="auto" w:fill="auto"/>
          </w:tcPr>
          <w:p w:rsidR="00417160" w:rsidRPr="005D40EC" w:rsidRDefault="00410967" w:rsidP="005A39BC">
            <w:pPr>
              <w:pStyle w:val="af9"/>
            </w:pPr>
            <w:r w:rsidRPr="005D40EC">
              <w:t>Прогнозный год</w:t>
            </w:r>
            <w:r w:rsidR="00FE3FE0" w:rsidRPr="005D40EC">
              <w:t>, т</w:t>
            </w:r>
            <w:r w:rsidR="005D40EC" w:rsidRPr="005D40EC">
              <w:t xml:space="preserve">. </w:t>
            </w:r>
            <w:r w:rsidR="00FE3FE0" w:rsidRPr="005D40EC">
              <w:t>р</w:t>
            </w:r>
            <w:r w:rsidR="005D40EC" w:rsidRPr="005D40EC">
              <w:t xml:space="preserve">. </w:t>
            </w:r>
          </w:p>
        </w:tc>
      </w:tr>
      <w:tr w:rsidR="0041716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417160" w:rsidRPr="005D40EC" w:rsidRDefault="00410967" w:rsidP="005A39BC">
            <w:pPr>
              <w:pStyle w:val="af9"/>
            </w:pPr>
            <w:r w:rsidRPr="005D40EC">
              <w:t>Выручка от продажи</w:t>
            </w:r>
          </w:p>
        </w:tc>
        <w:tc>
          <w:tcPr>
            <w:tcW w:w="1303" w:type="pct"/>
            <w:shd w:val="clear" w:color="auto" w:fill="auto"/>
          </w:tcPr>
          <w:p w:rsidR="00417160" w:rsidRPr="005D40EC" w:rsidRDefault="00FE3FE0" w:rsidP="005A39BC">
            <w:pPr>
              <w:pStyle w:val="af9"/>
            </w:pPr>
            <w:r w:rsidRPr="005D40EC">
              <w:t>2615</w:t>
            </w:r>
          </w:p>
        </w:tc>
        <w:tc>
          <w:tcPr>
            <w:tcW w:w="1311" w:type="pct"/>
            <w:shd w:val="clear" w:color="auto" w:fill="auto"/>
          </w:tcPr>
          <w:p w:rsidR="00417160" w:rsidRPr="005D40EC" w:rsidRDefault="009B2073" w:rsidP="005A39BC">
            <w:pPr>
              <w:pStyle w:val="af9"/>
            </w:pPr>
            <w:r w:rsidRPr="005D40EC">
              <w:t>3923</w:t>
            </w:r>
          </w:p>
        </w:tc>
      </w:tr>
      <w:tr w:rsidR="0041716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417160" w:rsidRPr="005D40EC" w:rsidRDefault="00410967" w:rsidP="005A39BC">
            <w:pPr>
              <w:pStyle w:val="af9"/>
            </w:pPr>
            <w:r w:rsidRPr="005D40EC">
              <w:t>Себестоимость</w:t>
            </w:r>
          </w:p>
        </w:tc>
        <w:tc>
          <w:tcPr>
            <w:tcW w:w="1303" w:type="pct"/>
            <w:shd w:val="clear" w:color="auto" w:fill="auto"/>
          </w:tcPr>
          <w:p w:rsidR="00417160" w:rsidRPr="005D40EC" w:rsidRDefault="00FE3FE0" w:rsidP="005A39BC">
            <w:pPr>
              <w:pStyle w:val="af9"/>
            </w:pPr>
            <w:r w:rsidRPr="005D40EC">
              <w:t>3645</w:t>
            </w:r>
          </w:p>
        </w:tc>
        <w:tc>
          <w:tcPr>
            <w:tcW w:w="1311" w:type="pct"/>
            <w:shd w:val="clear" w:color="auto" w:fill="auto"/>
          </w:tcPr>
          <w:p w:rsidR="00417160" w:rsidRPr="005D40EC" w:rsidRDefault="009B2073" w:rsidP="005A39BC">
            <w:pPr>
              <w:pStyle w:val="af9"/>
            </w:pPr>
            <w:r w:rsidRPr="005D40EC">
              <w:t>4010</w:t>
            </w:r>
          </w:p>
        </w:tc>
      </w:tr>
      <w:tr w:rsidR="0041716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417160" w:rsidRPr="005D40EC" w:rsidRDefault="00410967" w:rsidP="005A39BC">
            <w:pPr>
              <w:pStyle w:val="af9"/>
            </w:pPr>
            <w:r w:rsidRPr="005D40EC">
              <w:t>Прибыль</w:t>
            </w:r>
            <w:r w:rsidR="005D40EC">
              <w:t xml:space="preserve"> (</w:t>
            </w:r>
            <w:r w:rsidRPr="005D40EC">
              <w:t>убыток</w:t>
            </w:r>
            <w:r w:rsidR="005D40EC" w:rsidRPr="005D40EC">
              <w:t xml:space="preserve">) </w:t>
            </w:r>
            <w:r w:rsidRPr="005D40EC">
              <w:t>от продаж</w:t>
            </w:r>
          </w:p>
        </w:tc>
        <w:tc>
          <w:tcPr>
            <w:tcW w:w="1303" w:type="pct"/>
            <w:shd w:val="clear" w:color="auto" w:fill="auto"/>
          </w:tcPr>
          <w:p w:rsidR="00417160" w:rsidRPr="005D40EC" w:rsidRDefault="005D40EC" w:rsidP="005A39BC">
            <w:pPr>
              <w:pStyle w:val="af9"/>
            </w:pPr>
            <w:r>
              <w:t xml:space="preserve"> (</w:t>
            </w:r>
            <w:r w:rsidR="00FE3FE0" w:rsidRPr="005D40EC">
              <w:t>1030</w:t>
            </w:r>
            <w:r w:rsidRPr="005D40EC">
              <w:t xml:space="preserve">) </w:t>
            </w:r>
          </w:p>
        </w:tc>
        <w:tc>
          <w:tcPr>
            <w:tcW w:w="1311" w:type="pct"/>
            <w:shd w:val="clear" w:color="auto" w:fill="auto"/>
          </w:tcPr>
          <w:p w:rsidR="00417160" w:rsidRPr="005D40EC" w:rsidRDefault="005D40EC" w:rsidP="005A39BC">
            <w:pPr>
              <w:pStyle w:val="af9"/>
            </w:pPr>
            <w:r>
              <w:t xml:space="preserve"> (</w:t>
            </w:r>
            <w:r w:rsidR="009B2073" w:rsidRPr="005D40EC">
              <w:t>87</w:t>
            </w:r>
            <w:r w:rsidRPr="005D40EC">
              <w:t xml:space="preserve">) </w:t>
            </w:r>
          </w:p>
        </w:tc>
      </w:tr>
      <w:tr w:rsidR="0041716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417160" w:rsidRPr="005D40EC" w:rsidRDefault="00410967" w:rsidP="005A39BC">
            <w:pPr>
              <w:pStyle w:val="af9"/>
            </w:pPr>
            <w:r w:rsidRPr="005D40EC">
              <w:t>Прочие доходы</w:t>
            </w:r>
          </w:p>
        </w:tc>
        <w:tc>
          <w:tcPr>
            <w:tcW w:w="1303" w:type="pct"/>
            <w:shd w:val="clear" w:color="auto" w:fill="auto"/>
          </w:tcPr>
          <w:p w:rsidR="00417160" w:rsidRPr="005D40EC" w:rsidRDefault="00FE3FE0" w:rsidP="005A39BC">
            <w:pPr>
              <w:pStyle w:val="af9"/>
            </w:pPr>
            <w:r w:rsidRPr="005D40EC">
              <w:t>517</w:t>
            </w:r>
          </w:p>
        </w:tc>
        <w:tc>
          <w:tcPr>
            <w:tcW w:w="1311" w:type="pct"/>
            <w:shd w:val="clear" w:color="auto" w:fill="auto"/>
          </w:tcPr>
          <w:p w:rsidR="00417160" w:rsidRPr="005D40EC" w:rsidRDefault="009B2073" w:rsidP="005A39BC">
            <w:pPr>
              <w:pStyle w:val="af9"/>
            </w:pPr>
            <w:r w:rsidRPr="005D40EC">
              <w:t>517</w:t>
            </w:r>
          </w:p>
        </w:tc>
      </w:tr>
      <w:tr w:rsidR="0041716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417160" w:rsidRPr="005D40EC" w:rsidRDefault="00410967" w:rsidP="005A39BC">
            <w:pPr>
              <w:pStyle w:val="af9"/>
            </w:pPr>
            <w:r w:rsidRPr="005D40EC">
              <w:t>Прочие расходы</w:t>
            </w:r>
          </w:p>
        </w:tc>
        <w:tc>
          <w:tcPr>
            <w:tcW w:w="1303" w:type="pct"/>
            <w:shd w:val="clear" w:color="auto" w:fill="auto"/>
          </w:tcPr>
          <w:p w:rsidR="00417160" w:rsidRPr="005D40EC" w:rsidRDefault="00FE3FE0" w:rsidP="005A39BC">
            <w:pPr>
              <w:pStyle w:val="af9"/>
            </w:pPr>
            <w:r w:rsidRPr="005D40EC">
              <w:t>405</w:t>
            </w:r>
          </w:p>
        </w:tc>
        <w:tc>
          <w:tcPr>
            <w:tcW w:w="1311" w:type="pct"/>
            <w:shd w:val="clear" w:color="auto" w:fill="auto"/>
          </w:tcPr>
          <w:p w:rsidR="00417160" w:rsidRPr="005D40EC" w:rsidRDefault="009B2073" w:rsidP="005A39BC">
            <w:pPr>
              <w:pStyle w:val="af9"/>
            </w:pPr>
            <w:r w:rsidRPr="005D40EC">
              <w:t>405</w:t>
            </w:r>
          </w:p>
        </w:tc>
      </w:tr>
      <w:tr w:rsidR="0041716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417160" w:rsidRPr="005D40EC" w:rsidRDefault="00410967" w:rsidP="005A39BC">
            <w:pPr>
              <w:pStyle w:val="af9"/>
            </w:pPr>
            <w:r w:rsidRPr="005D40EC">
              <w:t>Прибыль</w:t>
            </w:r>
            <w:r w:rsidR="005D40EC">
              <w:t xml:space="preserve"> (</w:t>
            </w:r>
            <w:r w:rsidRPr="005D40EC">
              <w:t>убыток</w:t>
            </w:r>
            <w:r w:rsidR="005D40EC" w:rsidRPr="005D40EC">
              <w:t xml:space="preserve">) </w:t>
            </w:r>
            <w:r w:rsidRPr="005D40EC">
              <w:t>до налогообложения</w:t>
            </w:r>
          </w:p>
        </w:tc>
        <w:tc>
          <w:tcPr>
            <w:tcW w:w="1303" w:type="pct"/>
            <w:shd w:val="clear" w:color="auto" w:fill="auto"/>
          </w:tcPr>
          <w:p w:rsidR="00417160" w:rsidRPr="005D40EC" w:rsidRDefault="005D40EC" w:rsidP="005A39BC">
            <w:pPr>
              <w:pStyle w:val="af9"/>
            </w:pPr>
            <w:r>
              <w:t xml:space="preserve"> (</w:t>
            </w:r>
            <w:r w:rsidR="00FE3FE0" w:rsidRPr="005D40EC">
              <w:t>918</w:t>
            </w:r>
            <w:r w:rsidRPr="005D40EC">
              <w:t xml:space="preserve">) </w:t>
            </w:r>
          </w:p>
        </w:tc>
        <w:tc>
          <w:tcPr>
            <w:tcW w:w="1311" w:type="pct"/>
            <w:shd w:val="clear" w:color="auto" w:fill="auto"/>
          </w:tcPr>
          <w:p w:rsidR="00417160" w:rsidRPr="005D40EC" w:rsidRDefault="009B2073" w:rsidP="005A39BC">
            <w:pPr>
              <w:pStyle w:val="af9"/>
            </w:pPr>
            <w:r w:rsidRPr="005D40EC">
              <w:t>25</w:t>
            </w:r>
          </w:p>
        </w:tc>
      </w:tr>
      <w:tr w:rsidR="0041716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417160" w:rsidRPr="005D40EC" w:rsidRDefault="00410967" w:rsidP="005A39BC">
            <w:pPr>
              <w:pStyle w:val="af9"/>
            </w:pPr>
            <w:r w:rsidRPr="005D40EC">
              <w:t>Чистая прибыль</w:t>
            </w:r>
          </w:p>
        </w:tc>
        <w:tc>
          <w:tcPr>
            <w:tcW w:w="1303" w:type="pct"/>
            <w:shd w:val="clear" w:color="auto" w:fill="auto"/>
          </w:tcPr>
          <w:p w:rsidR="00417160" w:rsidRPr="005D40EC" w:rsidRDefault="005D40EC" w:rsidP="005A39BC">
            <w:pPr>
              <w:pStyle w:val="af9"/>
            </w:pPr>
            <w:r>
              <w:t xml:space="preserve"> (</w:t>
            </w:r>
            <w:r w:rsidR="00FE3FE0" w:rsidRPr="005D40EC">
              <w:t>918</w:t>
            </w:r>
            <w:r w:rsidRPr="005D40EC">
              <w:t xml:space="preserve">) </w:t>
            </w:r>
          </w:p>
        </w:tc>
        <w:tc>
          <w:tcPr>
            <w:tcW w:w="1311" w:type="pct"/>
            <w:shd w:val="clear" w:color="auto" w:fill="auto"/>
          </w:tcPr>
          <w:p w:rsidR="00417160" w:rsidRPr="005D40EC" w:rsidRDefault="009B2073" w:rsidP="005A39BC">
            <w:pPr>
              <w:pStyle w:val="af9"/>
            </w:pPr>
            <w:r w:rsidRPr="005D40EC">
              <w:t>25</w:t>
            </w:r>
          </w:p>
        </w:tc>
      </w:tr>
      <w:tr w:rsidR="0041716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417160" w:rsidRPr="005D40EC" w:rsidRDefault="00410967" w:rsidP="005A39BC">
            <w:pPr>
              <w:pStyle w:val="af9"/>
            </w:pPr>
            <w:r w:rsidRPr="005D40EC">
              <w:t>АКТИВ</w:t>
            </w:r>
          </w:p>
        </w:tc>
        <w:tc>
          <w:tcPr>
            <w:tcW w:w="1303" w:type="pct"/>
            <w:shd w:val="clear" w:color="auto" w:fill="auto"/>
          </w:tcPr>
          <w:p w:rsidR="00417160" w:rsidRPr="005D40EC" w:rsidRDefault="00417160" w:rsidP="005A39BC">
            <w:pPr>
              <w:pStyle w:val="af9"/>
            </w:pPr>
          </w:p>
        </w:tc>
        <w:tc>
          <w:tcPr>
            <w:tcW w:w="1311" w:type="pct"/>
            <w:shd w:val="clear" w:color="auto" w:fill="auto"/>
          </w:tcPr>
          <w:p w:rsidR="00417160" w:rsidRPr="005D40EC" w:rsidRDefault="00417160" w:rsidP="005A39BC">
            <w:pPr>
              <w:pStyle w:val="af9"/>
            </w:pPr>
          </w:p>
        </w:tc>
      </w:tr>
      <w:tr w:rsidR="0041716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417160" w:rsidRPr="005D40EC" w:rsidRDefault="00410967" w:rsidP="005A39BC">
            <w:pPr>
              <w:pStyle w:val="af9"/>
            </w:pPr>
            <w:r w:rsidRPr="005D40EC">
              <w:t>Основные средства</w:t>
            </w:r>
          </w:p>
        </w:tc>
        <w:tc>
          <w:tcPr>
            <w:tcW w:w="1303" w:type="pct"/>
            <w:shd w:val="clear" w:color="auto" w:fill="auto"/>
          </w:tcPr>
          <w:p w:rsidR="00417160" w:rsidRPr="005D40EC" w:rsidRDefault="00FE3FE0" w:rsidP="005A39BC">
            <w:pPr>
              <w:pStyle w:val="af9"/>
            </w:pPr>
            <w:r w:rsidRPr="005D40EC">
              <w:t>7166</w:t>
            </w:r>
          </w:p>
        </w:tc>
        <w:tc>
          <w:tcPr>
            <w:tcW w:w="1311" w:type="pct"/>
            <w:shd w:val="clear" w:color="auto" w:fill="auto"/>
          </w:tcPr>
          <w:p w:rsidR="00417160" w:rsidRPr="005D40EC" w:rsidRDefault="009B2073" w:rsidP="005A39BC">
            <w:pPr>
              <w:pStyle w:val="af9"/>
            </w:pPr>
            <w:r w:rsidRPr="005D40EC">
              <w:t>10749</w:t>
            </w:r>
          </w:p>
        </w:tc>
      </w:tr>
      <w:tr w:rsidR="0041716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417160" w:rsidRPr="005D40EC" w:rsidRDefault="00410967" w:rsidP="005A39BC">
            <w:pPr>
              <w:pStyle w:val="af9"/>
            </w:pPr>
            <w:r w:rsidRPr="005D40EC">
              <w:t>Запасы</w:t>
            </w:r>
          </w:p>
        </w:tc>
        <w:tc>
          <w:tcPr>
            <w:tcW w:w="1303" w:type="pct"/>
            <w:shd w:val="clear" w:color="auto" w:fill="auto"/>
          </w:tcPr>
          <w:p w:rsidR="00417160" w:rsidRPr="005D40EC" w:rsidRDefault="00FE3FE0" w:rsidP="005A39BC">
            <w:pPr>
              <w:pStyle w:val="af9"/>
            </w:pPr>
            <w:r w:rsidRPr="005D40EC">
              <w:t>2110</w:t>
            </w:r>
          </w:p>
        </w:tc>
        <w:tc>
          <w:tcPr>
            <w:tcW w:w="1311" w:type="pct"/>
            <w:shd w:val="clear" w:color="auto" w:fill="auto"/>
          </w:tcPr>
          <w:p w:rsidR="00417160" w:rsidRPr="005D40EC" w:rsidRDefault="009B2073" w:rsidP="005A39BC">
            <w:pPr>
              <w:pStyle w:val="af9"/>
            </w:pPr>
            <w:r w:rsidRPr="005D40EC">
              <w:t>3165</w:t>
            </w:r>
          </w:p>
        </w:tc>
      </w:tr>
      <w:tr w:rsidR="0041716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417160" w:rsidRPr="005D40EC" w:rsidRDefault="00410967" w:rsidP="005A39BC">
            <w:pPr>
              <w:pStyle w:val="af9"/>
            </w:pPr>
            <w:r w:rsidRPr="005D40EC">
              <w:t>Дебиторская задолженность</w:t>
            </w:r>
          </w:p>
        </w:tc>
        <w:tc>
          <w:tcPr>
            <w:tcW w:w="1303" w:type="pct"/>
            <w:shd w:val="clear" w:color="auto" w:fill="auto"/>
          </w:tcPr>
          <w:p w:rsidR="00417160" w:rsidRPr="005D40EC" w:rsidRDefault="00FE3FE0" w:rsidP="005A39BC">
            <w:pPr>
              <w:pStyle w:val="af9"/>
            </w:pPr>
            <w:r w:rsidRPr="005D40EC">
              <w:t>331</w:t>
            </w:r>
          </w:p>
        </w:tc>
        <w:tc>
          <w:tcPr>
            <w:tcW w:w="1311" w:type="pct"/>
            <w:shd w:val="clear" w:color="auto" w:fill="auto"/>
          </w:tcPr>
          <w:p w:rsidR="00417160" w:rsidRPr="005D40EC" w:rsidRDefault="009B2073" w:rsidP="005A39BC">
            <w:pPr>
              <w:pStyle w:val="af9"/>
            </w:pPr>
            <w:r w:rsidRPr="005D40EC">
              <w:t>497</w:t>
            </w:r>
          </w:p>
        </w:tc>
      </w:tr>
      <w:tr w:rsidR="0041716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417160" w:rsidRPr="005D40EC" w:rsidRDefault="00410967" w:rsidP="005A39BC">
            <w:pPr>
              <w:pStyle w:val="af9"/>
            </w:pPr>
            <w:r w:rsidRPr="005D40EC">
              <w:t>Денежные средства</w:t>
            </w:r>
          </w:p>
        </w:tc>
        <w:tc>
          <w:tcPr>
            <w:tcW w:w="1303" w:type="pct"/>
            <w:shd w:val="clear" w:color="auto" w:fill="auto"/>
          </w:tcPr>
          <w:p w:rsidR="00417160" w:rsidRPr="005D40EC" w:rsidRDefault="00FE3FE0" w:rsidP="005A39BC">
            <w:pPr>
              <w:pStyle w:val="af9"/>
            </w:pPr>
            <w:r w:rsidRPr="005D40EC">
              <w:t>8</w:t>
            </w:r>
          </w:p>
        </w:tc>
        <w:tc>
          <w:tcPr>
            <w:tcW w:w="1311" w:type="pct"/>
            <w:shd w:val="clear" w:color="auto" w:fill="auto"/>
          </w:tcPr>
          <w:p w:rsidR="00417160" w:rsidRPr="005D40EC" w:rsidRDefault="009B2073" w:rsidP="005A39BC">
            <w:pPr>
              <w:pStyle w:val="af9"/>
            </w:pPr>
            <w:r w:rsidRPr="005D40EC">
              <w:t>12</w:t>
            </w:r>
          </w:p>
        </w:tc>
      </w:tr>
      <w:tr w:rsidR="0041716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417160" w:rsidRPr="005D40EC" w:rsidRDefault="00410967" w:rsidP="005A39BC">
            <w:pPr>
              <w:pStyle w:val="af9"/>
            </w:pPr>
            <w:r w:rsidRPr="005D40EC">
              <w:t>Прочие оборотные активы</w:t>
            </w:r>
          </w:p>
        </w:tc>
        <w:tc>
          <w:tcPr>
            <w:tcW w:w="1303" w:type="pct"/>
            <w:shd w:val="clear" w:color="auto" w:fill="auto"/>
          </w:tcPr>
          <w:p w:rsidR="00417160" w:rsidRPr="005D40EC" w:rsidRDefault="00FE3FE0" w:rsidP="005A39BC">
            <w:pPr>
              <w:pStyle w:val="af9"/>
            </w:pPr>
            <w:r w:rsidRPr="005D40EC">
              <w:t>2449</w:t>
            </w:r>
          </w:p>
        </w:tc>
        <w:tc>
          <w:tcPr>
            <w:tcW w:w="1311" w:type="pct"/>
            <w:shd w:val="clear" w:color="auto" w:fill="auto"/>
          </w:tcPr>
          <w:p w:rsidR="00417160" w:rsidRPr="005D40EC" w:rsidRDefault="009B2073" w:rsidP="005A39BC">
            <w:pPr>
              <w:pStyle w:val="af9"/>
            </w:pPr>
            <w:r w:rsidRPr="005D40EC">
              <w:t>3674</w:t>
            </w:r>
          </w:p>
        </w:tc>
      </w:tr>
      <w:tr w:rsidR="0041716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417160" w:rsidRPr="005D40EC" w:rsidRDefault="00FE3FE0" w:rsidP="005A39BC">
            <w:pPr>
              <w:pStyle w:val="af9"/>
            </w:pPr>
            <w:r w:rsidRPr="005D40EC">
              <w:t>ИТОГО</w:t>
            </w:r>
          </w:p>
        </w:tc>
        <w:tc>
          <w:tcPr>
            <w:tcW w:w="1303" w:type="pct"/>
            <w:shd w:val="clear" w:color="auto" w:fill="auto"/>
          </w:tcPr>
          <w:p w:rsidR="00417160" w:rsidRPr="005D40EC" w:rsidRDefault="00FE3FE0" w:rsidP="005A39BC">
            <w:pPr>
              <w:pStyle w:val="af9"/>
            </w:pPr>
            <w:r w:rsidRPr="005D40EC">
              <w:t>9615</w:t>
            </w:r>
          </w:p>
        </w:tc>
        <w:tc>
          <w:tcPr>
            <w:tcW w:w="1311" w:type="pct"/>
            <w:shd w:val="clear" w:color="auto" w:fill="auto"/>
          </w:tcPr>
          <w:p w:rsidR="00417160" w:rsidRPr="005D40EC" w:rsidRDefault="009B2073" w:rsidP="005A39BC">
            <w:pPr>
              <w:pStyle w:val="af9"/>
            </w:pPr>
            <w:r w:rsidRPr="005D40EC">
              <w:t>18097</w:t>
            </w:r>
          </w:p>
        </w:tc>
      </w:tr>
      <w:tr w:rsidR="00FE3FE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FE3FE0" w:rsidRPr="005D40EC" w:rsidRDefault="00FE3FE0" w:rsidP="005A39BC">
            <w:pPr>
              <w:pStyle w:val="af9"/>
            </w:pPr>
            <w:r w:rsidRPr="005D40EC">
              <w:t>ПАССИВ</w:t>
            </w:r>
          </w:p>
        </w:tc>
        <w:tc>
          <w:tcPr>
            <w:tcW w:w="1303" w:type="pct"/>
            <w:shd w:val="clear" w:color="auto" w:fill="auto"/>
          </w:tcPr>
          <w:p w:rsidR="00FE3FE0" w:rsidRPr="005D40EC" w:rsidRDefault="00FE3FE0" w:rsidP="005A39BC">
            <w:pPr>
              <w:pStyle w:val="af9"/>
            </w:pPr>
          </w:p>
        </w:tc>
        <w:tc>
          <w:tcPr>
            <w:tcW w:w="1311" w:type="pct"/>
            <w:shd w:val="clear" w:color="auto" w:fill="auto"/>
          </w:tcPr>
          <w:p w:rsidR="00FE3FE0" w:rsidRPr="005D40EC" w:rsidRDefault="00FE3FE0" w:rsidP="005A39BC">
            <w:pPr>
              <w:pStyle w:val="af9"/>
            </w:pPr>
          </w:p>
        </w:tc>
      </w:tr>
      <w:tr w:rsidR="00FE3FE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FE3FE0" w:rsidRPr="005D40EC" w:rsidRDefault="00FE3FE0" w:rsidP="005A39BC">
            <w:pPr>
              <w:pStyle w:val="af9"/>
            </w:pPr>
            <w:r w:rsidRPr="005D40EC">
              <w:t>Уставный капитал</w:t>
            </w:r>
          </w:p>
        </w:tc>
        <w:tc>
          <w:tcPr>
            <w:tcW w:w="1303" w:type="pct"/>
            <w:shd w:val="clear" w:color="auto" w:fill="auto"/>
          </w:tcPr>
          <w:p w:rsidR="00FE3FE0" w:rsidRPr="005D40EC" w:rsidRDefault="00FE3FE0" w:rsidP="005A39BC">
            <w:pPr>
              <w:pStyle w:val="af9"/>
            </w:pPr>
            <w:r w:rsidRPr="005D40EC">
              <w:t>6</w:t>
            </w:r>
          </w:p>
        </w:tc>
        <w:tc>
          <w:tcPr>
            <w:tcW w:w="1311" w:type="pct"/>
            <w:shd w:val="clear" w:color="auto" w:fill="auto"/>
          </w:tcPr>
          <w:p w:rsidR="00FE3FE0" w:rsidRPr="005D40EC" w:rsidRDefault="009B2073" w:rsidP="005A39BC">
            <w:pPr>
              <w:pStyle w:val="af9"/>
            </w:pPr>
            <w:r w:rsidRPr="005D40EC">
              <w:t>6</w:t>
            </w:r>
          </w:p>
        </w:tc>
      </w:tr>
      <w:tr w:rsidR="00FE3FE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FE3FE0" w:rsidRPr="005D40EC" w:rsidRDefault="00FE3FE0" w:rsidP="005A39BC">
            <w:pPr>
              <w:pStyle w:val="af9"/>
            </w:pPr>
            <w:r w:rsidRPr="005D40EC">
              <w:t>Добавочный капитал</w:t>
            </w:r>
          </w:p>
        </w:tc>
        <w:tc>
          <w:tcPr>
            <w:tcW w:w="1303" w:type="pct"/>
            <w:shd w:val="clear" w:color="auto" w:fill="auto"/>
          </w:tcPr>
          <w:p w:rsidR="00FE3FE0" w:rsidRPr="005D40EC" w:rsidRDefault="00FE3FE0" w:rsidP="005A39BC">
            <w:pPr>
              <w:pStyle w:val="af9"/>
            </w:pPr>
            <w:r w:rsidRPr="005D40EC">
              <w:t>11321</w:t>
            </w:r>
          </w:p>
        </w:tc>
        <w:tc>
          <w:tcPr>
            <w:tcW w:w="1311" w:type="pct"/>
            <w:shd w:val="clear" w:color="auto" w:fill="auto"/>
          </w:tcPr>
          <w:p w:rsidR="00FE3FE0" w:rsidRPr="005D40EC" w:rsidRDefault="009B2073" w:rsidP="005A39BC">
            <w:pPr>
              <w:pStyle w:val="af9"/>
            </w:pPr>
            <w:r w:rsidRPr="005D40EC">
              <w:t>11321</w:t>
            </w:r>
          </w:p>
        </w:tc>
      </w:tr>
      <w:tr w:rsidR="00FE3FE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FE3FE0" w:rsidRPr="005D40EC" w:rsidRDefault="00FE3FE0" w:rsidP="005A39BC">
            <w:pPr>
              <w:pStyle w:val="af9"/>
            </w:pPr>
            <w:r w:rsidRPr="005D40EC">
              <w:t>Резервный капитал</w:t>
            </w:r>
          </w:p>
        </w:tc>
        <w:tc>
          <w:tcPr>
            <w:tcW w:w="1303" w:type="pct"/>
            <w:shd w:val="clear" w:color="auto" w:fill="auto"/>
          </w:tcPr>
          <w:p w:rsidR="00FE3FE0" w:rsidRPr="005D40EC" w:rsidRDefault="00FE3FE0" w:rsidP="005A39BC">
            <w:pPr>
              <w:pStyle w:val="af9"/>
            </w:pPr>
            <w:r w:rsidRPr="005D40EC">
              <w:t>1</w:t>
            </w:r>
          </w:p>
        </w:tc>
        <w:tc>
          <w:tcPr>
            <w:tcW w:w="1311" w:type="pct"/>
            <w:shd w:val="clear" w:color="auto" w:fill="auto"/>
          </w:tcPr>
          <w:p w:rsidR="00FE3FE0" w:rsidRPr="005D40EC" w:rsidRDefault="009B2073" w:rsidP="005A39BC">
            <w:pPr>
              <w:pStyle w:val="af9"/>
            </w:pPr>
            <w:r w:rsidRPr="005D40EC">
              <w:t>1</w:t>
            </w:r>
          </w:p>
        </w:tc>
      </w:tr>
      <w:tr w:rsidR="00FE3FE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FE3FE0" w:rsidRPr="005D40EC" w:rsidRDefault="00FE3FE0" w:rsidP="005A39BC">
            <w:pPr>
              <w:pStyle w:val="af9"/>
            </w:pPr>
            <w:r w:rsidRPr="005D40EC">
              <w:t>Нераспределенная прибыль</w:t>
            </w:r>
            <w:r w:rsidR="005D40EC">
              <w:t xml:space="preserve"> (</w:t>
            </w:r>
            <w:r w:rsidRPr="005D40EC">
              <w:t>непокрытый убыток</w:t>
            </w:r>
            <w:r w:rsidR="005D40EC" w:rsidRPr="005D40EC">
              <w:t xml:space="preserve">) </w:t>
            </w:r>
          </w:p>
        </w:tc>
        <w:tc>
          <w:tcPr>
            <w:tcW w:w="1303" w:type="pct"/>
            <w:shd w:val="clear" w:color="auto" w:fill="auto"/>
          </w:tcPr>
          <w:p w:rsidR="00FE3FE0" w:rsidRPr="005D40EC" w:rsidRDefault="005D40EC" w:rsidP="005A39BC">
            <w:pPr>
              <w:pStyle w:val="af9"/>
            </w:pPr>
            <w:r>
              <w:t xml:space="preserve"> (</w:t>
            </w:r>
            <w:r w:rsidR="00FE3FE0" w:rsidRPr="005D40EC">
              <w:t>4148</w:t>
            </w:r>
            <w:r w:rsidRPr="005D40EC">
              <w:t xml:space="preserve">) </w:t>
            </w:r>
          </w:p>
        </w:tc>
        <w:tc>
          <w:tcPr>
            <w:tcW w:w="1311" w:type="pct"/>
            <w:shd w:val="clear" w:color="auto" w:fill="auto"/>
          </w:tcPr>
          <w:p w:rsidR="00FE3FE0" w:rsidRPr="005D40EC" w:rsidRDefault="005D40EC" w:rsidP="005A39BC">
            <w:pPr>
              <w:pStyle w:val="af9"/>
            </w:pPr>
            <w:r>
              <w:t xml:space="preserve"> (</w:t>
            </w:r>
            <w:r w:rsidR="009B2073" w:rsidRPr="005D40EC">
              <w:t>4123</w:t>
            </w:r>
            <w:r w:rsidRPr="005D40EC">
              <w:t xml:space="preserve">) </w:t>
            </w:r>
          </w:p>
        </w:tc>
      </w:tr>
      <w:tr w:rsidR="00FE3FE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FE3FE0" w:rsidRPr="005D40EC" w:rsidRDefault="00FE3FE0" w:rsidP="005A39BC">
            <w:pPr>
              <w:pStyle w:val="af9"/>
            </w:pPr>
            <w:r w:rsidRPr="005D40EC">
              <w:t>Долгосрочные кредиты</w:t>
            </w:r>
          </w:p>
        </w:tc>
        <w:tc>
          <w:tcPr>
            <w:tcW w:w="1303" w:type="pct"/>
            <w:shd w:val="clear" w:color="auto" w:fill="auto"/>
          </w:tcPr>
          <w:p w:rsidR="00FE3FE0" w:rsidRPr="005D40EC" w:rsidRDefault="00FE3FE0" w:rsidP="005A39BC">
            <w:pPr>
              <w:pStyle w:val="af9"/>
            </w:pPr>
            <w:r w:rsidRPr="005D40EC">
              <w:t>481</w:t>
            </w:r>
          </w:p>
        </w:tc>
        <w:tc>
          <w:tcPr>
            <w:tcW w:w="1311" w:type="pct"/>
            <w:shd w:val="clear" w:color="auto" w:fill="auto"/>
          </w:tcPr>
          <w:p w:rsidR="00FE3FE0" w:rsidRPr="005D40EC" w:rsidRDefault="009B2073" w:rsidP="005A39BC">
            <w:pPr>
              <w:pStyle w:val="af9"/>
            </w:pPr>
            <w:r w:rsidRPr="005D40EC">
              <w:t>481</w:t>
            </w:r>
          </w:p>
        </w:tc>
      </w:tr>
      <w:tr w:rsidR="00FE3FE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FE3FE0" w:rsidRPr="005D40EC" w:rsidRDefault="00FE3FE0" w:rsidP="005A39BC">
            <w:pPr>
              <w:pStyle w:val="af9"/>
            </w:pPr>
            <w:r w:rsidRPr="005D40EC">
              <w:t>Краткосрочные кредиты</w:t>
            </w:r>
          </w:p>
        </w:tc>
        <w:tc>
          <w:tcPr>
            <w:tcW w:w="1303" w:type="pct"/>
            <w:shd w:val="clear" w:color="auto" w:fill="auto"/>
          </w:tcPr>
          <w:p w:rsidR="00FE3FE0" w:rsidRPr="005D40EC" w:rsidRDefault="00FE3FE0" w:rsidP="005A39BC">
            <w:pPr>
              <w:pStyle w:val="af9"/>
            </w:pPr>
            <w:r w:rsidRPr="005D40EC">
              <w:t>1326</w:t>
            </w:r>
          </w:p>
        </w:tc>
        <w:tc>
          <w:tcPr>
            <w:tcW w:w="1311" w:type="pct"/>
            <w:shd w:val="clear" w:color="auto" w:fill="auto"/>
          </w:tcPr>
          <w:p w:rsidR="00FE3FE0" w:rsidRPr="005D40EC" w:rsidRDefault="009B2073" w:rsidP="005A39BC">
            <w:pPr>
              <w:pStyle w:val="af9"/>
            </w:pPr>
            <w:r w:rsidRPr="005D40EC">
              <w:t>1326</w:t>
            </w:r>
          </w:p>
        </w:tc>
      </w:tr>
      <w:tr w:rsidR="00FE3FE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FE3FE0" w:rsidRPr="005D40EC" w:rsidRDefault="00FE3FE0" w:rsidP="005A39BC">
            <w:pPr>
              <w:pStyle w:val="af9"/>
            </w:pPr>
            <w:r w:rsidRPr="005D40EC">
              <w:t>Кредиторская задолженность</w:t>
            </w:r>
          </w:p>
        </w:tc>
        <w:tc>
          <w:tcPr>
            <w:tcW w:w="1303" w:type="pct"/>
            <w:shd w:val="clear" w:color="auto" w:fill="auto"/>
          </w:tcPr>
          <w:p w:rsidR="00FE3FE0" w:rsidRPr="005D40EC" w:rsidRDefault="00FE3FE0" w:rsidP="005A39BC">
            <w:pPr>
              <w:pStyle w:val="af9"/>
            </w:pPr>
            <w:r w:rsidRPr="005D40EC">
              <w:t>628</w:t>
            </w:r>
          </w:p>
        </w:tc>
        <w:tc>
          <w:tcPr>
            <w:tcW w:w="1311" w:type="pct"/>
            <w:shd w:val="clear" w:color="auto" w:fill="auto"/>
          </w:tcPr>
          <w:p w:rsidR="00FE3FE0" w:rsidRPr="005D40EC" w:rsidRDefault="009B2073" w:rsidP="005A39BC">
            <w:pPr>
              <w:pStyle w:val="af9"/>
            </w:pPr>
            <w:r w:rsidRPr="005D40EC">
              <w:t>942</w:t>
            </w:r>
          </w:p>
        </w:tc>
      </w:tr>
      <w:tr w:rsidR="00FE3FE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FE3FE0" w:rsidRPr="005D40EC" w:rsidRDefault="00FE3FE0" w:rsidP="005A39BC">
            <w:pPr>
              <w:pStyle w:val="af9"/>
            </w:pPr>
            <w:r w:rsidRPr="005D40EC">
              <w:t>ИТОГО</w:t>
            </w:r>
          </w:p>
        </w:tc>
        <w:tc>
          <w:tcPr>
            <w:tcW w:w="1303" w:type="pct"/>
            <w:shd w:val="clear" w:color="auto" w:fill="auto"/>
          </w:tcPr>
          <w:p w:rsidR="00FE3FE0" w:rsidRPr="005D40EC" w:rsidRDefault="00FE3FE0" w:rsidP="005A39BC">
            <w:pPr>
              <w:pStyle w:val="af9"/>
            </w:pPr>
            <w:r w:rsidRPr="005D40EC">
              <w:t>9615</w:t>
            </w:r>
          </w:p>
        </w:tc>
        <w:tc>
          <w:tcPr>
            <w:tcW w:w="1311" w:type="pct"/>
            <w:shd w:val="clear" w:color="auto" w:fill="auto"/>
          </w:tcPr>
          <w:p w:rsidR="00FE3FE0" w:rsidRPr="005D40EC" w:rsidRDefault="009B2073" w:rsidP="005A39BC">
            <w:pPr>
              <w:pStyle w:val="af9"/>
            </w:pPr>
            <w:r w:rsidRPr="005D40EC">
              <w:t>9954</w:t>
            </w:r>
          </w:p>
        </w:tc>
      </w:tr>
      <w:tr w:rsidR="00FE3FE0" w:rsidRPr="005D40EC" w:rsidTr="00151A44">
        <w:trPr>
          <w:jc w:val="center"/>
        </w:trPr>
        <w:tc>
          <w:tcPr>
            <w:tcW w:w="2386" w:type="pct"/>
            <w:shd w:val="clear" w:color="auto" w:fill="auto"/>
          </w:tcPr>
          <w:p w:rsidR="00FE3FE0" w:rsidRPr="005D40EC" w:rsidRDefault="00FE3FE0" w:rsidP="005A39BC">
            <w:pPr>
              <w:pStyle w:val="af9"/>
            </w:pPr>
            <w:r w:rsidRPr="005D40EC">
              <w:t>Потребность во внешнем финансировании</w:t>
            </w:r>
          </w:p>
        </w:tc>
        <w:tc>
          <w:tcPr>
            <w:tcW w:w="1303" w:type="pct"/>
            <w:shd w:val="clear" w:color="auto" w:fill="auto"/>
          </w:tcPr>
          <w:p w:rsidR="00FE3FE0" w:rsidRPr="005D40EC" w:rsidRDefault="00FE3FE0" w:rsidP="005A39BC">
            <w:pPr>
              <w:pStyle w:val="af9"/>
            </w:pPr>
          </w:p>
        </w:tc>
        <w:tc>
          <w:tcPr>
            <w:tcW w:w="1311" w:type="pct"/>
            <w:shd w:val="clear" w:color="auto" w:fill="auto"/>
          </w:tcPr>
          <w:p w:rsidR="00FE3FE0" w:rsidRPr="005D40EC" w:rsidRDefault="008F508F" w:rsidP="005A39BC">
            <w:pPr>
              <w:pStyle w:val="af9"/>
            </w:pPr>
            <w:r w:rsidRPr="005D40EC">
              <w:t>8143</w:t>
            </w:r>
          </w:p>
        </w:tc>
      </w:tr>
    </w:tbl>
    <w:p w:rsidR="00694CB2" w:rsidRDefault="00694CB2" w:rsidP="005D40EC"/>
    <w:p w:rsidR="005D40EC" w:rsidRDefault="00694CB2" w:rsidP="005D40EC">
      <w:r>
        <w:br w:type="page"/>
      </w:r>
      <w:r w:rsidR="008F508F" w:rsidRPr="005D40EC">
        <w:t>Увеличим выручку от продажи на 50</w:t>
      </w:r>
      <w:r w:rsidR="005D40EC" w:rsidRPr="005D40EC">
        <w:t>%</w:t>
      </w:r>
      <w:r w:rsidR="008F508F" w:rsidRPr="005D40EC">
        <w:t>, а себестоимость на 10</w:t>
      </w:r>
      <w:r w:rsidR="005D40EC" w:rsidRPr="005D40EC">
        <w:t xml:space="preserve">%. </w:t>
      </w:r>
      <w:r w:rsidR="008F508F" w:rsidRPr="005D40EC">
        <w:t>Соответственно на 50</w:t>
      </w:r>
      <w:r w:rsidR="005D40EC" w:rsidRPr="005D40EC">
        <w:t>%</w:t>
      </w:r>
      <w:r w:rsidR="008F508F" w:rsidRPr="005D40EC">
        <w:t xml:space="preserve"> увеличим статьи актива баланса</w:t>
      </w:r>
      <w:r w:rsidR="005D40EC" w:rsidRPr="005D40EC">
        <w:t xml:space="preserve">: </w:t>
      </w:r>
      <w:r w:rsidR="008F508F" w:rsidRPr="005D40EC">
        <w:t>основные средства, запасы, дебиторская задолженность и прочие оборотные активы</w:t>
      </w:r>
      <w:r w:rsidR="005D40EC" w:rsidRPr="005D40EC">
        <w:t xml:space="preserve">. </w:t>
      </w:r>
      <w:r w:rsidR="008F508F" w:rsidRPr="005D40EC">
        <w:t>В пассиве баланса увеличим кредиторскую задолженность, все остальные показатели останутся неизменными</w:t>
      </w:r>
      <w:r w:rsidR="005D40EC" w:rsidRPr="005D40EC">
        <w:t xml:space="preserve">. </w:t>
      </w:r>
      <w:r w:rsidR="008F508F" w:rsidRPr="005D40EC">
        <w:t>При этом предприятие получит чистую прибыль 25 т</w:t>
      </w:r>
      <w:r w:rsidR="005D40EC" w:rsidRPr="005D40EC">
        <w:t xml:space="preserve">. </w:t>
      </w:r>
      <w:r w:rsidR="008F508F" w:rsidRPr="005D40EC">
        <w:t>р</w:t>
      </w:r>
      <w:r w:rsidR="005D40EC">
        <w:t>.,</w:t>
      </w:r>
      <w:r w:rsidR="008F508F" w:rsidRPr="005D40EC">
        <w:t xml:space="preserve"> по сравнению с текущим годом, где убыток составлял 918 т</w:t>
      </w:r>
      <w:r w:rsidR="005D40EC" w:rsidRPr="005D40EC">
        <w:t xml:space="preserve">. </w:t>
      </w:r>
      <w:r w:rsidR="008F508F" w:rsidRPr="005D40EC">
        <w:t>р</w:t>
      </w:r>
      <w:r w:rsidR="005D40EC" w:rsidRPr="005D40EC">
        <w:t xml:space="preserve">. </w:t>
      </w:r>
      <w:r w:rsidR="008F508F" w:rsidRPr="005D40EC">
        <w:t>Таким образом, произойдет уменьшение непокрытого убытка с 4148 т</w:t>
      </w:r>
      <w:r w:rsidR="005D40EC" w:rsidRPr="005D40EC">
        <w:t xml:space="preserve">. </w:t>
      </w:r>
      <w:r w:rsidR="008F508F" w:rsidRPr="005D40EC">
        <w:t>р</w:t>
      </w:r>
      <w:r w:rsidR="005D40EC" w:rsidRPr="005D40EC">
        <w:t xml:space="preserve">. </w:t>
      </w:r>
      <w:r w:rsidR="008F508F" w:rsidRPr="005D40EC">
        <w:t>до 4123 т</w:t>
      </w:r>
      <w:r w:rsidR="005D40EC" w:rsidRPr="005D40EC">
        <w:t xml:space="preserve">. </w:t>
      </w:r>
      <w:r w:rsidR="008F508F" w:rsidRPr="005D40EC">
        <w:t>р</w:t>
      </w:r>
      <w:r w:rsidR="005D40EC" w:rsidRPr="005D40EC">
        <w:t xml:space="preserve">. </w:t>
      </w:r>
      <w:r w:rsidR="00021334" w:rsidRPr="005D40EC">
        <w:t>При этом потребность во внешнем финансировании составит 8143 т</w:t>
      </w:r>
      <w:r w:rsidR="005D40EC" w:rsidRPr="005D40EC">
        <w:t xml:space="preserve">. </w:t>
      </w:r>
      <w:r w:rsidR="00021334" w:rsidRPr="005D40EC">
        <w:t>р</w:t>
      </w:r>
      <w:r w:rsidR="005D40EC" w:rsidRPr="005D40EC">
        <w:t xml:space="preserve">. </w:t>
      </w:r>
      <w:r w:rsidR="008F508F" w:rsidRPr="005D40EC">
        <w:t xml:space="preserve">Этого можно добиться за счет применения более </w:t>
      </w:r>
      <w:r w:rsidR="00B92CAE" w:rsidRPr="005D40EC">
        <w:t>эффективных технологий, внедрения достижений научно-технического прогресса, комплексной автоматизации и механизации производственных процессов, применения более урожайных сортов растений, высокопродуктивных пород животных</w:t>
      </w:r>
      <w:r w:rsidR="005D40EC" w:rsidRPr="005D40EC">
        <w:t>.</w:t>
      </w:r>
    </w:p>
    <w:p w:rsidR="005D40EC" w:rsidRDefault="005D40EC" w:rsidP="005D40EC"/>
    <w:p w:rsidR="005D40EC" w:rsidRPr="005D40EC" w:rsidRDefault="005D40EC" w:rsidP="005A39BC">
      <w:pPr>
        <w:pStyle w:val="2"/>
      </w:pPr>
      <w:bookmarkStart w:id="14" w:name="_Toc90753212"/>
      <w:bookmarkStart w:id="15" w:name="_Toc237765617"/>
      <w:r>
        <w:t xml:space="preserve">3.2 </w:t>
      </w:r>
      <w:r w:rsidR="00B92CAE" w:rsidRPr="005D40EC">
        <w:t>Совершенствование управления основными средствами</w:t>
      </w:r>
      <w:bookmarkEnd w:id="14"/>
      <w:bookmarkEnd w:id="15"/>
    </w:p>
    <w:p w:rsidR="005A39BC" w:rsidRDefault="005A39BC" w:rsidP="005D40EC"/>
    <w:p w:rsidR="005D40EC" w:rsidRDefault="00B92CAE" w:rsidP="005D40EC">
      <w:r w:rsidRPr="005D40EC">
        <w:t>В С</w:t>
      </w:r>
      <w:r w:rsidR="005B5FBA" w:rsidRPr="005D40EC">
        <w:t>ХПК</w:t>
      </w:r>
      <w:r w:rsidR="005D40EC">
        <w:t xml:space="preserve"> "</w:t>
      </w:r>
      <w:r w:rsidR="005B5FBA" w:rsidRPr="005D40EC">
        <w:t>Пучах</w:t>
      </w:r>
      <w:r w:rsidR="005D40EC">
        <w:t xml:space="preserve">" </w:t>
      </w:r>
      <w:r w:rsidRPr="005D40EC">
        <w:t>необходимо провести ряд мероприятий направленных на повышение эффективности использования основных производственных фондов</w:t>
      </w:r>
      <w:r w:rsidR="005D40EC" w:rsidRPr="005D40EC">
        <w:t>.</w:t>
      </w:r>
    </w:p>
    <w:p w:rsidR="005D40EC" w:rsidRDefault="00B92CAE" w:rsidP="005D40EC">
      <w:r w:rsidRPr="005D40EC">
        <w:t>Данные мероприятия состоят в следующем</w:t>
      </w:r>
      <w:r w:rsidR="005D40EC" w:rsidRPr="005D40EC">
        <w:t>:</w:t>
      </w:r>
    </w:p>
    <w:p w:rsidR="005D40EC" w:rsidRDefault="00B92CAE" w:rsidP="005D40EC">
      <w:r w:rsidRPr="005D40EC">
        <w:t>улучшение технического обслуживания машинно-тракторного парка и рост его производительности,</w:t>
      </w:r>
    </w:p>
    <w:p w:rsidR="005D40EC" w:rsidRDefault="00B92CAE" w:rsidP="005D40EC">
      <w:r w:rsidRPr="005D40EC">
        <w:t>покупка сельскохозяйственных машин и оборудования, поставляемых промышленными предприятиями по наиболее низким ценам,</w:t>
      </w:r>
    </w:p>
    <w:p w:rsidR="005D40EC" w:rsidRDefault="00B92CAE" w:rsidP="005D40EC">
      <w:r w:rsidRPr="005D40EC">
        <w:t>совершенствование системы кредитования и финансирования при покупке основных производственных фондов,</w:t>
      </w:r>
    </w:p>
    <w:p w:rsidR="005D40EC" w:rsidRDefault="00B92CAE" w:rsidP="005D40EC">
      <w:r w:rsidRPr="005D40EC">
        <w:t>совершенствование структуры основных средств, увеличение активной части,</w:t>
      </w:r>
    </w:p>
    <w:p w:rsidR="005D40EC" w:rsidRDefault="00B92CAE" w:rsidP="005D40EC">
      <w:r w:rsidRPr="005D40EC">
        <w:t>повышение квалификации кадров и совершенствование материального стимулирования при использовании основных средств</w:t>
      </w:r>
      <w:r w:rsidR="005D40EC" w:rsidRPr="005D40EC">
        <w:t>.</w:t>
      </w:r>
    </w:p>
    <w:p w:rsidR="005D40EC" w:rsidRDefault="00B92CAE" w:rsidP="005D40EC">
      <w:r w:rsidRPr="005D40EC">
        <w:t>в С</w:t>
      </w:r>
      <w:r w:rsidR="005B5FBA" w:rsidRPr="005D40EC">
        <w:t>ХПК</w:t>
      </w:r>
      <w:r w:rsidR="005D40EC">
        <w:t xml:space="preserve"> "</w:t>
      </w:r>
      <w:r w:rsidR="005B5FBA" w:rsidRPr="005D40EC">
        <w:t>Пучах</w:t>
      </w:r>
      <w:r w:rsidR="005D40EC">
        <w:t xml:space="preserve">" </w:t>
      </w:r>
      <w:r w:rsidRPr="005D40EC">
        <w:t>существует несколько путей повышения эффективности использования основных средств в рыночных условиях, но наиболее эффективным из них является внедрение в производство наиболее прогрессивных видов основных производственных фондов</w:t>
      </w:r>
      <w:r w:rsidR="005D40EC" w:rsidRPr="005D40EC">
        <w:t>.</w:t>
      </w:r>
    </w:p>
    <w:p w:rsidR="005D40EC" w:rsidRDefault="00B92CAE" w:rsidP="005D40EC">
      <w:r w:rsidRPr="005D40EC">
        <w:t>В настоящее время наиболее эффективным методом повышения эффективности использования основных производственных фондов является внедрение в производство наиболее прогрессивных видов основных производственных фондов</w:t>
      </w:r>
      <w:r w:rsidR="005D40EC" w:rsidRPr="005D40EC">
        <w:t xml:space="preserve">. </w:t>
      </w:r>
      <w:r w:rsidRPr="005D40EC">
        <w:t>Однако возникает вопрос об источниках финансирования для их приобретения, так как предприятия АПК постоянно испытывают недостаток собственных оборотных средств, а возможности государственной поддержки весьма ограничены</w:t>
      </w:r>
      <w:r w:rsidR="005D40EC" w:rsidRPr="005D40EC">
        <w:t xml:space="preserve">. </w:t>
      </w:r>
      <w:r w:rsidRPr="005D40EC">
        <w:t>Отечественный и зарубежный опыт показывает, что последние годы отношения купли-продажи новой техники и нового технологического оборудования всё чаще заменяются отношениями лизинга</w:t>
      </w:r>
      <w:r w:rsidR="005D40EC" w:rsidRPr="005D40EC">
        <w:t xml:space="preserve">. </w:t>
      </w:r>
      <w:r w:rsidRPr="005D40EC">
        <w:t>Во всём мире лизинг стал новой и специфической формой инвестиционной деятельности, альтернативной традиционному банковскому кредитованию и использованию собственных финансовых ресурсов</w:t>
      </w:r>
      <w:r w:rsidR="005D40EC" w:rsidRPr="005D40EC">
        <w:t xml:space="preserve">. </w:t>
      </w:r>
      <w:r w:rsidRPr="005D40EC">
        <w:t>Лизинговые операции доступны малым и средним предприятиям, в то время как получение кредитных ресурсов может быть для них проблемой</w:t>
      </w:r>
      <w:r w:rsidR="005D40EC" w:rsidRPr="005D40EC">
        <w:t xml:space="preserve">. </w:t>
      </w:r>
      <w:r w:rsidRPr="005D40EC">
        <w:t>Лизинг даёт возможность предприятиям получать необходимое оборудование, вычислительную технику и организационную технику без значительных единовременных затрат</w:t>
      </w:r>
      <w:r w:rsidR="005D40EC" w:rsidRPr="005D40EC">
        <w:t xml:space="preserve">. </w:t>
      </w:r>
      <w:r w:rsidRPr="005D40EC">
        <w:t>Таким образом, лизинг представляет собой комплекс имущественных и экономических отношений, возникающих в связи с приобретением в собственность имущества и последующей сдачей его во временное пользование за определённую плату</w:t>
      </w:r>
      <w:r w:rsidR="005D40EC" w:rsidRPr="005D40EC">
        <w:t xml:space="preserve">. </w:t>
      </w:r>
      <w:r w:rsidRPr="005D40EC">
        <w:t>Поэтому наиболее точным методом повышения эффективности использования основных производственных фондов в районе является приобретение объектов основных средств с помощью лизинга, который, в свою очередь, не требует значительных единовременных затрат</w:t>
      </w:r>
      <w:r w:rsidR="005D40EC" w:rsidRPr="005D40EC">
        <w:t>.</w:t>
      </w:r>
    </w:p>
    <w:p w:rsidR="005D40EC" w:rsidRDefault="00B92CAE" w:rsidP="005A39BC">
      <w:pPr>
        <w:pStyle w:val="2"/>
      </w:pPr>
      <w:r w:rsidRPr="005D40EC">
        <w:br w:type="page"/>
      </w:r>
      <w:bookmarkStart w:id="16" w:name="_Toc237765618"/>
      <w:r w:rsidR="00750889" w:rsidRPr="005D40EC">
        <w:t>Заключение</w:t>
      </w:r>
      <w:bookmarkEnd w:id="16"/>
    </w:p>
    <w:p w:rsidR="005A39BC" w:rsidRPr="005A39BC" w:rsidRDefault="005A39BC" w:rsidP="005A39BC"/>
    <w:p w:rsidR="005D40EC" w:rsidRDefault="00B92CAE" w:rsidP="005D40EC">
      <w:r w:rsidRPr="005D40EC">
        <w:t>Данный раздел посвящён обобщению резул</w:t>
      </w:r>
      <w:r w:rsidR="00E73252" w:rsidRPr="005D40EC">
        <w:t>ьтатов изучения</w:t>
      </w:r>
      <w:r w:rsidR="005D40EC" w:rsidRPr="005D40EC">
        <w:t xml:space="preserve"> </w:t>
      </w:r>
      <w:r w:rsidRPr="005D40EC">
        <w:t>основных фондов С</w:t>
      </w:r>
      <w:r w:rsidR="00750889" w:rsidRPr="005D40EC">
        <w:t>Х</w:t>
      </w:r>
      <w:r w:rsidR="00E73252" w:rsidRPr="005D40EC">
        <w:t>ПК</w:t>
      </w:r>
      <w:r w:rsidR="005D40EC">
        <w:t xml:space="preserve"> "</w:t>
      </w:r>
      <w:r w:rsidR="00E73252" w:rsidRPr="005D40EC">
        <w:t>Пучах</w:t>
      </w:r>
      <w:r w:rsidR="005D40EC">
        <w:t xml:space="preserve">". </w:t>
      </w:r>
      <w:r w:rsidRPr="005D40EC">
        <w:t>По итогам проведённого исследования можно заключить следующее</w:t>
      </w:r>
      <w:r w:rsidR="005D40EC" w:rsidRPr="005D40EC">
        <w:t>:</w:t>
      </w:r>
    </w:p>
    <w:p w:rsidR="005D40EC" w:rsidRDefault="007F2A2F" w:rsidP="005D40EC">
      <w:r w:rsidRPr="005D40EC">
        <w:t>направление хозяйства растениеводческое, где ведущая роль принадлежит выращиванию</w:t>
      </w:r>
      <w:r w:rsidR="005D40EC" w:rsidRPr="005D40EC">
        <w:t xml:space="preserve"> </w:t>
      </w:r>
      <w:r w:rsidRPr="005D40EC">
        <w:t>зерновых</w:t>
      </w:r>
      <w:r w:rsidR="005D40EC" w:rsidRPr="005D40EC">
        <w:t xml:space="preserve"> </w:t>
      </w:r>
      <w:r w:rsidRPr="005D40EC">
        <w:t>культур</w:t>
      </w:r>
      <w:r w:rsidR="005D40EC" w:rsidRPr="005D40EC">
        <w:t>;</w:t>
      </w:r>
    </w:p>
    <w:p w:rsidR="005D40EC" w:rsidRDefault="007F2A2F" w:rsidP="005D40EC">
      <w:r w:rsidRPr="005D40EC">
        <w:t>по итогам 2006</w:t>
      </w:r>
      <w:r w:rsidR="00B92CAE" w:rsidRPr="005D40EC">
        <w:t xml:space="preserve"> года деят</w:t>
      </w:r>
      <w:r w:rsidRPr="005D40EC">
        <w:t>ельность хозяйства убыточна</w:t>
      </w:r>
      <w:r w:rsidR="005D40EC">
        <w:t xml:space="preserve"> (</w:t>
      </w:r>
      <w:r w:rsidR="00DF7302" w:rsidRPr="005D40EC">
        <w:t>918 т</w:t>
      </w:r>
      <w:r w:rsidR="005D40EC" w:rsidRPr="005D40EC">
        <w:t xml:space="preserve">. </w:t>
      </w:r>
      <w:r w:rsidR="00DF7302" w:rsidRPr="005D40EC">
        <w:t>р</w:t>
      </w:r>
      <w:r w:rsidR="005D40EC" w:rsidRPr="005D40EC">
        <w:t>);</w:t>
      </w:r>
    </w:p>
    <w:p w:rsidR="005D40EC" w:rsidRDefault="007F2A2F" w:rsidP="005D40EC">
      <w:r w:rsidRPr="005D40EC">
        <w:t>основной причиной не</w:t>
      </w:r>
      <w:r w:rsidR="00B92CAE" w:rsidRPr="005D40EC">
        <w:t xml:space="preserve">рентабельности </w:t>
      </w:r>
      <w:r w:rsidRPr="005D40EC">
        <w:t xml:space="preserve">производства </w:t>
      </w:r>
      <w:r w:rsidR="00B92CAE" w:rsidRPr="005D40EC">
        <w:t xml:space="preserve">продукции является </w:t>
      </w:r>
      <w:r w:rsidRPr="005D40EC">
        <w:t>значительный рост себестоимости</w:t>
      </w:r>
      <w:r w:rsidR="005D40EC" w:rsidRPr="005D40EC">
        <w:t>;</w:t>
      </w:r>
    </w:p>
    <w:p w:rsidR="005D40EC" w:rsidRDefault="00B92CAE" w:rsidP="005D40EC">
      <w:r w:rsidRPr="005D40EC">
        <w:t>наибольший удельный вес в с</w:t>
      </w:r>
      <w:r w:rsidR="007F2A2F" w:rsidRPr="005D40EC">
        <w:t>труктуре основных средств</w:t>
      </w:r>
      <w:r w:rsidR="005D40EC" w:rsidRPr="005D40EC">
        <w:t xml:space="preserve"> </w:t>
      </w:r>
      <w:r w:rsidRPr="005D40EC">
        <w:t>занимают</w:t>
      </w:r>
      <w:r w:rsidR="005D40EC" w:rsidRPr="005D40EC">
        <w:t xml:space="preserve"> </w:t>
      </w:r>
      <w:r w:rsidR="007F2A2F" w:rsidRPr="005D40EC">
        <w:t>здания</w:t>
      </w:r>
      <w:r w:rsidR="005D40EC">
        <w:t xml:space="preserve"> (</w:t>
      </w:r>
      <w:r w:rsidR="004C5903" w:rsidRPr="005D40EC">
        <w:t>67</w:t>
      </w:r>
      <w:r w:rsidR="005D40EC" w:rsidRPr="005D40EC">
        <w:t>%);</w:t>
      </w:r>
    </w:p>
    <w:p w:rsidR="005D40EC" w:rsidRDefault="00B92CAE" w:rsidP="005D40EC">
      <w:r w:rsidRPr="005D40EC">
        <w:t>в целом р</w:t>
      </w:r>
      <w:r w:rsidR="007F2A2F" w:rsidRPr="005D40EC">
        <w:t>азмеры основных</w:t>
      </w:r>
      <w:r w:rsidR="005D40EC" w:rsidRPr="005D40EC">
        <w:t xml:space="preserve"> </w:t>
      </w:r>
      <w:r w:rsidR="007F2A2F" w:rsidRPr="005D40EC">
        <w:t xml:space="preserve">фондов за период 2004 </w:t>
      </w:r>
      <w:r w:rsidR="005D40EC">
        <w:t>-</w:t>
      </w:r>
      <w:r w:rsidR="007F2A2F" w:rsidRPr="005D40EC">
        <w:t xml:space="preserve"> 2006 годов снизились</w:t>
      </w:r>
      <w:r w:rsidR="005D40EC" w:rsidRPr="005D40EC">
        <w:t xml:space="preserve"> </w:t>
      </w:r>
      <w:r w:rsidR="00AB359F" w:rsidRPr="005D40EC">
        <w:t>на 10</w:t>
      </w:r>
      <w:r w:rsidR="005D40EC" w:rsidRPr="005D40EC">
        <w:t>%;</w:t>
      </w:r>
    </w:p>
    <w:p w:rsidR="005D40EC" w:rsidRDefault="004C5903" w:rsidP="005D40EC">
      <w:r w:rsidRPr="005D40EC">
        <w:t>фондообеспеченность за 2006 год снизилась на 4</w:t>
      </w:r>
      <w:r w:rsidR="005D40EC" w:rsidRPr="005D40EC">
        <w:t>%;</w:t>
      </w:r>
    </w:p>
    <w:p w:rsidR="005D40EC" w:rsidRDefault="007F2A2F" w:rsidP="005D40EC">
      <w:r w:rsidRPr="005D40EC">
        <w:t>фондовооруженность</w:t>
      </w:r>
      <w:r w:rsidR="005D40EC" w:rsidRPr="005D40EC">
        <w:t xml:space="preserve"> </w:t>
      </w:r>
      <w:r w:rsidRPr="005D40EC">
        <w:t>увеличилась на 4</w:t>
      </w:r>
      <w:r w:rsidR="005D40EC" w:rsidRPr="005D40EC">
        <w:t>%;</w:t>
      </w:r>
    </w:p>
    <w:p w:rsidR="005D40EC" w:rsidRDefault="007F2A2F" w:rsidP="005D40EC">
      <w:r w:rsidRPr="005D40EC">
        <w:t>фондоотдача увеличилась на 13</w:t>
      </w:r>
      <w:r w:rsidR="005D40EC" w:rsidRPr="005D40EC">
        <w:t>%;</w:t>
      </w:r>
    </w:p>
    <w:p w:rsidR="005D40EC" w:rsidRDefault="004C5903" w:rsidP="005D40EC">
      <w:r w:rsidRPr="005D40EC">
        <w:t>В целом, можно сказать, что основные средства используются не</w:t>
      </w:r>
      <w:r w:rsidR="00694CB2">
        <w:t xml:space="preserve"> </w:t>
      </w:r>
      <w:r w:rsidRPr="005D40EC">
        <w:t>эффект</w:t>
      </w:r>
      <w:r w:rsidR="00694CB2">
        <w:t>и</w:t>
      </w:r>
      <w:r w:rsidRPr="005D40EC">
        <w:t>вно, так как показатели фондообеспеченности и фондоотдачи намного ниже данных по району, а фондовооруженность несколько выше, но это связано со снижением числа работников</w:t>
      </w:r>
      <w:r w:rsidR="005D40EC" w:rsidRPr="005D40EC">
        <w:t>.</w:t>
      </w:r>
      <w:r w:rsidR="00694CB2">
        <w:t xml:space="preserve"> </w:t>
      </w:r>
      <w:r w:rsidR="00750889" w:rsidRPr="005D40EC">
        <w:t>Предприятие неплатежеспособно, находится в состоянии кризисной финансовой устойчивости и имеет общую тенденцию к ухудшению всех показателей</w:t>
      </w:r>
      <w:r w:rsidR="005D40EC" w:rsidRPr="005D40EC">
        <w:t>.</w:t>
      </w:r>
    </w:p>
    <w:p w:rsidR="00694CB2" w:rsidRDefault="00750889" w:rsidP="005D40EC">
      <w:r w:rsidRPr="005D40EC">
        <w:t xml:space="preserve">Выход из сложившейся ситуации </w:t>
      </w:r>
      <w:r w:rsidR="00D33CF7" w:rsidRPr="005D40EC">
        <w:t>заключается в привлечении заемных средств, поисков источников внешнего финансирования</w:t>
      </w:r>
      <w:r w:rsidR="005D40EC" w:rsidRPr="005D40EC">
        <w:t xml:space="preserve">. </w:t>
      </w:r>
      <w:r w:rsidR="00D33CF7" w:rsidRPr="005D40EC">
        <w:t>Это особенно эффективно в условиях действия приоритетного национального проекта развития агропромышленного комплекса</w:t>
      </w:r>
      <w:r w:rsidR="005D40EC" w:rsidRPr="005D40EC">
        <w:t xml:space="preserve">. </w:t>
      </w:r>
      <w:r w:rsidR="00D33CF7" w:rsidRPr="005D40EC">
        <w:t xml:space="preserve">Однако для получения этих средств необходимо разработать и обосновать перспективные бизнес </w:t>
      </w:r>
      <w:r w:rsidR="005D40EC">
        <w:t>-</w:t>
      </w:r>
      <w:r w:rsidR="00D33CF7" w:rsidRPr="005D40EC">
        <w:t xml:space="preserve"> проекты, направленные на эффективное использование заемных средств</w:t>
      </w:r>
      <w:r w:rsidR="005D40EC" w:rsidRPr="005D40EC">
        <w:t>.</w:t>
      </w:r>
    </w:p>
    <w:p w:rsidR="005D40EC" w:rsidRDefault="00694CB2" w:rsidP="00694CB2">
      <w:pPr>
        <w:pStyle w:val="2"/>
      </w:pPr>
      <w:r>
        <w:br w:type="page"/>
      </w:r>
      <w:bookmarkStart w:id="17" w:name="_Toc237765619"/>
      <w:r w:rsidR="00D33CF7" w:rsidRPr="005D40EC">
        <w:t>Список использованной литературы</w:t>
      </w:r>
      <w:r w:rsidR="005D40EC" w:rsidRPr="005D40EC">
        <w:t>:</w:t>
      </w:r>
      <w:bookmarkEnd w:id="17"/>
    </w:p>
    <w:p w:rsidR="005A39BC" w:rsidRDefault="005A39BC" w:rsidP="005D40EC">
      <w:pPr>
        <w:rPr>
          <w:b/>
          <w:bCs/>
        </w:rPr>
      </w:pPr>
    </w:p>
    <w:p w:rsidR="005D40EC" w:rsidRDefault="00D33CF7" w:rsidP="005A39BC">
      <w:pPr>
        <w:ind w:firstLine="0"/>
      </w:pPr>
      <w:r w:rsidRPr="005D40EC">
        <w:t>1</w:t>
      </w:r>
      <w:r w:rsidR="005D40EC" w:rsidRPr="005D40EC">
        <w:t xml:space="preserve">. </w:t>
      </w:r>
      <w:r w:rsidRPr="005D40EC">
        <w:t>Афанасьев В</w:t>
      </w:r>
      <w:r w:rsidR="005D40EC">
        <w:t xml:space="preserve">.Н., </w:t>
      </w:r>
      <w:r w:rsidRPr="005D40EC">
        <w:t>Маркова А</w:t>
      </w:r>
      <w:r w:rsidR="005D40EC">
        <w:t xml:space="preserve">.И. </w:t>
      </w:r>
      <w:r w:rsidRPr="005D40EC">
        <w:t>Статистика сельского хозяйства</w:t>
      </w:r>
      <w:r w:rsidR="005D40EC" w:rsidRPr="005D40EC">
        <w:t xml:space="preserve">: </w:t>
      </w:r>
      <w:r w:rsidRPr="005D40EC">
        <w:t>Учебное пособие</w:t>
      </w:r>
      <w:r w:rsidR="005D40EC" w:rsidRPr="005D40EC">
        <w:t xml:space="preserve">. </w:t>
      </w:r>
      <w:r w:rsidR="005D40EC">
        <w:t>-</w:t>
      </w:r>
      <w:r w:rsidRPr="005D40EC">
        <w:t xml:space="preserve"> М</w:t>
      </w:r>
      <w:r w:rsidR="005D40EC">
        <w:t>.:</w:t>
      </w:r>
      <w:r w:rsidR="005D40EC" w:rsidRPr="005D40EC">
        <w:t xml:space="preserve"> </w:t>
      </w:r>
      <w:r w:rsidRPr="005D40EC">
        <w:t>Финансы и статистика, 2002</w:t>
      </w:r>
      <w:r w:rsidR="005D40EC" w:rsidRPr="005D40EC">
        <w:t xml:space="preserve">. </w:t>
      </w:r>
      <w:r w:rsidR="005D40EC">
        <w:t>-</w:t>
      </w:r>
      <w:r w:rsidRPr="005D40EC">
        <w:t xml:space="preserve"> 272 с</w:t>
      </w:r>
      <w:r w:rsidR="005D40EC" w:rsidRPr="005D40EC">
        <w:t>.</w:t>
      </w:r>
    </w:p>
    <w:p w:rsidR="005D40EC" w:rsidRDefault="00D33CF7" w:rsidP="005A39BC">
      <w:pPr>
        <w:ind w:firstLine="0"/>
      </w:pPr>
      <w:r w:rsidRPr="005D40EC">
        <w:t>2</w:t>
      </w:r>
      <w:r w:rsidR="005D40EC" w:rsidRPr="005D40EC">
        <w:t xml:space="preserve">. </w:t>
      </w:r>
      <w:r w:rsidRPr="005D40EC">
        <w:t>Бауэр Д</w:t>
      </w:r>
      <w:r w:rsidR="005D40EC" w:rsidRPr="005D40EC">
        <w:t xml:space="preserve">. </w:t>
      </w:r>
      <w:r w:rsidRPr="005D40EC">
        <w:t>Экономика сельскохозяйственного предприятия</w:t>
      </w:r>
      <w:r w:rsidR="005D40EC" w:rsidRPr="005D40EC">
        <w:t xml:space="preserve">: </w:t>
      </w:r>
      <w:r w:rsidRPr="005D40EC">
        <w:t>Учебно-методическое пособие</w:t>
      </w:r>
      <w:r w:rsidR="005D40EC" w:rsidRPr="005D40EC">
        <w:t xml:space="preserve">. </w:t>
      </w:r>
      <w:r w:rsidR="005D40EC">
        <w:t>-</w:t>
      </w:r>
      <w:r w:rsidRPr="005D40EC">
        <w:t xml:space="preserve"> М</w:t>
      </w:r>
      <w:r w:rsidR="005D40EC">
        <w:t>.:</w:t>
      </w:r>
      <w:r w:rsidR="005D40EC" w:rsidRPr="005D40EC">
        <w:t xml:space="preserve"> </w:t>
      </w:r>
      <w:r w:rsidRPr="005D40EC">
        <w:t>ЭкоНива, 1999</w:t>
      </w:r>
      <w:r w:rsidR="005D40EC" w:rsidRPr="005D40EC">
        <w:t xml:space="preserve">. </w:t>
      </w:r>
      <w:r w:rsidR="005D40EC">
        <w:t>-</w:t>
      </w:r>
      <w:r w:rsidRPr="005D40EC">
        <w:t xml:space="preserve"> 282 с</w:t>
      </w:r>
      <w:r w:rsidR="005D40EC" w:rsidRPr="005D40EC">
        <w:t>.</w:t>
      </w:r>
    </w:p>
    <w:p w:rsidR="005D40EC" w:rsidRDefault="00E840F4" w:rsidP="005A39BC">
      <w:pPr>
        <w:ind w:firstLine="0"/>
      </w:pPr>
      <w:r w:rsidRPr="005D40EC">
        <w:t>3</w:t>
      </w:r>
      <w:r w:rsidR="005D40EC" w:rsidRPr="005D40EC">
        <w:t xml:space="preserve">. </w:t>
      </w:r>
      <w:r w:rsidR="00B92CAE" w:rsidRPr="005D40EC">
        <w:t>Бабаев Ю</w:t>
      </w:r>
      <w:r w:rsidR="005D40EC">
        <w:t xml:space="preserve">.А. </w:t>
      </w:r>
      <w:r w:rsidR="00B92CAE" w:rsidRPr="005D40EC">
        <w:t>Теория бухгалтерского учёта</w:t>
      </w:r>
      <w:r w:rsidR="005D40EC" w:rsidRPr="005D40EC">
        <w:t xml:space="preserve">: </w:t>
      </w:r>
      <w:r w:rsidR="00B92CAE" w:rsidRPr="005D40EC">
        <w:t>Учебник для вузов</w:t>
      </w:r>
      <w:r w:rsidR="005D40EC" w:rsidRPr="005D40EC">
        <w:t xml:space="preserve">. </w:t>
      </w:r>
      <w:r w:rsidR="005D40EC">
        <w:t>-</w:t>
      </w:r>
      <w:r w:rsidR="00B92CAE" w:rsidRPr="005D40EC">
        <w:t xml:space="preserve"> 2-е издание</w:t>
      </w:r>
      <w:r w:rsidR="005D40EC">
        <w:t>.,</w:t>
      </w:r>
      <w:r w:rsidR="00B92CAE" w:rsidRPr="005D40EC">
        <w:t xml:space="preserve"> переработанное и дополненное</w:t>
      </w:r>
      <w:r w:rsidR="005D40EC" w:rsidRPr="005D40EC">
        <w:t xml:space="preserve">. </w:t>
      </w:r>
      <w:r w:rsidR="005D40EC">
        <w:t>-</w:t>
      </w:r>
      <w:r w:rsidR="00B92CAE" w:rsidRPr="005D40EC">
        <w:t xml:space="preserve"> М</w:t>
      </w:r>
      <w:r w:rsidR="005D40EC">
        <w:t>.:</w:t>
      </w:r>
      <w:r w:rsidR="005D40EC" w:rsidRPr="005D40EC">
        <w:t xml:space="preserve"> </w:t>
      </w:r>
      <w:r w:rsidR="00B92CAE" w:rsidRPr="005D40EC">
        <w:t xml:space="preserve">ЮНИТИ </w:t>
      </w:r>
      <w:r w:rsidR="005D40EC">
        <w:t>-</w:t>
      </w:r>
      <w:r w:rsidR="00B92CAE" w:rsidRPr="005D40EC">
        <w:t xml:space="preserve"> ДАНА, 2001</w:t>
      </w:r>
      <w:r w:rsidR="005D40EC" w:rsidRPr="005D40EC">
        <w:t xml:space="preserve">. </w:t>
      </w:r>
      <w:r w:rsidR="005D40EC">
        <w:t>-</w:t>
      </w:r>
      <w:r w:rsidR="00B92CAE" w:rsidRPr="005D40EC">
        <w:t xml:space="preserve"> 304 с</w:t>
      </w:r>
      <w:r w:rsidR="005D40EC" w:rsidRPr="005D40EC">
        <w:t>.</w:t>
      </w:r>
    </w:p>
    <w:p w:rsidR="005D40EC" w:rsidRDefault="00E840F4" w:rsidP="005A39BC">
      <w:pPr>
        <w:ind w:firstLine="0"/>
      </w:pPr>
      <w:r w:rsidRPr="005D40EC">
        <w:t>4</w:t>
      </w:r>
      <w:r w:rsidR="005D40EC" w:rsidRPr="005D40EC">
        <w:t xml:space="preserve">. </w:t>
      </w:r>
      <w:r w:rsidR="00B92CAE" w:rsidRPr="005D40EC">
        <w:t>Коваленко Н</w:t>
      </w:r>
      <w:r w:rsidR="005D40EC">
        <w:t xml:space="preserve">.Я. </w:t>
      </w:r>
      <w:r w:rsidR="00B92CAE" w:rsidRPr="005D40EC">
        <w:t>Экономика сельского хозяйства с основами аграрных рынков</w:t>
      </w:r>
      <w:r w:rsidR="005D40EC" w:rsidRPr="005D40EC">
        <w:t xml:space="preserve">. </w:t>
      </w:r>
      <w:r w:rsidR="00B92CAE" w:rsidRPr="005D40EC">
        <w:t>Курс лекций</w:t>
      </w:r>
      <w:r w:rsidR="005D40EC" w:rsidRPr="005D40EC">
        <w:t xml:space="preserve">. </w:t>
      </w:r>
      <w:r w:rsidR="005D40EC">
        <w:t>-</w:t>
      </w:r>
      <w:r w:rsidR="00B92CAE" w:rsidRPr="005D40EC">
        <w:t xml:space="preserve"> М</w:t>
      </w:r>
      <w:r w:rsidR="005D40EC">
        <w:t>.:</w:t>
      </w:r>
      <w:r w:rsidR="005D40EC" w:rsidRPr="005D40EC">
        <w:t xml:space="preserve"> </w:t>
      </w:r>
      <w:r w:rsidR="00B92CAE" w:rsidRPr="005D40EC">
        <w:t>Ассоциация авторов и издателей ТАНДЕМ</w:t>
      </w:r>
      <w:r w:rsidR="005D40EC" w:rsidRPr="005D40EC">
        <w:t xml:space="preserve">: </w:t>
      </w:r>
      <w:r w:rsidR="00B92CAE" w:rsidRPr="005D40EC">
        <w:t>издательство ЭКМОС, 1998</w:t>
      </w:r>
      <w:r w:rsidR="005D40EC" w:rsidRPr="005D40EC">
        <w:t xml:space="preserve">. </w:t>
      </w:r>
      <w:r w:rsidR="005D40EC">
        <w:t>-</w:t>
      </w:r>
      <w:r w:rsidR="00B92CAE" w:rsidRPr="005D40EC">
        <w:t xml:space="preserve"> 448 с</w:t>
      </w:r>
      <w:r w:rsidR="005D40EC" w:rsidRPr="005D40EC">
        <w:t>.</w:t>
      </w:r>
    </w:p>
    <w:p w:rsidR="005D40EC" w:rsidRDefault="00E840F4" w:rsidP="005A39BC">
      <w:pPr>
        <w:ind w:firstLine="0"/>
      </w:pPr>
      <w:r w:rsidRPr="005D40EC">
        <w:t>5</w:t>
      </w:r>
      <w:r w:rsidR="005D40EC" w:rsidRPr="005D40EC">
        <w:t xml:space="preserve">. </w:t>
      </w:r>
      <w:r w:rsidR="00B92CAE" w:rsidRPr="005D40EC">
        <w:t>Крылова Т</w:t>
      </w:r>
      <w:r w:rsidR="005D40EC" w:rsidRPr="005D40EC">
        <w:t xml:space="preserve">. </w:t>
      </w:r>
      <w:r w:rsidR="00B92CAE" w:rsidRPr="005D40EC">
        <w:t>Предпосылки развития лизинга</w:t>
      </w:r>
      <w:r w:rsidR="005B5FBA" w:rsidRPr="005D40EC">
        <w:t xml:space="preserve"> вычислительной техники в АПК</w:t>
      </w:r>
      <w:r w:rsidR="005D40EC" w:rsidRPr="005D40EC">
        <w:t xml:space="preserve">. </w:t>
      </w:r>
      <w:r w:rsidR="00B92CAE" w:rsidRPr="005D40EC">
        <w:t>Эк</w:t>
      </w:r>
      <w:r w:rsidR="005B5FBA" w:rsidRPr="005D40EC">
        <w:t>ономика и управление</w:t>
      </w:r>
      <w:r w:rsidR="005D40EC" w:rsidRPr="005D40EC">
        <w:t xml:space="preserve">. </w:t>
      </w:r>
      <w:r w:rsidR="00021334" w:rsidRPr="005D40EC">
        <w:t>М</w:t>
      </w:r>
      <w:r w:rsidR="005D40EC">
        <w:t>.:</w:t>
      </w:r>
      <w:r w:rsidR="005D40EC" w:rsidRPr="005D40EC">
        <w:t xml:space="preserve"> </w:t>
      </w:r>
      <w:r w:rsidR="00021334" w:rsidRPr="005D40EC">
        <w:t>Перспектива</w:t>
      </w:r>
      <w:r w:rsidR="005D40EC" w:rsidRPr="005D40EC">
        <w:t>,</w:t>
      </w:r>
      <w:r w:rsidR="005B5FBA" w:rsidRPr="005D40EC">
        <w:t xml:space="preserve"> 2003</w:t>
      </w:r>
      <w:r w:rsidR="005D40EC" w:rsidRPr="005D40EC">
        <w:t>. -</w:t>
      </w:r>
      <w:r w:rsidR="005D40EC">
        <w:t xml:space="preserve"> </w:t>
      </w:r>
      <w:r w:rsidR="005B5FBA" w:rsidRPr="005D40EC">
        <w:t>2</w:t>
      </w:r>
      <w:r w:rsidR="00B92CAE" w:rsidRPr="005D40EC">
        <w:t>33 с</w:t>
      </w:r>
      <w:r w:rsidR="005D40EC" w:rsidRPr="005D40EC">
        <w:t>.</w:t>
      </w:r>
    </w:p>
    <w:p w:rsidR="005D40EC" w:rsidRDefault="00E840F4" w:rsidP="005A39BC">
      <w:pPr>
        <w:ind w:firstLine="0"/>
      </w:pPr>
      <w:r w:rsidRPr="005D40EC">
        <w:t>6</w:t>
      </w:r>
      <w:r w:rsidR="005D40EC" w:rsidRPr="005D40EC">
        <w:t xml:space="preserve">. </w:t>
      </w:r>
      <w:r w:rsidR="00B92CAE" w:rsidRPr="005D40EC">
        <w:t>Лисович Г</w:t>
      </w:r>
      <w:r w:rsidR="005D40EC">
        <w:t xml:space="preserve">.М. </w:t>
      </w:r>
      <w:r w:rsidR="00B92CAE" w:rsidRPr="005D40EC">
        <w:t>Сельскохозяйственный учё</w:t>
      </w:r>
      <w:r w:rsidR="00021334" w:rsidRPr="005D40EC">
        <w:t>т</w:t>
      </w:r>
      <w:r w:rsidR="005D40EC">
        <w:t xml:space="preserve"> (</w:t>
      </w:r>
      <w:r w:rsidR="00021334" w:rsidRPr="005D40EC">
        <w:t>финансовый и управленческий</w:t>
      </w:r>
      <w:r w:rsidR="005D40EC" w:rsidRPr="005D40EC">
        <w:t xml:space="preserve">). </w:t>
      </w:r>
      <w:r w:rsidR="00021334" w:rsidRPr="005D40EC">
        <w:t>Учебник</w:t>
      </w:r>
      <w:r w:rsidR="005D40EC" w:rsidRPr="005D40EC">
        <w:t xml:space="preserve">: </w:t>
      </w:r>
      <w:r w:rsidR="00B92CAE" w:rsidRPr="005D40EC">
        <w:t>Серия Эконо</w:t>
      </w:r>
      <w:r w:rsidR="00021334" w:rsidRPr="005D40EC">
        <w:t>мика и управление</w:t>
      </w:r>
      <w:r w:rsidR="005D40EC" w:rsidRPr="005D40EC">
        <w:t xml:space="preserve">: </w:t>
      </w:r>
      <w:r w:rsidR="00B92CAE" w:rsidRPr="005D40EC">
        <w:t>И</w:t>
      </w:r>
      <w:r w:rsidR="00021334" w:rsidRPr="005D40EC">
        <w:t>зд</w:t>
      </w:r>
      <w:r w:rsidR="005D40EC" w:rsidRPr="005D40EC">
        <w:t xml:space="preserve">. </w:t>
      </w:r>
      <w:r w:rsidR="00021334" w:rsidRPr="005D40EC">
        <w:t xml:space="preserve">центр МарТ, </w:t>
      </w:r>
      <w:r w:rsidR="00B92CAE" w:rsidRPr="005D40EC">
        <w:t>2002</w:t>
      </w:r>
      <w:r w:rsidR="005D40EC" w:rsidRPr="005D40EC">
        <w:t xml:space="preserve">. </w:t>
      </w:r>
      <w:r w:rsidR="005D40EC">
        <w:t>-</w:t>
      </w:r>
      <w:r w:rsidR="00B92CAE" w:rsidRPr="005D40EC">
        <w:t xml:space="preserve"> 720 с</w:t>
      </w:r>
      <w:r w:rsidR="005D40EC" w:rsidRPr="005D40EC">
        <w:t>.</w:t>
      </w:r>
    </w:p>
    <w:p w:rsidR="005D40EC" w:rsidRDefault="00E840F4" w:rsidP="005A39BC">
      <w:pPr>
        <w:ind w:firstLine="0"/>
      </w:pPr>
      <w:r w:rsidRPr="005D40EC">
        <w:t>7</w:t>
      </w:r>
      <w:r w:rsidR="005D40EC" w:rsidRPr="005D40EC">
        <w:t xml:space="preserve">. </w:t>
      </w:r>
      <w:r w:rsidR="00B92CAE" w:rsidRPr="005D40EC">
        <w:t>Мельник М</w:t>
      </w:r>
      <w:r w:rsidR="005D40EC">
        <w:t xml:space="preserve">.В., </w:t>
      </w:r>
      <w:r w:rsidR="00B92CAE" w:rsidRPr="005D40EC">
        <w:t>Пантелеев А</w:t>
      </w:r>
      <w:r w:rsidR="005D40EC">
        <w:t xml:space="preserve">.С., </w:t>
      </w:r>
      <w:r w:rsidR="00B92CAE" w:rsidRPr="005D40EC">
        <w:t>Звездин А</w:t>
      </w:r>
      <w:r w:rsidR="005D40EC">
        <w:t xml:space="preserve">.Л. </w:t>
      </w:r>
      <w:r w:rsidR="00B92CAE" w:rsidRPr="005D40EC">
        <w:t>Ревизия и контроль</w:t>
      </w:r>
      <w:r w:rsidR="005D40EC" w:rsidRPr="005D40EC">
        <w:t xml:space="preserve">: </w:t>
      </w:r>
      <w:r w:rsidR="00B92CAE" w:rsidRPr="005D40EC">
        <w:t>Учебное пособие М</w:t>
      </w:r>
      <w:r w:rsidR="005D40EC">
        <w:t>.:</w:t>
      </w:r>
      <w:r w:rsidR="005D40EC" w:rsidRPr="005D40EC">
        <w:t xml:space="preserve"> </w:t>
      </w:r>
      <w:r w:rsidR="00B92CAE" w:rsidRPr="005D40EC">
        <w:t xml:space="preserve">ИДФБК </w:t>
      </w:r>
      <w:r w:rsidR="005D40EC">
        <w:t>-</w:t>
      </w:r>
      <w:r w:rsidR="00B92CAE" w:rsidRPr="005D40EC">
        <w:t xml:space="preserve"> ПРЕСС, 2003</w:t>
      </w:r>
      <w:r w:rsidR="005D40EC" w:rsidRPr="005D40EC">
        <w:t xml:space="preserve">. </w:t>
      </w:r>
      <w:r w:rsidR="005D40EC">
        <w:t>-</w:t>
      </w:r>
      <w:r w:rsidR="00B92CAE" w:rsidRPr="005D40EC">
        <w:t xml:space="preserve"> 520 с</w:t>
      </w:r>
      <w:r w:rsidR="005D40EC" w:rsidRPr="005D40EC">
        <w:t>.</w:t>
      </w:r>
    </w:p>
    <w:p w:rsidR="005D40EC" w:rsidRDefault="00E840F4" w:rsidP="005A39BC">
      <w:pPr>
        <w:ind w:firstLine="0"/>
      </w:pPr>
      <w:r w:rsidRPr="005D40EC">
        <w:t>8</w:t>
      </w:r>
      <w:r w:rsidR="005D40EC" w:rsidRPr="005D40EC">
        <w:t xml:space="preserve">. </w:t>
      </w:r>
      <w:r w:rsidR="00B92CAE" w:rsidRPr="005D40EC">
        <w:t>Положение по бухгалтерскому учёту</w:t>
      </w:r>
      <w:r w:rsidR="005D40EC" w:rsidRPr="005D40EC">
        <w:t xml:space="preserve">: </w:t>
      </w:r>
      <w:r w:rsidR="00B92CAE" w:rsidRPr="005D40EC">
        <w:t>Учёт основных средств</w:t>
      </w:r>
      <w:r w:rsidR="005D40EC">
        <w:t xml:space="preserve"> (</w:t>
      </w:r>
      <w:r w:rsidR="00B92CAE" w:rsidRPr="005D40EC">
        <w:t>ПБУ 6/01</w:t>
      </w:r>
      <w:r w:rsidR="005D40EC" w:rsidRPr="005D40EC">
        <w:t>),</w:t>
      </w:r>
      <w:r w:rsidR="00B92CAE" w:rsidRPr="005D40EC">
        <w:t xml:space="preserve"> утверждённое приказом Минфина Росси</w:t>
      </w:r>
      <w:r w:rsidR="00021334" w:rsidRPr="005D40EC">
        <w:t>и от 30</w:t>
      </w:r>
      <w:r w:rsidR="005D40EC">
        <w:t>.0</w:t>
      </w:r>
      <w:r w:rsidR="00021334" w:rsidRPr="005D40EC">
        <w:t>3</w:t>
      </w:r>
      <w:r w:rsidR="005D40EC">
        <w:t>.0</w:t>
      </w:r>
      <w:r w:rsidR="00021334" w:rsidRPr="005D40EC">
        <w:t>1</w:t>
      </w:r>
      <w:r w:rsidR="005D40EC" w:rsidRPr="005D40EC">
        <w:t>.</w:t>
      </w:r>
    </w:p>
    <w:p w:rsidR="005D40EC" w:rsidRDefault="00E840F4" w:rsidP="005A39BC">
      <w:pPr>
        <w:ind w:firstLine="0"/>
      </w:pPr>
      <w:r w:rsidRPr="005D40EC">
        <w:t>9</w:t>
      </w:r>
      <w:r w:rsidR="005D40EC" w:rsidRPr="005D40EC">
        <w:t xml:space="preserve">. </w:t>
      </w:r>
      <w:r w:rsidR="00B92CAE" w:rsidRPr="005D40EC">
        <w:t>Цеддиес Ю</w:t>
      </w:r>
      <w:r w:rsidR="005D40EC">
        <w:t>.,</w:t>
      </w:r>
      <w:r w:rsidR="00B92CAE" w:rsidRPr="005D40EC">
        <w:t xml:space="preserve"> Райш Э</w:t>
      </w:r>
      <w:r w:rsidR="005D40EC">
        <w:t>.,</w:t>
      </w:r>
      <w:r w:rsidR="00B92CAE" w:rsidRPr="005D40EC">
        <w:t xml:space="preserve"> Угаров А</w:t>
      </w:r>
      <w:r w:rsidR="005D40EC">
        <w:t xml:space="preserve">.А. </w:t>
      </w:r>
      <w:r w:rsidR="00B92CAE" w:rsidRPr="005D40EC">
        <w:t>Экономика сельскохозяйственных предприятий</w:t>
      </w:r>
      <w:r w:rsidR="005D40EC" w:rsidRPr="005D40EC">
        <w:t xml:space="preserve">. </w:t>
      </w:r>
      <w:r w:rsidR="00B92CAE" w:rsidRPr="005D40EC">
        <w:t>Учебное пособие</w:t>
      </w:r>
      <w:r w:rsidR="005D40EC" w:rsidRPr="005D40EC">
        <w:t xml:space="preserve">. </w:t>
      </w:r>
      <w:r w:rsidR="005D40EC">
        <w:t>-</w:t>
      </w:r>
      <w:r w:rsidR="00B92CAE" w:rsidRPr="005D40EC">
        <w:t xml:space="preserve"> М</w:t>
      </w:r>
      <w:r w:rsidR="005D40EC">
        <w:t>.:</w:t>
      </w:r>
      <w:r w:rsidR="005D40EC" w:rsidRPr="005D40EC">
        <w:t xml:space="preserve"> </w:t>
      </w:r>
      <w:r w:rsidR="00B92CAE" w:rsidRPr="005D40EC">
        <w:t xml:space="preserve">Издательство МСХА, 1999 </w:t>
      </w:r>
      <w:r w:rsidR="005D40EC">
        <w:t>-</w:t>
      </w:r>
      <w:r w:rsidR="00B92CAE" w:rsidRPr="005D40EC">
        <w:t xml:space="preserve"> 400 с</w:t>
      </w:r>
      <w:r w:rsidR="005D40EC" w:rsidRPr="005D40EC">
        <w:t>.</w:t>
      </w:r>
    </w:p>
    <w:p w:rsidR="005D40EC" w:rsidRDefault="00E840F4" w:rsidP="005A39BC">
      <w:pPr>
        <w:ind w:firstLine="0"/>
      </w:pPr>
      <w:r w:rsidRPr="005D40EC">
        <w:t>10</w:t>
      </w:r>
      <w:r w:rsidR="005D40EC" w:rsidRPr="005D40EC">
        <w:t xml:space="preserve">. </w:t>
      </w:r>
      <w:r w:rsidR="005B5FBA" w:rsidRPr="005D40EC">
        <w:t>Экономика сельского хозяйства</w:t>
      </w:r>
      <w:r w:rsidR="005D40EC" w:rsidRPr="005D40EC">
        <w:t xml:space="preserve">. </w:t>
      </w:r>
      <w:r w:rsidR="00B92CAE" w:rsidRPr="005D40EC">
        <w:t>Под редакцией академика РАСХН В</w:t>
      </w:r>
      <w:r w:rsidR="005D40EC">
        <w:t xml:space="preserve">.А. </w:t>
      </w:r>
      <w:r w:rsidR="00B92CAE" w:rsidRPr="005D40EC">
        <w:t>Добрынина</w:t>
      </w:r>
      <w:r w:rsidR="005D40EC" w:rsidRPr="005D40EC">
        <w:t>. -</w:t>
      </w:r>
      <w:r w:rsidR="005D40EC">
        <w:t xml:space="preserve"> </w:t>
      </w:r>
      <w:r w:rsidR="005B5FBA" w:rsidRPr="005D40EC">
        <w:t>М</w:t>
      </w:r>
      <w:r w:rsidR="005D40EC">
        <w:t>.:</w:t>
      </w:r>
      <w:r w:rsidR="005D40EC" w:rsidRPr="005D40EC">
        <w:t xml:space="preserve"> </w:t>
      </w:r>
      <w:r w:rsidR="00B92CAE" w:rsidRPr="005D40EC">
        <w:t>Колос, 1990</w:t>
      </w:r>
      <w:r w:rsidR="005D40EC" w:rsidRPr="005D40EC">
        <w:t xml:space="preserve">. - </w:t>
      </w:r>
      <w:r w:rsidR="00021334" w:rsidRPr="005D40EC">
        <w:t>325с</w:t>
      </w:r>
      <w:r w:rsidR="005D40EC" w:rsidRPr="005D40EC">
        <w:t>.</w:t>
      </w:r>
    </w:p>
    <w:p w:rsidR="005D40EC" w:rsidRDefault="00E840F4" w:rsidP="005A39BC">
      <w:pPr>
        <w:ind w:firstLine="0"/>
      </w:pPr>
      <w:r w:rsidRPr="005D40EC">
        <w:t>11</w:t>
      </w:r>
      <w:r w:rsidR="005D40EC" w:rsidRPr="005D40EC">
        <w:t xml:space="preserve">. </w:t>
      </w:r>
      <w:r w:rsidR="00021334" w:rsidRPr="005D40EC">
        <w:t>Финансовый менеджмент</w:t>
      </w:r>
      <w:r w:rsidR="005D40EC" w:rsidRPr="005D40EC">
        <w:t xml:space="preserve">. </w:t>
      </w:r>
      <w:r w:rsidR="00021334" w:rsidRPr="005D40EC">
        <w:t>Под ред</w:t>
      </w:r>
      <w:r w:rsidR="005D40EC" w:rsidRPr="005D40EC">
        <w:t xml:space="preserve">. </w:t>
      </w:r>
      <w:r w:rsidR="00021334" w:rsidRPr="005D40EC">
        <w:t>Н</w:t>
      </w:r>
      <w:r w:rsidR="005D40EC">
        <w:t xml:space="preserve">.Ф. </w:t>
      </w:r>
      <w:r w:rsidR="00021334" w:rsidRPr="005D40EC">
        <w:t>Самсонова</w:t>
      </w:r>
      <w:r w:rsidR="005D40EC" w:rsidRPr="005D40EC">
        <w:t>. -</w:t>
      </w:r>
      <w:r w:rsidR="005D40EC">
        <w:t xml:space="preserve"> </w:t>
      </w:r>
      <w:r w:rsidR="00021334" w:rsidRPr="005D40EC">
        <w:t>М</w:t>
      </w:r>
      <w:r w:rsidR="005D40EC">
        <w:t>.:</w:t>
      </w:r>
      <w:r w:rsidR="005D40EC" w:rsidRPr="005D40EC">
        <w:t xml:space="preserve"> </w:t>
      </w:r>
      <w:r w:rsidR="00021334" w:rsidRPr="005D40EC">
        <w:t>ЮНИТИ, 2002</w:t>
      </w:r>
      <w:r w:rsidR="005D40EC" w:rsidRPr="005D40EC">
        <w:t xml:space="preserve">. </w:t>
      </w:r>
      <w:r w:rsidR="005D40EC">
        <w:t>-</w:t>
      </w:r>
      <w:r w:rsidR="00021334" w:rsidRPr="005D40EC">
        <w:t xml:space="preserve"> 285с</w:t>
      </w:r>
      <w:r w:rsidR="005D40EC" w:rsidRPr="005D40EC">
        <w:t>.</w:t>
      </w:r>
    </w:p>
    <w:p w:rsidR="005D40EC" w:rsidRDefault="00E840F4" w:rsidP="005A39BC">
      <w:pPr>
        <w:ind w:firstLine="0"/>
      </w:pPr>
      <w:r w:rsidRPr="005D40EC">
        <w:t>12</w:t>
      </w:r>
      <w:r w:rsidR="005D40EC" w:rsidRPr="005D40EC">
        <w:t xml:space="preserve">. </w:t>
      </w:r>
      <w:r w:rsidR="00B92CAE" w:rsidRPr="005D40EC">
        <w:t xml:space="preserve">Финансы </w:t>
      </w:r>
      <w:r w:rsidR="005B5FBA" w:rsidRPr="005D40EC">
        <w:t>предприятий</w:t>
      </w:r>
      <w:r w:rsidR="005D40EC" w:rsidRPr="005D40EC">
        <w:t xml:space="preserve">. </w:t>
      </w:r>
      <w:r w:rsidR="005B5FBA" w:rsidRPr="005D40EC">
        <w:t>Под ред</w:t>
      </w:r>
      <w:r w:rsidR="005D40EC">
        <w:t xml:space="preserve">.А.Н. </w:t>
      </w:r>
      <w:r w:rsidR="00B92CAE" w:rsidRPr="005D40EC">
        <w:t>Романов</w:t>
      </w:r>
      <w:r w:rsidR="005B5FBA" w:rsidRPr="005D40EC">
        <w:t>а</w:t>
      </w:r>
      <w:r w:rsidR="005D40EC" w:rsidRPr="005D40EC">
        <w:t>. -</w:t>
      </w:r>
      <w:r w:rsidR="005D40EC">
        <w:t xml:space="preserve"> </w:t>
      </w:r>
      <w:r w:rsidR="005B5FBA" w:rsidRPr="005D40EC">
        <w:t>М</w:t>
      </w:r>
      <w:r w:rsidR="005D40EC">
        <w:t>.:</w:t>
      </w:r>
      <w:r w:rsidR="005D40EC" w:rsidRPr="005D40EC">
        <w:t xml:space="preserve"> </w:t>
      </w:r>
      <w:r w:rsidR="005B5FBA" w:rsidRPr="005D40EC">
        <w:t>ЮНИТИ-ДАНА</w:t>
      </w:r>
      <w:r w:rsidR="005D40EC" w:rsidRPr="005D40EC">
        <w:t xml:space="preserve">; </w:t>
      </w:r>
      <w:r w:rsidR="005B5FBA" w:rsidRPr="005D40EC">
        <w:t>2002</w:t>
      </w:r>
    </w:p>
    <w:p w:rsidR="00996807" w:rsidRPr="005D40EC" w:rsidRDefault="00E840F4" w:rsidP="009C49A0">
      <w:pPr>
        <w:ind w:firstLine="0"/>
      </w:pPr>
      <w:r w:rsidRPr="005D40EC">
        <w:t>13</w:t>
      </w:r>
      <w:r w:rsidR="005D40EC" w:rsidRPr="005D40EC">
        <w:t xml:space="preserve">. </w:t>
      </w:r>
      <w:r w:rsidR="00B92CAE" w:rsidRPr="005D40EC">
        <w:t>Финансы фирмы</w:t>
      </w:r>
      <w:r w:rsidR="005D40EC" w:rsidRPr="005D40EC">
        <w:t xml:space="preserve">. </w:t>
      </w:r>
      <w:r w:rsidR="005B5FBA" w:rsidRPr="005D40EC">
        <w:t>Под ред</w:t>
      </w:r>
      <w:r w:rsidR="005D40EC">
        <w:t xml:space="preserve">.А.М. </w:t>
      </w:r>
      <w:r w:rsidR="005B5FBA" w:rsidRPr="005D40EC">
        <w:t>Ковалевой</w:t>
      </w:r>
      <w:r w:rsidR="005D40EC" w:rsidRPr="005D40EC">
        <w:t>. -</w:t>
      </w:r>
      <w:r w:rsidR="005D40EC">
        <w:t xml:space="preserve"> </w:t>
      </w:r>
      <w:r w:rsidR="005B5FBA" w:rsidRPr="005D40EC">
        <w:t>М</w:t>
      </w:r>
      <w:r w:rsidR="005D40EC">
        <w:t>.:</w:t>
      </w:r>
      <w:r w:rsidR="005D40EC" w:rsidRPr="005D40EC">
        <w:t xml:space="preserve"> </w:t>
      </w:r>
      <w:r w:rsidR="005B5FBA" w:rsidRPr="005D40EC">
        <w:t>ИНФРА-М, 2002</w:t>
      </w:r>
      <w:r w:rsidR="005D40EC" w:rsidRPr="005D40EC">
        <w:t xml:space="preserve">. </w:t>
      </w:r>
      <w:r w:rsidR="005D40EC">
        <w:t>-</w:t>
      </w:r>
      <w:r w:rsidR="00021334" w:rsidRPr="005D40EC">
        <w:t xml:space="preserve"> 256с</w:t>
      </w:r>
      <w:r w:rsidR="005D40EC" w:rsidRPr="005D40EC">
        <w:t>.</w:t>
      </w:r>
      <w:bookmarkStart w:id="18" w:name="_GoBack"/>
      <w:bookmarkEnd w:id="18"/>
    </w:p>
    <w:sectPr w:rsidR="00996807" w:rsidRPr="005D40EC" w:rsidSect="005D40EC">
      <w:headerReference w:type="default" r:id="rId28"/>
      <w:footerReference w:type="default" r:id="rId29"/>
      <w:headerReference w:type="first" r:id="rId30"/>
      <w:footerReference w:type="first" r:id="rId31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44" w:rsidRDefault="00151A44">
      <w:r>
        <w:separator/>
      </w:r>
    </w:p>
  </w:endnote>
  <w:endnote w:type="continuationSeparator" w:id="0">
    <w:p w:rsidR="00151A44" w:rsidRDefault="0015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CB2" w:rsidRDefault="00694CB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CB2" w:rsidRDefault="00694CB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44" w:rsidRDefault="00151A44">
      <w:r>
        <w:separator/>
      </w:r>
    </w:p>
  </w:footnote>
  <w:footnote w:type="continuationSeparator" w:id="0">
    <w:p w:rsidR="00151A44" w:rsidRDefault="0015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CB2" w:rsidRDefault="00653808" w:rsidP="009636E0">
    <w:pPr>
      <w:pStyle w:val="ab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694CB2" w:rsidRDefault="00694CB2" w:rsidP="008540F5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CB2" w:rsidRDefault="00694CB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A0979"/>
    <w:multiLevelType w:val="multilevel"/>
    <w:tmpl w:val="4C6AE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61565E0E"/>
    <w:multiLevelType w:val="hybridMultilevel"/>
    <w:tmpl w:val="FFE24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9DD"/>
    <w:rsid w:val="00021334"/>
    <w:rsid w:val="000463E6"/>
    <w:rsid w:val="00055E02"/>
    <w:rsid w:val="00067B4B"/>
    <w:rsid w:val="000F0502"/>
    <w:rsid w:val="0010100F"/>
    <w:rsid w:val="00112E67"/>
    <w:rsid w:val="00151A44"/>
    <w:rsid w:val="00171F64"/>
    <w:rsid w:val="001C28F1"/>
    <w:rsid w:val="001E1A1B"/>
    <w:rsid w:val="001E42C2"/>
    <w:rsid w:val="001F6203"/>
    <w:rsid w:val="00243BB6"/>
    <w:rsid w:val="00267669"/>
    <w:rsid w:val="002B3BE4"/>
    <w:rsid w:val="002B41EB"/>
    <w:rsid w:val="002E1DF7"/>
    <w:rsid w:val="00341607"/>
    <w:rsid w:val="00365EB4"/>
    <w:rsid w:val="00375446"/>
    <w:rsid w:val="003A0837"/>
    <w:rsid w:val="00410967"/>
    <w:rsid w:val="00417160"/>
    <w:rsid w:val="004C5903"/>
    <w:rsid w:val="004D1A9F"/>
    <w:rsid w:val="004F3857"/>
    <w:rsid w:val="004F4EB8"/>
    <w:rsid w:val="00521329"/>
    <w:rsid w:val="0054015D"/>
    <w:rsid w:val="0057416F"/>
    <w:rsid w:val="005A39BC"/>
    <w:rsid w:val="005B5FBA"/>
    <w:rsid w:val="005D19DA"/>
    <w:rsid w:val="005D40EC"/>
    <w:rsid w:val="005E27D9"/>
    <w:rsid w:val="00615B03"/>
    <w:rsid w:val="00653808"/>
    <w:rsid w:val="00694CB2"/>
    <w:rsid w:val="006D369F"/>
    <w:rsid w:val="006D638B"/>
    <w:rsid w:val="00727E06"/>
    <w:rsid w:val="00750889"/>
    <w:rsid w:val="007639E0"/>
    <w:rsid w:val="00774021"/>
    <w:rsid w:val="007902CF"/>
    <w:rsid w:val="00791DEE"/>
    <w:rsid w:val="007C4119"/>
    <w:rsid w:val="007F2A2F"/>
    <w:rsid w:val="008201A8"/>
    <w:rsid w:val="008305F1"/>
    <w:rsid w:val="008540F5"/>
    <w:rsid w:val="008546CE"/>
    <w:rsid w:val="008D2486"/>
    <w:rsid w:val="008F508F"/>
    <w:rsid w:val="00916CAD"/>
    <w:rsid w:val="00932A66"/>
    <w:rsid w:val="009636E0"/>
    <w:rsid w:val="00996807"/>
    <w:rsid w:val="009A421D"/>
    <w:rsid w:val="009A5E9A"/>
    <w:rsid w:val="009B2073"/>
    <w:rsid w:val="009B72E7"/>
    <w:rsid w:val="009C49A0"/>
    <w:rsid w:val="009D13A2"/>
    <w:rsid w:val="00A731F5"/>
    <w:rsid w:val="00A753B7"/>
    <w:rsid w:val="00A967B0"/>
    <w:rsid w:val="00AA293E"/>
    <w:rsid w:val="00AA786A"/>
    <w:rsid w:val="00AB359F"/>
    <w:rsid w:val="00AE4AB8"/>
    <w:rsid w:val="00B009DD"/>
    <w:rsid w:val="00B36D01"/>
    <w:rsid w:val="00B71306"/>
    <w:rsid w:val="00B75C65"/>
    <w:rsid w:val="00B87072"/>
    <w:rsid w:val="00B92CAE"/>
    <w:rsid w:val="00CC0EE8"/>
    <w:rsid w:val="00D04827"/>
    <w:rsid w:val="00D2329E"/>
    <w:rsid w:val="00D27A9B"/>
    <w:rsid w:val="00D33CF7"/>
    <w:rsid w:val="00DD4F3B"/>
    <w:rsid w:val="00DD5B19"/>
    <w:rsid w:val="00DF7302"/>
    <w:rsid w:val="00E22741"/>
    <w:rsid w:val="00E71202"/>
    <w:rsid w:val="00E73252"/>
    <w:rsid w:val="00E840F4"/>
    <w:rsid w:val="00F04C16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77B93689-CC96-4F37-82DA-AC53F88C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D40E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D40E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D40E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D40E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D40E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D40E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D40E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D40E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D40E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5D40EC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customStyle="1" w:styleId="11">
    <w:name w:val="Стиль1"/>
    <w:basedOn w:val="a2"/>
    <w:autoRedefine/>
    <w:uiPriority w:val="99"/>
    <w:rsid w:val="00B009DD"/>
    <w:pPr>
      <w:tabs>
        <w:tab w:val="left" w:pos="6946"/>
      </w:tabs>
    </w:pPr>
  </w:style>
  <w:style w:type="table" w:styleId="a8">
    <w:name w:val="Table Grid"/>
    <w:basedOn w:val="a4"/>
    <w:uiPriority w:val="99"/>
    <w:rsid w:val="005D40E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9">
    <w:name w:val="Body Text"/>
    <w:basedOn w:val="a2"/>
    <w:link w:val="aa"/>
    <w:uiPriority w:val="99"/>
    <w:rsid w:val="005D40EC"/>
    <w:pPr>
      <w:ind w:firstLine="0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paragraph" w:styleId="ab">
    <w:name w:val="header"/>
    <w:basedOn w:val="a2"/>
    <w:next w:val="a9"/>
    <w:link w:val="ac"/>
    <w:uiPriority w:val="99"/>
    <w:rsid w:val="005D40E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5D40EC"/>
    <w:rPr>
      <w:vertAlign w:val="superscript"/>
    </w:rPr>
  </w:style>
  <w:style w:type="character" w:styleId="ae">
    <w:name w:val="page number"/>
    <w:uiPriority w:val="99"/>
    <w:rsid w:val="005D40EC"/>
  </w:style>
  <w:style w:type="paragraph" w:styleId="21">
    <w:name w:val="Body Text Indent 2"/>
    <w:basedOn w:val="a2"/>
    <w:link w:val="22"/>
    <w:uiPriority w:val="99"/>
    <w:rsid w:val="005D40EC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f">
    <w:name w:val="footer"/>
    <w:basedOn w:val="a2"/>
    <w:link w:val="af0"/>
    <w:uiPriority w:val="99"/>
    <w:semiHidden/>
    <w:rsid w:val="005D40EC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5D40EC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5D40E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5D40E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5D40EC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5D40E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3"/>
    <w:uiPriority w:val="99"/>
    <w:locked/>
    <w:rsid w:val="005D40E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5D40EC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5D40EC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5D40E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D40EC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5D40EC"/>
    <w:rPr>
      <w:sz w:val="28"/>
      <w:szCs w:val="28"/>
    </w:rPr>
  </w:style>
  <w:style w:type="paragraph" w:styleId="af7">
    <w:name w:val="Normal (Web)"/>
    <w:basedOn w:val="a2"/>
    <w:uiPriority w:val="99"/>
    <w:rsid w:val="005D40EC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D40EC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5D40E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D40E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D40E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D40EC"/>
    <w:pPr>
      <w:ind w:left="958"/>
    </w:pPr>
  </w:style>
  <w:style w:type="paragraph" w:styleId="32">
    <w:name w:val="Body Text Indent 3"/>
    <w:basedOn w:val="a2"/>
    <w:link w:val="33"/>
    <w:uiPriority w:val="99"/>
    <w:rsid w:val="005D40E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5D40E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D40EC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D40EC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D40E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D40EC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5D40E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D40EC"/>
    <w:rPr>
      <w:i/>
      <w:iCs/>
    </w:rPr>
  </w:style>
  <w:style w:type="paragraph" w:customStyle="1" w:styleId="af9">
    <w:name w:val="ТАБЛИЦА"/>
    <w:next w:val="a2"/>
    <w:autoRedefine/>
    <w:uiPriority w:val="99"/>
    <w:rsid w:val="005D40EC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D40EC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5D40EC"/>
  </w:style>
  <w:style w:type="table" w:customStyle="1" w:styleId="15">
    <w:name w:val="Стиль таблицы1"/>
    <w:uiPriority w:val="99"/>
    <w:rsid w:val="005D40E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D40EC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D40E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D40EC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5D40E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6424</Words>
  <Characters>36622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:</vt:lpstr>
    </vt:vector>
  </TitlesOfParts>
  <Company>МАКСИМОВ</Company>
  <LinksUpToDate>false</LinksUpToDate>
  <CharactersWithSpaces>42961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:</dc:title>
  <dc:subject/>
  <dc:creator>ВАЛЕРА</dc:creator>
  <cp:keywords/>
  <dc:description/>
  <cp:lastModifiedBy>admin</cp:lastModifiedBy>
  <cp:revision>2</cp:revision>
  <dcterms:created xsi:type="dcterms:W3CDTF">2014-03-20T06:20:00Z</dcterms:created>
  <dcterms:modified xsi:type="dcterms:W3CDTF">2014-03-20T06:20:00Z</dcterms:modified>
</cp:coreProperties>
</file>