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BA" w:rsidRPr="003E0BC9" w:rsidRDefault="003211BA" w:rsidP="003E0BC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3E0BC9">
        <w:rPr>
          <w:rFonts w:ascii="Times New Roman" w:hAnsi="Times New Roman"/>
          <w:b w:val="0"/>
          <w:color w:val="auto"/>
        </w:rPr>
        <w:t>ОГЛАВЛЕНИЕ</w:t>
      </w:r>
    </w:p>
    <w:p w:rsidR="003211BA" w:rsidRPr="003E0BC9" w:rsidRDefault="003211BA" w:rsidP="003E0BC9">
      <w:pPr>
        <w:spacing w:line="360" w:lineRule="auto"/>
        <w:ind w:firstLine="709"/>
        <w:jc w:val="both"/>
        <w:rPr>
          <w:sz w:val="28"/>
          <w:lang w:eastAsia="en-US"/>
        </w:rPr>
      </w:pPr>
    </w:p>
    <w:p w:rsidR="003211BA" w:rsidRPr="003E0BC9" w:rsidRDefault="003211BA" w:rsidP="00DA6879">
      <w:pPr>
        <w:spacing w:line="360" w:lineRule="auto"/>
        <w:jc w:val="both"/>
        <w:rPr>
          <w:sz w:val="28"/>
          <w:szCs w:val="28"/>
          <w:lang w:eastAsia="en-US"/>
        </w:rPr>
      </w:pPr>
      <w:r w:rsidRPr="003E0BC9">
        <w:rPr>
          <w:sz w:val="28"/>
          <w:szCs w:val="28"/>
          <w:lang w:eastAsia="en-US"/>
        </w:rPr>
        <w:t>ВВЕДЕНИЕ</w:t>
      </w:r>
    </w:p>
    <w:p w:rsidR="003211BA" w:rsidRPr="003E0BC9" w:rsidRDefault="003211BA" w:rsidP="00DA6879">
      <w:pPr>
        <w:pStyle w:val="11"/>
        <w:rPr>
          <w:rStyle w:val="aa"/>
          <w:noProof/>
          <w:color w:val="auto"/>
          <w:sz w:val="28"/>
          <w:szCs w:val="28"/>
        </w:rPr>
      </w:pPr>
      <w:r w:rsidRPr="007E7237">
        <w:rPr>
          <w:rStyle w:val="aa"/>
          <w:noProof/>
          <w:color w:val="auto"/>
          <w:sz w:val="28"/>
          <w:szCs w:val="28"/>
        </w:rPr>
        <w:t>ГЛАВА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1.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ТЕОРЕТИЧЕСКИЕ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АСПЕКТЫ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ОЦЕНКИ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ИНВЕСТИЦИОННОГО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ПОРТФЕЛЯ</w:t>
      </w:r>
    </w:p>
    <w:p w:rsidR="003211BA" w:rsidRPr="003E0BC9" w:rsidRDefault="003211BA" w:rsidP="00DA6879">
      <w:pPr>
        <w:pStyle w:val="11"/>
        <w:rPr>
          <w:noProof/>
        </w:rPr>
      </w:pPr>
      <w:r w:rsidRPr="007E7237">
        <w:rPr>
          <w:rStyle w:val="aa"/>
          <w:noProof/>
          <w:color w:val="auto"/>
          <w:sz w:val="28"/>
          <w:szCs w:val="28"/>
        </w:rPr>
        <w:t>1.</w:t>
      </w:r>
      <w:r w:rsidRPr="003E0BC9">
        <w:rPr>
          <w:noProof/>
        </w:rPr>
        <w:tab/>
      </w:r>
      <w:r w:rsidRPr="007E7237">
        <w:rPr>
          <w:rStyle w:val="aa"/>
          <w:noProof/>
          <w:color w:val="auto"/>
          <w:sz w:val="28"/>
          <w:szCs w:val="28"/>
        </w:rPr>
        <w:t>СУЩНОСТЬ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ИНВЕСТИЦИОННОГО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ПОРТФЕЛЯ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МЕТОДЫ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ЕГО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ОЦЕНКИ</w:t>
      </w:r>
    </w:p>
    <w:p w:rsidR="003211BA" w:rsidRPr="003E0BC9" w:rsidRDefault="003211BA" w:rsidP="00DA6879">
      <w:pPr>
        <w:pStyle w:val="11"/>
        <w:rPr>
          <w:noProof/>
        </w:rPr>
      </w:pPr>
      <w:r w:rsidRPr="007E7237">
        <w:rPr>
          <w:rStyle w:val="aa"/>
          <w:noProof/>
          <w:color w:val="auto"/>
          <w:sz w:val="28"/>
          <w:szCs w:val="28"/>
        </w:rPr>
        <w:t>2.</w:t>
      </w:r>
      <w:r w:rsidRPr="003E0BC9">
        <w:rPr>
          <w:noProof/>
        </w:rPr>
        <w:tab/>
      </w:r>
      <w:r w:rsidRPr="007E7237">
        <w:rPr>
          <w:rStyle w:val="aa"/>
          <w:noProof/>
          <w:color w:val="auto"/>
          <w:sz w:val="28"/>
          <w:szCs w:val="28"/>
        </w:rPr>
        <w:t>ТЕОРИЯ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ОЦЕНКИ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ИНВЕСТИЦИОННОГО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ПОРТФЕЛЯ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КРИТЕРИЮ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РИСКА</w:t>
      </w:r>
    </w:p>
    <w:p w:rsidR="003211BA" w:rsidRPr="003E0BC9" w:rsidRDefault="003211BA" w:rsidP="00DA6879">
      <w:pPr>
        <w:pStyle w:val="11"/>
        <w:rPr>
          <w:rStyle w:val="aa"/>
          <w:noProof/>
          <w:color w:val="auto"/>
          <w:sz w:val="28"/>
          <w:szCs w:val="28"/>
        </w:rPr>
      </w:pPr>
      <w:r w:rsidRPr="007E7237">
        <w:rPr>
          <w:rStyle w:val="aa"/>
          <w:noProof/>
          <w:color w:val="auto"/>
          <w:sz w:val="28"/>
          <w:szCs w:val="28"/>
        </w:rPr>
        <w:t>ГЛАВА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2.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ПРАКТИЧЕСКИЕ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АСПЕКТЫ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ОЦЕНКИ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ИНВЕСТИЦИОННОГО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ПОРТФЕЛЯ</w:t>
      </w:r>
    </w:p>
    <w:p w:rsidR="003211BA" w:rsidRPr="003E0BC9" w:rsidRDefault="003211BA" w:rsidP="00DA6879">
      <w:pPr>
        <w:pStyle w:val="11"/>
        <w:rPr>
          <w:noProof/>
        </w:rPr>
      </w:pPr>
      <w:r w:rsidRPr="007E7237">
        <w:rPr>
          <w:rStyle w:val="aa"/>
          <w:noProof/>
          <w:color w:val="auto"/>
          <w:sz w:val="28"/>
          <w:szCs w:val="28"/>
        </w:rPr>
        <w:t>1.</w:t>
      </w:r>
      <w:r w:rsidRPr="003E0BC9">
        <w:rPr>
          <w:noProof/>
        </w:rPr>
        <w:tab/>
      </w:r>
      <w:r w:rsidRPr="007E7237">
        <w:rPr>
          <w:rStyle w:val="aa"/>
          <w:noProof/>
          <w:color w:val="auto"/>
          <w:sz w:val="28"/>
          <w:szCs w:val="28"/>
        </w:rPr>
        <w:t>ОПИСАНИЕ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ИНВЕСТИЦИОННОГО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ПОРТФЕЛЯ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«КАПИТАЛ»</w:t>
      </w:r>
    </w:p>
    <w:p w:rsidR="003211BA" w:rsidRPr="003E0BC9" w:rsidRDefault="003211BA" w:rsidP="00DA6879">
      <w:pPr>
        <w:pStyle w:val="11"/>
        <w:rPr>
          <w:noProof/>
        </w:rPr>
      </w:pPr>
      <w:r w:rsidRPr="007E7237">
        <w:rPr>
          <w:rStyle w:val="aa"/>
          <w:noProof/>
          <w:color w:val="auto"/>
          <w:sz w:val="28"/>
          <w:szCs w:val="28"/>
        </w:rPr>
        <w:t>2.</w:t>
      </w:r>
      <w:r w:rsidRPr="003E0BC9">
        <w:rPr>
          <w:noProof/>
        </w:rPr>
        <w:tab/>
      </w:r>
      <w:r w:rsidRPr="007E7237">
        <w:rPr>
          <w:rStyle w:val="aa"/>
          <w:noProof/>
          <w:color w:val="auto"/>
          <w:sz w:val="28"/>
          <w:szCs w:val="28"/>
        </w:rPr>
        <w:t>ОЦЕНКА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РИСКА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ИНВЕСТИЦИОННОГО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ПОРТФЕЛЯ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«КАПИТАЛ»</w:t>
      </w:r>
      <w:r w:rsidRPr="003E0BC9">
        <w:rPr>
          <w:noProof/>
          <w:webHidden/>
        </w:rPr>
        <w:tab/>
        <w:t>20</w:t>
      </w:r>
    </w:p>
    <w:p w:rsidR="003211BA" w:rsidRPr="003E0BC9" w:rsidRDefault="003211BA" w:rsidP="00DA6879">
      <w:pPr>
        <w:pStyle w:val="11"/>
        <w:rPr>
          <w:noProof/>
        </w:rPr>
      </w:pPr>
      <w:r w:rsidRPr="007E7237">
        <w:rPr>
          <w:rStyle w:val="aa"/>
          <w:noProof/>
          <w:color w:val="auto"/>
          <w:sz w:val="28"/>
          <w:szCs w:val="28"/>
        </w:rPr>
        <w:t>ГЛАВА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3.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ПУТИ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ОПТИМИЗАЦИИ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ИНВЕСТИЦИОННОГО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ПОРТФЕЛЯ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«КАПИТАЛ»</w:t>
      </w:r>
      <w:r w:rsidR="007B6866">
        <w:rPr>
          <w:noProof/>
        </w:rPr>
        <w:t xml:space="preserve"> </w:t>
      </w:r>
    </w:p>
    <w:p w:rsidR="003211BA" w:rsidRPr="003E0BC9" w:rsidRDefault="003211BA" w:rsidP="00DA6879">
      <w:pPr>
        <w:pStyle w:val="11"/>
        <w:rPr>
          <w:noProof/>
        </w:rPr>
      </w:pPr>
      <w:r w:rsidRPr="007E7237">
        <w:rPr>
          <w:rStyle w:val="aa"/>
          <w:noProof/>
          <w:color w:val="auto"/>
          <w:sz w:val="28"/>
          <w:szCs w:val="28"/>
        </w:rPr>
        <w:t>1.</w:t>
      </w:r>
      <w:r w:rsidRPr="003E0BC9">
        <w:rPr>
          <w:noProof/>
        </w:rPr>
        <w:tab/>
      </w:r>
      <w:r w:rsidRPr="007E7237">
        <w:rPr>
          <w:rStyle w:val="aa"/>
          <w:noProof/>
          <w:color w:val="auto"/>
          <w:sz w:val="28"/>
          <w:szCs w:val="28"/>
        </w:rPr>
        <w:t>СТРАТЕГИИ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УПРАВЛЕНИЯ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ИНВЕСТИЦИОННЫМ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ПОРТФЕЛЕМ</w:t>
      </w:r>
    </w:p>
    <w:p w:rsidR="003211BA" w:rsidRPr="003E0BC9" w:rsidRDefault="003211BA" w:rsidP="00DA6879">
      <w:pPr>
        <w:pStyle w:val="11"/>
        <w:rPr>
          <w:noProof/>
        </w:rPr>
      </w:pPr>
      <w:r w:rsidRPr="007E7237">
        <w:rPr>
          <w:rStyle w:val="aa"/>
          <w:noProof/>
          <w:color w:val="auto"/>
          <w:sz w:val="28"/>
          <w:szCs w:val="28"/>
        </w:rPr>
        <w:t>2.</w:t>
      </w:r>
      <w:r w:rsidRPr="003E0BC9">
        <w:rPr>
          <w:noProof/>
        </w:rPr>
        <w:tab/>
      </w:r>
      <w:r w:rsidRPr="007E7237">
        <w:rPr>
          <w:rStyle w:val="aa"/>
          <w:noProof/>
          <w:color w:val="auto"/>
          <w:sz w:val="28"/>
          <w:szCs w:val="28"/>
        </w:rPr>
        <w:t>МЕТОДЫ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СНИЖЕНИЯ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РИСКОВ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ИНВЕСТИЦИОННОГО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ПОРТФЕЛЯ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«КАПИТАЛ»</w:t>
      </w:r>
      <w:r w:rsidR="007B6866">
        <w:rPr>
          <w:noProof/>
        </w:rPr>
        <w:t xml:space="preserve"> </w:t>
      </w:r>
    </w:p>
    <w:p w:rsidR="003211BA" w:rsidRPr="003E0BC9" w:rsidRDefault="003211BA" w:rsidP="00DA6879">
      <w:pPr>
        <w:pStyle w:val="11"/>
        <w:rPr>
          <w:noProof/>
        </w:rPr>
      </w:pPr>
      <w:r w:rsidRPr="007E7237">
        <w:rPr>
          <w:rStyle w:val="aa"/>
          <w:noProof/>
          <w:color w:val="auto"/>
          <w:sz w:val="28"/>
          <w:szCs w:val="28"/>
        </w:rPr>
        <w:t>ЗАКЛЮЧЕНИЕ</w:t>
      </w:r>
    </w:p>
    <w:p w:rsidR="003211BA" w:rsidRPr="003E0BC9" w:rsidRDefault="003211BA" w:rsidP="00DA6879">
      <w:pPr>
        <w:pStyle w:val="11"/>
        <w:rPr>
          <w:noProof/>
        </w:rPr>
      </w:pPr>
      <w:r w:rsidRPr="007E7237">
        <w:rPr>
          <w:rStyle w:val="aa"/>
          <w:noProof/>
          <w:color w:val="auto"/>
          <w:sz w:val="28"/>
          <w:szCs w:val="28"/>
        </w:rPr>
        <w:t>СПИСОК</w:t>
      </w:r>
      <w:r w:rsidR="007B6866" w:rsidRPr="007E7237">
        <w:rPr>
          <w:rStyle w:val="aa"/>
          <w:noProof/>
          <w:color w:val="auto"/>
          <w:sz w:val="28"/>
          <w:szCs w:val="28"/>
        </w:rPr>
        <w:t xml:space="preserve"> </w:t>
      </w:r>
      <w:r w:rsidRPr="007E7237">
        <w:rPr>
          <w:rStyle w:val="aa"/>
          <w:noProof/>
          <w:color w:val="auto"/>
          <w:sz w:val="28"/>
          <w:szCs w:val="28"/>
        </w:rPr>
        <w:t>ЛИТЕРАТУРЫ</w:t>
      </w:r>
    </w:p>
    <w:p w:rsidR="003211BA" w:rsidRPr="003E0BC9" w:rsidRDefault="003211BA" w:rsidP="00DA687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2D0F" w:rsidRPr="003E0BC9" w:rsidRDefault="00DA6879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3589" w:rsidRPr="003E0BC9">
        <w:rPr>
          <w:rFonts w:ascii="Times New Roman" w:hAnsi="Times New Roman"/>
          <w:sz w:val="28"/>
          <w:szCs w:val="28"/>
        </w:rPr>
        <w:t>ВВЕДЕНИЕ</w:t>
      </w:r>
    </w:p>
    <w:p w:rsidR="00F01B25" w:rsidRPr="003E0BC9" w:rsidRDefault="00F01B25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3541" w:rsidRPr="003E0BC9" w:rsidRDefault="00513541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Проблемы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формирования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212A3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212A3"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212A3" w:rsidRPr="003E0BC9">
        <w:rPr>
          <w:rFonts w:ascii="Times New Roman" w:hAnsi="Times New Roman"/>
          <w:sz w:val="28"/>
          <w:szCs w:val="28"/>
        </w:rPr>
        <w:t>оценки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занимают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одно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ведущих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мест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современной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экономической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теории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практике,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обусловлено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актуальностью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условиях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развито</w:t>
      </w:r>
      <w:r w:rsidR="00612D0F" w:rsidRPr="003E0BC9">
        <w:rPr>
          <w:rFonts w:ascii="Times New Roman" w:hAnsi="Times New Roman"/>
          <w:sz w:val="28"/>
          <w:szCs w:val="28"/>
        </w:rPr>
        <w:t>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12D0F" w:rsidRPr="003E0BC9">
        <w:rPr>
          <w:rFonts w:ascii="Times New Roman" w:hAnsi="Times New Roman"/>
          <w:sz w:val="28"/>
          <w:szCs w:val="28"/>
        </w:rPr>
        <w:t>рынка.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12D0F" w:rsidRPr="003E0BC9">
        <w:rPr>
          <w:rFonts w:ascii="Times New Roman" w:hAnsi="Times New Roman"/>
          <w:sz w:val="28"/>
          <w:szCs w:val="28"/>
        </w:rPr>
        <w:t>Од</w:t>
      </w:r>
      <w:r w:rsidRPr="003E0BC9">
        <w:rPr>
          <w:rFonts w:ascii="Times New Roman" w:hAnsi="Times New Roman"/>
          <w:sz w:val="28"/>
          <w:szCs w:val="28"/>
        </w:rPr>
        <w:t>нако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условия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российской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экономики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позволяют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полной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мере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применять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общие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положения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теории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сформированный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Западе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арсенал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стратегий.</w:t>
      </w:r>
    </w:p>
    <w:p w:rsidR="009212A3" w:rsidRPr="003E0BC9" w:rsidRDefault="00513541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связи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этим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определении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основ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формирования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фондового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неизбежно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приходится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ограничиваться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использованием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лишь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тех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аспектов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теории,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которые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могут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быть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какой-то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степени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адаптированы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росси</w:t>
      </w:r>
      <w:r w:rsidR="00612D0F" w:rsidRPr="003E0BC9">
        <w:rPr>
          <w:rFonts w:ascii="Times New Roman" w:hAnsi="Times New Roman"/>
          <w:sz w:val="28"/>
          <w:szCs w:val="28"/>
        </w:rPr>
        <w:t>йской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12D0F" w:rsidRPr="003E0BC9">
        <w:rPr>
          <w:rFonts w:ascii="Times New Roman" w:hAnsi="Times New Roman"/>
          <w:sz w:val="28"/>
          <w:szCs w:val="28"/>
        </w:rPr>
        <w:t>действительности,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12D0F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12D0F" w:rsidRPr="003E0BC9">
        <w:rPr>
          <w:rFonts w:ascii="Times New Roman" w:hAnsi="Times New Roman"/>
          <w:sz w:val="28"/>
          <w:szCs w:val="28"/>
        </w:rPr>
        <w:t>учиты</w:t>
      </w:r>
      <w:r w:rsidRPr="003E0BC9">
        <w:rPr>
          <w:rFonts w:ascii="Times New Roman" w:hAnsi="Times New Roman"/>
          <w:sz w:val="28"/>
          <w:szCs w:val="28"/>
        </w:rPr>
        <w:t>вать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специфические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формы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проявл</w:t>
      </w:r>
      <w:r w:rsidR="00612D0F" w:rsidRPr="003E0BC9">
        <w:rPr>
          <w:rFonts w:ascii="Times New Roman" w:hAnsi="Times New Roman"/>
          <w:sz w:val="28"/>
          <w:szCs w:val="28"/>
        </w:rPr>
        <w:t>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12D0F" w:rsidRPr="003E0BC9">
        <w:rPr>
          <w:rFonts w:ascii="Times New Roman" w:hAnsi="Times New Roman"/>
          <w:sz w:val="28"/>
          <w:szCs w:val="28"/>
        </w:rPr>
        <w:t>различных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12D0F" w:rsidRPr="003E0BC9">
        <w:rPr>
          <w:rFonts w:ascii="Times New Roman" w:hAnsi="Times New Roman"/>
          <w:sz w:val="28"/>
          <w:szCs w:val="28"/>
        </w:rPr>
        <w:t>факторов,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12D0F" w:rsidRPr="003E0BC9">
        <w:rPr>
          <w:rFonts w:ascii="Times New Roman" w:hAnsi="Times New Roman"/>
          <w:sz w:val="28"/>
          <w:szCs w:val="28"/>
        </w:rPr>
        <w:t>воздей</w:t>
      </w:r>
      <w:r w:rsidRPr="003E0BC9">
        <w:rPr>
          <w:rFonts w:ascii="Times New Roman" w:hAnsi="Times New Roman"/>
          <w:sz w:val="28"/>
          <w:szCs w:val="28"/>
        </w:rPr>
        <w:t>ствующих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выбор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российской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экономике.</w:t>
      </w:r>
      <w:r w:rsidR="007B6866">
        <w:rPr>
          <w:rFonts w:ascii="Times New Roman" w:hAnsi="Times New Roman"/>
          <w:sz w:val="28"/>
          <w:szCs w:val="28"/>
        </w:rPr>
        <w:t xml:space="preserve"> </w:t>
      </w:r>
    </w:p>
    <w:p w:rsidR="00513541" w:rsidRPr="003E0BC9" w:rsidRDefault="009212A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данной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курсовой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работе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осветим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сущность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особенности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формирования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теорию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оценки.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Также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проведем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«Капитал»,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рассмотрим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методы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снижения.</w:t>
      </w:r>
    </w:p>
    <w:p w:rsidR="009212A3" w:rsidRPr="003E0BC9" w:rsidRDefault="009212A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Цель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курсовой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работы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–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изучить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критерию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риска.</w:t>
      </w:r>
    </w:p>
    <w:p w:rsidR="009212A3" w:rsidRPr="003E0BC9" w:rsidRDefault="009212A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достижения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цели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поставлены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определенные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задачи:</w:t>
      </w:r>
    </w:p>
    <w:p w:rsidR="009212A3" w:rsidRPr="003E0BC9" w:rsidRDefault="009212A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определить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сущность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методы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оценки;</w:t>
      </w:r>
    </w:p>
    <w:p w:rsidR="009212A3" w:rsidRPr="003E0BC9" w:rsidRDefault="009212A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изучить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теорию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критерию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риска;</w:t>
      </w:r>
    </w:p>
    <w:p w:rsidR="009212A3" w:rsidRPr="003E0BC9" w:rsidRDefault="009212A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провести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«Капитал»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критерию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риска;</w:t>
      </w:r>
    </w:p>
    <w:p w:rsidR="009212A3" w:rsidRPr="003E0BC9" w:rsidRDefault="009212A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показать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возможные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пути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снижения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«Капитал».</w:t>
      </w:r>
    </w:p>
    <w:p w:rsidR="00AE67F1" w:rsidRDefault="007B6866" w:rsidP="003E0BC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218061305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br w:type="page"/>
      </w:r>
      <w:r w:rsidR="00263589" w:rsidRPr="003E0BC9">
        <w:rPr>
          <w:rFonts w:ascii="Times New Roman" w:hAnsi="Times New Roman"/>
          <w:b w:val="0"/>
          <w:sz w:val="28"/>
          <w:szCs w:val="28"/>
        </w:rPr>
        <w:t>ГЛАВА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ТЕОРЕТИЧЕСКИЕ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АСПЕКТЫ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ОЦЕНКИ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ИНВЕСТИЦИОННОГО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ПОРТФЕЛЯ</w:t>
      </w:r>
      <w:bookmarkEnd w:id="0"/>
    </w:p>
    <w:p w:rsidR="00DA6879" w:rsidRPr="00DA6879" w:rsidRDefault="00DA6879" w:rsidP="00DA6879">
      <w:pPr>
        <w:spacing w:line="360" w:lineRule="auto"/>
        <w:rPr>
          <w:sz w:val="28"/>
          <w:szCs w:val="28"/>
        </w:rPr>
      </w:pPr>
    </w:p>
    <w:p w:rsidR="00AE67F1" w:rsidRPr="003E0BC9" w:rsidRDefault="00263589" w:rsidP="003E0BC9">
      <w:pPr>
        <w:pStyle w:val="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218061306"/>
      <w:r w:rsidRPr="003E0BC9">
        <w:rPr>
          <w:rFonts w:ascii="Times New Roman" w:hAnsi="Times New Roman"/>
          <w:b w:val="0"/>
          <w:sz w:val="28"/>
          <w:szCs w:val="28"/>
        </w:rPr>
        <w:t>СУЩНОСТЬ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ИНВЕСТИЦИОННОГО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ПОРТФЕЛЯ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И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МЕТОДЫ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ЕГО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ОЦЕНКИ</w:t>
      </w:r>
      <w:bookmarkEnd w:id="1"/>
    </w:p>
    <w:p w:rsidR="00047B98" w:rsidRPr="003E0BC9" w:rsidRDefault="00047B9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19D7" w:rsidRPr="003E0BC9" w:rsidRDefault="0072741D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Ф</w:t>
      </w:r>
      <w:r w:rsidR="001C19D7" w:rsidRPr="003E0BC9">
        <w:rPr>
          <w:sz w:val="28"/>
          <w:szCs w:val="28"/>
        </w:rPr>
        <w:t>ормирования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</w:t>
      </w:r>
      <w:r w:rsidR="0027623D" w:rsidRPr="003E0BC9">
        <w:rPr>
          <w:sz w:val="28"/>
          <w:szCs w:val="28"/>
        </w:rPr>
        <w:t>иционного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связан</w:t>
      </w:r>
      <w:r w:rsidRPr="003E0BC9">
        <w:rPr>
          <w:sz w:val="28"/>
          <w:szCs w:val="28"/>
        </w:rPr>
        <w:t>о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под</w:t>
      </w:r>
      <w:r w:rsidR="001C19D7" w:rsidRPr="003E0BC9">
        <w:rPr>
          <w:sz w:val="28"/>
          <w:szCs w:val="28"/>
        </w:rPr>
        <w:t>бором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определенной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совокупности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объектов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инвестирования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осу</w:t>
      </w:r>
      <w:r w:rsidR="001C19D7" w:rsidRPr="003E0BC9">
        <w:rPr>
          <w:sz w:val="28"/>
          <w:szCs w:val="28"/>
        </w:rPr>
        <w:t>ществления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инвестиционной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деятельности.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Суть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портфельного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инвестиров</w:t>
      </w:r>
      <w:r w:rsidR="0027623D" w:rsidRPr="003E0BC9">
        <w:rPr>
          <w:sz w:val="28"/>
          <w:szCs w:val="28"/>
        </w:rPr>
        <w:t>ания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состоит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улучшении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возмож</w:t>
      </w:r>
      <w:r w:rsidR="001C19D7" w:rsidRPr="003E0BC9">
        <w:rPr>
          <w:sz w:val="28"/>
          <w:szCs w:val="28"/>
        </w:rPr>
        <w:t>ностей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инвестирования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путем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пр</w:t>
      </w:r>
      <w:r w:rsidR="0027623D" w:rsidRPr="003E0BC9">
        <w:rPr>
          <w:sz w:val="28"/>
          <w:szCs w:val="28"/>
        </w:rPr>
        <w:t>идания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совокупности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объектов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ин</w:t>
      </w:r>
      <w:r w:rsidR="001C19D7" w:rsidRPr="003E0BC9">
        <w:rPr>
          <w:sz w:val="28"/>
          <w:szCs w:val="28"/>
        </w:rPr>
        <w:t>вестирования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тех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качеств,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которые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недостижимы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позиции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отдельно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взятого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объекта,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а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возможны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ли</w:t>
      </w:r>
      <w:r w:rsidR="0027623D" w:rsidRPr="003E0BC9">
        <w:rPr>
          <w:sz w:val="28"/>
          <w:szCs w:val="28"/>
        </w:rPr>
        <w:t>шь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их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сочета</w:t>
      </w:r>
      <w:r w:rsidR="001C19D7" w:rsidRPr="003E0BC9">
        <w:rPr>
          <w:sz w:val="28"/>
          <w:szCs w:val="28"/>
        </w:rPr>
        <w:t>нии.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Структура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отражает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определенное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сочетание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интере</w:t>
      </w:r>
      <w:r w:rsidRPr="003E0BC9">
        <w:rPr>
          <w:sz w:val="28"/>
          <w:szCs w:val="28"/>
        </w:rPr>
        <w:t>сов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инвестора.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Таким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образом,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инвестиционны</w:t>
      </w:r>
      <w:r w:rsidR="0027623D" w:rsidRPr="003E0BC9">
        <w:rPr>
          <w:sz w:val="28"/>
          <w:szCs w:val="28"/>
        </w:rPr>
        <w:t>й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выступает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инстру</w:t>
      </w:r>
      <w:r w:rsidR="001C19D7" w:rsidRPr="003E0BC9">
        <w:rPr>
          <w:sz w:val="28"/>
          <w:szCs w:val="28"/>
        </w:rPr>
        <w:t>мент,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посредством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которого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достигается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требуемая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минимальном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риске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определенной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ликвидности.</w:t>
      </w:r>
    </w:p>
    <w:p w:rsidR="0072741D" w:rsidRPr="003E0BC9" w:rsidRDefault="0072741D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Cs/>
          <w:sz w:val="28"/>
          <w:szCs w:val="28"/>
        </w:rPr>
      </w:pPr>
      <w:r w:rsidRPr="000E434C">
        <w:rPr>
          <w:rFonts w:eastAsia="Times-Bold"/>
          <w:bCs/>
          <w:i/>
          <w:sz w:val="28"/>
          <w:szCs w:val="28"/>
        </w:rPr>
        <w:t>Соотношение</w:t>
      </w:r>
      <w:r w:rsidR="007B6866">
        <w:rPr>
          <w:rFonts w:eastAsia="Times-Bold"/>
          <w:bCs/>
          <w:i/>
          <w:sz w:val="28"/>
          <w:szCs w:val="28"/>
        </w:rPr>
        <w:t xml:space="preserve"> </w:t>
      </w:r>
      <w:r w:rsidRPr="000E434C">
        <w:rPr>
          <w:rFonts w:eastAsia="Times-Bold"/>
          <w:bCs/>
          <w:i/>
          <w:sz w:val="28"/>
          <w:szCs w:val="28"/>
        </w:rPr>
        <w:t>риска</w:t>
      </w:r>
      <w:r w:rsidR="007B6866">
        <w:rPr>
          <w:rFonts w:eastAsia="Times-Bold"/>
          <w:bCs/>
          <w:i/>
          <w:sz w:val="28"/>
          <w:szCs w:val="28"/>
        </w:rPr>
        <w:t xml:space="preserve"> </w:t>
      </w:r>
      <w:r w:rsidRPr="000E434C">
        <w:rPr>
          <w:rFonts w:eastAsia="Times-Bold"/>
          <w:bCs/>
          <w:i/>
          <w:sz w:val="28"/>
          <w:szCs w:val="28"/>
        </w:rPr>
        <w:t>и</w:t>
      </w:r>
      <w:r w:rsidR="007B6866">
        <w:rPr>
          <w:rFonts w:eastAsia="Times-Bold"/>
          <w:bCs/>
          <w:i/>
          <w:sz w:val="28"/>
          <w:szCs w:val="28"/>
        </w:rPr>
        <w:t xml:space="preserve"> </w:t>
      </w:r>
      <w:r w:rsidRPr="000E434C">
        <w:rPr>
          <w:rFonts w:eastAsia="Times-Bold"/>
          <w:bCs/>
          <w:i/>
          <w:sz w:val="28"/>
          <w:szCs w:val="28"/>
        </w:rPr>
        <w:t>доходности</w:t>
      </w:r>
      <w:r w:rsidRPr="003E0BC9">
        <w:rPr>
          <w:rFonts w:eastAsia="Times-Bold"/>
          <w:bCs/>
          <w:sz w:val="28"/>
          <w:szCs w:val="28"/>
        </w:rPr>
        <w:t>.</w:t>
      </w:r>
      <w:r w:rsidR="007B6866">
        <w:rPr>
          <w:rFonts w:eastAsia="Times-Bold"/>
          <w:bCs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Доходность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</w:t>
      </w:r>
      <w:r w:rsidR="007B6866">
        <w:rPr>
          <w:rFonts w:eastAsia="Times-Bold"/>
          <w:sz w:val="28"/>
          <w:szCs w:val="28"/>
        </w:rPr>
        <w:t xml:space="preserve">  </w:t>
      </w:r>
      <w:r w:rsidRPr="003E0BC9">
        <w:rPr>
          <w:rFonts w:eastAsia="Times-Bold"/>
          <w:sz w:val="28"/>
          <w:szCs w:val="28"/>
        </w:rPr>
        <w:t>являются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взаимосвязанными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категориями.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Наиболее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общими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закономерностями,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отражающими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взаимную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связь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между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принимаемым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риском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ожидаемой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доходностью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деятельности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инвестора,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являются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следующие:</w:t>
      </w:r>
    </w:p>
    <w:p w:rsidR="0072741D" w:rsidRPr="003E0BC9" w:rsidRDefault="0072741D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sz w:val="28"/>
          <w:szCs w:val="28"/>
        </w:rPr>
      </w:pPr>
      <w:r w:rsidRPr="003E0BC9">
        <w:rPr>
          <w:rFonts w:eastAsia="Times-Bold"/>
          <w:sz w:val="28"/>
          <w:szCs w:val="28"/>
        </w:rPr>
        <w:t>-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более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рискованным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вложениям,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как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правило,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присуща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более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высокая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доходность;</w:t>
      </w:r>
    </w:p>
    <w:p w:rsidR="0072741D" w:rsidRPr="003E0BC9" w:rsidRDefault="0072741D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sz w:val="28"/>
          <w:szCs w:val="28"/>
        </w:rPr>
      </w:pPr>
      <w:r w:rsidRPr="003E0BC9">
        <w:rPr>
          <w:rFonts w:eastAsia="Times-Bold"/>
          <w:sz w:val="28"/>
          <w:szCs w:val="28"/>
        </w:rPr>
        <w:t>-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при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росте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дохода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уменьшается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вероятность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его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получения,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то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время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как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определенный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минимально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гарантированный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может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быть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получен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практически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без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риска.</w:t>
      </w:r>
    </w:p>
    <w:p w:rsidR="00FF6727" w:rsidRPr="003E0BC9" w:rsidRDefault="00FF6727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sz w:val="28"/>
          <w:szCs w:val="28"/>
        </w:rPr>
      </w:pPr>
      <w:r w:rsidRPr="003E0BC9">
        <w:rPr>
          <w:rFonts w:eastAsia="Times-Bold"/>
          <w:sz w:val="28"/>
          <w:szCs w:val="28"/>
        </w:rPr>
        <w:t>На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рис.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1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можно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выделить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несколько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секторов,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характеризующихся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определенной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комбинацией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дохода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риска: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Italic"/>
          <w:iCs/>
          <w:sz w:val="28"/>
          <w:szCs w:val="28"/>
        </w:rPr>
        <w:t>А,</w:t>
      </w:r>
      <w:r w:rsidR="007B6866">
        <w:rPr>
          <w:rFonts w:eastAsia="Times-Italic"/>
          <w:iCs/>
          <w:sz w:val="28"/>
          <w:szCs w:val="28"/>
        </w:rPr>
        <w:t xml:space="preserve"> </w:t>
      </w:r>
      <w:r w:rsidRPr="003E0BC9">
        <w:rPr>
          <w:rFonts w:eastAsia="Times-Italic"/>
          <w:iCs/>
          <w:sz w:val="28"/>
          <w:szCs w:val="28"/>
        </w:rPr>
        <w:t>В,</w:t>
      </w:r>
      <w:r w:rsidR="007B6866">
        <w:rPr>
          <w:rFonts w:eastAsia="Times-Italic"/>
          <w:iCs/>
          <w:sz w:val="28"/>
          <w:szCs w:val="28"/>
        </w:rPr>
        <w:t xml:space="preserve"> </w:t>
      </w:r>
      <w:r w:rsidRPr="003E0BC9">
        <w:rPr>
          <w:rFonts w:eastAsia="Times-Italic"/>
          <w:iCs/>
          <w:sz w:val="28"/>
          <w:szCs w:val="28"/>
        </w:rPr>
        <w:t>С.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Сектор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А,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вложения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котором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не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обеспечивают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минимального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необходимого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дохода,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может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рассматриваться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как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область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недостаточной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доходности.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Функционирование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секторе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связано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высокими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рисками,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снижающими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возможность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получения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ожидаемых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высоких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доходов,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поэтому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сектор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может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быть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определен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как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область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повышенного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риска.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Осуществление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вложений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секторе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обеспечивает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инвестору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достижение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дохода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при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допустимом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риске,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следовательно,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сектор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является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областью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оптимальных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значений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соотношения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доходности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риска.</w:t>
      </w:r>
    </w:p>
    <w:p w:rsidR="00FF6727" w:rsidRPr="003E0BC9" w:rsidRDefault="00FF6727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sz w:val="28"/>
          <w:szCs w:val="28"/>
        </w:rPr>
      </w:pPr>
    </w:p>
    <w:p w:rsidR="0072741D" w:rsidRPr="003E0BC9" w:rsidRDefault="0031411D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sz w:val="28"/>
          <w:szCs w:val="28"/>
        </w:rPr>
      </w:pPr>
      <w:r>
        <w:rPr>
          <w:rFonts w:eastAsia="Times-Bold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59pt">
            <v:imagedata r:id="rId7" o:title=""/>
          </v:shape>
        </w:pict>
      </w:r>
    </w:p>
    <w:p w:rsidR="0072741D" w:rsidRPr="003E0BC9" w:rsidRDefault="0072741D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sz w:val="28"/>
          <w:szCs w:val="28"/>
        </w:rPr>
      </w:pPr>
      <w:r w:rsidRPr="003E0BC9">
        <w:rPr>
          <w:rFonts w:eastAsia="Times-Bold"/>
          <w:sz w:val="28"/>
          <w:szCs w:val="28"/>
        </w:rPr>
        <w:t>Рис.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1.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Взаимосвязь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риска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и</w:t>
      </w:r>
      <w:r w:rsidR="007B6866">
        <w:rPr>
          <w:rFonts w:eastAsia="Times-Bold"/>
          <w:sz w:val="28"/>
          <w:szCs w:val="28"/>
        </w:rPr>
        <w:t xml:space="preserve"> </w:t>
      </w:r>
      <w:r w:rsidRPr="003E0BC9">
        <w:rPr>
          <w:rFonts w:eastAsia="Times-Bold"/>
          <w:sz w:val="28"/>
          <w:szCs w:val="28"/>
        </w:rPr>
        <w:t>доходности</w:t>
      </w:r>
      <w:r w:rsidRPr="003E0BC9">
        <w:rPr>
          <w:rStyle w:val="a9"/>
          <w:rFonts w:eastAsia="Times-Bold"/>
          <w:sz w:val="28"/>
          <w:szCs w:val="28"/>
        </w:rPr>
        <w:footnoteReference w:id="1"/>
      </w:r>
    </w:p>
    <w:p w:rsidR="0072741D" w:rsidRPr="003E0BC9" w:rsidRDefault="0072741D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sz w:val="28"/>
          <w:szCs w:val="28"/>
        </w:rPr>
      </w:pPr>
    </w:p>
    <w:p w:rsidR="001C19D7" w:rsidRPr="003E0BC9" w:rsidRDefault="001C19D7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Под</w:t>
      </w:r>
      <w:r w:rsidR="007B6866">
        <w:rPr>
          <w:sz w:val="28"/>
          <w:szCs w:val="28"/>
        </w:rPr>
        <w:t xml:space="preserve"> </w:t>
      </w:r>
      <w:r w:rsidRPr="003E0BC9">
        <w:rPr>
          <w:iCs/>
          <w:sz w:val="28"/>
          <w:szCs w:val="28"/>
        </w:rPr>
        <w:t>инвестиционным</w:t>
      </w:r>
      <w:r w:rsidR="007B6866">
        <w:rPr>
          <w:iCs/>
          <w:sz w:val="28"/>
          <w:szCs w:val="28"/>
        </w:rPr>
        <w:t xml:space="preserve"> </w:t>
      </w:r>
      <w:r w:rsidRPr="003E0BC9">
        <w:rPr>
          <w:iCs/>
          <w:sz w:val="28"/>
          <w:szCs w:val="28"/>
        </w:rPr>
        <w:t>портфелем</w:t>
      </w:r>
      <w:r w:rsidR="007B6866">
        <w:rPr>
          <w:iCs/>
          <w:sz w:val="28"/>
          <w:szCs w:val="28"/>
        </w:rPr>
        <w:t xml:space="preserve"> </w:t>
      </w:r>
      <w:r w:rsidRPr="003E0BC9">
        <w:rPr>
          <w:sz w:val="28"/>
          <w:szCs w:val="28"/>
        </w:rPr>
        <w:t>понимается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целенаправленно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сформированная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совокупность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вложен</w:t>
      </w:r>
      <w:r w:rsidR="0027623D" w:rsidRPr="003E0BC9">
        <w:rPr>
          <w:sz w:val="28"/>
          <w:szCs w:val="28"/>
        </w:rPr>
        <w:t>ий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инвестиционные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объекты</w:t>
      </w:r>
      <w:r w:rsidR="0072741D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="0072741D" w:rsidRPr="003E0BC9">
        <w:rPr>
          <w:sz w:val="28"/>
          <w:szCs w:val="28"/>
        </w:rPr>
        <w:t>соответствующая</w:t>
      </w:r>
      <w:r w:rsidR="007B6866">
        <w:rPr>
          <w:sz w:val="28"/>
          <w:szCs w:val="28"/>
        </w:rPr>
        <w:t xml:space="preserve"> </w:t>
      </w:r>
      <w:r w:rsidR="0072741D" w:rsidRPr="003E0BC9">
        <w:rPr>
          <w:sz w:val="28"/>
          <w:szCs w:val="28"/>
        </w:rPr>
        <w:t>определенной</w:t>
      </w:r>
      <w:r w:rsidR="007B6866">
        <w:rPr>
          <w:sz w:val="28"/>
          <w:szCs w:val="28"/>
        </w:rPr>
        <w:t xml:space="preserve"> </w:t>
      </w:r>
      <w:r w:rsidR="0072741D" w:rsidRPr="003E0BC9">
        <w:rPr>
          <w:sz w:val="28"/>
          <w:szCs w:val="28"/>
        </w:rPr>
        <w:t>инвестиционной</w:t>
      </w:r>
      <w:r w:rsidR="007B6866">
        <w:rPr>
          <w:sz w:val="28"/>
          <w:szCs w:val="28"/>
        </w:rPr>
        <w:t xml:space="preserve"> </w:t>
      </w:r>
      <w:r w:rsidR="0072741D" w:rsidRPr="003E0BC9">
        <w:rPr>
          <w:sz w:val="28"/>
          <w:szCs w:val="28"/>
        </w:rPr>
        <w:t>стратегии</w:t>
      </w:r>
      <w:r w:rsidR="0027623D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зависимости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направленности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избранной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27623D" w:rsidRPr="003E0BC9">
        <w:rPr>
          <w:sz w:val="28"/>
          <w:szCs w:val="28"/>
        </w:rPr>
        <w:t>нвестиционной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политики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особен</w:t>
      </w:r>
      <w:r w:rsidRPr="003E0BC9">
        <w:rPr>
          <w:sz w:val="28"/>
          <w:szCs w:val="28"/>
        </w:rPr>
        <w:t>ностей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осуществления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деятельности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определяется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специфических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целей,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качестве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могут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выступать:</w:t>
      </w:r>
    </w:p>
    <w:p w:rsidR="001C19D7" w:rsidRPr="003E0BC9" w:rsidRDefault="00C45589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максимизация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роста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капитала;</w:t>
      </w:r>
    </w:p>
    <w:p w:rsidR="001C19D7" w:rsidRPr="003E0BC9" w:rsidRDefault="00C45589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максимизация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роста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дохода;</w:t>
      </w:r>
    </w:p>
    <w:p w:rsidR="001C19D7" w:rsidRPr="003E0BC9" w:rsidRDefault="00C45589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минимизация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рисков;</w:t>
      </w:r>
    </w:p>
    <w:p w:rsidR="001C19D7" w:rsidRPr="003E0BC9" w:rsidRDefault="00C45589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обеспечение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требуемой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л</w:t>
      </w:r>
      <w:r w:rsidRPr="003E0BC9">
        <w:rPr>
          <w:sz w:val="28"/>
          <w:szCs w:val="28"/>
        </w:rPr>
        <w:t>иквидности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</w:t>
      </w:r>
      <w:r w:rsidR="001C19D7" w:rsidRPr="003E0BC9">
        <w:rPr>
          <w:sz w:val="28"/>
          <w:szCs w:val="28"/>
        </w:rPr>
        <w:t>феля.</w:t>
      </w:r>
    </w:p>
    <w:p w:rsidR="001C19D7" w:rsidRPr="003E0BC9" w:rsidRDefault="0072741D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Ц</w:t>
      </w:r>
      <w:r w:rsidR="001C19D7" w:rsidRPr="003E0BC9">
        <w:rPr>
          <w:sz w:val="28"/>
          <w:szCs w:val="28"/>
        </w:rPr>
        <w:t>ели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формирования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суще</w:t>
      </w:r>
      <w:r w:rsidR="001C19D7" w:rsidRPr="003E0BC9">
        <w:rPr>
          <w:sz w:val="28"/>
          <w:szCs w:val="28"/>
        </w:rPr>
        <w:t>ственной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степени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являются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альтернативными.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</w:t>
      </w:r>
      <w:r w:rsidR="001C19D7" w:rsidRPr="003E0BC9">
        <w:rPr>
          <w:sz w:val="28"/>
          <w:szCs w:val="28"/>
        </w:rPr>
        <w:t>ост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рыночной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стоимости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капитала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связан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определенным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снижением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теку</w:t>
      </w:r>
      <w:r w:rsidR="00C45589" w:rsidRPr="003E0BC9">
        <w:rPr>
          <w:sz w:val="28"/>
          <w:szCs w:val="28"/>
        </w:rPr>
        <w:t>щего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до</w:t>
      </w:r>
      <w:r w:rsidR="001C19D7" w:rsidRPr="003E0BC9">
        <w:rPr>
          <w:sz w:val="28"/>
          <w:szCs w:val="28"/>
        </w:rPr>
        <w:t>хода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портфеля.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Приращение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капитальной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стоимос</w:t>
      </w:r>
      <w:r w:rsidR="001C19D7" w:rsidRPr="003E0BC9">
        <w:rPr>
          <w:sz w:val="28"/>
          <w:szCs w:val="28"/>
        </w:rPr>
        <w:t>ти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увеличение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дохода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ведут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к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повышению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уровня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рисков.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Задача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достижения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требу</w:t>
      </w:r>
      <w:r w:rsidR="00C45589" w:rsidRPr="003E0BC9">
        <w:rPr>
          <w:sz w:val="28"/>
          <w:szCs w:val="28"/>
        </w:rPr>
        <w:t>емой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ликвидности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может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препятст</w:t>
      </w:r>
      <w:r w:rsidR="001C19D7" w:rsidRPr="003E0BC9">
        <w:rPr>
          <w:sz w:val="28"/>
          <w:szCs w:val="28"/>
        </w:rPr>
        <w:t>вовать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включению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</w:t>
      </w:r>
      <w:r w:rsidR="00C45589" w:rsidRPr="003E0BC9">
        <w:rPr>
          <w:sz w:val="28"/>
          <w:szCs w:val="28"/>
        </w:rPr>
        <w:t>н</w:t>
      </w:r>
      <w:r w:rsidRPr="003E0BC9">
        <w:rPr>
          <w:sz w:val="28"/>
          <w:szCs w:val="28"/>
        </w:rPr>
        <w:t>ого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портфел</w:t>
      </w:r>
      <w:r w:rsidRPr="003E0BC9">
        <w:rPr>
          <w:sz w:val="28"/>
          <w:szCs w:val="28"/>
        </w:rPr>
        <w:t>я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объектов,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обеспечивают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рост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капитальной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стоимости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получение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высокого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дохода,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но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характеризующихся,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правило,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весьма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низкой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ликвидностью.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связи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альтернативностью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рассмотренных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целей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инвестор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формировании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определяет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их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приорите</w:t>
      </w:r>
      <w:r w:rsidR="001C19D7" w:rsidRPr="003E0BC9">
        <w:rPr>
          <w:sz w:val="28"/>
          <w:szCs w:val="28"/>
        </w:rPr>
        <w:t>ты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предусматривает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сбалансированность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отдельных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целей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исходя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направленности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разработанной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инвестиционной</w:t>
      </w:r>
      <w:r w:rsidR="007B6866">
        <w:rPr>
          <w:sz w:val="28"/>
          <w:szCs w:val="28"/>
        </w:rPr>
        <w:t xml:space="preserve"> </w:t>
      </w:r>
      <w:r w:rsidR="001C19D7" w:rsidRPr="003E0BC9">
        <w:rPr>
          <w:sz w:val="28"/>
          <w:szCs w:val="28"/>
        </w:rPr>
        <w:t>политики.</w:t>
      </w:r>
    </w:p>
    <w:p w:rsidR="001C19D7" w:rsidRPr="003E0BC9" w:rsidRDefault="001C19D7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Учет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приоритетных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целей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формировании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лежит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соответствующих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нормативных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показателей,</w:t>
      </w:r>
      <w:r w:rsidR="007B6866">
        <w:rPr>
          <w:sz w:val="28"/>
          <w:szCs w:val="28"/>
        </w:rPr>
        <w:t xml:space="preserve"> </w:t>
      </w:r>
      <w:r w:rsidR="0072741D" w:rsidRPr="003E0BC9">
        <w:rPr>
          <w:sz w:val="28"/>
          <w:szCs w:val="28"/>
        </w:rPr>
        <w:t>которые</w:t>
      </w:r>
      <w:r w:rsidR="007B6866">
        <w:rPr>
          <w:sz w:val="28"/>
          <w:szCs w:val="28"/>
        </w:rPr>
        <w:t xml:space="preserve"> </w:t>
      </w:r>
      <w:r w:rsidR="0072741D" w:rsidRPr="003E0BC9">
        <w:rPr>
          <w:sz w:val="28"/>
          <w:szCs w:val="28"/>
        </w:rPr>
        <w:t>служат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критерием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отборе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вложений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C45589" w:rsidRPr="003E0BC9">
        <w:rPr>
          <w:sz w:val="28"/>
          <w:szCs w:val="28"/>
        </w:rPr>
        <w:t>нвес</w:t>
      </w:r>
      <w:r w:rsidRPr="003E0BC9">
        <w:rPr>
          <w:sz w:val="28"/>
          <w:szCs w:val="28"/>
        </w:rPr>
        <w:t>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оценке</w:t>
      </w:r>
      <w:r w:rsidR="00C45589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зависимости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принятых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при</w:t>
      </w:r>
      <w:r w:rsidRPr="003E0BC9">
        <w:rPr>
          <w:sz w:val="28"/>
          <w:szCs w:val="28"/>
        </w:rPr>
        <w:t>оритетов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установить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качестве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такого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критерия</w:t>
      </w:r>
      <w:r w:rsidR="0072741D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="0072741D" w:rsidRPr="003E0BC9">
        <w:rPr>
          <w:sz w:val="28"/>
          <w:szCs w:val="28"/>
        </w:rPr>
        <w:t>например,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пре</w:t>
      </w:r>
      <w:r w:rsidRPr="003E0BC9">
        <w:rPr>
          <w:sz w:val="28"/>
          <w:szCs w:val="28"/>
        </w:rPr>
        <w:t>дельные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прироста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капитальной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стоимости,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уровня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допустимых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</w:t>
      </w:r>
      <w:r w:rsidR="0072741D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72741D"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ликвидности.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Вместе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могут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сочетаться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объекты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раз</w:t>
      </w:r>
      <w:r w:rsidRPr="003E0BC9">
        <w:rPr>
          <w:sz w:val="28"/>
          <w:szCs w:val="28"/>
        </w:rPr>
        <w:t>личными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качествами,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позволяет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C45589" w:rsidRPr="003E0BC9">
        <w:rPr>
          <w:sz w:val="28"/>
          <w:szCs w:val="28"/>
        </w:rPr>
        <w:t>лучить</w:t>
      </w:r>
      <w:r w:rsidR="007B6866">
        <w:rPr>
          <w:sz w:val="28"/>
          <w:szCs w:val="28"/>
        </w:rPr>
        <w:t xml:space="preserve"> </w:t>
      </w:r>
      <w:r w:rsidR="00C45589" w:rsidRPr="003E0BC9">
        <w:rPr>
          <w:sz w:val="28"/>
          <w:szCs w:val="28"/>
        </w:rPr>
        <w:t>до</w:t>
      </w:r>
      <w:r w:rsidRPr="003E0BC9">
        <w:rPr>
          <w:sz w:val="28"/>
          <w:szCs w:val="28"/>
        </w:rPr>
        <w:t>статочный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совокупный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консолидации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отдельным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объектам</w:t>
      </w:r>
      <w:r w:rsidR="007B6866">
        <w:rPr>
          <w:sz w:val="28"/>
          <w:szCs w:val="28"/>
        </w:rPr>
        <w:t xml:space="preserve"> </w:t>
      </w:r>
      <w:r w:rsidR="0027623D" w:rsidRPr="003E0BC9">
        <w:rPr>
          <w:sz w:val="28"/>
          <w:szCs w:val="28"/>
        </w:rPr>
        <w:t>вложений.</w:t>
      </w:r>
      <w:r w:rsidR="007B6866">
        <w:rPr>
          <w:sz w:val="28"/>
          <w:szCs w:val="28"/>
        </w:rPr>
        <w:t xml:space="preserve"> </w:t>
      </w:r>
    </w:p>
    <w:p w:rsidR="000E060D" w:rsidRPr="003E0BC9" w:rsidRDefault="000E060D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Портфель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13541" w:rsidRPr="003E0BC9">
        <w:rPr>
          <w:rFonts w:ascii="Times New Roman" w:hAnsi="Times New Roman"/>
          <w:sz w:val="28"/>
          <w:szCs w:val="28"/>
        </w:rPr>
        <w:t>характеризуется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13541" w:rsidRPr="003E0BC9">
        <w:rPr>
          <w:rFonts w:ascii="Times New Roman" w:hAnsi="Times New Roman"/>
          <w:sz w:val="28"/>
          <w:szCs w:val="28"/>
        </w:rPr>
        <w:t>рядом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13541" w:rsidRPr="003E0BC9">
        <w:rPr>
          <w:rFonts w:ascii="Times New Roman" w:hAnsi="Times New Roman"/>
          <w:sz w:val="28"/>
          <w:szCs w:val="28"/>
        </w:rPr>
        <w:t>особен</w:t>
      </w:r>
      <w:r w:rsidRPr="003E0BC9">
        <w:rPr>
          <w:rFonts w:ascii="Times New Roman" w:hAnsi="Times New Roman"/>
          <w:sz w:val="28"/>
          <w:szCs w:val="28"/>
        </w:rPr>
        <w:t>ностей.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положительным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можно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отнести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более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высокую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степень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ликвидности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управляемости,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отрицательным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—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отсутствие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ряде</w:t>
      </w:r>
      <w:r w:rsidR="007B6866">
        <w:rPr>
          <w:rFonts w:ascii="Times New Roman" w:hAnsi="Times New Roman"/>
          <w:sz w:val="28"/>
          <w:szCs w:val="28"/>
        </w:rPr>
        <w:t xml:space="preserve">  </w:t>
      </w:r>
      <w:r w:rsidRPr="003E0BC9">
        <w:rPr>
          <w:rFonts w:ascii="Times New Roman" w:hAnsi="Times New Roman"/>
          <w:sz w:val="28"/>
          <w:szCs w:val="28"/>
        </w:rPr>
        <w:t>случаев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возможностей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воздейств</w:t>
      </w:r>
      <w:r w:rsidR="00513541" w:rsidRPr="003E0BC9">
        <w:rPr>
          <w:rFonts w:ascii="Times New Roman" w:hAnsi="Times New Roman"/>
          <w:sz w:val="28"/>
          <w:szCs w:val="28"/>
        </w:rPr>
        <w:t>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13541"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13541" w:rsidRPr="003E0BC9">
        <w:rPr>
          <w:rFonts w:ascii="Times New Roman" w:hAnsi="Times New Roman"/>
          <w:sz w:val="28"/>
          <w:szCs w:val="28"/>
        </w:rPr>
        <w:t>доходность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13541" w:rsidRPr="003E0BC9">
        <w:rPr>
          <w:rFonts w:ascii="Times New Roman" w:hAnsi="Times New Roman"/>
          <w:sz w:val="28"/>
          <w:szCs w:val="28"/>
        </w:rPr>
        <w:t>портфеля,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13541" w:rsidRPr="003E0BC9">
        <w:rPr>
          <w:rFonts w:ascii="Times New Roman" w:hAnsi="Times New Roman"/>
          <w:sz w:val="28"/>
          <w:szCs w:val="28"/>
        </w:rPr>
        <w:t>повы</w:t>
      </w:r>
      <w:r w:rsidRPr="003E0BC9">
        <w:rPr>
          <w:rFonts w:ascii="Times New Roman" w:hAnsi="Times New Roman"/>
          <w:sz w:val="28"/>
          <w:szCs w:val="28"/>
        </w:rPr>
        <w:t>шенные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инфляционные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риски.</w:t>
      </w:r>
    </w:p>
    <w:p w:rsidR="000E060D" w:rsidRPr="003E0BC9" w:rsidRDefault="000E060D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соответствии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целью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формирование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может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осуществлят</w:t>
      </w:r>
      <w:r w:rsidR="00865DCE" w:rsidRPr="003E0BC9">
        <w:rPr>
          <w:rFonts w:ascii="Times New Roman" w:hAnsi="Times New Roman"/>
          <w:sz w:val="28"/>
          <w:szCs w:val="28"/>
        </w:rPr>
        <w:t>ься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основе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различного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соотно</w:t>
      </w:r>
      <w:r w:rsidRPr="003E0BC9">
        <w:rPr>
          <w:rFonts w:ascii="Times New Roman" w:hAnsi="Times New Roman"/>
          <w:sz w:val="28"/>
          <w:szCs w:val="28"/>
        </w:rPr>
        <w:t>шения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зависимости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выбранного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0DF" w:rsidRPr="003E0BC9">
        <w:rPr>
          <w:rFonts w:ascii="Times New Roman" w:hAnsi="Times New Roman"/>
          <w:sz w:val="28"/>
          <w:szCs w:val="28"/>
        </w:rPr>
        <w:t>соотношения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осуществляется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отбор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обладающ</w:t>
      </w:r>
      <w:r w:rsidR="00865DCE" w:rsidRPr="003E0BC9">
        <w:rPr>
          <w:rFonts w:ascii="Times New Roman" w:hAnsi="Times New Roman"/>
          <w:sz w:val="28"/>
          <w:szCs w:val="28"/>
        </w:rPr>
        <w:t>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соответствующими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инвестицион</w:t>
      </w:r>
      <w:r w:rsidRPr="003E0BC9">
        <w:rPr>
          <w:rFonts w:ascii="Times New Roman" w:hAnsi="Times New Roman"/>
          <w:sz w:val="28"/>
          <w:szCs w:val="28"/>
        </w:rPr>
        <w:t>ными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свойствами.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865DCE" w:rsidRPr="003E0BC9">
        <w:rPr>
          <w:rFonts w:ascii="Times New Roman" w:hAnsi="Times New Roman"/>
          <w:sz w:val="28"/>
          <w:szCs w:val="28"/>
        </w:rPr>
        <w:t>строенные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принципу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диверсифи</w:t>
      </w:r>
      <w:r w:rsidRPr="003E0BC9">
        <w:rPr>
          <w:rFonts w:ascii="Times New Roman" w:hAnsi="Times New Roman"/>
          <w:sz w:val="28"/>
          <w:szCs w:val="28"/>
        </w:rPr>
        <w:t>кации,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предполагают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комбинаци</w:t>
      </w:r>
      <w:r w:rsidR="00865DCE" w:rsidRPr="003E0BC9">
        <w:rPr>
          <w:rFonts w:ascii="Times New Roman" w:hAnsi="Times New Roman"/>
          <w:sz w:val="28"/>
          <w:szCs w:val="28"/>
        </w:rPr>
        <w:t>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из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достаточно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большого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количе</w:t>
      </w:r>
      <w:r w:rsidRPr="003E0BC9">
        <w:rPr>
          <w:rFonts w:ascii="Times New Roman" w:hAnsi="Times New Roman"/>
          <w:sz w:val="28"/>
          <w:szCs w:val="28"/>
        </w:rPr>
        <w:t>ства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разнонапр</w:t>
      </w:r>
      <w:r w:rsidR="00865DCE" w:rsidRPr="003E0BC9">
        <w:rPr>
          <w:rFonts w:ascii="Times New Roman" w:hAnsi="Times New Roman"/>
          <w:sz w:val="28"/>
          <w:szCs w:val="28"/>
        </w:rPr>
        <w:t>авленной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динамикой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движения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кур</w:t>
      </w:r>
      <w:r w:rsidRPr="003E0BC9">
        <w:rPr>
          <w:rFonts w:ascii="Times New Roman" w:hAnsi="Times New Roman"/>
          <w:sz w:val="28"/>
          <w:szCs w:val="28"/>
        </w:rPr>
        <w:t>совой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стоимости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(дохода).</w:t>
      </w:r>
      <w:r w:rsidR="007B6866">
        <w:rPr>
          <w:rFonts w:ascii="Times New Roman" w:hAnsi="Times New Roman"/>
          <w:sz w:val="28"/>
          <w:szCs w:val="28"/>
        </w:rPr>
        <w:t xml:space="preserve"> </w:t>
      </w:r>
    </w:p>
    <w:p w:rsidR="001C19D7" w:rsidRPr="003E0BC9" w:rsidRDefault="000E060D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Следует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отметить,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поскольк</w:t>
      </w:r>
      <w:r w:rsidR="00865DCE" w:rsidRPr="003E0BC9">
        <w:rPr>
          <w:rFonts w:ascii="Times New Roman" w:hAnsi="Times New Roman"/>
          <w:sz w:val="28"/>
          <w:szCs w:val="28"/>
        </w:rPr>
        <w:t>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реальной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хозяйственной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прак</w:t>
      </w:r>
      <w:r w:rsidRPr="003E0BC9">
        <w:rPr>
          <w:rFonts w:ascii="Times New Roman" w:hAnsi="Times New Roman"/>
          <w:sz w:val="28"/>
          <w:szCs w:val="28"/>
        </w:rPr>
        <w:t>тике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предприятия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функционируют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рамках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одной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хозяйственной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системы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присущими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закономерностями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взаимосвязями,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моделировании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возможно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более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бе</w:t>
      </w:r>
      <w:r w:rsidR="00865DCE" w:rsidRPr="003E0BC9">
        <w:rPr>
          <w:rFonts w:ascii="Times New Roman" w:hAnsi="Times New Roman"/>
          <w:sz w:val="28"/>
          <w:szCs w:val="28"/>
        </w:rPr>
        <w:t>зрискового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следует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65DCE" w:rsidRPr="003E0BC9">
        <w:rPr>
          <w:rFonts w:ascii="Times New Roman" w:hAnsi="Times New Roman"/>
          <w:sz w:val="28"/>
          <w:szCs w:val="28"/>
        </w:rPr>
        <w:t>ана</w:t>
      </w:r>
      <w:r w:rsidRPr="003E0BC9">
        <w:rPr>
          <w:rFonts w:ascii="Times New Roman" w:hAnsi="Times New Roman"/>
          <w:sz w:val="28"/>
          <w:szCs w:val="28"/>
        </w:rPr>
        <w:t>лизировать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только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качества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отдельных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видов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корреляцию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между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ними.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этом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соответствии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теорией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наименьший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достига</w:t>
      </w:r>
      <w:r w:rsidR="005D0AA0" w:rsidRPr="003E0BC9">
        <w:rPr>
          <w:rFonts w:ascii="Times New Roman" w:hAnsi="Times New Roman"/>
          <w:sz w:val="28"/>
          <w:szCs w:val="28"/>
        </w:rPr>
        <w:t>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AA0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AA0" w:rsidRPr="003E0BC9">
        <w:rPr>
          <w:rFonts w:ascii="Times New Roman" w:hAnsi="Times New Roman"/>
          <w:sz w:val="28"/>
          <w:szCs w:val="28"/>
        </w:rPr>
        <w:t>случае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AA0" w:rsidRPr="003E0BC9">
        <w:rPr>
          <w:rFonts w:ascii="Times New Roman" w:hAnsi="Times New Roman"/>
          <w:sz w:val="28"/>
          <w:szCs w:val="28"/>
        </w:rPr>
        <w:t>формирования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AA0" w:rsidRPr="003E0BC9">
        <w:rPr>
          <w:rFonts w:ascii="Times New Roman" w:hAnsi="Times New Roman"/>
          <w:sz w:val="28"/>
          <w:szCs w:val="28"/>
        </w:rPr>
        <w:t>порт</w:t>
      </w:r>
      <w:r w:rsidRPr="003E0BC9">
        <w:rPr>
          <w:rFonts w:ascii="Times New Roman" w:hAnsi="Times New Roman"/>
          <w:sz w:val="28"/>
          <w:szCs w:val="28"/>
        </w:rPr>
        <w:t>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акций,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движение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курсов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</w:t>
      </w:r>
      <w:r w:rsidR="005D0AA0" w:rsidRPr="003E0BC9">
        <w:rPr>
          <w:rFonts w:ascii="Times New Roman" w:hAnsi="Times New Roman"/>
          <w:sz w:val="28"/>
          <w:szCs w:val="28"/>
        </w:rPr>
        <w:t>оторых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AA0" w:rsidRPr="003E0BC9">
        <w:rPr>
          <w:rFonts w:ascii="Times New Roman" w:hAnsi="Times New Roman"/>
          <w:sz w:val="28"/>
          <w:szCs w:val="28"/>
        </w:rPr>
        <w:t>демонстрирует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AA0" w:rsidRPr="003E0BC9">
        <w:rPr>
          <w:rFonts w:ascii="Times New Roman" w:hAnsi="Times New Roman"/>
          <w:sz w:val="28"/>
          <w:szCs w:val="28"/>
        </w:rPr>
        <w:t>отрицатель</w:t>
      </w:r>
      <w:r w:rsidRPr="003E0BC9">
        <w:rPr>
          <w:rFonts w:ascii="Times New Roman" w:hAnsi="Times New Roman"/>
          <w:sz w:val="28"/>
          <w:szCs w:val="28"/>
        </w:rPr>
        <w:t>ную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корреляцию.</w:t>
      </w:r>
    </w:p>
    <w:p w:rsidR="000E1CF7" w:rsidRPr="003E0BC9" w:rsidRDefault="000E1CF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Эффективный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–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который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обладает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максимальной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ожидаемой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доходностью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заданном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уровне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Или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наоборот: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обеспечивает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минимальный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заданной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доходности.</w:t>
      </w:r>
    </w:p>
    <w:p w:rsidR="000E1CF7" w:rsidRPr="003E0BC9" w:rsidRDefault="000E1CF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Оптимальный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–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лучший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инвестора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нескольких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эффективных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портфелей.</w:t>
      </w:r>
    </w:p>
    <w:p w:rsidR="000E1CF7" w:rsidRPr="003E0BC9" w:rsidRDefault="000E1CF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Принципы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формирования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портфеля:</w:t>
      </w:r>
    </w:p>
    <w:p w:rsidR="000E1CF7" w:rsidRPr="003E0BC9" w:rsidRDefault="000E1CF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определение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целей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инвестирования,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стратегии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типа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портфеля;</w:t>
      </w:r>
    </w:p>
    <w:p w:rsidR="000E1CF7" w:rsidRPr="003E0BC9" w:rsidRDefault="000E1CF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достижение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приемлемой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инвестора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доходности;</w:t>
      </w:r>
    </w:p>
    <w:p w:rsidR="000E1CF7" w:rsidRPr="003E0BC9" w:rsidRDefault="000E1CF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обеспечение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ликвидности;</w:t>
      </w:r>
    </w:p>
    <w:p w:rsidR="000E1CF7" w:rsidRPr="003E0BC9" w:rsidRDefault="000E1CF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страхование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стабильность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получении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дохода;</w:t>
      </w:r>
    </w:p>
    <w:p w:rsidR="000E1CF7" w:rsidRPr="003E0BC9" w:rsidRDefault="002D2CAE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достижение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оптимального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соотношения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между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доходностью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риском,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том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числе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путем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диверсификации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обновления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структуры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портфеля.</w:t>
      </w:r>
    </w:p>
    <w:p w:rsidR="002D2CAE" w:rsidRPr="003E0BC9" w:rsidRDefault="002D2CAE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Диверсификация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использование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нескольких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инструментов.</w:t>
      </w:r>
    </w:p>
    <w:p w:rsidR="009015C3" w:rsidRPr="003E0BC9" w:rsidRDefault="00C911A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Оценка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решений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мо</w:t>
      </w:r>
      <w:r w:rsidR="00023649" w:rsidRPr="003E0BC9">
        <w:rPr>
          <w:rFonts w:ascii="Times New Roman" w:hAnsi="Times New Roman"/>
          <w:sz w:val="28"/>
          <w:szCs w:val="28"/>
        </w:rPr>
        <w:t>же</w:t>
      </w:r>
      <w:r w:rsidRPr="003E0BC9">
        <w:rPr>
          <w:rFonts w:ascii="Times New Roman" w:hAnsi="Times New Roman"/>
          <w:sz w:val="28"/>
          <w:szCs w:val="28"/>
        </w:rPr>
        <w:t>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осуществляться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основе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различных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методов.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Выбор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того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или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иного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метода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оценки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инвестиционных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72741D" w:rsidRPr="003E0BC9">
        <w:rPr>
          <w:rFonts w:ascii="Times New Roman" w:hAnsi="Times New Roman"/>
          <w:sz w:val="28"/>
          <w:szCs w:val="28"/>
        </w:rPr>
        <w:t>объектов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формирования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определяется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конкретной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целевой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установкой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A94839" w:rsidRPr="003E0BC9">
        <w:rPr>
          <w:rFonts w:ascii="Times New Roman" w:hAnsi="Times New Roman"/>
          <w:sz w:val="28"/>
          <w:szCs w:val="28"/>
        </w:rPr>
        <w:t>инвестора.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Сформированный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учетом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всех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рассмотренных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факторов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портфель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подлежит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совокупной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оценке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критериям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доходности,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ликвидности,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которая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должна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показать,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соответствуют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ли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основные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характеристики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заданному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типу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портфеля.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При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необходимости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усилить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целевую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направленность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отдельным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критериям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него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вносятся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определенные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9015C3" w:rsidRPr="003E0BC9">
        <w:rPr>
          <w:rFonts w:ascii="Times New Roman" w:hAnsi="Times New Roman"/>
          <w:sz w:val="28"/>
          <w:szCs w:val="28"/>
        </w:rPr>
        <w:t>коррективы.</w:t>
      </w:r>
    </w:p>
    <w:p w:rsidR="00A94839" w:rsidRPr="003E0BC9" w:rsidRDefault="00A94839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434C">
        <w:rPr>
          <w:bCs/>
          <w:i/>
          <w:sz w:val="28"/>
          <w:szCs w:val="28"/>
        </w:rPr>
        <w:t>Отбор</w:t>
      </w:r>
      <w:r w:rsidR="007B6866">
        <w:rPr>
          <w:bCs/>
          <w:i/>
          <w:sz w:val="28"/>
          <w:szCs w:val="28"/>
        </w:rPr>
        <w:t xml:space="preserve"> </w:t>
      </w:r>
      <w:r w:rsidRPr="000E434C">
        <w:rPr>
          <w:bCs/>
          <w:i/>
          <w:sz w:val="28"/>
          <w:szCs w:val="28"/>
        </w:rPr>
        <w:t>объектов</w:t>
      </w:r>
      <w:r w:rsidR="007B6866">
        <w:rPr>
          <w:bCs/>
          <w:i/>
          <w:sz w:val="28"/>
          <w:szCs w:val="28"/>
        </w:rPr>
        <w:t xml:space="preserve"> </w:t>
      </w:r>
      <w:r w:rsidRPr="000E434C">
        <w:rPr>
          <w:i/>
          <w:sz w:val="28"/>
          <w:szCs w:val="28"/>
        </w:rPr>
        <w:t>инвестирования</w:t>
      </w:r>
      <w:r w:rsidR="007B6866">
        <w:rPr>
          <w:i/>
          <w:sz w:val="28"/>
          <w:szCs w:val="28"/>
        </w:rPr>
        <w:t xml:space="preserve"> </w:t>
      </w:r>
      <w:r w:rsidRPr="000E434C">
        <w:rPr>
          <w:bCs/>
          <w:i/>
          <w:sz w:val="28"/>
          <w:szCs w:val="28"/>
        </w:rPr>
        <w:t>по</w:t>
      </w:r>
      <w:r w:rsidR="007B6866">
        <w:rPr>
          <w:bCs/>
          <w:i/>
          <w:sz w:val="28"/>
          <w:szCs w:val="28"/>
        </w:rPr>
        <w:t xml:space="preserve"> </w:t>
      </w:r>
      <w:r w:rsidRPr="000E434C">
        <w:rPr>
          <w:bCs/>
          <w:i/>
          <w:sz w:val="28"/>
          <w:szCs w:val="28"/>
        </w:rPr>
        <w:t>критерию</w:t>
      </w:r>
      <w:r w:rsidR="007B6866">
        <w:rPr>
          <w:bCs/>
          <w:i/>
          <w:sz w:val="28"/>
          <w:szCs w:val="28"/>
        </w:rPr>
        <w:t xml:space="preserve"> </w:t>
      </w:r>
      <w:r w:rsidRPr="000E434C">
        <w:rPr>
          <w:i/>
          <w:sz w:val="28"/>
          <w:szCs w:val="28"/>
        </w:rPr>
        <w:t>доходности</w:t>
      </w:r>
      <w:r w:rsidR="00613A8F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Отбор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объектов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инвестировани</w:t>
      </w:r>
      <w:r w:rsidR="00613A8F" w:rsidRPr="003E0BC9">
        <w:rPr>
          <w:sz w:val="28"/>
          <w:szCs w:val="28"/>
        </w:rPr>
        <w:t>я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критерию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(эффек</w:t>
      </w:r>
      <w:r w:rsidRPr="003E0BC9">
        <w:rPr>
          <w:sz w:val="28"/>
          <w:szCs w:val="28"/>
        </w:rPr>
        <w:t>тивности)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играет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наиболее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сущес</w:t>
      </w:r>
      <w:r w:rsidR="00613A8F" w:rsidRPr="003E0BC9">
        <w:rPr>
          <w:sz w:val="28"/>
          <w:szCs w:val="28"/>
        </w:rPr>
        <w:t>твенную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роль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процессе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инвести</w:t>
      </w:r>
      <w:r w:rsidRPr="003E0BC9">
        <w:rPr>
          <w:sz w:val="28"/>
          <w:szCs w:val="28"/>
        </w:rPr>
        <w:t>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анализа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высокой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значимостью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фактора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оценок.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постановке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</w:t>
      </w:r>
      <w:r w:rsidR="00613A8F" w:rsidRPr="003E0BC9">
        <w:rPr>
          <w:sz w:val="28"/>
          <w:szCs w:val="28"/>
        </w:rPr>
        <w:t>адачи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линейного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программирова</w:t>
      </w:r>
      <w:r w:rsidRPr="003E0BC9">
        <w:rPr>
          <w:sz w:val="28"/>
          <w:szCs w:val="28"/>
        </w:rPr>
        <w:t>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оптимизация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</w:t>
      </w:r>
      <w:r w:rsidR="00613A8F" w:rsidRPr="003E0BC9">
        <w:rPr>
          <w:sz w:val="28"/>
          <w:szCs w:val="28"/>
        </w:rPr>
        <w:t>о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сводится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к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задаче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на</w:t>
      </w:r>
      <w:r w:rsidRPr="003E0BC9">
        <w:rPr>
          <w:sz w:val="28"/>
          <w:szCs w:val="28"/>
        </w:rPr>
        <w:t>хождения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комбинации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объектов,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обеспечила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максимально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</w:t>
      </w:r>
      <w:r w:rsidR="00613A8F" w:rsidRPr="003E0BC9">
        <w:rPr>
          <w:sz w:val="28"/>
          <w:szCs w:val="28"/>
        </w:rPr>
        <w:t>з</w:t>
      </w:r>
      <w:r w:rsidRPr="003E0BC9">
        <w:rPr>
          <w:sz w:val="28"/>
          <w:szCs w:val="28"/>
        </w:rPr>
        <w:t>м</w:t>
      </w:r>
      <w:r w:rsidR="00613A8F" w:rsidRPr="003E0BC9">
        <w:rPr>
          <w:sz w:val="28"/>
          <w:szCs w:val="28"/>
        </w:rPr>
        <w:t>ожный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уровень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за</w:t>
      </w:r>
      <w:r w:rsidRPr="003E0BC9">
        <w:rPr>
          <w:sz w:val="28"/>
          <w:szCs w:val="28"/>
        </w:rPr>
        <w:t>данных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ограничениях.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качестве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критериального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показателя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</w:t>
      </w:r>
      <w:r w:rsidR="00613A8F" w:rsidRPr="003E0BC9">
        <w:rPr>
          <w:sz w:val="28"/>
          <w:szCs w:val="28"/>
        </w:rPr>
        <w:t>ходности,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который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дол</w:t>
      </w:r>
      <w:r w:rsidRPr="003E0BC9">
        <w:rPr>
          <w:sz w:val="28"/>
          <w:szCs w:val="28"/>
        </w:rPr>
        <w:t>жен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максимизирован,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следует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использовать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показатель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суммар</w:t>
      </w:r>
      <w:r w:rsidRPr="003E0BC9">
        <w:rPr>
          <w:sz w:val="28"/>
          <w:szCs w:val="28"/>
        </w:rPr>
        <w:t>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чистого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приведенного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613A8F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="00613A8F" w:rsidRPr="003E0BC9">
        <w:rPr>
          <w:sz w:val="28"/>
          <w:szCs w:val="28"/>
        </w:rPr>
        <w:t>отра</w:t>
      </w:r>
      <w:r w:rsidRPr="003E0BC9">
        <w:rPr>
          <w:sz w:val="28"/>
          <w:szCs w:val="28"/>
        </w:rPr>
        <w:t>жающий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совокупный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эффект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E84E07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качестве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ограничений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могут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заданы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нестрогие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неравенства:</w:t>
      </w:r>
    </w:p>
    <w:p w:rsidR="00A94839" w:rsidRPr="003E0BC9" w:rsidRDefault="009015C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общий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объем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объектам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составе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портфеля</w:t>
      </w:r>
      <w:r w:rsidR="00A94839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должен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пр</w:t>
      </w:r>
      <w:r w:rsidR="00E84E07" w:rsidRPr="003E0BC9">
        <w:rPr>
          <w:sz w:val="28"/>
          <w:szCs w:val="28"/>
        </w:rPr>
        <w:t>евышать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объем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ре</w:t>
      </w:r>
      <w:r w:rsidR="00A94839" w:rsidRPr="003E0BC9">
        <w:rPr>
          <w:sz w:val="28"/>
          <w:szCs w:val="28"/>
        </w:rPr>
        <w:t>сурсов,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выделенных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финансирования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инвестиций</w:t>
      </w:r>
      <w:r w:rsidR="002B163B" w:rsidRPr="003E0BC9">
        <w:rPr>
          <w:sz w:val="28"/>
          <w:szCs w:val="28"/>
        </w:rPr>
        <w:t>;</w:t>
      </w:r>
    </w:p>
    <w:p w:rsidR="00A94839" w:rsidRPr="003E0BC9" w:rsidRDefault="009015C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минимальная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внутренняя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но</w:t>
      </w:r>
      <w:r w:rsidR="00E84E07" w:rsidRPr="003E0BC9">
        <w:rPr>
          <w:sz w:val="28"/>
          <w:szCs w:val="28"/>
        </w:rPr>
        <w:t>рма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объектам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со</w:t>
      </w:r>
      <w:r w:rsidR="00A94839" w:rsidRPr="003E0BC9">
        <w:rPr>
          <w:sz w:val="28"/>
          <w:szCs w:val="28"/>
        </w:rPr>
        <w:t>ставе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должна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быть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меньше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сто</w:t>
      </w:r>
      <w:r w:rsidR="00A94839" w:rsidRPr="003E0BC9">
        <w:rPr>
          <w:sz w:val="28"/>
          <w:szCs w:val="28"/>
        </w:rPr>
        <w:t>имости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предполагаемых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ресурсов</w:t>
      </w:r>
      <w:r w:rsidR="007B6866">
        <w:rPr>
          <w:iCs/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установ</w:t>
      </w:r>
      <w:r w:rsidR="002B163B" w:rsidRPr="003E0BC9">
        <w:rPr>
          <w:sz w:val="28"/>
          <w:szCs w:val="28"/>
        </w:rPr>
        <w:t>лен</w:t>
      </w:r>
      <w:r w:rsidR="00A94839" w:rsidRPr="003E0BC9">
        <w:rPr>
          <w:sz w:val="28"/>
          <w:szCs w:val="28"/>
        </w:rPr>
        <w:t>ной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инвестором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нормы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дисконта</w:t>
      </w:r>
      <w:r w:rsidR="002B163B" w:rsidRPr="003E0BC9">
        <w:rPr>
          <w:sz w:val="28"/>
          <w:szCs w:val="28"/>
        </w:rPr>
        <w:t>;</w:t>
      </w:r>
    </w:p>
    <w:p w:rsidR="00A94839" w:rsidRPr="003E0BC9" w:rsidRDefault="009015C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максимальный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срок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окупаемо</w:t>
      </w:r>
      <w:r w:rsidR="00E84E07" w:rsidRPr="003E0BC9">
        <w:rPr>
          <w:sz w:val="28"/>
          <w:szCs w:val="28"/>
        </w:rPr>
        <w:t>сти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объектам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составе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инвес</w:t>
      </w:r>
      <w:r w:rsidR="00A94839" w:rsidRPr="003E0BC9">
        <w:rPr>
          <w:sz w:val="28"/>
          <w:szCs w:val="28"/>
        </w:rPr>
        <w:t>тиционного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портфеля</w:t>
      </w:r>
      <w:r w:rsidR="007B6866">
        <w:rPr>
          <w:iCs/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должен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быть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больше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установленного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предприятием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ограничения</w:t>
      </w:r>
      <w:r w:rsidR="002B163B" w:rsidRPr="003E0BC9">
        <w:rPr>
          <w:sz w:val="28"/>
          <w:szCs w:val="28"/>
        </w:rPr>
        <w:t>;</w:t>
      </w:r>
    </w:p>
    <w:p w:rsidR="00A94839" w:rsidRPr="003E0BC9" w:rsidRDefault="009015C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прочие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показатели,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существенные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инвестора.</w:t>
      </w:r>
    </w:p>
    <w:p w:rsidR="00A94839" w:rsidRPr="003E0BC9" w:rsidRDefault="00A94839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0BC9">
        <w:rPr>
          <w:bCs/>
          <w:sz w:val="28"/>
          <w:szCs w:val="28"/>
        </w:rPr>
        <w:t>Отбор</w:t>
      </w:r>
      <w:r w:rsidR="007B6866">
        <w:rPr>
          <w:bCs/>
          <w:sz w:val="28"/>
          <w:szCs w:val="28"/>
        </w:rPr>
        <w:t xml:space="preserve"> </w:t>
      </w:r>
      <w:r w:rsidRPr="003E0BC9">
        <w:rPr>
          <w:bCs/>
          <w:sz w:val="28"/>
          <w:szCs w:val="28"/>
        </w:rPr>
        <w:t>инвестиционных</w:t>
      </w:r>
      <w:r w:rsidR="007B6866">
        <w:rPr>
          <w:bCs/>
          <w:sz w:val="28"/>
          <w:szCs w:val="28"/>
        </w:rPr>
        <w:t xml:space="preserve"> </w:t>
      </w:r>
      <w:r w:rsidRPr="003E0BC9">
        <w:rPr>
          <w:bCs/>
          <w:sz w:val="28"/>
          <w:szCs w:val="28"/>
        </w:rPr>
        <w:t>объектов</w:t>
      </w:r>
      <w:r w:rsidR="007B6866">
        <w:rPr>
          <w:bCs/>
          <w:sz w:val="28"/>
          <w:szCs w:val="28"/>
        </w:rPr>
        <w:t xml:space="preserve"> </w:t>
      </w:r>
      <w:r w:rsidRPr="003E0BC9">
        <w:rPr>
          <w:bCs/>
          <w:sz w:val="28"/>
          <w:szCs w:val="28"/>
        </w:rPr>
        <w:t>по</w:t>
      </w:r>
      <w:r w:rsidR="007B6866">
        <w:rPr>
          <w:bCs/>
          <w:sz w:val="28"/>
          <w:szCs w:val="28"/>
        </w:rPr>
        <w:t xml:space="preserve"> </w:t>
      </w:r>
      <w:r w:rsidRPr="003E0BC9">
        <w:rPr>
          <w:bCs/>
          <w:sz w:val="28"/>
          <w:szCs w:val="28"/>
        </w:rPr>
        <w:t>критерию</w:t>
      </w:r>
      <w:r w:rsidR="007B6866">
        <w:rPr>
          <w:bCs/>
          <w:sz w:val="28"/>
          <w:szCs w:val="28"/>
        </w:rPr>
        <w:t xml:space="preserve"> </w:t>
      </w:r>
      <w:r w:rsidRPr="003E0BC9">
        <w:rPr>
          <w:bCs/>
          <w:sz w:val="28"/>
          <w:szCs w:val="28"/>
        </w:rPr>
        <w:t>ликвидности</w:t>
      </w:r>
      <w:r w:rsidR="00E84E07" w:rsidRPr="003E0BC9">
        <w:rPr>
          <w:bCs/>
          <w:sz w:val="28"/>
          <w:szCs w:val="28"/>
        </w:rPr>
        <w:t>.</w:t>
      </w:r>
      <w:r w:rsidR="007B6866">
        <w:rPr>
          <w:bCs/>
          <w:sz w:val="28"/>
          <w:szCs w:val="28"/>
        </w:rPr>
        <w:t xml:space="preserve"> </w:t>
      </w:r>
      <w:r w:rsidRPr="003E0BC9">
        <w:rPr>
          <w:sz w:val="28"/>
          <w:szCs w:val="28"/>
        </w:rPr>
        <w:t>Отбор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объек</w:t>
      </w:r>
      <w:r w:rsidR="00E84E07" w:rsidRPr="003E0BC9">
        <w:rPr>
          <w:sz w:val="28"/>
          <w:szCs w:val="28"/>
        </w:rPr>
        <w:t>тов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критерию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ликвидности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осу</w:t>
      </w:r>
      <w:r w:rsidRPr="003E0BC9">
        <w:rPr>
          <w:sz w:val="28"/>
          <w:szCs w:val="28"/>
        </w:rPr>
        <w:t>ществляется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исходя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оценки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</w:t>
      </w:r>
      <w:r w:rsidR="00E84E07" w:rsidRPr="003E0BC9">
        <w:rPr>
          <w:sz w:val="28"/>
          <w:szCs w:val="28"/>
        </w:rPr>
        <w:t>ух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параметров: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времени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трансфор</w:t>
      </w:r>
      <w:r w:rsidRPr="003E0BC9">
        <w:rPr>
          <w:sz w:val="28"/>
          <w:szCs w:val="28"/>
        </w:rPr>
        <w:t>мации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денежные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средства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размера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потерь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связанных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трансформацией.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Оценка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ликвидности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времени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трансформации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измеряется,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правило,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количеством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дней,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необходимых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реализаци</w:t>
      </w:r>
      <w:r w:rsidR="00E84E07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рынке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того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иного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инвес</w:t>
      </w:r>
      <w:r w:rsidRPr="003E0BC9">
        <w:rPr>
          <w:sz w:val="28"/>
          <w:szCs w:val="28"/>
        </w:rPr>
        <w:t>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объекта.</w:t>
      </w:r>
    </w:p>
    <w:p w:rsidR="00A94839" w:rsidRPr="003E0BC9" w:rsidRDefault="00A94839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оценки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ликвидности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объектов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времени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трансформации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</w:t>
      </w:r>
      <w:r w:rsidR="00E84E07" w:rsidRPr="003E0BC9">
        <w:rPr>
          <w:sz w:val="28"/>
          <w:szCs w:val="28"/>
        </w:rPr>
        <w:t>ортфеля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целом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следует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осущест</w:t>
      </w:r>
      <w:r w:rsidRPr="003E0BC9">
        <w:rPr>
          <w:sz w:val="28"/>
          <w:szCs w:val="28"/>
        </w:rPr>
        <w:t>вить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классификацию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степени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ликвидности,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выделив:</w:t>
      </w:r>
    </w:p>
    <w:p w:rsidR="00A94839" w:rsidRPr="003E0BC9" w:rsidRDefault="009015C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реализуемые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инвестиции</w:t>
      </w:r>
      <w:r w:rsidR="00A94839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включающие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быстрореализуемые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среднереализуемые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инвести</w:t>
      </w:r>
      <w:r w:rsidR="004A56FE" w:rsidRPr="003E0BC9">
        <w:rPr>
          <w:sz w:val="28"/>
          <w:szCs w:val="28"/>
        </w:rPr>
        <w:t>ции</w:t>
      </w:r>
    </w:p>
    <w:p w:rsidR="00A94839" w:rsidRPr="003E0BC9" w:rsidRDefault="009015C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слаб</w:t>
      </w:r>
      <w:r w:rsidR="00E84E07" w:rsidRPr="003E0BC9">
        <w:rPr>
          <w:sz w:val="28"/>
          <w:szCs w:val="28"/>
        </w:rPr>
        <w:t>ореализуемые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инвестиции,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включающие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медленно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реа</w:t>
      </w:r>
      <w:r w:rsidR="00A94839" w:rsidRPr="003E0BC9">
        <w:rPr>
          <w:sz w:val="28"/>
          <w:szCs w:val="28"/>
        </w:rPr>
        <w:t>лизуемые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инвестиции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трудно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реализуемые</w:t>
      </w:r>
      <w:r w:rsidR="007B6866">
        <w:rPr>
          <w:sz w:val="28"/>
          <w:szCs w:val="28"/>
        </w:rPr>
        <w:t xml:space="preserve"> </w:t>
      </w:r>
      <w:r w:rsidR="00A94839" w:rsidRPr="003E0BC9">
        <w:rPr>
          <w:sz w:val="28"/>
          <w:szCs w:val="28"/>
        </w:rPr>
        <w:t>инвестиции.</w:t>
      </w:r>
    </w:p>
    <w:p w:rsidR="00E84E07" w:rsidRPr="003E0BC9" w:rsidRDefault="00A94839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Оценка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ликвидности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производится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расчета</w:t>
      </w:r>
      <w:r w:rsidR="007B6866">
        <w:rPr>
          <w:iCs/>
          <w:sz w:val="28"/>
          <w:szCs w:val="28"/>
        </w:rPr>
        <w:t xml:space="preserve">  </w:t>
      </w:r>
      <w:r w:rsidRPr="003E0BC9">
        <w:rPr>
          <w:sz w:val="28"/>
          <w:szCs w:val="28"/>
        </w:rPr>
        <w:t>доли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</w:t>
      </w:r>
      <w:r w:rsidR="00E84E07" w:rsidRPr="003E0BC9">
        <w:rPr>
          <w:sz w:val="28"/>
          <w:szCs w:val="28"/>
        </w:rPr>
        <w:t>егкореализуемых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</w:t>
      </w:r>
      <w:r w:rsidR="00E84E07" w:rsidRPr="003E0BC9">
        <w:rPr>
          <w:sz w:val="28"/>
          <w:szCs w:val="28"/>
        </w:rPr>
        <w:t>щем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объеме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инвестиций,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слабореализуемых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общем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объеме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соотношения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ликвидности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реализуемых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E84E07" w:rsidRPr="003E0BC9">
        <w:rPr>
          <w:sz w:val="28"/>
          <w:szCs w:val="28"/>
        </w:rPr>
        <w:t>слабо</w:t>
      </w:r>
      <w:r w:rsidRPr="003E0BC9">
        <w:rPr>
          <w:sz w:val="28"/>
          <w:szCs w:val="28"/>
        </w:rPr>
        <w:t>реализуемых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E84E07" w:rsidRPr="003E0BC9">
        <w:rPr>
          <w:sz w:val="28"/>
          <w:szCs w:val="28"/>
        </w:rPr>
        <w:t>.</w:t>
      </w:r>
    </w:p>
    <w:p w:rsidR="00A94839" w:rsidRPr="003E0BC9" w:rsidRDefault="00A94839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больших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реализуемых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общем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объеме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</w:t>
      </w:r>
      <w:r w:rsidR="004A56FE" w:rsidRPr="003E0BC9">
        <w:rPr>
          <w:sz w:val="28"/>
          <w:szCs w:val="28"/>
        </w:rPr>
        <w:t>отношения</w:t>
      </w:r>
      <w:r w:rsidR="007B6866">
        <w:rPr>
          <w:sz w:val="28"/>
          <w:szCs w:val="28"/>
        </w:rPr>
        <w:t xml:space="preserve"> </w:t>
      </w:r>
      <w:r w:rsidR="004A56FE" w:rsidRPr="003E0BC9">
        <w:rPr>
          <w:sz w:val="28"/>
          <w:szCs w:val="28"/>
        </w:rPr>
        <w:t>ликвидности</w:t>
      </w:r>
      <w:r w:rsidR="007B6866">
        <w:rPr>
          <w:sz w:val="28"/>
          <w:szCs w:val="28"/>
        </w:rPr>
        <w:t xml:space="preserve"> </w:t>
      </w:r>
      <w:r w:rsidR="004A56FE" w:rsidRPr="003E0BC9">
        <w:rPr>
          <w:sz w:val="28"/>
          <w:szCs w:val="28"/>
        </w:rPr>
        <w:t>реализу</w:t>
      </w:r>
      <w:r w:rsidRPr="003E0BC9">
        <w:rPr>
          <w:sz w:val="28"/>
          <w:szCs w:val="28"/>
        </w:rPr>
        <w:t>емых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слабореализуемых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считается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более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ликвидным.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Подбор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высоколиквидных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объектов</w:t>
      </w:r>
      <w:r w:rsidR="007B6866">
        <w:rPr>
          <w:sz w:val="28"/>
          <w:szCs w:val="28"/>
        </w:rPr>
        <w:t xml:space="preserve"> </w:t>
      </w:r>
      <w:r w:rsidR="004A56FE" w:rsidRPr="003E0BC9">
        <w:rPr>
          <w:sz w:val="28"/>
          <w:szCs w:val="28"/>
        </w:rPr>
        <w:t>ин</w:t>
      </w:r>
      <w:r w:rsidRPr="003E0BC9">
        <w:rPr>
          <w:sz w:val="28"/>
          <w:szCs w:val="28"/>
        </w:rPr>
        <w:t>вестирования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прочих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условиях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обеспечивает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повышения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гибкости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путем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реинвестирования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средств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более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выгодные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активы,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выхода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неэффективных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проектов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т.д.</w:t>
      </w:r>
    </w:p>
    <w:p w:rsidR="00A94839" w:rsidRPr="003E0BC9" w:rsidRDefault="004A56FE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Оценка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критерию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производится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учетом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объемов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вложений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соответствующие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Вначале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каждому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рассчитываются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конкрет</w:t>
      </w:r>
      <w:r w:rsidR="008A1B8E" w:rsidRPr="003E0BC9">
        <w:rPr>
          <w:sz w:val="28"/>
          <w:szCs w:val="28"/>
        </w:rPr>
        <w:t>ные</w:t>
      </w:r>
      <w:r w:rsidR="007B6866">
        <w:rPr>
          <w:sz w:val="28"/>
          <w:szCs w:val="28"/>
        </w:rPr>
        <w:t xml:space="preserve"> </w:t>
      </w:r>
      <w:r w:rsidR="008A1B8E" w:rsidRPr="003E0BC9">
        <w:rPr>
          <w:sz w:val="28"/>
          <w:szCs w:val="28"/>
        </w:rPr>
        <w:t>значения</w:t>
      </w:r>
      <w:r w:rsidR="007B6866">
        <w:rPr>
          <w:sz w:val="28"/>
          <w:szCs w:val="28"/>
        </w:rPr>
        <w:t xml:space="preserve"> </w:t>
      </w:r>
      <w:r w:rsidR="008A1B8E" w:rsidRPr="003E0BC9">
        <w:rPr>
          <w:sz w:val="28"/>
          <w:szCs w:val="28"/>
        </w:rPr>
        <w:t>показателей</w:t>
      </w:r>
      <w:r w:rsidR="007B6866">
        <w:rPr>
          <w:sz w:val="28"/>
          <w:szCs w:val="28"/>
        </w:rPr>
        <w:t xml:space="preserve"> </w:t>
      </w:r>
      <w:r w:rsidR="008A1B8E" w:rsidRPr="003E0BC9">
        <w:rPr>
          <w:sz w:val="28"/>
          <w:szCs w:val="28"/>
        </w:rPr>
        <w:t>риска,</w:t>
      </w:r>
      <w:r w:rsidR="007B6866">
        <w:rPr>
          <w:sz w:val="28"/>
          <w:szCs w:val="28"/>
        </w:rPr>
        <w:t xml:space="preserve"> </w:t>
      </w:r>
      <w:r w:rsidR="008A1B8E" w:rsidRPr="003E0BC9">
        <w:rPr>
          <w:sz w:val="28"/>
          <w:szCs w:val="28"/>
        </w:rPr>
        <w:t>затем</w:t>
      </w:r>
      <w:r w:rsidR="007B6866">
        <w:rPr>
          <w:sz w:val="28"/>
          <w:szCs w:val="28"/>
        </w:rPr>
        <w:t xml:space="preserve"> </w:t>
      </w:r>
      <w:r w:rsidR="008A1B8E" w:rsidRPr="003E0BC9">
        <w:rPr>
          <w:sz w:val="28"/>
          <w:szCs w:val="28"/>
        </w:rPr>
        <w:t>рассчитывается</w:t>
      </w:r>
      <w:r w:rsidR="007B6866">
        <w:rPr>
          <w:sz w:val="28"/>
          <w:szCs w:val="28"/>
        </w:rPr>
        <w:t xml:space="preserve"> </w:t>
      </w:r>
      <w:r w:rsidR="008A1B8E" w:rsidRPr="003E0BC9">
        <w:rPr>
          <w:sz w:val="28"/>
          <w:szCs w:val="28"/>
        </w:rPr>
        <w:t>с</w:t>
      </w:r>
      <w:r w:rsidRPr="003E0BC9">
        <w:rPr>
          <w:sz w:val="28"/>
          <w:szCs w:val="28"/>
        </w:rPr>
        <w:t>овокупный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8A1B8E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</w:p>
    <w:p w:rsidR="003B0A81" w:rsidRPr="003E0BC9" w:rsidRDefault="003B0A81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Инвестиционные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делятся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вида:</w:t>
      </w:r>
    </w:p>
    <w:p w:rsidR="003B0A81" w:rsidRPr="003E0BC9" w:rsidRDefault="003663B2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1)</w:t>
      </w:r>
      <w:r w:rsidR="007B6866">
        <w:rPr>
          <w:sz w:val="28"/>
          <w:szCs w:val="28"/>
        </w:rPr>
        <w:t xml:space="preserve"> </w:t>
      </w:r>
      <w:r w:rsidR="003B0A81" w:rsidRPr="003E0BC9">
        <w:rPr>
          <w:sz w:val="28"/>
          <w:szCs w:val="28"/>
        </w:rPr>
        <w:t>систематический</w:t>
      </w:r>
      <w:r w:rsidR="007B6866">
        <w:rPr>
          <w:sz w:val="28"/>
          <w:szCs w:val="28"/>
        </w:rPr>
        <w:t xml:space="preserve"> </w:t>
      </w:r>
      <w:r w:rsidR="003B0A81" w:rsidRPr="003E0BC9">
        <w:rPr>
          <w:sz w:val="28"/>
          <w:szCs w:val="28"/>
        </w:rPr>
        <w:t>(недиверсифицируемый)</w:t>
      </w:r>
      <w:r w:rsidR="007B6866">
        <w:rPr>
          <w:sz w:val="28"/>
          <w:szCs w:val="28"/>
        </w:rPr>
        <w:t xml:space="preserve"> </w:t>
      </w:r>
      <w:r w:rsidR="003B0A81" w:rsidRPr="003E0BC9">
        <w:rPr>
          <w:sz w:val="28"/>
          <w:szCs w:val="28"/>
        </w:rPr>
        <w:t>риск</w:t>
      </w:r>
      <w:r w:rsidRPr="003E0BC9">
        <w:rPr>
          <w:sz w:val="28"/>
          <w:szCs w:val="28"/>
        </w:rPr>
        <w:t>;</w:t>
      </w:r>
    </w:p>
    <w:p w:rsidR="003B0A81" w:rsidRPr="003E0BC9" w:rsidRDefault="003663B2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2)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несистематический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(диверсифицируемый)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риск.</w:t>
      </w:r>
    </w:p>
    <w:p w:rsidR="003663B2" w:rsidRPr="003E0BC9" w:rsidRDefault="003663B2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Систематический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обусловлен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внешними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макроскопическими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причинами,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зависящими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конкретных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Систематический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невозможно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уменьшить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путем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диверсификации.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составляющими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систематического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являются:</w:t>
      </w:r>
    </w:p>
    <w:p w:rsidR="003663B2" w:rsidRPr="003E0BC9" w:rsidRDefault="003663B2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страновой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вложения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средств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страну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неустойчивой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экономической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политикой,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низким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рейтингом;</w:t>
      </w:r>
    </w:p>
    <w:p w:rsidR="003663B2" w:rsidRPr="003E0BC9" w:rsidRDefault="003663B2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мировые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рыночные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Падение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фондовых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индексов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крупнейших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мировых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биржах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привести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падению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национальных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биржевых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индексов;</w:t>
      </w:r>
    </w:p>
    <w:p w:rsidR="003663B2" w:rsidRPr="003E0BC9" w:rsidRDefault="003663B2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экономические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Колебание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сырьевые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ресурсы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затруднения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реализацией</w:t>
      </w:r>
      <w:r w:rsidR="007B6866">
        <w:rPr>
          <w:sz w:val="28"/>
          <w:szCs w:val="28"/>
        </w:rPr>
        <w:t xml:space="preserve"> </w:t>
      </w:r>
      <w:r w:rsidR="00717D53" w:rsidRPr="003E0BC9">
        <w:rPr>
          <w:sz w:val="28"/>
          <w:szCs w:val="28"/>
        </w:rPr>
        <w:t>вызывают</w:t>
      </w:r>
      <w:r w:rsidR="007B6866">
        <w:rPr>
          <w:sz w:val="28"/>
          <w:szCs w:val="28"/>
        </w:rPr>
        <w:t xml:space="preserve"> </w:t>
      </w:r>
      <w:r w:rsidR="00717D53" w:rsidRPr="003E0BC9">
        <w:rPr>
          <w:sz w:val="28"/>
          <w:szCs w:val="28"/>
        </w:rPr>
        <w:t>кризисные</w:t>
      </w:r>
      <w:r w:rsidR="007B6866">
        <w:rPr>
          <w:sz w:val="28"/>
          <w:szCs w:val="28"/>
        </w:rPr>
        <w:t xml:space="preserve"> </w:t>
      </w:r>
      <w:r w:rsidR="00717D53" w:rsidRPr="003E0BC9">
        <w:rPr>
          <w:sz w:val="28"/>
          <w:szCs w:val="28"/>
        </w:rPr>
        <w:t>явления</w:t>
      </w:r>
      <w:r w:rsidR="007B6866">
        <w:rPr>
          <w:sz w:val="28"/>
          <w:szCs w:val="28"/>
        </w:rPr>
        <w:t xml:space="preserve"> </w:t>
      </w:r>
      <w:r w:rsidR="00717D53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717D53" w:rsidRPr="003E0BC9">
        <w:rPr>
          <w:sz w:val="28"/>
          <w:szCs w:val="28"/>
        </w:rPr>
        <w:t>экономике</w:t>
      </w:r>
      <w:r w:rsidR="007B6866">
        <w:rPr>
          <w:sz w:val="28"/>
          <w:szCs w:val="28"/>
        </w:rPr>
        <w:t xml:space="preserve"> </w:t>
      </w:r>
      <w:r w:rsidR="00717D53" w:rsidRPr="003E0BC9">
        <w:rPr>
          <w:sz w:val="28"/>
          <w:szCs w:val="28"/>
        </w:rPr>
        <w:t>России;</w:t>
      </w:r>
    </w:p>
    <w:p w:rsidR="00717D53" w:rsidRPr="003E0BC9" w:rsidRDefault="00717D5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региональный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вложения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средств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регионе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низким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рейтингом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неустойчивой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экономикой;</w:t>
      </w:r>
    </w:p>
    <w:p w:rsidR="00717D53" w:rsidRPr="003E0BC9" w:rsidRDefault="00717D5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процентный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потерь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изменением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процентных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ставок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рынке;</w:t>
      </w:r>
    </w:p>
    <w:p w:rsidR="00717D53" w:rsidRPr="003E0BC9" w:rsidRDefault="00717D5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политический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политической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нестабильности;</w:t>
      </w:r>
    </w:p>
    <w:p w:rsidR="00717D53" w:rsidRPr="003E0BC9" w:rsidRDefault="00717D5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валютный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курса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иностранной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валюты;</w:t>
      </w:r>
    </w:p>
    <w:p w:rsidR="00717D53" w:rsidRPr="003E0BC9" w:rsidRDefault="00717D5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рыночные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Владельцы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несут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уменьшения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стоимости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вложений;</w:t>
      </w:r>
    </w:p>
    <w:p w:rsidR="00717D53" w:rsidRPr="003E0BC9" w:rsidRDefault="00717D5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операционный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связан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потерями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из-за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сбоя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информационных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сетях.</w:t>
      </w:r>
    </w:p>
    <w:p w:rsidR="00717D53" w:rsidRPr="003E0BC9" w:rsidRDefault="00717D5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Несистематический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связанный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конкретными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бумагами.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счет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диверсификации,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включает:</w:t>
      </w:r>
    </w:p>
    <w:p w:rsidR="00717D53" w:rsidRPr="003E0BC9" w:rsidRDefault="00717D5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селективный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неверного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выбора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бумаг;</w:t>
      </w:r>
    </w:p>
    <w:p w:rsidR="00717D53" w:rsidRPr="003E0BC9" w:rsidRDefault="00717D53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ликвидности</w:t>
      </w:r>
      <w:r w:rsidR="007B6866">
        <w:rPr>
          <w:sz w:val="28"/>
          <w:szCs w:val="28"/>
        </w:rPr>
        <w:t xml:space="preserve"> </w:t>
      </w:r>
      <w:r w:rsidR="00DE0484"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="00DE0484" w:rsidRPr="003E0BC9">
        <w:rPr>
          <w:sz w:val="28"/>
          <w:szCs w:val="28"/>
        </w:rPr>
        <w:t>затруднение</w:t>
      </w:r>
      <w:r w:rsidR="007B6866">
        <w:rPr>
          <w:sz w:val="28"/>
          <w:szCs w:val="28"/>
        </w:rPr>
        <w:t xml:space="preserve"> </w:t>
      </w:r>
      <w:r w:rsidR="00DE0484"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="00DE0484" w:rsidRPr="003E0BC9">
        <w:rPr>
          <w:sz w:val="28"/>
          <w:szCs w:val="28"/>
        </w:rPr>
        <w:t>реализацией</w:t>
      </w:r>
      <w:r w:rsidR="007B6866">
        <w:rPr>
          <w:sz w:val="28"/>
          <w:szCs w:val="28"/>
        </w:rPr>
        <w:t xml:space="preserve"> </w:t>
      </w:r>
      <w:r w:rsidR="00DE0484"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="00DE0484"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="00DE0484"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="00DE0484" w:rsidRPr="003E0BC9">
        <w:rPr>
          <w:sz w:val="28"/>
          <w:szCs w:val="28"/>
        </w:rPr>
        <w:t>адекватной</w:t>
      </w:r>
      <w:r w:rsidR="007B6866">
        <w:rPr>
          <w:sz w:val="28"/>
          <w:szCs w:val="28"/>
        </w:rPr>
        <w:t xml:space="preserve"> </w:t>
      </w:r>
      <w:r w:rsidR="00DE0484" w:rsidRPr="003E0BC9">
        <w:rPr>
          <w:sz w:val="28"/>
          <w:szCs w:val="28"/>
        </w:rPr>
        <w:t>цене;</w:t>
      </w:r>
    </w:p>
    <w:p w:rsidR="00DE0484" w:rsidRPr="003E0BC9" w:rsidRDefault="00DE0484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отзывной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связан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правом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отзыв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облигаций;</w:t>
      </w:r>
    </w:p>
    <w:p w:rsidR="00DE0484" w:rsidRPr="003E0BC9" w:rsidRDefault="00DE0484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эмитента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зависит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финансового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состояния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эмитентов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включенных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портфель.</w:t>
      </w:r>
      <w:r w:rsidR="007B6866">
        <w:rPr>
          <w:sz w:val="28"/>
          <w:szCs w:val="28"/>
        </w:rPr>
        <w:t xml:space="preserve"> </w:t>
      </w:r>
      <w:r w:rsidR="00380B5E" w:rsidRPr="003E0BC9">
        <w:rPr>
          <w:sz w:val="28"/>
          <w:szCs w:val="28"/>
        </w:rPr>
        <w:t>Сложный</w:t>
      </w:r>
      <w:r w:rsidR="007B6866">
        <w:rPr>
          <w:sz w:val="28"/>
          <w:szCs w:val="28"/>
        </w:rPr>
        <w:t xml:space="preserve"> </w:t>
      </w:r>
      <w:r w:rsidR="00380B5E" w:rsidRPr="003E0BC9">
        <w:rPr>
          <w:sz w:val="28"/>
          <w:szCs w:val="28"/>
        </w:rPr>
        <w:t>риск.</w:t>
      </w:r>
      <w:r w:rsidR="007B6866">
        <w:rPr>
          <w:sz w:val="28"/>
          <w:szCs w:val="28"/>
        </w:rPr>
        <w:t xml:space="preserve"> </w:t>
      </w:r>
      <w:r w:rsidR="00380B5E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380B5E" w:rsidRPr="003E0BC9">
        <w:rPr>
          <w:sz w:val="28"/>
          <w:szCs w:val="28"/>
        </w:rPr>
        <w:t>него</w:t>
      </w:r>
      <w:r w:rsidR="007B6866">
        <w:rPr>
          <w:sz w:val="28"/>
          <w:szCs w:val="28"/>
        </w:rPr>
        <w:t xml:space="preserve"> </w:t>
      </w:r>
      <w:r w:rsidR="00380B5E" w:rsidRPr="003E0BC9">
        <w:rPr>
          <w:sz w:val="28"/>
          <w:szCs w:val="28"/>
        </w:rPr>
        <w:t>входят:</w:t>
      </w:r>
    </w:p>
    <w:p w:rsidR="00380B5E" w:rsidRPr="003E0BC9" w:rsidRDefault="00380B5E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бизнес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отражает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неопределенность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будущего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потока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доходов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из-за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неопределенности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эклнлмического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финансового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положения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компании-эмитента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вследствие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изменения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условий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ведения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бизнеса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(для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нефтедобывающей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компании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изменчивость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цен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нефть)</w:t>
      </w:r>
      <w:r w:rsidRPr="003E0BC9">
        <w:rPr>
          <w:sz w:val="28"/>
          <w:szCs w:val="28"/>
        </w:rPr>
        <w:t>;</w:t>
      </w:r>
    </w:p>
    <w:p w:rsidR="00380B5E" w:rsidRPr="003E0BC9" w:rsidRDefault="00380B5E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отражает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неопределенность,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возникающую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из-за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способа,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которым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компания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финансирует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свои</w:t>
      </w:r>
      <w:r w:rsidR="007B6866">
        <w:rPr>
          <w:sz w:val="28"/>
          <w:szCs w:val="28"/>
        </w:rPr>
        <w:t xml:space="preserve"> </w:t>
      </w:r>
      <w:r w:rsidR="00300CCF" w:rsidRPr="003E0BC9">
        <w:rPr>
          <w:sz w:val="28"/>
          <w:szCs w:val="28"/>
        </w:rPr>
        <w:t>инвестиции;</w:t>
      </w:r>
    </w:p>
    <w:p w:rsidR="00300CCF" w:rsidRPr="003E0BC9" w:rsidRDefault="00300CCF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временной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неподходящее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время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покупки/продажи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бумаги;</w:t>
      </w:r>
    </w:p>
    <w:p w:rsidR="00300CCF" w:rsidRPr="003E0BC9" w:rsidRDefault="00300CCF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существенного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ухудшения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качества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бумаг.</w:t>
      </w:r>
    </w:p>
    <w:p w:rsidR="0027623D" w:rsidRPr="003E0BC9" w:rsidRDefault="00133C4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Подводя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итоги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параграфа,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надо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сказать,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</w:t>
      </w:r>
      <w:r w:rsidR="0027623D" w:rsidRPr="003E0BC9">
        <w:rPr>
          <w:rFonts w:ascii="Times New Roman" w:hAnsi="Times New Roman"/>
          <w:sz w:val="28"/>
          <w:szCs w:val="28"/>
        </w:rPr>
        <w:t>од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портфельными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инвестициями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понимают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вложения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ценные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бумаги.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этом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случае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инвестиционный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портфель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–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это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совокупность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бумаг,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управляемая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как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единое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целое.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Цель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организации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–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оптимизация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соотношения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доходности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риска.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Сущность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портфельного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инвестирования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заключается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распределении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инвестиционных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ресурсов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между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различными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группами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финансовых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активов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достижения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требуемых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623D" w:rsidRPr="003E0BC9">
        <w:rPr>
          <w:rFonts w:ascii="Times New Roman" w:hAnsi="Times New Roman"/>
          <w:sz w:val="28"/>
          <w:szCs w:val="28"/>
        </w:rPr>
        <w:t>параметров.</w:t>
      </w:r>
    </w:p>
    <w:p w:rsidR="002B163B" w:rsidRPr="003E0BC9" w:rsidRDefault="002B163B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Портфель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подлежит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совокупной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различным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критериям:</w:t>
      </w:r>
    </w:p>
    <w:p w:rsidR="002B163B" w:rsidRPr="003E0BC9" w:rsidRDefault="002B163B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критерию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доходности;</w:t>
      </w:r>
    </w:p>
    <w:p w:rsidR="002B163B" w:rsidRPr="003E0BC9" w:rsidRDefault="002B163B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критерию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ликвидности;</w:t>
      </w:r>
    </w:p>
    <w:p w:rsidR="002B163B" w:rsidRPr="003E0BC9" w:rsidRDefault="002B163B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критерию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риска.</w:t>
      </w:r>
    </w:p>
    <w:p w:rsidR="002B163B" w:rsidRPr="003E0BC9" w:rsidRDefault="002B163B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Портфельные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делятся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вида: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систематические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несистематические.</w:t>
      </w:r>
    </w:p>
    <w:p w:rsidR="00DE0484" w:rsidRPr="003E0BC9" w:rsidRDefault="00DE0484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Более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подробно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оценку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критерию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рассмотрим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следующем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параграфе.</w:t>
      </w:r>
    </w:p>
    <w:p w:rsidR="00C911A7" w:rsidRPr="003E0BC9" w:rsidRDefault="007B6866" w:rsidP="003E0BC9">
      <w:pPr>
        <w:pStyle w:val="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_Toc218061307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br w:type="page"/>
      </w:r>
      <w:r w:rsidR="00263589" w:rsidRPr="003E0BC9">
        <w:rPr>
          <w:rFonts w:ascii="Times New Roman" w:hAnsi="Times New Roman"/>
          <w:b w:val="0"/>
          <w:sz w:val="28"/>
          <w:szCs w:val="28"/>
        </w:rPr>
        <w:t>ТЕОРИЯ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ОЦЕНКИ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ИНВЕСТИЦИОННОГО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ПОРТФЕЛЯ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КРИТЕРИЮ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РИСКА</w:t>
      </w:r>
      <w:bookmarkEnd w:id="2"/>
    </w:p>
    <w:p w:rsidR="00263589" w:rsidRPr="003E0BC9" w:rsidRDefault="00263589" w:rsidP="003E0BC9">
      <w:pPr>
        <w:spacing w:line="360" w:lineRule="auto"/>
        <w:ind w:firstLine="709"/>
        <w:jc w:val="both"/>
        <w:rPr>
          <w:sz w:val="28"/>
        </w:rPr>
      </w:pPr>
    </w:p>
    <w:p w:rsidR="00042687" w:rsidRPr="003E0BC9" w:rsidRDefault="0004268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качестве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используют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(дисперсию)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случайной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величины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отклонение,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корню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квадратному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вариации.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Обе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характеристики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измеряют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колебания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дохода.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Чем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выше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колебания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дохода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относительно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средней,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тем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больше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эти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параметры.</w:t>
      </w:r>
    </w:p>
    <w:p w:rsidR="00865FD5" w:rsidRDefault="00865FD5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Средняя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ожидаемая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i</w:t>
      </w:r>
      <w:r w:rsidR="007B6866">
        <w:rPr>
          <w:sz w:val="28"/>
          <w:szCs w:val="28"/>
          <w:vertAlign w:val="subscript"/>
        </w:rPr>
        <w:t xml:space="preserve">  </w:t>
      </w:r>
      <w:r w:rsidRPr="003E0BC9">
        <w:rPr>
          <w:sz w:val="28"/>
          <w:szCs w:val="28"/>
          <w:lang w:val="en-US"/>
        </w:rPr>
        <w:t>i</w:t>
      </w:r>
      <w:r w:rsidRPr="003E0BC9">
        <w:rPr>
          <w:sz w:val="28"/>
          <w:szCs w:val="28"/>
        </w:rPr>
        <w:t>-ого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равна:</w:t>
      </w:r>
    </w:p>
    <w:p w:rsidR="000E434C" w:rsidRPr="003E0BC9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2B163B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365.25pt;height:54pt" fillcolor="window">
            <v:imagedata r:id="rId8" o:title=""/>
          </v:shape>
        </w:pict>
      </w:r>
      <w:r w:rsidR="007B6866">
        <w:rPr>
          <w:sz w:val="28"/>
          <w:szCs w:val="28"/>
        </w:rPr>
        <w:t xml:space="preserve">       </w:t>
      </w:r>
      <w:r w:rsidR="009504FE" w:rsidRPr="003E0BC9">
        <w:rPr>
          <w:sz w:val="28"/>
          <w:szCs w:val="28"/>
        </w:rPr>
        <w:t>(1)</w:t>
      </w:r>
      <w:r w:rsidR="009504FE" w:rsidRPr="003E0BC9">
        <w:rPr>
          <w:rStyle w:val="a9"/>
          <w:sz w:val="28"/>
          <w:szCs w:val="28"/>
        </w:rPr>
        <w:footnoteReference w:id="2"/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865FD5" w:rsidRPr="003E0BC9" w:rsidRDefault="00865FD5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где</w:t>
      </w:r>
      <w:r w:rsidR="007B6866">
        <w:rPr>
          <w:sz w:val="28"/>
          <w:szCs w:val="28"/>
        </w:rPr>
        <w:t xml:space="preserve"> </w:t>
      </w:r>
      <w:r w:rsidR="00820614" w:rsidRPr="003E0BC9">
        <w:rPr>
          <w:sz w:val="28"/>
          <w:szCs w:val="28"/>
          <w:lang w:val="en-US"/>
        </w:rPr>
        <w:t>r</w:t>
      </w:r>
      <w:r w:rsidR="00820614" w:rsidRPr="003E0BC9">
        <w:rPr>
          <w:sz w:val="28"/>
          <w:szCs w:val="28"/>
          <w:vertAlign w:val="subscript"/>
          <w:lang w:val="en-US"/>
        </w:rPr>
        <w:t>j</w:t>
      </w:r>
      <w:r w:rsidR="007B6866">
        <w:rPr>
          <w:sz w:val="28"/>
          <w:szCs w:val="28"/>
        </w:rPr>
        <w:t xml:space="preserve"> </w:t>
      </w:r>
      <w:r w:rsidR="00820614"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="00820614" w:rsidRPr="003E0BC9">
        <w:rPr>
          <w:sz w:val="28"/>
          <w:szCs w:val="28"/>
        </w:rPr>
        <w:t>возможное</w:t>
      </w:r>
      <w:r w:rsidR="007B6866">
        <w:rPr>
          <w:sz w:val="28"/>
          <w:szCs w:val="28"/>
        </w:rPr>
        <w:t xml:space="preserve"> </w:t>
      </w:r>
      <w:r w:rsidR="00820614" w:rsidRPr="003E0BC9">
        <w:rPr>
          <w:sz w:val="28"/>
          <w:szCs w:val="28"/>
          <w:lang w:val="en-US"/>
        </w:rPr>
        <w:t>j</w:t>
      </w:r>
      <w:r w:rsidR="00820614" w:rsidRPr="003E0BC9">
        <w:rPr>
          <w:sz w:val="28"/>
          <w:szCs w:val="28"/>
        </w:rPr>
        <w:t>-ое</w:t>
      </w:r>
      <w:r w:rsidR="007B6866">
        <w:rPr>
          <w:sz w:val="28"/>
          <w:szCs w:val="28"/>
        </w:rPr>
        <w:t xml:space="preserve"> </w:t>
      </w:r>
      <w:r w:rsidR="00820614" w:rsidRPr="003E0BC9">
        <w:rPr>
          <w:sz w:val="28"/>
          <w:szCs w:val="28"/>
        </w:rPr>
        <w:t>значение</w:t>
      </w:r>
      <w:r w:rsidR="007B6866">
        <w:rPr>
          <w:sz w:val="28"/>
          <w:szCs w:val="28"/>
        </w:rPr>
        <w:t xml:space="preserve"> </w:t>
      </w:r>
      <w:r w:rsidR="00820614"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="00820614" w:rsidRPr="003E0BC9">
        <w:rPr>
          <w:sz w:val="28"/>
          <w:szCs w:val="28"/>
        </w:rPr>
        <w:t>актива;</w:t>
      </w:r>
    </w:p>
    <w:p w:rsidR="00820614" w:rsidRPr="003E0BC9" w:rsidRDefault="00820614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p</w:t>
      </w:r>
      <w:r w:rsidRPr="003E0BC9">
        <w:rPr>
          <w:sz w:val="28"/>
          <w:szCs w:val="28"/>
          <w:vertAlign w:val="subscript"/>
          <w:lang w:val="en-US"/>
        </w:rPr>
        <w:t>j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вероятность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реализации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  <w:lang w:val="en-US"/>
        </w:rPr>
        <w:t>j</w:t>
      </w:r>
      <w:r w:rsidRPr="003E0BC9">
        <w:rPr>
          <w:sz w:val="28"/>
          <w:szCs w:val="28"/>
        </w:rPr>
        <w:t>-ого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актива;</w:t>
      </w:r>
    </w:p>
    <w:p w:rsidR="00865FD5" w:rsidRPr="003E0BC9" w:rsidRDefault="00820614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m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число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доходности.</w:t>
      </w:r>
    </w:p>
    <w:p w:rsidR="00BD1492" w:rsidRPr="003E0BC9" w:rsidRDefault="00BD1492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Вероятность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реализации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определяется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отношение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временного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промежутка,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течение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наблюдается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всему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времени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наблюдения.</w:t>
      </w:r>
    </w:p>
    <w:p w:rsidR="00300CCF" w:rsidRPr="003E0BC9" w:rsidRDefault="00300CC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Ожидаемая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средневзвешенному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ожидаемых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входящих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300CCF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7" type="#_x0000_t75" style="width:94.5pt;height:49.5pt" fillcolor="window">
            <v:imagedata r:id="rId9" o:title=""/>
          </v:shape>
        </w:pict>
      </w:r>
      <w:r w:rsidR="007B6866">
        <w:rPr>
          <w:sz w:val="28"/>
          <w:szCs w:val="28"/>
        </w:rPr>
        <w:t xml:space="preserve">               </w:t>
      </w:r>
      <w:r w:rsidR="009504FE" w:rsidRPr="003E0BC9">
        <w:rPr>
          <w:sz w:val="28"/>
          <w:szCs w:val="28"/>
        </w:rPr>
        <w:t>(2)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300CCF" w:rsidRPr="003E0BC9" w:rsidRDefault="00300CC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где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p</w:t>
      </w:r>
      <w:r w:rsidR="007B6866">
        <w:rPr>
          <w:sz w:val="28"/>
          <w:szCs w:val="28"/>
          <w:vertAlign w:val="subscript"/>
        </w:rPr>
        <w:t xml:space="preserve"> </w:t>
      </w: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ожидаемая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норма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период;</w:t>
      </w:r>
    </w:p>
    <w:p w:rsidR="00300CCF" w:rsidRPr="003E0BC9" w:rsidRDefault="00300CC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i</w:t>
      </w:r>
      <w:r w:rsidR="007B6866">
        <w:rPr>
          <w:sz w:val="28"/>
          <w:szCs w:val="28"/>
          <w:vertAlign w:val="subscript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  <w:lang w:val="en-US"/>
        </w:rPr>
        <w:t>i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период;</w:t>
      </w:r>
    </w:p>
    <w:p w:rsidR="00300CCF" w:rsidRPr="003E0BC9" w:rsidRDefault="00300CC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i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  <w:lang w:val="en-US"/>
        </w:rPr>
        <w:t>i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портфеле;</w:t>
      </w:r>
    </w:p>
    <w:p w:rsidR="00300CCF" w:rsidRPr="003E0BC9" w:rsidRDefault="00300CC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число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портфеле.</w:t>
      </w:r>
    </w:p>
    <w:p w:rsidR="00300CCF" w:rsidRPr="003E0BC9" w:rsidRDefault="0004268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Вариация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разброса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случайной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величи</w:t>
      </w:r>
      <w:r w:rsidR="00865FD5" w:rsidRPr="003E0BC9">
        <w:rPr>
          <w:sz w:val="28"/>
          <w:szCs w:val="28"/>
        </w:rPr>
        <w:t>ны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вокруг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ее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среднего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значения.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математике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математическое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ожидание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квадрата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отклонений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случайной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величины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Х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ее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среднего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значения</w:t>
      </w:r>
      <w:r w:rsidR="007B6866">
        <w:rPr>
          <w:sz w:val="28"/>
          <w:szCs w:val="28"/>
        </w:rPr>
        <w:t xml:space="preserve"> </w:t>
      </w:r>
      <w:r w:rsidR="00865FD5" w:rsidRPr="003E0BC9">
        <w:rPr>
          <w:sz w:val="28"/>
          <w:szCs w:val="28"/>
        </w:rPr>
        <w:t>Е(Х),</w:t>
      </w:r>
      <w:r w:rsidR="007B6866">
        <w:rPr>
          <w:sz w:val="28"/>
          <w:szCs w:val="28"/>
        </w:rPr>
        <w:t xml:space="preserve"> </w:t>
      </w:r>
      <w:r w:rsidR="008E0F95" w:rsidRPr="003E0BC9">
        <w:rPr>
          <w:sz w:val="28"/>
          <w:szCs w:val="28"/>
        </w:rPr>
        <w:t>равная: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8E0F95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229.5pt;height:24pt" fillcolor="window">
            <v:imagedata r:id="rId10" o:title=""/>
          </v:shape>
        </w:pict>
      </w:r>
      <w:r w:rsidR="007B6866">
        <w:rPr>
          <w:sz w:val="28"/>
          <w:szCs w:val="28"/>
        </w:rPr>
        <w:t xml:space="preserve">                 </w:t>
      </w:r>
      <w:r w:rsidR="009504FE" w:rsidRPr="003E0BC9">
        <w:rPr>
          <w:sz w:val="28"/>
          <w:szCs w:val="28"/>
        </w:rPr>
        <w:t>(3)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042687" w:rsidRPr="003E0BC9" w:rsidRDefault="0004268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Формула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  <w:lang w:val="en-US"/>
        </w:rPr>
        <w:t>i</w:t>
      </w:r>
      <w:r w:rsidRPr="003E0BC9">
        <w:rPr>
          <w:sz w:val="28"/>
          <w:szCs w:val="28"/>
        </w:rPr>
        <w:t>-ого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имеет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042687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235.5pt;height:45pt" fillcolor="window">
            <v:imagedata r:id="rId11" o:title=""/>
          </v:shape>
        </w:pict>
      </w:r>
      <w:r w:rsidR="007B6866">
        <w:rPr>
          <w:sz w:val="28"/>
          <w:szCs w:val="28"/>
        </w:rPr>
        <w:t xml:space="preserve">                 </w:t>
      </w:r>
      <w:r w:rsidR="009504FE" w:rsidRPr="003E0BC9">
        <w:rPr>
          <w:sz w:val="28"/>
          <w:szCs w:val="28"/>
        </w:rPr>
        <w:t>(4)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8E0F95" w:rsidRPr="003E0BC9" w:rsidRDefault="008E0F95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Стандартное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отклонение,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имеющее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размерность,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равно: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8E0F95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127.5pt;height:29.25pt" fillcolor="window">
            <v:imagedata r:id="rId12" o:title=""/>
          </v:shape>
        </w:pict>
      </w:r>
      <w:r w:rsidR="007B6866">
        <w:rPr>
          <w:sz w:val="28"/>
          <w:szCs w:val="28"/>
        </w:rPr>
        <w:t xml:space="preserve">                 </w:t>
      </w:r>
      <w:r w:rsidR="009504FE" w:rsidRPr="003E0BC9">
        <w:rPr>
          <w:sz w:val="28"/>
          <w:szCs w:val="28"/>
        </w:rPr>
        <w:t>(5)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8E0F95" w:rsidRPr="003E0BC9" w:rsidRDefault="00892F0C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Стандартные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каждой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отражают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степень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рискованности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акцию.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</w:t>
      </w:r>
      <w:r w:rsidR="00E07A8F" w:rsidRPr="003E0BC9">
        <w:rPr>
          <w:sz w:val="28"/>
          <w:szCs w:val="28"/>
        </w:rPr>
        <w:t>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чтобы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сравнить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степень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средней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(ожидаемой)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используется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понятие</w:t>
      </w:r>
      <w:r w:rsidR="007B6866">
        <w:rPr>
          <w:sz w:val="28"/>
          <w:szCs w:val="28"/>
        </w:rPr>
        <w:t xml:space="preserve"> </w:t>
      </w:r>
      <w:r w:rsidRPr="003E0BC9">
        <w:rPr>
          <w:rStyle w:val="a6"/>
          <w:b w:val="0"/>
          <w:sz w:val="28"/>
          <w:szCs w:val="28"/>
        </w:rPr>
        <w:t>коэффициент</w:t>
      </w:r>
      <w:r w:rsidR="007B6866">
        <w:rPr>
          <w:rStyle w:val="a6"/>
          <w:b w:val="0"/>
          <w:sz w:val="28"/>
          <w:szCs w:val="28"/>
        </w:rPr>
        <w:t xml:space="preserve"> </w:t>
      </w:r>
      <w:r w:rsidRPr="003E0BC9">
        <w:rPr>
          <w:rStyle w:val="a6"/>
          <w:b w:val="0"/>
          <w:sz w:val="28"/>
          <w:szCs w:val="28"/>
        </w:rPr>
        <w:t>вариации</w:t>
      </w:r>
      <w:r w:rsidRPr="003E0BC9">
        <w:rPr>
          <w:sz w:val="28"/>
          <w:szCs w:val="28"/>
        </w:rPr>
        <w:t>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133C40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121.5pt;height:48pt" fillcolor="window">
            <v:imagedata r:id="rId13" o:title=""/>
          </v:shape>
        </w:pict>
      </w:r>
      <w:r w:rsidR="007B6866">
        <w:rPr>
          <w:sz w:val="28"/>
          <w:szCs w:val="28"/>
        </w:rPr>
        <w:t xml:space="preserve">                  </w:t>
      </w:r>
      <w:r w:rsidR="009504FE" w:rsidRPr="003E0BC9">
        <w:rPr>
          <w:sz w:val="28"/>
          <w:szCs w:val="28"/>
        </w:rPr>
        <w:t>(6)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E07A8F" w:rsidRPr="003E0BC9" w:rsidRDefault="0004268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Ковариация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являются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мерами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взаимозависимости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случайных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величин.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Отражают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степень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согласованности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поведении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доходностей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активов.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Положительная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ковариация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означает,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движении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имеется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тенденция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изменяться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одних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тех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же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направлениях: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одной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="00AE56D0" w:rsidRPr="003E0BC9">
        <w:rPr>
          <w:sz w:val="28"/>
          <w:szCs w:val="28"/>
        </w:rPr>
        <w:t>возрастает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(или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уменьшается)</w:t>
      </w:r>
      <w:r w:rsidR="00AE56D0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то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другой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также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возрастает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(уменьшится).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же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имеет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место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обратная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тенденция,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т.е.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увеличению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(уменьшению)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="0004608A"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одной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компании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соответствует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снижение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(увеличение)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другой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компании,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то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считается,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доходностями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этих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компаний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существует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отрицательная</w:t>
      </w:r>
      <w:r w:rsidR="007B6866">
        <w:rPr>
          <w:sz w:val="28"/>
          <w:szCs w:val="28"/>
        </w:rPr>
        <w:t xml:space="preserve"> </w:t>
      </w:r>
      <w:r w:rsidR="00F66689" w:rsidRPr="003E0BC9">
        <w:rPr>
          <w:sz w:val="28"/>
          <w:szCs w:val="28"/>
        </w:rPr>
        <w:t>ковариация.</w:t>
      </w:r>
    </w:p>
    <w:p w:rsidR="00F66689" w:rsidRPr="003E0BC9" w:rsidRDefault="00F66689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Ковариация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равна</w:t>
      </w:r>
      <w:r w:rsidR="007B6866">
        <w:rPr>
          <w:sz w:val="28"/>
          <w:szCs w:val="28"/>
        </w:rPr>
        <w:t xml:space="preserve"> </w:t>
      </w:r>
      <w:r w:rsidR="009504FE" w:rsidRPr="003E0BC9">
        <w:rPr>
          <w:sz w:val="28"/>
          <w:szCs w:val="28"/>
        </w:rPr>
        <w:t>(7)</w:t>
      </w:r>
      <w:r w:rsidRPr="003E0BC9">
        <w:rPr>
          <w:sz w:val="28"/>
          <w:szCs w:val="28"/>
        </w:rPr>
        <w:t>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BE2DFA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401.25pt;height:42pt" fillcolor="window">
            <v:imagedata r:id="rId14" o:title=""/>
          </v:shape>
        </w:pic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133C40" w:rsidRPr="003E0BC9" w:rsidRDefault="00F66689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ковариацией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связана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деленной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произведение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отклонений.</w:t>
      </w:r>
      <w:r w:rsidR="007B6866">
        <w:rPr>
          <w:sz w:val="28"/>
          <w:szCs w:val="28"/>
        </w:rPr>
        <w:t xml:space="preserve"> </w:t>
      </w:r>
    </w:p>
    <w:p w:rsidR="00F66689" w:rsidRPr="003E0BC9" w:rsidRDefault="00F66689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Коэффициент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двумя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случайными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величинами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равен: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F66689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165pt;height:46.5pt" fillcolor="window">
            <v:imagedata r:id="rId15" o:title=""/>
          </v:shape>
        </w:pict>
      </w:r>
      <w:r w:rsidR="007B6866">
        <w:rPr>
          <w:sz w:val="28"/>
          <w:szCs w:val="28"/>
        </w:rPr>
        <w:t xml:space="preserve">                  </w:t>
      </w:r>
      <w:r w:rsidR="009504FE" w:rsidRPr="003E0BC9">
        <w:rPr>
          <w:sz w:val="28"/>
          <w:szCs w:val="28"/>
        </w:rPr>
        <w:t>(8)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F66689" w:rsidRPr="003E0BC9" w:rsidRDefault="00F66689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Коэффициент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лежит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пределах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-1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+1.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(+1)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означает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совпадение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направления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движения,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(-1)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несовпадение.</w:t>
      </w:r>
    </w:p>
    <w:p w:rsidR="005D3EBF" w:rsidRPr="003E0BC9" w:rsidRDefault="005D3EB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общем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="00133C40" w:rsidRPr="003E0BC9">
        <w:rPr>
          <w:sz w:val="28"/>
          <w:szCs w:val="28"/>
          <w:lang w:val="en-US"/>
        </w:rPr>
        <w:t>M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равна: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D3EBF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338.25pt;height:48pt" fillcolor="window">
            <v:imagedata r:id="rId16" o:title=""/>
          </v:shape>
        </w:pict>
      </w:r>
      <w:r w:rsidR="007B6866">
        <w:rPr>
          <w:sz w:val="28"/>
          <w:szCs w:val="28"/>
        </w:rPr>
        <w:t xml:space="preserve">                </w:t>
      </w:r>
      <w:r w:rsidR="009504FE" w:rsidRPr="003E0BC9">
        <w:rPr>
          <w:sz w:val="28"/>
          <w:szCs w:val="28"/>
        </w:rPr>
        <w:t>(9)</w:t>
      </w:r>
    </w:p>
    <w:p w:rsidR="00BE2DFA" w:rsidRPr="003E0BC9" w:rsidRDefault="007822E2" w:rsidP="003E0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Т.е.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нахождения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дисперсии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надо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заполнить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матрицу,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ячейке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</w:t>
      </w:r>
      <w:r w:rsidRPr="003E0BC9">
        <w:rPr>
          <w:bCs/>
          <w:sz w:val="28"/>
          <w:szCs w:val="28"/>
        </w:rPr>
        <w:t>i</w:t>
      </w:r>
      <w:r w:rsidRPr="003E0BC9">
        <w:rPr>
          <w:sz w:val="28"/>
          <w:szCs w:val="28"/>
        </w:rPr>
        <w:t>;</w:t>
      </w:r>
      <w:r w:rsidR="007B6866">
        <w:rPr>
          <w:bCs/>
          <w:sz w:val="28"/>
          <w:szCs w:val="28"/>
        </w:rPr>
        <w:t xml:space="preserve"> </w:t>
      </w:r>
      <w:r w:rsidRPr="003E0BC9">
        <w:rPr>
          <w:bCs/>
          <w:sz w:val="28"/>
          <w:szCs w:val="28"/>
        </w:rPr>
        <w:t>j</w:t>
      </w:r>
      <w:r w:rsidRPr="003E0BC9">
        <w:rPr>
          <w:sz w:val="28"/>
          <w:szCs w:val="28"/>
        </w:rPr>
        <w:t>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находятся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</w:t>
      </w:r>
      <w:r w:rsidRPr="003E0BC9">
        <w:rPr>
          <w:bCs/>
          <w:sz w:val="28"/>
          <w:szCs w:val="28"/>
          <w:lang w:val="en-US"/>
        </w:rPr>
        <w:t>w</w:t>
      </w:r>
      <w:r w:rsidRPr="003E0BC9">
        <w:rPr>
          <w:bCs/>
          <w:sz w:val="28"/>
          <w:szCs w:val="28"/>
          <w:vertAlign w:val="subscript"/>
        </w:rPr>
        <w:t>i</w:t>
      </w:r>
      <w:r w:rsidRPr="003E0BC9">
        <w:rPr>
          <w:bCs/>
          <w:sz w:val="28"/>
          <w:szCs w:val="28"/>
          <w:lang w:val="en-US"/>
        </w:rPr>
        <w:t>w</w:t>
      </w:r>
      <w:r w:rsidRPr="003E0BC9">
        <w:rPr>
          <w:bCs/>
          <w:sz w:val="28"/>
          <w:szCs w:val="28"/>
          <w:vertAlign w:val="subscript"/>
        </w:rPr>
        <w:t>j</w:t>
      </w:r>
      <w:r w:rsidR="007B6866">
        <w:rPr>
          <w:bCs/>
          <w:sz w:val="28"/>
          <w:szCs w:val="28"/>
        </w:rPr>
        <w:t xml:space="preserve"> </w:t>
      </w:r>
      <w:r w:rsidR="00133C40" w:rsidRPr="003E0BC9">
        <w:rPr>
          <w:bCs/>
          <w:sz w:val="28"/>
          <w:szCs w:val="28"/>
          <w:lang w:val="en-US"/>
        </w:rPr>
        <w:t>cov</w:t>
      </w:r>
      <w:r w:rsidR="00133C40" w:rsidRPr="003E0BC9">
        <w:rPr>
          <w:bCs/>
          <w:sz w:val="28"/>
          <w:szCs w:val="28"/>
        </w:rPr>
        <w:t>(</w:t>
      </w:r>
      <w:r w:rsidR="00133C40" w:rsidRPr="003E0BC9">
        <w:rPr>
          <w:bCs/>
          <w:sz w:val="28"/>
          <w:szCs w:val="28"/>
          <w:lang w:val="en-US"/>
        </w:rPr>
        <w:t>r</w:t>
      </w:r>
      <w:r w:rsidR="00133C40" w:rsidRPr="003E0BC9">
        <w:rPr>
          <w:bCs/>
          <w:sz w:val="28"/>
          <w:szCs w:val="28"/>
          <w:vertAlign w:val="subscript"/>
          <w:lang w:val="en-US"/>
        </w:rPr>
        <w:t>i</w:t>
      </w:r>
      <w:r w:rsidR="00133C40" w:rsidRPr="003E0BC9">
        <w:rPr>
          <w:bCs/>
          <w:sz w:val="28"/>
          <w:szCs w:val="28"/>
        </w:rPr>
        <w:t>,</w:t>
      </w:r>
      <w:r w:rsidR="00133C40" w:rsidRPr="003E0BC9">
        <w:rPr>
          <w:bCs/>
          <w:sz w:val="28"/>
          <w:szCs w:val="28"/>
          <w:lang w:val="en-US"/>
        </w:rPr>
        <w:t>r</w:t>
      </w:r>
      <w:r w:rsidR="00133C40" w:rsidRPr="003E0BC9">
        <w:rPr>
          <w:bCs/>
          <w:sz w:val="28"/>
          <w:szCs w:val="28"/>
          <w:vertAlign w:val="subscript"/>
          <w:lang w:val="en-US"/>
        </w:rPr>
        <w:t>j</w:t>
      </w:r>
      <w:r w:rsidR="00133C40" w:rsidRPr="003E0BC9">
        <w:rPr>
          <w:bCs/>
          <w:sz w:val="28"/>
          <w:szCs w:val="28"/>
        </w:rPr>
        <w:t>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),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где</w:t>
      </w:r>
      <w:r w:rsidR="007B6866">
        <w:rPr>
          <w:sz w:val="28"/>
          <w:szCs w:val="28"/>
        </w:rPr>
        <w:t xml:space="preserve"> </w:t>
      </w:r>
      <w:r w:rsidRPr="003E0BC9">
        <w:rPr>
          <w:bCs/>
          <w:sz w:val="28"/>
          <w:szCs w:val="28"/>
          <w:lang w:val="en-US"/>
        </w:rPr>
        <w:t>w</w:t>
      </w:r>
      <w:r w:rsidRPr="003E0BC9">
        <w:rPr>
          <w:bCs/>
          <w:sz w:val="28"/>
          <w:szCs w:val="28"/>
          <w:vertAlign w:val="subscript"/>
        </w:rPr>
        <w:t>i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i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</w:t>
      </w:r>
      <w:r w:rsidR="00C74E4F" w:rsidRPr="003E0BC9">
        <w:rPr>
          <w:rStyle w:val="a9"/>
          <w:sz w:val="28"/>
          <w:szCs w:val="28"/>
        </w:rPr>
        <w:footnoteReference w:id="3"/>
      </w:r>
      <w:r w:rsidRPr="003E0BC9">
        <w:rPr>
          <w:sz w:val="28"/>
          <w:szCs w:val="28"/>
        </w:rPr>
        <w:t>.</w:t>
      </w:r>
    </w:p>
    <w:p w:rsidR="00263589" w:rsidRPr="003E0BC9" w:rsidRDefault="00263589" w:rsidP="003E0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646"/>
        <w:gridCol w:w="2646"/>
        <w:gridCol w:w="2648"/>
      </w:tblGrid>
      <w:tr w:rsidR="007915A0" w:rsidRPr="000E434C" w:rsidTr="000E434C">
        <w:trPr>
          <w:trHeight w:val="407"/>
          <w:jc w:val="center"/>
        </w:trPr>
        <w:tc>
          <w:tcPr>
            <w:tcW w:w="548" w:type="dxa"/>
          </w:tcPr>
          <w:p w:rsidR="007915A0" w:rsidRPr="000E434C" w:rsidRDefault="007915A0" w:rsidP="000E434C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7915A0" w:rsidRPr="000E434C" w:rsidRDefault="007915A0" w:rsidP="000E434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434C">
              <w:rPr>
                <w:sz w:val="20"/>
                <w:szCs w:val="28"/>
              </w:rPr>
              <w:t>А</w:t>
            </w:r>
          </w:p>
        </w:tc>
        <w:tc>
          <w:tcPr>
            <w:tcW w:w="1707" w:type="dxa"/>
            <w:vAlign w:val="center"/>
          </w:tcPr>
          <w:p w:rsidR="007915A0" w:rsidRPr="000E434C" w:rsidRDefault="007915A0" w:rsidP="000E434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434C">
              <w:rPr>
                <w:sz w:val="20"/>
                <w:szCs w:val="28"/>
              </w:rPr>
              <w:t>В</w:t>
            </w:r>
          </w:p>
        </w:tc>
        <w:tc>
          <w:tcPr>
            <w:tcW w:w="1708" w:type="dxa"/>
            <w:vAlign w:val="center"/>
          </w:tcPr>
          <w:p w:rsidR="007915A0" w:rsidRPr="000E434C" w:rsidRDefault="007915A0" w:rsidP="000E434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434C">
              <w:rPr>
                <w:sz w:val="20"/>
                <w:szCs w:val="28"/>
              </w:rPr>
              <w:t>С</w:t>
            </w:r>
          </w:p>
        </w:tc>
      </w:tr>
      <w:tr w:rsidR="007915A0" w:rsidRPr="000E434C" w:rsidTr="007B6866">
        <w:trPr>
          <w:trHeight w:val="194"/>
          <w:jc w:val="center"/>
        </w:trPr>
        <w:tc>
          <w:tcPr>
            <w:tcW w:w="548" w:type="dxa"/>
            <w:vAlign w:val="center"/>
          </w:tcPr>
          <w:p w:rsidR="007915A0" w:rsidRPr="000E434C" w:rsidRDefault="007915A0" w:rsidP="000E434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434C">
              <w:rPr>
                <w:sz w:val="20"/>
                <w:szCs w:val="28"/>
              </w:rPr>
              <w:t>А</w:t>
            </w:r>
          </w:p>
        </w:tc>
        <w:tc>
          <w:tcPr>
            <w:tcW w:w="1707" w:type="dxa"/>
            <w:vAlign w:val="center"/>
          </w:tcPr>
          <w:p w:rsidR="007915A0" w:rsidRPr="000E434C" w:rsidRDefault="00FF6727" w:rsidP="000E434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133C40" w:rsidRPr="000E434C">
              <w:rPr>
                <w:sz w:val="20"/>
                <w:vertAlign w:val="superscript"/>
                <w:lang w:val="en-US"/>
              </w:rPr>
              <w:t>2</w:t>
            </w:r>
            <w:r w:rsidR="007B6866">
              <w:rPr>
                <w:sz w:val="20"/>
                <w:vertAlign w:val="superscript"/>
                <w:lang w:val="en-US"/>
              </w:rPr>
              <w:t xml:space="preserve"> </w:t>
            </w:r>
            <w:r w:rsidR="00133C40" w:rsidRPr="000E434C">
              <w:rPr>
                <w:sz w:val="20"/>
                <w:lang w:val="en-US"/>
              </w:rPr>
              <w:t>var(r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133C40" w:rsidRPr="000E434C">
              <w:rPr>
                <w:sz w:val="20"/>
                <w:lang w:val="en-US"/>
              </w:rPr>
              <w:t>)</w:t>
            </w:r>
          </w:p>
        </w:tc>
        <w:tc>
          <w:tcPr>
            <w:tcW w:w="1707" w:type="dxa"/>
            <w:vAlign w:val="center"/>
          </w:tcPr>
          <w:p w:rsidR="007915A0" w:rsidRPr="000E434C" w:rsidRDefault="00FF6727" w:rsidP="000E434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133C40"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7B6866">
              <w:rPr>
                <w:sz w:val="20"/>
                <w:lang w:val="en-US"/>
              </w:rPr>
              <w:t xml:space="preserve"> </w:t>
            </w:r>
            <w:r w:rsidR="00133C40" w:rsidRPr="000E434C">
              <w:rPr>
                <w:sz w:val="20"/>
                <w:lang w:val="en-US"/>
              </w:rPr>
              <w:t>cov(r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133C40" w:rsidRPr="000E434C">
              <w:rPr>
                <w:sz w:val="20"/>
                <w:lang w:val="en-US"/>
              </w:rPr>
              <w:t>,r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133C40" w:rsidRPr="000E434C">
              <w:rPr>
                <w:sz w:val="20"/>
                <w:lang w:val="en-US"/>
              </w:rPr>
              <w:t>)</w:t>
            </w:r>
          </w:p>
        </w:tc>
        <w:tc>
          <w:tcPr>
            <w:tcW w:w="1708" w:type="dxa"/>
            <w:vAlign w:val="center"/>
          </w:tcPr>
          <w:p w:rsidR="007915A0" w:rsidRPr="000E434C" w:rsidRDefault="00FF6727" w:rsidP="000E434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133C40"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7B6866">
              <w:rPr>
                <w:sz w:val="20"/>
                <w:lang w:val="en-US"/>
              </w:rPr>
              <w:t xml:space="preserve"> </w:t>
            </w:r>
            <w:r w:rsidR="00133C40" w:rsidRPr="000E434C">
              <w:rPr>
                <w:sz w:val="20"/>
                <w:lang w:val="en-US"/>
              </w:rPr>
              <w:t>cov(r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133C40" w:rsidRPr="000E434C">
              <w:rPr>
                <w:sz w:val="20"/>
                <w:lang w:val="en-US"/>
              </w:rPr>
              <w:t>,r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133C40" w:rsidRPr="000E434C">
              <w:rPr>
                <w:sz w:val="20"/>
                <w:lang w:val="en-US"/>
              </w:rPr>
              <w:t>)</w:t>
            </w:r>
          </w:p>
        </w:tc>
      </w:tr>
      <w:tr w:rsidR="007915A0" w:rsidRPr="000E434C" w:rsidTr="007B6866">
        <w:trPr>
          <w:trHeight w:val="398"/>
          <w:jc w:val="center"/>
        </w:trPr>
        <w:tc>
          <w:tcPr>
            <w:tcW w:w="548" w:type="dxa"/>
            <w:vAlign w:val="center"/>
          </w:tcPr>
          <w:p w:rsidR="007915A0" w:rsidRPr="000E434C" w:rsidRDefault="007915A0" w:rsidP="000E434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434C">
              <w:rPr>
                <w:sz w:val="20"/>
                <w:szCs w:val="28"/>
              </w:rPr>
              <w:t>В</w:t>
            </w:r>
          </w:p>
        </w:tc>
        <w:tc>
          <w:tcPr>
            <w:tcW w:w="1707" w:type="dxa"/>
            <w:vAlign w:val="center"/>
          </w:tcPr>
          <w:p w:rsidR="007915A0" w:rsidRPr="000E434C" w:rsidRDefault="00FF6727" w:rsidP="000E434C">
            <w:pPr>
              <w:spacing w:line="360" w:lineRule="auto"/>
              <w:jc w:val="both"/>
              <w:rPr>
                <w:sz w:val="20"/>
              </w:rPr>
            </w:pPr>
            <w:r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133C40"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7B6866">
              <w:rPr>
                <w:sz w:val="20"/>
                <w:lang w:val="en-US"/>
              </w:rPr>
              <w:t xml:space="preserve"> </w:t>
            </w:r>
            <w:r w:rsidR="00133C40" w:rsidRPr="000E434C">
              <w:rPr>
                <w:sz w:val="20"/>
                <w:lang w:val="en-US"/>
              </w:rPr>
              <w:t>cov(r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133C40" w:rsidRPr="000E434C">
              <w:rPr>
                <w:sz w:val="20"/>
                <w:lang w:val="en-US"/>
              </w:rPr>
              <w:t>,r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133C40" w:rsidRPr="000E434C">
              <w:rPr>
                <w:sz w:val="20"/>
                <w:lang w:val="en-US"/>
              </w:rPr>
              <w:t>)</w:t>
            </w:r>
          </w:p>
        </w:tc>
        <w:tc>
          <w:tcPr>
            <w:tcW w:w="1707" w:type="dxa"/>
            <w:vAlign w:val="center"/>
          </w:tcPr>
          <w:p w:rsidR="007915A0" w:rsidRPr="000E434C" w:rsidRDefault="00FF6727" w:rsidP="000E434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133C40" w:rsidRPr="000E434C">
              <w:rPr>
                <w:sz w:val="20"/>
                <w:vertAlign w:val="superscript"/>
                <w:lang w:val="en-US"/>
              </w:rPr>
              <w:t>2</w:t>
            </w:r>
            <w:r w:rsidR="007B6866">
              <w:rPr>
                <w:sz w:val="20"/>
                <w:vertAlign w:val="superscript"/>
                <w:lang w:val="en-US"/>
              </w:rPr>
              <w:t xml:space="preserve"> </w:t>
            </w:r>
            <w:r w:rsidR="00133C40" w:rsidRPr="000E434C">
              <w:rPr>
                <w:sz w:val="20"/>
                <w:lang w:val="en-US"/>
              </w:rPr>
              <w:t>var(r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133C40" w:rsidRPr="000E434C">
              <w:rPr>
                <w:sz w:val="20"/>
                <w:lang w:val="en-US"/>
              </w:rPr>
              <w:t>)</w:t>
            </w:r>
          </w:p>
        </w:tc>
        <w:tc>
          <w:tcPr>
            <w:tcW w:w="1708" w:type="dxa"/>
            <w:vAlign w:val="center"/>
          </w:tcPr>
          <w:p w:rsidR="007915A0" w:rsidRPr="000E434C" w:rsidRDefault="00FF6727" w:rsidP="000E434C">
            <w:pPr>
              <w:spacing w:line="360" w:lineRule="auto"/>
              <w:jc w:val="both"/>
              <w:rPr>
                <w:sz w:val="20"/>
              </w:rPr>
            </w:pPr>
            <w:r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133C40"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7B6866">
              <w:rPr>
                <w:sz w:val="20"/>
                <w:lang w:val="en-US"/>
              </w:rPr>
              <w:t xml:space="preserve"> </w:t>
            </w:r>
            <w:r w:rsidR="00133C40" w:rsidRPr="000E434C">
              <w:rPr>
                <w:sz w:val="20"/>
                <w:lang w:val="en-US"/>
              </w:rPr>
              <w:t>cov(r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133C40" w:rsidRPr="000E434C">
              <w:rPr>
                <w:sz w:val="20"/>
                <w:lang w:val="en-US"/>
              </w:rPr>
              <w:t>,r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133C40" w:rsidRPr="000E434C">
              <w:rPr>
                <w:sz w:val="20"/>
                <w:lang w:val="en-US"/>
              </w:rPr>
              <w:t>)</w:t>
            </w:r>
          </w:p>
        </w:tc>
      </w:tr>
      <w:tr w:rsidR="007915A0" w:rsidRPr="000E434C" w:rsidTr="007B6866">
        <w:trPr>
          <w:trHeight w:val="289"/>
          <w:jc w:val="center"/>
        </w:trPr>
        <w:tc>
          <w:tcPr>
            <w:tcW w:w="548" w:type="dxa"/>
            <w:vAlign w:val="center"/>
          </w:tcPr>
          <w:p w:rsidR="007915A0" w:rsidRPr="000E434C" w:rsidRDefault="007915A0" w:rsidP="000E434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434C">
              <w:rPr>
                <w:sz w:val="20"/>
                <w:szCs w:val="28"/>
              </w:rPr>
              <w:t>С</w:t>
            </w:r>
          </w:p>
        </w:tc>
        <w:tc>
          <w:tcPr>
            <w:tcW w:w="1707" w:type="dxa"/>
            <w:vAlign w:val="center"/>
          </w:tcPr>
          <w:p w:rsidR="007915A0" w:rsidRPr="000E434C" w:rsidRDefault="00FF6727" w:rsidP="000E434C">
            <w:pPr>
              <w:spacing w:line="360" w:lineRule="auto"/>
              <w:jc w:val="both"/>
              <w:rPr>
                <w:sz w:val="20"/>
              </w:rPr>
            </w:pPr>
            <w:r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133C40"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7B6866">
              <w:rPr>
                <w:sz w:val="20"/>
                <w:lang w:val="en-US"/>
              </w:rPr>
              <w:t xml:space="preserve"> </w:t>
            </w:r>
            <w:r w:rsidR="00133C40" w:rsidRPr="000E434C">
              <w:rPr>
                <w:sz w:val="20"/>
                <w:lang w:val="en-US"/>
              </w:rPr>
              <w:t>cov(r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133C40" w:rsidRPr="000E434C">
              <w:rPr>
                <w:sz w:val="20"/>
                <w:lang w:val="en-US"/>
              </w:rPr>
              <w:t>,r</w:t>
            </w:r>
            <w:r w:rsidR="00133C40" w:rsidRPr="000E434C">
              <w:rPr>
                <w:sz w:val="20"/>
                <w:vertAlign w:val="subscript"/>
                <w:lang w:val="en-US"/>
              </w:rPr>
              <w:t>1</w:t>
            </w:r>
            <w:r w:rsidR="00133C40" w:rsidRPr="000E434C">
              <w:rPr>
                <w:sz w:val="20"/>
                <w:lang w:val="en-US"/>
              </w:rPr>
              <w:t>)</w:t>
            </w:r>
          </w:p>
        </w:tc>
        <w:tc>
          <w:tcPr>
            <w:tcW w:w="1707" w:type="dxa"/>
            <w:vAlign w:val="center"/>
          </w:tcPr>
          <w:p w:rsidR="007915A0" w:rsidRPr="000E434C" w:rsidRDefault="00FF6727" w:rsidP="000E434C">
            <w:pPr>
              <w:spacing w:line="360" w:lineRule="auto"/>
              <w:jc w:val="both"/>
              <w:rPr>
                <w:sz w:val="20"/>
              </w:rPr>
            </w:pPr>
            <w:r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133C40"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7B6866">
              <w:rPr>
                <w:sz w:val="20"/>
                <w:lang w:val="en-US"/>
              </w:rPr>
              <w:t xml:space="preserve"> </w:t>
            </w:r>
            <w:r w:rsidR="00133C40" w:rsidRPr="000E434C">
              <w:rPr>
                <w:sz w:val="20"/>
                <w:lang w:val="en-US"/>
              </w:rPr>
              <w:t>cov(r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133C40" w:rsidRPr="000E434C">
              <w:rPr>
                <w:sz w:val="20"/>
                <w:lang w:val="en-US"/>
              </w:rPr>
              <w:t>,r</w:t>
            </w:r>
            <w:r w:rsidR="00133C40" w:rsidRPr="000E434C">
              <w:rPr>
                <w:sz w:val="20"/>
                <w:vertAlign w:val="subscript"/>
                <w:lang w:val="en-US"/>
              </w:rPr>
              <w:t>2</w:t>
            </w:r>
            <w:r w:rsidR="00133C40" w:rsidRPr="000E434C">
              <w:rPr>
                <w:sz w:val="20"/>
                <w:lang w:val="en-US"/>
              </w:rPr>
              <w:t>)</w:t>
            </w:r>
          </w:p>
        </w:tc>
        <w:tc>
          <w:tcPr>
            <w:tcW w:w="1708" w:type="dxa"/>
            <w:vAlign w:val="center"/>
          </w:tcPr>
          <w:p w:rsidR="007915A0" w:rsidRPr="000E434C" w:rsidRDefault="00FF6727" w:rsidP="000E434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0E434C">
              <w:rPr>
                <w:sz w:val="20"/>
                <w:lang w:val="en-US"/>
              </w:rPr>
              <w:t>w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133C40" w:rsidRPr="000E434C">
              <w:rPr>
                <w:sz w:val="20"/>
                <w:vertAlign w:val="superscript"/>
                <w:lang w:val="en-US"/>
              </w:rPr>
              <w:t>2</w:t>
            </w:r>
            <w:r w:rsidR="007B6866">
              <w:rPr>
                <w:sz w:val="20"/>
                <w:vertAlign w:val="superscript"/>
                <w:lang w:val="en-US"/>
              </w:rPr>
              <w:t xml:space="preserve"> </w:t>
            </w:r>
            <w:r w:rsidR="00133C40" w:rsidRPr="000E434C">
              <w:rPr>
                <w:sz w:val="20"/>
                <w:lang w:val="en-US"/>
              </w:rPr>
              <w:t>var(r</w:t>
            </w:r>
            <w:r w:rsidR="00133C40" w:rsidRPr="000E434C">
              <w:rPr>
                <w:sz w:val="20"/>
                <w:vertAlign w:val="subscript"/>
                <w:lang w:val="en-US"/>
              </w:rPr>
              <w:t>3</w:t>
            </w:r>
            <w:r w:rsidR="00133C40" w:rsidRPr="000E434C">
              <w:rPr>
                <w:sz w:val="20"/>
                <w:lang w:val="en-US"/>
              </w:rPr>
              <w:t>)</w:t>
            </w:r>
          </w:p>
        </w:tc>
      </w:tr>
    </w:tbl>
    <w:p w:rsidR="000E434C" w:rsidRDefault="000E434C" w:rsidP="003E0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3C40" w:rsidRPr="003E0BC9" w:rsidRDefault="00133C40" w:rsidP="003E0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i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i</w:t>
      </w:r>
      <w:r w:rsidRPr="003E0BC9">
        <w:rPr>
          <w:sz w:val="28"/>
          <w:szCs w:val="28"/>
          <w:lang w:val="en-US"/>
        </w:rPr>
        <w:t>)=var(r</w:t>
      </w:r>
      <w:r w:rsidRPr="003E0BC9">
        <w:rPr>
          <w:sz w:val="28"/>
          <w:szCs w:val="28"/>
          <w:vertAlign w:val="subscript"/>
          <w:lang w:val="en-US"/>
        </w:rPr>
        <w:t>i</w:t>
      </w:r>
      <w:r w:rsidRPr="003E0BC9">
        <w:rPr>
          <w:sz w:val="28"/>
          <w:szCs w:val="28"/>
          <w:lang w:val="en-US"/>
        </w:rPr>
        <w:t>)</w:t>
      </w:r>
    </w:p>
    <w:p w:rsidR="000E434C" w:rsidRPr="000E434C" w:rsidRDefault="000E434C" w:rsidP="003E0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7822E2" w:rsidRPr="003E0BC9" w:rsidRDefault="007822E2" w:rsidP="003E0B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Заполнив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матрицу,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надо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просто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сложить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полученные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величины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найдем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дисперсию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7915A0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5" type="#_x0000_t75" style="width:316.5pt;height:39pt" fillcolor="window">
            <v:imagedata r:id="rId17" o:title=""/>
          </v:shape>
        </w:pic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D3EBF" w:rsidRPr="003E0BC9" w:rsidRDefault="00133C4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(-1),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5D3EBF" w:rsidRPr="003E0BC9">
        <w:rPr>
          <w:sz w:val="28"/>
          <w:szCs w:val="28"/>
        </w:rPr>
        <w:t>ес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  <w:lang w:val="en-US"/>
        </w:rPr>
        <w:t>w</w:t>
      </w:r>
      <w:r w:rsidR="005D3EBF" w:rsidRPr="003E0BC9">
        <w:rPr>
          <w:sz w:val="28"/>
          <w:szCs w:val="28"/>
          <w:vertAlign w:val="subscript"/>
          <w:lang w:val="en-US"/>
        </w:rPr>
        <w:t>i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(при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известных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σ</w:t>
      </w:r>
      <w:r w:rsidR="005D3EBF" w:rsidRPr="003E0BC9">
        <w:rPr>
          <w:sz w:val="28"/>
          <w:szCs w:val="28"/>
          <w:vertAlign w:val="subscript"/>
        </w:rPr>
        <w:t>1</w:t>
      </w:r>
      <w:r w:rsidR="005D3EBF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σ</w:t>
      </w:r>
      <w:r w:rsidR="005D3EBF" w:rsidRPr="003E0BC9">
        <w:rPr>
          <w:sz w:val="28"/>
          <w:szCs w:val="28"/>
          <w:vertAlign w:val="subscript"/>
        </w:rPr>
        <w:t>2</w:t>
      </w:r>
      <w:r w:rsidR="005D3EBF" w:rsidRPr="003E0BC9">
        <w:rPr>
          <w:sz w:val="28"/>
          <w:szCs w:val="28"/>
        </w:rPr>
        <w:t>)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можно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подобрать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так,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чтобы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стандартное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отклонение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было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равным</w:t>
      </w:r>
      <w:r w:rsidR="007B6866">
        <w:rPr>
          <w:sz w:val="28"/>
          <w:szCs w:val="28"/>
        </w:rPr>
        <w:t xml:space="preserve"> </w:t>
      </w:r>
      <w:r w:rsidR="005D3EBF" w:rsidRPr="003E0BC9">
        <w:rPr>
          <w:sz w:val="28"/>
          <w:szCs w:val="28"/>
        </w:rPr>
        <w:t>нулю: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D3EBF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96pt;height:43.5pt" fillcolor="window">
            <v:imagedata r:id="rId18" o:title=""/>
          </v:shape>
        </w:pict>
      </w:r>
      <w:r w:rsidR="007B6866">
        <w:rPr>
          <w:sz w:val="28"/>
          <w:szCs w:val="28"/>
        </w:rPr>
        <w:t xml:space="preserve">                    </w:t>
      </w:r>
      <w:r w:rsidR="009504FE" w:rsidRPr="003E0BC9">
        <w:rPr>
          <w:sz w:val="28"/>
          <w:szCs w:val="28"/>
        </w:rPr>
        <w:t>(10)</w:t>
      </w:r>
    </w:p>
    <w:p w:rsidR="000E434C" w:rsidRDefault="000E434C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D3EBF" w:rsidRPr="003E0BC9" w:rsidRDefault="005D3EB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Таким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образом,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отрицательной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можно,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принципе,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полностью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безрисковый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практике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подобрать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вряд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возможно.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тенденция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ясна: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необходимо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выбирать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отрицательной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корреляцией.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падение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</w:t>
      </w:r>
      <w:r w:rsidR="00D23221" w:rsidRPr="003E0BC9">
        <w:rPr>
          <w:sz w:val="28"/>
          <w:szCs w:val="28"/>
        </w:rPr>
        <w:t>одности</w:t>
      </w:r>
      <w:r w:rsidR="007B6866">
        <w:rPr>
          <w:sz w:val="28"/>
          <w:szCs w:val="28"/>
        </w:rPr>
        <w:t xml:space="preserve"> </w:t>
      </w:r>
      <w:r w:rsidR="00D23221" w:rsidRPr="003E0BC9">
        <w:rPr>
          <w:sz w:val="28"/>
          <w:szCs w:val="28"/>
        </w:rPr>
        <w:t>одного</w:t>
      </w:r>
      <w:r w:rsidR="007B6866">
        <w:rPr>
          <w:sz w:val="28"/>
          <w:szCs w:val="28"/>
        </w:rPr>
        <w:t xml:space="preserve"> </w:t>
      </w:r>
      <w:r w:rsidR="00D23221" w:rsidRPr="003E0BC9">
        <w:rPr>
          <w:sz w:val="28"/>
          <w:szCs w:val="28"/>
        </w:rPr>
        <w:t>актива,</w:t>
      </w:r>
      <w:r w:rsidR="007B6866">
        <w:rPr>
          <w:sz w:val="28"/>
          <w:szCs w:val="28"/>
        </w:rPr>
        <w:t xml:space="preserve"> </w:t>
      </w:r>
      <w:r w:rsidR="00D23221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D23221" w:rsidRPr="003E0BC9">
        <w:rPr>
          <w:sz w:val="28"/>
          <w:szCs w:val="28"/>
        </w:rPr>
        <w:t>идеале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полностью,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практике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частично,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компенсируется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ростом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другого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повышает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эффективность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части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роста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отношения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доходность/риск.</w:t>
      </w:r>
    </w:p>
    <w:p w:rsidR="005B41FB" w:rsidRPr="003E0BC9" w:rsidRDefault="00BD1492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Теория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содержит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анализ,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показывает,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существуют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интегральный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меньше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каждого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отдельного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Причем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добавляя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выбранному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второй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большими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увеличить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формируемого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одновременно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снизить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риск.</w:t>
      </w:r>
    </w:p>
    <w:p w:rsidR="003B0A81" w:rsidRPr="003E0BC9" w:rsidRDefault="003B0A81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Совокупный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существенной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зависит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уровня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росте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количества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разнообразных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уровень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уменьшен,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уровня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систематического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риска.</w:t>
      </w:r>
    </w:p>
    <w:p w:rsidR="00BC1FAB" w:rsidRPr="003E0BC9" w:rsidRDefault="003B0A81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Вместе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следует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учитывать,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положение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справедливо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лишь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независимости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портфеле;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взаимозависимы,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меньшей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варианта.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прямой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корреляционной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зависимости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увеличении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количества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уровень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изменяется,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всех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падает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растет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одинаковой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вероятностью.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обратной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корреляционной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зависимости,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отмечалось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целом,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наиме</w:t>
      </w:r>
      <w:r w:rsidR="00047B98" w:rsidRPr="003E0BC9">
        <w:rPr>
          <w:sz w:val="28"/>
          <w:szCs w:val="28"/>
        </w:rPr>
        <w:t>нее</w:t>
      </w:r>
      <w:r w:rsidR="007B6866">
        <w:rPr>
          <w:sz w:val="28"/>
          <w:szCs w:val="28"/>
        </w:rPr>
        <w:t xml:space="preserve"> </w:t>
      </w:r>
      <w:r w:rsidR="00047B98" w:rsidRPr="003E0BC9">
        <w:rPr>
          <w:sz w:val="28"/>
          <w:szCs w:val="28"/>
        </w:rPr>
        <w:t>рискованный</w:t>
      </w:r>
      <w:r w:rsidR="007B6866">
        <w:rPr>
          <w:sz w:val="28"/>
          <w:szCs w:val="28"/>
        </w:rPr>
        <w:t xml:space="preserve"> </w:t>
      </w:r>
      <w:r w:rsidR="00047B98"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="00047B98"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сформирован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оптимальных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долей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типа.</w:t>
      </w:r>
      <w:r w:rsidR="007B6866">
        <w:rPr>
          <w:sz w:val="28"/>
          <w:szCs w:val="28"/>
        </w:rPr>
        <w:t xml:space="preserve">  </w:t>
      </w:r>
    </w:p>
    <w:p w:rsidR="006028A4" w:rsidRPr="003E0BC9" w:rsidRDefault="006028A4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Существуют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риска:</w:t>
      </w:r>
    </w:p>
    <w:p w:rsidR="005D00DF" w:rsidRPr="003E0BC9" w:rsidRDefault="005D00D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доходности;</w:t>
      </w:r>
    </w:p>
    <w:p w:rsidR="006028A4" w:rsidRPr="003E0BC9" w:rsidRDefault="006028A4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133C40" w:rsidRPr="003E0BC9">
        <w:rPr>
          <w:sz w:val="28"/>
          <w:szCs w:val="28"/>
        </w:rPr>
        <w:t>;</w:t>
      </w:r>
    </w:p>
    <w:p w:rsidR="009774C4" w:rsidRDefault="006028A4" w:rsidP="009774C4">
      <w:pPr>
        <w:spacing w:line="360" w:lineRule="auto"/>
        <w:ind w:firstLine="709"/>
        <w:jc w:val="both"/>
      </w:pPr>
      <w:r w:rsidRPr="003E0BC9">
        <w:t>-</w:t>
      </w:r>
      <w:r w:rsidR="007B6866">
        <w:t xml:space="preserve"> </w:t>
      </w:r>
      <w:r w:rsidRPr="003E0BC9">
        <w:t>коэффициент</w:t>
      </w:r>
      <w:r w:rsidR="007B6866">
        <w:t xml:space="preserve"> </w:t>
      </w:r>
      <w:r w:rsidRPr="003E0BC9">
        <w:t>вариации</w:t>
      </w:r>
      <w:r w:rsidR="007B6866">
        <w:t xml:space="preserve"> </w:t>
      </w:r>
      <w:r w:rsidRPr="003E0BC9">
        <w:t>доходности</w:t>
      </w:r>
      <w:r w:rsidR="005D00DF" w:rsidRPr="003E0BC9">
        <w:t>.</w:t>
      </w:r>
      <w:bookmarkStart w:id="3" w:name="_Toc218061308"/>
    </w:p>
    <w:p w:rsidR="00F01B25" w:rsidRDefault="009774C4" w:rsidP="009774C4">
      <w:pPr>
        <w:spacing w:line="360" w:lineRule="auto"/>
        <w:ind w:firstLine="709"/>
        <w:jc w:val="both"/>
      </w:pPr>
      <w:r>
        <w:br w:type="page"/>
      </w:r>
      <w:r w:rsidR="00263589" w:rsidRPr="003E0BC9">
        <w:t>ГЛАВА</w:t>
      </w:r>
      <w:r w:rsidR="007B6866">
        <w:t xml:space="preserve"> </w:t>
      </w:r>
      <w:r w:rsidR="00263589" w:rsidRPr="003E0BC9">
        <w:t>2.</w:t>
      </w:r>
      <w:r w:rsidR="007B6866">
        <w:t xml:space="preserve"> </w:t>
      </w:r>
      <w:r w:rsidR="00263589" w:rsidRPr="003E0BC9">
        <w:t>ПРАКТИЧЕСКИЕ</w:t>
      </w:r>
      <w:r w:rsidR="007B6866">
        <w:t xml:space="preserve"> </w:t>
      </w:r>
      <w:r w:rsidR="00263589" w:rsidRPr="003E0BC9">
        <w:t>АСПЕКТЫ</w:t>
      </w:r>
      <w:r w:rsidR="007B6866">
        <w:t xml:space="preserve"> </w:t>
      </w:r>
      <w:r w:rsidR="00263589" w:rsidRPr="003E0BC9">
        <w:t>ОЦЕНКИ</w:t>
      </w:r>
      <w:r w:rsidR="007B6866">
        <w:t xml:space="preserve"> </w:t>
      </w:r>
      <w:r w:rsidR="00263589" w:rsidRPr="003E0BC9">
        <w:t>ИНВЕСТИЦИОННОГО</w:t>
      </w:r>
      <w:r w:rsidR="007B6866">
        <w:t xml:space="preserve"> </w:t>
      </w:r>
      <w:r w:rsidR="00263589" w:rsidRPr="003E0BC9">
        <w:t>ПОРТФЕЛЯ</w:t>
      </w:r>
      <w:bookmarkEnd w:id="3"/>
    </w:p>
    <w:p w:rsidR="009774C4" w:rsidRPr="003E0BC9" w:rsidRDefault="009774C4" w:rsidP="009774C4">
      <w:pPr>
        <w:spacing w:line="360" w:lineRule="auto"/>
        <w:ind w:firstLine="709"/>
        <w:jc w:val="both"/>
      </w:pPr>
    </w:p>
    <w:p w:rsidR="00E07A8F" w:rsidRPr="003E0BC9" w:rsidRDefault="00263589" w:rsidP="003E0BC9">
      <w:pPr>
        <w:pStyle w:val="1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218061309"/>
      <w:r w:rsidRPr="003E0BC9">
        <w:rPr>
          <w:rFonts w:ascii="Times New Roman" w:hAnsi="Times New Roman"/>
          <w:b w:val="0"/>
          <w:sz w:val="28"/>
          <w:szCs w:val="28"/>
        </w:rPr>
        <w:t>ОПИСАНИЕ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ИНВЕСТИЦИОННОГО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ПОРТФЕЛЯ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«КАПИТАЛ»</w:t>
      </w:r>
      <w:bookmarkEnd w:id="4"/>
    </w:p>
    <w:p w:rsidR="00F01B25" w:rsidRPr="003E0BC9" w:rsidRDefault="00F01B25" w:rsidP="003E0BC9">
      <w:pPr>
        <w:spacing w:line="360" w:lineRule="auto"/>
        <w:ind w:firstLine="709"/>
        <w:jc w:val="both"/>
        <w:rPr>
          <w:sz w:val="28"/>
        </w:rPr>
      </w:pPr>
    </w:p>
    <w:p w:rsidR="00E07A8F" w:rsidRPr="003E0BC9" w:rsidRDefault="002230A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Рассмотрим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оценку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критерию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примере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входят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обыкновенные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="00351D0D" w:rsidRPr="003E0BC9">
        <w:rPr>
          <w:sz w:val="28"/>
          <w:szCs w:val="28"/>
        </w:rPr>
        <w:t>четырех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отраслей</w:t>
      </w:r>
      <w:r w:rsidRPr="003E0BC9">
        <w:rPr>
          <w:sz w:val="28"/>
          <w:szCs w:val="28"/>
        </w:rPr>
        <w:t>:</w:t>
      </w:r>
    </w:p>
    <w:p w:rsidR="009A7641" w:rsidRPr="003E0BC9" w:rsidRDefault="009A7641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нефтегазовая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(Газпром,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Лукойл);</w:t>
      </w:r>
    </w:p>
    <w:p w:rsidR="009A7641" w:rsidRPr="003E0BC9" w:rsidRDefault="009A7641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банковская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(Сбербанк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России);</w:t>
      </w:r>
    </w:p>
    <w:p w:rsidR="009A7641" w:rsidRPr="003E0BC9" w:rsidRDefault="009A7641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электроэнергетика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(РусГидро);</w:t>
      </w:r>
    </w:p>
    <w:p w:rsidR="00FF6727" w:rsidRPr="003E0BC9" w:rsidRDefault="009A7641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цветная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металлургия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(ГМК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Норильский</w:t>
      </w:r>
      <w:r w:rsidR="007B6866">
        <w:rPr>
          <w:sz w:val="28"/>
          <w:szCs w:val="28"/>
        </w:rPr>
        <w:t xml:space="preserve"> </w:t>
      </w:r>
      <w:r w:rsidR="00984EEA" w:rsidRPr="003E0BC9">
        <w:rPr>
          <w:sz w:val="28"/>
          <w:szCs w:val="28"/>
        </w:rPr>
        <w:t>Никель)</w:t>
      </w:r>
    </w:p>
    <w:p w:rsidR="00984EEA" w:rsidRPr="003E0BC9" w:rsidRDefault="00984EE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Таблица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1</w:t>
      </w:r>
    </w:p>
    <w:p w:rsidR="00984EEA" w:rsidRPr="003E0BC9" w:rsidRDefault="00984EE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Структура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«Капитал».</w:t>
      </w:r>
    </w:p>
    <w:p w:rsidR="005D00DF" w:rsidRPr="003E0BC9" w:rsidRDefault="005D00DF" w:rsidP="003E0BC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2791"/>
        <w:gridCol w:w="2542"/>
        <w:gridCol w:w="2729"/>
      </w:tblGrid>
      <w:tr w:rsidR="00984EEA" w:rsidRPr="009774C4" w:rsidTr="007B6866">
        <w:trPr>
          <w:trHeight w:val="331"/>
          <w:jc w:val="center"/>
        </w:trPr>
        <w:tc>
          <w:tcPr>
            <w:tcW w:w="644" w:type="dxa"/>
            <w:tcBorders>
              <w:bottom w:val="outset" w:sz="6" w:space="0" w:color="auto"/>
              <w:right w:val="single" w:sz="4" w:space="0" w:color="FFFFFF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155" w:type="dxa"/>
            <w:gridSpan w:val="3"/>
            <w:tcBorders>
              <w:left w:val="single" w:sz="4" w:space="0" w:color="FFFFFF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Акции,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обращающиеся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на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Московской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межбанковской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валютной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бирже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(ММВБ)</w:t>
            </w:r>
          </w:p>
        </w:tc>
      </w:tr>
      <w:tr w:rsidR="00984EEA" w:rsidRPr="009774C4" w:rsidTr="009774C4">
        <w:trPr>
          <w:jc w:val="center"/>
        </w:trPr>
        <w:tc>
          <w:tcPr>
            <w:tcW w:w="644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2477" w:type="dxa"/>
            <w:tcBorders>
              <w:left w:val="outset" w:sz="6" w:space="0" w:color="auto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Эмитент</w:t>
            </w:r>
          </w:p>
        </w:tc>
        <w:tc>
          <w:tcPr>
            <w:tcW w:w="2256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Вложения,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руб.</w:t>
            </w:r>
          </w:p>
        </w:tc>
        <w:tc>
          <w:tcPr>
            <w:tcW w:w="2422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Доля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акции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в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портфеле</w:t>
            </w:r>
          </w:p>
        </w:tc>
      </w:tr>
      <w:tr w:rsidR="00984EEA" w:rsidRPr="009774C4" w:rsidTr="009774C4">
        <w:trPr>
          <w:jc w:val="center"/>
        </w:trPr>
        <w:tc>
          <w:tcPr>
            <w:tcW w:w="644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Газпром</w:t>
            </w:r>
          </w:p>
        </w:tc>
        <w:tc>
          <w:tcPr>
            <w:tcW w:w="2256" w:type="dxa"/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156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250</w:t>
            </w:r>
          </w:p>
        </w:tc>
        <w:tc>
          <w:tcPr>
            <w:tcW w:w="2422" w:type="dxa"/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0,25</w:t>
            </w:r>
          </w:p>
        </w:tc>
      </w:tr>
      <w:tr w:rsidR="00984EEA" w:rsidRPr="009774C4" w:rsidTr="009774C4">
        <w:trPr>
          <w:jc w:val="center"/>
        </w:trPr>
        <w:tc>
          <w:tcPr>
            <w:tcW w:w="644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Сбербанк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России</w:t>
            </w:r>
          </w:p>
        </w:tc>
        <w:tc>
          <w:tcPr>
            <w:tcW w:w="2256" w:type="dxa"/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93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750</w:t>
            </w:r>
          </w:p>
        </w:tc>
        <w:tc>
          <w:tcPr>
            <w:tcW w:w="2422" w:type="dxa"/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0,15</w:t>
            </w:r>
          </w:p>
        </w:tc>
      </w:tr>
      <w:tr w:rsidR="00984EEA" w:rsidRPr="009774C4" w:rsidTr="009774C4">
        <w:trPr>
          <w:jc w:val="center"/>
        </w:trPr>
        <w:tc>
          <w:tcPr>
            <w:tcW w:w="644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Лукойл</w:t>
            </w:r>
          </w:p>
        </w:tc>
        <w:tc>
          <w:tcPr>
            <w:tcW w:w="2256" w:type="dxa"/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93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750</w:t>
            </w:r>
          </w:p>
        </w:tc>
        <w:tc>
          <w:tcPr>
            <w:tcW w:w="2422" w:type="dxa"/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0,15</w:t>
            </w:r>
          </w:p>
        </w:tc>
      </w:tr>
      <w:tr w:rsidR="00984EEA" w:rsidRPr="009774C4" w:rsidTr="009774C4">
        <w:trPr>
          <w:jc w:val="center"/>
        </w:trPr>
        <w:tc>
          <w:tcPr>
            <w:tcW w:w="644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ГМК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НорНикель</w:t>
            </w:r>
          </w:p>
        </w:tc>
        <w:tc>
          <w:tcPr>
            <w:tcW w:w="2256" w:type="dxa"/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156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250</w:t>
            </w:r>
          </w:p>
        </w:tc>
        <w:tc>
          <w:tcPr>
            <w:tcW w:w="2422" w:type="dxa"/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0,25</w:t>
            </w:r>
          </w:p>
        </w:tc>
      </w:tr>
      <w:tr w:rsidR="00984EEA" w:rsidRPr="009774C4" w:rsidTr="007B6866">
        <w:trPr>
          <w:trHeight w:val="320"/>
          <w:jc w:val="center"/>
        </w:trPr>
        <w:tc>
          <w:tcPr>
            <w:tcW w:w="7799" w:type="dxa"/>
            <w:gridSpan w:val="4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Акции,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обращающиеся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в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российской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торговой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системе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(РТС)</w:t>
            </w:r>
          </w:p>
        </w:tc>
      </w:tr>
      <w:tr w:rsidR="00984EEA" w:rsidRPr="009774C4" w:rsidTr="009774C4">
        <w:trPr>
          <w:jc w:val="center"/>
        </w:trPr>
        <w:tc>
          <w:tcPr>
            <w:tcW w:w="644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2477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Эмитент</w:t>
            </w:r>
          </w:p>
        </w:tc>
        <w:tc>
          <w:tcPr>
            <w:tcW w:w="2256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Вложения,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долл.</w:t>
            </w:r>
          </w:p>
        </w:tc>
        <w:tc>
          <w:tcPr>
            <w:tcW w:w="2422" w:type="dxa"/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Доля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акций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в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портфеле</w:t>
            </w:r>
          </w:p>
        </w:tc>
      </w:tr>
      <w:tr w:rsidR="00984EEA" w:rsidRPr="009774C4" w:rsidTr="007B6866">
        <w:trPr>
          <w:trHeight w:val="315"/>
          <w:jc w:val="center"/>
        </w:trPr>
        <w:tc>
          <w:tcPr>
            <w:tcW w:w="644" w:type="dxa"/>
            <w:tcBorders>
              <w:right w:val="outset" w:sz="6" w:space="0" w:color="auto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5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000000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ОАО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РусГидро</w:t>
            </w:r>
          </w:p>
        </w:tc>
        <w:tc>
          <w:tcPr>
            <w:tcW w:w="2256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4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807,7</w:t>
            </w:r>
          </w:p>
        </w:tc>
        <w:tc>
          <w:tcPr>
            <w:tcW w:w="2422" w:type="dxa"/>
            <w:tcBorders>
              <w:left w:val="outset" w:sz="6" w:space="0" w:color="000000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0,2</w:t>
            </w:r>
          </w:p>
        </w:tc>
      </w:tr>
      <w:tr w:rsidR="00984EEA" w:rsidRPr="009774C4" w:rsidTr="007B6866">
        <w:trPr>
          <w:trHeight w:val="337"/>
          <w:jc w:val="center"/>
        </w:trPr>
        <w:tc>
          <w:tcPr>
            <w:tcW w:w="5377" w:type="dxa"/>
            <w:gridSpan w:val="3"/>
            <w:tcBorders>
              <w:bottom w:val="outset" w:sz="6" w:space="0" w:color="000000"/>
              <w:right w:val="nil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Итого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вложений:</w:t>
            </w:r>
          </w:p>
        </w:tc>
        <w:tc>
          <w:tcPr>
            <w:tcW w:w="2422" w:type="dxa"/>
            <w:tcBorders>
              <w:left w:val="nil"/>
              <w:bottom w:val="outset" w:sz="6" w:space="0" w:color="000000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984EEA" w:rsidRPr="009774C4" w:rsidTr="009774C4">
        <w:trPr>
          <w:trHeight w:val="285"/>
          <w:jc w:val="center"/>
        </w:trPr>
        <w:tc>
          <w:tcPr>
            <w:tcW w:w="3121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В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рублях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500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000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84EEA" w:rsidRPr="009774C4" w:rsidRDefault="0044013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0,8</w:t>
            </w:r>
          </w:p>
        </w:tc>
      </w:tr>
      <w:tr w:rsidR="00984EEA" w:rsidRPr="009774C4" w:rsidTr="009774C4">
        <w:trPr>
          <w:trHeight w:val="419"/>
          <w:jc w:val="center"/>
        </w:trPr>
        <w:tc>
          <w:tcPr>
            <w:tcW w:w="3121" w:type="dxa"/>
            <w:gridSpan w:val="2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984EEA" w:rsidRPr="009774C4" w:rsidRDefault="00984EE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В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долларах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84EEA" w:rsidRPr="009774C4" w:rsidRDefault="000C40E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4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807,7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984EEA" w:rsidRPr="009774C4" w:rsidRDefault="00440138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0,2</w:t>
            </w:r>
          </w:p>
        </w:tc>
      </w:tr>
    </w:tbl>
    <w:p w:rsidR="009774C4" w:rsidRDefault="009774C4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включены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обращающиеся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фондовых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рынках: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Московская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межбанковская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валютная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биржа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(ММВБ),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торги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осуществляются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рублях.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Российская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торговая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торги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осуществляются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долларах.</w:t>
      </w:r>
    </w:p>
    <w:p w:rsidR="00E07A8F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Путем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внесения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иностранной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валюте,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немного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снизили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валютный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(рис.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2</w:t>
      </w:r>
      <w:r w:rsidRPr="003E0BC9">
        <w:rPr>
          <w:sz w:val="28"/>
          <w:szCs w:val="28"/>
        </w:rPr>
        <w:t>).</w:t>
      </w:r>
    </w:p>
    <w:p w:rsidR="000C40E8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80439A" w:rsidRPr="003E0BC9" w:rsidRDefault="0031411D" w:rsidP="003E0BC9">
      <w:pPr>
        <w:spacing w:line="360" w:lineRule="auto"/>
        <w:ind w:firstLine="709"/>
        <w:jc w:val="both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pict>
          <v:shape id="_x0000_i1037" type="#_x0000_t75" style="width:264.75pt;height:90.75pt" filled="t" fillcolor="none">
            <v:fill color2="fill darken(118)" rotate="t" method="linear sigma" focus="100%" type="gradient"/>
            <v:imagedata r:id="rId19" o:title=""/>
          </v:shape>
        </w:pict>
      </w:r>
    </w:p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Рис.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2</w:t>
      </w:r>
      <w:r w:rsidR="007B6866">
        <w:rPr>
          <w:sz w:val="28"/>
          <w:szCs w:val="28"/>
        </w:rPr>
        <w:t xml:space="preserve">  </w:t>
      </w:r>
      <w:r w:rsidRPr="003E0BC9">
        <w:rPr>
          <w:sz w:val="28"/>
          <w:szCs w:val="28"/>
        </w:rPr>
        <w:t>Валютный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риск.</w:t>
      </w:r>
    </w:p>
    <w:p w:rsidR="009774C4" w:rsidRDefault="009774C4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9A7641" w:rsidRPr="003E0BC9" w:rsidRDefault="00EE13D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расчета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ожидаемых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надо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распределение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вероятностей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Вероятность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реализации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определяется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отношение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временного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промежутка,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течение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наблюдается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всему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времени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наблюдения.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распределение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вероятностей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представленное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таблице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2</w:t>
      </w:r>
      <w:r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определялось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периода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2007-май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2008.</w:t>
      </w:r>
      <w:r w:rsidR="007B6866">
        <w:rPr>
          <w:sz w:val="28"/>
          <w:szCs w:val="28"/>
        </w:rPr>
        <w:t xml:space="preserve"> 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Зная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распределение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вероятностей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рассчитаем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среднюю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ожидаемую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каждого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нашего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формуле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(1).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каждой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присвоим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номер,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соответствующий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порядковому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номеру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таблице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1.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9A7641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Таблица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2</w:t>
      </w:r>
      <w:r w:rsidR="00EE13D7" w:rsidRPr="003E0BC9">
        <w:rPr>
          <w:rStyle w:val="a9"/>
          <w:sz w:val="28"/>
          <w:szCs w:val="28"/>
        </w:rPr>
        <w:footnoteReference w:id="4"/>
      </w:r>
      <w:r w:rsidR="009A7641" w:rsidRPr="003E0BC9">
        <w:rPr>
          <w:sz w:val="28"/>
          <w:szCs w:val="28"/>
        </w:rPr>
        <w:t>Распределение</w:t>
      </w:r>
      <w:r w:rsidR="007B6866">
        <w:rPr>
          <w:sz w:val="28"/>
          <w:szCs w:val="28"/>
        </w:rPr>
        <w:t xml:space="preserve"> </w:t>
      </w:r>
      <w:r w:rsidR="009A7641" w:rsidRPr="003E0BC9">
        <w:rPr>
          <w:sz w:val="28"/>
          <w:szCs w:val="28"/>
        </w:rPr>
        <w:t>вероятностей</w:t>
      </w:r>
      <w:r w:rsidR="007B6866">
        <w:rPr>
          <w:sz w:val="28"/>
          <w:szCs w:val="28"/>
        </w:rPr>
        <w:t xml:space="preserve"> </w:t>
      </w:r>
      <w:r w:rsidR="009A7641" w:rsidRPr="003E0BC9">
        <w:rPr>
          <w:sz w:val="28"/>
          <w:szCs w:val="28"/>
        </w:rPr>
        <w:t>доходностей</w:t>
      </w:r>
      <w:r w:rsidR="007B6866">
        <w:rPr>
          <w:sz w:val="28"/>
          <w:szCs w:val="28"/>
        </w:rPr>
        <w:t xml:space="preserve"> </w:t>
      </w:r>
      <w:r w:rsidR="009A7641" w:rsidRPr="003E0BC9">
        <w:rPr>
          <w:sz w:val="28"/>
          <w:szCs w:val="28"/>
        </w:rPr>
        <w:t>акций.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8"/>
        <w:gridCol w:w="1442"/>
        <w:gridCol w:w="1260"/>
        <w:gridCol w:w="1598"/>
        <w:gridCol w:w="1448"/>
        <w:gridCol w:w="1703"/>
      </w:tblGrid>
      <w:tr w:rsidR="0080439A" w:rsidRPr="009774C4" w:rsidTr="009774C4">
        <w:trPr>
          <w:jc w:val="center"/>
        </w:trPr>
        <w:tc>
          <w:tcPr>
            <w:tcW w:w="7736" w:type="dxa"/>
            <w:gridSpan w:val="5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Доходность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акций</w:t>
            </w:r>
          </w:p>
        </w:tc>
        <w:tc>
          <w:tcPr>
            <w:tcW w:w="1835" w:type="dxa"/>
            <w:vMerge w:val="restart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Вероятность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реализации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значения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доходности</w:t>
            </w:r>
          </w:p>
        </w:tc>
      </w:tr>
      <w:tr w:rsidR="0080439A" w:rsidRPr="009774C4" w:rsidTr="009774C4">
        <w:trPr>
          <w:jc w:val="center"/>
        </w:trPr>
        <w:tc>
          <w:tcPr>
            <w:tcW w:w="146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Газпром</w:t>
            </w:r>
          </w:p>
        </w:tc>
        <w:tc>
          <w:tcPr>
            <w:tcW w:w="1572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Сбербанк</w:t>
            </w:r>
          </w:p>
        </w:tc>
        <w:tc>
          <w:tcPr>
            <w:tcW w:w="138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Лукойл</w:t>
            </w:r>
          </w:p>
        </w:tc>
        <w:tc>
          <w:tcPr>
            <w:tcW w:w="172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НорНикель</w:t>
            </w:r>
          </w:p>
        </w:tc>
        <w:tc>
          <w:tcPr>
            <w:tcW w:w="157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РусГидро</w:t>
            </w:r>
          </w:p>
        </w:tc>
        <w:tc>
          <w:tcPr>
            <w:tcW w:w="1835" w:type="dxa"/>
            <w:vMerge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0439A" w:rsidRPr="009774C4" w:rsidTr="009774C4">
        <w:trPr>
          <w:jc w:val="center"/>
        </w:trPr>
        <w:tc>
          <w:tcPr>
            <w:tcW w:w="146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12</w:t>
            </w:r>
          </w:p>
        </w:tc>
        <w:tc>
          <w:tcPr>
            <w:tcW w:w="1572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11</w:t>
            </w:r>
          </w:p>
        </w:tc>
        <w:tc>
          <w:tcPr>
            <w:tcW w:w="138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4</w:t>
            </w:r>
          </w:p>
        </w:tc>
        <w:tc>
          <w:tcPr>
            <w:tcW w:w="172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18</w:t>
            </w:r>
          </w:p>
        </w:tc>
        <w:tc>
          <w:tcPr>
            <w:tcW w:w="157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-3</w:t>
            </w:r>
          </w:p>
        </w:tc>
        <w:tc>
          <w:tcPr>
            <w:tcW w:w="1835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0,35</w:t>
            </w:r>
          </w:p>
        </w:tc>
      </w:tr>
      <w:tr w:rsidR="0080439A" w:rsidRPr="009774C4" w:rsidTr="009774C4">
        <w:trPr>
          <w:jc w:val="center"/>
        </w:trPr>
        <w:tc>
          <w:tcPr>
            <w:tcW w:w="146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-5</w:t>
            </w:r>
          </w:p>
        </w:tc>
        <w:tc>
          <w:tcPr>
            <w:tcW w:w="1572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10</w:t>
            </w:r>
          </w:p>
        </w:tc>
        <w:tc>
          <w:tcPr>
            <w:tcW w:w="172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8</w:t>
            </w:r>
          </w:p>
        </w:tc>
        <w:tc>
          <w:tcPr>
            <w:tcW w:w="157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-8</w:t>
            </w:r>
          </w:p>
        </w:tc>
        <w:tc>
          <w:tcPr>
            <w:tcW w:w="1835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0,25</w:t>
            </w:r>
          </w:p>
        </w:tc>
      </w:tr>
      <w:tr w:rsidR="0080439A" w:rsidRPr="009774C4" w:rsidTr="009774C4">
        <w:trPr>
          <w:jc w:val="center"/>
        </w:trPr>
        <w:tc>
          <w:tcPr>
            <w:tcW w:w="146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6</w:t>
            </w:r>
          </w:p>
        </w:tc>
        <w:tc>
          <w:tcPr>
            <w:tcW w:w="1572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</w:t>
            </w:r>
          </w:p>
        </w:tc>
        <w:tc>
          <w:tcPr>
            <w:tcW w:w="138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</w:t>
            </w:r>
          </w:p>
        </w:tc>
        <w:tc>
          <w:tcPr>
            <w:tcW w:w="172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3</w:t>
            </w:r>
          </w:p>
        </w:tc>
        <w:tc>
          <w:tcPr>
            <w:tcW w:w="157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14</w:t>
            </w:r>
          </w:p>
        </w:tc>
        <w:tc>
          <w:tcPr>
            <w:tcW w:w="1835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0,2</w:t>
            </w:r>
          </w:p>
        </w:tc>
      </w:tr>
      <w:tr w:rsidR="0080439A" w:rsidRPr="009774C4" w:rsidTr="009774C4">
        <w:trPr>
          <w:jc w:val="center"/>
        </w:trPr>
        <w:tc>
          <w:tcPr>
            <w:tcW w:w="146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</w:t>
            </w:r>
          </w:p>
        </w:tc>
        <w:tc>
          <w:tcPr>
            <w:tcW w:w="1572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-5</w:t>
            </w:r>
          </w:p>
        </w:tc>
        <w:tc>
          <w:tcPr>
            <w:tcW w:w="138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-5</w:t>
            </w:r>
          </w:p>
        </w:tc>
        <w:tc>
          <w:tcPr>
            <w:tcW w:w="172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-7</w:t>
            </w:r>
          </w:p>
        </w:tc>
        <w:tc>
          <w:tcPr>
            <w:tcW w:w="157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8</w:t>
            </w:r>
          </w:p>
        </w:tc>
        <w:tc>
          <w:tcPr>
            <w:tcW w:w="1835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0,15</w:t>
            </w:r>
          </w:p>
        </w:tc>
      </w:tr>
      <w:tr w:rsidR="0080439A" w:rsidRPr="009774C4" w:rsidTr="009774C4">
        <w:trPr>
          <w:jc w:val="center"/>
        </w:trPr>
        <w:tc>
          <w:tcPr>
            <w:tcW w:w="146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3</w:t>
            </w:r>
          </w:p>
        </w:tc>
        <w:tc>
          <w:tcPr>
            <w:tcW w:w="1572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-10</w:t>
            </w:r>
          </w:p>
        </w:tc>
        <w:tc>
          <w:tcPr>
            <w:tcW w:w="138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-8</w:t>
            </w:r>
          </w:p>
        </w:tc>
        <w:tc>
          <w:tcPr>
            <w:tcW w:w="1729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</w:t>
            </w:r>
          </w:p>
        </w:tc>
        <w:tc>
          <w:tcPr>
            <w:tcW w:w="1578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5</w:t>
            </w:r>
          </w:p>
        </w:tc>
        <w:tc>
          <w:tcPr>
            <w:tcW w:w="1835" w:type="dxa"/>
            <w:vAlign w:val="center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0,05</w:t>
            </w:r>
          </w:p>
        </w:tc>
      </w:tr>
    </w:tbl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439A" w:rsidRPr="003E0BC9" w:rsidRDefault="005D00D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Ожидаемая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активов:</w:t>
      </w:r>
    </w:p>
    <w:p w:rsidR="005D00DF" w:rsidRPr="003E0BC9" w:rsidRDefault="005D00DF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</w:rPr>
        <w:t>1</w:t>
      </w:r>
      <w:r w:rsidRPr="003E0BC9">
        <w:rPr>
          <w:sz w:val="28"/>
          <w:szCs w:val="28"/>
        </w:rPr>
        <w:t>=12*0,35+(-5)*0,25+6*0,2+0*0,15+3*0,05=4,2-1,25+1,2+0,15=4,3</w:t>
      </w:r>
    </w:p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</w:rPr>
        <w:t>2</w:t>
      </w:r>
      <w:r w:rsidRPr="003E0BC9">
        <w:rPr>
          <w:sz w:val="28"/>
          <w:szCs w:val="28"/>
        </w:rPr>
        <w:t>=11*0,35+5*0,25+0*0,2+(-5)*0,15+(-10)*0,05=3,85+1,25-0,5-0,5=4,1</w:t>
      </w:r>
    </w:p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</w:rPr>
        <w:t>3</w:t>
      </w:r>
      <w:r w:rsidRPr="003E0BC9">
        <w:rPr>
          <w:sz w:val="28"/>
          <w:szCs w:val="28"/>
        </w:rPr>
        <w:t>=4*0,35+10*0,25+0*0,2+(-5)*0,15+(-8)*0,05=1,4+2,5-0,5-0,4=3</w:t>
      </w:r>
    </w:p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</w:rPr>
        <w:t>4</w:t>
      </w:r>
      <w:r w:rsidRPr="003E0BC9">
        <w:rPr>
          <w:sz w:val="28"/>
          <w:szCs w:val="28"/>
        </w:rPr>
        <w:t>=18*0,35+8*0,25+3*0,2+(-7)*0,15+0*0,05=6,3+2+0,6-0,7=8,2</w:t>
      </w:r>
    </w:p>
    <w:p w:rsidR="00FF6727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</w:rPr>
        <w:t>5</w:t>
      </w:r>
      <w:r w:rsidRPr="003E0BC9">
        <w:rPr>
          <w:sz w:val="28"/>
          <w:szCs w:val="28"/>
        </w:rPr>
        <w:t>=(-3)*0,35+(-8)*0,25+14*0,2+8*0,15+5*0,05=-1,05-2+0,8+2,8+0,25=0,8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Исходя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вычислим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обращающихся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ММВБ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РТС:</w:t>
      </w:r>
    </w:p>
    <w:p w:rsidR="009774C4" w:rsidRDefault="009774C4" w:rsidP="003E0BC9">
      <w:pPr>
        <w:spacing w:line="360" w:lineRule="auto"/>
        <w:ind w:firstLine="709"/>
        <w:jc w:val="both"/>
        <w:rPr>
          <w:sz w:val="28"/>
          <w:szCs w:val="32"/>
        </w:rPr>
      </w:pP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32"/>
          <w:lang w:val="en-US"/>
        </w:rPr>
        <w:t>R</w:t>
      </w:r>
      <w:r w:rsidRPr="003E0BC9">
        <w:rPr>
          <w:sz w:val="28"/>
          <w:szCs w:val="32"/>
          <w:vertAlign w:val="subscript"/>
        </w:rPr>
        <w:t>ммвб</w:t>
      </w:r>
      <w:r w:rsidRPr="003E0BC9">
        <w:rPr>
          <w:sz w:val="28"/>
          <w:szCs w:val="28"/>
        </w:rPr>
        <w:t>=0,25:0,8*4,3+0,15:0,8*4,1+0,15:0,8*3+0,25:0,8*8,2=5,17</w:t>
      </w:r>
    </w:p>
    <w:p w:rsidR="0080439A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32"/>
          <w:lang w:val="en-US"/>
        </w:rPr>
        <w:t>R</w:t>
      </w:r>
      <w:r w:rsidRPr="003E0BC9">
        <w:rPr>
          <w:sz w:val="28"/>
          <w:szCs w:val="32"/>
          <w:vertAlign w:val="subscript"/>
        </w:rPr>
        <w:t>ртс</w:t>
      </w:r>
      <w:r w:rsidRPr="003E0BC9">
        <w:rPr>
          <w:sz w:val="28"/>
          <w:szCs w:val="28"/>
        </w:rPr>
        <w:t>=1*0,8=0,8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D00DF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Полученные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средних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сведем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таблицу.</w:t>
      </w:r>
    </w:p>
    <w:p w:rsidR="009774C4" w:rsidRDefault="009774C4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Таблица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3</w:t>
      </w:r>
      <w:r w:rsidR="009774C4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ожидаемые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4"/>
        <w:gridCol w:w="1787"/>
        <w:gridCol w:w="1571"/>
        <w:gridCol w:w="1973"/>
        <w:gridCol w:w="1794"/>
      </w:tblGrid>
      <w:tr w:rsidR="0080439A" w:rsidRPr="009774C4" w:rsidTr="009774C4">
        <w:trPr>
          <w:jc w:val="center"/>
        </w:trPr>
        <w:tc>
          <w:tcPr>
            <w:tcW w:w="9037" w:type="dxa"/>
            <w:gridSpan w:val="5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Средние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ожидаемые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доходности</w:t>
            </w:r>
            <w:r w:rsidR="007B6866">
              <w:rPr>
                <w:sz w:val="20"/>
                <w:szCs w:val="28"/>
              </w:rPr>
              <w:t xml:space="preserve"> </w:t>
            </w:r>
            <w:r w:rsidRPr="009774C4">
              <w:rPr>
                <w:sz w:val="20"/>
                <w:szCs w:val="28"/>
              </w:rPr>
              <w:t>акций,%</w:t>
            </w:r>
          </w:p>
        </w:tc>
      </w:tr>
      <w:tr w:rsidR="0080439A" w:rsidRPr="009774C4" w:rsidTr="009774C4">
        <w:trPr>
          <w:jc w:val="center"/>
        </w:trPr>
        <w:tc>
          <w:tcPr>
            <w:tcW w:w="1713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Газпром</w:t>
            </w:r>
          </w:p>
        </w:tc>
        <w:tc>
          <w:tcPr>
            <w:tcW w:w="1837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Сбербанк</w:t>
            </w:r>
          </w:p>
        </w:tc>
        <w:tc>
          <w:tcPr>
            <w:tcW w:w="1618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Лукойл</w:t>
            </w:r>
          </w:p>
        </w:tc>
        <w:tc>
          <w:tcPr>
            <w:tcW w:w="2025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НорНикель</w:t>
            </w:r>
          </w:p>
        </w:tc>
        <w:tc>
          <w:tcPr>
            <w:tcW w:w="1844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РусГидро</w:t>
            </w:r>
          </w:p>
        </w:tc>
      </w:tr>
      <w:tr w:rsidR="0080439A" w:rsidRPr="009774C4" w:rsidTr="009774C4">
        <w:trPr>
          <w:jc w:val="center"/>
        </w:trPr>
        <w:tc>
          <w:tcPr>
            <w:tcW w:w="1713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4,3</w:t>
            </w:r>
          </w:p>
        </w:tc>
        <w:tc>
          <w:tcPr>
            <w:tcW w:w="1837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4,1</w:t>
            </w:r>
          </w:p>
        </w:tc>
        <w:tc>
          <w:tcPr>
            <w:tcW w:w="1618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3</w:t>
            </w:r>
          </w:p>
        </w:tc>
        <w:tc>
          <w:tcPr>
            <w:tcW w:w="2025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8,2</w:t>
            </w:r>
          </w:p>
        </w:tc>
        <w:tc>
          <w:tcPr>
            <w:tcW w:w="1844" w:type="dxa"/>
          </w:tcPr>
          <w:p w:rsidR="0080439A" w:rsidRPr="009774C4" w:rsidRDefault="0080439A" w:rsidP="009774C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774C4">
              <w:rPr>
                <w:sz w:val="20"/>
                <w:szCs w:val="28"/>
              </w:rPr>
              <w:t>0,8</w:t>
            </w:r>
          </w:p>
        </w:tc>
      </w:tr>
    </w:tbl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Теперь,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ожидаемые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найти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общую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5B70A6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="005B70A6" w:rsidRPr="003E0BC9">
        <w:rPr>
          <w:sz w:val="28"/>
          <w:szCs w:val="28"/>
        </w:rPr>
        <w:t>пользуясь</w:t>
      </w:r>
      <w:r w:rsidR="007B6866">
        <w:rPr>
          <w:sz w:val="28"/>
          <w:szCs w:val="28"/>
        </w:rPr>
        <w:t xml:space="preserve"> </w:t>
      </w:r>
      <w:r w:rsidR="005B70A6" w:rsidRPr="003E0BC9">
        <w:rPr>
          <w:sz w:val="28"/>
          <w:szCs w:val="28"/>
        </w:rPr>
        <w:t>формулой</w:t>
      </w:r>
      <w:r w:rsidR="007B6866">
        <w:rPr>
          <w:sz w:val="28"/>
          <w:szCs w:val="28"/>
        </w:rPr>
        <w:t xml:space="preserve"> </w:t>
      </w:r>
      <w:r w:rsidR="005B70A6" w:rsidRPr="003E0BC9">
        <w:rPr>
          <w:sz w:val="28"/>
          <w:szCs w:val="28"/>
        </w:rPr>
        <w:t>(2)</w:t>
      </w:r>
      <w:r w:rsidRPr="003E0BC9">
        <w:rPr>
          <w:sz w:val="28"/>
          <w:szCs w:val="28"/>
        </w:rPr>
        <w:t>:</w:t>
      </w:r>
    </w:p>
    <w:p w:rsidR="007B6866" w:rsidRPr="007B6866" w:rsidRDefault="007B6866" w:rsidP="003E0BC9">
      <w:pPr>
        <w:spacing w:line="360" w:lineRule="auto"/>
        <w:ind w:firstLine="709"/>
        <w:jc w:val="both"/>
        <w:rPr>
          <w:sz w:val="28"/>
          <w:szCs w:val="32"/>
        </w:rPr>
      </w:pPr>
    </w:p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32"/>
          <w:lang w:val="en-US"/>
        </w:rPr>
        <w:t>R</w:t>
      </w:r>
      <w:r w:rsidRPr="003E0BC9">
        <w:rPr>
          <w:sz w:val="28"/>
          <w:szCs w:val="32"/>
          <w:vertAlign w:val="subscript"/>
          <w:lang w:val="en-US"/>
        </w:rPr>
        <w:t>p</w:t>
      </w:r>
      <w:r w:rsidRPr="003E0BC9">
        <w:rPr>
          <w:sz w:val="28"/>
          <w:szCs w:val="28"/>
        </w:rPr>
        <w:t>=</w:t>
      </w:r>
      <w:r w:rsidR="004C476F" w:rsidRPr="003E0BC9">
        <w:rPr>
          <w:sz w:val="28"/>
          <w:szCs w:val="28"/>
        </w:rPr>
        <w:t>0,8*5,17+0,2*0,8</w:t>
      </w:r>
      <w:r w:rsidRPr="003E0BC9">
        <w:rPr>
          <w:sz w:val="28"/>
          <w:szCs w:val="28"/>
        </w:rPr>
        <w:t>=4,4%</w:t>
      </w:r>
    </w:p>
    <w:p w:rsidR="0080439A" w:rsidRPr="003E0BC9" w:rsidRDefault="0080439A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следующем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параграфе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произведем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оценку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критерию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риска.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3350C3" w:rsidRPr="003E0BC9" w:rsidRDefault="00263589" w:rsidP="003E0BC9">
      <w:pPr>
        <w:pStyle w:val="1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218061310"/>
      <w:r w:rsidRPr="003E0BC9">
        <w:rPr>
          <w:rFonts w:ascii="Times New Roman" w:hAnsi="Times New Roman"/>
          <w:b w:val="0"/>
          <w:sz w:val="28"/>
          <w:szCs w:val="28"/>
        </w:rPr>
        <w:t>ОЦЕНКА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РИСКА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ИНВЕСТИЦИОННОГО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ПОРТФЕЛЯ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«КАПИТАЛ»</w:t>
      </w:r>
      <w:bookmarkEnd w:id="5"/>
    </w:p>
    <w:p w:rsidR="003350C3" w:rsidRPr="003E0BC9" w:rsidRDefault="003350C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40E8" w:rsidRDefault="003350C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сначала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необходимо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вычислить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вариацию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</w:t>
      </w:r>
      <w:r w:rsidR="005B70A6" w:rsidRPr="003E0BC9">
        <w:rPr>
          <w:rFonts w:ascii="Times New Roman" w:hAnsi="Times New Roman"/>
          <w:sz w:val="28"/>
          <w:szCs w:val="28"/>
        </w:rPr>
        <w:t>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0C40E8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0C40E8" w:rsidRPr="003E0BC9">
        <w:rPr>
          <w:rFonts w:ascii="Times New Roman" w:hAnsi="Times New Roman"/>
          <w:sz w:val="28"/>
          <w:szCs w:val="28"/>
        </w:rPr>
        <w:t>стандартное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0C40E8" w:rsidRPr="003E0BC9">
        <w:rPr>
          <w:rFonts w:ascii="Times New Roman" w:hAnsi="Times New Roman"/>
          <w:sz w:val="28"/>
          <w:szCs w:val="28"/>
        </w:rPr>
        <w:t>отклонение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каждого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актива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B70A6"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B70A6" w:rsidRPr="003E0BC9">
        <w:rPr>
          <w:rFonts w:ascii="Times New Roman" w:hAnsi="Times New Roman"/>
          <w:sz w:val="28"/>
          <w:szCs w:val="28"/>
        </w:rPr>
        <w:t>формулам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B70A6" w:rsidRPr="003E0BC9">
        <w:rPr>
          <w:rFonts w:ascii="Times New Roman" w:hAnsi="Times New Roman"/>
          <w:sz w:val="28"/>
          <w:szCs w:val="28"/>
        </w:rPr>
        <w:t>(4)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B70A6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B70A6" w:rsidRPr="003E0BC9">
        <w:rPr>
          <w:rFonts w:ascii="Times New Roman" w:hAnsi="Times New Roman"/>
          <w:sz w:val="28"/>
          <w:szCs w:val="28"/>
        </w:rPr>
        <w:t>(5)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B70A6" w:rsidRPr="003E0BC9">
        <w:rPr>
          <w:rFonts w:ascii="Times New Roman" w:hAnsi="Times New Roman"/>
          <w:sz w:val="28"/>
          <w:szCs w:val="28"/>
        </w:rPr>
        <w:t>соответственно</w:t>
      </w:r>
      <w:r w:rsidRPr="003E0BC9">
        <w:rPr>
          <w:rFonts w:ascii="Times New Roman" w:hAnsi="Times New Roman"/>
          <w:sz w:val="28"/>
          <w:szCs w:val="28"/>
        </w:rPr>
        <w:t>.</w:t>
      </w:r>
    </w:p>
    <w:p w:rsidR="009774C4" w:rsidRPr="003E0BC9" w:rsidRDefault="009774C4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40E8" w:rsidRPr="003E0BC9" w:rsidRDefault="003350C3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  <w:lang w:val="en-US"/>
        </w:rPr>
        <w:t>Var(r</w:t>
      </w:r>
      <w:r w:rsidRPr="003E0BC9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3E0BC9">
        <w:rPr>
          <w:rFonts w:ascii="Times New Roman" w:hAnsi="Times New Roman"/>
          <w:sz w:val="28"/>
          <w:szCs w:val="28"/>
          <w:lang w:val="en-US"/>
        </w:rPr>
        <w:t>)=0,35*</w:t>
      </w:r>
      <w:r w:rsidR="000C40E8" w:rsidRPr="003E0BC9">
        <w:rPr>
          <w:rFonts w:ascii="Times New Roman" w:hAnsi="Times New Roman"/>
          <w:sz w:val="28"/>
          <w:szCs w:val="28"/>
          <w:lang w:val="en-US"/>
        </w:rPr>
        <w:t>(12-4,3)</w:t>
      </w:r>
      <w:r w:rsidR="000C40E8"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0C40E8" w:rsidRPr="003E0BC9">
        <w:rPr>
          <w:rFonts w:ascii="Times New Roman" w:hAnsi="Times New Roman"/>
          <w:sz w:val="28"/>
          <w:szCs w:val="28"/>
          <w:lang w:val="en-US"/>
        </w:rPr>
        <w:t>+0,25*(-5-4,3)</w:t>
      </w:r>
      <w:r w:rsidR="000C40E8"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0C40E8" w:rsidRPr="003E0BC9">
        <w:rPr>
          <w:rFonts w:ascii="Times New Roman" w:hAnsi="Times New Roman"/>
          <w:sz w:val="28"/>
          <w:szCs w:val="28"/>
          <w:lang w:val="en-US"/>
        </w:rPr>
        <w:t>+0,2*(6-4,3)</w:t>
      </w:r>
      <w:r w:rsidR="000C40E8"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0C40E8" w:rsidRPr="003E0BC9">
        <w:rPr>
          <w:rFonts w:ascii="Times New Roman" w:hAnsi="Times New Roman"/>
          <w:sz w:val="28"/>
          <w:szCs w:val="28"/>
          <w:lang w:val="en-US"/>
        </w:rPr>
        <w:t>+0,15*(-4,3)</w:t>
      </w:r>
      <w:r w:rsidR="000C40E8"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0C40E8" w:rsidRPr="003E0BC9">
        <w:rPr>
          <w:rFonts w:ascii="Times New Roman" w:hAnsi="Times New Roman"/>
          <w:sz w:val="28"/>
          <w:szCs w:val="28"/>
          <w:lang w:val="en-US"/>
        </w:rPr>
        <w:t>+</w:t>
      </w:r>
    </w:p>
    <w:p w:rsidR="003350C3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  <w:lang w:val="en-US"/>
        </w:rPr>
        <w:t>+0,05*(3-4,3)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=20,1+21,6+0,6+2,8+0,1=45,2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</w:rPr>
        <w:t>σ</w:t>
      </w:r>
      <w:r w:rsidRPr="003E0BC9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3E0BC9">
        <w:rPr>
          <w:rFonts w:ascii="Times New Roman" w:hAnsi="Times New Roman"/>
          <w:sz w:val="28"/>
          <w:szCs w:val="28"/>
          <w:lang w:val="en-US"/>
        </w:rPr>
        <w:t>=6,7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  <w:lang w:val="en-US"/>
        </w:rPr>
        <w:t>Var(r</w:t>
      </w:r>
      <w:r w:rsidRPr="003E0BC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)=0,35*(11-4,1)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+0,25*(5-4,1)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+0,2*(-4,1)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+0,15*(-5-4,1)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  <w:lang w:val="en-US"/>
        </w:rPr>
        <w:t>+0,05*(-10-4,1)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=16,7+0,2+3,4+12,4+9,9=42,6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</w:rPr>
        <w:t>σ</w:t>
      </w:r>
      <w:r w:rsidRPr="003E0BC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=6,5</w:t>
      </w:r>
    </w:p>
    <w:p w:rsidR="003350C3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  <w:lang w:val="en-US"/>
        </w:rPr>
        <w:t>Var(r</w:t>
      </w:r>
      <w:r w:rsidRPr="003E0BC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E0BC9">
        <w:rPr>
          <w:rFonts w:ascii="Times New Roman" w:hAnsi="Times New Roman"/>
          <w:sz w:val="28"/>
          <w:szCs w:val="28"/>
          <w:lang w:val="en-US"/>
        </w:rPr>
        <w:t>)=0,35*(4-3)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+0,25*(10-3)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+0,2*(-3)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+0,15*(-5-3)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+0,05*(-8-3)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=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  <w:lang w:val="en-US"/>
        </w:rPr>
        <w:t>=0,35+12,2+1,8+9,6+6=30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</w:rPr>
        <w:t>σ</w:t>
      </w:r>
      <w:r w:rsidRPr="003E0BC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E0BC9">
        <w:rPr>
          <w:rFonts w:ascii="Times New Roman" w:hAnsi="Times New Roman"/>
          <w:sz w:val="28"/>
          <w:szCs w:val="28"/>
          <w:lang w:val="en-US"/>
        </w:rPr>
        <w:t>=5,5</w:t>
      </w:r>
    </w:p>
    <w:p w:rsidR="0080439A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  <w:lang w:val="en-US"/>
        </w:rPr>
        <w:t>Var(r</w:t>
      </w:r>
      <w:r w:rsidRPr="003E0BC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E0BC9">
        <w:rPr>
          <w:rFonts w:ascii="Times New Roman" w:hAnsi="Times New Roman"/>
          <w:sz w:val="28"/>
          <w:szCs w:val="28"/>
          <w:lang w:val="en-US"/>
        </w:rPr>
        <w:t>)=0,35*(18-8,2)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+0,25*(8-8,2)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+0,2*(3-8,2)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+0,15*(-7-8,2)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+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  <w:lang w:val="en-US"/>
        </w:rPr>
        <w:t>+0,05*(-8,2)</w:t>
      </w:r>
      <w:r w:rsidRPr="003E0BC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E0BC9">
        <w:rPr>
          <w:rFonts w:ascii="Times New Roman" w:hAnsi="Times New Roman"/>
          <w:sz w:val="28"/>
          <w:szCs w:val="28"/>
          <w:lang w:val="en-US"/>
        </w:rPr>
        <w:t>=31,5+0,01+5,4+3,6+3,4=74,9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E0BC9">
        <w:rPr>
          <w:rFonts w:ascii="Times New Roman" w:hAnsi="Times New Roman"/>
          <w:sz w:val="28"/>
          <w:szCs w:val="28"/>
        </w:rPr>
        <w:t>σ</w:t>
      </w:r>
      <w:r w:rsidRPr="003E0BC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E0BC9">
        <w:rPr>
          <w:rFonts w:ascii="Times New Roman" w:hAnsi="Times New Roman"/>
          <w:sz w:val="28"/>
          <w:szCs w:val="28"/>
          <w:lang w:val="en-US"/>
        </w:rPr>
        <w:t>=8,6</w:t>
      </w:r>
    </w:p>
    <w:p w:rsidR="0080439A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  <w:lang w:val="en-US"/>
        </w:rPr>
        <w:t>Var</w:t>
      </w:r>
      <w:r w:rsidRPr="003E0BC9">
        <w:rPr>
          <w:rFonts w:ascii="Times New Roman" w:hAnsi="Times New Roman"/>
          <w:sz w:val="28"/>
          <w:szCs w:val="28"/>
        </w:rPr>
        <w:t>(</w:t>
      </w:r>
      <w:r w:rsidRPr="003E0BC9">
        <w:rPr>
          <w:rFonts w:ascii="Times New Roman" w:hAnsi="Times New Roman"/>
          <w:sz w:val="28"/>
          <w:szCs w:val="28"/>
          <w:lang w:val="en-US"/>
        </w:rPr>
        <w:t>r</w:t>
      </w:r>
      <w:r w:rsidRPr="003E0BC9">
        <w:rPr>
          <w:rFonts w:ascii="Times New Roman" w:hAnsi="Times New Roman"/>
          <w:sz w:val="28"/>
          <w:szCs w:val="28"/>
          <w:vertAlign w:val="subscript"/>
        </w:rPr>
        <w:t>5</w:t>
      </w:r>
      <w:r w:rsidRPr="003E0BC9">
        <w:rPr>
          <w:rFonts w:ascii="Times New Roman" w:hAnsi="Times New Roman"/>
          <w:sz w:val="28"/>
          <w:szCs w:val="28"/>
        </w:rPr>
        <w:t>)=0,35*(-3-0,8)2+0,25*(-8-0,8)2+0,2*(14-0,8)2+0,15*(8-0,8)2+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+0,05*(5-0,8)2=5,05+19,4+34,8+7,8+0,9=67,9</w:t>
      </w:r>
    </w:p>
    <w:p w:rsidR="000C40E8" w:rsidRPr="003E0BC9" w:rsidRDefault="000C40E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σ</w:t>
      </w:r>
      <w:r w:rsidRPr="003E0BC9">
        <w:rPr>
          <w:rFonts w:ascii="Times New Roman" w:hAnsi="Times New Roman"/>
          <w:sz w:val="28"/>
          <w:szCs w:val="28"/>
          <w:vertAlign w:val="subscript"/>
        </w:rPr>
        <w:t>5</w:t>
      </w:r>
      <w:r w:rsidRPr="003E0BC9">
        <w:rPr>
          <w:rFonts w:ascii="Times New Roman" w:hAnsi="Times New Roman"/>
          <w:sz w:val="28"/>
          <w:szCs w:val="28"/>
        </w:rPr>
        <w:t>=8,2</w:t>
      </w:r>
    </w:p>
    <w:p w:rsidR="009774C4" w:rsidRDefault="009774C4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00DF" w:rsidRPr="003E0BC9" w:rsidRDefault="004A2546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B70A6" w:rsidRPr="003E0BC9">
        <w:rPr>
          <w:rFonts w:ascii="Times New Roman" w:hAnsi="Times New Roman"/>
          <w:sz w:val="28"/>
          <w:szCs w:val="28"/>
        </w:rPr>
        <w:t>Таблица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271AD8" w:rsidRPr="003E0B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0DF" w:rsidRPr="003E0BC9">
        <w:rPr>
          <w:rFonts w:ascii="Times New Roman" w:hAnsi="Times New Roman"/>
          <w:sz w:val="28"/>
          <w:szCs w:val="28"/>
        </w:rPr>
        <w:t>Стандартные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0DF" w:rsidRPr="003E0BC9">
        <w:rPr>
          <w:rFonts w:ascii="Times New Roman" w:hAnsi="Times New Roman"/>
          <w:sz w:val="28"/>
          <w:szCs w:val="28"/>
        </w:rPr>
        <w:t>отклонения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0DF" w:rsidRPr="003E0BC9">
        <w:rPr>
          <w:rFonts w:ascii="Times New Roman" w:hAnsi="Times New Roman"/>
          <w:sz w:val="28"/>
          <w:szCs w:val="28"/>
        </w:rPr>
        <w:t>доходностей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0DF" w:rsidRPr="003E0BC9">
        <w:rPr>
          <w:rFonts w:ascii="Times New Roman" w:hAnsi="Times New Roman"/>
          <w:sz w:val="28"/>
          <w:szCs w:val="28"/>
        </w:rPr>
        <w:t>акций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0DF"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0DF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5D00DF" w:rsidRPr="003E0BC9">
        <w:rPr>
          <w:rFonts w:ascii="Times New Roman" w:hAnsi="Times New Roman"/>
          <w:sz w:val="28"/>
          <w:szCs w:val="28"/>
        </w:rPr>
        <w:t>«Капитал»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4"/>
        <w:gridCol w:w="1696"/>
        <w:gridCol w:w="1836"/>
        <w:gridCol w:w="1756"/>
        <w:gridCol w:w="1737"/>
      </w:tblGrid>
      <w:tr w:rsidR="005B70A6" w:rsidRPr="004A2546" w:rsidTr="004A2546">
        <w:trPr>
          <w:jc w:val="center"/>
        </w:trPr>
        <w:tc>
          <w:tcPr>
            <w:tcW w:w="9355" w:type="dxa"/>
            <w:gridSpan w:val="5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Стандартные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отклонения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доходност</w:t>
            </w:r>
            <w:r w:rsidR="005D00DF" w:rsidRPr="004A2546">
              <w:rPr>
                <w:sz w:val="20"/>
                <w:szCs w:val="28"/>
              </w:rPr>
              <w:t>ей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акций,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σ</w:t>
            </w:r>
          </w:p>
        </w:tc>
      </w:tr>
      <w:tr w:rsidR="005B70A6" w:rsidRPr="004A2546" w:rsidTr="004A2546">
        <w:trPr>
          <w:jc w:val="center"/>
        </w:trPr>
        <w:tc>
          <w:tcPr>
            <w:tcW w:w="1889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Газпром</w:t>
            </w:r>
          </w:p>
        </w:tc>
        <w:tc>
          <w:tcPr>
            <w:tcW w:w="1796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Сбербанк</w:t>
            </w:r>
          </w:p>
        </w:tc>
        <w:tc>
          <w:tcPr>
            <w:tcW w:w="1985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Лукойл</w:t>
            </w:r>
          </w:p>
        </w:tc>
        <w:tc>
          <w:tcPr>
            <w:tcW w:w="1842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НорНикель</w:t>
            </w:r>
          </w:p>
        </w:tc>
        <w:tc>
          <w:tcPr>
            <w:tcW w:w="1843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РусГидро</w:t>
            </w:r>
          </w:p>
        </w:tc>
      </w:tr>
      <w:tr w:rsidR="005B70A6" w:rsidRPr="004A2546" w:rsidTr="004A2546">
        <w:trPr>
          <w:jc w:val="center"/>
        </w:trPr>
        <w:tc>
          <w:tcPr>
            <w:tcW w:w="1889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6,7</w:t>
            </w:r>
          </w:p>
        </w:tc>
        <w:tc>
          <w:tcPr>
            <w:tcW w:w="1796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6,5</w:t>
            </w:r>
          </w:p>
        </w:tc>
        <w:tc>
          <w:tcPr>
            <w:tcW w:w="1985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5,5</w:t>
            </w:r>
          </w:p>
        </w:tc>
        <w:tc>
          <w:tcPr>
            <w:tcW w:w="1842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8,6</w:t>
            </w:r>
          </w:p>
        </w:tc>
        <w:tc>
          <w:tcPr>
            <w:tcW w:w="1843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8,2</w:t>
            </w:r>
          </w:p>
        </w:tc>
      </w:tr>
    </w:tbl>
    <w:p w:rsidR="005B70A6" w:rsidRPr="003E0BC9" w:rsidRDefault="005B70A6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40E8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Стандартные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каждой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отражают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степень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рискованности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акцию.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чтобы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сравнить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степень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средней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(ожидаемой)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необходимо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рассчитать</w:t>
      </w:r>
      <w:r w:rsidR="007B6866">
        <w:rPr>
          <w:sz w:val="28"/>
          <w:szCs w:val="28"/>
        </w:rPr>
        <w:t xml:space="preserve"> </w:t>
      </w:r>
      <w:r w:rsidRPr="003E0BC9">
        <w:rPr>
          <w:rStyle w:val="a6"/>
          <w:b w:val="0"/>
          <w:sz w:val="28"/>
          <w:szCs w:val="28"/>
        </w:rPr>
        <w:t>коэффициент</w:t>
      </w:r>
      <w:r w:rsidR="007B6866">
        <w:rPr>
          <w:rStyle w:val="a6"/>
          <w:b w:val="0"/>
          <w:sz w:val="28"/>
          <w:szCs w:val="28"/>
        </w:rPr>
        <w:t xml:space="preserve"> </w:t>
      </w:r>
      <w:r w:rsidRPr="003E0BC9">
        <w:rPr>
          <w:rStyle w:val="a6"/>
          <w:b w:val="0"/>
          <w:sz w:val="28"/>
          <w:szCs w:val="28"/>
        </w:rPr>
        <w:t>вариации</w:t>
      </w:r>
      <w:r w:rsidR="005B70A6" w:rsidRPr="003E0BC9">
        <w:rPr>
          <w:rStyle w:val="a6"/>
          <w:b w:val="0"/>
          <w:sz w:val="28"/>
          <w:szCs w:val="28"/>
        </w:rPr>
        <w:t>,</w:t>
      </w:r>
      <w:r w:rsidR="007B6866">
        <w:rPr>
          <w:rStyle w:val="a6"/>
          <w:b w:val="0"/>
          <w:sz w:val="28"/>
          <w:szCs w:val="28"/>
        </w:rPr>
        <w:t xml:space="preserve"> </w:t>
      </w:r>
      <w:r w:rsidR="005B70A6" w:rsidRPr="003E0BC9">
        <w:rPr>
          <w:rStyle w:val="a6"/>
          <w:b w:val="0"/>
          <w:sz w:val="28"/>
          <w:szCs w:val="28"/>
        </w:rPr>
        <w:t>пользуясь</w:t>
      </w:r>
      <w:r w:rsidR="007B6866">
        <w:rPr>
          <w:rStyle w:val="a6"/>
          <w:b w:val="0"/>
          <w:sz w:val="28"/>
          <w:szCs w:val="28"/>
        </w:rPr>
        <w:t xml:space="preserve"> </w:t>
      </w:r>
      <w:r w:rsidR="005B70A6" w:rsidRPr="003E0BC9">
        <w:rPr>
          <w:rStyle w:val="a6"/>
          <w:b w:val="0"/>
          <w:sz w:val="28"/>
          <w:szCs w:val="28"/>
        </w:rPr>
        <w:t>формулой</w:t>
      </w:r>
      <w:r w:rsidR="007B6866">
        <w:rPr>
          <w:rStyle w:val="a6"/>
          <w:b w:val="0"/>
          <w:sz w:val="28"/>
          <w:szCs w:val="28"/>
        </w:rPr>
        <w:t xml:space="preserve"> </w:t>
      </w:r>
      <w:r w:rsidR="005B70A6" w:rsidRPr="003E0BC9">
        <w:rPr>
          <w:rStyle w:val="a6"/>
          <w:b w:val="0"/>
          <w:sz w:val="28"/>
          <w:szCs w:val="28"/>
        </w:rPr>
        <w:t>(6)</w:t>
      </w:r>
      <w:r w:rsidRPr="003E0BC9">
        <w:rPr>
          <w:sz w:val="28"/>
          <w:szCs w:val="28"/>
        </w:rPr>
        <w:t>:</w:t>
      </w:r>
    </w:p>
    <w:p w:rsidR="004A2546" w:rsidRDefault="004A2546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40E8" w:rsidRPr="003E0BC9" w:rsidRDefault="0031411D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8" type="#_x0000_t75" style="width:143.25pt;height:40.5pt" fillcolor="window">
            <v:imagedata r:id="rId20" o:title=""/>
          </v:shape>
        </w:pict>
      </w:r>
    </w:p>
    <w:p w:rsidR="000C40E8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39" type="#_x0000_t75" style="width:136.5pt;height:40.5pt" fillcolor="window">
            <v:imagedata r:id="rId21" o:title=""/>
          </v:shape>
        </w:pict>
      </w:r>
    </w:p>
    <w:p w:rsidR="00E07A8F" w:rsidRPr="003E0BC9" w:rsidRDefault="0031411D" w:rsidP="003E0BC9">
      <w:pPr>
        <w:spacing w:line="360" w:lineRule="auto"/>
        <w:ind w:firstLine="709"/>
        <w:jc w:val="both"/>
        <w:rPr>
          <w:rFonts w:cs="Times-Roman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40" type="#_x0000_t75" style="width:135pt;height:38.25pt" fillcolor="window">
            <v:imagedata r:id="rId22" o:title=""/>
          </v:shape>
        </w:pict>
      </w:r>
    </w:p>
    <w:p w:rsidR="00E07A8F" w:rsidRPr="003E0BC9" w:rsidRDefault="0031411D" w:rsidP="003E0BC9">
      <w:pPr>
        <w:spacing w:line="360" w:lineRule="auto"/>
        <w:ind w:firstLine="709"/>
        <w:jc w:val="both"/>
        <w:rPr>
          <w:rFonts w:cs="Times-Roman"/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41" type="#_x0000_t75" style="width:144.75pt;height:40.5pt" fillcolor="window">
            <v:imagedata r:id="rId23" o:title=""/>
          </v:shape>
        </w:pict>
      </w:r>
    </w:p>
    <w:p w:rsidR="00E07A8F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144.75pt;height:40.5pt" fillcolor="window">
            <v:imagedata r:id="rId24" o:title=""/>
          </v:shape>
        </w:pict>
      </w:r>
    </w:p>
    <w:p w:rsidR="004A2546" w:rsidRDefault="004A254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D00DF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Таблица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5</w:t>
      </w:r>
      <w:r w:rsidR="004A2546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Рассчитанные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коэффициенты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вариации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4"/>
        <w:gridCol w:w="1787"/>
        <w:gridCol w:w="1571"/>
        <w:gridCol w:w="1973"/>
        <w:gridCol w:w="1794"/>
      </w:tblGrid>
      <w:tr w:rsidR="005B70A6" w:rsidRPr="004A2546" w:rsidTr="004A2546">
        <w:trPr>
          <w:jc w:val="center"/>
        </w:trPr>
        <w:tc>
          <w:tcPr>
            <w:tcW w:w="9037" w:type="dxa"/>
            <w:gridSpan w:val="5"/>
          </w:tcPr>
          <w:p w:rsidR="005B70A6" w:rsidRPr="004A2546" w:rsidRDefault="005D00DF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коэффициенты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вариации</w:t>
            </w:r>
          </w:p>
        </w:tc>
      </w:tr>
      <w:tr w:rsidR="005B70A6" w:rsidRPr="004A2546" w:rsidTr="004A2546">
        <w:trPr>
          <w:jc w:val="center"/>
        </w:trPr>
        <w:tc>
          <w:tcPr>
            <w:tcW w:w="1713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Газпром</w:t>
            </w:r>
          </w:p>
        </w:tc>
        <w:tc>
          <w:tcPr>
            <w:tcW w:w="1837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Сбербанк</w:t>
            </w:r>
          </w:p>
        </w:tc>
        <w:tc>
          <w:tcPr>
            <w:tcW w:w="1618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Лукойл</w:t>
            </w:r>
          </w:p>
        </w:tc>
        <w:tc>
          <w:tcPr>
            <w:tcW w:w="2025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НорНикель</w:t>
            </w:r>
          </w:p>
        </w:tc>
        <w:tc>
          <w:tcPr>
            <w:tcW w:w="1844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РусГидро</w:t>
            </w:r>
          </w:p>
        </w:tc>
      </w:tr>
      <w:tr w:rsidR="005B70A6" w:rsidRPr="004A2546" w:rsidTr="004A2546">
        <w:trPr>
          <w:jc w:val="center"/>
        </w:trPr>
        <w:tc>
          <w:tcPr>
            <w:tcW w:w="1713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1,56</w:t>
            </w:r>
          </w:p>
        </w:tc>
        <w:tc>
          <w:tcPr>
            <w:tcW w:w="1837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1,6</w:t>
            </w:r>
          </w:p>
        </w:tc>
        <w:tc>
          <w:tcPr>
            <w:tcW w:w="1618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1,8</w:t>
            </w:r>
          </w:p>
        </w:tc>
        <w:tc>
          <w:tcPr>
            <w:tcW w:w="2025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1,05</w:t>
            </w:r>
          </w:p>
        </w:tc>
        <w:tc>
          <w:tcPr>
            <w:tcW w:w="1844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10,5</w:t>
            </w:r>
          </w:p>
        </w:tc>
      </w:tr>
    </w:tbl>
    <w:p w:rsidR="005B70A6" w:rsidRPr="003E0BC9" w:rsidRDefault="005B70A6" w:rsidP="003E0BC9">
      <w:pPr>
        <w:spacing w:line="360" w:lineRule="auto"/>
        <w:ind w:firstLine="709"/>
        <w:jc w:val="both"/>
        <w:rPr>
          <w:rFonts w:cs="Times-Roman"/>
          <w:sz w:val="28"/>
          <w:szCs w:val="28"/>
        </w:rPr>
      </w:pPr>
    </w:p>
    <w:p w:rsidR="00E07A8F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Теперь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видим,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наименее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рискованная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нашем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ГМК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Норильский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Никель,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самая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высокая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самая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рискованная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ОАО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РусГидро,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средняя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самая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низкая.</w:t>
      </w:r>
    </w:p>
    <w:p w:rsidR="000C40E8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отражения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степени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согласованности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поведении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необходимо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вычислить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проанализировать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ковариацию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всеми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</w:t>
      </w:r>
      <w:r w:rsidR="007B6866">
        <w:rPr>
          <w:sz w:val="28"/>
          <w:szCs w:val="28"/>
        </w:rPr>
        <w:t xml:space="preserve"> </w:t>
      </w:r>
      <w:r w:rsidR="005B70A6"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="005B70A6" w:rsidRPr="003E0BC9">
        <w:rPr>
          <w:sz w:val="28"/>
          <w:szCs w:val="28"/>
        </w:rPr>
        <w:t>формуле</w:t>
      </w:r>
      <w:r w:rsidR="007B6866">
        <w:rPr>
          <w:sz w:val="28"/>
          <w:szCs w:val="28"/>
        </w:rPr>
        <w:t xml:space="preserve"> </w:t>
      </w:r>
      <w:r w:rsidR="005B70A6" w:rsidRPr="003E0BC9">
        <w:rPr>
          <w:sz w:val="28"/>
          <w:szCs w:val="28"/>
        </w:rPr>
        <w:t>(7)</w:t>
      </w:r>
      <w:r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</w:p>
    <w:p w:rsidR="00370BA9" w:rsidRPr="003E0BC9" w:rsidRDefault="00370BA9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0,35*(12-4,3)*(11-4,1)+0,25*(-5-4,3)*(5-4,1)+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+0,2*(6-4,3)*(-4,1)</w:t>
      </w:r>
      <w:r w:rsidR="005B70A6" w:rsidRPr="003E0BC9">
        <w:rPr>
          <w:sz w:val="28"/>
          <w:szCs w:val="28"/>
          <w:lang w:val="en-US"/>
        </w:rPr>
        <w:t>+0,15*(-4,3)*(-5-4,1)+0,05*(3-4,3)*(-10-4,1)=</w:t>
      </w:r>
    </w:p>
    <w:p w:rsidR="005B70A6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=</w:t>
      </w:r>
      <w:r w:rsidR="005B70A6" w:rsidRPr="003E0BC9">
        <w:rPr>
          <w:sz w:val="28"/>
          <w:szCs w:val="28"/>
          <w:lang w:val="en-US"/>
        </w:rPr>
        <w:t>18,6-2-1,4+5,9+0,9=22</w:t>
      </w: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0,35*(12-4,3)*(4-3)+0,25*(-5-4,3)*(10-3)+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</w:t>
      </w:r>
      <w:r w:rsidR="005B70A6" w:rsidRPr="003E0BC9">
        <w:rPr>
          <w:sz w:val="28"/>
          <w:szCs w:val="28"/>
          <w:lang w:val="en-US"/>
        </w:rPr>
        <w:t>0,2*(6-4,3)*(-3)+0,15*(-4,3)*(-5-3)+0,05*(3-4,3)*(-8-3)=</w:t>
      </w:r>
    </w:p>
    <w:p w:rsidR="005B70A6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=</w:t>
      </w:r>
      <w:r w:rsidR="005B70A6" w:rsidRPr="003E0BC9">
        <w:rPr>
          <w:sz w:val="28"/>
          <w:szCs w:val="28"/>
          <w:lang w:val="en-US"/>
        </w:rPr>
        <w:t>2,7-16,3-1+5,2+0,7=-8,7</w:t>
      </w: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0,35*(12-4,3)*(18-8,2)+0,25*(-5-4,3)*(8-8,2)+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</w:t>
      </w:r>
      <w:r w:rsidR="005B70A6" w:rsidRPr="003E0BC9">
        <w:rPr>
          <w:sz w:val="28"/>
          <w:szCs w:val="28"/>
          <w:lang w:val="en-US"/>
        </w:rPr>
        <w:t>0,2*(6-4,3)*(3-8,2)+0,15*(-4,3)*(-7-8,2)+0,05*(3-4,3)*(-8,2)=</w:t>
      </w:r>
    </w:p>
    <w:p w:rsidR="000C40E8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=</w:t>
      </w:r>
      <w:r w:rsidR="005B70A6" w:rsidRPr="003E0BC9">
        <w:rPr>
          <w:sz w:val="28"/>
          <w:szCs w:val="28"/>
          <w:lang w:val="en-US"/>
        </w:rPr>
        <w:t>26,4+0,5-1,8+9,8+0,5=35,4</w:t>
      </w: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0,35*(12-4,3)*(-3-0,8)+0,25*(-5-4,3)*(-8-0,8)+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</w:t>
      </w:r>
      <w:r w:rsidR="005B70A6" w:rsidRPr="003E0BC9">
        <w:rPr>
          <w:sz w:val="28"/>
          <w:szCs w:val="28"/>
          <w:lang w:val="en-US"/>
        </w:rPr>
        <w:t>0,2*(6-4,3)*(14-0,8)+0,15*(-4,3)*(8-0,8)+0,05*(3-4,3)*(5-0,8)=</w:t>
      </w:r>
    </w:p>
    <w:p w:rsidR="000C40E8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=</w:t>
      </w:r>
      <w:r w:rsidR="005B70A6" w:rsidRPr="003E0BC9">
        <w:rPr>
          <w:sz w:val="28"/>
          <w:szCs w:val="28"/>
          <w:lang w:val="en-US"/>
        </w:rPr>
        <w:t>-10,2+18,8+4,5+4,6-0,3=17,4</w:t>
      </w: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0,35*(11-4,1)*(4-3)+0,25*(5-4,1)*(10-3)+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</w:t>
      </w:r>
      <w:r w:rsidR="005B70A6" w:rsidRPr="003E0BC9">
        <w:rPr>
          <w:sz w:val="28"/>
          <w:szCs w:val="28"/>
          <w:lang w:val="en-US"/>
        </w:rPr>
        <w:t>0,2*(-4,1)*(-3)+0,15*(-5-4,1)*(-5-3)+0,05*(-10-4,1)*(-8-3)=</w:t>
      </w:r>
    </w:p>
    <w:p w:rsidR="005B70A6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=</w:t>
      </w:r>
      <w:r w:rsidR="005B70A6" w:rsidRPr="003E0BC9">
        <w:rPr>
          <w:sz w:val="28"/>
          <w:szCs w:val="28"/>
          <w:lang w:val="en-US"/>
        </w:rPr>
        <w:t>2,4+1,6+2,5+11,3+7,8=25,6</w:t>
      </w: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0,35*(11-4,1)*(18-8,2)+0,25*(5-4,1)*(8-8,2)+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</w:t>
      </w:r>
      <w:r w:rsidR="005B70A6" w:rsidRPr="003E0BC9">
        <w:rPr>
          <w:sz w:val="28"/>
          <w:szCs w:val="28"/>
          <w:lang w:val="en-US"/>
        </w:rPr>
        <w:t>0,2*(-4,1)*(3-8,2)+0,15*(-5-4,1)*(-7-8,2)+0,05*(-10-4,1)*(-8,2)=</w:t>
      </w:r>
    </w:p>
    <w:p w:rsidR="000C40E8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=</w:t>
      </w:r>
      <w:r w:rsidR="005B70A6" w:rsidRPr="003E0BC9">
        <w:rPr>
          <w:sz w:val="28"/>
          <w:szCs w:val="28"/>
          <w:lang w:val="en-US"/>
        </w:rPr>
        <w:t>23,7-0,05+4,3+20,7+5,8=54,5</w:t>
      </w: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0,35*(11-4,1)*(-3-0,8)+0,25*(5-4,1)*(-8-0,8)+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</w:t>
      </w:r>
      <w:r w:rsidR="005B70A6" w:rsidRPr="003E0BC9">
        <w:rPr>
          <w:sz w:val="28"/>
          <w:szCs w:val="28"/>
          <w:lang w:val="en-US"/>
        </w:rPr>
        <w:t>0,2*(-4,1)*(14-0,8)+0,15(-5-4,1)*(8-0,8)+0,05*(-10-4,1)*(5-0,8)=</w:t>
      </w:r>
    </w:p>
    <w:p w:rsidR="000C40E8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=</w:t>
      </w:r>
      <w:r w:rsidR="005B70A6" w:rsidRPr="003E0BC9">
        <w:rPr>
          <w:sz w:val="28"/>
          <w:szCs w:val="28"/>
          <w:lang w:val="en-US"/>
        </w:rPr>
        <w:t>-9,2-2-10,8-9,8-3=-34,8</w:t>
      </w: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0,35*(4-3)*(18-8,2)+0,25*(10-3)*(8-8,2)+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</w:t>
      </w:r>
      <w:r w:rsidR="005B70A6" w:rsidRPr="003E0BC9">
        <w:rPr>
          <w:sz w:val="28"/>
          <w:szCs w:val="28"/>
          <w:lang w:val="en-US"/>
        </w:rPr>
        <w:t>0,2*(-3)*(3-8,2)+0,15*(-5-3)*(-7-8,2)+0,05*(-8-3)*(-8,2)=</w:t>
      </w:r>
    </w:p>
    <w:p w:rsidR="000C40E8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=</w:t>
      </w:r>
      <w:r w:rsidR="005B70A6" w:rsidRPr="003E0BC9">
        <w:rPr>
          <w:sz w:val="28"/>
          <w:szCs w:val="28"/>
          <w:lang w:val="en-US"/>
        </w:rPr>
        <w:t>3,4-0,35+3,1+18,2+4,5=28,9</w:t>
      </w: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0,35*(4-3)*(-3-0,8)+0,25*(10-3)*(-8-0,8)+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</w:t>
      </w:r>
      <w:r w:rsidR="005B70A6" w:rsidRPr="003E0BC9">
        <w:rPr>
          <w:sz w:val="28"/>
          <w:szCs w:val="28"/>
          <w:lang w:val="en-US"/>
        </w:rPr>
        <w:t>0,2*(-3)*(14-0,8)+0,15*(-5-3)*(8-0,8)+0,05*(-8-3)*(5-0,8)=</w:t>
      </w:r>
    </w:p>
    <w:p w:rsidR="000C40E8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=</w:t>
      </w:r>
      <w:r w:rsidR="005B70A6" w:rsidRPr="003E0BC9">
        <w:rPr>
          <w:sz w:val="28"/>
          <w:szCs w:val="28"/>
          <w:lang w:val="en-US"/>
        </w:rPr>
        <w:t>-1,3-15,4-7,9-8,6-2,3=-35,5</w:t>
      </w:r>
    </w:p>
    <w:p w:rsidR="00FF6727" w:rsidRPr="003E0BC9" w:rsidRDefault="000C40E8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)=</w:t>
      </w:r>
      <w:r w:rsidR="005B70A6" w:rsidRPr="003E0BC9">
        <w:rPr>
          <w:sz w:val="28"/>
          <w:szCs w:val="28"/>
          <w:lang w:val="en-US"/>
        </w:rPr>
        <w:t>0,35*(18-8,2)*(-3-0,8)+0,25*(8-8,2)*(-8-0,8)+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+</w:t>
      </w:r>
      <w:r w:rsidR="005B70A6" w:rsidRPr="003E0BC9">
        <w:rPr>
          <w:sz w:val="28"/>
          <w:szCs w:val="28"/>
        </w:rPr>
        <w:t>0,2*(3-8,2)*(14-0,8)+</w:t>
      </w:r>
      <w:r w:rsidRPr="003E0BC9">
        <w:rPr>
          <w:sz w:val="28"/>
          <w:szCs w:val="28"/>
        </w:rPr>
        <w:t>0</w:t>
      </w:r>
      <w:r w:rsidR="005B70A6" w:rsidRPr="003E0BC9">
        <w:rPr>
          <w:sz w:val="28"/>
          <w:szCs w:val="28"/>
        </w:rPr>
        <w:t>,15*(-7-8,2)*(8-0,8)+0,05*(-8,2)*(5-0,8)=</w:t>
      </w:r>
    </w:p>
    <w:p w:rsidR="005B70A6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=</w:t>
      </w:r>
      <w:r w:rsidR="005B70A6" w:rsidRPr="003E0BC9">
        <w:rPr>
          <w:sz w:val="28"/>
          <w:szCs w:val="28"/>
        </w:rPr>
        <w:t>-13+0,4-13,7-16,4-1,7=-44,4</w:t>
      </w: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наглядности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рассчитанные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показатели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сведем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таблицу.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Уточним,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5D00DF" w:rsidRPr="003E0BC9">
        <w:rPr>
          <w:sz w:val="28"/>
          <w:szCs w:val="28"/>
        </w:rPr>
        <w:t>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  <w:lang w:val="en-US"/>
        </w:rPr>
        <w:t>cov</w:t>
      </w:r>
      <w:r w:rsidRPr="003E0BC9">
        <w:rPr>
          <w:sz w:val="28"/>
          <w:szCs w:val="28"/>
        </w:rPr>
        <w:t>(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i</w:t>
      </w:r>
      <w:r w:rsidRPr="003E0BC9">
        <w:rPr>
          <w:sz w:val="28"/>
          <w:szCs w:val="28"/>
        </w:rPr>
        <w:t>,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j</w:t>
      </w:r>
      <w:r w:rsidRPr="003E0BC9">
        <w:rPr>
          <w:sz w:val="28"/>
          <w:szCs w:val="28"/>
        </w:rPr>
        <w:t>)=</w:t>
      </w:r>
      <w:r w:rsidRPr="003E0BC9">
        <w:rPr>
          <w:sz w:val="28"/>
          <w:szCs w:val="28"/>
          <w:lang w:val="en-US"/>
        </w:rPr>
        <w:t>cov</w:t>
      </w:r>
      <w:r w:rsidRPr="003E0BC9">
        <w:rPr>
          <w:sz w:val="28"/>
          <w:szCs w:val="28"/>
        </w:rPr>
        <w:t>(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j</w:t>
      </w:r>
      <w:r w:rsidRPr="003E0BC9">
        <w:rPr>
          <w:sz w:val="28"/>
          <w:szCs w:val="28"/>
        </w:rPr>
        <w:t>,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i</w:t>
      </w:r>
      <w:r w:rsidRPr="003E0BC9">
        <w:rPr>
          <w:sz w:val="28"/>
          <w:szCs w:val="28"/>
        </w:rPr>
        <w:t>)</w:t>
      </w:r>
      <w:r w:rsidR="00FF6727" w:rsidRPr="003E0BC9">
        <w:rPr>
          <w:sz w:val="28"/>
          <w:szCs w:val="28"/>
        </w:rPr>
        <w:t>;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  <w:lang w:val="en-US"/>
        </w:rPr>
        <w:t>cov</w:t>
      </w:r>
      <w:r w:rsidRPr="003E0BC9">
        <w:rPr>
          <w:sz w:val="28"/>
          <w:szCs w:val="28"/>
        </w:rPr>
        <w:t>(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i</w:t>
      </w:r>
      <w:r w:rsidRPr="003E0BC9">
        <w:rPr>
          <w:sz w:val="28"/>
          <w:szCs w:val="28"/>
        </w:rPr>
        <w:t>,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i</w:t>
      </w:r>
      <w:r w:rsidRPr="003E0BC9">
        <w:rPr>
          <w:sz w:val="28"/>
          <w:szCs w:val="28"/>
        </w:rPr>
        <w:t>)=</w:t>
      </w:r>
      <w:r w:rsidRPr="003E0BC9">
        <w:rPr>
          <w:sz w:val="28"/>
          <w:szCs w:val="28"/>
          <w:lang w:val="en-US"/>
        </w:rPr>
        <w:t>var</w:t>
      </w:r>
      <w:r w:rsidRPr="003E0BC9">
        <w:rPr>
          <w:sz w:val="28"/>
          <w:szCs w:val="28"/>
        </w:rPr>
        <w:t>(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i</w:t>
      </w:r>
      <w:r w:rsidRPr="003E0BC9">
        <w:rPr>
          <w:sz w:val="28"/>
          <w:szCs w:val="28"/>
        </w:rPr>
        <w:t>),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следовательно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диагональные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нашей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таблицы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будут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равны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активов.</w:t>
      </w:r>
    </w:p>
    <w:p w:rsidR="004A2546" w:rsidRDefault="004A254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D00DF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Таблица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6</w:t>
      </w:r>
      <w:r w:rsidR="004A2546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Рассчитанные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показатели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ковариации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активов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1"/>
        <w:gridCol w:w="1422"/>
        <w:gridCol w:w="1422"/>
        <w:gridCol w:w="1422"/>
        <w:gridCol w:w="1550"/>
        <w:gridCol w:w="1422"/>
      </w:tblGrid>
      <w:tr w:rsidR="005B70A6" w:rsidRPr="004A2546" w:rsidTr="007B6866">
        <w:trPr>
          <w:trHeight w:val="505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Акции</w:t>
            </w:r>
          </w:p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эмитентов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Газпром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Сбербанк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Лукойл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НорНикель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РусГидро</w:t>
            </w:r>
          </w:p>
        </w:tc>
      </w:tr>
      <w:tr w:rsidR="005B70A6" w:rsidRPr="004A2546" w:rsidTr="007B6866">
        <w:trPr>
          <w:trHeight w:val="373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Газпром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45,2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-8,7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35,4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17,4</w:t>
            </w:r>
          </w:p>
        </w:tc>
      </w:tr>
      <w:tr w:rsidR="005B70A6" w:rsidRPr="004A2546" w:rsidTr="007B6866">
        <w:trPr>
          <w:trHeight w:val="280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Сбербанк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42,6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25,6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54,5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-34,8</w:t>
            </w:r>
          </w:p>
        </w:tc>
      </w:tr>
      <w:tr w:rsidR="005B70A6" w:rsidRPr="004A2546" w:rsidTr="007B6866">
        <w:trPr>
          <w:trHeight w:val="369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Лукойл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-8,7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25,6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30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28,9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-35,5</w:t>
            </w:r>
          </w:p>
        </w:tc>
      </w:tr>
      <w:tr w:rsidR="005B70A6" w:rsidRPr="004A2546" w:rsidTr="007B6866">
        <w:trPr>
          <w:trHeight w:val="276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НорНикель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35,4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54,5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28,9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74,9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-44,4</w:t>
            </w:r>
          </w:p>
        </w:tc>
      </w:tr>
      <w:tr w:rsidR="005B70A6" w:rsidRPr="004A2546" w:rsidTr="007B6866">
        <w:trPr>
          <w:trHeight w:val="338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РусГидро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17,4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-34,8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-35,5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-44,4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67,9</w:t>
            </w:r>
          </w:p>
        </w:tc>
      </w:tr>
    </w:tbl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известно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1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главы,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положительная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ковариация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означает,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движении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имеется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тенденция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изменяться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одних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направлениях: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одной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возрастает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уменьшается),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другой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возрастает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(уменьшится).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доходностями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компаний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существует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отрицательная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ковариация,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увеличению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(уменьшению)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одной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компании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соответствует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(увеличение)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другой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компании.</w:t>
      </w:r>
      <w:r w:rsidR="007B6866">
        <w:rPr>
          <w:sz w:val="28"/>
          <w:szCs w:val="28"/>
        </w:rPr>
        <w:t xml:space="preserve"> </w:t>
      </w: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таблицы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6</w:t>
      </w:r>
      <w:r w:rsidR="007B6866">
        <w:rPr>
          <w:sz w:val="28"/>
          <w:szCs w:val="28"/>
        </w:rPr>
        <w:t xml:space="preserve">  </w:t>
      </w:r>
      <w:r w:rsidRPr="003E0BC9">
        <w:rPr>
          <w:sz w:val="28"/>
          <w:szCs w:val="28"/>
        </w:rPr>
        <w:t>видно,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отрицательная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ковариация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наблюдается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акциями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компании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ОАО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РусГидро,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компаниями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Газпром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Лукойл.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остальными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акциями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существует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положительная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ковариация.</w:t>
      </w:r>
    </w:p>
    <w:p w:rsidR="00FF6727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степени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взаимозависимости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двух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необходимо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вычислить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используя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формулу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(8).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Результаты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сведем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таблицу.</w:t>
      </w:r>
    </w:p>
    <w:p w:rsidR="004A2546" w:rsidRPr="003E0BC9" w:rsidRDefault="004A254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3" type="#_x0000_t75" style="width:179.25pt;height:45pt" fillcolor="window">
            <v:imagedata r:id="rId25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198.75pt;height:45pt" fillcolor="window">
            <v:imagedata r:id="rId26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180.75pt;height:45pt" fillcolor="window">
            <v:imagedata r:id="rId27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187.5pt;height:45pt" fillcolor="window">
            <v:imagedata r:id="rId28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182.25pt;height:45pt" fillcolor="window">
            <v:imagedata r:id="rId29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8" type="#_x0000_t75" style="width:189pt;height:45pt" fillcolor="window">
            <v:imagedata r:id="rId30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198.75pt;height:45pt" fillcolor="window">
            <v:imagedata r:id="rId31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179.25pt;height:45pt" fillcolor="window">
            <v:imagedata r:id="rId32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189pt;height:45pt" fillcolor="window">
            <v:imagedata r:id="rId33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190.5pt;height:45pt" fillcolor="window">
            <v:imagedata r:id="rId34" o:title=""/>
          </v:shape>
        </w:pict>
      </w:r>
    </w:p>
    <w:p w:rsidR="00FF6727" w:rsidRPr="003E0BC9" w:rsidRDefault="007B6866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6727" w:rsidRPr="003E0BC9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корреляции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-1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+1.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(+1)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совпадение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движения,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(-1)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несовпадение.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D00DF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Таблица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7</w:t>
      </w:r>
      <w:r w:rsidR="004A2546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Рассчитанные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коэффициенты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корреляции</w:t>
      </w:r>
      <w:r w:rsidR="007B6866">
        <w:rPr>
          <w:sz w:val="28"/>
          <w:szCs w:val="28"/>
        </w:rPr>
        <w:t xml:space="preserve"> </w:t>
      </w:r>
      <w:r w:rsidR="005D00DF" w:rsidRPr="003E0BC9">
        <w:rPr>
          <w:sz w:val="28"/>
          <w:szCs w:val="28"/>
        </w:rPr>
        <w:t>активов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1"/>
        <w:gridCol w:w="1422"/>
        <w:gridCol w:w="1422"/>
        <w:gridCol w:w="1422"/>
        <w:gridCol w:w="1550"/>
        <w:gridCol w:w="1422"/>
      </w:tblGrid>
      <w:tr w:rsidR="005B70A6" w:rsidRPr="004A2546" w:rsidTr="007B6866">
        <w:trPr>
          <w:trHeight w:val="563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Акции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эмитентов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Газпром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Сбербанк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Лукойл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НорНикель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РусГидро</w:t>
            </w:r>
          </w:p>
        </w:tc>
      </w:tr>
      <w:tr w:rsidR="005B70A6" w:rsidRPr="004A2546" w:rsidTr="007B6866">
        <w:trPr>
          <w:trHeight w:val="431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Газпром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-0,24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0,6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0,32</w:t>
            </w:r>
          </w:p>
        </w:tc>
      </w:tr>
      <w:tr w:rsidR="005B70A6" w:rsidRPr="004A2546" w:rsidTr="007B6866">
        <w:trPr>
          <w:trHeight w:val="409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Сбербанк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0,7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0,97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-0,65</w:t>
            </w:r>
          </w:p>
        </w:tc>
      </w:tr>
      <w:tr w:rsidR="005B70A6" w:rsidRPr="004A2546" w:rsidTr="007B6866">
        <w:trPr>
          <w:trHeight w:val="416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Лукойл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-0,24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0,7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0,6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-0,8</w:t>
            </w:r>
          </w:p>
        </w:tc>
      </w:tr>
      <w:tr w:rsidR="005B70A6" w:rsidRPr="004A2546" w:rsidTr="007B6866">
        <w:trPr>
          <w:trHeight w:val="266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НорНикель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0,6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0,97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0,6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-0,6</w:t>
            </w:r>
          </w:p>
        </w:tc>
      </w:tr>
      <w:tr w:rsidR="005B70A6" w:rsidRPr="004A2546" w:rsidTr="007B6866">
        <w:trPr>
          <w:trHeight w:val="355"/>
          <w:jc w:val="center"/>
        </w:trPr>
        <w:tc>
          <w:tcPr>
            <w:tcW w:w="170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РусГидро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0,32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-0,65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-0,8</w:t>
            </w:r>
          </w:p>
        </w:tc>
        <w:tc>
          <w:tcPr>
            <w:tcW w:w="1702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-0,6</w:t>
            </w:r>
          </w:p>
        </w:tc>
        <w:tc>
          <w:tcPr>
            <w:tcW w:w="1559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-</w:t>
            </w:r>
          </w:p>
        </w:tc>
      </w:tr>
    </w:tbl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таблицы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видно,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положительной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отрицательной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нет.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наблюдается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сильная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положительная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корреляционная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акциями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Сбербанка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Норильского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Никеля,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очень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хорошо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достаточно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сильная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отрицательная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корреляционная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акциями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компаний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Лукойл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ОАО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РусГидро.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необходимо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выбирать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отрицательной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корреляцией.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падение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Лукойла,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частично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компенсируется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ростом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компании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ОАО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РусГидро.</w:t>
      </w:r>
    </w:p>
    <w:p w:rsidR="00FF6727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После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расчета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показателей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каждому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вычислить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общий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Сначала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рассчитаем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(дисперсию)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формуле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(9).</w:t>
      </w:r>
      <w:r w:rsidR="007B6866">
        <w:rPr>
          <w:sz w:val="28"/>
          <w:szCs w:val="28"/>
        </w:rPr>
        <w:t xml:space="preserve"> 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наглядности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расчетов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сначала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заполним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матрицу: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1625"/>
        <w:gridCol w:w="1624"/>
        <w:gridCol w:w="1624"/>
        <w:gridCol w:w="1624"/>
        <w:gridCol w:w="1624"/>
      </w:tblGrid>
      <w:tr w:rsidR="005B70A6" w:rsidRPr="004A2546" w:rsidTr="007B6866">
        <w:trPr>
          <w:trHeight w:val="238"/>
          <w:jc w:val="center"/>
        </w:trPr>
        <w:tc>
          <w:tcPr>
            <w:tcW w:w="82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175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1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2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3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4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5</w:t>
            </w:r>
          </w:p>
        </w:tc>
      </w:tr>
      <w:tr w:rsidR="005B70A6" w:rsidRPr="004A2546" w:rsidTr="007B6866">
        <w:trPr>
          <w:trHeight w:val="313"/>
          <w:jc w:val="center"/>
        </w:trPr>
        <w:tc>
          <w:tcPr>
            <w:tcW w:w="82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1</w:t>
            </w:r>
          </w:p>
        </w:tc>
        <w:tc>
          <w:tcPr>
            <w:tcW w:w="175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vertAlign w:val="super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var(r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)</w:t>
            </w:r>
          </w:p>
        </w:tc>
      </w:tr>
      <w:tr w:rsidR="005B70A6" w:rsidRPr="004A2546" w:rsidTr="007B6866">
        <w:trPr>
          <w:trHeight w:val="376"/>
          <w:jc w:val="center"/>
        </w:trPr>
        <w:tc>
          <w:tcPr>
            <w:tcW w:w="82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2</w:t>
            </w:r>
          </w:p>
        </w:tc>
        <w:tc>
          <w:tcPr>
            <w:tcW w:w="175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vertAlign w:val="super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var(r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)</w:t>
            </w:r>
          </w:p>
        </w:tc>
      </w:tr>
      <w:tr w:rsidR="005B70A6" w:rsidRPr="004A2546" w:rsidTr="007B6866">
        <w:trPr>
          <w:trHeight w:val="423"/>
          <w:jc w:val="center"/>
        </w:trPr>
        <w:tc>
          <w:tcPr>
            <w:tcW w:w="82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3</w:t>
            </w:r>
          </w:p>
        </w:tc>
        <w:tc>
          <w:tcPr>
            <w:tcW w:w="175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</w:rPr>
              <w:t>3</w:t>
            </w:r>
            <w:r w:rsidRPr="004A2546">
              <w:rPr>
                <w:sz w:val="20"/>
                <w:vertAlign w:val="super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var(r</w:t>
            </w:r>
            <w:r w:rsidRPr="004A2546">
              <w:rPr>
                <w:sz w:val="20"/>
                <w:vertAlign w:val="subscript"/>
              </w:rPr>
              <w:t>3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)</w:t>
            </w:r>
          </w:p>
        </w:tc>
      </w:tr>
      <w:tr w:rsidR="005B70A6" w:rsidRPr="004A2546" w:rsidTr="007B6866">
        <w:trPr>
          <w:trHeight w:val="417"/>
          <w:jc w:val="center"/>
        </w:trPr>
        <w:tc>
          <w:tcPr>
            <w:tcW w:w="82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4</w:t>
            </w:r>
          </w:p>
        </w:tc>
        <w:tc>
          <w:tcPr>
            <w:tcW w:w="175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vertAlign w:val="super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var(r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)</w:t>
            </w:r>
          </w:p>
        </w:tc>
      </w:tr>
      <w:tr w:rsidR="005B70A6" w:rsidRPr="004A2546" w:rsidTr="007B6866">
        <w:trPr>
          <w:trHeight w:val="275"/>
          <w:jc w:val="center"/>
        </w:trPr>
        <w:tc>
          <w:tcPr>
            <w:tcW w:w="82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5</w:t>
            </w:r>
          </w:p>
        </w:tc>
        <w:tc>
          <w:tcPr>
            <w:tcW w:w="1751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1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3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cov(r</w:t>
            </w:r>
            <w:r w:rsidRPr="004A2546">
              <w:rPr>
                <w:sz w:val="20"/>
                <w:vertAlign w:val="subscript"/>
                <w:lang w:val="en-US"/>
              </w:rPr>
              <w:t>4</w:t>
            </w:r>
            <w:r w:rsidRPr="004A2546">
              <w:rPr>
                <w:sz w:val="20"/>
                <w:lang w:val="en-US"/>
              </w:rPr>
              <w:t>,r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)</w:t>
            </w:r>
          </w:p>
        </w:tc>
        <w:tc>
          <w:tcPr>
            <w:tcW w:w="1750" w:type="dxa"/>
            <w:vAlign w:val="center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</w:rPr>
            </w:pPr>
            <w:r w:rsidRPr="004A2546">
              <w:rPr>
                <w:sz w:val="20"/>
                <w:lang w:val="en-US"/>
              </w:rPr>
              <w:t>w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vertAlign w:val="superscript"/>
                <w:lang w:val="en-US"/>
              </w:rPr>
              <w:t>2</w:t>
            </w:r>
            <w:r w:rsidRPr="004A2546">
              <w:rPr>
                <w:sz w:val="20"/>
                <w:lang w:val="en-US"/>
              </w:rPr>
              <w:t>var(r</w:t>
            </w:r>
            <w:r w:rsidRPr="004A2546">
              <w:rPr>
                <w:sz w:val="20"/>
                <w:vertAlign w:val="subscript"/>
                <w:lang w:val="en-US"/>
              </w:rPr>
              <w:t>5</w:t>
            </w:r>
            <w:r w:rsidRPr="004A2546">
              <w:rPr>
                <w:sz w:val="20"/>
                <w:lang w:val="en-US"/>
              </w:rPr>
              <w:t>)</w:t>
            </w:r>
          </w:p>
        </w:tc>
      </w:tr>
    </w:tbl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70A6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расчета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необходимо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сложить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все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члены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матрицы:</w:t>
      </w:r>
    </w:p>
    <w:p w:rsidR="004A2546" w:rsidRPr="003E0BC9" w:rsidRDefault="004A254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p</w:t>
      </w:r>
      <w:r w:rsidRPr="003E0BC9">
        <w:rPr>
          <w:sz w:val="28"/>
          <w:szCs w:val="28"/>
          <w:lang w:val="en-US"/>
        </w:rPr>
        <w:t>)=</w:t>
      </w:r>
      <w:r w:rsidR="007B6866">
        <w:rPr>
          <w:sz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)+</w:t>
      </w:r>
    </w:p>
    <w:p w:rsidR="00FF6727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+2w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)+2w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)+2w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)+2w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)+</w:t>
      </w:r>
    </w:p>
    <w:p w:rsidR="00FF6727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+2</w:t>
      </w:r>
      <w:r w:rsidR="005B70A6" w:rsidRPr="003E0BC9">
        <w:rPr>
          <w:sz w:val="28"/>
          <w:szCs w:val="28"/>
          <w:lang w:val="en-US"/>
        </w:rPr>
        <w:t>w</w:t>
      </w:r>
      <w:r w:rsidR="005B70A6" w:rsidRPr="003E0BC9">
        <w:rPr>
          <w:sz w:val="28"/>
          <w:szCs w:val="28"/>
          <w:vertAlign w:val="subscript"/>
          <w:lang w:val="en-US"/>
        </w:rPr>
        <w:t>2</w:t>
      </w:r>
      <w:r w:rsidR="005B70A6" w:rsidRPr="003E0BC9">
        <w:rPr>
          <w:sz w:val="28"/>
          <w:szCs w:val="28"/>
          <w:lang w:val="en-US"/>
        </w:rPr>
        <w:t>w</w:t>
      </w:r>
      <w:r w:rsidR="005B70A6" w:rsidRPr="003E0BC9">
        <w:rPr>
          <w:sz w:val="28"/>
          <w:szCs w:val="28"/>
          <w:vertAlign w:val="subscript"/>
          <w:lang w:val="en-US"/>
        </w:rPr>
        <w:t>3</w:t>
      </w:r>
      <w:r w:rsidR="005B70A6" w:rsidRPr="003E0BC9">
        <w:rPr>
          <w:sz w:val="28"/>
          <w:szCs w:val="28"/>
          <w:lang w:val="en-US"/>
        </w:rPr>
        <w:t>cov(r</w:t>
      </w:r>
      <w:r w:rsidR="005B70A6" w:rsidRPr="003E0BC9">
        <w:rPr>
          <w:sz w:val="28"/>
          <w:szCs w:val="28"/>
          <w:vertAlign w:val="subscript"/>
          <w:lang w:val="en-US"/>
        </w:rPr>
        <w:t>2</w:t>
      </w:r>
      <w:r w:rsidR="005B70A6" w:rsidRPr="003E0BC9">
        <w:rPr>
          <w:sz w:val="28"/>
          <w:szCs w:val="28"/>
          <w:lang w:val="en-US"/>
        </w:rPr>
        <w:t>,r</w:t>
      </w:r>
      <w:r w:rsidR="005B70A6" w:rsidRPr="003E0BC9">
        <w:rPr>
          <w:sz w:val="28"/>
          <w:szCs w:val="28"/>
          <w:vertAlign w:val="subscript"/>
          <w:lang w:val="en-US"/>
        </w:rPr>
        <w:t>3</w:t>
      </w:r>
      <w:r w:rsidR="005B70A6" w:rsidRPr="003E0BC9">
        <w:rPr>
          <w:sz w:val="28"/>
          <w:szCs w:val="28"/>
          <w:lang w:val="en-US"/>
        </w:rPr>
        <w:t>)+2w</w:t>
      </w:r>
      <w:r w:rsidR="005B70A6" w:rsidRPr="003E0BC9">
        <w:rPr>
          <w:sz w:val="28"/>
          <w:szCs w:val="28"/>
          <w:vertAlign w:val="subscript"/>
          <w:lang w:val="en-US"/>
        </w:rPr>
        <w:t>2</w:t>
      </w:r>
      <w:r w:rsidR="005B70A6" w:rsidRPr="003E0BC9">
        <w:rPr>
          <w:sz w:val="28"/>
          <w:szCs w:val="28"/>
          <w:lang w:val="en-US"/>
        </w:rPr>
        <w:t>w</w:t>
      </w:r>
      <w:r w:rsidR="005B70A6" w:rsidRPr="003E0BC9">
        <w:rPr>
          <w:sz w:val="28"/>
          <w:szCs w:val="28"/>
          <w:vertAlign w:val="subscript"/>
          <w:lang w:val="en-US"/>
        </w:rPr>
        <w:t>4</w:t>
      </w:r>
      <w:r w:rsidR="005B70A6" w:rsidRPr="003E0BC9">
        <w:rPr>
          <w:sz w:val="28"/>
          <w:szCs w:val="28"/>
          <w:lang w:val="en-US"/>
        </w:rPr>
        <w:t>cov(r</w:t>
      </w:r>
      <w:r w:rsidR="005B70A6" w:rsidRPr="003E0BC9">
        <w:rPr>
          <w:sz w:val="28"/>
          <w:szCs w:val="28"/>
          <w:vertAlign w:val="subscript"/>
          <w:lang w:val="en-US"/>
        </w:rPr>
        <w:t>2</w:t>
      </w:r>
      <w:r w:rsidR="005B70A6" w:rsidRPr="003E0BC9">
        <w:rPr>
          <w:sz w:val="28"/>
          <w:szCs w:val="28"/>
          <w:lang w:val="en-US"/>
        </w:rPr>
        <w:t>,r</w:t>
      </w:r>
      <w:r w:rsidR="005B70A6" w:rsidRPr="003E0BC9">
        <w:rPr>
          <w:sz w:val="28"/>
          <w:szCs w:val="28"/>
          <w:vertAlign w:val="subscript"/>
          <w:lang w:val="en-US"/>
        </w:rPr>
        <w:t>4</w:t>
      </w:r>
      <w:r w:rsidR="005B70A6" w:rsidRPr="003E0BC9">
        <w:rPr>
          <w:sz w:val="28"/>
          <w:szCs w:val="28"/>
          <w:lang w:val="en-US"/>
        </w:rPr>
        <w:t>)+2w</w:t>
      </w:r>
      <w:r w:rsidR="005B70A6" w:rsidRPr="003E0BC9">
        <w:rPr>
          <w:sz w:val="28"/>
          <w:szCs w:val="28"/>
          <w:vertAlign w:val="subscript"/>
          <w:lang w:val="en-US"/>
        </w:rPr>
        <w:t>2</w:t>
      </w:r>
      <w:r w:rsidR="005B70A6" w:rsidRPr="003E0BC9">
        <w:rPr>
          <w:sz w:val="28"/>
          <w:szCs w:val="28"/>
          <w:lang w:val="en-US"/>
        </w:rPr>
        <w:t>w</w:t>
      </w:r>
      <w:r w:rsidR="005B70A6" w:rsidRPr="003E0BC9">
        <w:rPr>
          <w:sz w:val="28"/>
          <w:szCs w:val="28"/>
          <w:vertAlign w:val="subscript"/>
          <w:lang w:val="en-US"/>
        </w:rPr>
        <w:t>5</w:t>
      </w:r>
      <w:r w:rsidR="005B70A6" w:rsidRPr="003E0BC9">
        <w:rPr>
          <w:sz w:val="28"/>
          <w:szCs w:val="28"/>
          <w:lang w:val="en-US"/>
        </w:rPr>
        <w:t>cov(r</w:t>
      </w:r>
      <w:r w:rsidR="005B70A6" w:rsidRPr="003E0BC9">
        <w:rPr>
          <w:sz w:val="28"/>
          <w:szCs w:val="28"/>
          <w:vertAlign w:val="subscript"/>
          <w:lang w:val="en-US"/>
        </w:rPr>
        <w:t>2</w:t>
      </w:r>
      <w:r w:rsidR="005B70A6" w:rsidRPr="003E0BC9">
        <w:rPr>
          <w:sz w:val="28"/>
          <w:szCs w:val="28"/>
          <w:lang w:val="en-US"/>
        </w:rPr>
        <w:t>,r</w:t>
      </w:r>
      <w:r w:rsidR="005B70A6" w:rsidRPr="003E0BC9">
        <w:rPr>
          <w:sz w:val="28"/>
          <w:szCs w:val="28"/>
          <w:vertAlign w:val="subscript"/>
          <w:lang w:val="en-US"/>
        </w:rPr>
        <w:t>5</w:t>
      </w:r>
      <w:r w:rsidR="005B70A6" w:rsidRPr="003E0BC9">
        <w:rPr>
          <w:sz w:val="28"/>
          <w:szCs w:val="28"/>
          <w:lang w:val="en-US"/>
        </w:rPr>
        <w:t>)+2w</w:t>
      </w:r>
      <w:r w:rsidR="005B70A6" w:rsidRPr="003E0BC9">
        <w:rPr>
          <w:sz w:val="28"/>
          <w:szCs w:val="28"/>
          <w:vertAlign w:val="subscript"/>
          <w:lang w:val="en-US"/>
        </w:rPr>
        <w:t>3</w:t>
      </w:r>
      <w:r w:rsidR="005B70A6" w:rsidRPr="003E0BC9">
        <w:rPr>
          <w:sz w:val="28"/>
          <w:szCs w:val="28"/>
          <w:lang w:val="en-US"/>
        </w:rPr>
        <w:t>w</w:t>
      </w:r>
      <w:r w:rsidR="005B70A6" w:rsidRPr="003E0BC9">
        <w:rPr>
          <w:sz w:val="28"/>
          <w:szCs w:val="28"/>
          <w:vertAlign w:val="subscript"/>
          <w:lang w:val="en-US"/>
        </w:rPr>
        <w:t>4</w:t>
      </w:r>
      <w:r w:rsidR="005B70A6" w:rsidRPr="003E0BC9">
        <w:rPr>
          <w:sz w:val="28"/>
          <w:szCs w:val="28"/>
          <w:lang w:val="en-US"/>
        </w:rPr>
        <w:t>cov(r</w:t>
      </w:r>
      <w:r w:rsidR="005B70A6" w:rsidRPr="003E0BC9">
        <w:rPr>
          <w:sz w:val="28"/>
          <w:szCs w:val="28"/>
          <w:vertAlign w:val="subscript"/>
          <w:lang w:val="en-US"/>
        </w:rPr>
        <w:t>3</w:t>
      </w:r>
      <w:r w:rsidR="005B70A6" w:rsidRPr="003E0BC9">
        <w:rPr>
          <w:sz w:val="28"/>
          <w:szCs w:val="28"/>
          <w:lang w:val="en-US"/>
        </w:rPr>
        <w:t>,r</w:t>
      </w:r>
      <w:r w:rsidR="005B70A6" w:rsidRPr="003E0BC9">
        <w:rPr>
          <w:sz w:val="28"/>
          <w:szCs w:val="28"/>
          <w:vertAlign w:val="subscript"/>
          <w:lang w:val="en-US"/>
        </w:rPr>
        <w:t>4</w:t>
      </w:r>
      <w:r w:rsidR="005B70A6" w:rsidRPr="003E0BC9">
        <w:rPr>
          <w:sz w:val="28"/>
          <w:szCs w:val="28"/>
          <w:lang w:val="en-US"/>
        </w:rPr>
        <w:t>)+</w:t>
      </w:r>
    </w:p>
    <w:p w:rsidR="005B70A6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</w:t>
      </w:r>
      <w:r w:rsidR="005B70A6" w:rsidRPr="003E0BC9">
        <w:rPr>
          <w:sz w:val="28"/>
          <w:szCs w:val="28"/>
          <w:lang w:val="en-US"/>
        </w:rPr>
        <w:t>2</w:t>
      </w:r>
      <w:r w:rsidR="007B6866">
        <w:rPr>
          <w:sz w:val="28"/>
          <w:szCs w:val="28"/>
          <w:lang w:val="en-US"/>
        </w:rPr>
        <w:t xml:space="preserve"> </w:t>
      </w:r>
      <w:r w:rsidR="005B70A6" w:rsidRPr="003E0BC9">
        <w:rPr>
          <w:sz w:val="28"/>
          <w:szCs w:val="28"/>
          <w:lang w:val="en-US"/>
        </w:rPr>
        <w:t>w</w:t>
      </w:r>
      <w:r w:rsidR="005B70A6" w:rsidRPr="003E0BC9">
        <w:rPr>
          <w:sz w:val="28"/>
          <w:szCs w:val="28"/>
          <w:vertAlign w:val="subscript"/>
          <w:lang w:val="en-US"/>
        </w:rPr>
        <w:t>3</w:t>
      </w:r>
      <w:r w:rsidR="005B70A6" w:rsidRPr="003E0BC9">
        <w:rPr>
          <w:sz w:val="28"/>
          <w:szCs w:val="28"/>
          <w:lang w:val="en-US"/>
        </w:rPr>
        <w:t>w</w:t>
      </w:r>
      <w:r w:rsidR="005B70A6" w:rsidRPr="003E0BC9">
        <w:rPr>
          <w:sz w:val="28"/>
          <w:szCs w:val="28"/>
          <w:vertAlign w:val="subscript"/>
          <w:lang w:val="en-US"/>
        </w:rPr>
        <w:t>5</w:t>
      </w:r>
      <w:r w:rsidR="005B70A6" w:rsidRPr="003E0BC9">
        <w:rPr>
          <w:sz w:val="28"/>
          <w:szCs w:val="28"/>
          <w:lang w:val="en-US"/>
        </w:rPr>
        <w:t>cov(r</w:t>
      </w:r>
      <w:r w:rsidR="005B70A6" w:rsidRPr="003E0BC9">
        <w:rPr>
          <w:sz w:val="28"/>
          <w:szCs w:val="28"/>
          <w:vertAlign w:val="subscript"/>
          <w:lang w:val="en-US"/>
        </w:rPr>
        <w:t>3</w:t>
      </w:r>
      <w:r w:rsidR="005B70A6" w:rsidRPr="003E0BC9">
        <w:rPr>
          <w:sz w:val="28"/>
          <w:szCs w:val="28"/>
          <w:lang w:val="en-US"/>
        </w:rPr>
        <w:t>,r</w:t>
      </w:r>
      <w:r w:rsidR="005B70A6" w:rsidRPr="003E0BC9">
        <w:rPr>
          <w:sz w:val="28"/>
          <w:szCs w:val="28"/>
          <w:vertAlign w:val="subscript"/>
          <w:lang w:val="en-US"/>
        </w:rPr>
        <w:t>5</w:t>
      </w:r>
      <w:r w:rsidR="005B70A6" w:rsidRPr="003E0BC9">
        <w:rPr>
          <w:sz w:val="28"/>
          <w:szCs w:val="28"/>
          <w:lang w:val="en-US"/>
        </w:rPr>
        <w:t>)+2</w:t>
      </w:r>
      <w:r w:rsidR="007B6866">
        <w:rPr>
          <w:sz w:val="28"/>
          <w:szCs w:val="28"/>
          <w:lang w:val="en-US"/>
        </w:rPr>
        <w:t xml:space="preserve"> </w:t>
      </w:r>
      <w:r w:rsidR="005B70A6" w:rsidRPr="003E0BC9">
        <w:rPr>
          <w:sz w:val="28"/>
          <w:szCs w:val="28"/>
          <w:lang w:val="en-US"/>
        </w:rPr>
        <w:t>w</w:t>
      </w:r>
      <w:r w:rsidR="005B70A6" w:rsidRPr="003E0BC9">
        <w:rPr>
          <w:sz w:val="28"/>
          <w:szCs w:val="28"/>
          <w:vertAlign w:val="subscript"/>
          <w:lang w:val="en-US"/>
        </w:rPr>
        <w:t>4</w:t>
      </w:r>
      <w:r w:rsidR="005B70A6" w:rsidRPr="003E0BC9">
        <w:rPr>
          <w:sz w:val="28"/>
          <w:szCs w:val="28"/>
          <w:lang w:val="en-US"/>
        </w:rPr>
        <w:t>w</w:t>
      </w:r>
      <w:r w:rsidR="005B70A6" w:rsidRPr="003E0BC9">
        <w:rPr>
          <w:sz w:val="28"/>
          <w:szCs w:val="28"/>
          <w:vertAlign w:val="subscript"/>
          <w:lang w:val="en-US"/>
        </w:rPr>
        <w:t>5</w:t>
      </w:r>
      <w:r w:rsidR="005B70A6" w:rsidRPr="003E0BC9">
        <w:rPr>
          <w:sz w:val="28"/>
          <w:szCs w:val="28"/>
          <w:lang w:val="en-US"/>
        </w:rPr>
        <w:t>cov(r</w:t>
      </w:r>
      <w:r w:rsidR="005B70A6" w:rsidRPr="003E0BC9">
        <w:rPr>
          <w:sz w:val="28"/>
          <w:szCs w:val="28"/>
          <w:vertAlign w:val="subscript"/>
          <w:lang w:val="en-US"/>
        </w:rPr>
        <w:t>4</w:t>
      </w:r>
      <w:r w:rsidR="005B70A6" w:rsidRPr="003E0BC9">
        <w:rPr>
          <w:sz w:val="28"/>
          <w:szCs w:val="28"/>
          <w:lang w:val="en-US"/>
        </w:rPr>
        <w:t>,r</w:t>
      </w:r>
      <w:r w:rsidR="005B70A6" w:rsidRPr="003E0BC9">
        <w:rPr>
          <w:sz w:val="28"/>
          <w:szCs w:val="28"/>
          <w:vertAlign w:val="subscript"/>
          <w:lang w:val="en-US"/>
        </w:rPr>
        <w:t>5</w:t>
      </w:r>
      <w:r w:rsidR="005B70A6" w:rsidRPr="003E0BC9">
        <w:rPr>
          <w:sz w:val="28"/>
          <w:szCs w:val="28"/>
          <w:lang w:val="en-US"/>
        </w:rPr>
        <w:t>).</w:t>
      </w:r>
    </w:p>
    <w:p w:rsidR="004A2546" w:rsidRPr="007B6866" w:rsidRDefault="004A2546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Теперь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подставим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значения:</w:t>
      </w:r>
    </w:p>
    <w:p w:rsidR="004A2546" w:rsidRDefault="004A254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var</w:t>
      </w:r>
      <w:r w:rsidRPr="003E0BC9">
        <w:rPr>
          <w:sz w:val="28"/>
          <w:szCs w:val="28"/>
        </w:rPr>
        <w:t>(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p</w:t>
      </w:r>
      <w:r w:rsidRPr="003E0BC9">
        <w:rPr>
          <w:sz w:val="28"/>
          <w:szCs w:val="28"/>
        </w:rPr>
        <w:t>)=0,25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*45,2+0,15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*42,6+0,15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*30+0,25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*74,9+0,2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*67,9+</w:t>
      </w: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+2*0,25*0,15*22+2*0,25*0,15*(-8,7)+2*0,25*0,25*35,4+2*0,25*0,2*17,4+</w:t>
      </w: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+2*0,15*0,15*25,6+2*0,15*0,25*54,5+2*0,15*0,2*(-34,8)+2*0,15*0,25*28,9+</w:t>
      </w:r>
    </w:p>
    <w:p w:rsidR="00FF6727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+2*0,15</w:t>
      </w:r>
      <w:r w:rsidR="005D00DF" w:rsidRPr="003E0BC9">
        <w:rPr>
          <w:sz w:val="28"/>
          <w:szCs w:val="28"/>
        </w:rPr>
        <w:t>*0,2*(-35,5)+2*0,25*0,2*(-44,4)</w:t>
      </w:r>
      <w:r w:rsidR="00FF6727" w:rsidRPr="003E0BC9">
        <w:rPr>
          <w:sz w:val="28"/>
          <w:szCs w:val="28"/>
        </w:rPr>
        <w:t>=</w:t>
      </w:r>
    </w:p>
    <w:p w:rsidR="005B70A6" w:rsidRPr="003E0BC9" w:rsidRDefault="00FF6727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=2,8+0,7+1+4,7+2,7+1,7-0,7+4,4+1,7+1,2+4,1-2,1+2,2-2,1-4,4.</w:t>
      </w:r>
    </w:p>
    <w:p w:rsidR="005B70A6" w:rsidRPr="003E0BC9" w:rsidRDefault="005D00DF" w:rsidP="003E0BC9">
      <w:pPr>
        <w:spacing w:line="360" w:lineRule="auto"/>
        <w:ind w:firstLine="709"/>
        <w:jc w:val="both"/>
        <w:rPr>
          <w:sz w:val="28"/>
          <w:szCs w:val="32"/>
        </w:rPr>
      </w:pPr>
      <w:r w:rsidRPr="003E0BC9">
        <w:rPr>
          <w:sz w:val="28"/>
          <w:szCs w:val="28"/>
          <w:lang w:val="en-US"/>
        </w:rPr>
        <w:t>var</w:t>
      </w:r>
      <w:r w:rsidRPr="003E0BC9">
        <w:rPr>
          <w:sz w:val="28"/>
          <w:szCs w:val="28"/>
        </w:rPr>
        <w:t>(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p</w:t>
      </w:r>
      <w:r w:rsidRPr="003E0BC9">
        <w:rPr>
          <w:sz w:val="28"/>
          <w:szCs w:val="28"/>
        </w:rPr>
        <w:t>)</w:t>
      </w:r>
      <w:r w:rsidR="005B70A6" w:rsidRPr="003E0BC9">
        <w:rPr>
          <w:sz w:val="28"/>
          <w:szCs w:val="28"/>
        </w:rPr>
        <w:t>=</w:t>
      </w:r>
      <w:r w:rsidR="005B70A6" w:rsidRPr="003E0BC9">
        <w:rPr>
          <w:sz w:val="28"/>
          <w:szCs w:val="32"/>
        </w:rPr>
        <w:t>17,9</w: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3" type="#_x0000_t75" style="width:121.5pt;height:28.5pt" fillcolor="window">
            <v:imagedata r:id="rId35" o:title=""/>
          </v:shape>
        </w:pict>
      </w:r>
    </w:p>
    <w:p w:rsidR="005B70A6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4" type="#_x0000_t75" style="width:150pt;height:45pt" fillcolor="window">
            <v:imagedata r:id="rId36" o:title=""/>
          </v:shape>
        </w:pict>
      </w:r>
    </w:p>
    <w:p w:rsidR="004A2546" w:rsidRDefault="004A254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Полученные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сведем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итоговую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таблицу:</w:t>
      </w:r>
    </w:p>
    <w:p w:rsidR="004A2546" w:rsidRDefault="004A254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Таблица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8</w:t>
      </w:r>
      <w:r w:rsidR="004A2546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F01B25" w:rsidRPr="003E0BC9">
        <w:rPr>
          <w:sz w:val="28"/>
          <w:szCs w:val="28"/>
        </w:rPr>
        <w:t>Основные</w:t>
      </w:r>
      <w:r w:rsidR="007B6866">
        <w:rPr>
          <w:sz w:val="28"/>
          <w:szCs w:val="28"/>
        </w:rPr>
        <w:t xml:space="preserve"> </w:t>
      </w:r>
      <w:r w:rsidR="00F01B25" w:rsidRPr="003E0BC9">
        <w:rPr>
          <w:sz w:val="28"/>
          <w:szCs w:val="28"/>
        </w:rPr>
        <w:t>показатели</w:t>
      </w:r>
      <w:r w:rsidR="007B6866">
        <w:rPr>
          <w:sz w:val="28"/>
          <w:szCs w:val="28"/>
        </w:rPr>
        <w:t xml:space="preserve"> </w:t>
      </w:r>
      <w:r w:rsidR="00F01B25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F01B25" w:rsidRPr="003E0BC9">
        <w:rPr>
          <w:sz w:val="28"/>
          <w:szCs w:val="28"/>
        </w:rPr>
        <w:t>«Капитал»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9"/>
        <w:gridCol w:w="4290"/>
      </w:tblGrid>
      <w:tr w:rsidR="005B70A6" w:rsidRPr="004A2546" w:rsidTr="004A2546">
        <w:trPr>
          <w:jc w:val="center"/>
        </w:trPr>
        <w:tc>
          <w:tcPr>
            <w:tcW w:w="4879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Показатель</w:t>
            </w:r>
          </w:p>
        </w:tc>
        <w:tc>
          <w:tcPr>
            <w:tcW w:w="4692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Значение</w:t>
            </w:r>
          </w:p>
        </w:tc>
      </w:tr>
      <w:tr w:rsidR="005B70A6" w:rsidRPr="004A2546" w:rsidTr="004A2546">
        <w:trPr>
          <w:jc w:val="center"/>
        </w:trPr>
        <w:tc>
          <w:tcPr>
            <w:tcW w:w="4879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Доходность</w:t>
            </w:r>
          </w:p>
        </w:tc>
        <w:tc>
          <w:tcPr>
            <w:tcW w:w="4692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4,4</w:t>
            </w:r>
            <w:r w:rsidR="007B6866">
              <w:rPr>
                <w:sz w:val="20"/>
                <w:szCs w:val="28"/>
              </w:rPr>
              <w:t xml:space="preserve"> </w:t>
            </w:r>
            <w:r w:rsidR="0053624E" w:rsidRPr="004A2546">
              <w:rPr>
                <w:sz w:val="20"/>
                <w:szCs w:val="28"/>
              </w:rPr>
              <w:t>%</w:t>
            </w:r>
          </w:p>
        </w:tc>
      </w:tr>
      <w:tr w:rsidR="005B70A6" w:rsidRPr="004A2546" w:rsidTr="004A2546">
        <w:trPr>
          <w:jc w:val="center"/>
        </w:trPr>
        <w:tc>
          <w:tcPr>
            <w:tcW w:w="4879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Стандартное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отклонение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доходности</w:t>
            </w:r>
          </w:p>
        </w:tc>
        <w:tc>
          <w:tcPr>
            <w:tcW w:w="4692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4,2</w:t>
            </w:r>
            <w:r w:rsidR="007B6866">
              <w:rPr>
                <w:sz w:val="20"/>
                <w:szCs w:val="28"/>
              </w:rPr>
              <w:t xml:space="preserve"> </w:t>
            </w:r>
            <w:r w:rsidR="0053624E" w:rsidRPr="004A2546">
              <w:rPr>
                <w:sz w:val="20"/>
                <w:szCs w:val="28"/>
              </w:rPr>
              <w:t>%</w:t>
            </w:r>
          </w:p>
        </w:tc>
      </w:tr>
      <w:tr w:rsidR="005B70A6" w:rsidRPr="004A2546" w:rsidTr="004A2546">
        <w:trPr>
          <w:jc w:val="center"/>
        </w:trPr>
        <w:tc>
          <w:tcPr>
            <w:tcW w:w="4879" w:type="dxa"/>
          </w:tcPr>
          <w:p w:rsidR="005B70A6" w:rsidRPr="004A2546" w:rsidRDefault="005B70A6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Коэффициент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вариации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доходности</w:t>
            </w:r>
          </w:p>
        </w:tc>
        <w:tc>
          <w:tcPr>
            <w:tcW w:w="4692" w:type="dxa"/>
          </w:tcPr>
          <w:p w:rsidR="005B70A6" w:rsidRPr="004A2546" w:rsidRDefault="00F91070" w:rsidP="004A254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0,94</w:t>
            </w:r>
          </w:p>
        </w:tc>
      </w:tr>
    </w:tbl>
    <w:p w:rsidR="005B70A6" w:rsidRPr="003E0BC9" w:rsidRDefault="005B70A6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A874F5" w:rsidRPr="004A2546" w:rsidRDefault="0053624E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Ожидаемая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«Капитал»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равна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4,4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%.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них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0,21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вращающихся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иностранноц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валюте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РТС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4,18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вращающихся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ММВБ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рублях.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Соответственно</w:t>
      </w:r>
      <w:r w:rsidR="007B6866">
        <w:rPr>
          <w:sz w:val="28"/>
          <w:szCs w:val="28"/>
        </w:rPr>
        <w:t xml:space="preserve"> </w:t>
      </w:r>
      <w:r w:rsidR="004C476F" w:rsidRPr="003E0BC9">
        <w:rPr>
          <w:sz w:val="28"/>
          <w:szCs w:val="28"/>
        </w:rPr>
        <w:t>ожидаемая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ММВБ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рублях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равна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21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000,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а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долларах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РТС</w:t>
      </w:r>
      <w:r w:rsidR="007B6866">
        <w:rPr>
          <w:sz w:val="28"/>
          <w:szCs w:val="28"/>
        </w:rPr>
        <w:t xml:space="preserve"> </w:t>
      </w:r>
      <w:r w:rsidR="004A2546" w:rsidRPr="004A2546">
        <w:rPr>
          <w:sz w:val="28"/>
          <w:szCs w:val="28"/>
        </w:rPr>
        <w:t>составит</w:t>
      </w:r>
      <w:r w:rsidR="007B6866">
        <w:rPr>
          <w:sz w:val="28"/>
          <w:szCs w:val="28"/>
        </w:rPr>
        <w:t xml:space="preserve">  </w:t>
      </w:r>
      <w:r w:rsidR="004A2546" w:rsidRPr="004A2546">
        <w:rPr>
          <w:sz w:val="28"/>
          <w:szCs w:val="28"/>
        </w:rPr>
        <w:t>10,1</w:t>
      </w:r>
      <w:r w:rsidR="004A2546">
        <w:rPr>
          <w:sz w:val="28"/>
          <w:szCs w:val="28"/>
        </w:rPr>
        <w:t>.</w:t>
      </w:r>
    </w:p>
    <w:p w:rsidR="005B70A6" w:rsidRPr="003E0BC9" w:rsidRDefault="004C476F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Общий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4,2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%.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имеет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невысокую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достаточно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низкой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величине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необходим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дальнейшего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сравнения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рискованности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изменениях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структуры.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следующей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главе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рассмотрим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пути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оптимизации</w:t>
      </w:r>
      <w:r w:rsidR="007B6866">
        <w:rPr>
          <w:sz w:val="28"/>
          <w:szCs w:val="28"/>
        </w:rPr>
        <w:t xml:space="preserve"> </w:t>
      </w:r>
      <w:r w:rsidR="00EE13D7" w:rsidRPr="003E0BC9">
        <w:rPr>
          <w:sz w:val="28"/>
          <w:szCs w:val="28"/>
        </w:rPr>
        <w:t>данного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EE13D7" w:rsidRPr="003E0BC9">
        <w:rPr>
          <w:sz w:val="28"/>
          <w:szCs w:val="28"/>
        </w:rPr>
        <w:t>.</w:t>
      </w:r>
    </w:p>
    <w:p w:rsidR="00FA513B" w:rsidRPr="003E0BC9" w:rsidRDefault="004A2546" w:rsidP="003E0BC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_Toc218061311"/>
      <w:r>
        <w:rPr>
          <w:rFonts w:ascii="Times New Roman" w:hAnsi="Times New Roman"/>
          <w:b w:val="0"/>
          <w:sz w:val="28"/>
          <w:szCs w:val="28"/>
        </w:rPr>
        <w:br w:type="page"/>
      </w:r>
      <w:r w:rsidR="00263589" w:rsidRPr="003E0BC9">
        <w:rPr>
          <w:rFonts w:ascii="Times New Roman" w:hAnsi="Times New Roman"/>
          <w:b w:val="0"/>
          <w:sz w:val="28"/>
          <w:szCs w:val="28"/>
        </w:rPr>
        <w:t>ГЛАВА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3.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ПУТИ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ОПТИМИЗАЦИИ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ИНВЕСТИЦИОННОГО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ПОРТФЕЛЯ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«КАПИТАЛ»</w:t>
      </w:r>
      <w:bookmarkEnd w:id="6"/>
    </w:p>
    <w:p w:rsidR="00263589" w:rsidRPr="003E0BC9" w:rsidRDefault="00263589" w:rsidP="003E0BC9">
      <w:pPr>
        <w:spacing w:line="360" w:lineRule="auto"/>
        <w:ind w:firstLine="709"/>
        <w:jc w:val="both"/>
        <w:rPr>
          <w:sz w:val="28"/>
        </w:rPr>
      </w:pPr>
    </w:p>
    <w:p w:rsidR="00FA513B" w:rsidRPr="003E0BC9" w:rsidRDefault="00263589" w:rsidP="003E0BC9">
      <w:pPr>
        <w:pStyle w:val="1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_Toc218061312"/>
      <w:r w:rsidRPr="003E0BC9">
        <w:rPr>
          <w:rFonts w:ascii="Times New Roman" w:hAnsi="Times New Roman"/>
          <w:b w:val="0"/>
          <w:sz w:val="28"/>
          <w:szCs w:val="28"/>
        </w:rPr>
        <w:t>СТРАТЕГИИ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УПРАВЛЕНИЯ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ИНВЕСТИЦИОННЫМ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ПОРТФЕЛЕМ</w:t>
      </w:r>
      <w:bookmarkEnd w:id="7"/>
    </w:p>
    <w:p w:rsidR="00FA513B" w:rsidRPr="003E0BC9" w:rsidRDefault="00FA513B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7ABC" w:rsidRPr="003E0BC9" w:rsidRDefault="004E7ABC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Цель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рынке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получение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наибольшей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стабильной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прибыли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долгосрочном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периоде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минимизации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рисков.</w:t>
      </w:r>
    </w:p>
    <w:p w:rsidR="00FA513B" w:rsidRPr="003E0BC9" w:rsidRDefault="00FA513B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Под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понимается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совокупность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методов,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обеспечивают:</w:t>
      </w:r>
    </w:p>
    <w:p w:rsidR="00FA513B" w:rsidRPr="003E0BC9" w:rsidRDefault="00FA513B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сохранение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первоначально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вложенных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средств;</w:t>
      </w:r>
    </w:p>
    <w:p w:rsidR="00FA513B" w:rsidRPr="003E0BC9" w:rsidRDefault="00FA513B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достижение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максимально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уровня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доходности;</w:t>
      </w:r>
    </w:p>
    <w:p w:rsidR="00FA513B" w:rsidRPr="003E0BC9" w:rsidRDefault="00FA513B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уровня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риска.</w:t>
      </w:r>
    </w:p>
    <w:p w:rsidR="00FA513B" w:rsidRPr="003E0BC9" w:rsidRDefault="00FA513B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Обычно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выделяют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способа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пассивное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управление.</w:t>
      </w:r>
    </w:p>
    <w:p w:rsidR="00FA513B" w:rsidRPr="003E0BC9" w:rsidRDefault="00FA513B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Активное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(активные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стратегии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управление,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связанно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постоянным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отслеживанием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(мониторингом)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приобретением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наиболее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эффективных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максимально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быстрым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избавлением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низкодоходных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предполагает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быструю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реакцию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конъюнктуру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занимаются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профессионалы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рынка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бумаг,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которые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владеют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методами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мониторинга,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анализа,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прогнозирования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техникой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сделок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ценными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бумагами,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включая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деривативы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(производные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бумаги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опционы,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фьючерсы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05406A" w:rsidRPr="003E0BC9">
        <w:rPr>
          <w:sz w:val="28"/>
          <w:szCs w:val="28"/>
        </w:rPr>
        <w:t>др.).</w:t>
      </w:r>
    </w:p>
    <w:p w:rsidR="0005406A" w:rsidRPr="003E0BC9" w:rsidRDefault="0005406A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Пассивное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(пассивные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стратегии)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приводит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формированию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диверсифицированного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сохранению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течение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продолжительного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времени.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лежит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диверсификация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обеспечивающая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максимальное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соответствие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выбранному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рыночному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индексу.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полагается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достоверность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информации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фондовых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рынков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достоверность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рыночных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котировок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ориентируется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фондовые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индексы.</w:t>
      </w:r>
    </w:p>
    <w:p w:rsidR="0005406A" w:rsidRPr="003E0BC9" w:rsidRDefault="004E7ABC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Активно-пассивное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управление.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пассивные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стратегии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используются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ядром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</w:t>
      </w:r>
      <w:r w:rsidR="00F91070" w:rsidRPr="003E0BC9">
        <w:rPr>
          <w:sz w:val="28"/>
          <w:szCs w:val="28"/>
        </w:rPr>
        <w:t>ния</w:t>
      </w:r>
      <w:r w:rsidR="007B6866">
        <w:rPr>
          <w:sz w:val="28"/>
          <w:szCs w:val="28"/>
        </w:rPr>
        <w:t xml:space="preserve"> </w:t>
      </w:r>
      <w:r w:rsidR="00F91070" w:rsidRPr="003E0BC9">
        <w:rPr>
          <w:sz w:val="28"/>
          <w:szCs w:val="28"/>
        </w:rPr>
        <w:t>остальными</w:t>
      </w:r>
      <w:r w:rsidR="007B6866">
        <w:rPr>
          <w:sz w:val="28"/>
          <w:szCs w:val="28"/>
        </w:rPr>
        <w:t xml:space="preserve"> </w:t>
      </w:r>
      <w:r w:rsidR="00F91070" w:rsidRPr="003E0BC9">
        <w:rPr>
          <w:sz w:val="28"/>
          <w:szCs w:val="28"/>
        </w:rPr>
        <w:t>активами</w:t>
      </w:r>
      <w:r w:rsidR="007B6866">
        <w:rPr>
          <w:sz w:val="28"/>
          <w:szCs w:val="28"/>
        </w:rPr>
        <w:t xml:space="preserve"> </w:t>
      </w:r>
      <w:r w:rsidR="00F91070"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="00F91070" w:rsidRPr="003E0BC9">
        <w:rPr>
          <w:sz w:val="28"/>
          <w:szCs w:val="28"/>
        </w:rPr>
        <w:t>наоборот.</w:t>
      </w:r>
    </w:p>
    <w:p w:rsidR="00F91070" w:rsidRPr="003E0BC9" w:rsidRDefault="004E7ABC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Структурное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стратегическое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управление.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конструируется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образом,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чтобы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получить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определенный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поток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платежей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будущем.</w:t>
      </w:r>
    </w:p>
    <w:p w:rsidR="004E7ABC" w:rsidRPr="003E0BC9" w:rsidRDefault="004E7ABC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Процесс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схематично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представлен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рисунке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3</w:t>
      </w:r>
      <w:r w:rsidR="00E07A8F" w:rsidRPr="003E0BC9">
        <w:rPr>
          <w:rStyle w:val="a9"/>
          <w:sz w:val="28"/>
          <w:szCs w:val="28"/>
        </w:rPr>
        <w:footnoteReference w:id="5"/>
      </w:r>
      <w:r w:rsidRPr="003E0BC9">
        <w:rPr>
          <w:sz w:val="28"/>
          <w:szCs w:val="28"/>
        </w:rPr>
        <w:t>.</w:t>
      </w:r>
    </w:p>
    <w:p w:rsidR="00E07A8F" w:rsidRPr="003E0BC9" w:rsidRDefault="00E07A8F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Выявление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потенциальных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рисков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▼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Выявление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факторов,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влияющих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на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риски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▼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Оценка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и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ранжирование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рисков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▼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Выбор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метода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и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разработка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программ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снижения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рисков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▼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Реализация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программ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снижения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рисков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▼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Мониторинг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реализации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программ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снижения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рисков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▼</w:t>
            </w:r>
          </w:p>
        </w:tc>
      </w:tr>
      <w:tr w:rsidR="009504FE" w:rsidRPr="004A2546" w:rsidTr="004A2546">
        <w:trPr>
          <w:jc w:val="center"/>
        </w:trPr>
        <w:tc>
          <w:tcPr>
            <w:tcW w:w="10632" w:type="dxa"/>
          </w:tcPr>
          <w:p w:rsidR="009504FE" w:rsidRPr="004A2546" w:rsidRDefault="009504FE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Анализ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результатов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и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корректировка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программ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снижения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рисков</w:t>
            </w:r>
          </w:p>
        </w:tc>
      </w:tr>
    </w:tbl>
    <w:p w:rsidR="00865DCE" w:rsidRPr="003E0BC9" w:rsidRDefault="009504F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Рис.</w:t>
      </w:r>
      <w:r w:rsidR="007B6866">
        <w:rPr>
          <w:sz w:val="28"/>
          <w:szCs w:val="28"/>
        </w:rPr>
        <w:t xml:space="preserve"> </w:t>
      </w:r>
      <w:r w:rsidR="00271AD8" w:rsidRPr="003E0BC9">
        <w:rPr>
          <w:sz w:val="28"/>
          <w:szCs w:val="28"/>
        </w:rPr>
        <w:t>3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Процесс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рисками.</w:t>
      </w:r>
    </w:p>
    <w:p w:rsidR="009504FE" w:rsidRPr="003E0BC9" w:rsidRDefault="009504F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5CBE" w:rsidRPr="003E0BC9" w:rsidRDefault="007E6081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Выбор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стратегии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определяется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целями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задачами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ориентации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получение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текущих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формируется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ориентации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надежное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сохранение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некоторое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повышение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капитала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формируется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роста.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Например,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условиях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инфляции,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России,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формирование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роста,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состоящего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Газпрома,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Сбербанка,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Лукойла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др.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«голубых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фишек»,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региональные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муниципальные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облигации,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обеспечивает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инвестору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сохранение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капитала.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инвестора,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ожидающего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ежегодные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доходы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вложений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бумаги,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предпочтительней</w:t>
      </w:r>
      <w:r w:rsidR="007B6866">
        <w:rPr>
          <w:sz w:val="28"/>
          <w:szCs w:val="28"/>
        </w:rPr>
        <w:t xml:space="preserve">  </w:t>
      </w:r>
      <w:r w:rsidR="00213138" w:rsidRPr="003E0BC9">
        <w:rPr>
          <w:sz w:val="28"/>
          <w:szCs w:val="28"/>
        </w:rPr>
        <w:t>инвестиции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бумаги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средних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крупных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компаний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(второго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эшелона),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входящих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число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«голубых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фишек»,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но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обещающих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оценкам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независимых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экспертов,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быстрый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рост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их</w:t>
      </w:r>
      <w:r w:rsidR="007B6866">
        <w:rPr>
          <w:sz w:val="28"/>
          <w:szCs w:val="28"/>
        </w:rPr>
        <w:t xml:space="preserve"> </w:t>
      </w:r>
      <w:r w:rsidR="00213138" w:rsidRPr="003E0BC9">
        <w:rPr>
          <w:sz w:val="28"/>
          <w:szCs w:val="28"/>
        </w:rPr>
        <w:t>капитализации.</w:t>
      </w:r>
    </w:p>
    <w:p w:rsidR="00C74E4F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которого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включены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«голубых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фишек»,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ориентирован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надежное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сохранение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капитала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некоторое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повышение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роста.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Выбрана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пассивная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стратегия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сформирован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диверсификации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рассчитан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сохранение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течении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продолжительного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периода.</w:t>
      </w:r>
    </w:p>
    <w:p w:rsidR="00FF6727" w:rsidRPr="003E0BC9" w:rsidRDefault="00FF6727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65DCE" w:rsidRPr="003E0BC9" w:rsidRDefault="00263589" w:rsidP="003E0BC9">
      <w:pPr>
        <w:pStyle w:val="1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_Toc218061313"/>
      <w:r w:rsidRPr="003E0BC9">
        <w:rPr>
          <w:rFonts w:ascii="Times New Roman" w:hAnsi="Times New Roman"/>
          <w:b w:val="0"/>
          <w:sz w:val="28"/>
          <w:szCs w:val="28"/>
        </w:rPr>
        <w:t>МЕТОДЫ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СНИЖЕНИЯ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РИСКОВ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ИНВЕСТИЦИОННОГО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ПОРТФЕЛЯ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Pr="003E0BC9">
        <w:rPr>
          <w:rFonts w:ascii="Times New Roman" w:hAnsi="Times New Roman"/>
          <w:b w:val="0"/>
          <w:sz w:val="28"/>
          <w:szCs w:val="28"/>
        </w:rPr>
        <w:t>«КАПИТАЛ»</w:t>
      </w:r>
      <w:bookmarkEnd w:id="8"/>
    </w:p>
    <w:p w:rsidR="00865DCE" w:rsidRPr="003E0BC9" w:rsidRDefault="00865DC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Основными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составляющими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систематического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являются: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страновой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риск;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валютный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риск.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портфельном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инвестировании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составляющими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несистематического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являются: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бизнес-риск;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финансовый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риск;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ликвидности.</w:t>
      </w:r>
    </w:p>
    <w:p w:rsidR="00F91070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Систематические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снижаются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путем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анализа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привлекательности,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политической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экономической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стаб</w:t>
      </w:r>
      <w:r w:rsidR="00380B5E" w:rsidRPr="003E0BC9">
        <w:rPr>
          <w:sz w:val="28"/>
          <w:szCs w:val="28"/>
        </w:rPr>
        <w:t>и</w:t>
      </w:r>
      <w:r w:rsidRPr="003E0BC9">
        <w:rPr>
          <w:sz w:val="28"/>
          <w:szCs w:val="28"/>
        </w:rPr>
        <w:t>льности,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эффективности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экономики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государственной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системы,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степени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криминализации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показателей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страны,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региона,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города,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куда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предполагается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осуществление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инвестиций.</w:t>
      </w:r>
      <w:r w:rsidR="007B6866">
        <w:rPr>
          <w:sz w:val="28"/>
          <w:szCs w:val="28"/>
        </w:rPr>
        <w:t xml:space="preserve"> </w:t>
      </w:r>
    </w:p>
    <w:p w:rsidR="00F91070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целях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систематического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включены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валютах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(рубли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доллары).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целью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странового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добавить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развитых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мира,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имеющие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небольшую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низкие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Вкладывая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средства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иностранные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иностранной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валюте,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снижаем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валютный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риск.</w:t>
      </w:r>
    </w:p>
    <w:p w:rsidR="00660FB6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</w:t>
      </w:r>
      <w:r w:rsidR="00660FB6" w:rsidRPr="003E0BC9">
        <w:rPr>
          <w:sz w:val="28"/>
          <w:szCs w:val="28"/>
        </w:rPr>
        <w:t>ля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снижения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рисков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используют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внутренние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методики,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разработки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финансовые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нормативы,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например</w:t>
      </w:r>
      <w:r w:rsidR="00660FB6" w:rsidRPr="003E0BC9">
        <w:rPr>
          <w:sz w:val="28"/>
          <w:szCs w:val="28"/>
        </w:rPr>
        <w:t>:</w:t>
      </w:r>
    </w:p>
    <w:p w:rsidR="00660FB6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квалифицированный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анализ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систематических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несистематических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предшествующий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инвестициям;</w:t>
      </w:r>
    </w:p>
    <w:p w:rsidR="00660FB6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комплексный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подход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мероприятиям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риска;</w:t>
      </w:r>
    </w:p>
    <w:p w:rsidR="00660FB6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ограничение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максимального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размера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средств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приобретение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одного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эмитента;</w:t>
      </w:r>
    </w:p>
    <w:p w:rsidR="00660FB6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минимизация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объема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бумаг.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Далее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рассмотрим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методы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рисков.</w:t>
      </w:r>
    </w:p>
    <w:p w:rsidR="00F91070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Разделение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разделение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участниками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проекта.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Метод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эффективен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систематических,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несистематических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рисков.</w:t>
      </w:r>
    </w:p>
    <w:p w:rsidR="00FF6727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Уклонение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отказ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вложений.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отношении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систематических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отказ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страну,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регион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определенной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компании.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Способ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кардинальный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</w:t>
      </w:r>
      <w:r w:rsidR="00380B5E" w:rsidRPr="003E0BC9">
        <w:rPr>
          <w:sz w:val="28"/>
          <w:szCs w:val="28"/>
        </w:rPr>
        <w:t>е</w:t>
      </w:r>
      <w:r w:rsidRPr="003E0BC9">
        <w:rPr>
          <w:sz w:val="28"/>
          <w:szCs w:val="28"/>
        </w:rPr>
        <w:t>ктивен,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превышают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выгоды,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вероятные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доходы.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отношении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несистематических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отказывается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излишне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предпочитает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пассивный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способ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управления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взаимодействует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надежными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партнерами.</w:t>
      </w:r>
      <w:r w:rsidR="007B6866">
        <w:rPr>
          <w:sz w:val="28"/>
          <w:szCs w:val="28"/>
        </w:rPr>
        <w:t xml:space="preserve"> </w:t>
      </w:r>
    </w:p>
    <w:p w:rsidR="00660FB6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Метод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эффективен,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если:</w:t>
      </w:r>
    </w:p>
    <w:p w:rsidR="00660FB6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уклонение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одного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влечет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возникновения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другого;</w:t>
      </w:r>
    </w:p>
    <w:p w:rsidR="00660FB6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уровень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намного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превышает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утрачиваемую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доходность;</w:t>
      </w:r>
    </w:p>
    <w:p w:rsidR="00660FB6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вероятные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потери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превышают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финансовые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фирмы.</w:t>
      </w:r>
    </w:p>
    <w:p w:rsidR="00F91070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Следуя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методу,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исключим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наиболее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ОАО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РусГидро,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назовем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1».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Рассчитаем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показатели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посмотрим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изменятся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Остальные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будут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иметь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туже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пропорцию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изменений.</w:t>
      </w:r>
    </w:p>
    <w:p w:rsidR="00F91070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9"/>
        <w:gridCol w:w="4840"/>
      </w:tblGrid>
      <w:tr w:rsidR="00F91070" w:rsidRPr="004A2546" w:rsidTr="007B6866">
        <w:trPr>
          <w:trHeight w:val="372"/>
          <w:jc w:val="center"/>
        </w:trPr>
        <w:tc>
          <w:tcPr>
            <w:tcW w:w="1809" w:type="dxa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Акции</w:t>
            </w:r>
          </w:p>
        </w:tc>
        <w:tc>
          <w:tcPr>
            <w:tcW w:w="2217" w:type="dxa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Пересчитанная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доля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в</w:t>
            </w:r>
            <w:r w:rsidR="007B6866">
              <w:rPr>
                <w:sz w:val="20"/>
                <w:szCs w:val="28"/>
              </w:rPr>
              <w:t xml:space="preserve"> </w:t>
            </w:r>
            <w:r w:rsidRPr="004A2546">
              <w:rPr>
                <w:sz w:val="20"/>
                <w:szCs w:val="28"/>
              </w:rPr>
              <w:t>пор</w:t>
            </w:r>
            <w:r w:rsidR="00FF6727" w:rsidRPr="004A2546">
              <w:rPr>
                <w:sz w:val="20"/>
                <w:szCs w:val="28"/>
              </w:rPr>
              <w:t>т</w:t>
            </w:r>
            <w:r w:rsidRPr="004A2546">
              <w:rPr>
                <w:sz w:val="20"/>
                <w:szCs w:val="28"/>
              </w:rPr>
              <w:t>феле</w:t>
            </w:r>
          </w:p>
        </w:tc>
      </w:tr>
      <w:tr w:rsidR="00F91070" w:rsidRPr="004A2546" w:rsidTr="004A2546">
        <w:trPr>
          <w:jc w:val="center"/>
        </w:trPr>
        <w:tc>
          <w:tcPr>
            <w:tcW w:w="1809" w:type="dxa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Газпром</w:t>
            </w:r>
          </w:p>
        </w:tc>
        <w:tc>
          <w:tcPr>
            <w:tcW w:w="2217" w:type="dxa"/>
            <w:vAlign w:val="center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0,3</w:t>
            </w:r>
          </w:p>
        </w:tc>
      </w:tr>
      <w:tr w:rsidR="00F91070" w:rsidRPr="004A2546" w:rsidTr="004A2546">
        <w:trPr>
          <w:jc w:val="center"/>
        </w:trPr>
        <w:tc>
          <w:tcPr>
            <w:tcW w:w="1809" w:type="dxa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Сбербанк</w:t>
            </w:r>
          </w:p>
        </w:tc>
        <w:tc>
          <w:tcPr>
            <w:tcW w:w="2217" w:type="dxa"/>
            <w:vAlign w:val="center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0,2</w:t>
            </w:r>
          </w:p>
        </w:tc>
      </w:tr>
      <w:tr w:rsidR="00F91070" w:rsidRPr="004A2546" w:rsidTr="004A2546">
        <w:trPr>
          <w:jc w:val="center"/>
        </w:trPr>
        <w:tc>
          <w:tcPr>
            <w:tcW w:w="1809" w:type="dxa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Лукойл</w:t>
            </w:r>
          </w:p>
        </w:tc>
        <w:tc>
          <w:tcPr>
            <w:tcW w:w="2217" w:type="dxa"/>
            <w:vAlign w:val="center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0,2</w:t>
            </w:r>
          </w:p>
        </w:tc>
      </w:tr>
      <w:tr w:rsidR="00F91070" w:rsidRPr="004A2546" w:rsidTr="004A2546">
        <w:trPr>
          <w:jc w:val="center"/>
        </w:trPr>
        <w:tc>
          <w:tcPr>
            <w:tcW w:w="1809" w:type="dxa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НорНикель</w:t>
            </w:r>
          </w:p>
        </w:tc>
        <w:tc>
          <w:tcPr>
            <w:tcW w:w="2217" w:type="dxa"/>
            <w:vAlign w:val="center"/>
          </w:tcPr>
          <w:p w:rsidR="00F91070" w:rsidRPr="004A2546" w:rsidRDefault="00F91070" w:rsidP="004A254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4A2546">
              <w:rPr>
                <w:sz w:val="20"/>
                <w:szCs w:val="28"/>
              </w:rPr>
              <w:t>0,3</w:t>
            </w:r>
          </w:p>
        </w:tc>
      </w:tr>
    </w:tbl>
    <w:p w:rsidR="00F91070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1070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Вычислим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1»:</w:t>
      </w:r>
    </w:p>
    <w:p w:rsidR="00BF4CE7" w:rsidRDefault="00BF4CE7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F91070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32"/>
          <w:lang w:val="en-US"/>
        </w:rPr>
        <w:t>R</w:t>
      </w:r>
      <w:r w:rsidRPr="003E0BC9">
        <w:rPr>
          <w:sz w:val="28"/>
          <w:szCs w:val="32"/>
          <w:vertAlign w:val="subscript"/>
          <w:lang w:val="en-US"/>
        </w:rPr>
        <w:t>p1</w:t>
      </w:r>
      <w:r w:rsidRPr="003E0BC9">
        <w:rPr>
          <w:sz w:val="28"/>
          <w:szCs w:val="28"/>
          <w:lang w:val="en-US"/>
        </w:rPr>
        <w:t>=0.3*4,3+0,2*4,1+0,2*3+0,3*8,2=1,29+0,82+0,6+2,46=5,2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32"/>
          <w:lang w:val="en-US"/>
        </w:rPr>
        <w:t>R</w:t>
      </w:r>
      <w:r w:rsidRPr="003E0BC9">
        <w:rPr>
          <w:sz w:val="28"/>
          <w:szCs w:val="32"/>
          <w:vertAlign w:val="subscript"/>
          <w:lang w:val="en-US"/>
        </w:rPr>
        <w:t>p1</w:t>
      </w:r>
      <w:r w:rsidRPr="003E0BC9">
        <w:rPr>
          <w:sz w:val="28"/>
          <w:szCs w:val="32"/>
          <w:lang w:val="en-US"/>
        </w:rPr>
        <w:t>=</w:t>
      </w:r>
      <w:r w:rsidRPr="003E0BC9">
        <w:rPr>
          <w:sz w:val="28"/>
          <w:szCs w:val="28"/>
        </w:rPr>
        <w:t>5,2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lang w:val="en-US"/>
        </w:rPr>
      </w:pP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p1</w:t>
      </w:r>
      <w:r w:rsidRPr="003E0BC9">
        <w:rPr>
          <w:sz w:val="28"/>
          <w:szCs w:val="28"/>
          <w:lang w:val="en-US"/>
        </w:rPr>
        <w:t>)=</w:t>
      </w:r>
      <w:r w:rsidR="007B6866">
        <w:rPr>
          <w:sz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)+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)+2w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)+2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+2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)+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2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).</w:t>
      </w:r>
    </w:p>
    <w:p w:rsidR="00BF4CE7" w:rsidRPr="007B6866" w:rsidRDefault="00BF4CE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Теперь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подставим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значения:</w:t>
      </w:r>
    </w:p>
    <w:p w:rsidR="00BF4CE7" w:rsidRDefault="00BF4CE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var</w:t>
      </w:r>
      <w:r w:rsidRPr="003E0BC9">
        <w:rPr>
          <w:sz w:val="28"/>
          <w:szCs w:val="28"/>
        </w:rPr>
        <w:t>(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p</w:t>
      </w:r>
      <w:r w:rsidRPr="003E0BC9">
        <w:rPr>
          <w:sz w:val="28"/>
          <w:szCs w:val="28"/>
          <w:vertAlign w:val="subscript"/>
        </w:rPr>
        <w:t>1</w:t>
      </w:r>
      <w:r w:rsidRPr="003E0BC9">
        <w:rPr>
          <w:sz w:val="28"/>
          <w:szCs w:val="28"/>
        </w:rPr>
        <w:t>)=</w:t>
      </w:r>
      <w:r w:rsidR="007B6866">
        <w:rPr>
          <w:sz w:val="28"/>
          <w:szCs w:val="28"/>
        </w:rPr>
        <w:t xml:space="preserve"> </w:t>
      </w:r>
      <w:r w:rsidR="005A5879" w:rsidRPr="003E0BC9">
        <w:rPr>
          <w:sz w:val="28"/>
          <w:szCs w:val="28"/>
        </w:rPr>
        <w:t>0,3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*45,2+0,</w:t>
      </w:r>
      <w:r w:rsidR="005A5879" w:rsidRPr="003E0BC9">
        <w:rPr>
          <w:sz w:val="28"/>
          <w:szCs w:val="28"/>
        </w:rPr>
        <w:t>2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*42,6+0,</w:t>
      </w:r>
      <w:r w:rsidR="005A5879" w:rsidRPr="003E0BC9">
        <w:rPr>
          <w:sz w:val="28"/>
          <w:szCs w:val="28"/>
        </w:rPr>
        <w:t>2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*30+0,</w:t>
      </w:r>
      <w:r w:rsidR="005A5879" w:rsidRPr="003E0BC9">
        <w:rPr>
          <w:sz w:val="28"/>
          <w:szCs w:val="28"/>
        </w:rPr>
        <w:t>3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*74,9+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+2*0,</w:t>
      </w:r>
      <w:r w:rsidR="005A5879" w:rsidRPr="003E0BC9">
        <w:rPr>
          <w:sz w:val="28"/>
          <w:szCs w:val="28"/>
        </w:rPr>
        <w:t>3</w:t>
      </w:r>
      <w:r w:rsidRPr="003E0BC9">
        <w:rPr>
          <w:sz w:val="28"/>
          <w:szCs w:val="28"/>
        </w:rPr>
        <w:t>*0,</w:t>
      </w:r>
      <w:r w:rsidR="005A5879" w:rsidRPr="003E0BC9">
        <w:rPr>
          <w:sz w:val="28"/>
          <w:szCs w:val="28"/>
        </w:rPr>
        <w:t>2</w:t>
      </w:r>
      <w:r w:rsidRPr="003E0BC9">
        <w:rPr>
          <w:sz w:val="28"/>
          <w:szCs w:val="28"/>
        </w:rPr>
        <w:t>*22+2*0,</w:t>
      </w:r>
      <w:r w:rsidR="005A5879" w:rsidRPr="003E0BC9">
        <w:rPr>
          <w:sz w:val="28"/>
          <w:szCs w:val="28"/>
        </w:rPr>
        <w:t>3</w:t>
      </w:r>
      <w:r w:rsidRPr="003E0BC9">
        <w:rPr>
          <w:sz w:val="28"/>
          <w:szCs w:val="28"/>
        </w:rPr>
        <w:t>*0,</w:t>
      </w:r>
      <w:r w:rsidR="005A5879" w:rsidRPr="003E0BC9">
        <w:rPr>
          <w:sz w:val="28"/>
          <w:szCs w:val="28"/>
        </w:rPr>
        <w:t>2</w:t>
      </w:r>
      <w:r w:rsidRPr="003E0BC9">
        <w:rPr>
          <w:sz w:val="28"/>
          <w:szCs w:val="28"/>
        </w:rPr>
        <w:t>*(-8,7)+2*0,</w:t>
      </w:r>
      <w:r w:rsidR="005A5879" w:rsidRPr="003E0BC9">
        <w:rPr>
          <w:sz w:val="28"/>
          <w:szCs w:val="28"/>
        </w:rPr>
        <w:t>3</w:t>
      </w:r>
      <w:r w:rsidRPr="003E0BC9">
        <w:rPr>
          <w:sz w:val="28"/>
          <w:szCs w:val="28"/>
        </w:rPr>
        <w:t>*0,2*35,4+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+2*0,</w:t>
      </w:r>
      <w:r w:rsidR="005A5879" w:rsidRPr="003E0BC9">
        <w:rPr>
          <w:sz w:val="28"/>
          <w:szCs w:val="28"/>
        </w:rPr>
        <w:t>2</w:t>
      </w:r>
      <w:r w:rsidRPr="003E0BC9">
        <w:rPr>
          <w:sz w:val="28"/>
          <w:szCs w:val="28"/>
        </w:rPr>
        <w:t>*0,</w:t>
      </w:r>
      <w:r w:rsidR="005A5879" w:rsidRPr="003E0BC9">
        <w:rPr>
          <w:sz w:val="28"/>
          <w:szCs w:val="28"/>
        </w:rPr>
        <w:t>2</w:t>
      </w:r>
      <w:r w:rsidRPr="003E0BC9">
        <w:rPr>
          <w:sz w:val="28"/>
          <w:szCs w:val="28"/>
        </w:rPr>
        <w:t>*25,6+2*0,</w:t>
      </w:r>
      <w:r w:rsidR="005A5879" w:rsidRPr="003E0BC9">
        <w:rPr>
          <w:sz w:val="28"/>
          <w:szCs w:val="28"/>
        </w:rPr>
        <w:t>2</w:t>
      </w:r>
      <w:r w:rsidRPr="003E0BC9">
        <w:rPr>
          <w:sz w:val="28"/>
          <w:szCs w:val="28"/>
        </w:rPr>
        <w:t>*0,</w:t>
      </w:r>
      <w:r w:rsidR="005A5879" w:rsidRPr="003E0BC9">
        <w:rPr>
          <w:sz w:val="28"/>
          <w:szCs w:val="28"/>
        </w:rPr>
        <w:t>3</w:t>
      </w:r>
      <w:r w:rsidRPr="003E0BC9">
        <w:rPr>
          <w:sz w:val="28"/>
          <w:szCs w:val="28"/>
        </w:rPr>
        <w:t>*54,5+2*0,</w:t>
      </w:r>
      <w:r w:rsidR="005A5879" w:rsidRPr="003E0BC9">
        <w:rPr>
          <w:sz w:val="28"/>
          <w:szCs w:val="28"/>
        </w:rPr>
        <w:t>2</w:t>
      </w:r>
      <w:r w:rsidRPr="003E0BC9">
        <w:rPr>
          <w:sz w:val="28"/>
          <w:szCs w:val="28"/>
        </w:rPr>
        <w:t>*0,</w:t>
      </w:r>
      <w:r w:rsidR="005A5879" w:rsidRPr="003E0BC9">
        <w:rPr>
          <w:sz w:val="28"/>
          <w:szCs w:val="28"/>
        </w:rPr>
        <w:t>3</w:t>
      </w:r>
      <w:r w:rsidRPr="003E0BC9">
        <w:rPr>
          <w:sz w:val="28"/>
          <w:szCs w:val="28"/>
        </w:rPr>
        <w:t>*28,9</w:t>
      </w:r>
    </w:p>
    <w:p w:rsidR="005A5879" w:rsidRPr="003E0BC9" w:rsidRDefault="00FF6727" w:rsidP="003E0BC9">
      <w:pPr>
        <w:spacing w:line="360" w:lineRule="auto"/>
        <w:ind w:firstLine="709"/>
        <w:jc w:val="both"/>
        <w:rPr>
          <w:sz w:val="28"/>
          <w:szCs w:val="32"/>
        </w:rPr>
      </w:pPr>
      <w:r w:rsidRPr="003E0BC9">
        <w:rPr>
          <w:sz w:val="28"/>
          <w:szCs w:val="28"/>
          <w:lang w:val="en-US"/>
        </w:rPr>
        <w:t>var</w:t>
      </w:r>
      <w:r w:rsidRPr="003E0BC9">
        <w:rPr>
          <w:sz w:val="28"/>
          <w:szCs w:val="28"/>
        </w:rPr>
        <w:t>(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p</w:t>
      </w:r>
      <w:r w:rsidRPr="003E0BC9">
        <w:rPr>
          <w:sz w:val="28"/>
          <w:szCs w:val="28"/>
          <w:vertAlign w:val="subscript"/>
        </w:rPr>
        <w:t>1</w:t>
      </w:r>
      <w:r w:rsidRPr="003E0BC9">
        <w:rPr>
          <w:sz w:val="28"/>
          <w:szCs w:val="28"/>
        </w:rPr>
        <w:t>)</w:t>
      </w:r>
      <w:r w:rsidR="005A5879" w:rsidRPr="003E0BC9">
        <w:rPr>
          <w:sz w:val="28"/>
          <w:szCs w:val="28"/>
        </w:rPr>
        <w:t>=</w:t>
      </w:r>
      <w:r w:rsidR="007B6866">
        <w:rPr>
          <w:sz w:val="28"/>
          <w:szCs w:val="28"/>
        </w:rPr>
        <w:t xml:space="preserve"> </w:t>
      </w:r>
      <w:r w:rsidR="005A5879" w:rsidRPr="003E0BC9">
        <w:rPr>
          <w:sz w:val="28"/>
          <w:szCs w:val="28"/>
        </w:rPr>
        <w:t>4+1,7+1,2+6,7+2,64-1+4,24+6,54+2+3,47=</w:t>
      </w:r>
      <w:r w:rsidR="005A5879" w:rsidRPr="003E0BC9">
        <w:rPr>
          <w:sz w:val="28"/>
          <w:szCs w:val="32"/>
        </w:rPr>
        <w:t>31,5</w:t>
      </w:r>
    </w:p>
    <w:p w:rsidR="00FF6727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var</w:t>
      </w:r>
      <w:r w:rsidRPr="003E0BC9">
        <w:rPr>
          <w:sz w:val="28"/>
          <w:szCs w:val="28"/>
        </w:rPr>
        <w:t>(</w:t>
      </w:r>
      <w:r w:rsidRPr="003E0BC9">
        <w:rPr>
          <w:sz w:val="28"/>
          <w:szCs w:val="28"/>
          <w:lang w:val="en-US"/>
        </w:rPr>
        <w:t>r</w:t>
      </w:r>
      <w:r w:rsidRPr="003E0BC9">
        <w:rPr>
          <w:sz w:val="28"/>
          <w:szCs w:val="28"/>
          <w:vertAlign w:val="subscript"/>
          <w:lang w:val="en-US"/>
        </w:rPr>
        <w:t>p</w:t>
      </w:r>
      <w:r w:rsidRPr="003E0BC9">
        <w:rPr>
          <w:sz w:val="28"/>
          <w:szCs w:val="28"/>
          <w:vertAlign w:val="subscript"/>
        </w:rPr>
        <w:t>1</w:t>
      </w:r>
      <w:r w:rsidRPr="003E0BC9">
        <w:rPr>
          <w:sz w:val="28"/>
          <w:szCs w:val="28"/>
        </w:rPr>
        <w:t>)=</w:t>
      </w:r>
      <w:r w:rsidR="005A5879" w:rsidRPr="003E0BC9">
        <w:rPr>
          <w:sz w:val="28"/>
          <w:szCs w:val="28"/>
        </w:rPr>
        <w:t>31,5</w:t>
      </w:r>
    </w:p>
    <w:p w:rsidR="00BF4CE7" w:rsidRDefault="00BF4CE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Рассчитаем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доходности:</w:t>
      </w:r>
    </w:p>
    <w:p w:rsidR="00F91070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5" type="#_x0000_t75" style="width:123pt;height:28.5pt" fillcolor="window">
            <v:imagedata r:id="rId37" o:title=""/>
          </v:shape>
        </w:pict>
      </w:r>
    </w:p>
    <w:p w:rsidR="00BF4CE7" w:rsidRDefault="00BF4CE7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1070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Теперь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рассчитаем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1»:</w:t>
      </w:r>
    </w:p>
    <w:p w:rsidR="00BF4CE7" w:rsidRDefault="00BF4CE7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1070" w:rsidRPr="003E0BC9" w:rsidRDefault="0031411D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148.5pt;height:45pt" fillcolor="window">
            <v:imagedata r:id="rId38" o:title=""/>
          </v:shape>
        </w:pict>
      </w:r>
    </w:p>
    <w:p w:rsidR="00FF6727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3E0BC9">
        <w:rPr>
          <w:sz w:val="28"/>
          <w:szCs w:val="32"/>
          <w:lang w:val="en-US"/>
        </w:rPr>
        <w:t>k</w:t>
      </w:r>
      <w:r w:rsidR="007B6866">
        <w:rPr>
          <w:sz w:val="28"/>
          <w:szCs w:val="32"/>
          <w:lang w:val="en-US"/>
        </w:rPr>
        <w:t xml:space="preserve"> </w:t>
      </w:r>
      <w:r w:rsidRPr="003E0BC9">
        <w:rPr>
          <w:sz w:val="28"/>
          <w:szCs w:val="32"/>
          <w:lang w:val="en-US"/>
        </w:rPr>
        <w:t>var(r</w:t>
      </w:r>
      <w:r w:rsidRPr="003E0BC9">
        <w:rPr>
          <w:sz w:val="28"/>
          <w:szCs w:val="32"/>
          <w:vertAlign w:val="subscript"/>
          <w:lang w:val="en-US"/>
        </w:rPr>
        <w:t>p</w:t>
      </w:r>
      <w:r w:rsidRPr="003E0BC9">
        <w:rPr>
          <w:sz w:val="28"/>
          <w:szCs w:val="32"/>
          <w:lang w:val="en-US"/>
        </w:rPr>
        <w:t>)</w:t>
      </w:r>
      <w:r w:rsidR="007B6866">
        <w:rPr>
          <w:sz w:val="28"/>
          <w:szCs w:val="32"/>
          <w:lang w:val="en-US"/>
        </w:rPr>
        <w:t xml:space="preserve"> </w:t>
      </w:r>
      <w:r w:rsidRPr="003E0BC9">
        <w:rPr>
          <w:sz w:val="28"/>
          <w:szCs w:val="32"/>
          <w:lang w:val="en-US"/>
        </w:rPr>
        <w:t>&lt;</w:t>
      </w:r>
      <w:r w:rsidR="007B6866">
        <w:rPr>
          <w:sz w:val="28"/>
          <w:szCs w:val="32"/>
          <w:lang w:val="en-US"/>
        </w:rPr>
        <w:t xml:space="preserve"> </w:t>
      </w:r>
      <w:r w:rsidRPr="003E0BC9">
        <w:rPr>
          <w:sz w:val="28"/>
          <w:szCs w:val="32"/>
          <w:lang w:val="en-US"/>
        </w:rPr>
        <w:t>k</w:t>
      </w:r>
      <w:r w:rsidR="007B6866">
        <w:rPr>
          <w:sz w:val="28"/>
          <w:szCs w:val="32"/>
          <w:lang w:val="en-US"/>
        </w:rPr>
        <w:t xml:space="preserve"> </w:t>
      </w:r>
      <w:r w:rsidRPr="003E0BC9">
        <w:rPr>
          <w:sz w:val="28"/>
          <w:szCs w:val="32"/>
          <w:lang w:val="en-US"/>
        </w:rPr>
        <w:t>var(r</w:t>
      </w:r>
      <w:r w:rsidRPr="003E0BC9">
        <w:rPr>
          <w:sz w:val="28"/>
          <w:szCs w:val="32"/>
          <w:vertAlign w:val="subscript"/>
          <w:lang w:val="en-US"/>
        </w:rPr>
        <w:t>p1</w:t>
      </w:r>
      <w:r w:rsidRPr="003E0BC9">
        <w:rPr>
          <w:sz w:val="28"/>
          <w:szCs w:val="32"/>
          <w:lang w:val="en-US"/>
        </w:rPr>
        <w:t>)</w:t>
      </w:r>
    </w:p>
    <w:p w:rsidR="00BF4CE7" w:rsidRPr="007B6866" w:rsidRDefault="00BF4CE7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1070" w:rsidRPr="003E0BC9" w:rsidRDefault="00F91070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расчетов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видно,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исключении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РусГидро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растет,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вместе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растет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отклонение.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итоге,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сравнивать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1»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оказался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более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рисковым,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исходный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связанно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тем,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корреляционная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связь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большинством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других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отрицательная.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включении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проявляется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эффект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диверсификации,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происходит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систематических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Следовательно,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нашем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данный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метод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уклонение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путем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исключения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наиболее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эффективен.</w:t>
      </w:r>
    </w:p>
    <w:p w:rsidR="00660FB6" w:rsidRPr="003E0BC9" w:rsidRDefault="00660FB6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Диверсификация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использование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несколько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инструментов.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метод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несистематических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рисков.</w:t>
      </w:r>
      <w:r w:rsidR="007B6866">
        <w:rPr>
          <w:sz w:val="28"/>
          <w:szCs w:val="28"/>
        </w:rPr>
        <w:t xml:space="preserve"> </w:t>
      </w:r>
      <w:r w:rsidR="00B36F9C" w:rsidRPr="003E0BC9">
        <w:rPr>
          <w:sz w:val="28"/>
          <w:szCs w:val="28"/>
        </w:rPr>
        <w:t>Д</w:t>
      </w:r>
      <w:r w:rsidR="00E93DD8" w:rsidRPr="003E0BC9">
        <w:rPr>
          <w:sz w:val="28"/>
          <w:szCs w:val="28"/>
        </w:rPr>
        <w:t>иверсификация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может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носить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от</w:t>
      </w:r>
      <w:r w:rsidR="00865DCE" w:rsidRPr="003E0BC9">
        <w:rPr>
          <w:sz w:val="28"/>
          <w:szCs w:val="28"/>
        </w:rPr>
        <w:t>раслевой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региональный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характер,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а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также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про</w:t>
      </w:r>
      <w:r w:rsidR="00E93DD8" w:rsidRPr="003E0BC9">
        <w:rPr>
          <w:sz w:val="28"/>
          <w:szCs w:val="28"/>
        </w:rPr>
        <w:t>водиться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раз</w:t>
      </w:r>
      <w:r w:rsidR="00865DCE" w:rsidRPr="003E0BC9">
        <w:rPr>
          <w:sz w:val="28"/>
          <w:szCs w:val="28"/>
        </w:rPr>
        <w:t>личным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эмитентам.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Диверсифика</w:t>
      </w:r>
      <w:r w:rsidR="00E93DD8" w:rsidRPr="003E0BC9">
        <w:rPr>
          <w:sz w:val="28"/>
          <w:szCs w:val="28"/>
        </w:rPr>
        <w:t>ция,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призванная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снизить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инвести</w:t>
      </w:r>
      <w:r w:rsidR="00865DCE" w:rsidRPr="003E0BC9">
        <w:rPr>
          <w:sz w:val="28"/>
          <w:szCs w:val="28"/>
        </w:rPr>
        <w:t>ционные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риски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обеспечении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максимальной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доходности,</w:t>
      </w:r>
      <w:r w:rsidR="007B6866">
        <w:rPr>
          <w:sz w:val="28"/>
          <w:szCs w:val="28"/>
        </w:rPr>
        <w:t xml:space="preserve"> </w:t>
      </w:r>
      <w:r w:rsidR="00E93DD8" w:rsidRPr="003E0BC9">
        <w:rPr>
          <w:sz w:val="28"/>
          <w:szCs w:val="28"/>
        </w:rPr>
        <w:t>основа</w:t>
      </w:r>
      <w:r w:rsidR="00865DCE"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различиях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колебаниях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доходов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курсовой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стоимости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="00865DCE" w:rsidRPr="003E0BC9">
        <w:rPr>
          <w:sz w:val="28"/>
          <w:szCs w:val="28"/>
        </w:rPr>
        <w:t>бумаг.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Сущность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состоит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чтобы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сделать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совокупный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меньше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суммы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отдельным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инструментам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учетом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веса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портфеле.</w:t>
      </w:r>
      <w:r w:rsidR="007B6866">
        <w:rPr>
          <w:sz w:val="28"/>
          <w:szCs w:val="28"/>
        </w:rPr>
        <w:t xml:space="preserve">  </w:t>
      </w:r>
      <w:r w:rsidRPr="003E0BC9">
        <w:rPr>
          <w:sz w:val="28"/>
          <w:szCs w:val="28"/>
        </w:rPr>
        <w:t>Диверсификация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отношение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интегрального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совокупной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портфеля.</w:t>
      </w:r>
      <w:r w:rsidR="007B6866">
        <w:rPr>
          <w:sz w:val="28"/>
          <w:szCs w:val="28"/>
        </w:rPr>
        <w:t xml:space="preserve"> </w:t>
      </w:r>
    </w:p>
    <w:p w:rsidR="00B36F9C" w:rsidRPr="003E0BC9" w:rsidRDefault="00F9107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Как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показывает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практика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анализ,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70-80%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несистематических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устраняются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портфеле,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включающем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7-10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акций,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90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%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-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портфеле,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состоящем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12-18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акций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различных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эмитентов</w:t>
      </w:r>
      <w:r w:rsidRPr="003E0BC9">
        <w:rPr>
          <w:rStyle w:val="a9"/>
          <w:rFonts w:ascii="Times New Roman" w:hAnsi="Times New Roman"/>
          <w:sz w:val="28"/>
          <w:szCs w:val="28"/>
        </w:rPr>
        <w:footnoteReference w:id="6"/>
      </w:r>
      <w:r w:rsidRPr="003E0BC9">
        <w:rPr>
          <w:rFonts w:ascii="Times New Roman" w:hAnsi="Times New Roman"/>
          <w:sz w:val="28"/>
          <w:szCs w:val="28"/>
        </w:rPr>
        <w:t>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Дальнейшая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диверсификация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нецелесообразна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приводит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излишней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диверсификации.</w:t>
      </w:r>
    </w:p>
    <w:p w:rsidR="005D0AA0" w:rsidRPr="003E0BC9" w:rsidRDefault="00865DCE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Эффект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излишней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диверсифи</w:t>
      </w:r>
      <w:r w:rsidR="00B36F9C" w:rsidRPr="003E0BC9">
        <w:rPr>
          <w:rFonts w:ascii="Times New Roman" w:hAnsi="Times New Roman"/>
          <w:sz w:val="28"/>
          <w:szCs w:val="28"/>
        </w:rPr>
        <w:t>кации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характеризуется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превышени</w:t>
      </w:r>
      <w:r w:rsidRPr="003E0BC9">
        <w:rPr>
          <w:rFonts w:ascii="Times New Roman" w:hAnsi="Times New Roman"/>
          <w:sz w:val="28"/>
          <w:szCs w:val="28"/>
        </w:rPr>
        <w:t>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темпов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прироста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издержек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</w:t>
      </w:r>
      <w:r w:rsidR="00B36F9C" w:rsidRPr="003E0BC9">
        <w:rPr>
          <w:rFonts w:ascii="Times New Roman" w:hAnsi="Times New Roman"/>
          <w:sz w:val="28"/>
          <w:szCs w:val="28"/>
        </w:rPr>
        <w:t>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осуществлению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над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темпами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при</w:t>
      </w:r>
      <w:r w:rsidRPr="003E0BC9">
        <w:rPr>
          <w:rFonts w:ascii="Times New Roman" w:hAnsi="Times New Roman"/>
          <w:sz w:val="28"/>
          <w:szCs w:val="28"/>
        </w:rPr>
        <w:t>роста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связано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возрастанием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сложностей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качественного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управления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увеличении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количества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увеличением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вероя</w:t>
      </w:r>
      <w:r w:rsidR="00B36F9C" w:rsidRPr="003E0BC9">
        <w:rPr>
          <w:rFonts w:ascii="Times New Roman" w:hAnsi="Times New Roman"/>
          <w:sz w:val="28"/>
          <w:szCs w:val="28"/>
        </w:rPr>
        <w:t>тности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приобретения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некачествен</w:t>
      </w:r>
      <w:r w:rsidRPr="003E0BC9">
        <w:rPr>
          <w:rFonts w:ascii="Times New Roman" w:hAnsi="Times New Roman"/>
          <w:sz w:val="28"/>
          <w:szCs w:val="28"/>
        </w:rPr>
        <w:t>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ростом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издерже</w:t>
      </w:r>
      <w:r w:rsidR="00B36F9C" w:rsidRPr="003E0BC9">
        <w:rPr>
          <w:rFonts w:ascii="Times New Roman" w:hAnsi="Times New Roman"/>
          <w:sz w:val="28"/>
          <w:szCs w:val="28"/>
        </w:rPr>
        <w:t>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отбору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бумаг,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по</w:t>
      </w:r>
      <w:r w:rsidRPr="003E0BC9">
        <w:rPr>
          <w:rFonts w:ascii="Times New Roman" w:hAnsi="Times New Roman"/>
          <w:sz w:val="28"/>
          <w:szCs w:val="28"/>
        </w:rPr>
        <w:t>купке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мелких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лотов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</w:t>
      </w:r>
      <w:r w:rsidR="00B36F9C" w:rsidRPr="003E0BC9">
        <w:rPr>
          <w:rFonts w:ascii="Times New Roman" w:hAnsi="Times New Roman"/>
          <w:sz w:val="28"/>
          <w:szCs w:val="28"/>
        </w:rPr>
        <w:t>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другими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отрицательными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явле</w:t>
      </w:r>
      <w:r w:rsidRPr="003E0BC9">
        <w:rPr>
          <w:rFonts w:ascii="Times New Roman" w:hAnsi="Times New Roman"/>
          <w:sz w:val="28"/>
          <w:szCs w:val="28"/>
        </w:rPr>
        <w:t>ниями.</w:t>
      </w:r>
    </w:p>
    <w:p w:rsidR="005D0AA0" w:rsidRPr="003E0BC9" w:rsidRDefault="005D0AA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условиях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отечественного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фондового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рынка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использование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принципа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диверсификации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</w:t>
      </w:r>
      <w:r w:rsidR="00B36F9C" w:rsidRPr="003E0BC9">
        <w:rPr>
          <w:rFonts w:ascii="Times New Roman" w:hAnsi="Times New Roman"/>
          <w:sz w:val="28"/>
          <w:szCs w:val="28"/>
        </w:rPr>
        <w:t>к</w:t>
      </w:r>
      <w:r w:rsidRPr="003E0BC9">
        <w:rPr>
          <w:rFonts w:ascii="Times New Roman" w:hAnsi="Times New Roman"/>
          <w:sz w:val="28"/>
          <w:szCs w:val="28"/>
        </w:rPr>
        <w:t>тив</w:t>
      </w:r>
      <w:r w:rsidR="00B36F9C" w:rsidRPr="003E0BC9">
        <w:rPr>
          <w:rFonts w:ascii="Times New Roman" w:hAnsi="Times New Roman"/>
          <w:sz w:val="28"/>
          <w:szCs w:val="28"/>
        </w:rPr>
        <w:t>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отраслевому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признаку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суще</w:t>
      </w:r>
      <w:r w:rsidRPr="003E0BC9">
        <w:rPr>
          <w:rFonts w:ascii="Times New Roman" w:hAnsi="Times New Roman"/>
          <w:sz w:val="28"/>
          <w:szCs w:val="28"/>
        </w:rPr>
        <w:t>ственно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ограничено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из-за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незначительного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количества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обращаю</w:t>
      </w:r>
      <w:r w:rsidR="00B36F9C" w:rsidRPr="003E0BC9">
        <w:rPr>
          <w:rFonts w:ascii="Times New Roman" w:hAnsi="Times New Roman"/>
          <w:sz w:val="28"/>
          <w:szCs w:val="28"/>
        </w:rPr>
        <w:t>щих</w:t>
      </w:r>
      <w:r w:rsidRPr="003E0BC9">
        <w:rPr>
          <w:rFonts w:ascii="Times New Roman" w:hAnsi="Times New Roman"/>
          <w:sz w:val="28"/>
          <w:szCs w:val="28"/>
        </w:rPr>
        <w:t>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приемлемого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качества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распределения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секторам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экономики.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Специфика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российского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рынка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акций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проявляется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том,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ему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присуще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внутреннее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структурное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де</w:t>
      </w:r>
      <w:r w:rsidR="00B36F9C" w:rsidRPr="003E0BC9">
        <w:rPr>
          <w:rFonts w:ascii="Times New Roman" w:hAnsi="Times New Roman"/>
          <w:sz w:val="28"/>
          <w:szCs w:val="28"/>
        </w:rPr>
        <w:t>ление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зависимости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от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лик</w:t>
      </w:r>
      <w:r w:rsidRPr="003E0BC9">
        <w:rPr>
          <w:rFonts w:ascii="Times New Roman" w:hAnsi="Times New Roman"/>
          <w:sz w:val="28"/>
          <w:szCs w:val="28"/>
        </w:rPr>
        <w:t>видности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акций.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Кроме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значительных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отличий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ликвидности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различных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эшелонов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характеризуются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траекторией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движения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курсов.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Так,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существует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достаточно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высокая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корреляция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курсов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акций,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входящих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один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эшелон,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напроти</w:t>
      </w:r>
      <w:r w:rsidR="00B36F9C" w:rsidRPr="003E0BC9">
        <w:rPr>
          <w:rFonts w:ascii="Times New Roman" w:hAnsi="Times New Roman"/>
          <w:sz w:val="28"/>
          <w:szCs w:val="28"/>
        </w:rPr>
        <w:t>в,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существенно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более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низ</w:t>
      </w:r>
      <w:r w:rsidRPr="003E0BC9">
        <w:rPr>
          <w:rFonts w:ascii="Times New Roman" w:hAnsi="Times New Roman"/>
          <w:sz w:val="28"/>
          <w:szCs w:val="28"/>
        </w:rPr>
        <w:t>кая,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нередко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отрицательная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</w:t>
      </w:r>
      <w:r w:rsidR="00B36F9C" w:rsidRPr="003E0BC9">
        <w:rPr>
          <w:rFonts w:ascii="Times New Roman" w:hAnsi="Times New Roman"/>
          <w:sz w:val="28"/>
          <w:szCs w:val="28"/>
        </w:rPr>
        <w:t>орреляция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акций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различных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эшело</w:t>
      </w:r>
      <w:r w:rsidRPr="003E0BC9">
        <w:rPr>
          <w:rFonts w:ascii="Times New Roman" w:hAnsi="Times New Roman"/>
          <w:sz w:val="28"/>
          <w:szCs w:val="28"/>
        </w:rPr>
        <w:t>нов.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создает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определенные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предпосылки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эффектив</w:t>
      </w:r>
      <w:r w:rsidR="00B36F9C" w:rsidRPr="003E0BC9">
        <w:rPr>
          <w:rFonts w:ascii="Times New Roman" w:hAnsi="Times New Roman"/>
          <w:sz w:val="28"/>
          <w:szCs w:val="28"/>
        </w:rPr>
        <w:t>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по</w:t>
      </w:r>
      <w:r w:rsidRPr="003E0BC9">
        <w:rPr>
          <w:rFonts w:ascii="Times New Roman" w:hAnsi="Times New Roman"/>
          <w:sz w:val="28"/>
          <w:szCs w:val="28"/>
        </w:rPr>
        <w:t>зиций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снижения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диверси</w:t>
      </w:r>
      <w:r w:rsidR="00B36F9C" w:rsidRPr="003E0BC9">
        <w:rPr>
          <w:rFonts w:ascii="Times New Roman" w:hAnsi="Times New Roman"/>
          <w:sz w:val="28"/>
          <w:szCs w:val="28"/>
        </w:rPr>
        <w:t>фикации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портфеля,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элементами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ко</w:t>
      </w:r>
      <w:r w:rsidRPr="003E0BC9">
        <w:rPr>
          <w:rFonts w:ascii="Times New Roman" w:hAnsi="Times New Roman"/>
          <w:sz w:val="28"/>
          <w:szCs w:val="28"/>
        </w:rPr>
        <w:t>торого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могут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выступать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различных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эшелонов.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российском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рынке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ведущую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роль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играют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«голубые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фишки»,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корреляция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динамики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цен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которые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высока.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Исключение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составляет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Газпром,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акции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которого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слабо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коррели</w:t>
      </w:r>
      <w:r w:rsidR="00FF6727" w:rsidRPr="003E0BC9">
        <w:rPr>
          <w:rFonts w:ascii="Times New Roman" w:hAnsi="Times New Roman"/>
          <w:sz w:val="28"/>
          <w:szCs w:val="28"/>
        </w:rPr>
        <w:t>ро</w:t>
      </w:r>
      <w:r w:rsidR="00660FB6" w:rsidRPr="003E0BC9">
        <w:rPr>
          <w:rFonts w:ascii="Times New Roman" w:hAnsi="Times New Roman"/>
          <w:sz w:val="28"/>
          <w:szCs w:val="28"/>
        </w:rPr>
        <w:t>ванны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акциями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других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компаний,</w:t>
      </w:r>
      <w:r w:rsidR="007B6866">
        <w:rPr>
          <w:rFonts w:ascii="Times New Roman" w:hAnsi="Times New Roman"/>
          <w:sz w:val="28"/>
          <w:szCs w:val="28"/>
        </w:rPr>
        <w:t xml:space="preserve">  </w:t>
      </w:r>
      <w:r w:rsidR="00660FB6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том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числе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нефтяных.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Связанно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это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величиной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капитализации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имиджем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Газпрома.</w:t>
      </w:r>
    </w:p>
    <w:p w:rsidR="00660FB6" w:rsidRPr="003E0BC9" w:rsidRDefault="005D0AA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Принцип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диверсификации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портфеля,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заключающийся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форми</w:t>
      </w:r>
      <w:r w:rsidRPr="003E0BC9">
        <w:rPr>
          <w:rFonts w:ascii="Times New Roman" w:hAnsi="Times New Roman"/>
          <w:sz w:val="28"/>
          <w:szCs w:val="28"/>
        </w:rPr>
        <w:t>ровании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групп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акций,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различающ</w:t>
      </w:r>
      <w:r w:rsidR="00B36F9C" w:rsidRPr="003E0BC9">
        <w:rPr>
          <w:rFonts w:ascii="Times New Roman" w:hAnsi="Times New Roman"/>
          <w:sz w:val="28"/>
          <w:szCs w:val="28"/>
        </w:rPr>
        <w:t>ихся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степени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ликвидности,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от</w:t>
      </w:r>
      <w:r w:rsidRPr="003E0BC9">
        <w:rPr>
          <w:rFonts w:ascii="Times New Roman" w:hAnsi="Times New Roman"/>
          <w:sz w:val="28"/>
          <w:szCs w:val="28"/>
        </w:rPr>
        <w:t>личается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общепринятых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принц</w:t>
      </w:r>
      <w:r w:rsidR="00B36F9C" w:rsidRPr="003E0BC9">
        <w:rPr>
          <w:rFonts w:ascii="Times New Roman" w:hAnsi="Times New Roman"/>
          <w:sz w:val="28"/>
          <w:szCs w:val="28"/>
        </w:rPr>
        <w:t>ипов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определенной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мере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B36F9C" w:rsidRPr="003E0BC9">
        <w:rPr>
          <w:rFonts w:ascii="Times New Roman" w:hAnsi="Times New Roman"/>
          <w:sz w:val="28"/>
          <w:szCs w:val="28"/>
        </w:rPr>
        <w:t>заме</w:t>
      </w:r>
      <w:r w:rsidRPr="003E0BC9">
        <w:rPr>
          <w:rFonts w:ascii="Times New Roman" w:hAnsi="Times New Roman"/>
          <w:sz w:val="28"/>
          <w:szCs w:val="28"/>
        </w:rPr>
        <w:t>няет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принцип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диверсификации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отраслевому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признаку,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свойственный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развитым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рынкам.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Снижение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путем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диверсификации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приводит,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как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правило,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снижению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660FB6" w:rsidRPr="003E0BC9">
        <w:rPr>
          <w:rFonts w:ascii="Times New Roman" w:hAnsi="Times New Roman"/>
          <w:sz w:val="28"/>
          <w:szCs w:val="28"/>
        </w:rPr>
        <w:t>доходности.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снижения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необходимо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выбирать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активы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отрицательной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корреляцией.</w:t>
      </w:r>
    </w:p>
    <w:p w:rsidR="00F91070" w:rsidRPr="003E0BC9" w:rsidRDefault="005E5998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Используем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метод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диверсификации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снижения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несистематических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рисков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«Капитал».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Изучив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таблицу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7,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выявляем,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самая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сильная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положительная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корреляционная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связь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наблюдается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между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доходностями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акций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Сбербанка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Норильского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Никеля.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достаточно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плохо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портфеля.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Коэффициент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вариации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акций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Сбербанка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больше,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чем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НорНикеля,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соответственно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риск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больше.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Исключим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из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состава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«Капитал»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акции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Сбербанка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назовем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«Капитал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F91070" w:rsidRPr="003E0BC9">
        <w:rPr>
          <w:rFonts w:ascii="Times New Roman" w:hAnsi="Times New Roman"/>
          <w:sz w:val="28"/>
          <w:szCs w:val="28"/>
        </w:rPr>
        <w:t>2».</w:t>
      </w:r>
      <w:r w:rsidR="007B6866">
        <w:rPr>
          <w:rFonts w:ascii="Times New Roman" w:hAnsi="Times New Roman"/>
          <w:sz w:val="28"/>
          <w:szCs w:val="28"/>
        </w:rPr>
        <w:t xml:space="preserve"> </w:t>
      </w:r>
    </w:p>
    <w:p w:rsidR="00F91070" w:rsidRPr="003E0BC9" w:rsidRDefault="00F9107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Рассчитаем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основные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показатели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новому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портфелю.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Остальные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будут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иметь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туже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пропорцию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составе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изменений.</w:t>
      </w:r>
    </w:p>
    <w:p w:rsidR="00F91070" w:rsidRPr="003E0BC9" w:rsidRDefault="00F9107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5"/>
        <w:gridCol w:w="2532"/>
        <w:gridCol w:w="2532"/>
      </w:tblGrid>
      <w:tr w:rsidR="00F91070" w:rsidRPr="00BF4CE7" w:rsidTr="007B6866">
        <w:trPr>
          <w:trHeight w:val="319"/>
          <w:jc w:val="center"/>
        </w:trPr>
        <w:tc>
          <w:tcPr>
            <w:tcW w:w="3936" w:type="dxa"/>
            <w:gridSpan w:val="3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Доля</w:t>
            </w:r>
            <w:r w:rsidR="007B686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F4CE7">
              <w:rPr>
                <w:rFonts w:ascii="Times New Roman" w:hAnsi="Times New Roman"/>
                <w:sz w:val="20"/>
                <w:szCs w:val="28"/>
              </w:rPr>
              <w:t>акции</w:t>
            </w:r>
            <w:r w:rsidR="007B686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F4CE7">
              <w:rPr>
                <w:rFonts w:ascii="Times New Roman" w:hAnsi="Times New Roman"/>
                <w:sz w:val="20"/>
                <w:szCs w:val="28"/>
              </w:rPr>
              <w:t>ММВБ</w:t>
            </w:r>
          </w:p>
        </w:tc>
      </w:tr>
      <w:tr w:rsidR="00F91070" w:rsidRPr="00BF4CE7" w:rsidTr="00BF4CE7">
        <w:trPr>
          <w:jc w:val="center"/>
        </w:trPr>
        <w:tc>
          <w:tcPr>
            <w:tcW w:w="1668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Газпром</w:t>
            </w:r>
          </w:p>
        </w:tc>
        <w:tc>
          <w:tcPr>
            <w:tcW w:w="1134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0,29</w:t>
            </w:r>
          </w:p>
        </w:tc>
      </w:tr>
      <w:tr w:rsidR="00F91070" w:rsidRPr="00BF4CE7" w:rsidTr="00BF4CE7">
        <w:trPr>
          <w:jc w:val="center"/>
        </w:trPr>
        <w:tc>
          <w:tcPr>
            <w:tcW w:w="1668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Лукойл</w:t>
            </w:r>
          </w:p>
        </w:tc>
        <w:tc>
          <w:tcPr>
            <w:tcW w:w="1134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0,24</w:t>
            </w:r>
          </w:p>
        </w:tc>
        <w:tc>
          <w:tcPr>
            <w:tcW w:w="1134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0,18</w:t>
            </w:r>
          </w:p>
        </w:tc>
      </w:tr>
      <w:tr w:rsidR="00F91070" w:rsidRPr="00BF4CE7" w:rsidTr="00BF4CE7">
        <w:trPr>
          <w:jc w:val="center"/>
        </w:trPr>
        <w:tc>
          <w:tcPr>
            <w:tcW w:w="1668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НорНикель</w:t>
            </w:r>
          </w:p>
        </w:tc>
        <w:tc>
          <w:tcPr>
            <w:tcW w:w="1134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0,29</w:t>
            </w:r>
          </w:p>
        </w:tc>
      </w:tr>
      <w:tr w:rsidR="00F91070" w:rsidRPr="00BF4CE7" w:rsidTr="007B6866">
        <w:trPr>
          <w:trHeight w:val="325"/>
          <w:jc w:val="center"/>
        </w:trPr>
        <w:tc>
          <w:tcPr>
            <w:tcW w:w="3936" w:type="dxa"/>
            <w:gridSpan w:val="3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Доля</w:t>
            </w:r>
            <w:r w:rsidR="007B686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F4CE7">
              <w:rPr>
                <w:rFonts w:ascii="Times New Roman" w:hAnsi="Times New Roman"/>
                <w:sz w:val="20"/>
                <w:szCs w:val="28"/>
              </w:rPr>
              <w:t>акций</w:t>
            </w:r>
            <w:r w:rsidR="007B686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F4CE7">
              <w:rPr>
                <w:rFonts w:ascii="Times New Roman" w:hAnsi="Times New Roman"/>
                <w:sz w:val="20"/>
                <w:szCs w:val="28"/>
              </w:rPr>
              <w:t>РТС</w:t>
            </w:r>
          </w:p>
        </w:tc>
      </w:tr>
      <w:tr w:rsidR="00F91070" w:rsidRPr="00BF4CE7" w:rsidTr="00BF4CE7">
        <w:trPr>
          <w:jc w:val="center"/>
        </w:trPr>
        <w:tc>
          <w:tcPr>
            <w:tcW w:w="1668" w:type="dxa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РусГидро</w:t>
            </w:r>
          </w:p>
        </w:tc>
        <w:tc>
          <w:tcPr>
            <w:tcW w:w="2268" w:type="dxa"/>
            <w:gridSpan w:val="2"/>
            <w:vAlign w:val="center"/>
          </w:tcPr>
          <w:p w:rsidR="00F91070" w:rsidRPr="00BF4CE7" w:rsidRDefault="00F91070" w:rsidP="00BF4CE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F4CE7">
              <w:rPr>
                <w:rFonts w:ascii="Times New Roman" w:hAnsi="Times New Roman"/>
                <w:sz w:val="20"/>
                <w:szCs w:val="28"/>
              </w:rPr>
              <w:t>0,24</w:t>
            </w:r>
          </w:p>
        </w:tc>
      </w:tr>
    </w:tbl>
    <w:p w:rsidR="00FF6727" w:rsidRPr="003E0BC9" w:rsidRDefault="00FF672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070" w:rsidRPr="003E0BC9" w:rsidRDefault="00F9107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Рассчитаем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«Капитал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2»:</w:t>
      </w:r>
    </w:p>
    <w:p w:rsidR="00BF4CE7" w:rsidRDefault="00BF4CE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F91070" w:rsidRPr="003E0BC9" w:rsidRDefault="00F9107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32"/>
          <w:lang w:val="en-US"/>
        </w:rPr>
        <w:t>R</w:t>
      </w:r>
      <w:r w:rsidRPr="003E0BC9">
        <w:rPr>
          <w:rFonts w:ascii="Times New Roman" w:hAnsi="Times New Roman"/>
          <w:sz w:val="28"/>
          <w:szCs w:val="32"/>
          <w:vertAlign w:val="subscript"/>
        </w:rPr>
        <w:t>ммвб</w:t>
      </w:r>
      <w:r w:rsidRPr="003E0BC9">
        <w:rPr>
          <w:rFonts w:ascii="Times New Roman" w:hAnsi="Times New Roman"/>
          <w:sz w:val="28"/>
          <w:szCs w:val="28"/>
        </w:rPr>
        <w:t>=0,38*4,3+0,24*3+0,38*8,2=1,65+0,75+3,2=5,6</w:t>
      </w:r>
    </w:p>
    <w:p w:rsidR="00F91070" w:rsidRPr="003E0BC9" w:rsidRDefault="00F9107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32"/>
          <w:lang w:val="en-US"/>
        </w:rPr>
        <w:t>R</w:t>
      </w:r>
      <w:r w:rsidRPr="003E0BC9">
        <w:rPr>
          <w:rFonts w:ascii="Times New Roman" w:hAnsi="Times New Roman"/>
          <w:sz w:val="28"/>
          <w:szCs w:val="32"/>
          <w:vertAlign w:val="subscript"/>
        </w:rPr>
        <w:t>ртс</w:t>
      </w:r>
      <w:r w:rsidRPr="003E0BC9">
        <w:rPr>
          <w:rFonts w:ascii="Times New Roman" w:hAnsi="Times New Roman"/>
          <w:sz w:val="28"/>
          <w:szCs w:val="28"/>
        </w:rPr>
        <w:t>=1*0,8=0,8</w:t>
      </w:r>
    </w:p>
    <w:p w:rsidR="00F91070" w:rsidRPr="003E0BC9" w:rsidRDefault="00F9107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32"/>
          <w:lang w:val="en-US"/>
        </w:rPr>
        <w:t>R</w:t>
      </w:r>
      <w:r w:rsidRPr="003E0BC9">
        <w:rPr>
          <w:rFonts w:ascii="Times New Roman" w:hAnsi="Times New Roman"/>
          <w:sz w:val="28"/>
          <w:szCs w:val="32"/>
          <w:vertAlign w:val="subscript"/>
        </w:rPr>
        <w:t>р2</w:t>
      </w:r>
      <w:r w:rsidRPr="003E0BC9">
        <w:rPr>
          <w:rFonts w:ascii="Times New Roman" w:hAnsi="Times New Roman"/>
          <w:sz w:val="28"/>
          <w:szCs w:val="28"/>
        </w:rPr>
        <w:t>=0,76*5,6+0,24*0,8=4,3+0,2=4,5</w:t>
      </w:r>
    </w:p>
    <w:p w:rsidR="00F91070" w:rsidRPr="003E0BC9" w:rsidRDefault="00F9107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Далее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необходимо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вычислить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вариацию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стандартную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ошибку:</w:t>
      </w:r>
    </w:p>
    <w:p w:rsidR="00BF4CE7" w:rsidRDefault="00BF4CE7" w:rsidP="003E0BC9">
      <w:pPr>
        <w:spacing w:line="360" w:lineRule="auto"/>
        <w:ind w:firstLine="709"/>
        <w:jc w:val="both"/>
        <w:rPr>
          <w:sz w:val="28"/>
          <w:szCs w:val="32"/>
        </w:rPr>
      </w:pP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32"/>
          <w:lang w:val="en-US"/>
        </w:rPr>
        <w:t>var(r</w:t>
      </w:r>
      <w:r w:rsidRPr="003E0BC9">
        <w:rPr>
          <w:sz w:val="28"/>
          <w:szCs w:val="32"/>
          <w:vertAlign w:val="subscript"/>
          <w:lang w:val="en-US"/>
        </w:rPr>
        <w:t>p2</w:t>
      </w:r>
      <w:r w:rsidRPr="003E0BC9">
        <w:rPr>
          <w:sz w:val="28"/>
          <w:szCs w:val="32"/>
          <w:lang w:val="en-US"/>
        </w:rPr>
        <w:t>)</w:t>
      </w:r>
      <w:r w:rsidRPr="003E0BC9">
        <w:rPr>
          <w:sz w:val="28"/>
          <w:szCs w:val="28"/>
          <w:lang w:val="en-US"/>
        </w:rPr>
        <w:t>=</w:t>
      </w:r>
      <w:r w:rsidR="007B6866">
        <w:rPr>
          <w:sz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)+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vertAlign w:val="superscript"/>
          <w:lang w:val="en-US"/>
        </w:rPr>
        <w:t>2</w:t>
      </w:r>
      <w:r w:rsidRPr="003E0BC9">
        <w:rPr>
          <w:sz w:val="28"/>
          <w:szCs w:val="28"/>
          <w:lang w:val="en-US"/>
        </w:rPr>
        <w:t>var(r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)+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+2w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)+2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)+2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1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)+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0BC9">
        <w:rPr>
          <w:sz w:val="28"/>
          <w:szCs w:val="28"/>
          <w:lang w:val="en-US"/>
        </w:rPr>
        <w:t>+2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)+2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3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)+2</w:t>
      </w:r>
      <w:r w:rsidR="007B6866">
        <w:rPr>
          <w:sz w:val="28"/>
          <w:szCs w:val="28"/>
          <w:lang w:val="en-US"/>
        </w:rPr>
        <w:t xml:space="preserve"> 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w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cov(r</w:t>
      </w:r>
      <w:r w:rsidRPr="003E0BC9">
        <w:rPr>
          <w:sz w:val="28"/>
          <w:szCs w:val="28"/>
          <w:vertAlign w:val="subscript"/>
          <w:lang w:val="en-US"/>
        </w:rPr>
        <w:t>4</w:t>
      </w:r>
      <w:r w:rsidRPr="003E0BC9">
        <w:rPr>
          <w:sz w:val="28"/>
          <w:szCs w:val="28"/>
          <w:lang w:val="en-US"/>
        </w:rPr>
        <w:t>,r</w:t>
      </w:r>
      <w:r w:rsidRPr="003E0BC9">
        <w:rPr>
          <w:sz w:val="28"/>
          <w:szCs w:val="28"/>
          <w:vertAlign w:val="subscript"/>
          <w:lang w:val="en-US"/>
        </w:rPr>
        <w:t>5</w:t>
      </w:r>
      <w:r w:rsidRPr="003E0BC9">
        <w:rPr>
          <w:sz w:val="28"/>
          <w:szCs w:val="28"/>
          <w:lang w:val="en-US"/>
        </w:rPr>
        <w:t>).</w:t>
      </w:r>
    </w:p>
    <w:p w:rsidR="00BF4CE7" w:rsidRPr="007B6866" w:rsidRDefault="00BF4CE7" w:rsidP="003E0B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Теперь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подставим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значения:</w:t>
      </w:r>
    </w:p>
    <w:p w:rsidR="00BF4CE7" w:rsidRDefault="00BF4CE7" w:rsidP="003E0BC9">
      <w:pPr>
        <w:spacing w:line="360" w:lineRule="auto"/>
        <w:ind w:firstLine="709"/>
        <w:jc w:val="both"/>
        <w:rPr>
          <w:sz w:val="28"/>
          <w:szCs w:val="32"/>
        </w:rPr>
      </w:pP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32"/>
          <w:lang w:val="en-US"/>
        </w:rPr>
        <w:t>var</w:t>
      </w:r>
      <w:r w:rsidRPr="003E0BC9">
        <w:rPr>
          <w:sz w:val="28"/>
          <w:szCs w:val="32"/>
        </w:rPr>
        <w:t>(</w:t>
      </w:r>
      <w:r w:rsidRPr="003E0BC9">
        <w:rPr>
          <w:sz w:val="28"/>
          <w:szCs w:val="32"/>
          <w:lang w:val="en-US"/>
        </w:rPr>
        <w:t>r</w:t>
      </w:r>
      <w:r w:rsidRPr="003E0BC9">
        <w:rPr>
          <w:sz w:val="28"/>
          <w:szCs w:val="32"/>
          <w:vertAlign w:val="subscript"/>
          <w:lang w:val="en-US"/>
        </w:rPr>
        <w:t>p</w:t>
      </w:r>
      <w:r w:rsidRPr="003E0BC9">
        <w:rPr>
          <w:sz w:val="28"/>
          <w:szCs w:val="32"/>
          <w:vertAlign w:val="subscript"/>
        </w:rPr>
        <w:t>2</w:t>
      </w:r>
      <w:r w:rsidRPr="003E0BC9">
        <w:rPr>
          <w:sz w:val="28"/>
          <w:szCs w:val="32"/>
        </w:rPr>
        <w:t>)</w:t>
      </w:r>
      <w:r w:rsidRPr="003E0BC9">
        <w:rPr>
          <w:sz w:val="28"/>
          <w:szCs w:val="28"/>
        </w:rPr>
        <w:t>=0,2</w:t>
      </w:r>
      <w:r w:rsidR="005A5879" w:rsidRPr="003E0BC9">
        <w:rPr>
          <w:sz w:val="28"/>
          <w:szCs w:val="28"/>
        </w:rPr>
        <w:t>9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*45,2+0,1</w:t>
      </w:r>
      <w:r w:rsidR="005A5879" w:rsidRPr="003E0BC9">
        <w:rPr>
          <w:sz w:val="28"/>
          <w:szCs w:val="28"/>
        </w:rPr>
        <w:t>8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*30+0,2</w:t>
      </w:r>
      <w:r w:rsidR="005A5879" w:rsidRPr="003E0BC9">
        <w:rPr>
          <w:sz w:val="28"/>
          <w:szCs w:val="28"/>
        </w:rPr>
        <w:t>9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*74,9+0,2</w:t>
      </w:r>
      <w:r w:rsidR="005A5879" w:rsidRPr="003E0BC9">
        <w:rPr>
          <w:sz w:val="28"/>
          <w:szCs w:val="28"/>
        </w:rPr>
        <w:t>4</w:t>
      </w:r>
      <w:r w:rsidRPr="003E0BC9">
        <w:rPr>
          <w:sz w:val="28"/>
          <w:szCs w:val="28"/>
          <w:vertAlign w:val="superscript"/>
        </w:rPr>
        <w:t>2</w:t>
      </w:r>
      <w:r w:rsidRPr="003E0BC9">
        <w:rPr>
          <w:sz w:val="28"/>
          <w:szCs w:val="28"/>
        </w:rPr>
        <w:t>*67,9+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+2*0,2</w:t>
      </w:r>
      <w:r w:rsidR="005A5879" w:rsidRPr="003E0BC9">
        <w:rPr>
          <w:sz w:val="28"/>
          <w:szCs w:val="28"/>
        </w:rPr>
        <w:t>9</w:t>
      </w:r>
      <w:r w:rsidRPr="003E0BC9">
        <w:rPr>
          <w:sz w:val="28"/>
          <w:szCs w:val="28"/>
        </w:rPr>
        <w:t>*0,1</w:t>
      </w:r>
      <w:r w:rsidR="005A5879" w:rsidRPr="003E0BC9">
        <w:rPr>
          <w:sz w:val="28"/>
          <w:szCs w:val="28"/>
        </w:rPr>
        <w:t>8</w:t>
      </w:r>
      <w:r w:rsidRPr="003E0BC9">
        <w:rPr>
          <w:sz w:val="28"/>
          <w:szCs w:val="28"/>
        </w:rPr>
        <w:t>*(-8,7)+2*0,2</w:t>
      </w:r>
      <w:r w:rsidR="005A5879" w:rsidRPr="003E0BC9">
        <w:rPr>
          <w:sz w:val="28"/>
          <w:szCs w:val="28"/>
        </w:rPr>
        <w:t>9</w:t>
      </w:r>
      <w:r w:rsidRPr="003E0BC9">
        <w:rPr>
          <w:sz w:val="28"/>
          <w:szCs w:val="28"/>
        </w:rPr>
        <w:t>*0,2</w:t>
      </w:r>
      <w:r w:rsidR="005A5879" w:rsidRPr="003E0BC9">
        <w:rPr>
          <w:sz w:val="28"/>
          <w:szCs w:val="28"/>
        </w:rPr>
        <w:t>9</w:t>
      </w:r>
      <w:r w:rsidRPr="003E0BC9">
        <w:rPr>
          <w:sz w:val="28"/>
          <w:szCs w:val="28"/>
        </w:rPr>
        <w:t>*35,4+2*0,2</w:t>
      </w:r>
      <w:r w:rsidR="005A5879" w:rsidRPr="003E0BC9">
        <w:rPr>
          <w:sz w:val="28"/>
          <w:szCs w:val="28"/>
        </w:rPr>
        <w:t>9</w:t>
      </w:r>
      <w:r w:rsidRPr="003E0BC9">
        <w:rPr>
          <w:sz w:val="28"/>
          <w:szCs w:val="28"/>
        </w:rPr>
        <w:t>*0,2</w:t>
      </w:r>
      <w:r w:rsidR="005A5879" w:rsidRPr="003E0BC9">
        <w:rPr>
          <w:sz w:val="28"/>
          <w:szCs w:val="28"/>
        </w:rPr>
        <w:t>4</w:t>
      </w:r>
      <w:r w:rsidRPr="003E0BC9">
        <w:rPr>
          <w:sz w:val="28"/>
          <w:szCs w:val="28"/>
        </w:rPr>
        <w:t>*17,4+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+2*0,1</w:t>
      </w:r>
      <w:r w:rsidR="005A5879" w:rsidRPr="003E0BC9">
        <w:rPr>
          <w:sz w:val="28"/>
          <w:szCs w:val="28"/>
        </w:rPr>
        <w:t>8</w:t>
      </w:r>
      <w:r w:rsidRPr="003E0BC9">
        <w:rPr>
          <w:sz w:val="28"/>
          <w:szCs w:val="28"/>
        </w:rPr>
        <w:t>*0,2</w:t>
      </w:r>
      <w:r w:rsidR="005A5879" w:rsidRPr="003E0BC9">
        <w:rPr>
          <w:sz w:val="28"/>
          <w:szCs w:val="28"/>
        </w:rPr>
        <w:t>9</w:t>
      </w:r>
      <w:r w:rsidRPr="003E0BC9">
        <w:rPr>
          <w:sz w:val="28"/>
          <w:szCs w:val="28"/>
        </w:rPr>
        <w:t>*28,9+2*0,1</w:t>
      </w:r>
      <w:r w:rsidR="005A5879" w:rsidRPr="003E0BC9">
        <w:rPr>
          <w:sz w:val="28"/>
          <w:szCs w:val="28"/>
        </w:rPr>
        <w:t>8</w:t>
      </w:r>
      <w:r w:rsidRPr="003E0BC9">
        <w:rPr>
          <w:sz w:val="28"/>
          <w:szCs w:val="28"/>
        </w:rPr>
        <w:t>*0,2</w:t>
      </w:r>
      <w:r w:rsidR="005A5879" w:rsidRPr="003E0BC9">
        <w:rPr>
          <w:sz w:val="28"/>
          <w:szCs w:val="28"/>
        </w:rPr>
        <w:t>4</w:t>
      </w:r>
      <w:r w:rsidRPr="003E0BC9">
        <w:rPr>
          <w:sz w:val="28"/>
          <w:szCs w:val="28"/>
        </w:rPr>
        <w:t>*(-35,5)+2*0,2</w:t>
      </w:r>
      <w:r w:rsidR="005A5879" w:rsidRPr="003E0BC9">
        <w:rPr>
          <w:sz w:val="28"/>
          <w:szCs w:val="28"/>
        </w:rPr>
        <w:t>9</w:t>
      </w:r>
      <w:r w:rsidRPr="003E0BC9">
        <w:rPr>
          <w:sz w:val="28"/>
          <w:szCs w:val="28"/>
        </w:rPr>
        <w:t>*0,2</w:t>
      </w:r>
      <w:r w:rsidR="005A5879" w:rsidRPr="003E0BC9">
        <w:rPr>
          <w:sz w:val="28"/>
          <w:szCs w:val="28"/>
        </w:rPr>
        <w:t>4</w:t>
      </w:r>
      <w:r w:rsidRPr="003E0BC9">
        <w:rPr>
          <w:sz w:val="28"/>
          <w:szCs w:val="28"/>
        </w:rPr>
        <w:t>*(-44,4)</w:t>
      </w:r>
      <w:r w:rsidR="005A5879" w:rsidRPr="003E0BC9">
        <w:rPr>
          <w:sz w:val="28"/>
          <w:szCs w:val="28"/>
        </w:rPr>
        <w:t>=</w:t>
      </w:r>
    </w:p>
    <w:p w:rsidR="00F91070" w:rsidRPr="003E0BC9" w:rsidRDefault="00F91070" w:rsidP="003E0BC9">
      <w:pPr>
        <w:spacing w:line="360" w:lineRule="auto"/>
        <w:ind w:firstLine="709"/>
        <w:jc w:val="both"/>
        <w:rPr>
          <w:sz w:val="28"/>
          <w:szCs w:val="32"/>
        </w:rPr>
      </w:pPr>
      <w:r w:rsidRPr="003E0BC9">
        <w:rPr>
          <w:sz w:val="28"/>
          <w:szCs w:val="28"/>
        </w:rPr>
        <w:t>=</w:t>
      </w:r>
      <w:r w:rsidR="005A5879" w:rsidRPr="003E0BC9">
        <w:rPr>
          <w:sz w:val="28"/>
          <w:szCs w:val="28"/>
        </w:rPr>
        <w:t>3,7+0,9+6,2+3,9-0,9+5,9+2,4+3-3-6,28=15,8</w:t>
      </w:r>
    </w:p>
    <w:p w:rsidR="00F91070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7" type="#_x0000_t75" style="width:123pt;height:28.5pt" fillcolor="window">
            <v:imagedata r:id="rId39" o:title=""/>
          </v:shape>
        </w:pict>
      </w:r>
    </w:p>
    <w:p w:rsidR="00F91070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153.75pt;height:45pt" fillcolor="window">
            <v:imagedata r:id="rId40" o:title=""/>
          </v:shape>
        </w:pict>
      </w:r>
    </w:p>
    <w:p w:rsidR="00BF4CE7" w:rsidRDefault="00BF4CE7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070" w:rsidRPr="003E0BC9" w:rsidRDefault="00F91070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Из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расчетов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видно,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после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изменения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состава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существенно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изменилась,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коэффициент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вариации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стал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значительно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ниже,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следовательно,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снизился.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подтверждает,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целесообразнее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состав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включать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активы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отрицательной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корреляцией.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Также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для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снижения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путем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диверсификации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можно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добавить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состав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государственные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или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корпоративные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облигации,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которые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характеризуются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достаточно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низким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="00814C4F" w:rsidRPr="003E0BC9">
        <w:rPr>
          <w:rFonts w:ascii="Times New Roman" w:hAnsi="Times New Roman"/>
          <w:sz w:val="28"/>
          <w:szCs w:val="28"/>
        </w:rPr>
        <w:t>риском.</w:t>
      </w:r>
    </w:p>
    <w:p w:rsidR="00CE46BB" w:rsidRPr="003E0BC9" w:rsidRDefault="00F91070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Следующий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метод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х</w:t>
      </w:r>
      <w:r w:rsidR="00660FB6" w:rsidRPr="003E0BC9">
        <w:rPr>
          <w:sz w:val="28"/>
          <w:szCs w:val="28"/>
        </w:rPr>
        <w:t>еджирование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страхование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рисков,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например,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помощью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деривативов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производных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="00660FB6"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="002E2FF8" w:rsidRPr="003E0BC9">
        <w:rPr>
          <w:sz w:val="28"/>
          <w:szCs w:val="28"/>
        </w:rPr>
        <w:t>(фьючерсов</w:t>
      </w:r>
      <w:r w:rsidR="007B6866">
        <w:rPr>
          <w:sz w:val="28"/>
          <w:szCs w:val="28"/>
        </w:rPr>
        <w:t xml:space="preserve"> </w:t>
      </w:r>
      <w:r w:rsidR="002E2FF8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2E2FF8" w:rsidRPr="003E0BC9">
        <w:rPr>
          <w:sz w:val="28"/>
          <w:szCs w:val="28"/>
        </w:rPr>
        <w:t>опционов)</w:t>
      </w:r>
      <w:r w:rsidR="00660FB6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Целью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хеджирования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является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защита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неблагоприятных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изменений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цен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рынке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акций,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товарных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активов,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валют,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процентных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ставок,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пр.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Ниже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представлены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одни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из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возможных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вариантов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хеджирования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подходящих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нашего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CE46BB" w:rsidRPr="003E0BC9">
        <w:rPr>
          <w:sz w:val="28"/>
          <w:szCs w:val="28"/>
        </w:rPr>
        <w:t>:</w:t>
      </w:r>
    </w:p>
    <w:p w:rsidR="00CE46BB" w:rsidRPr="003E0BC9" w:rsidRDefault="00CE46BB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2E2FF8" w:rsidRPr="003E0BC9">
        <w:rPr>
          <w:sz w:val="28"/>
          <w:szCs w:val="28"/>
        </w:rPr>
        <w:t>о</w:t>
      </w:r>
      <w:r w:rsidRPr="003E0BC9">
        <w:rPr>
          <w:sz w:val="28"/>
          <w:szCs w:val="28"/>
        </w:rPr>
        <w:t>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неблагоприятного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отдельные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акции.</w:t>
      </w:r>
      <w:r w:rsidR="007B6866">
        <w:rPr>
          <w:sz w:val="28"/>
          <w:szCs w:val="28"/>
        </w:rPr>
        <w:t xml:space="preserve"> </w:t>
      </w:r>
    </w:p>
    <w:p w:rsidR="00D23221" w:rsidRPr="003E0BC9" w:rsidRDefault="00CE46BB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2E2FF8" w:rsidRPr="003E0BC9">
        <w:rPr>
          <w:sz w:val="28"/>
          <w:szCs w:val="28"/>
        </w:rPr>
        <w:t>с</w:t>
      </w:r>
      <w:r w:rsidRPr="003E0BC9">
        <w:rPr>
          <w:sz w:val="28"/>
          <w:szCs w:val="28"/>
        </w:rPr>
        <w:t>трахование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всего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помощи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фьючерсов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опционов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индекс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РТС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другие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индексы.</w:t>
      </w:r>
      <w:r w:rsidR="007B6866">
        <w:rPr>
          <w:sz w:val="28"/>
          <w:szCs w:val="28"/>
        </w:rPr>
        <w:t xml:space="preserve"> </w:t>
      </w:r>
    </w:p>
    <w:p w:rsidR="002E2FF8" w:rsidRPr="003E0BC9" w:rsidRDefault="002E2FF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Фьючерсы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удостоверяющие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обязательство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продать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купить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фиксированной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определенный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срок.</w:t>
      </w:r>
    </w:p>
    <w:p w:rsidR="002E2FF8" w:rsidRPr="003E0BC9" w:rsidRDefault="002E2FF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Опционы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удостоверяющие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право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совершение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операций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(или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отказ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нее)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акциями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определенный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срок.</w:t>
      </w:r>
    </w:p>
    <w:p w:rsidR="002E2FF8" w:rsidRPr="003E0BC9" w:rsidRDefault="002E2FF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Рассмотрим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хеджирование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примере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«Капитал».</w:t>
      </w:r>
    </w:p>
    <w:p w:rsidR="002E2FF8" w:rsidRPr="003E0BC9" w:rsidRDefault="002E2FF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появятся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прогнозы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например,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ГМК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Норильского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Никеля,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открыть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короткую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позицию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фьючерсу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«НорНикель»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образом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застрахуемся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падения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этого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актива.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Результат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операции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представлен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рисунке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4.</w:t>
      </w:r>
    </w:p>
    <w:p w:rsidR="002E2FF8" w:rsidRPr="003E0BC9" w:rsidRDefault="002E2FF8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F91070" w:rsidRPr="003E0BC9" w:rsidRDefault="0031411D" w:rsidP="003E0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24.75pt;height:131.25pt">
            <v:imagedata r:id="rId41" o:title=""/>
          </v:shape>
        </w:pict>
      </w:r>
    </w:p>
    <w:p w:rsidR="002E2FF8" w:rsidRPr="003E0BC9" w:rsidRDefault="002E2FF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Рис.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4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Пример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операции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хеджирования</w:t>
      </w:r>
    </w:p>
    <w:p w:rsidR="00BF4CE7" w:rsidRDefault="00BF4CE7" w:rsidP="003E0BC9">
      <w:pPr>
        <w:spacing w:line="360" w:lineRule="auto"/>
        <w:ind w:firstLine="709"/>
        <w:jc w:val="both"/>
        <w:rPr>
          <w:sz w:val="28"/>
          <w:szCs w:val="28"/>
        </w:rPr>
      </w:pPr>
    </w:p>
    <w:p w:rsidR="00CE46BB" w:rsidRPr="003E0BC9" w:rsidRDefault="005E5998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Также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возможно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страхование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участием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страховых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компаний.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Возможны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следующие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варианты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страхового</w:t>
      </w:r>
      <w:r w:rsidR="007B6866">
        <w:rPr>
          <w:sz w:val="28"/>
          <w:szCs w:val="28"/>
        </w:rPr>
        <w:t xml:space="preserve"> </w:t>
      </w:r>
      <w:r w:rsidR="00CE46BB" w:rsidRPr="003E0BC9">
        <w:rPr>
          <w:sz w:val="28"/>
          <w:szCs w:val="28"/>
        </w:rPr>
        <w:t>покрытия</w:t>
      </w:r>
      <w:r w:rsidR="00370BA9" w:rsidRPr="003E0BC9">
        <w:rPr>
          <w:rStyle w:val="a9"/>
          <w:sz w:val="28"/>
          <w:szCs w:val="28"/>
        </w:rPr>
        <w:footnoteReference w:id="7"/>
      </w:r>
      <w:r w:rsidR="00CE46BB" w:rsidRPr="003E0BC9">
        <w:rPr>
          <w:sz w:val="28"/>
          <w:szCs w:val="28"/>
        </w:rPr>
        <w:t>:</w:t>
      </w:r>
    </w:p>
    <w:p w:rsidR="00CE46BB" w:rsidRPr="003E0BC9" w:rsidRDefault="00CE46BB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страхование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годового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уровне,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соответствующим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безрисковым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вложениям;</w:t>
      </w:r>
    </w:p>
    <w:p w:rsidR="00CE46BB" w:rsidRPr="003E0BC9" w:rsidRDefault="00CE46BB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страхование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части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долгосрочным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бумагам,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эквивалентным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безрисковому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доходу,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3-5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лет;</w:t>
      </w:r>
    </w:p>
    <w:p w:rsidR="00CE46BB" w:rsidRPr="003E0BC9" w:rsidRDefault="00CE46BB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страхование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разницы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между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объявленным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размером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дивиденда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фактическим;</w:t>
      </w:r>
    </w:p>
    <w:p w:rsidR="00CE46BB" w:rsidRPr="003E0BC9" w:rsidRDefault="00CE46BB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="000B2415" w:rsidRPr="003E0BC9">
        <w:rPr>
          <w:sz w:val="28"/>
          <w:szCs w:val="28"/>
        </w:rPr>
        <w:t>с</w:t>
      </w:r>
      <w:r w:rsidRPr="003E0BC9">
        <w:rPr>
          <w:sz w:val="28"/>
          <w:szCs w:val="28"/>
        </w:rPr>
        <w:t>трахование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потери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размере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номинальной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стоимости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акций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фактически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уплаченных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сумм.</w:t>
      </w:r>
    </w:p>
    <w:p w:rsidR="00CE46BB" w:rsidRPr="003E0BC9" w:rsidRDefault="00CE46BB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Пока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страхование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финансовых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России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недостаточно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развито.</w:t>
      </w:r>
    </w:p>
    <w:p w:rsidR="00CE46BB" w:rsidRPr="003E0BC9" w:rsidRDefault="00CE46BB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Реструктуризация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состава,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является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постоянным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инструментом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повышения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эффективности.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Поскольку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фондовый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рынок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является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весьма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динамичным,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настоящая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прогнозируемая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стоимость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входящих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непрерывно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меняется.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Поэтому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необходима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постоянно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корректировать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структуру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чтобы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добиваться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приемлемого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для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себя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соотношения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уровней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риска.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Существуют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различные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методы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снижения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портфеля: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уклонение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риска;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разделение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риска;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передача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риска;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диверсификация;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хеджирование;</w:t>
      </w:r>
    </w:p>
    <w:p w:rsidR="00380B5E" w:rsidRPr="003E0BC9" w:rsidRDefault="00380B5E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страхование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рисков.</w:t>
      </w:r>
    </w:p>
    <w:p w:rsidR="00612D0F" w:rsidRPr="003E0BC9" w:rsidRDefault="00BF4CE7" w:rsidP="003E0BC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_Toc218061314"/>
      <w:r>
        <w:rPr>
          <w:rFonts w:ascii="Times New Roman" w:hAnsi="Times New Roman"/>
          <w:b w:val="0"/>
          <w:sz w:val="28"/>
          <w:szCs w:val="28"/>
        </w:rPr>
        <w:br w:type="page"/>
      </w:r>
      <w:r w:rsidR="00263589" w:rsidRPr="003E0BC9">
        <w:rPr>
          <w:rFonts w:ascii="Times New Roman" w:hAnsi="Times New Roman"/>
          <w:b w:val="0"/>
          <w:sz w:val="28"/>
          <w:szCs w:val="28"/>
        </w:rPr>
        <w:t>ЗАКЛЮЧЕНИЕ</w:t>
      </w:r>
      <w:bookmarkEnd w:id="9"/>
    </w:p>
    <w:p w:rsidR="00612D0F" w:rsidRPr="003E0BC9" w:rsidRDefault="00612D0F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3412" w:rsidRPr="003E0BC9" w:rsidRDefault="00C03412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Инвестиционный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–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это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совокупность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управляемая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как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единое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целое.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Целью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организации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является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оптимизация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соотношения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Сущность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инвестирования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заключается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распределении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ресурсов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между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различными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группами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финансовых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активов.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подлежит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совокупной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критериям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ликвидности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риска.</w:t>
      </w:r>
    </w:p>
    <w:p w:rsidR="00C03412" w:rsidRPr="003E0BC9" w:rsidRDefault="00C03412" w:rsidP="003E0B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C9">
        <w:rPr>
          <w:rFonts w:ascii="Times New Roman" w:hAnsi="Times New Roman"/>
          <w:sz w:val="28"/>
          <w:szCs w:val="28"/>
        </w:rPr>
        <w:t>Мы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рассмотрели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оценку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инвестиционного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критерию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примере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«Капитал».</w:t>
      </w:r>
      <w:r w:rsidR="007B6866">
        <w:rPr>
          <w:rFonts w:ascii="Times New Roman" w:hAnsi="Times New Roman"/>
          <w:sz w:val="28"/>
          <w:szCs w:val="28"/>
        </w:rPr>
        <w:t xml:space="preserve">  </w:t>
      </w:r>
      <w:r w:rsidRPr="003E0BC9">
        <w:rPr>
          <w:rFonts w:ascii="Times New Roman" w:hAnsi="Times New Roman"/>
          <w:sz w:val="28"/>
          <w:szCs w:val="28"/>
        </w:rPr>
        <w:t>Анализ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показывает,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что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существуют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портфели,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интегральный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которых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меньше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каждого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отдельного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актива.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Причем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добавляя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выбранному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активу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второй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актив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большими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доходностью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риском,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можно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увеличить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доходность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формируемого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одновременно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снизить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его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риск.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При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росте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количества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разнообразных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в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уровень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портфеля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ценных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бумаг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может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быть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уменьшен,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ниже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уровня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систематического</w:t>
      </w:r>
      <w:r w:rsidR="007B6866">
        <w:rPr>
          <w:rFonts w:ascii="Times New Roman" w:hAnsi="Times New Roman"/>
          <w:sz w:val="28"/>
          <w:szCs w:val="28"/>
        </w:rPr>
        <w:t xml:space="preserve"> </w:t>
      </w:r>
      <w:r w:rsidRPr="003E0BC9">
        <w:rPr>
          <w:rFonts w:ascii="Times New Roman" w:hAnsi="Times New Roman"/>
          <w:sz w:val="28"/>
          <w:szCs w:val="28"/>
        </w:rPr>
        <w:t>риска.</w:t>
      </w:r>
    </w:p>
    <w:p w:rsidR="00C03412" w:rsidRPr="003E0BC9" w:rsidRDefault="00C03412" w:rsidP="003E0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Если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взаимозависимы,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возможны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меньшей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варианта.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прямой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корреляционной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зависимости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увеличении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количества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уровень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изменяется,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всех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падает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или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растет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одинаковой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вероятностью.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случае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обратной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корреляционной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зависимости,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уже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отмечалось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целом,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наименее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рискованный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может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быть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сформирован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определении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оптимальных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долей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ценных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разного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типа.</w:t>
      </w:r>
      <w:r w:rsidR="007B6866">
        <w:rPr>
          <w:sz w:val="28"/>
          <w:szCs w:val="28"/>
        </w:rPr>
        <w:t xml:space="preserve">  </w:t>
      </w:r>
    </w:p>
    <w:p w:rsidR="00C03412" w:rsidRPr="003E0BC9" w:rsidRDefault="00C03412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Существуют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три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основные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портфеля:</w:t>
      </w:r>
    </w:p>
    <w:p w:rsidR="00C03412" w:rsidRPr="003E0BC9" w:rsidRDefault="00C03412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доходности;</w:t>
      </w:r>
    </w:p>
    <w:p w:rsidR="00C03412" w:rsidRPr="003E0BC9" w:rsidRDefault="00C03412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доходности;</w:t>
      </w:r>
    </w:p>
    <w:p w:rsidR="00C03412" w:rsidRPr="003E0BC9" w:rsidRDefault="00C03412" w:rsidP="003E0BC9">
      <w:pPr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-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коэффициент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доходности.</w:t>
      </w:r>
    </w:p>
    <w:p w:rsidR="005A5879" w:rsidRPr="003E0BC9" w:rsidRDefault="00C03412" w:rsidP="003E0BC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Недостатки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меры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заключаются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том,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что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учитывает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обе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стороны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отношению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среднему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значению.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Инвестор,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естественно,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расценивает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превышение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реальной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доходности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над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ожидаемым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результатом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как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отрицательное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явление.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Поэтому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расчет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помощью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вариации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стандартного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отклонения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завышает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значение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риска.</w:t>
      </w:r>
    </w:p>
    <w:p w:rsidR="00F01B25" w:rsidRPr="003E0BC9" w:rsidRDefault="00BF4CE7" w:rsidP="003E0BC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_Toc218061315"/>
      <w:r>
        <w:rPr>
          <w:rFonts w:ascii="Times New Roman" w:hAnsi="Times New Roman"/>
          <w:b w:val="0"/>
          <w:sz w:val="28"/>
          <w:szCs w:val="28"/>
        </w:rPr>
        <w:br w:type="page"/>
      </w:r>
      <w:r w:rsidR="00263589" w:rsidRPr="003E0BC9">
        <w:rPr>
          <w:rFonts w:ascii="Times New Roman" w:hAnsi="Times New Roman"/>
          <w:b w:val="0"/>
          <w:sz w:val="28"/>
          <w:szCs w:val="28"/>
        </w:rPr>
        <w:t>СПИСОК</w:t>
      </w:r>
      <w:r w:rsidR="007B6866">
        <w:rPr>
          <w:rFonts w:ascii="Times New Roman" w:hAnsi="Times New Roman"/>
          <w:b w:val="0"/>
          <w:sz w:val="28"/>
          <w:szCs w:val="28"/>
        </w:rPr>
        <w:t xml:space="preserve"> </w:t>
      </w:r>
      <w:r w:rsidR="00263589" w:rsidRPr="003E0BC9">
        <w:rPr>
          <w:rFonts w:ascii="Times New Roman" w:hAnsi="Times New Roman"/>
          <w:b w:val="0"/>
          <w:sz w:val="28"/>
          <w:szCs w:val="28"/>
        </w:rPr>
        <w:t>ЛИТЕРАТУРЫ</w:t>
      </w:r>
      <w:bookmarkEnd w:id="10"/>
    </w:p>
    <w:p w:rsidR="00F01B25" w:rsidRPr="003E0BC9" w:rsidRDefault="00F01B25" w:rsidP="003E0BC9">
      <w:pPr>
        <w:spacing w:line="360" w:lineRule="auto"/>
        <w:ind w:firstLine="709"/>
        <w:jc w:val="both"/>
        <w:rPr>
          <w:sz w:val="28"/>
        </w:rPr>
      </w:pP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Бочаров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В.В.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Инвестиционный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портфель.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Источники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финансирования.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Выбор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стратегии</w:t>
      </w:r>
      <w:r w:rsidR="00AD0E58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С-пб.: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Питер,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2004</w:t>
      </w:r>
      <w:r w:rsidR="00AD0E58" w:rsidRPr="003E0BC9">
        <w:rPr>
          <w:sz w:val="28"/>
          <w:szCs w:val="28"/>
        </w:rPr>
        <w:t>.</w:t>
      </w:r>
    </w:p>
    <w:p w:rsidR="00370BA9" w:rsidRPr="003E0BC9" w:rsidRDefault="00AD0E58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Вахрин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П.И.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М.:</w:t>
      </w:r>
      <w:r w:rsidR="007B6866">
        <w:rPr>
          <w:sz w:val="28"/>
          <w:szCs w:val="28"/>
        </w:rPr>
        <w:t xml:space="preserve"> </w:t>
      </w:r>
      <w:r w:rsidR="00370BA9" w:rsidRPr="003E0BC9">
        <w:rPr>
          <w:sz w:val="28"/>
          <w:szCs w:val="28"/>
        </w:rPr>
        <w:t>Дашков</w:t>
      </w:r>
      <w:r w:rsidR="007B6866">
        <w:rPr>
          <w:sz w:val="28"/>
          <w:szCs w:val="28"/>
        </w:rPr>
        <w:t xml:space="preserve"> </w:t>
      </w:r>
      <w:r w:rsidR="00370BA9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370BA9" w:rsidRPr="003E0BC9">
        <w:rPr>
          <w:sz w:val="28"/>
          <w:szCs w:val="28"/>
        </w:rPr>
        <w:t>К</w:t>
      </w:r>
      <w:r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="00370BA9" w:rsidRPr="003E0BC9">
        <w:rPr>
          <w:sz w:val="28"/>
          <w:szCs w:val="28"/>
        </w:rPr>
        <w:t>2005</w:t>
      </w:r>
      <w:r w:rsidRPr="003E0BC9">
        <w:rPr>
          <w:sz w:val="28"/>
          <w:szCs w:val="28"/>
        </w:rPr>
        <w:t>.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Деева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А.И.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Инвестиции: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краткий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курс</w:t>
      </w:r>
      <w:r w:rsidR="00AD0E58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–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М.: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Экзамен,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2006</w:t>
      </w:r>
      <w:r w:rsidR="00AD0E58" w:rsidRPr="003E0BC9">
        <w:rPr>
          <w:sz w:val="28"/>
          <w:szCs w:val="28"/>
        </w:rPr>
        <w:t>.</w:t>
      </w:r>
    </w:p>
    <w:p w:rsidR="00FF6727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Игонина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Л.Л.</w:t>
      </w:r>
      <w:r w:rsidR="007B6866">
        <w:rPr>
          <w:sz w:val="28"/>
          <w:szCs w:val="28"/>
        </w:rPr>
        <w:t xml:space="preserve"> </w:t>
      </w:r>
      <w:r w:rsidRPr="003E0BC9">
        <w:rPr>
          <w:rFonts w:cs="Tahoma"/>
          <w:sz w:val="28"/>
          <w:szCs w:val="28"/>
        </w:rPr>
        <w:t>Инвестиции:</w:t>
      </w:r>
      <w:r w:rsidR="007B6866">
        <w:rPr>
          <w:rFonts w:cs="Tahoma"/>
          <w:sz w:val="28"/>
          <w:szCs w:val="28"/>
        </w:rPr>
        <w:t xml:space="preserve"> </w:t>
      </w:r>
      <w:r w:rsidRPr="003E0BC9">
        <w:rPr>
          <w:rFonts w:cs="Tahoma"/>
          <w:sz w:val="28"/>
          <w:szCs w:val="28"/>
        </w:rPr>
        <w:t>Учебник</w:t>
      </w:r>
      <w:r w:rsidR="007B6866">
        <w:rPr>
          <w:rFonts w:cs="Tahoma"/>
          <w:sz w:val="28"/>
          <w:szCs w:val="28"/>
        </w:rPr>
        <w:t xml:space="preserve"> </w:t>
      </w:r>
      <w:r w:rsidRPr="003E0BC9">
        <w:rPr>
          <w:rFonts w:cs="Tahoma"/>
          <w:sz w:val="28"/>
          <w:szCs w:val="28"/>
        </w:rPr>
        <w:t>-</w:t>
      </w:r>
      <w:r w:rsidR="007B6866">
        <w:rPr>
          <w:rFonts w:cs="Tahoma"/>
          <w:sz w:val="28"/>
          <w:szCs w:val="28"/>
        </w:rPr>
        <w:t xml:space="preserve"> </w:t>
      </w:r>
      <w:r w:rsidRPr="003E0BC9">
        <w:rPr>
          <w:rFonts w:cs="Tahoma"/>
          <w:sz w:val="28"/>
          <w:szCs w:val="28"/>
        </w:rPr>
        <w:t>2-е</w:t>
      </w:r>
      <w:r w:rsidR="007B6866">
        <w:rPr>
          <w:rFonts w:cs="Tahoma"/>
          <w:sz w:val="28"/>
          <w:szCs w:val="28"/>
        </w:rPr>
        <w:t xml:space="preserve"> </w:t>
      </w:r>
      <w:r w:rsidRPr="003E0BC9">
        <w:rPr>
          <w:rFonts w:cs="Tahoma"/>
          <w:sz w:val="28"/>
          <w:szCs w:val="28"/>
        </w:rPr>
        <w:t>изд.,перераб.</w:t>
      </w:r>
      <w:r w:rsidR="007B6866">
        <w:rPr>
          <w:rFonts w:cs="Tahoma"/>
          <w:sz w:val="28"/>
          <w:szCs w:val="28"/>
        </w:rPr>
        <w:t xml:space="preserve"> </w:t>
      </w:r>
      <w:r w:rsidRPr="003E0BC9">
        <w:rPr>
          <w:rFonts w:cs="Tahoma"/>
          <w:sz w:val="28"/>
          <w:szCs w:val="28"/>
        </w:rPr>
        <w:t>и</w:t>
      </w:r>
      <w:r w:rsidR="007B6866">
        <w:rPr>
          <w:rFonts w:cs="Tahoma"/>
          <w:sz w:val="28"/>
          <w:szCs w:val="28"/>
        </w:rPr>
        <w:t xml:space="preserve"> </w:t>
      </w:r>
      <w:r w:rsidRPr="003E0BC9">
        <w:rPr>
          <w:rFonts w:cs="Tahoma"/>
          <w:sz w:val="28"/>
          <w:szCs w:val="28"/>
        </w:rPr>
        <w:t>доп.</w:t>
      </w:r>
      <w:r w:rsidR="007B6866">
        <w:rPr>
          <w:rFonts w:cs="Tahoma"/>
          <w:sz w:val="28"/>
          <w:szCs w:val="28"/>
        </w:rPr>
        <w:t xml:space="preserve"> </w:t>
      </w:r>
      <w:r w:rsidR="00FF6727" w:rsidRPr="003E0BC9">
        <w:rPr>
          <w:rFonts w:cs="Tahoma"/>
          <w:sz w:val="28"/>
          <w:szCs w:val="28"/>
        </w:rPr>
        <w:t>–</w:t>
      </w:r>
      <w:r w:rsidR="007B6866">
        <w:rPr>
          <w:rFonts w:cs="Tahoma"/>
          <w:sz w:val="28"/>
          <w:szCs w:val="28"/>
        </w:rPr>
        <w:t xml:space="preserve"> </w:t>
      </w:r>
      <w:r w:rsidR="00AD0E58" w:rsidRPr="003E0BC9">
        <w:rPr>
          <w:rFonts w:cs="Tahoma"/>
          <w:sz w:val="28"/>
          <w:szCs w:val="28"/>
        </w:rPr>
        <w:t>М.:</w:t>
      </w:r>
      <w:r w:rsidR="007B6866">
        <w:rPr>
          <w:rFonts w:cs="Tahoma"/>
          <w:sz w:val="28"/>
          <w:szCs w:val="28"/>
        </w:rPr>
        <w:t xml:space="preserve"> </w:t>
      </w:r>
    </w:p>
    <w:p w:rsidR="00370BA9" w:rsidRPr="003E0BC9" w:rsidRDefault="00370BA9" w:rsidP="00BF4CE7">
      <w:pPr>
        <w:spacing w:line="360" w:lineRule="auto"/>
        <w:jc w:val="both"/>
        <w:rPr>
          <w:sz w:val="28"/>
          <w:szCs w:val="28"/>
        </w:rPr>
      </w:pPr>
      <w:r w:rsidRPr="003E0BC9">
        <w:rPr>
          <w:rFonts w:cs="Tahoma"/>
          <w:sz w:val="28"/>
          <w:szCs w:val="28"/>
        </w:rPr>
        <w:t>Магистр</w:t>
      </w:r>
      <w:r w:rsidR="00AD0E58" w:rsidRPr="003E0BC9">
        <w:rPr>
          <w:rFonts w:cs="Tahoma"/>
          <w:sz w:val="28"/>
          <w:szCs w:val="28"/>
        </w:rPr>
        <w:t>,</w:t>
      </w:r>
      <w:r w:rsidR="007B6866">
        <w:rPr>
          <w:rFonts w:cs="Tahoma"/>
          <w:sz w:val="28"/>
          <w:szCs w:val="28"/>
        </w:rPr>
        <w:t xml:space="preserve"> </w:t>
      </w:r>
      <w:r w:rsidRPr="003E0BC9">
        <w:rPr>
          <w:rFonts w:cs="Tahoma"/>
          <w:sz w:val="28"/>
          <w:szCs w:val="28"/>
        </w:rPr>
        <w:t>2008</w:t>
      </w:r>
      <w:r w:rsidR="00AD0E58" w:rsidRPr="003E0BC9">
        <w:rPr>
          <w:rFonts w:cs="Tahoma"/>
          <w:sz w:val="28"/>
          <w:szCs w:val="28"/>
        </w:rPr>
        <w:t>.</w:t>
      </w:r>
    </w:p>
    <w:p w:rsidR="00C35FB7" w:rsidRPr="003E0BC9" w:rsidRDefault="00C35FB7" w:rsidP="00BF4CE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Italic"/>
          <w:sz w:val="28"/>
          <w:szCs w:val="28"/>
        </w:rPr>
      </w:pPr>
      <w:r w:rsidRPr="003E0BC9">
        <w:rPr>
          <w:rFonts w:eastAsia="Times-Italic"/>
          <w:iCs/>
          <w:sz w:val="28"/>
          <w:szCs w:val="28"/>
        </w:rPr>
        <w:t>Игошин</w:t>
      </w:r>
      <w:r w:rsidR="007B6866">
        <w:rPr>
          <w:rFonts w:eastAsia="Times-Italic"/>
          <w:iCs/>
          <w:sz w:val="28"/>
          <w:szCs w:val="28"/>
        </w:rPr>
        <w:t xml:space="preserve"> </w:t>
      </w:r>
      <w:r w:rsidRPr="003E0BC9">
        <w:rPr>
          <w:rFonts w:eastAsia="Times-Italic"/>
          <w:iCs/>
          <w:sz w:val="28"/>
          <w:szCs w:val="28"/>
        </w:rPr>
        <w:t>Н.В.</w:t>
      </w:r>
      <w:r w:rsidR="007B6866">
        <w:rPr>
          <w:rFonts w:eastAsia="Times-Italic"/>
          <w:iCs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Инвестиции.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Организация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управления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и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финансирование: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Учебник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для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вузов.</w:t>
      </w:r>
      <w:r w:rsidR="007B6866">
        <w:rPr>
          <w:rFonts w:eastAsia="Times-Italic"/>
          <w:sz w:val="28"/>
          <w:szCs w:val="28"/>
        </w:rPr>
        <w:t xml:space="preserve"> </w:t>
      </w:r>
      <w:r w:rsidR="00AD0E58" w:rsidRPr="003E0BC9">
        <w:rPr>
          <w:rFonts w:eastAsia="Times-Italic"/>
          <w:sz w:val="28"/>
          <w:szCs w:val="28"/>
        </w:rPr>
        <w:t>М.: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Юнити</w:t>
      </w:r>
      <w:r w:rsidR="00AD0E58" w:rsidRPr="003E0BC9">
        <w:rPr>
          <w:rFonts w:eastAsia="Times-Italic"/>
          <w:sz w:val="28"/>
          <w:szCs w:val="28"/>
        </w:rPr>
        <w:t>,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2005</w:t>
      </w:r>
      <w:r w:rsidR="00AD0E58" w:rsidRPr="003E0BC9">
        <w:rPr>
          <w:rFonts w:eastAsia="Times-Italic"/>
          <w:sz w:val="28"/>
          <w:szCs w:val="28"/>
        </w:rPr>
        <w:t>.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Ковалев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В.В.</w:t>
      </w:r>
      <w:r w:rsidR="007B6866">
        <w:rPr>
          <w:sz w:val="28"/>
          <w:szCs w:val="28"/>
        </w:rPr>
        <w:t xml:space="preserve">  </w:t>
      </w:r>
      <w:r w:rsidRPr="003E0BC9">
        <w:rPr>
          <w:sz w:val="28"/>
          <w:szCs w:val="28"/>
        </w:rPr>
        <w:t>Инвестиции</w:t>
      </w:r>
      <w:r w:rsidR="00AD0E58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М.: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Велби,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2004</w:t>
      </w:r>
      <w:r w:rsidR="00AD0E58" w:rsidRPr="003E0BC9">
        <w:rPr>
          <w:sz w:val="28"/>
          <w:szCs w:val="28"/>
        </w:rPr>
        <w:t>.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Колесникова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В.И.,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Торкановский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В.С.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Ценные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бумаги: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Учебное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пособие</w:t>
      </w:r>
      <w:r w:rsidR="00AD0E58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М.: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Финанс</w:t>
      </w:r>
      <w:r w:rsidR="00AD0E58" w:rsidRPr="003E0BC9">
        <w:rPr>
          <w:sz w:val="28"/>
          <w:szCs w:val="28"/>
        </w:rPr>
        <w:t>ы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статистика,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2005</w:t>
      </w:r>
      <w:r w:rsidR="00AD0E58" w:rsidRPr="003E0BC9">
        <w:rPr>
          <w:sz w:val="28"/>
          <w:szCs w:val="28"/>
        </w:rPr>
        <w:t>.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Корчагин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Ю.А.,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Маличенко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И.П.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Инвестиции: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теория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практика.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Ростов-на-Дону.: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Фе</w:t>
      </w:r>
      <w:r w:rsidR="00AD0E58" w:rsidRPr="003E0BC9">
        <w:rPr>
          <w:sz w:val="28"/>
          <w:szCs w:val="28"/>
        </w:rPr>
        <w:t>никс,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2008</w:t>
      </w:r>
      <w:r w:rsidR="00AD0E58" w:rsidRPr="003E0BC9">
        <w:rPr>
          <w:sz w:val="28"/>
          <w:szCs w:val="28"/>
        </w:rPr>
        <w:t>.</w:t>
      </w:r>
    </w:p>
    <w:p w:rsidR="00C35FB7" w:rsidRPr="003E0BC9" w:rsidRDefault="00C35FB7" w:rsidP="00BF4CE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Italic"/>
          <w:sz w:val="28"/>
          <w:szCs w:val="28"/>
        </w:rPr>
      </w:pPr>
      <w:r w:rsidRPr="003E0BC9">
        <w:rPr>
          <w:rFonts w:eastAsia="Times-Italic"/>
          <w:iCs/>
          <w:sz w:val="28"/>
          <w:szCs w:val="28"/>
        </w:rPr>
        <w:t>Крылов</w:t>
      </w:r>
      <w:r w:rsidR="007B6866">
        <w:rPr>
          <w:rFonts w:eastAsia="Times-Italic"/>
          <w:iCs/>
          <w:sz w:val="28"/>
          <w:szCs w:val="28"/>
        </w:rPr>
        <w:t xml:space="preserve"> </w:t>
      </w:r>
      <w:r w:rsidRPr="003E0BC9">
        <w:rPr>
          <w:rFonts w:eastAsia="Times-Italic"/>
          <w:iCs/>
          <w:sz w:val="28"/>
          <w:szCs w:val="28"/>
        </w:rPr>
        <w:t>Э.И.</w:t>
      </w:r>
      <w:r w:rsidR="007B6866">
        <w:rPr>
          <w:rFonts w:eastAsia="Times-Italic"/>
          <w:iCs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Анализ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эффективности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инвестиционной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деятельности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предприятия: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Учеб.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пособие.</w:t>
      </w:r>
      <w:r w:rsidR="007B6866">
        <w:rPr>
          <w:rFonts w:eastAsia="Times-Italic"/>
          <w:sz w:val="28"/>
          <w:szCs w:val="28"/>
        </w:rPr>
        <w:t xml:space="preserve"> </w:t>
      </w:r>
      <w:r w:rsidR="00AD0E58" w:rsidRPr="003E0BC9">
        <w:rPr>
          <w:rFonts w:eastAsia="Times-Italic"/>
          <w:sz w:val="28"/>
          <w:szCs w:val="28"/>
        </w:rPr>
        <w:t>М.: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Финансы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и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статистика</w:t>
      </w:r>
      <w:r w:rsidR="00AD0E58" w:rsidRPr="003E0BC9">
        <w:rPr>
          <w:rFonts w:eastAsia="Times-Italic"/>
          <w:sz w:val="28"/>
          <w:szCs w:val="28"/>
        </w:rPr>
        <w:t>,</w:t>
      </w:r>
      <w:r w:rsidR="007B6866">
        <w:rPr>
          <w:rFonts w:eastAsia="Times-Italic"/>
          <w:sz w:val="28"/>
          <w:szCs w:val="28"/>
        </w:rPr>
        <w:t xml:space="preserve"> </w:t>
      </w:r>
      <w:r w:rsidRPr="003E0BC9">
        <w:rPr>
          <w:rFonts w:eastAsia="Times-Italic"/>
          <w:sz w:val="28"/>
          <w:szCs w:val="28"/>
        </w:rPr>
        <w:t>2004.</w:t>
      </w:r>
    </w:p>
    <w:p w:rsidR="006443E6" w:rsidRPr="003E0BC9" w:rsidRDefault="006443E6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Кузнецов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Б.Т.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Инвестиции</w:t>
      </w:r>
      <w:r w:rsidR="00AD0E58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М.: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Юнити,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2006</w:t>
      </w:r>
      <w:r w:rsidR="00AD0E58" w:rsidRPr="003E0BC9">
        <w:rPr>
          <w:sz w:val="28"/>
          <w:szCs w:val="28"/>
        </w:rPr>
        <w:t>.</w:t>
      </w:r>
    </w:p>
    <w:p w:rsidR="00370BA9" w:rsidRPr="003E0BC9" w:rsidRDefault="00AD0E58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Маренков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Н.Л.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Инвестиции.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Ростов-на-Дону.:</w:t>
      </w:r>
      <w:r w:rsidR="007B6866">
        <w:rPr>
          <w:sz w:val="28"/>
          <w:szCs w:val="28"/>
        </w:rPr>
        <w:t xml:space="preserve"> </w:t>
      </w:r>
      <w:r w:rsidR="00370BA9" w:rsidRPr="003E0BC9">
        <w:rPr>
          <w:sz w:val="28"/>
          <w:szCs w:val="28"/>
        </w:rPr>
        <w:t>Феникс</w:t>
      </w:r>
      <w:r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 </w:t>
      </w:r>
      <w:r w:rsidR="00370BA9" w:rsidRPr="003E0BC9">
        <w:rPr>
          <w:sz w:val="28"/>
          <w:szCs w:val="28"/>
        </w:rPr>
        <w:t>2005</w:t>
      </w:r>
      <w:r w:rsidRPr="003E0BC9">
        <w:rPr>
          <w:sz w:val="28"/>
          <w:szCs w:val="28"/>
        </w:rPr>
        <w:t>.</w:t>
      </w:r>
    </w:p>
    <w:p w:rsidR="00FE11D6" w:rsidRPr="003E0BC9" w:rsidRDefault="00FE11D6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Нешитой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А.С.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Инвестиции</w:t>
      </w:r>
      <w:r w:rsidR="00AD0E58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М.: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Дашков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К,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2007</w:t>
      </w:r>
      <w:r w:rsidR="00AD0E58" w:rsidRPr="003E0BC9">
        <w:rPr>
          <w:sz w:val="28"/>
          <w:szCs w:val="28"/>
        </w:rPr>
        <w:t>.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Подшиваленко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Г.П.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</w:t>
      </w:r>
      <w:r w:rsidR="00FF6727" w:rsidRPr="003E0BC9">
        <w:rPr>
          <w:sz w:val="28"/>
          <w:szCs w:val="28"/>
        </w:rPr>
        <w:t>иции:</w:t>
      </w:r>
      <w:r w:rsidR="007B6866"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Учебное</w:t>
      </w:r>
      <w:r w:rsidR="007B6866"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пособие,</w:t>
      </w:r>
      <w:r w:rsidR="007B6866"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3-е</w:t>
      </w:r>
      <w:r w:rsidR="007B6866"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изд.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М.:</w:t>
      </w:r>
      <w:r w:rsidR="007B6866">
        <w:rPr>
          <w:sz w:val="28"/>
          <w:szCs w:val="28"/>
        </w:rPr>
        <w:t xml:space="preserve"> </w:t>
      </w:r>
      <w:r w:rsidR="00FF6727" w:rsidRPr="003E0BC9">
        <w:rPr>
          <w:sz w:val="28"/>
          <w:szCs w:val="28"/>
        </w:rPr>
        <w:t>КноРус</w:t>
      </w:r>
      <w:r w:rsidR="00AD0E58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2006</w:t>
      </w:r>
      <w:r w:rsidR="00AD0E58" w:rsidRPr="003E0BC9">
        <w:rPr>
          <w:sz w:val="28"/>
          <w:szCs w:val="28"/>
        </w:rPr>
        <w:t>.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Слепнева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Т.А.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Инвестиции</w:t>
      </w:r>
      <w:r w:rsidR="00AD0E58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М.: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ИНФРА-М</w:t>
      </w:r>
      <w:r w:rsidR="00AD0E58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2004</w:t>
      </w:r>
      <w:r w:rsidR="00AD0E58" w:rsidRPr="003E0BC9">
        <w:rPr>
          <w:sz w:val="28"/>
          <w:szCs w:val="28"/>
        </w:rPr>
        <w:t>.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Янковский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К.П.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Инвестиции</w:t>
      </w:r>
      <w:r w:rsidR="00AD0E58" w:rsidRPr="003E0BC9">
        <w:rPr>
          <w:sz w:val="28"/>
          <w:szCs w:val="28"/>
        </w:rPr>
        <w:t>.</w:t>
      </w:r>
      <w:r w:rsidR="007B6866">
        <w:rPr>
          <w:sz w:val="28"/>
          <w:szCs w:val="28"/>
        </w:rPr>
        <w:t xml:space="preserve"> </w:t>
      </w:r>
      <w:r w:rsidR="00AD0E58" w:rsidRPr="003E0BC9">
        <w:rPr>
          <w:sz w:val="28"/>
          <w:szCs w:val="28"/>
        </w:rPr>
        <w:t>С-пб.: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Питер</w:t>
      </w:r>
      <w:r w:rsidR="00AD0E58" w:rsidRPr="003E0BC9">
        <w:rPr>
          <w:sz w:val="28"/>
          <w:szCs w:val="28"/>
        </w:rPr>
        <w:t>,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2006</w:t>
      </w:r>
      <w:r w:rsidR="00AD0E58" w:rsidRPr="003E0BC9">
        <w:rPr>
          <w:sz w:val="28"/>
          <w:szCs w:val="28"/>
        </w:rPr>
        <w:t>.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http://cmacfm.mazoo.net/</w:t>
      </w:r>
      <w:r w:rsidR="007B6866">
        <w:rPr>
          <w:sz w:val="28"/>
          <w:szCs w:val="28"/>
        </w:rPr>
        <w:t xml:space="preserve">  </w:t>
      </w:r>
      <w:r w:rsidRPr="003E0BC9">
        <w:rPr>
          <w:sz w:val="28"/>
          <w:szCs w:val="28"/>
        </w:rPr>
        <w:t>Учебный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блог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  <w:lang w:val="en-US"/>
        </w:rPr>
        <w:t>Mazoo</w:t>
      </w:r>
      <w:r w:rsidR="007B6866">
        <w:rPr>
          <w:sz w:val="28"/>
          <w:szCs w:val="28"/>
        </w:rPr>
        <w:t xml:space="preserve"> 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  <w:lang w:val="en-US"/>
        </w:rPr>
        <w:t>www</w:t>
      </w:r>
      <w:r w:rsidRPr="003E0BC9">
        <w:rPr>
          <w:sz w:val="28"/>
          <w:szCs w:val="28"/>
        </w:rPr>
        <w:t>.</w:t>
      </w:r>
      <w:r w:rsidRPr="003E0BC9">
        <w:rPr>
          <w:sz w:val="28"/>
          <w:szCs w:val="28"/>
          <w:lang w:val="en-US"/>
        </w:rPr>
        <w:t>micex</w:t>
      </w:r>
      <w:r w:rsidRPr="003E0BC9">
        <w:rPr>
          <w:sz w:val="28"/>
          <w:szCs w:val="28"/>
        </w:rPr>
        <w:t>.</w:t>
      </w:r>
      <w:r w:rsidRPr="003E0BC9">
        <w:rPr>
          <w:sz w:val="28"/>
          <w:szCs w:val="28"/>
          <w:lang w:val="en-US"/>
        </w:rPr>
        <w:t>ru</w:t>
      </w:r>
      <w:r w:rsidR="007B6866">
        <w:rPr>
          <w:sz w:val="28"/>
          <w:szCs w:val="28"/>
        </w:rPr>
        <w:t xml:space="preserve"> </w:t>
      </w:r>
      <w:r w:rsidR="007B6866">
        <w:rPr>
          <w:sz w:val="28"/>
        </w:rPr>
        <w:t xml:space="preserve"> </w:t>
      </w:r>
      <w:r w:rsidRPr="003E0BC9">
        <w:rPr>
          <w:sz w:val="28"/>
          <w:szCs w:val="28"/>
        </w:rPr>
        <w:t>Официальный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сайт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ММВБ-</w:t>
      </w:r>
      <w:r w:rsidRPr="003E0BC9">
        <w:rPr>
          <w:sz w:val="28"/>
          <w:szCs w:val="28"/>
          <w:lang w:val="en-US"/>
        </w:rPr>
        <w:t>MICEX</w:t>
      </w:r>
    </w:p>
    <w:p w:rsidR="00370BA9" w:rsidRPr="003E0BC9" w:rsidRDefault="00370BA9" w:rsidP="00BF4CE7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0BC9">
        <w:rPr>
          <w:sz w:val="28"/>
          <w:szCs w:val="28"/>
        </w:rPr>
        <w:t>www.hedging.ru</w:t>
      </w:r>
      <w:r w:rsidR="007B6866">
        <w:rPr>
          <w:sz w:val="28"/>
          <w:szCs w:val="28"/>
        </w:rPr>
        <w:t xml:space="preserve">  </w:t>
      </w:r>
      <w:r w:rsidRPr="003E0BC9">
        <w:rPr>
          <w:sz w:val="28"/>
          <w:szCs w:val="28"/>
        </w:rPr>
        <w:t>Официальный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сайт.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Хеджинг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и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Сообщество</w:t>
      </w:r>
      <w:r w:rsidR="007B6866">
        <w:rPr>
          <w:sz w:val="28"/>
          <w:szCs w:val="28"/>
        </w:rPr>
        <w:t xml:space="preserve"> </w:t>
      </w:r>
      <w:r w:rsidRPr="003E0BC9">
        <w:rPr>
          <w:sz w:val="28"/>
          <w:szCs w:val="28"/>
        </w:rPr>
        <w:t>риск-менеджеров</w:t>
      </w:r>
      <w:bookmarkStart w:id="11" w:name="_GoBack"/>
      <w:bookmarkEnd w:id="11"/>
    </w:p>
    <w:sectPr w:rsidR="00370BA9" w:rsidRPr="003E0BC9" w:rsidSect="009201EC">
      <w:headerReference w:type="default" r:id="rId42"/>
      <w:footerReference w:type="even" r:id="rId43"/>
      <w:footerReference w:type="default" r:id="rId44"/>
      <w:pgSz w:w="11907" w:h="16839" w:code="9"/>
      <w:pgMar w:top="1134" w:right="851" w:bottom="1134" w:left="1701" w:header="720" w:footer="72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71" w:rsidRDefault="00B25171" w:rsidP="00E07A8F">
      <w:r>
        <w:separator/>
      </w:r>
    </w:p>
  </w:endnote>
  <w:endnote w:type="continuationSeparator" w:id="0">
    <w:p w:rsidR="00B25171" w:rsidRDefault="00B25171" w:rsidP="00E0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EC" w:rsidRDefault="009201EC" w:rsidP="00887445">
    <w:pPr>
      <w:pStyle w:val="ae"/>
      <w:framePr w:wrap="around" w:vAnchor="text" w:hAnchor="margin" w:xAlign="right" w:y="1"/>
      <w:rPr>
        <w:rStyle w:val="af1"/>
      </w:rPr>
    </w:pPr>
  </w:p>
  <w:p w:rsidR="009201EC" w:rsidRDefault="009201EC" w:rsidP="009201E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EC" w:rsidRDefault="007E7237" w:rsidP="00887445">
    <w:pPr>
      <w:pStyle w:val="ae"/>
      <w:framePr w:wrap="around" w:vAnchor="text" w:hAnchor="margin" w:xAlign="right" w:y="1"/>
      <w:rPr>
        <w:rStyle w:val="af1"/>
      </w:rPr>
    </w:pPr>
    <w:r>
      <w:rPr>
        <w:rStyle w:val="af1"/>
        <w:noProof/>
      </w:rPr>
      <w:t>1</w:t>
    </w:r>
  </w:p>
  <w:p w:rsidR="009201EC" w:rsidRDefault="009201EC" w:rsidP="009201E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71" w:rsidRDefault="00B25171" w:rsidP="00E07A8F">
      <w:r>
        <w:separator/>
      </w:r>
    </w:p>
  </w:footnote>
  <w:footnote w:type="continuationSeparator" w:id="0">
    <w:p w:rsidR="00B25171" w:rsidRDefault="00B25171" w:rsidP="00E07A8F">
      <w:r>
        <w:continuationSeparator/>
      </w:r>
    </w:p>
  </w:footnote>
  <w:footnote w:id="1">
    <w:p w:rsidR="00B25171" w:rsidRDefault="00F91070">
      <w:pPr>
        <w:pStyle w:val="a7"/>
      </w:pPr>
      <w:r>
        <w:rPr>
          <w:rStyle w:val="a9"/>
        </w:rPr>
        <w:footnoteRef/>
      </w:r>
      <w:r>
        <w:t xml:space="preserve"> </w:t>
      </w:r>
      <w:r w:rsidR="00612D0F">
        <w:t xml:space="preserve">Игонина Л.Л. </w:t>
      </w:r>
      <w:r w:rsidR="00612D0F">
        <w:rPr>
          <w:rFonts w:cs="Tahoma"/>
        </w:rPr>
        <w:t>Инвестиции: Учебник - 2-е изд.,перераб. и доп. - Магистр - Москва - 2008.</w:t>
      </w:r>
    </w:p>
  </w:footnote>
  <w:footnote w:id="2">
    <w:p w:rsidR="00B25171" w:rsidRDefault="00F91070">
      <w:pPr>
        <w:pStyle w:val="a7"/>
      </w:pPr>
      <w:r>
        <w:rPr>
          <w:rStyle w:val="a9"/>
        </w:rPr>
        <w:footnoteRef/>
      </w:r>
      <w:r>
        <w:t xml:space="preserve"> Корчагин Ю.А., Маличенко И.П. Инвестиции: теория и практика-Ростов-на-Дону:Феникс, 2008</w:t>
      </w:r>
    </w:p>
  </w:footnote>
  <w:footnote w:id="3">
    <w:p w:rsidR="00B25171" w:rsidRDefault="00F91070" w:rsidP="000E434C">
      <w:pPr>
        <w:autoSpaceDE w:val="0"/>
        <w:autoSpaceDN w:val="0"/>
        <w:adjustRightInd w:val="0"/>
        <w:spacing w:line="360" w:lineRule="auto"/>
        <w:jc w:val="both"/>
      </w:pPr>
      <w:r w:rsidRPr="00EE13D7">
        <w:rPr>
          <w:rStyle w:val="a9"/>
          <w:sz w:val="20"/>
          <w:szCs w:val="20"/>
        </w:rPr>
        <w:footnoteRef/>
      </w:r>
      <w:r w:rsidRPr="00EE13D7">
        <w:rPr>
          <w:sz w:val="20"/>
          <w:szCs w:val="20"/>
        </w:rPr>
        <w:t xml:space="preserve"> Учебный блог </w:t>
      </w:r>
      <w:r w:rsidRPr="00EE13D7">
        <w:rPr>
          <w:sz w:val="20"/>
          <w:szCs w:val="20"/>
          <w:lang w:val="en-US"/>
        </w:rPr>
        <w:t>Mazoo</w:t>
      </w:r>
      <w:r w:rsidRPr="00EE13D7">
        <w:rPr>
          <w:sz w:val="20"/>
          <w:szCs w:val="20"/>
        </w:rPr>
        <w:t xml:space="preserve"> (Информационный сайт для начинающих бро</w:t>
      </w:r>
      <w:r w:rsidR="00814C4F">
        <w:rPr>
          <w:sz w:val="20"/>
          <w:szCs w:val="20"/>
        </w:rPr>
        <w:t>керов) http://cmacfm.mazoo.net/</w:t>
      </w:r>
    </w:p>
  </w:footnote>
  <w:footnote w:id="4">
    <w:p w:rsidR="00B25171" w:rsidRDefault="00F91070">
      <w:pPr>
        <w:pStyle w:val="a7"/>
      </w:pPr>
      <w:r>
        <w:rPr>
          <w:rStyle w:val="a9"/>
        </w:rPr>
        <w:footnoteRef/>
      </w:r>
      <w:r>
        <w:t xml:space="preserve"> Официальный сайт ММВБ-</w:t>
      </w:r>
      <w:r>
        <w:rPr>
          <w:lang w:val="en-US"/>
        </w:rPr>
        <w:t>MICEX</w:t>
      </w:r>
      <w:r w:rsidRPr="005D00DF">
        <w:t xml:space="preserve"> – </w:t>
      </w:r>
      <w:r>
        <w:rPr>
          <w:lang w:val="en-US"/>
        </w:rPr>
        <w:t>www</w:t>
      </w:r>
      <w:r w:rsidRPr="005D00DF">
        <w:t>.</w:t>
      </w:r>
      <w:r>
        <w:rPr>
          <w:lang w:val="en-US"/>
        </w:rPr>
        <w:t>micex</w:t>
      </w:r>
      <w:r w:rsidRPr="005D00DF">
        <w:t>.</w:t>
      </w:r>
      <w:r>
        <w:rPr>
          <w:lang w:val="en-US"/>
        </w:rPr>
        <w:t>ru</w:t>
      </w:r>
    </w:p>
  </w:footnote>
  <w:footnote w:id="5">
    <w:p w:rsidR="00B25171" w:rsidRDefault="00F91070">
      <w:pPr>
        <w:pStyle w:val="a7"/>
      </w:pPr>
      <w:r>
        <w:rPr>
          <w:rStyle w:val="a9"/>
        </w:rPr>
        <w:footnoteRef/>
      </w:r>
      <w:r>
        <w:t xml:space="preserve"> </w:t>
      </w:r>
      <w:r w:rsidR="00DF719D">
        <w:t>Корчагин Ю.А., Маличенко И.П. Инвестиции: теория и практика-Ростов-на-Дону:Феникс, 2008</w:t>
      </w:r>
    </w:p>
  </w:footnote>
  <w:footnote w:id="6">
    <w:p w:rsidR="00B25171" w:rsidRDefault="00F91070">
      <w:pPr>
        <w:pStyle w:val="a7"/>
      </w:pPr>
      <w:r>
        <w:rPr>
          <w:rStyle w:val="a9"/>
        </w:rPr>
        <w:footnoteRef/>
      </w:r>
      <w:r>
        <w:t xml:space="preserve"> </w:t>
      </w:r>
      <w:r w:rsidR="00DF719D">
        <w:t>Корчагин Ю.А., Маличенко И.П. Инвестиции: теория и практика-Ростов-на-Дону:Феникс, 2008</w:t>
      </w:r>
    </w:p>
  </w:footnote>
  <w:footnote w:id="7">
    <w:p w:rsidR="00B25171" w:rsidRDefault="00370BA9">
      <w:pPr>
        <w:pStyle w:val="a7"/>
      </w:pPr>
      <w:r>
        <w:rPr>
          <w:rStyle w:val="a9"/>
        </w:rPr>
        <w:footnoteRef/>
      </w:r>
      <w:r>
        <w:t xml:space="preserve"> Колесникова В.И., Торкановский В.С. Ценные бумаги – Финансы и статистика – М - 2005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B8" w:rsidRDefault="007E7237">
    <w:pPr>
      <w:pStyle w:val="ac"/>
      <w:jc w:val="center"/>
    </w:pPr>
    <w:r>
      <w:rPr>
        <w:noProof/>
      </w:rPr>
      <w:t>1</w:t>
    </w:r>
  </w:p>
  <w:p w:rsidR="009F2DB8" w:rsidRDefault="009F2D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A2D"/>
    <w:multiLevelType w:val="hybridMultilevel"/>
    <w:tmpl w:val="EADE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AA0F2A"/>
    <w:multiLevelType w:val="hybridMultilevel"/>
    <w:tmpl w:val="FF8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B74CA9"/>
    <w:multiLevelType w:val="hybridMultilevel"/>
    <w:tmpl w:val="BE6CEF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CE72A9D"/>
    <w:multiLevelType w:val="hybridMultilevel"/>
    <w:tmpl w:val="2BA84F1E"/>
    <w:lvl w:ilvl="0" w:tplc="9B94FAB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41E533E1"/>
    <w:multiLevelType w:val="multilevel"/>
    <w:tmpl w:val="86B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424DA0"/>
    <w:multiLevelType w:val="hybridMultilevel"/>
    <w:tmpl w:val="E802485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461A8"/>
    <w:multiLevelType w:val="hybridMultilevel"/>
    <w:tmpl w:val="BE6CEF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85A4D33"/>
    <w:multiLevelType w:val="hybridMultilevel"/>
    <w:tmpl w:val="305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202195"/>
    <w:multiLevelType w:val="hybridMultilevel"/>
    <w:tmpl w:val="157A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005AC5"/>
    <w:multiLevelType w:val="hybridMultilevel"/>
    <w:tmpl w:val="476EC6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B1843B8"/>
    <w:multiLevelType w:val="hybridMultilevel"/>
    <w:tmpl w:val="EEE8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A32D7B"/>
    <w:multiLevelType w:val="hybridMultilevel"/>
    <w:tmpl w:val="637E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D76"/>
    <w:rsid w:val="00023649"/>
    <w:rsid w:val="00042687"/>
    <w:rsid w:val="00042C69"/>
    <w:rsid w:val="0004608A"/>
    <w:rsid w:val="0004650A"/>
    <w:rsid w:val="00047B98"/>
    <w:rsid w:val="0005406A"/>
    <w:rsid w:val="000B2415"/>
    <w:rsid w:val="000C40E8"/>
    <w:rsid w:val="000C566B"/>
    <w:rsid w:val="000E060D"/>
    <w:rsid w:val="000E1CF7"/>
    <w:rsid w:val="000E434C"/>
    <w:rsid w:val="000F5C9E"/>
    <w:rsid w:val="00133C40"/>
    <w:rsid w:val="001C19D7"/>
    <w:rsid w:val="00203D37"/>
    <w:rsid w:val="00213138"/>
    <w:rsid w:val="002230A7"/>
    <w:rsid w:val="00241022"/>
    <w:rsid w:val="00263589"/>
    <w:rsid w:val="00271AD8"/>
    <w:rsid w:val="0027623D"/>
    <w:rsid w:val="002800FE"/>
    <w:rsid w:val="002A6CEC"/>
    <w:rsid w:val="002A79E3"/>
    <w:rsid w:val="002B163B"/>
    <w:rsid w:val="002D2CAE"/>
    <w:rsid w:val="002D71F1"/>
    <w:rsid w:val="002E2FF8"/>
    <w:rsid w:val="00300CCF"/>
    <w:rsid w:val="0031411D"/>
    <w:rsid w:val="003211BA"/>
    <w:rsid w:val="003229B5"/>
    <w:rsid w:val="00327939"/>
    <w:rsid w:val="003350C3"/>
    <w:rsid w:val="00351D0D"/>
    <w:rsid w:val="003663B2"/>
    <w:rsid w:val="00370BA9"/>
    <w:rsid w:val="00380B5E"/>
    <w:rsid w:val="00385410"/>
    <w:rsid w:val="003A4052"/>
    <w:rsid w:val="003B0A81"/>
    <w:rsid w:val="003B1D92"/>
    <w:rsid w:val="003E0BC9"/>
    <w:rsid w:val="003E5F3D"/>
    <w:rsid w:val="00417536"/>
    <w:rsid w:val="00423D76"/>
    <w:rsid w:val="00434D9E"/>
    <w:rsid w:val="00440138"/>
    <w:rsid w:val="004656F3"/>
    <w:rsid w:val="004A2546"/>
    <w:rsid w:val="004A56FE"/>
    <w:rsid w:val="004A701E"/>
    <w:rsid w:val="004C476F"/>
    <w:rsid w:val="004D38C9"/>
    <w:rsid w:val="004E155D"/>
    <w:rsid w:val="004E7ABC"/>
    <w:rsid w:val="005038CF"/>
    <w:rsid w:val="00513541"/>
    <w:rsid w:val="005150C6"/>
    <w:rsid w:val="0053624E"/>
    <w:rsid w:val="005714AA"/>
    <w:rsid w:val="00575902"/>
    <w:rsid w:val="005A5879"/>
    <w:rsid w:val="005B41FB"/>
    <w:rsid w:val="005B70A6"/>
    <w:rsid w:val="005D00DF"/>
    <w:rsid w:val="005D0AA0"/>
    <w:rsid w:val="005D0B71"/>
    <w:rsid w:val="005D3264"/>
    <w:rsid w:val="005D3836"/>
    <w:rsid w:val="005D3EBF"/>
    <w:rsid w:val="005E229C"/>
    <w:rsid w:val="005E5998"/>
    <w:rsid w:val="005E6BA7"/>
    <w:rsid w:val="006028A4"/>
    <w:rsid w:val="00612D0F"/>
    <w:rsid w:val="00613A8F"/>
    <w:rsid w:val="00617758"/>
    <w:rsid w:val="006443E6"/>
    <w:rsid w:val="00660FB6"/>
    <w:rsid w:val="00675ACA"/>
    <w:rsid w:val="006B23DD"/>
    <w:rsid w:val="00704F9D"/>
    <w:rsid w:val="00717D53"/>
    <w:rsid w:val="0072741D"/>
    <w:rsid w:val="00764F71"/>
    <w:rsid w:val="007822E2"/>
    <w:rsid w:val="007915A0"/>
    <w:rsid w:val="007B6866"/>
    <w:rsid w:val="007E6081"/>
    <w:rsid w:val="007E7237"/>
    <w:rsid w:val="007F732E"/>
    <w:rsid w:val="0080439A"/>
    <w:rsid w:val="00814C4F"/>
    <w:rsid w:val="00820614"/>
    <w:rsid w:val="00823438"/>
    <w:rsid w:val="00826E90"/>
    <w:rsid w:val="00865DCE"/>
    <w:rsid w:val="00865FD5"/>
    <w:rsid w:val="00887445"/>
    <w:rsid w:val="00892F0C"/>
    <w:rsid w:val="008A1B8E"/>
    <w:rsid w:val="008E0F95"/>
    <w:rsid w:val="008F393D"/>
    <w:rsid w:val="009015C3"/>
    <w:rsid w:val="00902526"/>
    <w:rsid w:val="00902733"/>
    <w:rsid w:val="009201EC"/>
    <w:rsid w:val="009212A3"/>
    <w:rsid w:val="0093193E"/>
    <w:rsid w:val="009504FE"/>
    <w:rsid w:val="0096335E"/>
    <w:rsid w:val="009774C4"/>
    <w:rsid w:val="00984EEA"/>
    <w:rsid w:val="00993B9E"/>
    <w:rsid w:val="009A7641"/>
    <w:rsid w:val="009B2D6E"/>
    <w:rsid w:val="009E3412"/>
    <w:rsid w:val="009F2DB8"/>
    <w:rsid w:val="00A15CBE"/>
    <w:rsid w:val="00A74CB2"/>
    <w:rsid w:val="00A874F5"/>
    <w:rsid w:val="00A94839"/>
    <w:rsid w:val="00AA6208"/>
    <w:rsid w:val="00AD0E58"/>
    <w:rsid w:val="00AE56D0"/>
    <w:rsid w:val="00AE67F1"/>
    <w:rsid w:val="00AF438C"/>
    <w:rsid w:val="00B04683"/>
    <w:rsid w:val="00B113B3"/>
    <w:rsid w:val="00B20A5D"/>
    <w:rsid w:val="00B25171"/>
    <w:rsid w:val="00B36F9C"/>
    <w:rsid w:val="00B7358F"/>
    <w:rsid w:val="00BC1FAB"/>
    <w:rsid w:val="00BD1492"/>
    <w:rsid w:val="00BE2DFA"/>
    <w:rsid w:val="00BE6984"/>
    <w:rsid w:val="00BF4CE7"/>
    <w:rsid w:val="00C0224A"/>
    <w:rsid w:val="00C03412"/>
    <w:rsid w:val="00C14396"/>
    <w:rsid w:val="00C35FB7"/>
    <w:rsid w:val="00C45589"/>
    <w:rsid w:val="00C705B4"/>
    <w:rsid w:val="00C74E4F"/>
    <w:rsid w:val="00C911A7"/>
    <w:rsid w:val="00C94189"/>
    <w:rsid w:val="00CB5FEA"/>
    <w:rsid w:val="00CE3FAD"/>
    <w:rsid w:val="00CE46BB"/>
    <w:rsid w:val="00CE54F3"/>
    <w:rsid w:val="00CE75E6"/>
    <w:rsid w:val="00CF05E0"/>
    <w:rsid w:val="00D23221"/>
    <w:rsid w:val="00D92C0D"/>
    <w:rsid w:val="00DA6879"/>
    <w:rsid w:val="00DE0484"/>
    <w:rsid w:val="00DF719D"/>
    <w:rsid w:val="00E041E9"/>
    <w:rsid w:val="00E07A8F"/>
    <w:rsid w:val="00E42D47"/>
    <w:rsid w:val="00E71B51"/>
    <w:rsid w:val="00E84E07"/>
    <w:rsid w:val="00E93DD8"/>
    <w:rsid w:val="00EE13D7"/>
    <w:rsid w:val="00F01B25"/>
    <w:rsid w:val="00F2251C"/>
    <w:rsid w:val="00F508A1"/>
    <w:rsid w:val="00F53FC7"/>
    <w:rsid w:val="00F653B1"/>
    <w:rsid w:val="00F66689"/>
    <w:rsid w:val="00F91070"/>
    <w:rsid w:val="00FA0BB4"/>
    <w:rsid w:val="00FA513B"/>
    <w:rsid w:val="00FC1359"/>
    <w:rsid w:val="00FE11D6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EE18C1ED-B377-4258-B65E-C816B0B8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1B2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99"/>
    <w:qFormat/>
    <w:rsid w:val="00F01B2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4">
    <w:name w:val="Table Grid"/>
    <w:basedOn w:val="a1"/>
    <w:uiPriority w:val="99"/>
    <w:rsid w:val="00782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E67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99"/>
    <w:qFormat/>
    <w:rsid w:val="00892F0C"/>
    <w:rPr>
      <w:rFonts w:cs="Times New Roman"/>
      <w:b/>
      <w:bCs/>
    </w:rPr>
  </w:style>
  <w:style w:type="paragraph" w:styleId="a7">
    <w:name w:val="footnote text"/>
    <w:basedOn w:val="a"/>
    <w:link w:val="a8"/>
    <w:uiPriority w:val="99"/>
    <w:rsid w:val="00E07A8F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07A8F"/>
    <w:rPr>
      <w:rFonts w:cs="Times New Roman"/>
    </w:rPr>
  </w:style>
  <w:style w:type="character" w:styleId="a9">
    <w:name w:val="footnote reference"/>
    <w:uiPriority w:val="99"/>
    <w:rsid w:val="00E07A8F"/>
    <w:rPr>
      <w:rFonts w:cs="Times New Roman"/>
      <w:vertAlign w:val="superscript"/>
    </w:rPr>
  </w:style>
  <w:style w:type="character" w:styleId="aa">
    <w:name w:val="Hyperlink"/>
    <w:uiPriority w:val="99"/>
    <w:rsid w:val="00CE46BB"/>
    <w:rPr>
      <w:rFonts w:cs="Times New Roman"/>
      <w:color w:val="00A33D"/>
      <w:u w:val="single"/>
    </w:rPr>
  </w:style>
  <w:style w:type="paragraph" w:styleId="ab">
    <w:name w:val="Normal (Web)"/>
    <w:basedOn w:val="a"/>
    <w:uiPriority w:val="99"/>
    <w:rsid w:val="00D23221"/>
    <w:pPr>
      <w:spacing w:before="84" w:after="84"/>
      <w:ind w:left="84" w:right="84"/>
    </w:pPr>
    <w:rPr>
      <w:sz w:val="20"/>
      <w:szCs w:val="20"/>
    </w:rPr>
  </w:style>
  <w:style w:type="paragraph" w:styleId="ac">
    <w:name w:val="header"/>
    <w:basedOn w:val="a"/>
    <w:link w:val="ad"/>
    <w:uiPriority w:val="99"/>
    <w:rsid w:val="009319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193E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9319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193E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DA6879"/>
    <w:pPr>
      <w:tabs>
        <w:tab w:val="left" w:pos="440"/>
        <w:tab w:val="right" w:leader="dot" w:pos="9226"/>
      </w:tabs>
      <w:spacing w:line="360" w:lineRule="auto"/>
      <w:jc w:val="both"/>
    </w:pPr>
  </w:style>
  <w:style w:type="character" w:styleId="af0">
    <w:name w:val="FollowedHyperlink"/>
    <w:uiPriority w:val="99"/>
    <w:rsid w:val="006443E6"/>
    <w:rPr>
      <w:rFonts w:cs="Times New Roman"/>
      <w:color w:val="800080"/>
      <w:u w:val="single"/>
    </w:rPr>
  </w:style>
  <w:style w:type="character" w:styleId="af1">
    <w:name w:val="page number"/>
    <w:uiPriority w:val="99"/>
    <w:rsid w:val="009201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emf"/><Relationship Id="rId31" Type="http://schemas.openxmlformats.org/officeDocument/2006/relationships/image" Target="media/image25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7354</Words>
  <Characters>41920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49176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Анатолий</dc:creator>
  <cp:keywords/>
  <dc:description/>
  <cp:lastModifiedBy>admin</cp:lastModifiedBy>
  <cp:revision>2</cp:revision>
  <cp:lastPrinted>2008-12-24T10:21:00Z</cp:lastPrinted>
  <dcterms:created xsi:type="dcterms:W3CDTF">2014-03-12T19:01:00Z</dcterms:created>
  <dcterms:modified xsi:type="dcterms:W3CDTF">2014-03-12T19:01:00Z</dcterms:modified>
</cp:coreProperties>
</file>