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76" w:rsidRPr="00AF7B78" w:rsidRDefault="00620C76" w:rsidP="00144AF9">
      <w:pPr>
        <w:pStyle w:val="1"/>
        <w:keepNext w:val="0"/>
        <w:widowControl w:val="0"/>
        <w:spacing w:line="360" w:lineRule="auto"/>
        <w:ind w:firstLine="709"/>
        <w:jc w:val="both"/>
        <w:rPr>
          <w:sz w:val="28"/>
          <w:szCs w:val="28"/>
        </w:rPr>
      </w:pPr>
      <w:bookmarkStart w:id="0" w:name="_Toc63565356"/>
      <w:bookmarkStart w:id="1" w:name="_Toc100736777"/>
      <w:bookmarkStart w:id="2" w:name="_Toc103157775"/>
      <w:bookmarkStart w:id="3" w:name="_Toc105925701"/>
      <w:bookmarkStart w:id="4" w:name="_Toc192642340"/>
      <w:bookmarkStart w:id="5" w:name="_Toc192643229"/>
      <w:r w:rsidRPr="00AF7B78">
        <w:rPr>
          <w:sz w:val="28"/>
          <w:szCs w:val="28"/>
        </w:rPr>
        <w:t>СОДЕРЖАНИЕ</w:t>
      </w:r>
      <w:bookmarkEnd w:id="0"/>
      <w:bookmarkEnd w:id="1"/>
      <w:bookmarkEnd w:id="2"/>
      <w:bookmarkEnd w:id="3"/>
      <w:bookmarkEnd w:id="4"/>
      <w:bookmarkEnd w:id="5"/>
    </w:p>
    <w:p w:rsidR="00D62B92" w:rsidRPr="00144AF9" w:rsidRDefault="00D62B92" w:rsidP="00144AF9">
      <w:pPr>
        <w:widowControl w:val="0"/>
        <w:spacing w:line="360" w:lineRule="auto"/>
        <w:ind w:firstLine="709"/>
        <w:jc w:val="both"/>
        <w:rPr>
          <w:sz w:val="28"/>
          <w:szCs w:val="28"/>
        </w:rPr>
      </w:pPr>
    </w:p>
    <w:p w:rsidR="00D62B92" w:rsidRPr="00144AF9" w:rsidRDefault="00D62B92" w:rsidP="00AF7B78">
      <w:pPr>
        <w:widowControl w:val="0"/>
        <w:tabs>
          <w:tab w:val="left" w:pos="9214"/>
        </w:tabs>
        <w:spacing w:line="360" w:lineRule="auto"/>
        <w:ind w:right="141"/>
        <w:rPr>
          <w:noProof/>
        </w:rPr>
      </w:pPr>
      <w:r w:rsidRPr="004F5802">
        <w:rPr>
          <w:rStyle w:val="afa"/>
          <w:noProof/>
          <w:color w:val="auto"/>
          <w:sz w:val="28"/>
          <w:szCs w:val="28"/>
        </w:rPr>
        <w:t>ВВЕДЕНИЕ</w:t>
      </w:r>
      <w:r w:rsidRPr="00144AF9">
        <w:rPr>
          <w:noProof/>
          <w:webHidden/>
        </w:rPr>
        <w:tab/>
      </w:r>
      <w:r w:rsidR="001D671C">
        <w:rPr>
          <w:noProof/>
          <w:webHidden/>
        </w:rPr>
        <w:t>2</w:t>
      </w:r>
    </w:p>
    <w:p w:rsidR="00D62B92" w:rsidRPr="00144AF9" w:rsidRDefault="00D62B92" w:rsidP="00AF7B78">
      <w:pPr>
        <w:pStyle w:val="13"/>
        <w:widowControl w:val="0"/>
        <w:tabs>
          <w:tab w:val="left" w:pos="9214"/>
          <w:tab w:val="right" w:pos="9629"/>
        </w:tabs>
        <w:spacing w:line="360" w:lineRule="auto"/>
        <w:ind w:right="141"/>
        <w:rPr>
          <w:noProof/>
          <w:sz w:val="28"/>
          <w:szCs w:val="28"/>
        </w:rPr>
      </w:pPr>
      <w:r w:rsidRPr="004F5802">
        <w:rPr>
          <w:rStyle w:val="afa"/>
          <w:caps/>
          <w:noProof/>
          <w:color w:val="auto"/>
          <w:sz w:val="28"/>
          <w:szCs w:val="28"/>
        </w:rPr>
        <w:t>глава 1. общая</w:t>
      </w:r>
      <w:r w:rsidR="0073450B" w:rsidRPr="004F5802">
        <w:rPr>
          <w:rStyle w:val="afa"/>
          <w:caps/>
          <w:noProof/>
          <w:color w:val="auto"/>
          <w:sz w:val="28"/>
          <w:szCs w:val="28"/>
        </w:rPr>
        <w:t xml:space="preserve"> </w:t>
      </w:r>
      <w:r w:rsidRPr="004F5802">
        <w:rPr>
          <w:rStyle w:val="afa"/>
          <w:caps/>
          <w:noProof/>
          <w:color w:val="auto"/>
          <w:sz w:val="28"/>
          <w:szCs w:val="28"/>
        </w:rPr>
        <w:t>характеристика ОСБ Марий Эл №8614</w:t>
      </w:r>
      <w:r w:rsidRPr="00144AF9">
        <w:rPr>
          <w:noProof/>
          <w:webHidden/>
          <w:sz w:val="28"/>
          <w:szCs w:val="28"/>
        </w:rPr>
        <w:tab/>
      </w:r>
      <w:r w:rsidR="001D671C">
        <w:rPr>
          <w:noProof/>
          <w:webHidden/>
          <w:sz w:val="28"/>
          <w:szCs w:val="28"/>
        </w:rPr>
        <w:t>3</w:t>
      </w:r>
    </w:p>
    <w:p w:rsidR="00D62B92" w:rsidRPr="00144AF9" w:rsidRDefault="00D62B92" w:rsidP="00AF7B78">
      <w:pPr>
        <w:pStyle w:val="13"/>
        <w:widowControl w:val="0"/>
        <w:tabs>
          <w:tab w:val="left" w:pos="9214"/>
          <w:tab w:val="right" w:pos="9629"/>
        </w:tabs>
        <w:spacing w:line="360" w:lineRule="auto"/>
        <w:ind w:right="141"/>
        <w:rPr>
          <w:noProof/>
          <w:sz w:val="28"/>
          <w:szCs w:val="28"/>
        </w:rPr>
      </w:pPr>
      <w:r w:rsidRPr="004F5802">
        <w:rPr>
          <w:rStyle w:val="afa"/>
          <w:noProof/>
          <w:color w:val="auto"/>
          <w:sz w:val="28"/>
          <w:szCs w:val="28"/>
        </w:rPr>
        <w:t>1.1. Основные функции, цели деятельности ОСБ Марий Эл №8614</w:t>
      </w:r>
      <w:r w:rsidRPr="00144AF9">
        <w:rPr>
          <w:noProof/>
          <w:webHidden/>
          <w:sz w:val="28"/>
          <w:szCs w:val="28"/>
        </w:rPr>
        <w:tab/>
      </w:r>
      <w:r w:rsidR="001D671C">
        <w:rPr>
          <w:noProof/>
          <w:webHidden/>
          <w:sz w:val="28"/>
          <w:szCs w:val="28"/>
        </w:rPr>
        <w:t>3</w:t>
      </w:r>
    </w:p>
    <w:p w:rsidR="00D62B92" w:rsidRPr="00144AF9" w:rsidRDefault="00D62B92" w:rsidP="00AF7B78">
      <w:pPr>
        <w:pStyle w:val="13"/>
        <w:widowControl w:val="0"/>
        <w:tabs>
          <w:tab w:val="left" w:pos="9214"/>
          <w:tab w:val="right" w:pos="9629"/>
        </w:tabs>
        <w:spacing w:line="360" w:lineRule="auto"/>
        <w:ind w:right="141"/>
        <w:rPr>
          <w:noProof/>
          <w:sz w:val="28"/>
          <w:szCs w:val="28"/>
        </w:rPr>
      </w:pPr>
      <w:r w:rsidRPr="004F5802">
        <w:rPr>
          <w:rStyle w:val="afa"/>
          <w:noProof/>
          <w:color w:val="auto"/>
          <w:sz w:val="28"/>
          <w:szCs w:val="28"/>
        </w:rPr>
        <w:t>1.2. Динамика основных</w:t>
      </w:r>
      <w:r w:rsidR="0073450B" w:rsidRPr="004F5802">
        <w:rPr>
          <w:rStyle w:val="afa"/>
          <w:noProof/>
          <w:color w:val="auto"/>
          <w:sz w:val="28"/>
          <w:szCs w:val="28"/>
        </w:rPr>
        <w:t xml:space="preserve"> </w:t>
      </w:r>
      <w:r w:rsidRPr="004F5802">
        <w:rPr>
          <w:rStyle w:val="afa"/>
          <w:noProof/>
          <w:color w:val="auto"/>
          <w:sz w:val="28"/>
          <w:szCs w:val="28"/>
        </w:rPr>
        <w:t>финансово-экономических показателей</w:t>
      </w:r>
      <w:r w:rsidRPr="00144AF9">
        <w:rPr>
          <w:noProof/>
          <w:webHidden/>
          <w:sz w:val="28"/>
          <w:szCs w:val="28"/>
        </w:rPr>
        <w:tab/>
      </w:r>
      <w:r w:rsidR="001D671C">
        <w:rPr>
          <w:noProof/>
          <w:webHidden/>
          <w:sz w:val="28"/>
          <w:szCs w:val="28"/>
        </w:rPr>
        <w:t>5</w:t>
      </w:r>
    </w:p>
    <w:p w:rsidR="00D62B92" w:rsidRPr="00144AF9" w:rsidRDefault="00D62B92" w:rsidP="00AF7B78">
      <w:pPr>
        <w:pStyle w:val="13"/>
        <w:widowControl w:val="0"/>
        <w:tabs>
          <w:tab w:val="left" w:pos="9214"/>
          <w:tab w:val="right" w:pos="9629"/>
        </w:tabs>
        <w:spacing w:line="360" w:lineRule="auto"/>
        <w:ind w:right="141"/>
        <w:rPr>
          <w:noProof/>
          <w:sz w:val="28"/>
          <w:szCs w:val="28"/>
        </w:rPr>
      </w:pPr>
      <w:r w:rsidRPr="004F5802">
        <w:rPr>
          <w:rStyle w:val="afa"/>
          <w:caps/>
          <w:noProof/>
          <w:color w:val="auto"/>
          <w:sz w:val="28"/>
          <w:szCs w:val="28"/>
        </w:rPr>
        <w:t>Глава 2. методические основы оценки кредитоспособности заемщика</w:t>
      </w:r>
      <w:r w:rsidRPr="00144AF9">
        <w:rPr>
          <w:noProof/>
          <w:webHidden/>
          <w:sz w:val="28"/>
          <w:szCs w:val="28"/>
        </w:rPr>
        <w:tab/>
      </w:r>
      <w:r w:rsidR="001D671C">
        <w:rPr>
          <w:noProof/>
          <w:webHidden/>
          <w:sz w:val="28"/>
          <w:szCs w:val="28"/>
        </w:rPr>
        <w:t>12</w:t>
      </w:r>
    </w:p>
    <w:p w:rsidR="00D62B92" w:rsidRPr="00144AF9" w:rsidRDefault="00D62B92" w:rsidP="00AF7B78">
      <w:pPr>
        <w:pStyle w:val="13"/>
        <w:widowControl w:val="0"/>
        <w:tabs>
          <w:tab w:val="left" w:pos="9214"/>
          <w:tab w:val="right" w:pos="9629"/>
        </w:tabs>
        <w:spacing w:line="360" w:lineRule="auto"/>
        <w:ind w:right="141"/>
        <w:rPr>
          <w:noProof/>
          <w:sz w:val="28"/>
          <w:szCs w:val="28"/>
        </w:rPr>
      </w:pPr>
      <w:r w:rsidRPr="004F5802">
        <w:rPr>
          <w:rStyle w:val="afa"/>
          <w:noProof/>
          <w:color w:val="auto"/>
          <w:sz w:val="28"/>
          <w:szCs w:val="28"/>
        </w:rPr>
        <w:t>2.1. Система показателей определения кредитоспособности</w:t>
      </w:r>
      <w:r w:rsidR="0073450B" w:rsidRPr="004F5802">
        <w:rPr>
          <w:rStyle w:val="afa"/>
          <w:noProof/>
          <w:color w:val="auto"/>
          <w:sz w:val="28"/>
          <w:szCs w:val="28"/>
        </w:rPr>
        <w:t xml:space="preserve"> </w:t>
      </w:r>
      <w:r w:rsidRPr="004F5802">
        <w:rPr>
          <w:rStyle w:val="afa"/>
          <w:noProof/>
          <w:color w:val="auto"/>
          <w:sz w:val="28"/>
          <w:szCs w:val="28"/>
        </w:rPr>
        <w:t>заемщика – юридического лица</w:t>
      </w:r>
      <w:r w:rsidRPr="00144AF9">
        <w:rPr>
          <w:noProof/>
          <w:webHidden/>
          <w:sz w:val="28"/>
          <w:szCs w:val="28"/>
        </w:rPr>
        <w:tab/>
      </w:r>
      <w:r w:rsidR="001D671C">
        <w:rPr>
          <w:noProof/>
          <w:webHidden/>
          <w:sz w:val="28"/>
          <w:szCs w:val="28"/>
        </w:rPr>
        <w:t>12</w:t>
      </w:r>
    </w:p>
    <w:p w:rsidR="00D62B92" w:rsidRPr="00144AF9" w:rsidRDefault="00D62B92" w:rsidP="00AF7B78">
      <w:pPr>
        <w:pStyle w:val="13"/>
        <w:widowControl w:val="0"/>
        <w:tabs>
          <w:tab w:val="left" w:pos="9214"/>
          <w:tab w:val="right" w:pos="9629"/>
        </w:tabs>
        <w:spacing w:line="360" w:lineRule="auto"/>
        <w:ind w:right="141"/>
        <w:rPr>
          <w:noProof/>
          <w:sz w:val="28"/>
          <w:szCs w:val="28"/>
        </w:rPr>
      </w:pPr>
      <w:r w:rsidRPr="004F5802">
        <w:rPr>
          <w:rStyle w:val="afa"/>
          <w:noProof/>
          <w:color w:val="auto"/>
          <w:sz w:val="28"/>
          <w:szCs w:val="28"/>
        </w:rPr>
        <w:t>2.2. Методики оценки кредитоспособности физических лиц</w:t>
      </w:r>
      <w:r w:rsidRPr="00144AF9">
        <w:rPr>
          <w:noProof/>
          <w:webHidden/>
          <w:sz w:val="28"/>
          <w:szCs w:val="28"/>
        </w:rPr>
        <w:tab/>
      </w:r>
      <w:r w:rsidR="001D671C">
        <w:rPr>
          <w:noProof/>
          <w:webHidden/>
          <w:sz w:val="28"/>
          <w:szCs w:val="28"/>
        </w:rPr>
        <w:t>18</w:t>
      </w:r>
    </w:p>
    <w:p w:rsidR="00D62B92" w:rsidRPr="00144AF9" w:rsidRDefault="00D62B92" w:rsidP="00AF7B78">
      <w:pPr>
        <w:pStyle w:val="13"/>
        <w:widowControl w:val="0"/>
        <w:tabs>
          <w:tab w:val="left" w:pos="9214"/>
          <w:tab w:val="right" w:pos="9629"/>
        </w:tabs>
        <w:spacing w:line="360" w:lineRule="auto"/>
        <w:ind w:right="141"/>
        <w:rPr>
          <w:noProof/>
          <w:sz w:val="28"/>
          <w:szCs w:val="28"/>
        </w:rPr>
      </w:pPr>
      <w:r w:rsidRPr="004F5802">
        <w:rPr>
          <w:rStyle w:val="afa"/>
          <w:caps/>
          <w:noProof/>
          <w:color w:val="auto"/>
          <w:sz w:val="28"/>
          <w:szCs w:val="28"/>
        </w:rPr>
        <w:t>глава 3. анализ кредитоспособности заемщика</w:t>
      </w:r>
      <w:r w:rsidR="00144AF9">
        <w:rPr>
          <w:rStyle w:val="afa"/>
          <w:noProof/>
          <w:color w:val="auto"/>
          <w:sz w:val="28"/>
          <w:szCs w:val="28"/>
          <w:lang w:val="uk-UA"/>
        </w:rPr>
        <w:t xml:space="preserve"> </w:t>
      </w:r>
      <w:r w:rsidRPr="004F5802">
        <w:rPr>
          <w:rStyle w:val="afa"/>
          <w:caps/>
          <w:noProof/>
          <w:snapToGrid w:val="0"/>
          <w:color w:val="auto"/>
          <w:sz w:val="28"/>
          <w:szCs w:val="28"/>
          <w:u w:val="none"/>
        </w:rPr>
        <w:t>ОСБ Марий Эл № 8614</w:t>
      </w:r>
      <w:r w:rsidRPr="00144AF9">
        <w:rPr>
          <w:noProof/>
          <w:webHidden/>
          <w:sz w:val="28"/>
          <w:szCs w:val="28"/>
        </w:rPr>
        <w:tab/>
      </w:r>
      <w:r w:rsidR="001D671C">
        <w:rPr>
          <w:noProof/>
          <w:webHidden/>
          <w:sz w:val="28"/>
          <w:szCs w:val="28"/>
        </w:rPr>
        <w:t>27</w:t>
      </w:r>
    </w:p>
    <w:p w:rsidR="00D62B92" w:rsidRPr="00144AF9" w:rsidRDefault="00D62B92" w:rsidP="00AF7B78">
      <w:pPr>
        <w:pStyle w:val="13"/>
        <w:widowControl w:val="0"/>
        <w:tabs>
          <w:tab w:val="left" w:pos="1276"/>
          <w:tab w:val="left" w:pos="9214"/>
          <w:tab w:val="right" w:pos="9629"/>
        </w:tabs>
        <w:spacing w:line="360" w:lineRule="auto"/>
        <w:ind w:right="141"/>
        <w:rPr>
          <w:noProof/>
          <w:sz w:val="28"/>
          <w:szCs w:val="28"/>
        </w:rPr>
      </w:pPr>
      <w:r w:rsidRPr="004F5802">
        <w:rPr>
          <w:rStyle w:val="afa"/>
          <w:noProof/>
          <w:color w:val="auto"/>
          <w:sz w:val="28"/>
          <w:szCs w:val="28"/>
        </w:rPr>
        <w:t>3.1. Анализ деятельности отдела кредитования</w:t>
      </w:r>
      <w:r w:rsidRPr="00144AF9">
        <w:rPr>
          <w:noProof/>
          <w:webHidden/>
          <w:sz w:val="28"/>
          <w:szCs w:val="28"/>
        </w:rPr>
        <w:tab/>
      </w:r>
      <w:r w:rsidR="001D671C">
        <w:rPr>
          <w:noProof/>
          <w:webHidden/>
          <w:sz w:val="28"/>
          <w:szCs w:val="28"/>
        </w:rPr>
        <w:t>27</w:t>
      </w:r>
    </w:p>
    <w:p w:rsidR="00D62B92" w:rsidRPr="00144AF9" w:rsidRDefault="00D62B92" w:rsidP="00AF7B78">
      <w:pPr>
        <w:pStyle w:val="13"/>
        <w:widowControl w:val="0"/>
        <w:tabs>
          <w:tab w:val="left" w:pos="1276"/>
          <w:tab w:val="left" w:pos="9214"/>
          <w:tab w:val="right" w:pos="9629"/>
        </w:tabs>
        <w:spacing w:line="360" w:lineRule="auto"/>
        <w:ind w:right="141"/>
        <w:rPr>
          <w:noProof/>
          <w:sz w:val="28"/>
          <w:szCs w:val="28"/>
        </w:rPr>
      </w:pPr>
      <w:r w:rsidRPr="004F5802">
        <w:rPr>
          <w:rStyle w:val="afa"/>
          <w:noProof/>
          <w:color w:val="auto"/>
          <w:sz w:val="28"/>
          <w:szCs w:val="28"/>
        </w:rPr>
        <w:t>3.2. Анализ кредитной политики банка</w:t>
      </w:r>
      <w:r w:rsidRPr="00144AF9">
        <w:rPr>
          <w:noProof/>
          <w:webHidden/>
          <w:sz w:val="28"/>
          <w:szCs w:val="28"/>
        </w:rPr>
        <w:tab/>
      </w:r>
      <w:r w:rsidR="001D671C">
        <w:rPr>
          <w:noProof/>
          <w:webHidden/>
          <w:sz w:val="28"/>
          <w:szCs w:val="28"/>
        </w:rPr>
        <w:t>31</w:t>
      </w:r>
    </w:p>
    <w:p w:rsidR="00D62B92" w:rsidRPr="00144AF9" w:rsidRDefault="00D62B92" w:rsidP="00AF7B78">
      <w:pPr>
        <w:pStyle w:val="13"/>
        <w:widowControl w:val="0"/>
        <w:tabs>
          <w:tab w:val="left" w:pos="1843"/>
          <w:tab w:val="left" w:pos="9214"/>
          <w:tab w:val="right" w:pos="9629"/>
        </w:tabs>
        <w:spacing w:line="360" w:lineRule="auto"/>
        <w:ind w:right="141"/>
        <w:rPr>
          <w:noProof/>
          <w:sz w:val="28"/>
          <w:szCs w:val="28"/>
        </w:rPr>
      </w:pPr>
      <w:r w:rsidRPr="004F5802">
        <w:rPr>
          <w:rStyle w:val="afa"/>
          <w:noProof/>
          <w:color w:val="auto"/>
          <w:sz w:val="28"/>
          <w:szCs w:val="28"/>
        </w:rPr>
        <w:t>3.3. Процесс кредитования ЗАО «Марийское» и анализ его кредитоспособности</w:t>
      </w:r>
      <w:r w:rsidRPr="00144AF9">
        <w:rPr>
          <w:noProof/>
          <w:webHidden/>
          <w:sz w:val="28"/>
          <w:szCs w:val="28"/>
        </w:rPr>
        <w:tab/>
      </w:r>
      <w:r w:rsidR="001D671C">
        <w:rPr>
          <w:noProof/>
          <w:webHidden/>
          <w:sz w:val="28"/>
          <w:szCs w:val="28"/>
        </w:rPr>
        <w:t>38</w:t>
      </w:r>
    </w:p>
    <w:p w:rsidR="00D62B92" w:rsidRPr="00144AF9" w:rsidRDefault="00D62B92" w:rsidP="00AF7B78">
      <w:pPr>
        <w:pStyle w:val="13"/>
        <w:widowControl w:val="0"/>
        <w:tabs>
          <w:tab w:val="left" w:pos="9214"/>
          <w:tab w:val="right" w:pos="9629"/>
        </w:tabs>
        <w:spacing w:line="360" w:lineRule="auto"/>
        <w:ind w:right="141"/>
        <w:rPr>
          <w:noProof/>
          <w:sz w:val="28"/>
          <w:szCs w:val="28"/>
        </w:rPr>
      </w:pPr>
      <w:r w:rsidRPr="004F5802">
        <w:rPr>
          <w:rStyle w:val="afa"/>
          <w:caps/>
          <w:noProof/>
          <w:color w:val="auto"/>
          <w:sz w:val="28"/>
          <w:szCs w:val="28"/>
        </w:rPr>
        <w:t>Выводы и предложения</w:t>
      </w:r>
      <w:r w:rsidRPr="00144AF9">
        <w:rPr>
          <w:noProof/>
          <w:webHidden/>
          <w:sz w:val="28"/>
          <w:szCs w:val="28"/>
        </w:rPr>
        <w:tab/>
      </w:r>
      <w:r w:rsidR="001D671C">
        <w:rPr>
          <w:noProof/>
          <w:webHidden/>
          <w:sz w:val="28"/>
          <w:szCs w:val="28"/>
        </w:rPr>
        <w:t>51</w:t>
      </w:r>
    </w:p>
    <w:p w:rsidR="00D62B92" w:rsidRPr="00144AF9" w:rsidRDefault="00D62B92" w:rsidP="00AF7B78">
      <w:pPr>
        <w:pStyle w:val="13"/>
        <w:widowControl w:val="0"/>
        <w:tabs>
          <w:tab w:val="left" w:pos="9214"/>
          <w:tab w:val="right" w:pos="9629"/>
        </w:tabs>
        <w:spacing w:line="360" w:lineRule="auto"/>
        <w:ind w:right="141"/>
        <w:rPr>
          <w:noProof/>
          <w:sz w:val="28"/>
          <w:szCs w:val="28"/>
        </w:rPr>
      </w:pPr>
      <w:r w:rsidRPr="004F5802">
        <w:rPr>
          <w:rStyle w:val="afa"/>
          <w:caps/>
          <w:noProof/>
          <w:color w:val="auto"/>
          <w:sz w:val="28"/>
          <w:szCs w:val="28"/>
        </w:rPr>
        <w:t>Список литературы</w:t>
      </w:r>
      <w:r w:rsidRPr="00144AF9">
        <w:rPr>
          <w:noProof/>
          <w:webHidden/>
          <w:sz w:val="28"/>
          <w:szCs w:val="28"/>
        </w:rPr>
        <w:tab/>
      </w:r>
      <w:r w:rsidR="001D671C">
        <w:rPr>
          <w:noProof/>
          <w:webHidden/>
          <w:sz w:val="28"/>
          <w:szCs w:val="28"/>
        </w:rPr>
        <w:t>54</w:t>
      </w:r>
    </w:p>
    <w:p w:rsidR="00D62B92" w:rsidRPr="00144AF9" w:rsidRDefault="00D62B92" w:rsidP="00AF7B78">
      <w:pPr>
        <w:pStyle w:val="13"/>
        <w:widowControl w:val="0"/>
        <w:tabs>
          <w:tab w:val="left" w:pos="9214"/>
          <w:tab w:val="right" w:pos="9629"/>
        </w:tabs>
        <w:spacing w:line="360" w:lineRule="auto"/>
        <w:ind w:right="141"/>
        <w:rPr>
          <w:noProof/>
          <w:sz w:val="28"/>
          <w:szCs w:val="28"/>
        </w:rPr>
      </w:pPr>
      <w:r w:rsidRPr="004F5802">
        <w:rPr>
          <w:rStyle w:val="afa"/>
          <w:noProof/>
          <w:color w:val="auto"/>
          <w:sz w:val="28"/>
          <w:szCs w:val="28"/>
        </w:rPr>
        <w:t>ПРИЛОЖЕНИЯ</w:t>
      </w:r>
      <w:r w:rsidRPr="00144AF9">
        <w:rPr>
          <w:noProof/>
          <w:webHidden/>
          <w:sz w:val="28"/>
          <w:szCs w:val="28"/>
        </w:rPr>
        <w:tab/>
      </w:r>
      <w:r w:rsidR="001D671C">
        <w:rPr>
          <w:noProof/>
          <w:webHidden/>
          <w:sz w:val="28"/>
          <w:szCs w:val="28"/>
        </w:rPr>
        <w:t>56</w:t>
      </w:r>
    </w:p>
    <w:p w:rsidR="00144AF9" w:rsidRPr="00144AF9" w:rsidRDefault="00144AF9" w:rsidP="00AF7B78">
      <w:pPr>
        <w:widowControl w:val="0"/>
        <w:tabs>
          <w:tab w:val="left" w:pos="9214"/>
        </w:tabs>
        <w:spacing w:line="360" w:lineRule="auto"/>
        <w:ind w:right="141"/>
        <w:rPr>
          <w:sz w:val="28"/>
          <w:szCs w:val="28"/>
        </w:rPr>
      </w:pPr>
    </w:p>
    <w:p w:rsidR="00620C76" w:rsidRPr="00144AF9" w:rsidRDefault="00144AF9" w:rsidP="00144AF9">
      <w:pPr>
        <w:widowControl w:val="0"/>
        <w:spacing w:line="360" w:lineRule="auto"/>
        <w:ind w:firstLine="709"/>
        <w:jc w:val="both"/>
        <w:rPr>
          <w:b/>
          <w:bCs/>
          <w:sz w:val="28"/>
          <w:szCs w:val="28"/>
        </w:rPr>
      </w:pPr>
      <w:r w:rsidRPr="00144AF9">
        <w:br w:type="page"/>
      </w:r>
      <w:bookmarkStart w:id="6" w:name="_Toc63565357"/>
      <w:bookmarkStart w:id="7" w:name="_Toc100736778"/>
      <w:bookmarkStart w:id="8" w:name="_Toc103157776"/>
      <w:bookmarkStart w:id="9" w:name="_Toc105925702"/>
      <w:bookmarkStart w:id="10" w:name="_Toc192642341"/>
      <w:bookmarkStart w:id="11" w:name="_Toc192643230"/>
      <w:r w:rsidR="00620C76" w:rsidRPr="00144AF9">
        <w:rPr>
          <w:b/>
          <w:bCs/>
          <w:sz w:val="28"/>
          <w:szCs w:val="28"/>
        </w:rPr>
        <w:t>ВВЕДЕНИЕ</w:t>
      </w:r>
      <w:bookmarkEnd w:id="6"/>
      <w:bookmarkEnd w:id="7"/>
      <w:bookmarkEnd w:id="8"/>
      <w:bookmarkEnd w:id="9"/>
      <w:bookmarkEnd w:id="10"/>
      <w:bookmarkEnd w:id="11"/>
    </w:p>
    <w:p w:rsidR="00AE5202" w:rsidRPr="00144AF9" w:rsidRDefault="00AE5202" w:rsidP="00144AF9">
      <w:pPr>
        <w:widowControl w:val="0"/>
        <w:spacing w:line="360" w:lineRule="auto"/>
        <w:ind w:firstLine="709"/>
        <w:jc w:val="both"/>
        <w:rPr>
          <w:sz w:val="28"/>
          <w:szCs w:val="28"/>
        </w:rPr>
      </w:pPr>
    </w:p>
    <w:p w:rsidR="0009716C" w:rsidRPr="00144AF9" w:rsidRDefault="0009716C" w:rsidP="00144AF9">
      <w:pPr>
        <w:widowControl w:val="0"/>
        <w:shd w:val="clear" w:color="auto" w:fill="FFFFFF"/>
        <w:spacing w:line="360" w:lineRule="auto"/>
        <w:ind w:firstLine="709"/>
        <w:jc w:val="both"/>
        <w:rPr>
          <w:sz w:val="28"/>
          <w:szCs w:val="28"/>
        </w:rPr>
      </w:pPr>
      <w:r w:rsidRPr="00144AF9">
        <w:rPr>
          <w:sz w:val="28"/>
          <w:szCs w:val="28"/>
        </w:rPr>
        <w:t>Устойчивый экономический рост страны во многом определяется активным участием банковской системы в инвестиционном процессе, и прежде всего в кредитовании реального сектора. Учитывая нынешнее состояние банковской сферы России, динамичное развитие ее экономики довольно проблематично. Основные проблемы российской банковской системы - недокапитализация, высокий кредитный риск и отсутствие «длинных» пассивов - являются причинами того, что кредиты реальному сектору составляют лишь 12% от ВВП при 60 % в западных странах.</w:t>
      </w:r>
    </w:p>
    <w:p w:rsidR="00A46547" w:rsidRPr="00144AF9" w:rsidRDefault="007A71CC" w:rsidP="00144AF9">
      <w:pPr>
        <w:widowControl w:val="0"/>
        <w:spacing w:line="360" w:lineRule="auto"/>
        <w:ind w:firstLine="709"/>
        <w:jc w:val="both"/>
        <w:rPr>
          <w:sz w:val="28"/>
          <w:szCs w:val="28"/>
        </w:rPr>
      </w:pPr>
      <w:r>
        <w:rPr>
          <w:noProof/>
        </w:rPr>
        <w:pict>
          <v:rect id="_x0000_s1026" style="position:absolute;left:0;text-align:left;margin-left:234pt;margin-top:-269.7pt;width:18pt;height:24pt;z-index:251657728" stroked="f"/>
        </w:pict>
      </w:r>
      <w:r w:rsidR="0009716C" w:rsidRPr="00144AF9">
        <w:rPr>
          <w:sz w:val="28"/>
          <w:szCs w:val="28"/>
        </w:rPr>
        <w:t>Современная банковская система - это одна из важнейших структур рыночной экономики</w:t>
      </w:r>
      <w:r w:rsidR="00A46547" w:rsidRPr="00144AF9">
        <w:rPr>
          <w:sz w:val="28"/>
          <w:szCs w:val="28"/>
        </w:rPr>
        <w:t>. Продолжающееся повышение роли банковского сектора в развитии российской экономики и расширение масштабов банковского кредитования предприятий и населения сопровождаются повышением стабильности и надежности кредитных организаций.</w:t>
      </w:r>
    </w:p>
    <w:p w:rsidR="00A46547" w:rsidRPr="00144AF9" w:rsidRDefault="00A46547" w:rsidP="00144AF9">
      <w:pPr>
        <w:pStyle w:val="24"/>
        <w:widowControl w:val="0"/>
        <w:ind w:firstLine="709"/>
      </w:pPr>
      <w:r w:rsidRPr="00144AF9">
        <w:t xml:space="preserve">Развитие кредитных операций банков с реальным сектором экономики явилось основным фактором роста активов банковского сектора в </w:t>
      </w:r>
      <w:r w:rsidR="0032478F" w:rsidRPr="00144AF9">
        <w:t>2006</w:t>
      </w:r>
      <w:r w:rsidRPr="00144AF9">
        <w:t xml:space="preserve"> году. Кредиты, предоставленные банками отечественным нефинансовым предприятиям и организациям, за истекший год увеличились на 42,4% (что на 7,2 процентного пункта превышает темп прироста за </w:t>
      </w:r>
      <w:r w:rsidR="0032478F" w:rsidRPr="00144AF9">
        <w:t>2005</w:t>
      </w:r>
      <w:r w:rsidRPr="00144AF9">
        <w:t xml:space="preserve"> год) и составили 2266,9 млрд. рублей на 1.01.</w:t>
      </w:r>
      <w:r w:rsidR="0032478F" w:rsidRPr="00144AF9">
        <w:t>2006</w:t>
      </w:r>
      <w:r w:rsidRPr="00144AF9">
        <w:t>. Удельный вес этих кредитов в активах действующих кредитных организаций возрос с 38,4% на 1.01.</w:t>
      </w:r>
      <w:r w:rsidR="0032478F" w:rsidRPr="00144AF9">
        <w:t>2006</w:t>
      </w:r>
      <w:r w:rsidRPr="00144AF9">
        <w:t xml:space="preserve"> до 40,5% на 1.01.</w:t>
      </w:r>
      <w:r w:rsidR="0032478F" w:rsidRPr="00144AF9">
        <w:t>2006</w:t>
      </w:r>
      <w:r w:rsidRPr="00144AF9">
        <w:t>.</w:t>
      </w:r>
    </w:p>
    <w:p w:rsidR="008C7CB6" w:rsidRPr="00144AF9" w:rsidRDefault="0009716C" w:rsidP="00144AF9">
      <w:pPr>
        <w:widowControl w:val="0"/>
        <w:spacing w:line="360" w:lineRule="auto"/>
        <w:ind w:firstLine="709"/>
        <w:jc w:val="both"/>
        <w:rPr>
          <w:sz w:val="28"/>
          <w:szCs w:val="28"/>
        </w:rPr>
      </w:pPr>
      <w:r w:rsidRPr="00144AF9">
        <w:rPr>
          <w:sz w:val="28"/>
          <w:szCs w:val="28"/>
        </w:rPr>
        <w:t>В данной работе проведен анализ основных обобщ</w:t>
      </w:r>
      <w:r w:rsidR="008C7CB6" w:rsidRPr="00144AF9">
        <w:rPr>
          <w:sz w:val="28"/>
          <w:szCs w:val="28"/>
        </w:rPr>
        <w:t xml:space="preserve">ающих показателей деятельности </w:t>
      </w:r>
      <w:r w:rsidRPr="00144AF9">
        <w:rPr>
          <w:sz w:val="28"/>
          <w:szCs w:val="28"/>
        </w:rPr>
        <w:t>Отделения Марий Эл №8614 Сбербанка России</w:t>
      </w:r>
      <w:r w:rsidR="008C7CB6" w:rsidRPr="00144AF9">
        <w:rPr>
          <w:sz w:val="28"/>
          <w:szCs w:val="28"/>
        </w:rPr>
        <w:t>, исследованы методы оценки кредитоспособности</w:t>
      </w:r>
      <w:r w:rsidR="00E05852" w:rsidRPr="00144AF9">
        <w:rPr>
          <w:sz w:val="28"/>
          <w:szCs w:val="28"/>
        </w:rPr>
        <w:t xml:space="preserve"> заемщика</w:t>
      </w:r>
      <w:r w:rsidRPr="00144AF9">
        <w:rPr>
          <w:sz w:val="28"/>
          <w:szCs w:val="28"/>
        </w:rPr>
        <w:t>.</w:t>
      </w:r>
    </w:p>
    <w:p w:rsidR="002B400F" w:rsidRPr="00144AF9" w:rsidRDefault="00BF4DE6" w:rsidP="00144AF9">
      <w:pPr>
        <w:widowControl w:val="0"/>
        <w:spacing w:line="360" w:lineRule="auto"/>
        <w:ind w:firstLine="709"/>
        <w:jc w:val="both"/>
        <w:rPr>
          <w:snapToGrid w:val="0"/>
          <w:sz w:val="28"/>
          <w:szCs w:val="28"/>
        </w:rPr>
      </w:pPr>
      <w:r w:rsidRPr="00144AF9">
        <w:rPr>
          <w:snapToGrid w:val="0"/>
          <w:sz w:val="28"/>
          <w:szCs w:val="28"/>
        </w:rPr>
        <w:t>В качестве исходного материала для проведения исследования исполь</w:t>
      </w:r>
      <w:r w:rsidR="00D62B92" w:rsidRPr="00144AF9">
        <w:rPr>
          <w:snapToGrid w:val="0"/>
          <w:sz w:val="28"/>
          <w:szCs w:val="28"/>
        </w:rPr>
        <w:t>-</w:t>
      </w:r>
      <w:r w:rsidRPr="00144AF9">
        <w:rPr>
          <w:snapToGrid w:val="0"/>
          <w:sz w:val="28"/>
          <w:szCs w:val="28"/>
        </w:rPr>
        <w:t>зованы данные отчетности</w:t>
      </w:r>
      <w:r w:rsidRPr="00144AF9">
        <w:rPr>
          <w:sz w:val="28"/>
          <w:szCs w:val="28"/>
        </w:rPr>
        <w:t xml:space="preserve"> ОСБ Марий Эл №8614</w:t>
      </w:r>
      <w:r w:rsidRPr="00144AF9">
        <w:rPr>
          <w:snapToGrid w:val="0"/>
          <w:sz w:val="28"/>
          <w:szCs w:val="28"/>
        </w:rPr>
        <w:t xml:space="preserve">, </w:t>
      </w:r>
      <w:r w:rsidR="002B400F" w:rsidRPr="00144AF9">
        <w:rPr>
          <w:snapToGrid w:val="0"/>
          <w:sz w:val="28"/>
          <w:szCs w:val="28"/>
        </w:rPr>
        <w:t>методическая литература, научные</w:t>
      </w:r>
      <w:r w:rsidR="009C6866" w:rsidRPr="00144AF9">
        <w:rPr>
          <w:snapToGrid w:val="0"/>
          <w:sz w:val="28"/>
          <w:szCs w:val="28"/>
        </w:rPr>
        <w:t xml:space="preserve"> публикации</w:t>
      </w:r>
      <w:r w:rsidRPr="00144AF9">
        <w:rPr>
          <w:snapToGrid w:val="0"/>
          <w:sz w:val="28"/>
          <w:szCs w:val="28"/>
        </w:rPr>
        <w:t xml:space="preserve"> и другие источники.</w:t>
      </w:r>
    </w:p>
    <w:p w:rsidR="00A33C89" w:rsidRPr="00144AF9" w:rsidRDefault="00144AF9" w:rsidP="00144AF9">
      <w:pPr>
        <w:widowControl w:val="0"/>
        <w:spacing w:line="360" w:lineRule="auto"/>
        <w:ind w:firstLine="709"/>
        <w:jc w:val="both"/>
        <w:rPr>
          <w:b/>
          <w:bCs/>
          <w:sz w:val="28"/>
          <w:szCs w:val="28"/>
        </w:rPr>
      </w:pPr>
      <w:r w:rsidRPr="00144AF9">
        <w:rPr>
          <w:snapToGrid w:val="0"/>
        </w:rPr>
        <w:br w:type="page"/>
      </w:r>
      <w:bookmarkStart w:id="12" w:name="_Toc38052993"/>
      <w:bookmarkStart w:id="13" w:name="_Toc100736784"/>
      <w:bookmarkStart w:id="14" w:name="_Toc103157781"/>
      <w:bookmarkStart w:id="15" w:name="_Toc105925707"/>
      <w:bookmarkStart w:id="16" w:name="_Toc192642342"/>
      <w:bookmarkStart w:id="17" w:name="_Toc192643231"/>
      <w:bookmarkStart w:id="18" w:name="_Toc63565368"/>
      <w:r w:rsidRPr="00144AF9">
        <w:rPr>
          <w:snapToGrid w:val="0"/>
          <w:sz w:val="28"/>
          <w:szCs w:val="28"/>
          <w:lang w:val="uk-UA"/>
        </w:rPr>
        <w:t>Г</w:t>
      </w:r>
      <w:r w:rsidR="004D4EFB" w:rsidRPr="00144AF9">
        <w:rPr>
          <w:b/>
          <w:bCs/>
          <w:sz w:val="28"/>
          <w:szCs w:val="28"/>
        </w:rPr>
        <w:t xml:space="preserve">лава </w:t>
      </w:r>
      <w:r w:rsidR="0032478F" w:rsidRPr="00144AF9">
        <w:rPr>
          <w:b/>
          <w:bCs/>
          <w:sz w:val="28"/>
          <w:szCs w:val="28"/>
        </w:rPr>
        <w:t>1</w:t>
      </w:r>
      <w:r w:rsidR="00A33C89" w:rsidRPr="00144AF9">
        <w:rPr>
          <w:b/>
          <w:bCs/>
          <w:sz w:val="28"/>
          <w:szCs w:val="28"/>
        </w:rPr>
        <w:t xml:space="preserve">. </w:t>
      </w:r>
      <w:bookmarkEnd w:id="12"/>
      <w:bookmarkEnd w:id="13"/>
      <w:r w:rsidRPr="00144AF9">
        <w:rPr>
          <w:b/>
          <w:bCs/>
          <w:sz w:val="28"/>
          <w:szCs w:val="28"/>
          <w:lang w:val="uk-UA"/>
        </w:rPr>
        <w:t>О</w:t>
      </w:r>
      <w:r w:rsidR="00245D77" w:rsidRPr="00144AF9">
        <w:rPr>
          <w:b/>
          <w:bCs/>
          <w:sz w:val="28"/>
          <w:szCs w:val="28"/>
        </w:rPr>
        <w:t>бщая</w:t>
      </w:r>
      <w:r w:rsidR="0073450B">
        <w:rPr>
          <w:b/>
          <w:bCs/>
          <w:sz w:val="28"/>
          <w:szCs w:val="28"/>
        </w:rPr>
        <w:t xml:space="preserve"> </w:t>
      </w:r>
      <w:r w:rsidR="00245D77" w:rsidRPr="00144AF9">
        <w:rPr>
          <w:b/>
          <w:bCs/>
          <w:sz w:val="28"/>
          <w:szCs w:val="28"/>
        </w:rPr>
        <w:t xml:space="preserve">характеристика </w:t>
      </w:r>
      <w:r w:rsidR="00123EE4" w:rsidRPr="00144AF9">
        <w:rPr>
          <w:b/>
          <w:bCs/>
          <w:sz w:val="28"/>
          <w:szCs w:val="28"/>
        </w:rPr>
        <w:t>ОСБ Марий Эл №8614</w:t>
      </w:r>
      <w:bookmarkEnd w:id="14"/>
      <w:bookmarkEnd w:id="15"/>
      <w:bookmarkEnd w:id="16"/>
      <w:bookmarkEnd w:id="17"/>
    </w:p>
    <w:p w:rsidR="00C62D7F" w:rsidRPr="00144AF9" w:rsidRDefault="00C62D7F" w:rsidP="00144AF9">
      <w:pPr>
        <w:widowControl w:val="0"/>
        <w:spacing w:line="360" w:lineRule="auto"/>
        <w:ind w:firstLine="709"/>
        <w:jc w:val="both"/>
        <w:rPr>
          <w:b/>
          <w:bCs/>
          <w:sz w:val="28"/>
          <w:szCs w:val="28"/>
        </w:rPr>
      </w:pPr>
    </w:p>
    <w:p w:rsidR="00A33C89" w:rsidRPr="00144AF9" w:rsidRDefault="0032478F" w:rsidP="00144AF9">
      <w:pPr>
        <w:pStyle w:val="1"/>
        <w:keepNext w:val="0"/>
        <w:widowControl w:val="0"/>
        <w:spacing w:line="360" w:lineRule="auto"/>
        <w:ind w:firstLine="709"/>
        <w:jc w:val="both"/>
        <w:rPr>
          <w:sz w:val="28"/>
          <w:szCs w:val="28"/>
        </w:rPr>
      </w:pPr>
      <w:bookmarkStart w:id="19" w:name="_Toc38052994"/>
      <w:bookmarkStart w:id="20" w:name="_Toc100736785"/>
      <w:bookmarkStart w:id="21" w:name="_Toc103157782"/>
      <w:bookmarkStart w:id="22" w:name="_Toc105925708"/>
      <w:bookmarkStart w:id="23" w:name="_Toc192642343"/>
      <w:bookmarkStart w:id="24" w:name="_Toc192643232"/>
      <w:r w:rsidRPr="00144AF9">
        <w:rPr>
          <w:sz w:val="28"/>
          <w:szCs w:val="28"/>
        </w:rPr>
        <w:t>1</w:t>
      </w:r>
      <w:r w:rsidR="00A33C89" w:rsidRPr="00144AF9">
        <w:rPr>
          <w:sz w:val="28"/>
          <w:szCs w:val="28"/>
        </w:rPr>
        <w:t xml:space="preserve">.1. </w:t>
      </w:r>
      <w:bookmarkEnd w:id="19"/>
      <w:bookmarkEnd w:id="20"/>
      <w:r w:rsidR="00245D77" w:rsidRPr="00144AF9">
        <w:rPr>
          <w:sz w:val="28"/>
          <w:szCs w:val="28"/>
        </w:rPr>
        <w:t>Основные функции, цели деятельности ОСБ Марий Эл №8614</w:t>
      </w:r>
      <w:bookmarkEnd w:id="21"/>
      <w:bookmarkEnd w:id="22"/>
      <w:bookmarkEnd w:id="23"/>
      <w:bookmarkEnd w:id="24"/>
    </w:p>
    <w:p w:rsidR="00A33C89" w:rsidRPr="00144AF9" w:rsidRDefault="00A33C89" w:rsidP="00144AF9">
      <w:pPr>
        <w:pStyle w:val="1"/>
        <w:keepNext w:val="0"/>
        <w:widowControl w:val="0"/>
        <w:spacing w:line="360" w:lineRule="auto"/>
        <w:ind w:firstLine="709"/>
        <w:jc w:val="both"/>
        <w:rPr>
          <w:b w:val="0"/>
          <w:bCs w:val="0"/>
          <w:sz w:val="28"/>
          <w:szCs w:val="28"/>
        </w:rPr>
      </w:pPr>
    </w:p>
    <w:p w:rsidR="00245D77" w:rsidRPr="00144AF9" w:rsidRDefault="00245D77" w:rsidP="00144AF9">
      <w:pPr>
        <w:widowControl w:val="0"/>
        <w:shd w:val="clear" w:color="auto" w:fill="FFFFFF"/>
        <w:adjustRightInd w:val="0"/>
        <w:spacing w:line="360" w:lineRule="auto"/>
        <w:ind w:firstLine="709"/>
        <w:jc w:val="both"/>
        <w:rPr>
          <w:sz w:val="28"/>
          <w:szCs w:val="28"/>
        </w:rPr>
      </w:pPr>
      <w:r w:rsidRPr="00144AF9">
        <w:rPr>
          <w:sz w:val="28"/>
          <w:szCs w:val="28"/>
        </w:rPr>
        <w:t xml:space="preserve">Акционерный коммерческий Сберегательный банк Российской Федерации (Сбербанк России) создан в форме акционерного общества открытого типа в соответствии с Законом РСФСР </w:t>
      </w:r>
      <w:r w:rsidR="00DD63DE" w:rsidRPr="00144AF9">
        <w:rPr>
          <w:sz w:val="28"/>
          <w:szCs w:val="28"/>
        </w:rPr>
        <w:t>«</w:t>
      </w:r>
      <w:r w:rsidRPr="00144AF9">
        <w:rPr>
          <w:sz w:val="28"/>
          <w:szCs w:val="28"/>
        </w:rPr>
        <w:t>О банках и банковской деятельности в РСФСР</w:t>
      </w:r>
      <w:r w:rsidR="00DD63DE" w:rsidRPr="00144AF9">
        <w:rPr>
          <w:sz w:val="28"/>
          <w:szCs w:val="28"/>
        </w:rPr>
        <w:t>»</w:t>
      </w:r>
      <w:r w:rsidRPr="00144AF9">
        <w:rPr>
          <w:sz w:val="28"/>
          <w:szCs w:val="28"/>
        </w:rPr>
        <w:t>. Учредителем и основным акционером Сбербанка России является Центральный банк Российской Федерации (60,57% акций уставного капитала). Его акционерами являются более 230 тысяч юридических и физических лиц. Сбербанк России зарегистрирован 20 июня 1991 г. в Центральном банке Российской Федерации.</w:t>
      </w:r>
    </w:p>
    <w:p w:rsidR="00245D77" w:rsidRPr="00144AF9" w:rsidRDefault="00245D77" w:rsidP="00144AF9">
      <w:pPr>
        <w:widowControl w:val="0"/>
        <w:shd w:val="clear" w:color="auto" w:fill="FFFFFF"/>
        <w:adjustRightInd w:val="0"/>
        <w:spacing w:line="360" w:lineRule="auto"/>
        <w:ind w:firstLine="709"/>
        <w:jc w:val="both"/>
        <w:rPr>
          <w:sz w:val="28"/>
          <w:szCs w:val="28"/>
        </w:rPr>
      </w:pPr>
      <w:r w:rsidRPr="00144AF9">
        <w:rPr>
          <w:sz w:val="28"/>
          <w:szCs w:val="28"/>
        </w:rPr>
        <w:t xml:space="preserve">Сбербанку России 12 ноября </w:t>
      </w:r>
      <w:r w:rsidR="0032478F" w:rsidRPr="00144AF9">
        <w:rPr>
          <w:sz w:val="28"/>
          <w:szCs w:val="28"/>
        </w:rPr>
        <w:t>2007</w:t>
      </w:r>
      <w:r w:rsidRPr="00144AF9">
        <w:rPr>
          <w:sz w:val="28"/>
          <w:szCs w:val="28"/>
        </w:rPr>
        <w:t xml:space="preserve"> года исполнится 16</w:t>
      </w:r>
      <w:r w:rsidR="00AE468D" w:rsidRPr="00144AF9">
        <w:rPr>
          <w:sz w:val="28"/>
          <w:szCs w:val="28"/>
        </w:rPr>
        <w:t>5 лет</w:t>
      </w:r>
      <w:r w:rsidRPr="00144AF9">
        <w:rPr>
          <w:sz w:val="28"/>
          <w:szCs w:val="28"/>
        </w:rPr>
        <w:t>. Сбербанк России преобразован в акционерное общество открытого типа в 1990 году соответствии с Законом РСФСР от 2 декабря 1990 года. Учредителем банка является Центральный Банк Российской Федерации.</w:t>
      </w:r>
    </w:p>
    <w:p w:rsidR="00245D77" w:rsidRPr="00144AF9" w:rsidRDefault="00245D77" w:rsidP="00144AF9">
      <w:pPr>
        <w:widowControl w:val="0"/>
        <w:shd w:val="clear" w:color="auto" w:fill="FFFFFF"/>
        <w:adjustRightInd w:val="0"/>
        <w:spacing w:line="360" w:lineRule="auto"/>
        <w:ind w:firstLine="709"/>
        <w:jc w:val="both"/>
        <w:rPr>
          <w:sz w:val="28"/>
          <w:szCs w:val="28"/>
        </w:rPr>
      </w:pPr>
      <w:r w:rsidRPr="00144AF9">
        <w:rPr>
          <w:sz w:val="28"/>
          <w:szCs w:val="28"/>
        </w:rPr>
        <w:t>Акционерный коммерческий Сберегательный Банк РФ - крупнейший банк России, на долю которого приходится свыше 25% активов и 15% капитала банковской системы страны.</w:t>
      </w:r>
      <w:r w:rsidR="00E05852" w:rsidRPr="00144AF9">
        <w:rPr>
          <w:sz w:val="28"/>
          <w:szCs w:val="28"/>
        </w:rPr>
        <w:t xml:space="preserve"> </w:t>
      </w:r>
      <w:r w:rsidRPr="00144AF9">
        <w:rPr>
          <w:sz w:val="28"/>
          <w:szCs w:val="28"/>
        </w:rPr>
        <w:t>Контрольный пакет акций в структуре акционерного капитала Сбербанка России принадлежит Банку России, общее количество акционеров превышает 233 тысячи физических и юридических лиц.</w:t>
      </w:r>
    </w:p>
    <w:p w:rsidR="003913DB" w:rsidRPr="00144AF9" w:rsidRDefault="003913DB" w:rsidP="00144AF9">
      <w:pPr>
        <w:widowControl w:val="0"/>
        <w:shd w:val="clear" w:color="auto" w:fill="FFFFFF"/>
        <w:spacing w:line="360" w:lineRule="auto"/>
        <w:ind w:firstLine="709"/>
        <w:jc w:val="both"/>
        <w:rPr>
          <w:snapToGrid w:val="0"/>
          <w:sz w:val="28"/>
          <w:szCs w:val="28"/>
        </w:rPr>
      </w:pPr>
      <w:r w:rsidRPr="00144AF9">
        <w:rPr>
          <w:snapToGrid w:val="0"/>
          <w:sz w:val="28"/>
          <w:szCs w:val="28"/>
        </w:rPr>
        <w:t>В конце марта 1991 года Марийское республиканское управление Сберегательного банка получило новое название и новый статус: Марийский банк Сберегательного Банка РСФСР. Вскоре банк еще раз сменил название: с 6 июля 1993 года он стал называться банком Марий Эл Сберегательного Банка Российской Федерации.</w:t>
      </w:r>
    </w:p>
    <w:p w:rsidR="003913DB" w:rsidRPr="00144AF9" w:rsidRDefault="003913DB" w:rsidP="00144AF9">
      <w:pPr>
        <w:widowControl w:val="0"/>
        <w:shd w:val="clear" w:color="auto" w:fill="FFFFFF"/>
        <w:spacing w:line="360" w:lineRule="auto"/>
        <w:ind w:firstLine="709"/>
        <w:jc w:val="both"/>
        <w:rPr>
          <w:snapToGrid w:val="0"/>
          <w:sz w:val="28"/>
          <w:szCs w:val="28"/>
        </w:rPr>
      </w:pPr>
      <w:r w:rsidRPr="00144AF9">
        <w:rPr>
          <w:snapToGrid w:val="0"/>
          <w:sz w:val="28"/>
          <w:szCs w:val="28"/>
        </w:rPr>
        <w:t>На рубеже третьего тысячелетия сберегательные учреждения России претерпели еще одну реорганизацию. Банк Марий Эл, как и другие аналогичные территориальные структуры, вывели из прямого подчинения Сберегательному Банку, преобразовав его в Отделение Марий Эл №8614 Волго-Вятского банка Сбербанка России.</w:t>
      </w:r>
    </w:p>
    <w:p w:rsidR="003913DB" w:rsidRPr="00144AF9" w:rsidRDefault="003913DB" w:rsidP="00144AF9">
      <w:pPr>
        <w:widowControl w:val="0"/>
        <w:shd w:val="clear" w:color="auto" w:fill="FFFFFF"/>
        <w:spacing w:line="360" w:lineRule="auto"/>
        <w:ind w:firstLine="709"/>
        <w:jc w:val="both"/>
        <w:rPr>
          <w:snapToGrid w:val="0"/>
          <w:sz w:val="28"/>
          <w:szCs w:val="28"/>
        </w:rPr>
      </w:pPr>
      <w:r w:rsidRPr="00144AF9">
        <w:rPr>
          <w:snapToGrid w:val="0"/>
          <w:sz w:val="28"/>
          <w:szCs w:val="28"/>
        </w:rPr>
        <w:t>Отделение Марий Эл № 8614 - это штаб, в котором сосредоточен аппарат управления всеми ОСБ республики, здесь решаются вопросы оптимизации деятельности банковских сберегательных учреждений на территории РМЭ. В Республике Марий Эл клиентов обслуживают десять районных отделений Сбербанка и операционный отдел отделения Марий Эл № 8614. Районные ОСБ предоставляют весь комплекс банковских услуг для предприятий и жителей всех районов республики.</w:t>
      </w:r>
    </w:p>
    <w:p w:rsidR="003913DB" w:rsidRPr="00144AF9" w:rsidRDefault="003913DB" w:rsidP="00144AF9">
      <w:pPr>
        <w:widowControl w:val="0"/>
        <w:shd w:val="clear" w:color="auto" w:fill="FFFFFF"/>
        <w:adjustRightInd w:val="0"/>
        <w:spacing w:line="360" w:lineRule="auto"/>
        <w:ind w:firstLine="709"/>
        <w:jc w:val="both"/>
        <w:rPr>
          <w:sz w:val="28"/>
          <w:szCs w:val="28"/>
        </w:rPr>
      </w:pPr>
      <w:r w:rsidRPr="00144AF9">
        <w:rPr>
          <w:sz w:val="28"/>
          <w:szCs w:val="28"/>
        </w:rPr>
        <w:t>Юридический адрес банка Марий Эл СБ РФ: Республика Марий Эл, г. Йошкар-Ола, ул. Пушкина, 38.</w:t>
      </w:r>
    </w:p>
    <w:p w:rsidR="00245D77" w:rsidRPr="00144AF9" w:rsidRDefault="00245D77" w:rsidP="00144AF9">
      <w:pPr>
        <w:widowControl w:val="0"/>
        <w:shd w:val="clear" w:color="auto" w:fill="FFFFFF"/>
        <w:adjustRightInd w:val="0"/>
        <w:spacing w:line="360" w:lineRule="auto"/>
        <w:ind w:firstLine="709"/>
        <w:jc w:val="both"/>
        <w:rPr>
          <w:sz w:val="28"/>
          <w:szCs w:val="28"/>
        </w:rPr>
      </w:pPr>
      <w:r w:rsidRPr="00144AF9">
        <w:rPr>
          <w:sz w:val="28"/>
          <w:szCs w:val="28"/>
        </w:rPr>
        <w:t>Банк Марий Эл СБ РФ (отделение Банка Марий Эл СБ РФ №8614) является территориальным банком, входит в единую организационную структуру Сбербанка России и является его филиалом, осуществляющим банковские операции и сделки на территории Республики Марий Эл.</w:t>
      </w:r>
    </w:p>
    <w:p w:rsidR="003913DB" w:rsidRPr="00144AF9" w:rsidRDefault="003913DB" w:rsidP="00144AF9">
      <w:pPr>
        <w:widowControl w:val="0"/>
        <w:shd w:val="clear" w:color="auto" w:fill="FFFFFF"/>
        <w:spacing w:line="360" w:lineRule="auto"/>
        <w:ind w:firstLine="709"/>
        <w:jc w:val="both"/>
        <w:rPr>
          <w:snapToGrid w:val="0"/>
          <w:sz w:val="28"/>
          <w:szCs w:val="28"/>
        </w:rPr>
      </w:pPr>
      <w:r w:rsidRPr="00144AF9">
        <w:rPr>
          <w:snapToGrid w:val="0"/>
          <w:sz w:val="28"/>
          <w:szCs w:val="28"/>
        </w:rPr>
        <w:t>Банк входит в единую организационную структуру Сбербанка России и является его филиалом, осуществляющим функции Сбербанка России на территории Республики Марий Эл. Банк наделяется имуществом, которым он владеет, пользуется и распоряжается от имени Сбербанка России, имеет отдельный баланс, который входит в баланс Сбербанка России, и собственный (рублевый) счет. Корреспондентский счет в иностранной валюте у российских и иностранных банков открывается по разрешению Сбербанка России. Банка осуществляет сделки и иные юридические действия от имени Сбербанка России и в его интересах.</w:t>
      </w:r>
    </w:p>
    <w:p w:rsidR="003913DB" w:rsidRPr="00144AF9" w:rsidRDefault="003913DB" w:rsidP="00144AF9">
      <w:pPr>
        <w:widowControl w:val="0"/>
        <w:shd w:val="clear" w:color="auto" w:fill="FFFFFF"/>
        <w:spacing w:line="360" w:lineRule="auto"/>
        <w:ind w:firstLine="709"/>
        <w:jc w:val="both"/>
        <w:rPr>
          <w:snapToGrid w:val="0"/>
          <w:sz w:val="28"/>
          <w:szCs w:val="28"/>
        </w:rPr>
      </w:pPr>
      <w:r w:rsidRPr="00144AF9">
        <w:rPr>
          <w:snapToGrid w:val="0"/>
          <w:sz w:val="28"/>
          <w:szCs w:val="28"/>
        </w:rPr>
        <w:t>Банк осуществляет свою деятельность на основе Устава Сбербанка России, Полож</w:t>
      </w:r>
      <w:r w:rsidR="00AD00CB" w:rsidRPr="00144AF9">
        <w:rPr>
          <w:snapToGrid w:val="0"/>
          <w:sz w:val="28"/>
          <w:szCs w:val="28"/>
        </w:rPr>
        <w:t xml:space="preserve">ения «О территориальном банке» </w:t>
      </w:r>
      <w:r w:rsidRPr="00144AF9">
        <w:rPr>
          <w:snapToGrid w:val="0"/>
          <w:sz w:val="28"/>
          <w:szCs w:val="28"/>
        </w:rPr>
        <w:t>и других законодательных акт</w:t>
      </w:r>
      <w:r w:rsidR="0088696D" w:rsidRPr="00144AF9">
        <w:rPr>
          <w:snapToGrid w:val="0"/>
          <w:sz w:val="28"/>
          <w:szCs w:val="28"/>
        </w:rPr>
        <w:t>ов</w:t>
      </w:r>
      <w:r w:rsidRPr="00144AF9">
        <w:rPr>
          <w:snapToGrid w:val="0"/>
          <w:sz w:val="28"/>
          <w:szCs w:val="28"/>
        </w:rPr>
        <w:t xml:space="preserve"> Российской Федерации.</w:t>
      </w:r>
    </w:p>
    <w:p w:rsidR="00594FA8" w:rsidRPr="00144AF9" w:rsidRDefault="003913DB" w:rsidP="00144AF9">
      <w:pPr>
        <w:widowControl w:val="0"/>
        <w:shd w:val="clear" w:color="auto" w:fill="FFFFFF"/>
        <w:spacing w:line="360" w:lineRule="auto"/>
        <w:ind w:firstLine="709"/>
        <w:jc w:val="both"/>
        <w:rPr>
          <w:snapToGrid w:val="0"/>
          <w:sz w:val="28"/>
          <w:szCs w:val="28"/>
        </w:rPr>
      </w:pPr>
      <w:r w:rsidRPr="00144AF9">
        <w:rPr>
          <w:snapToGrid w:val="0"/>
          <w:sz w:val="28"/>
          <w:szCs w:val="28"/>
        </w:rPr>
        <w:t xml:space="preserve">На сегодняшний день </w:t>
      </w:r>
      <w:r w:rsidR="00AD00CB" w:rsidRPr="00144AF9">
        <w:rPr>
          <w:sz w:val="28"/>
          <w:szCs w:val="28"/>
        </w:rPr>
        <w:t>Банк Марий Эл СБ РФ</w:t>
      </w:r>
      <w:r w:rsidRPr="00144AF9">
        <w:rPr>
          <w:snapToGrid w:val="0"/>
          <w:sz w:val="28"/>
          <w:szCs w:val="28"/>
        </w:rPr>
        <w:t xml:space="preserve"> имеет 10 отделений в районах и 90 филиалов по всей республике.</w:t>
      </w:r>
    </w:p>
    <w:p w:rsidR="003913DB" w:rsidRPr="00144AF9" w:rsidRDefault="003913DB" w:rsidP="00144AF9">
      <w:pPr>
        <w:widowControl w:val="0"/>
        <w:shd w:val="clear" w:color="auto" w:fill="FFFFFF"/>
        <w:spacing w:line="360" w:lineRule="auto"/>
        <w:ind w:firstLine="709"/>
        <w:jc w:val="both"/>
        <w:rPr>
          <w:snapToGrid w:val="0"/>
          <w:sz w:val="28"/>
          <w:szCs w:val="28"/>
        </w:rPr>
      </w:pPr>
      <w:r w:rsidRPr="00144AF9">
        <w:rPr>
          <w:snapToGrid w:val="0"/>
          <w:sz w:val="28"/>
          <w:szCs w:val="28"/>
        </w:rPr>
        <w:t>Банк независим от органов государственной власти и управления при принятии им решения, связанных с проведением банковских операций. Так как банк является филиалом Сбербанка России, то его организационно-правовая форма соответствует правовой форме Сбербанка России - единой организационной структуре, включающей в себя Отделение Марий Эл.</w:t>
      </w:r>
    </w:p>
    <w:p w:rsidR="00245D77" w:rsidRPr="00144AF9" w:rsidRDefault="00245D77" w:rsidP="00144AF9">
      <w:pPr>
        <w:widowControl w:val="0"/>
        <w:shd w:val="clear" w:color="auto" w:fill="FFFFFF"/>
        <w:adjustRightInd w:val="0"/>
        <w:spacing w:line="360" w:lineRule="auto"/>
        <w:ind w:firstLine="709"/>
        <w:jc w:val="both"/>
        <w:rPr>
          <w:sz w:val="28"/>
          <w:szCs w:val="28"/>
        </w:rPr>
      </w:pPr>
      <w:r w:rsidRPr="00144AF9">
        <w:rPr>
          <w:sz w:val="28"/>
          <w:szCs w:val="28"/>
        </w:rPr>
        <w:t>Основн</w:t>
      </w:r>
      <w:r w:rsidR="00E05852" w:rsidRPr="00144AF9">
        <w:rPr>
          <w:sz w:val="28"/>
          <w:szCs w:val="28"/>
        </w:rPr>
        <w:t xml:space="preserve">ыми видами деятельности </w:t>
      </w:r>
      <w:r w:rsidRPr="00144AF9">
        <w:rPr>
          <w:sz w:val="28"/>
          <w:szCs w:val="28"/>
        </w:rPr>
        <w:t>Банка является привлечение денежных средств от физических и юридических лиц, а также осуществление кредитно-расчетных операций и иных банковских операций и сделок с физическими и юридическими лицами.</w:t>
      </w:r>
    </w:p>
    <w:p w:rsidR="00CB3E9C" w:rsidRPr="00144AF9" w:rsidRDefault="00E05852" w:rsidP="00144AF9">
      <w:pPr>
        <w:widowControl w:val="0"/>
        <w:spacing w:line="360" w:lineRule="auto"/>
        <w:ind w:firstLine="709"/>
        <w:jc w:val="both"/>
        <w:rPr>
          <w:snapToGrid w:val="0"/>
          <w:sz w:val="28"/>
          <w:szCs w:val="28"/>
        </w:rPr>
      </w:pPr>
      <w:r w:rsidRPr="00144AF9">
        <w:rPr>
          <w:snapToGrid w:val="0"/>
          <w:sz w:val="28"/>
          <w:szCs w:val="28"/>
        </w:rPr>
        <w:t>Г</w:t>
      </w:r>
      <w:r w:rsidR="00CB3E9C" w:rsidRPr="00144AF9">
        <w:rPr>
          <w:snapToGrid w:val="0"/>
          <w:sz w:val="28"/>
          <w:szCs w:val="28"/>
        </w:rPr>
        <w:t xml:space="preserve">лавной целью деятельности </w:t>
      </w:r>
      <w:r w:rsidR="003913DB" w:rsidRPr="00144AF9">
        <w:rPr>
          <w:sz w:val="28"/>
          <w:szCs w:val="28"/>
        </w:rPr>
        <w:t>ОСБ Марий Эл №8614</w:t>
      </w:r>
      <w:r w:rsidR="0073450B">
        <w:rPr>
          <w:sz w:val="28"/>
          <w:szCs w:val="28"/>
        </w:rPr>
        <w:t xml:space="preserve"> </w:t>
      </w:r>
      <w:r w:rsidR="00CB3E9C" w:rsidRPr="00144AF9">
        <w:rPr>
          <w:snapToGrid w:val="0"/>
          <w:sz w:val="28"/>
          <w:szCs w:val="28"/>
        </w:rPr>
        <w:t>в условиях реформирования экономики выступает комплексное удовлетворение потребностей определенных, приоритетных в социально-экономическом плане, целевых групп клиентуры во всех видах банковских услуг на коммерческой основе, обеспечивающей банку нормальное существование, развитие материально-технической базы и стимулирование работников банка в соответствии с достигнутыми результатами.</w:t>
      </w:r>
    </w:p>
    <w:p w:rsidR="00CB3E9C" w:rsidRPr="00144AF9" w:rsidRDefault="00CB3E9C" w:rsidP="00144AF9">
      <w:pPr>
        <w:widowControl w:val="0"/>
        <w:spacing w:line="360" w:lineRule="auto"/>
        <w:ind w:firstLine="709"/>
        <w:jc w:val="both"/>
        <w:rPr>
          <w:snapToGrid w:val="0"/>
          <w:sz w:val="28"/>
          <w:szCs w:val="28"/>
        </w:rPr>
      </w:pPr>
    </w:p>
    <w:p w:rsidR="00A11FE5" w:rsidRPr="00144AF9" w:rsidRDefault="00E05852" w:rsidP="00144AF9">
      <w:pPr>
        <w:pStyle w:val="1"/>
        <w:keepNext w:val="0"/>
        <w:widowControl w:val="0"/>
        <w:spacing w:line="360" w:lineRule="auto"/>
        <w:ind w:firstLine="709"/>
        <w:jc w:val="both"/>
        <w:rPr>
          <w:sz w:val="28"/>
          <w:szCs w:val="28"/>
        </w:rPr>
      </w:pPr>
      <w:bookmarkStart w:id="25" w:name="_Toc100736786"/>
      <w:bookmarkStart w:id="26" w:name="_Toc103157784"/>
      <w:bookmarkStart w:id="27" w:name="_Toc105925710"/>
      <w:bookmarkStart w:id="28" w:name="_Toc192642344"/>
      <w:bookmarkStart w:id="29" w:name="_Toc192643233"/>
      <w:r w:rsidRPr="00144AF9">
        <w:rPr>
          <w:sz w:val="28"/>
          <w:szCs w:val="28"/>
        </w:rPr>
        <w:t>1</w:t>
      </w:r>
      <w:r w:rsidR="00181FB2" w:rsidRPr="00144AF9">
        <w:rPr>
          <w:sz w:val="28"/>
          <w:szCs w:val="28"/>
        </w:rPr>
        <w:t>.</w:t>
      </w:r>
      <w:r w:rsidRPr="00144AF9">
        <w:rPr>
          <w:sz w:val="28"/>
          <w:szCs w:val="28"/>
        </w:rPr>
        <w:t>2</w:t>
      </w:r>
      <w:r w:rsidR="00DE336B" w:rsidRPr="00144AF9">
        <w:rPr>
          <w:sz w:val="28"/>
          <w:szCs w:val="28"/>
        </w:rPr>
        <w:t>. Динамика основных</w:t>
      </w:r>
      <w:r w:rsidR="0073450B">
        <w:rPr>
          <w:sz w:val="28"/>
          <w:szCs w:val="28"/>
        </w:rPr>
        <w:t xml:space="preserve"> </w:t>
      </w:r>
      <w:r w:rsidR="009F7687" w:rsidRPr="00144AF9">
        <w:rPr>
          <w:sz w:val="28"/>
          <w:szCs w:val="28"/>
        </w:rPr>
        <w:t>финансово-</w:t>
      </w:r>
      <w:r w:rsidR="00A11FE5" w:rsidRPr="00144AF9">
        <w:rPr>
          <w:sz w:val="28"/>
          <w:szCs w:val="28"/>
        </w:rPr>
        <w:t>экономических показателей</w:t>
      </w:r>
      <w:bookmarkEnd w:id="25"/>
      <w:bookmarkEnd w:id="26"/>
      <w:bookmarkEnd w:id="27"/>
      <w:bookmarkEnd w:id="28"/>
      <w:bookmarkEnd w:id="29"/>
    </w:p>
    <w:p w:rsidR="00DE336B" w:rsidRPr="00144AF9" w:rsidRDefault="00DE336B" w:rsidP="00144AF9">
      <w:pPr>
        <w:widowControl w:val="0"/>
        <w:shd w:val="clear" w:color="auto" w:fill="FFFFFF"/>
        <w:adjustRightInd w:val="0"/>
        <w:spacing w:line="360" w:lineRule="auto"/>
        <w:ind w:firstLine="709"/>
        <w:jc w:val="both"/>
        <w:rPr>
          <w:sz w:val="28"/>
          <w:szCs w:val="28"/>
        </w:rPr>
      </w:pPr>
    </w:p>
    <w:p w:rsidR="009F7687" w:rsidRPr="00144AF9" w:rsidRDefault="009F7687" w:rsidP="00144AF9">
      <w:pPr>
        <w:widowControl w:val="0"/>
        <w:shd w:val="clear" w:color="auto" w:fill="FFFFFF"/>
        <w:spacing w:line="360" w:lineRule="auto"/>
        <w:ind w:firstLine="709"/>
        <w:jc w:val="both"/>
        <w:rPr>
          <w:snapToGrid w:val="0"/>
          <w:sz w:val="28"/>
          <w:szCs w:val="28"/>
        </w:rPr>
      </w:pPr>
      <w:r w:rsidRPr="00144AF9">
        <w:rPr>
          <w:snapToGrid w:val="0"/>
          <w:sz w:val="28"/>
          <w:szCs w:val="28"/>
        </w:rPr>
        <w:t>Основной целью работы ОСБ Марий Эл № 8614 в условиях рыночной ориентации экономики является повышение эффективности деятельности учреждений банка и получение прибыли, обеспечивающей стабильную работу.</w:t>
      </w:r>
    </w:p>
    <w:p w:rsidR="009F7687" w:rsidRPr="00144AF9" w:rsidRDefault="009F7687" w:rsidP="00144AF9">
      <w:pPr>
        <w:widowControl w:val="0"/>
        <w:shd w:val="clear" w:color="auto" w:fill="FFFFFF"/>
        <w:spacing w:line="360" w:lineRule="auto"/>
        <w:ind w:firstLine="709"/>
        <w:jc w:val="both"/>
        <w:rPr>
          <w:snapToGrid w:val="0"/>
          <w:sz w:val="28"/>
          <w:szCs w:val="28"/>
        </w:rPr>
      </w:pPr>
      <w:r w:rsidRPr="00144AF9">
        <w:rPr>
          <w:snapToGrid w:val="0"/>
          <w:sz w:val="28"/>
          <w:szCs w:val="28"/>
        </w:rPr>
        <w:t xml:space="preserve">Приведенные в </w:t>
      </w:r>
      <w:r w:rsidR="00E05852" w:rsidRPr="00144AF9">
        <w:rPr>
          <w:snapToGrid w:val="0"/>
          <w:sz w:val="28"/>
          <w:szCs w:val="28"/>
        </w:rPr>
        <w:t>приложении 1</w:t>
      </w:r>
      <w:r w:rsidRPr="00144AF9">
        <w:rPr>
          <w:snapToGrid w:val="0"/>
          <w:sz w:val="28"/>
          <w:szCs w:val="28"/>
        </w:rPr>
        <w:t xml:space="preserve"> данные дают наглядное представление о деятельности ОСБ Марий Эл № 8614</w:t>
      </w:r>
      <w:r w:rsidR="0073450B">
        <w:rPr>
          <w:snapToGrid w:val="0"/>
          <w:sz w:val="28"/>
          <w:szCs w:val="28"/>
        </w:rPr>
        <w:t xml:space="preserve"> </w:t>
      </w:r>
      <w:r w:rsidRPr="00144AF9">
        <w:rPr>
          <w:snapToGrid w:val="0"/>
          <w:sz w:val="28"/>
          <w:szCs w:val="28"/>
        </w:rPr>
        <w:t xml:space="preserve">за </w:t>
      </w:r>
      <w:r w:rsidR="0032478F" w:rsidRPr="00144AF9">
        <w:rPr>
          <w:snapToGrid w:val="0"/>
          <w:sz w:val="28"/>
          <w:szCs w:val="28"/>
        </w:rPr>
        <w:t>2004</w:t>
      </w:r>
      <w:r w:rsidRPr="00144AF9">
        <w:rPr>
          <w:snapToGrid w:val="0"/>
          <w:sz w:val="28"/>
          <w:szCs w:val="28"/>
        </w:rPr>
        <w:t xml:space="preserve">, </w:t>
      </w:r>
      <w:r w:rsidR="0032478F" w:rsidRPr="00144AF9">
        <w:rPr>
          <w:snapToGrid w:val="0"/>
          <w:sz w:val="28"/>
          <w:szCs w:val="28"/>
        </w:rPr>
        <w:t>2005</w:t>
      </w:r>
      <w:r w:rsidRPr="00144AF9">
        <w:rPr>
          <w:snapToGrid w:val="0"/>
          <w:sz w:val="28"/>
          <w:szCs w:val="28"/>
        </w:rPr>
        <w:t xml:space="preserve"> и </w:t>
      </w:r>
      <w:r w:rsidR="0032478F" w:rsidRPr="00144AF9">
        <w:rPr>
          <w:snapToGrid w:val="0"/>
          <w:sz w:val="28"/>
          <w:szCs w:val="28"/>
        </w:rPr>
        <w:t>2006</w:t>
      </w:r>
      <w:r w:rsidRPr="00144AF9">
        <w:rPr>
          <w:snapToGrid w:val="0"/>
          <w:sz w:val="28"/>
          <w:szCs w:val="28"/>
        </w:rPr>
        <w:t xml:space="preserve"> г.</w:t>
      </w:r>
    </w:p>
    <w:p w:rsidR="00A11FE5" w:rsidRPr="00144AF9" w:rsidRDefault="00A11FE5" w:rsidP="00144AF9">
      <w:pPr>
        <w:widowControl w:val="0"/>
        <w:shd w:val="clear" w:color="auto" w:fill="FFFFFF"/>
        <w:adjustRightInd w:val="0"/>
        <w:spacing w:line="360" w:lineRule="auto"/>
        <w:ind w:firstLine="709"/>
        <w:jc w:val="both"/>
        <w:rPr>
          <w:sz w:val="28"/>
          <w:szCs w:val="28"/>
        </w:rPr>
      </w:pPr>
      <w:r w:rsidRPr="00144AF9">
        <w:rPr>
          <w:sz w:val="28"/>
          <w:szCs w:val="28"/>
        </w:rPr>
        <w:t xml:space="preserve">Экономический анализ показал, что </w:t>
      </w:r>
      <w:r w:rsidR="007823F8" w:rsidRPr="00144AF9">
        <w:rPr>
          <w:snapToGrid w:val="0"/>
          <w:sz w:val="28"/>
          <w:szCs w:val="28"/>
        </w:rPr>
        <w:t xml:space="preserve">ОСБ Марий Эл № 8614 </w:t>
      </w:r>
      <w:r w:rsidRPr="00144AF9">
        <w:rPr>
          <w:sz w:val="28"/>
          <w:szCs w:val="28"/>
        </w:rPr>
        <w:t>обладает высокой степенью ликвидности и платежеспособности, однако прибыль в последние два года отсутствует.</w:t>
      </w:r>
    </w:p>
    <w:p w:rsidR="009F7687" w:rsidRPr="00144AF9" w:rsidRDefault="009F7687" w:rsidP="00144AF9">
      <w:pPr>
        <w:widowControl w:val="0"/>
        <w:shd w:val="clear" w:color="auto" w:fill="FFFFFF"/>
        <w:adjustRightInd w:val="0"/>
        <w:spacing w:line="360" w:lineRule="auto"/>
        <w:ind w:firstLine="709"/>
        <w:jc w:val="both"/>
        <w:rPr>
          <w:sz w:val="28"/>
          <w:szCs w:val="28"/>
        </w:rPr>
      </w:pPr>
      <w:r w:rsidRPr="00144AF9">
        <w:rPr>
          <w:sz w:val="28"/>
          <w:szCs w:val="28"/>
        </w:rPr>
        <w:t xml:space="preserve">В структуре источников средств </w:t>
      </w:r>
      <w:r w:rsidRPr="00144AF9">
        <w:rPr>
          <w:snapToGrid w:val="0"/>
          <w:sz w:val="28"/>
          <w:szCs w:val="28"/>
        </w:rPr>
        <w:t>ОСБ Марий Эл № 8614</w:t>
      </w:r>
      <w:r w:rsidRPr="00144AF9">
        <w:rPr>
          <w:sz w:val="28"/>
          <w:szCs w:val="28"/>
        </w:rPr>
        <w:t xml:space="preserve">, с </w:t>
      </w:r>
      <w:r w:rsidR="0032478F" w:rsidRPr="00144AF9">
        <w:rPr>
          <w:sz w:val="28"/>
          <w:szCs w:val="28"/>
        </w:rPr>
        <w:t>2005</w:t>
      </w:r>
      <w:r w:rsidRPr="00144AF9">
        <w:rPr>
          <w:sz w:val="28"/>
          <w:szCs w:val="28"/>
        </w:rPr>
        <w:t xml:space="preserve"> г. величина собственных средств превышала величину привлеченных, доля которых за анализируемый период уменьшилась на 13,28% и на 1.01.</w:t>
      </w:r>
      <w:r w:rsidR="0032478F" w:rsidRPr="00144AF9">
        <w:rPr>
          <w:sz w:val="28"/>
          <w:szCs w:val="28"/>
        </w:rPr>
        <w:t>2007</w:t>
      </w:r>
      <w:r w:rsidRPr="00144AF9">
        <w:rPr>
          <w:sz w:val="28"/>
          <w:szCs w:val="28"/>
        </w:rPr>
        <w:t xml:space="preserve"> г. составила 40,26% от общей величины средств.</w:t>
      </w:r>
    </w:p>
    <w:p w:rsidR="00F43EA8" w:rsidRPr="00144AF9" w:rsidRDefault="00F43EA8" w:rsidP="00144AF9">
      <w:pPr>
        <w:widowControl w:val="0"/>
        <w:shd w:val="clear" w:color="auto" w:fill="FFFFFF"/>
        <w:adjustRightInd w:val="0"/>
        <w:spacing w:line="360" w:lineRule="auto"/>
        <w:ind w:firstLine="709"/>
        <w:jc w:val="both"/>
        <w:rPr>
          <w:sz w:val="28"/>
          <w:szCs w:val="28"/>
        </w:rPr>
      </w:pPr>
      <w:r w:rsidRPr="00144AF9">
        <w:rPr>
          <w:sz w:val="28"/>
          <w:szCs w:val="28"/>
        </w:rPr>
        <w:t xml:space="preserve">В </w:t>
      </w:r>
      <w:r w:rsidR="00FF1F81" w:rsidRPr="00144AF9">
        <w:rPr>
          <w:snapToGrid w:val="0"/>
          <w:sz w:val="28"/>
          <w:szCs w:val="28"/>
        </w:rPr>
        <w:t>ОСБ Марий Эл № 8614</w:t>
      </w:r>
      <w:r w:rsidRPr="00144AF9">
        <w:rPr>
          <w:sz w:val="28"/>
          <w:szCs w:val="28"/>
        </w:rPr>
        <w:t xml:space="preserve"> в структуре собственных средств немалую долю занимают собственные средства в расчетах, что же касается привлеченных средств, то в анализируемом периоде для банка основным источником были депозиты (т.е. средства на счетах юридических лиц и вклады населения). За </w:t>
      </w:r>
      <w:r w:rsidR="0032478F" w:rsidRPr="00144AF9">
        <w:rPr>
          <w:sz w:val="28"/>
          <w:szCs w:val="28"/>
        </w:rPr>
        <w:t>2004</w:t>
      </w:r>
      <w:r w:rsidRPr="00144AF9">
        <w:rPr>
          <w:sz w:val="28"/>
          <w:szCs w:val="28"/>
        </w:rPr>
        <w:t xml:space="preserve"> - </w:t>
      </w:r>
      <w:r w:rsidR="0032478F" w:rsidRPr="00144AF9">
        <w:rPr>
          <w:sz w:val="28"/>
          <w:szCs w:val="28"/>
        </w:rPr>
        <w:t>2006</w:t>
      </w:r>
      <w:r w:rsidRPr="00144AF9">
        <w:rPr>
          <w:sz w:val="28"/>
          <w:szCs w:val="28"/>
        </w:rPr>
        <w:t xml:space="preserve"> гг. их удельный вес в составе привлеченных средств увеличился с 62,1 до 97,5%. Такая структура заемных средств соответствует принятой в </w:t>
      </w:r>
      <w:r w:rsidR="0032478F" w:rsidRPr="00144AF9">
        <w:rPr>
          <w:sz w:val="28"/>
          <w:szCs w:val="28"/>
        </w:rPr>
        <w:t>2004</w:t>
      </w:r>
      <w:r w:rsidRPr="00144AF9">
        <w:rPr>
          <w:sz w:val="28"/>
          <w:szCs w:val="28"/>
        </w:rPr>
        <w:t xml:space="preserve"> г. концепции развития </w:t>
      </w:r>
      <w:r w:rsidR="00FF1F81" w:rsidRPr="00144AF9">
        <w:rPr>
          <w:sz w:val="28"/>
          <w:szCs w:val="28"/>
        </w:rPr>
        <w:t>Сбер</w:t>
      </w:r>
      <w:r w:rsidRPr="00144AF9">
        <w:rPr>
          <w:sz w:val="28"/>
          <w:szCs w:val="28"/>
        </w:rPr>
        <w:t>банка России как банка, традиционно ориентирующегося на работу с населением.</w:t>
      </w:r>
    </w:p>
    <w:p w:rsidR="00181FB2" w:rsidRPr="00144AF9" w:rsidRDefault="00F43EA8" w:rsidP="00144AF9">
      <w:pPr>
        <w:widowControl w:val="0"/>
        <w:shd w:val="clear" w:color="auto" w:fill="FFFFFF"/>
        <w:adjustRightInd w:val="0"/>
        <w:spacing w:line="360" w:lineRule="auto"/>
        <w:ind w:firstLine="709"/>
        <w:jc w:val="both"/>
        <w:rPr>
          <w:sz w:val="28"/>
          <w:szCs w:val="28"/>
        </w:rPr>
      </w:pPr>
      <w:r w:rsidRPr="00144AF9">
        <w:rPr>
          <w:sz w:val="28"/>
          <w:szCs w:val="28"/>
        </w:rPr>
        <w:t xml:space="preserve">За анализируемый период в активе </w:t>
      </w:r>
      <w:r w:rsidR="00234471" w:rsidRPr="00144AF9">
        <w:rPr>
          <w:snapToGrid w:val="0"/>
          <w:sz w:val="28"/>
          <w:szCs w:val="28"/>
        </w:rPr>
        <w:t>ОСБ Марий Эл № 8614</w:t>
      </w:r>
      <w:r w:rsidRPr="00144AF9">
        <w:rPr>
          <w:sz w:val="28"/>
          <w:szCs w:val="28"/>
        </w:rPr>
        <w:t xml:space="preserve"> преобладали непроизводительные активы, доля которых колебалась от 58 до 63,3%, а доля активов, приносящих доход, за это время снижалась (в </w:t>
      </w:r>
      <w:r w:rsidR="0032478F" w:rsidRPr="00144AF9">
        <w:rPr>
          <w:sz w:val="28"/>
          <w:szCs w:val="28"/>
        </w:rPr>
        <w:t>2005</w:t>
      </w:r>
      <w:r w:rsidRPr="00144AF9">
        <w:rPr>
          <w:sz w:val="28"/>
          <w:szCs w:val="28"/>
        </w:rPr>
        <w:t xml:space="preserve"> г. - на 3%, в </w:t>
      </w:r>
      <w:r w:rsidR="0032478F" w:rsidRPr="00144AF9">
        <w:rPr>
          <w:sz w:val="28"/>
          <w:szCs w:val="28"/>
        </w:rPr>
        <w:t>2006</w:t>
      </w:r>
      <w:r w:rsidRPr="00144AF9">
        <w:rPr>
          <w:sz w:val="28"/>
          <w:szCs w:val="28"/>
        </w:rPr>
        <w:t xml:space="preserve"> г. на 2,3%). В первую очередь, это объясняется резким увеличением суммы иммобилизованных средств и затрат на собственные нужды, что является негативной тенденцией.</w:t>
      </w:r>
    </w:p>
    <w:p w:rsidR="008B77D6" w:rsidRPr="00144AF9" w:rsidRDefault="00F43EA8" w:rsidP="00144AF9">
      <w:pPr>
        <w:widowControl w:val="0"/>
        <w:shd w:val="clear" w:color="auto" w:fill="FFFFFF"/>
        <w:adjustRightInd w:val="0"/>
        <w:spacing w:line="360" w:lineRule="auto"/>
        <w:ind w:firstLine="709"/>
        <w:jc w:val="both"/>
        <w:rPr>
          <w:sz w:val="28"/>
          <w:szCs w:val="28"/>
        </w:rPr>
      </w:pPr>
      <w:r w:rsidRPr="00144AF9">
        <w:rPr>
          <w:sz w:val="28"/>
          <w:szCs w:val="28"/>
        </w:rPr>
        <w:t xml:space="preserve">Для </w:t>
      </w:r>
      <w:r w:rsidR="00234471" w:rsidRPr="00144AF9">
        <w:rPr>
          <w:snapToGrid w:val="0"/>
          <w:sz w:val="28"/>
          <w:szCs w:val="28"/>
        </w:rPr>
        <w:t>ОСБ Марий Эл № 8614</w:t>
      </w:r>
      <w:r w:rsidRPr="00144AF9">
        <w:rPr>
          <w:sz w:val="28"/>
          <w:szCs w:val="28"/>
        </w:rPr>
        <w:t xml:space="preserve"> наиболее предпочтительной сферой вложения капитала в </w:t>
      </w:r>
      <w:r w:rsidR="0032478F" w:rsidRPr="00144AF9">
        <w:rPr>
          <w:sz w:val="28"/>
          <w:szCs w:val="28"/>
        </w:rPr>
        <w:t>2004</w:t>
      </w:r>
      <w:r w:rsidRPr="00144AF9">
        <w:rPr>
          <w:sz w:val="28"/>
          <w:szCs w:val="28"/>
        </w:rPr>
        <w:t xml:space="preserve"> г. были операции с клиентами (в том числе кредитные операции), а в</w:t>
      </w:r>
      <w:r w:rsidR="0073450B">
        <w:rPr>
          <w:sz w:val="28"/>
          <w:szCs w:val="28"/>
        </w:rPr>
        <w:t xml:space="preserve"> </w:t>
      </w:r>
      <w:r w:rsidR="0032478F" w:rsidRPr="00144AF9">
        <w:rPr>
          <w:sz w:val="28"/>
          <w:szCs w:val="28"/>
        </w:rPr>
        <w:t>2005</w:t>
      </w:r>
      <w:r w:rsidRPr="00144AF9">
        <w:rPr>
          <w:sz w:val="28"/>
          <w:szCs w:val="28"/>
        </w:rPr>
        <w:t xml:space="preserve"> г. - государственные ценные бумаги, что объясняется ситуацией на российском рынке банковских услуг. Эти же виды операций приносили банку наибольшую сумму дохода.</w:t>
      </w:r>
    </w:p>
    <w:p w:rsidR="008B77D6" w:rsidRPr="00144AF9" w:rsidRDefault="00F43EA8" w:rsidP="00144AF9">
      <w:pPr>
        <w:widowControl w:val="0"/>
        <w:shd w:val="clear" w:color="auto" w:fill="FFFFFF"/>
        <w:adjustRightInd w:val="0"/>
        <w:spacing w:line="360" w:lineRule="auto"/>
        <w:ind w:firstLine="709"/>
        <w:jc w:val="both"/>
        <w:rPr>
          <w:sz w:val="28"/>
          <w:szCs w:val="28"/>
        </w:rPr>
      </w:pPr>
      <w:r w:rsidRPr="00144AF9">
        <w:rPr>
          <w:sz w:val="28"/>
          <w:szCs w:val="28"/>
        </w:rPr>
        <w:t xml:space="preserve">Так, в </w:t>
      </w:r>
      <w:r w:rsidR="0032478F" w:rsidRPr="00144AF9">
        <w:rPr>
          <w:sz w:val="28"/>
          <w:szCs w:val="28"/>
        </w:rPr>
        <w:t>2005</w:t>
      </w:r>
      <w:r w:rsidRPr="00144AF9">
        <w:rPr>
          <w:sz w:val="28"/>
          <w:szCs w:val="28"/>
        </w:rPr>
        <w:t xml:space="preserve"> г. за счет операций с государственными ценными бумагами было получено 51,32% всей прибыли банка.</w:t>
      </w:r>
    </w:p>
    <w:p w:rsidR="008B77D6" w:rsidRPr="00144AF9" w:rsidRDefault="00A11FE5" w:rsidP="00144AF9">
      <w:pPr>
        <w:widowControl w:val="0"/>
        <w:shd w:val="clear" w:color="auto" w:fill="FFFFFF"/>
        <w:adjustRightInd w:val="0"/>
        <w:spacing w:line="360" w:lineRule="auto"/>
        <w:ind w:firstLine="709"/>
        <w:jc w:val="both"/>
        <w:rPr>
          <w:sz w:val="28"/>
          <w:szCs w:val="28"/>
        </w:rPr>
      </w:pPr>
      <w:r w:rsidRPr="00144AF9">
        <w:rPr>
          <w:sz w:val="28"/>
          <w:szCs w:val="28"/>
        </w:rPr>
        <w:t xml:space="preserve">Что же касается рентабельности, то для Банка Марий Эл коэффициенты рентабельности за анализируемый период были очень низки, а в </w:t>
      </w:r>
      <w:r w:rsidR="0032478F" w:rsidRPr="00144AF9">
        <w:rPr>
          <w:sz w:val="28"/>
          <w:szCs w:val="28"/>
        </w:rPr>
        <w:t>2005</w:t>
      </w:r>
      <w:r w:rsidRPr="00144AF9">
        <w:rPr>
          <w:sz w:val="28"/>
          <w:szCs w:val="28"/>
        </w:rPr>
        <w:t>-</w:t>
      </w:r>
      <w:r w:rsidR="0032478F" w:rsidRPr="00144AF9">
        <w:rPr>
          <w:sz w:val="28"/>
          <w:szCs w:val="28"/>
        </w:rPr>
        <w:t>2006</w:t>
      </w:r>
      <w:r w:rsidRPr="00144AF9">
        <w:rPr>
          <w:sz w:val="28"/>
          <w:szCs w:val="28"/>
        </w:rPr>
        <w:t xml:space="preserve"> гг. - отрицательны. Так, рентабельность дохода для Банка Марий Эл уменьшилась в </w:t>
      </w:r>
      <w:r w:rsidR="0032478F" w:rsidRPr="00144AF9">
        <w:rPr>
          <w:sz w:val="28"/>
          <w:szCs w:val="28"/>
        </w:rPr>
        <w:t>2005</w:t>
      </w:r>
      <w:r w:rsidRPr="00144AF9">
        <w:rPr>
          <w:sz w:val="28"/>
          <w:szCs w:val="28"/>
        </w:rPr>
        <w:t xml:space="preserve"> г. - на 90,94%. Но в </w:t>
      </w:r>
      <w:r w:rsidR="0032478F" w:rsidRPr="00144AF9">
        <w:rPr>
          <w:sz w:val="28"/>
          <w:szCs w:val="28"/>
        </w:rPr>
        <w:t>2006</w:t>
      </w:r>
      <w:r w:rsidRPr="00144AF9">
        <w:rPr>
          <w:sz w:val="28"/>
          <w:szCs w:val="28"/>
        </w:rPr>
        <w:t xml:space="preserve"> г. этот показатель возрос на 77,9%. Все это говорит о невысокой эффективности управления банком и о необходимости принятия мер по улучшению финансового положения.</w:t>
      </w:r>
    </w:p>
    <w:p w:rsidR="008B77D6" w:rsidRPr="00144AF9" w:rsidRDefault="00A11FE5" w:rsidP="00144AF9">
      <w:pPr>
        <w:widowControl w:val="0"/>
        <w:shd w:val="clear" w:color="auto" w:fill="FFFFFF"/>
        <w:adjustRightInd w:val="0"/>
        <w:spacing w:line="360" w:lineRule="auto"/>
        <w:ind w:firstLine="709"/>
        <w:jc w:val="both"/>
        <w:rPr>
          <w:sz w:val="28"/>
          <w:szCs w:val="28"/>
        </w:rPr>
      </w:pPr>
      <w:r w:rsidRPr="00144AF9">
        <w:rPr>
          <w:sz w:val="28"/>
          <w:szCs w:val="28"/>
        </w:rPr>
        <w:t xml:space="preserve">В Банке Марий Эл такие меры были приняты, и в </w:t>
      </w:r>
      <w:r w:rsidR="0032478F" w:rsidRPr="00144AF9">
        <w:rPr>
          <w:sz w:val="28"/>
          <w:szCs w:val="28"/>
        </w:rPr>
        <w:t>2006</w:t>
      </w:r>
      <w:r w:rsidRPr="00144AF9">
        <w:rPr>
          <w:sz w:val="28"/>
          <w:szCs w:val="28"/>
        </w:rPr>
        <w:t xml:space="preserve"> г. значения показателей рентабельности увеличились.</w:t>
      </w:r>
      <w:r w:rsidR="004D4EFB" w:rsidRPr="00144AF9">
        <w:rPr>
          <w:sz w:val="28"/>
          <w:szCs w:val="28"/>
        </w:rPr>
        <w:t xml:space="preserve"> </w:t>
      </w:r>
      <w:r w:rsidRPr="00144AF9">
        <w:rPr>
          <w:sz w:val="28"/>
          <w:szCs w:val="28"/>
        </w:rPr>
        <w:t>Основной источник доходов Банка Марий Эл - это доходы, получаемые от выдачи кредитов и вложения средств в кредитные организации.</w:t>
      </w:r>
      <w:r w:rsidR="0073450B">
        <w:rPr>
          <w:sz w:val="28"/>
          <w:szCs w:val="28"/>
        </w:rPr>
        <w:t xml:space="preserve"> </w:t>
      </w:r>
      <w:r w:rsidRPr="00144AF9">
        <w:rPr>
          <w:sz w:val="28"/>
          <w:szCs w:val="28"/>
        </w:rPr>
        <w:t xml:space="preserve">Для банка за </w:t>
      </w:r>
      <w:r w:rsidR="0032478F" w:rsidRPr="00144AF9">
        <w:rPr>
          <w:sz w:val="28"/>
          <w:szCs w:val="28"/>
        </w:rPr>
        <w:t>2004</w:t>
      </w:r>
      <w:r w:rsidRPr="00144AF9">
        <w:rPr>
          <w:sz w:val="28"/>
          <w:szCs w:val="28"/>
        </w:rPr>
        <w:t>-</w:t>
      </w:r>
      <w:r w:rsidR="0032478F" w:rsidRPr="00144AF9">
        <w:rPr>
          <w:sz w:val="28"/>
          <w:szCs w:val="28"/>
        </w:rPr>
        <w:t>2006</w:t>
      </w:r>
      <w:r w:rsidRPr="00144AF9">
        <w:rPr>
          <w:sz w:val="28"/>
          <w:szCs w:val="28"/>
        </w:rPr>
        <w:t xml:space="preserve"> гг. выдача кредитов была убыточна, и этот убыток был покрыт за счет прибыли от остальных операций (в частности, от операций с ценными бумагами и за счет полученных штрафов).</w:t>
      </w:r>
    </w:p>
    <w:p w:rsidR="009F7687" w:rsidRPr="00144AF9" w:rsidRDefault="00A11FE5" w:rsidP="00144AF9">
      <w:pPr>
        <w:widowControl w:val="0"/>
        <w:shd w:val="clear" w:color="auto" w:fill="FFFFFF"/>
        <w:adjustRightInd w:val="0"/>
        <w:spacing w:line="360" w:lineRule="auto"/>
        <w:ind w:firstLine="709"/>
        <w:jc w:val="both"/>
        <w:rPr>
          <w:snapToGrid w:val="0"/>
          <w:sz w:val="28"/>
          <w:szCs w:val="28"/>
        </w:rPr>
      </w:pPr>
      <w:r w:rsidRPr="00144AF9">
        <w:rPr>
          <w:sz w:val="28"/>
          <w:szCs w:val="28"/>
        </w:rPr>
        <w:t xml:space="preserve">В целом же наиболее доходными (высокорентабельными) для банка в </w:t>
      </w:r>
      <w:r w:rsidR="0032478F" w:rsidRPr="00144AF9">
        <w:rPr>
          <w:sz w:val="28"/>
          <w:szCs w:val="28"/>
        </w:rPr>
        <w:t>2004</w:t>
      </w:r>
      <w:r w:rsidRPr="00144AF9">
        <w:rPr>
          <w:sz w:val="28"/>
          <w:szCs w:val="28"/>
        </w:rPr>
        <w:t xml:space="preserve"> - </w:t>
      </w:r>
      <w:r w:rsidR="0032478F" w:rsidRPr="00144AF9">
        <w:rPr>
          <w:sz w:val="28"/>
          <w:szCs w:val="28"/>
        </w:rPr>
        <w:t>2006</w:t>
      </w:r>
      <w:r w:rsidRPr="00144AF9">
        <w:rPr>
          <w:sz w:val="28"/>
          <w:szCs w:val="28"/>
        </w:rPr>
        <w:t xml:space="preserve"> гг. были операции по размещению средств в кредитных организациях.</w:t>
      </w:r>
      <w:r w:rsidR="0073450B">
        <w:rPr>
          <w:sz w:val="28"/>
          <w:szCs w:val="28"/>
        </w:rPr>
        <w:t xml:space="preserve"> </w:t>
      </w:r>
      <w:r w:rsidR="009F7687" w:rsidRPr="00144AF9">
        <w:rPr>
          <w:snapToGrid w:val="0"/>
          <w:sz w:val="28"/>
          <w:szCs w:val="28"/>
        </w:rPr>
        <w:t>Таким образом, можно отметить благоприятные тенденции в развитии финансово-экономической деятельности ОСБ Марий Эл, о чем свидетельствуют приведенные выше показатели.</w:t>
      </w:r>
    </w:p>
    <w:p w:rsidR="009F7687" w:rsidRPr="00144AF9" w:rsidRDefault="009F7687" w:rsidP="00144AF9">
      <w:pPr>
        <w:widowControl w:val="0"/>
        <w:shd w:val="clear" w:color="auto" w:fill="FFFFFF"/>
        <w:adjustRightInd w:val="0"/>
        <w:spacing w:line="360" w:lineRule="auto"/>
        <w:ind w:firstLine="709"/>
        <w:jc w:val="both"/>
        <w:rPr>
          <w:sz w:val="28"/>
          <w:szCs w:val="28"/>
        </w:rPr>
      </w:pPr>
      <w:r w:rsidRPr="00144AF9">
        <w:rPr>
          <w:sz w:val="28"/>
          <w:szCs w:val="28"/>
        </w:rPr>
        <w:t>Однако, в целом можно сделать заключение, что, несмотря на достаточно устойчивое состояние, Банк Марий Эл работает с низкой отдачей, однако имеет немало неиспользованных возможностей для улучшения этого положения.</w:t>
      </w:r>
    </w:p>
    <w:p w:rsidR="00A11FE5" w:rsidRPr="00144AF9" w:rsidRDefault="00A11FE5" w:rsidP="00144AF9">
      <w:pPr>
        <w:widowControl w:val="0"/>
        <w:shd w:val="clear" w:color="auto" w:fill="FFFFFF"/>
        <w:adjustRightInd w:val="0"/>
        <w:spacing w:line="360" w:lineRule="auto"/>
        <w:ind w:firstLine="709"/>
        <w:jc w:val="both"/>
        <w:rPr>
          <w:sz w:val="28"/>
          <w:szCs w:val="28"/>
        </w:rPr>
      </w:pPr>
      <w:r w:rsidRPr="00144AF9">
        <w:rPr>
          <w:sz w:val="28"/>
          <w:szCs w:val="28"/>
        </w:rPr>
        <w:t xml:space="preserve">Главным показателем деятельности банка и основным источником собственных средств является прибыль. Прибыль определяется по итогам работы за месяц, год исходя из фактических сумм доходов и расходов. За счет прибыли производятся платежи в бюджет, формируются фонды банка в соответствии с Положением о хозяйственном расчете в учреждениях </w:t>
      </w:r>
      <w:r w:rsidR="005C1301" w:rsidRPr="00144AF9">
        <w:rPr>
          <w:sz w:val="28"/>
          <w:szCs w:val="28"/>
        </w:rPr>
        <w:t>Сбер</w:t>
      </w:r>
      <w:r w:rsidR="00181FB2" w:rsidRPr="00144AF9">
        <w:rPr>
          <w:sz w:val="28"/>
          <w:szCs w:val="28"/>
        </w:rPr>
        <w:t>банк</w:t>
      </w:r>
      <w:r w:rsidRPr="00144AF9">
        <w:rPr>
          <w:sz w:val="28"/>
          <w:szCs w:val="28"/>
        </w:rPr>
        <w:t>а России.</w:t>
      </w:r>
    </w:p>
    <w:p w:rsidR="004D4EFB" w:rsidRPr="00144AF9" w:rsidRDefault="004D4EFB" w:rsidP="00144AF9">
      <w:pPr>
        <w:widowControl w:val="0"/>
        <w:shd w:val="clear" w:color="auto" w:fill="FFFFFF"/>
        <w:adjustRightInd w:val="0"/>
        <w:spacing w:line="360" w:lineRule="auto"/>
        <w:ind w:firstLine="709"/>
        <w:jc w:val="both"/>
        <w:rPr>
          <w:sz w:val="28"/>
          <w:szCs w:val="28"/>
        </w:rPr>
      </w:pPr>
    </w:p>
    <w:p w:rsidR="005802DB" w:rsidRPr="00144AF9" w:rsidRDefault="004D4EFB" w:rsidP="00144AF9">
      <w:pPr>
        <w:widowControl w:val="0"/>
        <w:shd w:val="clear" w:color="auto" w:fill="FFFFFF"/>
        <w:adjustRightInd w:val="0"/>
        <w:spacing w:line="360" w:lineRule="auto"/>
        <w:ind w:firstLine="709"/>
        <w:jc w:val="both"/>
        <w:rPr>
          <w:sz w:val="28"/>
          <w:szCs w:val="28"/>
        </w:rPr>
      </w:pPr>
      <w:r w:rsidRPr="00144AF9">
        <w:rPr>
          <w:sz w:val="28"/>
          <w:szCs w:val="28"/>
        </w:rPr>
        <w:t>Таблица 1</w:t>
      </w:r>
    </w:p>
    <w:p w:rsidR="00A11FE5" w:rsidRPr="00144AF9" w:rsidRDefault="00A11FE5" w:rsidP="00144AF9">
      <w:pPr>
        <w:widowControl w:val="0"/>
        <w:shd w:val="clear" w:color="auto" w:fill="FFFFFF"/>
        <w:adjustRightInd w:val="0"/>
        <w:spacing w:line="360" w:lineRule="auto"/>
        <w:ind w:firstLine="709"/>
        <w:jc w:val="both"/>
        <w:rPr>
          <w:sz w:val="28"/>
          <w:szCs w:val="28"/>
        </w:rPr>
      </w:pPr>
      <w:r w:rsidRPr="00144AF9">
        <w:rPr>
          <w:sz w:val="28"/>
          <w:szCs w:val="28"/>
        </w:rPr>
        <w:t>Структура доходов банка</w:t>
      </w:r>
    </w:p>
    <w:tbl>
      <w:tblPr>
        <w:tblW w:w="0" w:type="auto"/>
        <w:tblInd w:w="-8" w:type="dxa"/>
        <w:tblLayout w:type="fixed"/>
        <w:tblCellMar>
          <w:left w:w="40" w:type="dxa"/>
          <w:right w:w="40" w:type="dxa"/>
        </w:tblCellMar>
        <w:tblLook w:val="0000" w:firstRow="0" w:lastRow="0" w:firstColumn="0" w:lastColumn="0" w:noHBand="0" w:noVBand="0"/>
      </w:tblPr>
      <w:tblGrid>
        <w:gridCol w:w="3140"/>
        <w:gridCol w:w="1995"/>
        <w:gridCol w:w="1995"/>
        <w:gridCol w:w="2012"/>
      </w:tblGrid>
      <w:tr w:rsidR="00A11FE5" w:rsidRPr="00144AF9">
        <w:trPr>
          <w:trHeight w:val="385"/>
        </w:trPr>
        <w:tc>
          <w:tcPr>
            <w:tcW w:w="3140" w:type="dxa"/>
            <w:vMerge w:val="restart"/>
            <w:tcBorders>
              <w:top w:val="single" w:sz="6" w:space="0" w:color="auto"/>
              <w:left w:val="single" w:sz="6" w:space="0" w:color="auto"/>
              <w:bottom w:val="nil"/>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Показатели</w:t>
            </w:r>
          </w:p>
        </w:tc>
        <w:tc>
          <w:tcPr>
            <w:tcW w:w="6002" w:type="dxa"/>
            <w:gridSpan w:val="3"/>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Сумма, руб</w:t>
            </w:r>
            <w:r w:rsidR="008F01B9" w:rsidRPr="00144AF9">
              <w:rPr>
                <w:sz w:val="20"/>
                <w:szCs w:val="20"/>
              </w:rPr>
              <w:t>.</w:t>
            </w:r>
          </w:p>
        </w:tc>
      </w:tr>
      <w:tr w:rsidR="00A11FE5" w:rsidRPr="00144AF9">
        <w:trPr>
          <w:trHeight w:val="375"/>
        </w:trPr>
        <w:tc>
          <w:tcPr>
            <w:tcW w:w="3140" w:type="dxa"/>
            <w:vMerge/>
            <w:tcBorders>
              <w:top w:val="nil"/>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adjustRightInd w:val="0"/>
              <w:spacing w:line="360" w:lineRule="auto"/>
              <w:jc w:val="both"/>
              <w:rPr>
                <w:sz w:val="20"/>
                <w:szCs w:val="20"/>
              </w:rPr>
            </w:pPr>
          </w:p>
          <w:p w:rsidR="00A11FE5" w:rsidRPr="00144AF9" w:rsidRDefault="00A11FE5" w:rsidP="00144AF9">
            <w:pPr>
              <w:widowControl w:val="0"/>
              <w:adjustRightInd w:val="0"/>
              <w:spacing w:line="360" w:lineRule="auto"/>
              <w:jc w:val="both"/>
              <w:rPr>
                <w:sz w:val="20"/>
                <w:szCs w:val="20"/>
              </w:rPr>
            </w:pPr>
          </w:p>
        </w:tc>
        <w:tc>
          <w:tcPr>
            <w:tcW w:w="1995"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2004</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2005</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2006</w:t>
            </w:r>
          </w:p>
        </w:tc>
      </w:tr>
      <w:tr w:rsidR="00A11FE5" w:rsidRPr="00144AF9">
        <w:trPr>
          <w:trHeight w:val="364"/>
        </w:trPr>
        <w:tc>
          <w:tcPr>
            <w:tcW w:w="3140"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Совокупный доход</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192189092</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271 088 600</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237219360</w:t>
            </w:r>
          </w:p>
        </w:tc>
      </w:tr>
      <w:tr w:rsidR="00A11FE5" w:rsidRPr="00144AF9">
        <w:trPr>
          <w:trHeight w:val="364"/>
        </w:trPr>
        <w:tc>
          <w:tcPr>
            <w:tcW w:w="3140"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Процентный доход</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172978346</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202942316</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157016160</w:t>
            </w:r>
          </w:p>
        </w:tc>
      </w:tr>
      <w:tr w:rsidR="00A11FE5" w:rsidRPr="00144AF9">
        <w:trPr>
          <w:trHeight w:val="396"/>
        </w:trPr>
        <w:tc>
          <w:tcPr>
            <w:tcW w:w="3140"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Непроцентный доход</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19210745</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68 146 284</w:t>
            </w:r>
          </w:p>
        </w:tc>
        <w:tc>
          <w:tcPr>
            <w:tcW w:w="2012"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80 203 200</w:t>
            </w:r>
          </w:p>
        </w:tc>
      </w:tr>
    </w:tbl>
    <w:p w:rsidR="00144AF9" w:rsidRDefault="00144AF9" w:rsidP="00144AF9">
      <w:pPr>
        <w:widowControl w:val="0"/>
        <w:shd w:val="clear" w:color="auto" w:fill="FFFFFF"/>
        <w:adjustRightInd w:val="0"/>
        <w:spacing w:line="360" w:lineRule="auto"/>
        <w:ind w:firstLine="709"/>
        <w:jc w:val="both"/>
        <w:rPr>
          <w:sz w:val="28"/>
          <w:szCs w:val="28"/>
        </w:rPr>
      </w:pPr>
    </w:p>
    <w:p w:rsidR="00A11FE5" w:rsidRPr="00144AF9" w:rsidRDefault="00144AF9" w:rsidP="00144AF9">
      <w:pPr>
        <w:widowControl w:val="0"/>
        <w:shd w:val="clear" w:color="auto" w:fill="FFFFFF"/>
        <w:adjustRightInd w:val="0"/>
        <w:spacing w:line="360" w:lineRule="auto"/>
        <w:ind w:firstLine="709"/>
        <w:jc w:val="both"/>
        <w:rPr>
          <w:sz w:val="28"/>
          <w:szCs w:val="28"/>
        </w:rPr>
      </w:pPr>
      <w:r>
        <w:rPr>
          <w:sz w:val="28"/>
          <w:szCs w:val="28"/>
        </w:rPr>
        <w:br w:type="page"/>
      </w:r>
      <w:r w:rsidR="00A11FE5" w:rsidRPr="00144AF9">
        <w:rPr>
          <w:sz w:val="28"/>
          <w:szCs w:val="28"/>
        </w:rPr>
        <w:t xml:space="preserve">Продолжение таблицы </w:t>
      </w:r>
      <w:r w:rsidR="004D4EFB" w:rsidRPr="00144AF9">
        <w:rPr>
          <w:sz w:val="28"/>
          <w:szCs w:val="28"/>
        </w:rPr>
        <w:t>1</w:t>
      </w:r>
    </w:p>
    <w:tbl>
      <w:tblPr>
        <w:tblW w:w="9143" w:type="dxa"/>
        <w:tblInd w:w="-8" w:type="dxa"/>
        <w:tblLayout w:type="fixed"/>
        <w:tblCellMar>
          <w:left w:w="40" w:type="dxa"/>
          <w:right w:w="40" w:type="dxa"/>
        </w:tblCellMar>
        <w:tblLook w:val="0000" w:firstRow="0" w:lastRow="0" w:firstColumn="0" w:lastColumn="0" w:noHBand="0" w:noVBand="0"/>
      </w:tblPr>
      <w:tblGrid>
        <w:gridCol w:w="2022"/>
        <w:gridCol w:w="832"/>
        <w:gridCol w:w="832"/>
        <w:gridCol w:w="912"/>
        <w:gridCol w:w="1628"/>
        <w:gridCol w:w="1521"/>
        <w:gridCol w:w="1396"/>
      </w:tblGrid>
      <w:tr w:rsidR="00A11FE5" w:rsidRPr="00144AF9">
        <w:trPr>
          <w:trHeight w:val="81"/>
        </w:trPr>
        <w:tc>
          <w:tcPr>
            <w:tcW w:w="2022" w:type="dxa"/>
            <w:vMerge w:val="restart"/>
            <w:tcBorders>
              <w:top w:val="single" w:sz="6" w:space="0" w:color="auto"/>
              <w:left w:val="single" w:sz="6" w:space="0" w:color="auto"/>
              <w:bottom w:val="nil"/>
              <w:right w:val="single" w:sz="6" w:space="0" w:color="auto"/>
            </w:tcBorders>
            <w:shd w:val="clear" w:color="auto" w:fill="FFFFFF"/>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Показатели</w:t>
            </w:r>
          </w:p>
        </w:tc>
        <w:tc>
          <w:tcPr>
            <w:tcW w:w="2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Удельный вес, %</w:t>
            </w:r>
          </w:p>
        </w:tc>
        <w:tc>
          <w:tcPr>
            <w:tcW w:w="454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11FE5" w:rsidRPr="00144AF9" w:rsidRDefault="00A11FE5" w:rsidP="00144AF9">
            <w:pPr>
              <w:widowControl w:val="0"/>
              <w:shd w:val="clear" w:color="auto" w:fill="FFFFFF"/>
              <w:adjustRightInd w:val="0"/>
              <w:spacing w:line="360" w:lineRule="auto"/>
              <w:jc w:val="both"/>
              <w:rPr>
                <w:sz w:val="20"/>
                <w:szCs w:val="20"/>
              </w:rPr>
            </w:pPr>
            <w:r w:rsidRPr="00144AF9">
              <w:rPr>
                <w:sz w:val="20"/>
                <w:szCs w:val="20"/>
              </w:rPr>
              <w:t>Отклонение от предыдущего года, руб.</w:t>
            </w:r>
          </w:p>
        </w:tc>
      </w:tr>
      <w:tr w:rsidR="00A11FE5" w:rsidRPr="00144AF9">
        <w:trPr>
          <w:trHeight w:val="307"/>
        </w:trPr>
        <w:tc>
          <w:tcPr>
            <w:tcW w:w="2022" w:type="dxa"/>
            <w:vMerge/>
            <w:tcBorders>
              <w:top w:val="nil"/>
              <w:left w:val="single" w:sz="6" w:space="0" w:color="auto"/>
              <w:bottom w:val="single" w:sz="6" w:space="0" w:color="auto"/>
              <w:right w:val="single" w:sz="6" w:space="0" w:color="auto"/>
            </w:tcBorders>
            <w:shd w:val="clear" w:color="auto" w:fill="FFFFFF"/>
          </w:tcPr>
          <w:p w:rsidR="00A11FE5" w:rsidRPr="00144AF9" w:rsidRDefault="00A11FE5" w:rsidP="00144AF9">
            <w:pPr>
              <w:widowControl w:val="0"/>
              <w:adjustRightInd w:val="0"/>
              <w:spacing w:line="360" w:lineRule="auto"/>
              <w:jc w:val="both"/>
              <w:rPr>
                <w:sz w:val="20"/>
                <w:szCs w:val="20"/>
              </w:rPr>
            </w:pPr>
          </w:p>
          <w:p w:rsidR="00A11FE5" w:rsidRPr="00144AF9" w:rsidRDefault="00A11FE5" w:rsidP="00144AF9">
            <w:pPr>
              <w:widowControl w:val="0"/>
              <w:adjustRightInd w:val="0"/>
              <w:spacing w:line="360" w:lineRule="auto"/>
              <w:jc w:val="both"/>
              <w:rPr>
                <w:sz w:val="20"/>
                <w:szCs w:val="20"/>
              </w:rPr>
            </w:pP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2004</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2006</w:t>
            </w:r>
          </w:p>
        </w:tc>
        <w:tc>
          <w:tcPr>
            <w:tcW w:w="1628"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2005</w:t>
            </w:r>
            <w:r w:rsidR="00A11FE5" w:rsidRPr="00144AF9">
              <w:rPr>
                <w:sz w:val="20"/>
                <w:szCs w:val="20"/>
              </w:rPr>
              <w:t>-</w:t>
            </w:r>
            <w:r w:rsidRPr="00144AF9">
              <w:rPr>
                <w:sz w:val="20"/>
                <w:szCs w:val="20"/>
              </w:rPr>
              <w:t>2004</w:t>
            </w:r>
          </w:p>
        </w:tc>
        <w:tc>
          <w:tcPr>
            <w:tcW w:w="1521"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2006</w:t>
            </w:r>
            <w:r w:rsidR="00A11FE5" w:rsidRPr="00144AF9">
              <w:rPr>
                <w:sz w:val="20"/>
                <w:szCs w:val="20"/>
              </w:rPr>
              <w:t>-</w:t>
            </w:r>
            <w:r w:rsidRPr="00144AF9">
              <w:rPr>
                <w:sz w:val="20"/>
                <w:szCs w:val="20"/>
              </w:rPr>
              <w:t>2005</w:t>
            </w:r>
          </w:p>
        </w:tc>
        <w:tc>
          <w:tcPr>
            <w:tcW w:w="1396" w:type="dxa"/>
            <w:tcBorders>
              <w:top w:val="single" w:sz="6" w:space="0" w:color="auto"/>
              <w:left w:val="single" w:sz="6" w:space="0" w:color="auto"/>
              <w:bottom w:val="single" w:sz="6" w:space="0" w:color="auto"/>
              <w:right w:val="single" w:sz="6" w:space="0" w:color="auto"/>
            </w:tcBorders>
            <w:shd w:val="clear" w:color="auto" w:fill="FFFFFF"/>
          </w:tcPr>
          <w:p w:rsidR="00A11FE5"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2006</w:t>
            </w:r>
            <w:r w:rsidR="00A11FE5" w:rsidRPr="00144AF9">
              <w:rPr>
                <w:sz w:val="20"/>
                <w:szCs w:val="20"/>
              </w:rPr>
              <w:t>-</w:t>
            </w:r>
            <w:r w:rsidRPr="00144AF9">
              <w:rPr>
                <w:sz w:val="20"/>
                <w:szCs w:val="20"/>
              </w:rPr>
              <w:t>2004</w:t>
            </w:r>
          </w:p>
        </w:tc>
      </w:tr>
      <w:tr w:rsidR="005C1301" w:rsidRPr="00144AF9">
        <w:trPr>
          <w:trHeight w:val="159"/>
        </w:trPr>
        <w:tc>
          <w:tcPr>
            <w:tcW w:w="2022" w:type="dxa"/>
            <w:tcBorders>
              <w:top w:val="single" w:sz="6" w:space="0" w:color="auto"/>
              <w:left w:val="single" w:sz="6" w:space="0" w:color="auto"/>
              <w:bottom w:val="single" w:sz="6" w:space="0" w:color="auto"/>
              <w:right w:val="single" w:sz="6" w:space="0" w:color="auto"/>
            </w:tcBorders>
            <w:shd w:val="clear" w:color="auto" w:fill="FFFFFF"/>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Совокупный доход</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100%</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100%</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100%</w:t>
            </w: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78 899 508</w:t>
            </w:r>
          </w:p>
        </w:tc>
        <w:tc>
          <w:tcPr>
            <w:tcW w:w="1521"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-33 869 240</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45 030 269</w:t>
            </w:r>
          </w:p>
        </w:tc>
      </w:tr>
      <w:tr w:rsidR="005C1301" w:rsidRPr="00144AF9">
        <w:trPr>
          <w:trHeight w:val="295"/>
        </w:trPr>
        <w:tc>
          <w:tcPr>
            <w:tcW w:w="2022" w:type="dxa"/>
            <w:tcBorders>
              <w:top w:val="single" w:sz="6" w:space="0" w:color="auto"/>
              <w:left w:val="single" w:sz="6" w:space="0" w:color="auto"/>
              <w:bottom w:val="single" w:sz="6" w:space="0" w:color="auto"/>
              <w:right w:val="single" w:sz="6" w:space="0" w:color="auto"/>
            </w:tcBorders>
            <w:shd w:val="clear" w:color="auto" w:fill="FFFFFF"/>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Процентный доход</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90%</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75%</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66%</w:t>
            </w: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29 963 970</w:t>
            </w:r>
          </w:p>
        </w:tc>
        <w:tc>
          <w:tcPr>
            <w:tcW w:w="1521"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-45926156</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-15962 186</w:t>
            </w:r>
          </w:p>
        </w:tc>
      </w:tr>
      <w:tr w:rsidR="005C1301" w:rsidRPr="00144AF9">
        <w:trPr>
          <w:trHeight w:val="624"/>
        </w:trPr>
        <w:tc>
          <w:tcPr>
            <w:tcW w:w="2022" w:type="dxa"/>
            <w:tcBorders>
              <w:top w:val="single" w:sz="6" w:space="0" w:color="auto"/>
              <w:left w:val="single" w:sz="6" w:space="0" w:color="auto"/>
              <w:bottom w:val="single" w:sz="6" w:space="0" w:color="auto"/>
              <w:right w:val="single" w:sz="6" w:space="0" w:color="auto"/>
            </w:tcBorders>
            <w:shd w:val="clear" w:color="auto" w:fill="FFFFFF"/>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Непроцентный доход</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10%</w:t>
            </w:r>
          </w:p>
        </w:tc>
        <w:tc>
          <w:tcPr>
            <w:tcW w:w="832"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25%</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34%</w:t>
            </w:r>
          </w:p>
        </w:tc>
        <w:tc>
          <w:tcPr>
            <w:tcW w:w="1628"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48 935 539</w:t>
            </w:r>
          </w:p>
        </w:tc>
        <w:tc>
          <w:tcPr>
            <w:tcW w:w="1521"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12056916</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5C1301" w:rsidRPr="00144AF9" w:rsidRDefault="005C1301" w:rsidP="00144AF9">
            <w:pPr>
              <w:widowControl w:val="0"/>
              <w:shd w:val="clear" w:color="auto" w:fill="FFFFFF"/>
              <w:adjustRightInd w:val="0"/>
              <w:spacing w:line="360" w:lineRule="auto"/>
              <w:jc w:val="both"/>
              <w:rPr>
                <w:sz w:val="20"/>
                <w:szCs w:val="20"/>
              </w:rPr>
            </w:pPr>
            <w:r w:rsidRPr="00144AF9">
              <w:rPr>
                <w:sz w:val="20"/>
                <w:szCs w:val="20"/>
              </w:rPr>
              <w:t>60 992 455</w:t>
            </w:r>
          </w:p>
        </w:tc>
      </w:tr>
    </w:tbl>
    <w:p w:rsidR="005802DB" w:rsidRPr="00144AF9" w:rsidRDefault="005802DB" w:rsidP="00144AF9">
      <w:pPr>
        <w:widowControl w:val="0"/>
        <w:shd w:val="clear" w:color="auto" w:fill="FFFFFF"/>
        <w:adjustRightInd w:val="0"/>
        <w:spacing w:line="360" w:lineRule="auto"/>
        <w:ind w:firstLine="709"/>
        <w:jc w:val="both"/>
        <w:rPr>
          <w:sz w:val="28"/>
          <w:szCs w:val="28"/>
        </w:rPr>
      </w:pPr>
    </w:p>
    <w:p w:rsidR="004D4EFB" w:rsidRPr="00144AF9" w:rsidRDefault="004D4EFB" w:rsidP="00144AF9">
      <w:pPr>
        <w:widowControl w:val="0"/>
        <w:shd w:val="clear" w:color="auto" w:fill="FFFFFF"/>
        <w:adjustRightInd w:val="0"/>
        <w:spacing w:line="360" w:lineRule="auto"/>
        <w:ind w:firstLine="709"/>
        <w:jc w:val="both"/>
        <w:rPr>
          <w:sz w:val="28"/>
          <w:szCs w:val="28"/>
        </w:rPr>
      </w:pPr>
      <w:r w:rsidRPr="00144AF9">
        <w:rPr>
          <w:sz w:val="28"/>
          <w:szCs w:val="28"/>
        </w:rPr>
        <w:t>Анализ</w:t>
      </w:r>
      <w:r w:rsidR="0073450B">
        <w:rPr>
          <w:sz w:val="28"/>
          <w:szCs w:val="28"/>
        </w:rPr>
        <w:t xml:space="preserve"> </w:t>
      </w:r>
      <w:r w:rsidRPr="00144AF9">
        <w:rPr>
          <w:sz w:val="28"/>
          <w:szCs w:val="28"/>
        </w:rPr>
        <w:t>позволяет сделать следующие выводы: за 2004-2006 гг. доходы Банка Марий Эл увеличились в 2005 г. - на 78 899 508 руб. (на 41%), а в 2006г., по сравнению с 2005 г., сократились на 33 869 240 руб. (темп роста 0,88). В целом за рассматриваемый период доходы банка (без учета инфляции) увеличились на 23%. Увеличение доходов банка в 2005 году обусловлено ростом доходов по операциям с ценными бумагам, удельный вес которых в 2005 году составил более 50% всех доходов банка.</w:t>
      </w:r>
    </w:p>
    <w:p w:rsidR="004D4EFB" w:rsidRPr="00144AF9" w:rsidRDefault="004D4EFB" w:rsidP="00144AF9">
      <w:pPr>
        <w:widowControl w:val="0"/>
        <w:shd w:val="clear" w:color="auto" w:fill="FFFFFF"/>
        <w:adjustRightInd w:val="0"/>
        <w:spacing w:line="360" w:lineRule="auto"/>
        <w:ind w:firstLine="709"/>
        <w:jc w:val="both"/>
        <w:rPr>
          <w:sz w:val="28"/>
          <w:szCs w:val="28"/>
        </w:rPr>
      </w:pPr>
      <w:r w:rsidRPr="00144AF9">
        <w:rPr>
          <w:sz w:val="28"/>
          <w:szCs w:val="28"/>
        </w:rPr>
        <w:t>Значительно сократило возможные доходы уменьшение суммы начисленных и полученных процентов (их удельный вес за 2004-2005 гг. снизился с 76,64 до 20,92%).</w:t>
      </w:r>
    </w:p>
    <w:p w:rsidR="00A11FE5" w:rsidRPr="00144AF9" w:rsidRDefault="00A11FE5" w:rsidP="00144AF9">
      <w:pPr>
        <w:widowControl w:val="0"/>
        <w:shd w:val="clear" w:color="auto" w:fill="FFFFFF"/>
        <w:adjustRightInd w:val="0"/>
        <w:spacing w:line="360" w:lineRule="auto"/>
        <w:ind w:firstLine="709"/>
        <w:jc w:val="both"/>
        <w:rPr>
          <w:sz w:val="28"/>
          <w:szCs w:val="28"/>
        </w:rPr>
      </w:pPr>
      <w:r w:rsidRPr="00144AF9">
        <w:rPr>
          <w:sz w:val="28"/>
          <w:szCs w:val="28"/>
        </w:rPr>
        <w:t>Анализ доходов и расходов банка проводится путем группировки их в две группы: процентные и непроцентные.</w:t>
      </w:r>
    </w:p>
    <w:p w:rsidR="00A11FE5" w:rsidRPr="00144AF9" w:rsidRDefault="00A11FE5" w:rsidP="00144AF9">
      <w:pPr>
        <w:widowControl w:val="0"/>
        <w:shd w:val="clear" w:color="auto" w:fill="FFFFFF"/>
        <w:adjustRightInd w:val="0"/>
        <w:spacing w:line="360" w:lineRule="auto"/>
        <w:ind w:firstLine="709"/>
        <w:jc w:val="both"/>
        <w:rPr>
          <w:sz w:val="28"/>
          <w:szCs w:val="28"/>
        </w:rPr>
      </w:pPr>
      <w:r w:rsidRPr="00144AF9">
        <w:rPr>
          <w:sz w:val="28"/>
          <w:szCs w:val="28"/>
        </w:rPr>
        <w:t xml:space="preserve">Доля процентных доходов Банка Марий Эл за </w:t>
      </w:r>
      <w:r w:rsidR="0032478F" w:rsidRPr="00144AF9">
        <w:rPr>
          <w:sz w:val="28"/>
          <w:szCs w:val="28"/>
        </w:rPr>
        <w:t>2004</w:t>
      </w:r>
      <w:r w:rsidRPr="00144AF9">
        <w:rPr>
          <w:sz w:val="28"/>
          <w:szCs w:val="28"/>
        </w:rPr>
        <w:t>-</w:t>
      </w:r>
      <w:r w:rsidR="0032478F" w:rsidRPr="00144AF9">
        <w:rPr>
          <w:sz w:val="28"/>
          <w:szCs w:val="28"/>
        </w:rPr>
        <w:t>2006</w:t>
      </w:r>
      <w:r w:rsidRPr="00144AF9">
        <w:rPr>
          <w:sz w:val="28"/>
          <w:szCs w:val="28"/>
        </w:rPr>
        <w:t xml:space="preserve"> гг. упала с 90 до 66%, а их абсолютная сумма снизилась в </w:t>
      </w:r>
      <w:r w:rsidR="0032478F" w:rsidRPr="00144AF9">
        <w:rPr>
          <w:sz w:val="28"/>
          <w:szCs w:val="28"/>
        </w:rPr>
        <w:t>2005</w:t>
      </w:r>
      <w:r w:rsidRPr="00144AF9">
        <w:rPr>
          <w:sz w:val="28"/>
          <w:szCs w:val="28"/>
        </w:rPr>
        <w:t xml:space="preserve"> г. на 45926 тыс. руб., а в </w:t>
      </w:r>
      <w:r w:rsidR="0032478F" w:rsidRPr="00144AF9">
        <w:rPr>
          <w:sz w:val="28"/>
          <w:szCs w:val="28"/>
        </w:rPr>
        <w:t>2006</w:t>
      </w:r>
      <w:r w:rsidRPr="00144AF9">
        <w:rPr>
          <w:sz w:val="28"/>
          <w:szCs w:val="28"/>
        </w:rPr>
        <w:t xml:space="preserve"> г. - на 15962 тыс. руб. Непроцентный доход Банка Марий Эл за этот период увеличился на 24 </w:t>
      </w:r>
      <w:r w:rsidR="00776FDD" w:rsidRPr="00144AF9">
        <w:rPr>
          <w:sz w:val="28"/>
          <w:szCs w:val="28"/>
        </w:rPr>
        <w:t xml:space="preserve">% - 60992 тыс. руб. (см. табл. </w:t>
      </w:r>
      <w:r w:rsidR="004D4EFB" w:rsidRPr="00144AF9">
        <w:rPr>
          <w:sz w:val="28"/>
          <w:szCs w:val="28"/>
        </w:rPr>
        <w:t>2</w:t>
      </w:r>
      <w:r w:rsidRPr="00144AF9">
        <w:rPr>
          <w:sz w:val="28"/>
          <w:szCs w:val="28"/>
        </w:rPr>
        <w:t>).</w:t>
      </w:r>
    </w:p>
    <w:p w:rsidR="00776FDD" w:rsidRPr="00144AF9" w:rsidRDefault="0073450B" w:rsidP="00144AF9">
      <w:pPr>
        <w:widowControl w:val="0"/>
        <w:shd w:val="clear" w:color="auto" w:fill="FFFFFF"/>
        <w:adjustRightInd w:val="0"/>
        <w:spacing w:line="360" w:lineRule="auto"/>
        <w:ind w:firstLine="709"/>
        <w:jc w:val="both"/>
        <w:rPr>
          <w:sz w:val="28"/>
          <w:szCs w:val="28"/>
        </w:rPr>
      </w:pPr>
      <w:r>
        <w:rPr>
          <w:sz w:val="28"/>
          <w:szCs w:val="28"/>
          <w:lang w:val="uk-UA"/>
        </w:rPr>
        <w:br w:type="page"/>
      </w:r>
      <w:r w:rsidR="004D4EFB" w:rsidRPr="00144AF9">
        <w:rPr>
          <w:sz w:val="28"/>
          <w:szCs w:val="28"/>
        </w:rPr>
        <w:t>Таблица 2</w:t>
      </w:r>
    </w:p>
    <w:p w:rsidR="00A11FE5" w:rsidRPr="00144AF9" w:rsidRDefault="00A11FE5" w:rsidP="00144AF9">
      <w:pPr>
        <w:widowControl w:val="0"/>
        <w:shd w:val="clear" w:color="auto" w:fill="FFFFFF"/>
        <w:adjustRightInd w:val="0"/>
        <w:spacing w:line="360" w:lineRule="auto"/>
        <w:ind w:firstLine="709"/>
        <w:jc w:val="both"/>
        <w:rPr>
          <w:sz w:val="28"/>
          <w:szCs w:val="28"/>
        </w:rPr>
      </w:pPr>
      <w:r w:rsidRPr="00144AF9">
        <w:rPr>
          <w:sz w:val="28"/>
          <w:szCs w:val="28"/>
        </w:rPr>
        <w:t>Структура процентных доходов</w:t>
      </w:r>
    </w:p>
    <w:tbl>
      <w:tblPr>
        <w:tblW w:w="0" w:type="auto"/>
        <w:tblInd w:w="-8" w:type="dxa"/>
        <w:tblLayout w:type="fixed"/>
        <w:tblCellMar>
          <w:left w:w="40" w:type="dxa"/>
          <w:right w:w="40" w:type="dxa"/>
        </w:tblCellMar>
        <w:tblLook w:val="0000" w:firstRow="0" w:lastRow="0" w:firstColumn="0" w:lastColumn="0" w:noHBand="0" w:noVBand="0"/>
      </w:tblPr>
      <w:tblGrid>
        <w:gridCol w:w="2863"/>
        <w:gridCol w:w="1226"/>
        <w:gridCol w:w="1227"/>
        <w:gridCol w:w="1227"/>
        <w:gridCol w:w="905"/>
        <w:gridCol w:w="905"/>
        <w:gridCol w:w="905"/>
      </w:tblGrid>
      <w:tr w:rsidR="00776FDD" w:rsidRPr="00144AF9">
        <w:trPr>
          <w:trHeight w:val="125"/>
        </w:trPr>
        <w:tc>
          <w:tcPr>
            <w:tcW w:w="2863" w:type="dxa"/>
            <w:vMerge w:val="restart"/>
            <w:tcBorders>
              <w:top w:val="single" w:sz="6" w:space="0" w:color="auto"/>
              <w:left w:val="single" w:sz="6" w:space="0" w:color="auto"/>
              <w:right w:val="single" w:sz="6" w:space="0" w:color="auto"/>
            </w:tcBorders>
            <w:shd w:val="clear" w:color="auto" w:fill="FFFFFF"/>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Показатели</w:t>
            </w:r>
          </w:p>
        </w:tc>
        <w:tc>
          <w:tcPr>
            <w:tcW w:w="3680" w:type="dxa"/>
            <w:gridSpan w:val="3"/>
            <w:tcBorders>
              <w:top w:val="single" w:sz="6" w:space="0" w:color="auto"/>
              <w:left w:val="single" w:sz="6" w:space="0" w:color="auto"/>
              <w:bottom w:val="single" w:sz="6" w:space="0" w:color="auto"/>
              <w:right w:val="single" w:sz="6" w:space="0" w:color="auto"/>
            </w:tcBorders>
            <w:shd w:val="clear" w:color="auto" w:fill="FFFFFF"/>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Сумма, руб.</w:t>
            </w:r>
          </w:p>
        </w:tc>
        <w:tc>
          <w:tcPr>
            <w:tcW w:w="2715" w:type="dxa"/>
            <w:gridSpan w:val="3"/>
            <w:tcBorders>
              <w:top w:val="single" w:sz="6" w:space="0" w:color="auto"/>
              <w:left w:val="single" w:sz="6" w:space="0" w:color="auto"/>
              <w:bottom w:val="single" w:sz="6" w:space="0" w:color="auto"/>
              <w:right w:val="single" w:sz="6" w:space="0" w:color="auto"/>
            </w:tcBorders>
            <w:shd w:val="clear" w:color="auto" w:fill="FFFFFF"/>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Удельный вес, %</w:t>
            </w:r>
          </w:p>
        </w:tc>
      </w:tr>
      <w:tr w:rsidR="00776FDD" w:rsidRPr="00144AF9">
        <w:trPr>
          <w:trHeight w:val="239"/>
        </w:trPr>
        <w:tc>
          <w:tcPr>
            <w:tcW w:w="2863" w:type="dxa"/>
            <w:vMerge/>
            <w:tcBorders>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p>
        </w:tc>
        <w:tc>
          <w:tcPr>
            <w:tcW w:w="1226" w:type="dxa"/>
            <w:tcBorders>
              <w:top w:val="single" w:sz="6" w:space="0" w:color="auto"/>
              <w:left w:val="single" w:sz="6" w:space="0" w:color="auto"/>
              <w:bottom w:val="single" w:sz="6" w:space="0" w:color="auto"/>
              <w:right w:val="single" w:sz="6" w:space="0" w:color="auto"/>
            </w:tcBorders>
            <w:shd w:val="clear" w:color="auto" w:fill="FFFFFF"/>
          </w:tcPr>
          <w:p w:rsidR="00776FDD"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2004</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776FDD"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2005</w:t>
            </w:r>
          </w:p>
        </w:tc>
        <w:tc>
          <w:tcPr>
            <w:tcW w:w="1227" w:type="dxa"/>
            <w:tcBorders>
              <w:top w:val="single" w:sz="6" w:space="0" w:color="auto"/>
              <w:left w:val="single" w:sz="6" w:space="0" w:color="auto"/>
              <w:bottom w:val="single" w:sz="6" w:space="0" w:color="auto"/>
              <w:right w:val="single" w:sz="6" w:space="0" w:color="auto"/>
            </w:tcBorders>
            <w:shd w:val="clear" w:color="auto" w:fill="FFFFFF"/>
          </w:tcPr>
          <w:p w:rsidR="00776FDD"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2006</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776FDD"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2004</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776FDD"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2005</w:t>
            </w: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776FDD"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2006</w:t>
            </w:r>
          </w:p>
        </w:tc>
      </w:tr>
      <w:tr w:rsidR="00776FDD" w:rsidRPr="00144AF9">
        <w:trPr>
          <w:trHeight w:val="578"/>
        </w:trPr>
        <w:tc>
          <w:tcPr>
            <w:tcW w:w="2863"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Процентные доходы всего</w:t>
            </w:r>
          </w:p>
        </w:tc>
        <w:tc>
          <w:tcPr>
            <w:tcW w:w="1226"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172 978346</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202942316</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157016 160</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100,0%</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100,0%</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100,0%</w:t>
            </w:r>
          </w:p>
        </w:tc>
      </w:tr>
      <w:tr w:rsidR="00776FDD" w:rsidRPr="00144AF9">
        <w:trPr>
          <w:trHeight w:val="654"/>
        </w:trPr>
        <w:tc>
          <w:tcPr>
            <w:tcW w:w="2863" w:type="dxa"/>
            <w:tcBorders>
              <w:top w:val="single" w:sz="6" w:space="0" w:color="auto"/>
              <w:left w:val="single" w:sz="6" w:space="0" w:color="auto"/>
              <w:bottom w:val="single" w:sz="6" w:space="0" w:color="auto"/>
              <w:right w:val="single" w:sz="6" w:space="0" w:color="auto"/>
            </w:tcBorders>
            <w:shd w:val="clear" w:color="auto" w:fill="FFFFFF"/>
            <w:vAlign w:val="center"/>
          </w:tcPr>
          <w:p w:rsidR="00CC370B"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Доходы от</w:t>
            </w:r>
            <w:r w:rsidR="00CC370B" w:rsidRPr="00144AF9">
              <w:rPr>
                <w:sz w:val="20"/>
                <w:szCs w:val="20"/>
              </w:rPr>
              <w:t xml:space="preserve"> о</w:t>
            </w:r>
            <w:r w:rsidRPr="00144AF9">
              <w:rPr>
                <w:sz w:val="20"/>
                <w:szCs w:val="20"/>
              </w:rPr>
              <w:t>перационной</w:t>
            </w:r>
          </w:p>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деятельности</w:t>
            </w:r>
          </w:p>
        </w:tc>
        <w:tc>
          <w:tcPr>
            <w:tcW w:w="1226"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147599414</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57 993 248</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18957120</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85,3%</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28,6%</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12,1%</w:t>
            </w:r>
          </w:p>
        </w:tc>
      </w:tr>
      <w:tr w:rsidR="00776FDD" w:rsidRPr="00144AF9">
        <w:trPr>
          <w:trHeight w:val="530"/>
        </w:trPr>
        <w:tc>
          <w:tcPr>
            <w:tcW w:w="2863"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1F599B" w:rsidP="00144AF9">
            <w:pPr>
              <w:widowControl w:val="0"/>
              <w:shd w:val="clear" w:color="auto" w:fill="FFFFFF"/>
              <w:adjustRightInd w:val="0"/>
              <w:spacing w:line="360" w:lineRule="auto"/>
              <w:jc w:val="both"/>
              <w:rPr>
                <w:sz w:val="20"/>
                <w:szCs w:val="20"/>
              </w:rPr>
            </w:pPr>
            <w:r w:rsidRPr="00144AF9">
              <w:rPr>
                <w:sz w:val="20"/>
                <w:szCs w:val="20"/>
              </w:rPr>
              <w:t xml:space="preserve">- </w:t>
            </w:r>
            <w:r w:rsidR="00776FDD" w:rsidRPr="00144AF9">
              <w:rPr>
                <w:sz w:val="20"/>
                <w:szCs w:val="20"/>
              </w:rPr>
              <w:t>начисленные и полученные проценты</w:t>
            </w:r>
          </w:p>
        </w:tc>
        <w:tc>
          <w:tcPr>
            <w:tcW w:w="1226"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147284470</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56717007</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18943680</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85,1%</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27,9%</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12,1%</w:t>
            </w:r>
          </w:p>
        </w:tc>
      </w:tr>
      <w:tr w:rsidR="00776FDD" w:rsidRPr="00144AF9">
        <w:trPr>
          <w:trHeight w:val="138"/>
        </w:trPr>
        <w:tc>
          <w:tcPr>
            <w:tcW w:w="2863"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1F599B" w:rsidP="00144AF9">
            <w:pPr>
              <w:widowControl w:val="0"/>
              <w:shd w:val="clear" w:color="auto" w:fill="FFFFFF"/>
              <w:adjustRightInd w:val="0"/>
              <w:spacing w:line="360" w:lineRule="auto"/>
              <w:jc w:val="both"/>
              <w:rPr>
                <w:sz w:val="20"/>
                <w:szCs w:val="20"/>
              </w:rPr>
            </w:pPr>
            <w:r w:rsidRPr="00144AF9">
              <w:rPr>
                <w:sz w:val="20"/>
                <w:szCs w:val="20"/>
              </w:rPr>
              <w:t xml:space="preserve">- </w:t>
            </w:r>
            <w:r w:rsidR="00776FDD" w:rsidRPr="00144AF9">
              <w:rPr>
                <w:sz w:val="20"/>
                <w:szCs w:val="20"/>
              </w:rPr>
              <w:t>по ссудам в инвалюте</w:t>
            </w:r>
          </w:p>
        </w:tc>
        <w:tc>
          <w:tcPr>
            <w:tcW w:w="1226"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314943</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1 276241</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13440</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0,2%</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0,6%</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0,0%</w:t>
            </w:r>
          </w:p>
        </w:tc>
      </w:tr>
      <w:tr w:rsidR="00776FDD" w:rsidRPr="00144AF9">
        <w:trPr>
          <w:trHeight w:val="456"/>
        </w:trPr>
        <w:tc>
          <w:tcPr>
            <w:tcW w:w="2863"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BA1E4F" w:rsidP="00144AF9">
            <w:pPr>
              <w:widowControl w:val="0"/>
              <w:shd w:val="clear" w:color="auto" w:fill="FFFFFF"/>
              <w:adjustRightInd w:val="0"/>
              <w:spacing w:line="360" w:lineRule="auto"/>
              <w:jc w:val="both"/>
              <w:rPr>
                <w:sz w:val="20"/>
                <w:szCs w:val="20"/>
              </w:rPr>
            </w:pPr>
            <w:r w:rsidRPr="00144AF9">
              <w:rPr>
                <w:sz w:val="20"/>
                <w:szCs w:val="20"/>
              </w:rPr>
              <w:t>Д</w:t>
            </w:r>
            <w:r w:rsidR="00776FDD" w:rsidRPr="00144AF9">
              <w:rPr>
                <w:sz w:val="20"/>
                <w:szCs w:val="20"/>
              </w:rPr>
              <w:t>оходы по операциям с ценными бум</w:t>
            </w:r>
            <w:r w:rsidR="001F599B" w:rsidRPr="00144AF9">
              <w:rPr>
                <w:sz w:val="20"/>
                <w:szCs w:val="20"/>
              </w:rPr>
              <w:t>агами</w:t>
            </w:r>
          </w:p>
        </w:tc>
        <w:tc>
          <w:tcPr>
            <w:tcW w:w="1226" w:type="dxa"/>
            <w:tcBorders>
              <w:top w:val="single" w:sz="6" w:space="0" w:color="auto"/>
              <w:left w:val="single" w:sz="6" w:space="0" w:color="auto"/>
              <w:bottom w:val="single" w:sz="6" w:space="0" w:color="auto"/>
              <w:right w:val="single" w:sz="6" w:space="0" w:color="auto"/>
            </w:tcBorders>
            <w:shd w:val="clear" w:color="auto" w:fill="FFFFFF"/>
            <w:vAlign w:val="center"/>
          </w:tcPr>
          <w:p w:rsidR="00CC370B" w:rsidRPr="00144AF9" w:rsidRDefault="00CC370B" w:rsidP="00144AF9">
            <w:pPr>
              <w:widowControl w:val="0"/>
              <w:shd w:val="clear" w:color="auto" w:fill="FFFFFF"/>
              <w:adjustRightInd w:val="0"/>
              <w:spacing w:line="360" w:lineRule="auto"/>
              <w:jc w:val="both"/>
              <w:rPr>
                <w:sz w:val="20"/>
                <w:szCs w:val="20"/>
              </w:rPr>
            </w:pPr>
            <w:r w:rsidRPr="00144AF9">
              <w:rPr>
                <w:sz w:val="20"/>
                <w:szCs w:val="20"/>
              </w:rPr>
              <w:t>1</w:t>
            </w:r>
          </w:p>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25 378 933</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144 949068</w:t>
            </w:r>
          </w:p>
        </w:tc>
        <w:tc>
          <w:tcPr>
            <w:tcW w:w="1227"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138059040</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14,7%</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71,4%</w:t>
            </w:r>
          </w:p>
        </w:tc>
        <w:tc>
          <w:tcPr>
            <w:tcW w:w="905" w:type="dxa"/>
            <w:tcBorders>
              <w:top w:val="single" w:sz="6" w:space="0" w:color="auto"/>
              <w:left w:val="single" w:sz="6" w:space="0" w:color="auto"/>
              <w:bottom w:val="single" w:sz="6" w:space="0" w:color="auto"/>
              <w:right w:val="single" w:sz="6" w:space="0" w:color="auto"/>
            </w:tcBorders>
            <w:shd w:val="clear" w:color="auto" w:fill="FFFFFF"/>
            <w:vAlign w:val="center"/>
          </w:tcPr>
          <w:p w:rsidR="00776FDD" w:rsidRPr="00144AF9" w:rsidRDefault="00776FDD" w:rsidP="00144AF9">
            <w:pPr>
              <w:widowControl w:val="0"/>
              <w:shd w:val="clear" w:color="auto" w:fill="FFFFFF"/>
              <w:adjustRightInd w:val="0"/>
              <w:spacing w:line="360" w:lineRule="auto"/>
              <w:jc w:val="both"/>
              <w:rPr>
                <w:sz w:val="20"/>
                <w:szCs w:val="20"/>
              </w:rPr>
            </w:pPr>
            <w:r w:rsidRPr="00144AF9">
              <w:rPr>
                <w:sz w:val="20"/>
                <w:szCs w:val="20"/>
              </w:rPr>
              <w:t>87,9%</w:t>
            </w:r>
          </w:p>
        </w:tc>
      </w:tr>
    </w:tbl>
    <w:p w:rsidR="004D4EFB" w:rsidRPr="00144AF9" w:rsidRDefault="004D4EFB" w:rsidP="00144AF9">
      <w:pPr>
        <w:widowControl w:val="0"/>
        <w:shd w:val="clear" w:color="auto" w:fill="FFFFFF"/>
        <w:adjustRightInd w:val="0"/>
        <w:spacing w:line="360" w:lineRule="auto"/>
        <w:ind w:firstLine="709"/>
        <w:jc w:val="both"/>
        <w:rPr>
          <w:sz w:val="28"/>
          <w:szCs w:val="28"/>
        </w:rPr>
      </w:pPr>
    </w:p>
    <w:p w:rsidR="00A11FE5" w:rsidRPr="00144AF9" w:rsidRDefault="00A11FE5" w:rsidP="00144AF9">
      <w:pPr>
        <w:widowControl w:val="0"/>
        <w:shd w:val="clear" w:color="auto" w:fill="FFFFFF"/>
        <w:adjustRightInd w:val="0"/>
        <w:spacing w:line="360" w:lineRule="auto"/>
        <w:ind w:firstLine="709"/>
        <w:jc w:val="both"/>
        <w:rPr>
          <w:sz w:val="28"/>
          <w:szCs w:val="28"/>
        </w:rPr>
      </w:pPr>
      <w:r w:rsidRPr="00144AF9">
        <w:rPr>
          <w:sz w:val="28"/>
          <w:szCs w:val="28"/>
        </w:rPr>
        <w:t xml:space="preserve">В процентных доходах Банка Марий Эл основной составляющей в </w:t>
      </w:r>
      <w:r w:rsidR="0032478F" w:rsidRPr="00144AF9">
        <w:rPr>
          <w:sz w:val="28"/>
          <w:szCs w:val="28"/>
        </w:rPr>
        <w:t>2004</w:t>
      </w:r>
      <w:r w:rsidRPr="00144AF9">
        <w:rPr>
          <w:sz w:val="28"/>
          <w:szCs w:val="28"/>
        </w:rPr>
        <w:t xml:space="preserve"> г. являлись доходы от выдачи кредитов (до 85,3%)</w:t>
      </w:r>
      <w:r w:rsidR="00776FDD" w:rsidRPr="00144AF9">
        <w:rPr>
          <w:sz w:val="28"/>
          <w:szCs w:val="28"/>
        </w:rPr>
        <w:t>.</w:t>
      </w:r>
      <w:r w:rsidR="0073450B">
        <w:rPr>
          <w:sz w:val="28"/>
          <w:szCs w:val="28"/>
        </w:rPr>
        <w:t xml:space="preserve"> </w:t>
      </w:r>
      <w:r w:rsidRPr="00144AF9">
        <w:rPr>
          <w:sz w:val="28"/>
          <w:szCs w:val="28"/>
        </w:rPr>
        <w:t xml:space="preserve">На долю же операций с ценными бумагами приходилось всего 14,7% получаемых процентных доходов. Но в </w:t>
      </w:r>
      <w:r w:rsidR="0032478F" w:rsidRPr="00144AF9">
        <w:rPr>
          <w:sz w:val="28"/>
          <w:szCs w:val="28"/>
        </w:rPr>
        <w:t>2005</w:t>
      </w:r>
      <w:r w:rsidRPr="00144AF9">
        <w:rPr>
          <w:sz w:val="28"/>
          <w:szCs w:val="28"/>
        </w:rPr>
        <w:t xml:space="preserve"> г., вследствие резкого увеличения объема вложений в ценные бумаги, удельный вес доходов от последних возрос с 14,7 до 97,9%, а доходов от кредитования - упал до 12,1%. При этом сумма выдаваемых кредитов в </w:t>
      </w:r>
      <w:r w:rsidR="0032478F" w:rsidRPr="00144AF9">
        <w:rPr>
          <w:sz w:val="28"/>
          <w:szCs w:val="28"/>
        </w:rPr>
        <w:t>2006</w:t>
      </w:r>
      <w:r w:rsidRPr="00144AF9">
        <w:rPr>
          <w:sz w:val="28"/>
          <w:szCs w:val="28"/>
        </w:rPr>
        <w:t xml:space="preserve"> г. уменьшилась по сравнению с </w:t>
      </w:r>
      <w:r w:rsidR="0032478F" w:rsidRPr="00144AF9">
        <w:rPr>
          <w:sz w:val="28"/>
          <w:szCs w:val="28"/>
        </w:rPr>
        <w:t>2004</w:t>
      </w:r>
      <w:r w:rsidRPr="00144AF9">
        <w:rPr>
          <w:sz w:val="28"/>
          <w:szCs w:val="28"/>
        </w:rPr>
        <w:t xml:space="preserve"> г</w:t>
      </w:r>
      <w:r w:rsidR="004D4EFB" w:rsidRPr="00144AF9">
        <w:rPr>
          <w:sz w:val="28"/>
          <w:szCs w:val="28"/>
        </w:rPr>
        <w:t>. всего на 11%</w:t>
      </w:r>
      <w:r w:rsidRPr="00144AF9">
        <w:rPr>
          <w:sz w:val="28"/>
          <w:szCs w:val="28"/>
        </w:rPr>
        <w:t>. В целом доходность кредитных операций по Банку Марий Эл уменьшилась.</w:t>
      </w:r>
    </w:p>
    <w:p w:rsidR="00776FDD" w:rsidRPr="00144AF9" w:rsidRDefault="00A11FE5" w:rsidP="00144AF9">
      <w:pPr>
        <w:widowControl w:val="0"/>
        <w:shd w:val="clear" w:color="auto" w:fill="FFFFFF"/>
        <w:adjustRightInd w:val="0"/>
        <w:spacing w:line="360" w:lineRule="auto"/>
        <w:ind w:firstLine="709"/>
        <w:jc w:val="both"/>
        <w:rPr>
          <w:sz w:val="28"/>
          <w:szCs w:val="28"/>
        </w:rPr>
      </w:pPr>
      <w:r w:rsidRPr="00144AF9">
        <w:rPr>
          <w:sz w:val="28"/>
          <w:szCs w:val="28"/>
        </w:rPr>
        <w:t xml:space="preserve">Структура непроцентных доходов Банка Марий Эл (см. табл. </w:t>
      </w:r>
      <w:r w:rsidR="004D4EFB" w:rsidRPr="00144AF9">
        <w:rPr>
          <w:sz w:val="28"/>
          <w:szCs w:val="28"/>
        </w:rPr>
        <w:t>3</w:t>
      </w:r>
      <w:r w:rsidRPr="00144AF9">
        <w:rPr>
          <w:sz w:val="28"/>
          <w:szCs w:val="28"/>
        </w:rPr>
        <w:t>) в течение анализируемого периода также претерпевала значительные изменения.</w:t>
      </w:r>
    </w:p>
    <w:p w:rsidR="00776FDD" w:rsidRPr="00144AF9" w:rsidRDefault="0073450B" w:rsidP="00144AF9">
      <w:pPr>
        <w:widowControl w:val="0"/>
        <w:shd w:val="clear" w:color="auto" w:fill="FFFFFF"/>
        <w:adjustRightInd w:val="0"/>
        <w:spacing w:line="360" w:lineRule="auto"/>
        <w:ind w:firstLine="709"/>
        <w:jc w:val="both"/>
        <w:rPr>
          <w:sz w:val="28"/>
          <w:szCs w:val="28"/>
        </w:rPr>
      </w:pPr>
      <w:r>
        <w:rPr>
          <w:sz w:val="28"/>
          <w:szCs w:val="28"/>
          <w:lang w:val="uk-UA"/>
        </w:rPr>
        <w:br w:type="page"/>
      </w:r>
      <w:r w:rsidR="00A11FE5" w:rsidRPr="00144AF9">
        <w:rPr>
          <w:sz w:val="28"/>
          <w:szCs w:val="28"/>
        </w:rPr>
        <w:t xml:space="preserve">Таблица </w:t>
      </w:r>
      <w:r w:rsidR="004D4EFB" w:rsidRPr="00144AF9">
        <w:rPr>
          <w:sz w:val="28"/>
          <w:szCs w:val="28"/>
        </w:rPr>
        <w:t>3</w:t>
      </w:r>
    </w:p>
    <w:p w:rsidR="00A11FE5" w:rsidRPr="00144AF9" w:rsidRDefault="00A11FE5" w:rsidP="00144AF9">
      <w:pPr>
        <w:widowControl w:val="0"/>
        <w:shd w:val="clear" w:color="auto" w:fill="FFFFFF"/>
        <w:adjustRightInd w:val="0"/>
        <w:spacing w:line="360" w:lineRule="auto"/>
        <w:ind w:firstLine="709"/>
        <w:jc w:val="both"/>
        <w:rPr>
          <w:sz w:val="28"/>
          <w:szCs w:val="28"/>
        </w:rPr>
      </w:pPr>
      <w:r w:rsidRPr="00144AF9">
        <w:rPr>
          <w:sz w:val="28"/>
          <w:szCs w:val="28"/>
        </w:rPr>
        <w:t>Структура непроцентных доходов</w:t>
      </w:r>
    </w:p>
    <w:tbl>
      <w:tblPr>
        <w:tblW w:w="9138" w:type="dxa"/>
        <w:tblInd w:w="-8" w:type="dxa"/>
        <w:tblLayout w:type="fixed"/>
        <w:tblCellMar>
          <w:left w:w="40" w:type="dxa"/>
          <w:right w:w="40" w:type="dxa"/>
        </w:tblCellMar>
        <w:tblLook w:val="0000" w:firstRow="0" w:lastRow="0" w:firstColumn="0" w:lastColumn="0" w:noHBand="0" w:noVBand="0"/>
      </w:tblPr>
      <w:tblGrid>
        <w:gridCol w:w="2826"/>
        <w:gridCol w:w="1256"/>
        <w:gridCol w:w="1256"/>
        <w:gridCol w:w="1256"/>
        <w:gridCol w:w="848"/>
        <w:gridCol w:w="848"/>
        <w:gridCol w:w="848"/>
      </w:tblGrid>
      <w:tr w:rsidR="001265F8" w:rsidRPr="00144AF9">
        <w:trPr>
          <w:trHeight w:val="189"/>
        </w:trPr>
        <w:tc>
          <w:tcPr>
            <w:tcW w:w="2826" w:type="dxa"/>
            <w:vMerge w:val="restart"/>
            <w:tcBorders>
              <w:top w:val="single" w:sz="6" w:space="0" w:color="auto"/>
              <w:left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Показатели</w:t>
            </w:r>
          </w:p>
        </w:tc>
        <w:tc>
          <w:tcPr>
            <w:tcW w:w="3767" w:type="dxa"/>
            <w:gridSpan w:val="3"/>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Сумма, руб</w:t>
            </w:r>
            <w:r w:rsidR="0026119C" w:rsidRPr="00144AF9">
              <w:rPr>
                <w:sz w:val="20"/>
                <w:szCs w:val="20"/>
              </w:rPr>
              <w:t>.</w:t>
            </w:r>
          </w:p>
        </w:tc>
        <w:tc>
          <w:tcPr>
            <w:tcW w:w="2543" w:type="dxa"/>
            <w:gridSpan w:val="3"/>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Удельный вес, %</w:t>
            </w:r>
          </w:p>
        </w:tc>
      </w:tr>
      <w:tr w:rsidR="001265F8" w:rsidRPr="00144AF9">
        <w:trPr>
          <w:trHeight w:val="312"/>
        </w:trPr>
        <w:tc>
          <w:tcPr>
            <w:tcW w:w="2826" w:type="dxa"/>
            <w:vMerge/>
            <w:tcBorders>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2004</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2005</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2006</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2004</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2005</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32478F" w:rsidP="00144AF9">
            <w:pPr>
              <w:widowControl w:val="0"/>
              <w:shd w:val="clear" w:color="auto" w:fill="FFFFFF"/>
              <w:adjustRightInd w:val="0"/>
              <w:spacing w:line="360" w:lineRule="auto"/>
              <w:jc w:val="both"/>
              <w:rPr>
                <w:sz w:val="20"/>
                <w:szCs w:val="20"/>
              </w:rPr>
            </w:pPr>
            <w:r w:rsidRPr="00144AF9">
              <w:rPr>
                <w:sz w:val="20"/>
                <w:szCs w:val="20"/>
              </w:rPr>
              <w:t>2006</w:t>
            </w:r>
          </w:p>
        </w:tc>
      </w:tr>
      <w:tr w:rsidR="001265F8" w:rsidRPr="00144AF9">
        <w:trPr>
          <w:trHeight w:val="633"/>
        </w:trPr>
        <w:tc>
          <w:tcPr>
            <w:tcW w:w="282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Непроцентные доходы всего</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19210745</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68 146 284</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80 203200</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100,0%</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100,0%</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100,0%</w:t>
            </w:r>
          </w:p>
        </w:tc>
      </w:tr>
      <w:tr w:rsidR="001265F8" w:rsidRPr="00144AF9">
        <w:trPr>
          <w:trHeight w:val="350"/>
        </w:trPr>
        <w:tc>
          <w:tcPr>
            <w:tcW w:w="282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Доходы от неоперационной</w:t>
            </w:r>
          </w:p>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деятельности</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3 929 056</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21 939240</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27 118560</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20,5%</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32,2%</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33,8%</w:t>
            </w:r>
          </w:p>
        </w:tc>
      </w:tr>
      <w:tr w:rsidR="001265F8" w:rsidRPr="00144AF9">
        <w:trPr>
          <w:trHeight w:val="317"/>
        </w:trPr>
        <w:tc>
          <w:tcPr>
            <w:tcW w:w="282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F599B" w:rsidP="00144AF9">
            <w:pPr>
              <w:widowControl w:val="0"/>
              <w:shd w:val="clear" w:color="auto" w:fill="FFFFFF"/>
              <w:adjustRightInd w:val="0"/>
              <w:spacing w:line="360" w:lineRule="auto"/>
              <w:jc w:val="both"/>
              <w:rPr>
                <w:sz w:val="20"/>
                <w:szCs w:val="20"/>
              </w:rPr>
            </w:pPr>
            <w:r w:rsidRPr="00144AF9">
              <w:rPr>
                <w:sz w:val="20"/>
                <w:szCs w:val="20"/>
              </w:rPr>
              <w:t>- д</w:t>
            </w:r>
            <w:r w:rsidR="001265F8" w:rsidRPr="00144AF9">
              <w:rPr>
                <w:sz w:val="20"/>
                <w:szCs w:val="20"/>
              </w:rPr>
              <w:t>ивиденды</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9089</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0</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0,0%</w:t>
            </w:r>
          </w:p>
        </w:tc>
      </w:tr>
      <w:tr w:rsidR="001265F8" w:rsidRPr="00144AF9">
        <w:trPr>
          <w:trHeight w:val="438"/>
        </w:trPr>
        <w:tc>
          <w:tcPr>
            <w:tcW w:w="282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F599B" w:rsidP="00144AF9">
            <w:pPr>
              <w:widowControl w:val="0"/>
              <w:shd w:val="clear" w:color="auto" w:fill="FFFFFF"/>
              <w:adjustRightInd w:val="0"/>
              <w:spacing w:line="360" w:lineRule="auto"/>
              <w:jc w:val="both"/>
              <w:rPr>
                <w:sz w:val="20"/>
                <w:szCs w:val="20"/>
              </w:rPr>
            </w:pPr>
            <w:r w:rsidRPr="00144AF9">
              <w:rPr>
                <w:sz w:val="20"/>
                <w:szCs w:val="20"/>
              </w:rPr>
              <w:t>- в</w:t>
            </w:r>
            <w:r w:rsidR="001265F8" w:rsidRPr="00144AF9">
              <w:rPr>
                <w:sz w:val="20"/>
                <w:szCs w:val="20"/>
              </w:rPr>
              <w:t>озмещение клиентами расходов</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24 106</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662 228</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174 720</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0,1%</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1,0%</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0,2%</w:t>
            </w:r>
          </w:p>
        </w:tc>
      </w:tr>
      <w:tr w:rsidR="001265F8" w:rsidRPr="00144AF9">
        <w:trPr>
          <w:trHeight w:val="313"/>
        </w:trPr>
        <w:tc>
          <w:tcPr>
            <w:tcW w:w="282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F599B" w:rsidP="00144AF9">
            <w:pPr>
              <w:widowControl w:val="0"/>
              <w:shd w:val="clear" w:color="auto" w:fill="FFFFFF"/>
              <w:adjustRightInd w:val="0"/>
              <w:spacing w:line="360" w:lineRule="auto"/>
              <w:jc w:val="both"/>
              <w:rPr>
                <w:sz w:val="20"/>
                <w:szCs w:val="20"/>
              </w:rPr>
            </w:pPr>
            <w:r w:rsidRPr="00144AF9">
              <w:rPr>
                <w:sz w:val="20"/>
                <w:szCs w:val="20"/>
              </w:rPr>
              <w:t>- к</w:t>
            </w:r>
            <w:r w:rsidR="001265F8" w:rsidRPr="00144AF9">
              <w:rPr>
                <w:sz w:val="20"/>
                <w:szCs w:val="20"/>
              </w:rPr>
              <w:t>урсовые разницы</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39950</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4 342 244</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6 098 400</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0,2%</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6,4%</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7,6%</w:t>
            </w:r>
          </w:p>
        </w:tc>
      </w:tr>
      <w:tr w:rsidR="001265F8" w:rsidRPr="00144AF9">
        <w:trPr>
          <w:trHeight w:val="641"/>
        </w:trPr>
        <w:tc>
          <w:tcPr>
            <w:tcW w:w="282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F599B" w:rsidP="00144AF9">
            <w:pPr>
              <w:widowControl w:val="0"/>
              <w:shd w:val="clear" w:color="auto" w:fill="FFFFFF"/>
              <w:adjustRightInd w:val="0"/>
              <w:spacing w:line="360" w:lineRule="auto"/>
              <w:jc w:val="both"/>
              <w:rPr>
                <w:sz w:val="20"/>
                <w:szCs w:val="20"/>
              </w:rPr>
            </w:pPr>
            <w:r w:rsidRPr="00144AF9">
              <w:rPr>
                <w:sz w:val="20"/>
                <w:szCs w:val="20"/>
              </w:rPr>
              <w:t>- к</w:t>
            </w:r>
            <w:r w:rsidR="001265F8" w:rsidRPr="00144AF9">
              <w:rPr>
                <w:sz w:val="20"/>
                <w:szCs w:val="20"/>
              </w:rPr>
              <w:t>омиссия по услугам и корреспон</w:t>
            </w:r>
            <w:r w:rsidRPr="00144AF9">
              <w:rPr>
                <w:sz w:val="20"/>
                <w:szCs w:val="20"/>
              </w:rPr>
              <w:t>-</w:t>
            </w:r>
            <w:r w:rsidR="001265F8" w:rsidRPr="00144AF9">
              <w:rPr>
                <w:sz w:val="20"/>
                <w:szCs w:val="20"/>
              </w:rPr>
              <w:t>дентским счетам</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3855910,8</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16934768,55</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20845440</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20,1%</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24,9%</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26,0%</w:t>
            </w:r>
          </w:p>
        </w:tc>
      </w:tr>
      <w:tr w:rsidR="001265F8" w:rsidRPr="00144AF9">
        <w:trPr>
          <w:trHeight w:val="251"/>
        </w:trPr>
        <w:tc>
          <w:tcPr>
            <w:tcW w:w="282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Прочие доходы</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15281689,5</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46207044,45</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53084640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79,5%</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67,8%</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66,2%</w:t>
            </w:r>
          </w:p>
        </w:tc>
      </w:tr>
      <w:tr w:rsidR="001265F8" w:rsidRPr="00144AF9">
        <w:trPr>
          <w:trHeight w:val="326"/>
        </w:trPr>
        <w:tc>
          <w:tcPr>
            <w:tcW w:w="282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F599B" w:rsidP="00144AF9">
            <w:pPr>
              <w:widowControl w:val="0"/>
              <w:shd w:val="clear" w:color="auto" w:fill="FFFFFF"/>
              <w:adjustRightInd w:val="0"/>
              <w:spacing w:line="360" w:lineRule="auto"/>
              <w:jc w:val="both"/>
              <w:rPr>
                <w:sz w:val="20"/>
                <w:szCs w:val="20"/>
              </w:rPr>
            </w:pPr>
            <w:r w:rsidRPr="00144AF9">
              <w:rPr>
                <w:sz w:val="20"/>
                <w:szCs w:val="20"/>
              </w:rPr>
              <w:t>- ш</w:t>
            </w:r>
            <w:r w:rsidR="001265F8" w:rsidRPr="00144AF9">
              <w:rPr>
                <w:sz w:val="20"/>
                <w:szCs w:val="20"/>
              </w:rPr>
              <w:t>трафы</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5949518,4</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12881805,3</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2257920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31,0%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18,9%</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2,8%</w:t>
            </w:r>
          </w:p>
        </w:tc>
      </w:tr>
      <w:tr w:rsidR="001265F8" w:rsidRPr="00144AF9">
        <w:trPr>
          <w:trHeight w:val="624"/>
        </w:trPr>
        <w:tc>
          <w:tcPr>
            <w:tcW w:w="282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F599B" w:rsidP="00144AF9">
            <w:pPr>
              <w:widowControl w:val="0"/>
              <w:shd w:val="clear" w:color="auto" w:fill="FFFFFF"/>
              <w:adjustRightInd w:val="0"/>
              <w:spacing w:line="360" w:lineRule="auto"/>
              <w:jc w:val="both"/>
              <w:rPr>
                <w:sz w:val="20"/>
                <w:szCs w:val="20"/>
              </w:rPr>
            </w:pPr>
            <w:r w:rsidRPr="00144AF9">
              <w:rPr>
                <w:sz w:val="20"/>
                <w:szCs w:val="20"/>
              </w:rPr>
              <w:t>- п</w:t>
            </w:r>
            <w:r w:rsidR="001265F8" w:rsidRPr="00144AF9">
              <w:rPr>
                <w:sz w:val="20"/>
                <w:szCs w:val="20"/>
              </w:rPr>
              <w:t>лата за доставку ценностей</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144,9</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37006,2</w:t>
            </w:r>
          </w:p>
        </w:tc>
        <w:tc>
          <w:tcPr>
            <w:tcW w:w="1256"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124320</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0,0%</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0,1%</w:t>
            </w:r>
          </w:p>
        </w:tc>
        <w:tc>
          <w:tcPr>
            <w:tcW w:w="848" w:type="dxa"/>
            <w:tcBorders>
              <w:top w:val="single" w:sz="6" w:space="0" w:color="auto"/>
              <w:left w:val="single" w:sz="6" w:space="0" w:color="auto"/>
              <w:bottom w:val="single" w:sz="6" w:space="0" w:color="auto"/>
              <w:right w:val="single" w:sz="6" w:space="0" w:color="auto"/>
            </w:tcBorders>
            <w:shd w:val="clear" w:color="auto" w:fill="FFFFFF"/>
            <w:vAlign w:val="center"/>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0,2%</w:t>
            </w:r>
          </w:p>
        </w:tc>
      </w:tr>
      <w:tr w:rsidR="001265F8" w:rsidRPr="00144AF9">
        <w:trPr>
          <w:trHeight w:val="363"/>
        </w:trPr>
        <w:tc>
          <w:tcPr>
            <w:tcW w:w="282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F599B" w:rsidP="00144AF9">
            <w:pPr>
              <w:widowControl w:val="0"/>
              <w:shd w:val="clear" w:color="auto" w:fill="FFFFFF"/>
              <w:adjustRightInd w:val="0"/>
              <w:spacing w:line="360" w:lineRule="auto"/>
              <w:jc w:val="both"/>
              <w:rPr>
                <w:sz w:val="20"/>
                <w:szCs w:val="20"/>
              </w:rPr>
            </w:pPr>
            <w:r w:rsidRPr="00144AF9">
              <w:rPr>
                <w:sz w:val="20"/>
                <w:szCs w:val="20"/>
              </w:rPr>
              <w:t>- п</w:t>
            </w:r>
            <w:r w:rsidR="001265F8" w:rsidRPr="00144AF9">
              <w:rPr>
                <w:sz w:val="20"/>
                <w:szCs w:val="20"/>
              </w:rPr>
              <w:t>рочие доходы</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9332026,2</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33288232,95</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50702400</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48,</w:t>
            </w:r>
            <w:r w:rsidR="001F599B" w:rsidRPr="00144AF9">
              <w:rPr>
                <w:sz w:val="20"/>
                <w:szCs w:val="20"/>
              </w:rPr>
              <w:t>5</w:t>
            </w:r>
            <w:r w:rsidRPr="00144AF9">
              <w:rPr>
                <w:sz w:val="20"/>
                <w:szCs w:val="20"/>
              </w:rPr>
              <w:t>%</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48,8%</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265F8" w:rsidRPr="00144AF9" w:rsidRDefault="001265F8" w:rsidP="00144AF9">
            <w:pPr>
              <w:widowControl w:val="0"/>
              <w:shd w:val="clear" w:color="auto" w:fill="FFFFFF"/>
              <w:adjustRightInd w:val="0"/>
              <w:spacing w:line="360" w:lineRule="auto"/>
              <w:jc w:val="both"/>
              <w:rPr>
                <w:sz w:val="20"/>
                <w:szCs w:val="20"/>
              </w:rPr>
            </w:pPr>
            <w:r w:rsidRPr="00144AF9">
              <w:rPr>
                <w:sz w:val="20"/>
                <w:szCs w:val="20"/>
              </w:rPr>
              <w:t>63,2%</w:t>
            </w:r>
          </w:p>
        </w:tc>
      </w:tr>
    </w:tbl>
    <w:p w:rsidR="007A3FE4" w:rsidRPr="00144AF9" w:rsidRDefault="007A3FE4" w:rsidP="00144AF9">
      <w:pPr>
        <w:widowControl w:val="0"/>
        <w:adjustRightInd w:val="0"/>
        <w:spacing w:line="360" w:lineRule="auto"/>
        <w:ind w:firstLine="709"/>
        <w:jc w:val="both"/>
        <w:rPr>
          <w:sz w:val="28"/>
          <w:szCs w:val="28"/>
        </w:rPr>
      </w:pPr>
    </w:p>
    <w:p w:rsidR="007A3FE4" w:rsidRPr="00144AF9" w:rsidRDefault="007A3FE4" w:rsidP="00144AF9">
      <w:pPr>
        <w:widowControl w:val="0"/>
        <w:adjustRightInd w:val="0"/>
        <w:spacing w:line="360" w:lineRule="auto"/>
        <w:ind w:firstLine="709"/>
        <w:jc w:val="both"/>
        <w:rPr>
          <w:sz w:val="28"/>
          <w:szCs w:val="28"/>
        </w:rPr>
      </w:pPr>
      <w:r w:rsidRPr="00144AF9">
        <w:rPr>
          <w:sz w:val="28"/>
          <w:szCs w:val="28"/>
        </w:rPr>
        <w:t xml:space="preserve">Большую их часть составляли прочие доходы, включающие полученные штрафы, плату за доставку ценностей и т.д. их доля составляла от 79,6% в </w:t>
      </w:r>
      <w:r w:rsidR="0032478F" w:rsidRPr="00144AF9">
        <w:rPr>
          <w:sz w:val="28"/>
          <w:szCs w:val="28"/>
        </w:rPr>
        <w:t>2004</w:t>
      </w:r>
      <w:r w:rsidRPr="00144AF9">
        <w:rPr>
          <w:sz w:val="28"/>
          <w:szCs w:val="28"/>
        </w:rPr>
        <w:t xml:space="preserve"> г. до 64,5% в </w:t>
      </w:r>
      <w:r w:rsidR="0032478F" w:rsidRPr="00144AF9">
        <w:rPr>
          <w:sz w:val="28"/>
          <w:szCs w:val="28"/>
        </w:rPr>
        <w:t>2006</w:t>
      </w:r>
      <w:r w:rsidRPr="00144AF9">
        <w:rPr>
          <w:sz w:val="28"/>
          <w:szCs w:val="28"/>
        </w:rPr>
        <w:t xml:space="preserve"> г. За этот период наблюдалась устойчивая тенденция к снижению доли этих доходов, главным образом за счет уменьшения суммы полученных штрафов (их величина за </w:t>
      </w:r>
      <w:r w:rsidR="0032478F" w:rsidRPr="00144AF9">
        <w:rPr>
          <w:sz w:val="28"/>
          <w:szCs w:val="28"/>
        </w:rPr>
        <w:t>2004</w:t>
      </w:r>
      <w:r w:rsidRPr="00144AF9">
        <w:rPr>
          <w:sz w:val="28"/>
          <w:szCs w:val="28"/>
        </w:rPr>
        <w:t>-</w:t>
      </w:r>
      <w:r w:rsidR="0032478F" w:rsidRPr="00144AF9">
        <w:rPr>
          <w:sz w:val="28"/>
          <w:szCs w:val="28"/>
        </w:rPr>
        <w:t>2006</w:t>
      </w:r>
      <w:r w:rsidRPr="00144AF9">
        <w:rPr>
          <w:sz w:val="28"/>
          <w:szCs w:val="28"/>
        </w:rPr>
        <w:t xml:space="preserve"> гг. уменьшилась в 4,2 раза).</w:t>
      </w:r>
    </w:p>
    <w:p w:rsidR="006931E0" w:rsidRPr="00144AF9" w:rsidRDefault="00A11FE5" w:rsidP="00144AF9">
      <w:pPr>
        <w:widowControl w:val="0"/>
        <w:adjustRightInd w:val="0"/>
        <w:spacing w:line="360" w:lineRule="auto"/>
        <w:ind w:firstLine="709"/>
        <w:jc w:val="both"/>
        <w:rPr>
          <w:sz w:val="28"/>
          <w:szCs w:val="28"/>
        </w:rPr>
      </w:pPr>
      <w:r w:rsidRPr="00144AF9">
        <w:rPr>
          <w:sz w:val="28"/>
          <w:szCs w:val="28"/>
        </w:rPr>
        <w:t>Одновременно возросл</w:t>
      </w:r>
      <w:r w:rsidR="004D4EFB" w:rsidRPr="00144AF9">
        <w:rPr>
          <w:sz w:val="28"/>
          <w:szCs w:val="28"/>
        </w:rPr>
        <w:t xml:space="preserve">и доходы за доставку ценностей </w:t>
      </w:r>
      <w:r w:rsidRPr="00144AF9">
        <w:rPr>
          <w:sz w:val="28"/>
          <w:szCs w:val="28"/>
        </w:rPr>
        <w:t>что свидетельствует о расширении рынка услуг данного вида. Доля же доходов от неоперационной деятельности за эти годы увеличилась с 20,</w:t>
      </w:r>
      <w:r w:rsidR="004D4EFB" w:rsidRPr="00144AF9">
        <w:rPr>
          <w:sz w:val="28"/>
          <w:szCs w:val="28"/>
        </w:rPr>
        <w:t>5</w:t>
      </w:r>
      <w:r w:rsidRPr="00144AF9">
        <w:rPr>
          <w:sz w:val="28"/>
          <w:szCs w:val="28"/>
        </w:rPr>
        <w:t xml:space="preserve"> до 33</w:t>
      </w:r>
      <w:r w:rsidR="004D4EFB" w:rsidRPr="00144AF9">
        <w:rPr>
          <w:sz w:val="28"/>
          <w:szCs w:val="28"/>
        </w:rPr>
        <w:t>,8</w:t>
      </w:r>
      <w:r w:rsidRPr="00144AF9">
        <w:rPr>
          <w:sz w:val="28"/>
          <w:szCs w:val="28"/>
        </w:rPr>
        <w:t>%. Этот рост произошел в основном за счет повышения д</w:t>
      </w:r>
      <w:r w:rsidR="004D4EFB" w:rsidRPr="00144AF9">
        <w:rPr>
          <w:sz w:val="28"/>
          <w:szCs w:val="28"/>
        </w:rPr>
        <w:t>оходов от операций с инвалютой и комиссионных по корсчетам</w:t>
      </w:r>
      <w:r w:rsidRPr="00144AF9">
        <w:rPr>
          <w:sz w:val="28"/>
          <w:szCs w:val="28"/>
        </w:rPr>
        <w:t>. Для Банка Марий Эл доходы в виде дивидендов по паям и акциям составляют незначительную часть в общей сумме непроцентных доходов.</w:t>
      </w:r>
    </w:p>
    <w:p w:rsidR="00A11FE5" w:rsidRPr="00144AF9" w:rsidRDefault="004D4EFB" w:rsidP="00144AF9">
      <w:pPr>
        <w:widowControl w:val="0"/>
        <w:adjustRightInd w:val="0"/>
        <w:spacing w:line="360" w:lineRule="auto"/>
        <w:ind w:firstLine="709"/>
        <w:jc w:val="both"/>
        <w:rPr>
          <w:sz w:val="28"/>
          <w:szCs w:val="28"/>
        </w:rPr>
      </w:pPr>
      <w:r w:rsidRPr="00144AF9">
        <w:rPr>
          <w:sz w:val="28"/>
          <w:szCs w:val="28"/>
        </w:rPr>
        <w:t>Таким образом, г</w:t>
      </w:r>
      <w:r w:rsidR="00A11FE5" w:rsidRPr="00144AF9">
        <w:rPr>
          <w:sz w:val="28"/>
          <w:szCs w:val="28"/>
        </w:rPr>
        <w:t xml:space="preserve">лавный источник дохода для Банка Марий Эл - процентные доходы (в первую очередь доход начисленные и полученные проценты от кредитных операций с клиентами в </w:t>
      </w:r>
      <w:r w:rsidR="0032478F" w:rsidRPr="00144AF9">
        <w:rPr>
          <w:sz w:val="28"/>
          <w:szCs w:val="28"/>
        </w:rPr>
        <w:t>2004</w:t>
      </w:r>
      <w:r w:rsidR="00A11FE5" w:rsidRPr="00144AF9">
        <w:rPr>
          <w:sz w:val="28"/>
          <w:szCs w:val="28"/>
        </w:rPr>
        <w:t xml:space="preserve"> г., а в </w:t>
      </w:r>
      <w:r w:rsidR="0032478F" w:rsidRPr="00144AF9">
        <w:rPr>
          <w:sz w:val="28"/>
          <w:szCs w:val="28"/>
        </w:rPr>
        <w:t>2006</w:t>
      </w:r>
      <w:r w:rsidR="00612B6F" w:rsidRPr="00144AF9">
        <w:rPr>
          <w:sz w:val="28"/>
          <w:szCs w:val="28"/>
        </w:rPr>
        <w:t xml:space="preserve"> </w:t>
      </w:r>
      <w:r w:rsidR="00A11FE5" w:rsidRPr="00144AF9">
        <w:rPr>
          <w:sz w:val="28"/>
          <w:szCs w:val="28"/>
        </w:rPr>
        <w:t>г. - от операций с ценными бумагами). Среди непроцентных доходов наибольший удельный вес имеют комиссионные по корсчетам</w:t>
      </w:r>
      <w:r w:rsidRPr="00144AF9">
        <w:rPr>
          <w:sz w:val="28"/>
          <w:szCs w:val="28"/>
        </w:rPr>
        <w:t xml:space="preserve">. </w:t>
      </w:r>
      <w:r w:rsidR="006931E0" w:rsidRPr="00144AF9">
        <w:rPr>
          <w:sz w:val="28"/>
          <w:szCs w:val="28"/>
        </w:rPr>
        <w:t>В</w:t>
      </w:r>
      <w:r w:rsidR="0073450B">
        <w:rPr>
          <w:sz w:val="28"/>
          <w:szCs w:val="28"/>
        </w:rPr>
        <w:t xml:space="preserve"> </w:t>
      </w:r>
      <w:r w:rsidR="00A11FE5" w:rsidRPr="00144AF9">
        <w:rPr>
          <w:sz w:val="28"/>
          <w:szCs w:val="28"/>
        </w:rPr>
        <w:t>последние годы наблюдается уменьшение доли процентных доходов Банка Марий Эл.</w:t>
      </w:r>
    </w:p>
    <w:p w:rsidR="00D45BC3" w:rsidRPr="00144AF9" w:rsidRDefault="00D45BC3" w:rsidP="00144AF9">
      <w:pPr>
        <w:widowControl w:val="0"/>
        <w:shd w:val="clear" w:color="auto" w:fill="FFFFFF"/>
        <w:spacing w:line="360" w:lineRule="auto"/>
        <w:ind w:firstLine="709"/>
        <w:jc w:val="both"/>
        <w:rPr>
          <w:snapToGrid w:val="0"/>
          <w:sz w:val="28"/>
          <w:szCs w:val="28"/>
        </w:rPr>
      </w:pPr>
      <w:r w:rsidRPr="00144AF9">
        <w:rPr>
          <w:snapToGrid w:val="0"/>
          <w:sz w:val="28"/>
          <w:szCs w:val="28"/>
        </w:rPr>
        <w:t>В настоящее время отделение Марий Эл России является надежным партнером Правительства республики в осуществлении экономической политики и занимает лидирующее положение по объему проводимых платежей. Банк пользуется доверием у населения, активно сотрудничает с администрацией районов и городов.</w:t>
      </w:r>
    </w:p>
    <w:p w:rsidR="00C0200E" w:rsidRPr="00144AF9" w:rsidRDefault="00C0200E" w:rsidP="00144AF9">
      <w:pPr>
        <w:widowControl w:val="0"/>
        <w:shd w:val="clear" w:color="auto" w:fill="FFFFFF"/>
        <w:adjustRightInd w:val="0"/>
        <w:spacing w:line="360" w:lineRule="auto"/>
        <w:ind w:firstLine="709"/>
        <w:jc w:val="both"/>
        <w:rPr>
          <w:sz w:val="28"/>
          <w:szCs w:val="28"/>
        </w:rPr>
      </w:pPr>
      <w:r w:rsidRPr="00144AF9">
        <w:rPr>
          <w:sz w:val="28"/>
          <w:szCs w:val="28"/>
        </w:rPr>
        <w:t xml:space="preserve">Для поддержания и расширения </w:t>
      </w:r>
      <w:r w:rsidR="00DE6D37" w:rsidRPr="00144AF9">
        <w:rPr>
          <w:sz w:val="28"/>
          <w:szCs w:val="28"/>
        </w:rPr>
        <w:t xml:space="preserve">своей </w:t>
      </w:r>
      <w:r w:rsidRPr="00144AF9">
        <w:rPr>
          <w:sz w:val="28"/>
          <w:szCs w:val="28"/>
        </w:rPr>
        <w:t>финансовой деятельности, для сохранения на средний и долгий срок доверия к банку и кредитной системе в целом, Сбербанку необходимо представление ясной и правильной картины операций деятельности банка в представляемой финансовой отчетности и соответствие ее принятым международным стандартам.</w:t>
      </w:r>
    </w:p>
    <w:p w:rsidR="0073450B" w:rsidRDefault="00144AF9" w:rsidP="00144AF9">
      <w:pPr>
        <w:widowControl w:val="0"/>
        <w:shd w:val="clear" w:color="auto" w:fill="FFFFFF"/>
        <w:adjustRightInd w:val="0"/>
        <w:spacing w:line="360" w:lineRule="auto"/>
        <w:ind w:firstLine="709"/>
        <w:jc w:val="both"/>
        <w:rPr>
          <w:b/>
          <w:bCs/>
          <w:sz w:val="28"/>
          <w:szCs w:val="28"/>
          <w:lang w:val="uk-UA"/>
        </w:rPr>
      </w:pPr>
      <w:r>
        <w:br w:type="page"/>
      </w:r>
      <w:bookmarkStart w:id="30" w:name="_Toc100736791"/>
      <w:bookmarkStart w:id="31" w:name="_Toc103157789"/>
      <w:bookmarkStart w:id="32" w:name="_Toc105925715"/>
      <w:bookmarkStart w:id="33" w:name="_Toc192642345"/>
      <w:bookmarkStart w:id="34" w:name="_Toc192643234"/>
      <w:r w:rsidR="004D4EFB" w:rsidRPr="00144AF9">
        <w:rPr>
          <w:b/>
          <w:bCs/>
          <w:sz w:val="28"/>
          <w:szCs w:val="28"/>
        </w:rPr>
        <w:t>Глава 2</w:t>
      </w:r>
      <w:r w:rsidR="003113D2" w:rsidRPr="00144AF9">
        <w:rPr>
          <w:b/>
          <w:bCs/>
          <w:sz w:val="28"/>
          <w:szCs w:val="28"/>
        </w:rPr>
        <w:t xml:space="preserve">. </w:t>
      </w:r>
      <w:bookmarkEnd w:id="18"/>
      <w:bookmarkEnd w:id="30"/>
      <w:bookmarkEnd w:id="31"/>
      <w:bookmarkEnd w:id="32"/>
      <w:r w:rsidR="0073450B">
        <w:rPr>
          <w:b/>
          <w:bCs/>
          <w:sz w:val="28"/>
          <w:szCs w:val="28"/>
          <w:lang w:val="uk-UA"/>
        </w:rPr>
        <w:t>М</w:t>
      </w:r>
      <w:r w:rsidR="004D4EFB" w:rsidRPr="00144AF9">
        <w:rPr>
          <w:b/>
          <w:bCs/>
          <w:sz w:val="28"/>
          <w:szCs w:val="28"/>
        </w:rPr>
        <w:t xml:space="preserve">етодические основы оценки кредитоспособности </w:t>
      </w:r>
    </w:p>
    <w:p w:rsidR="00620C76" w:rsidRPr="00144AF9" w:rsidRDefault="004D4EFB" w:rsidP="00144AF9">
      <w:pPr>
        <w:widowControl w:val="0"/>
        <w:shd w:val="clear" w:color="auto" w:fill="FFFFFF"/>
        <w:adjustRightInd w:val="0"/>
        <w:spacing w:line="360" w:lineRule="auto"/>
        <w:ind w:firstLine="709"/>
        <w:jc w:val="both"/>
        <w:rPr>
          <w:b/>
          <w:bCs/>
          <w:sz w:val="28"/>
          <w:szCs w:val="28"/>
        </w:rPr>
      </w:pPr>
      <w:r w:rsidRPr="00144AF9">
        <w:rPr>
          <w:b/>
          <w:bCs/>
          <w:sz w:val="28"/>
          <w:szCs w:val="28"/>
        </w:rPr>
        <w:t>заемщика</w:t>
      </w:r>
      <w:bookmarkEnd w:id="33"/>
      <w:bookmarkEnd w:id="34"/>
    </w:p>
    <w:p w:rsidR="004D4EFB" w:rsidRPr="00144AF9" w:rsidRDefault="004D4EFB" w:rsidP="00144AF9">
      <w:pPr>
        <w:widowControl w:val="0"/>
        <w:spacing w:line="360" w:lineRule="auto"/>
        <w:ind w:firstLine="709"/>
        <w:jc w:val="both"/>
        <w:rPr>
          <w:sz w:val="28"/>
          <w:szCs w:val="28"/>
        </w:rPr>
      </w:pPr>
    </w:p>
    <w:p w:rsidR="0073450B" w:rsidRDefault="004D4EFB" w:rsidP="00144AF9">
      <w:pPr>
        <w:pStyle w:val="1"/>
        <w:keepNext w:val="0"/>
        <w:widowControl w:val="0"/>
        <w:spacing w:line="360" w:lineRule="auto"/>
        <w:ind w:firstLine="709"/>
        <w:jc w:val="both"/>
        <w:rPr>
          <w:sz w:val="28"/>
          <w:szCs w:val="28"/>
          <w:lang w:val="uk-UA"/>
        </w:rPr>
      </w:pPr>
      <w:bookmarkStart w:id="35" w:name="_Toc103157796"/>
      <w:bookmarkStart w:id="36" w:name="_Toc105925722"/>
      <w:bookmarkStart w:id="37" w:name="_Toc192642346"/>
      <w:bookmarkStart w:id="38" w:name="_Toc192643235"/>
      <w:r w:rsidRPr="00144AF9">
        <w:rPr>
          <w:sz w:val="28"/>
          <w:szCs w:val="28"/>
        </w:rPr>
        <w:t>2.1.</w:t>
      </w:r>
      <w:r w:rsidR="0073450B">
        <w:rPr>
          <w:sz w:val="28"/>
          <w:szCs w:val="28"/>
        </w:rPr>
        <w:t xml:space="preserve"> </w:t>
      </w:r>
      <w:bookmarkStart w:id="39" w:name="_Toc100736782"/>
      <w:r w:rsidRPr="00144AF9">
        <w:rPr>
          <w:sz w:val="28"/>
          <w:szCs w:val="28"/>
        </w:rPr>
        <w:t xml:space="preserve">Система показателей определения кредитоспособности </w:t>
      </w:r>
    </w:p>
    <w:p w:rsidR="004D4EFB" w:rsidRPr="00144AF9" w:rsidRDefault="004D4EFB" w:rsidP="00144AF9">
      <w:pPr>
        <w:pStyle w:val="1"/>
        <w:keepNext w:val="0"/>
        <w:widowControl w:val="0"/>
        <w:spacing w:line="360" w:lineRule="auto"/>
        <w:ind w:firstLine="709"/>
        <w:jc w:val="both"/>
        <w:rPr>
          <w:sz w:val="28"/>
          <w:szCs w:val="28"/>
        </w:rPr>
      </w:pPr>
      <w:r w:rsidRPr="00144AF9">
        <w:rPr>
          <w:sz w:val="28"/>
          <w:szCs w:val="28"/>
        </w:rPr>
        <w:t>заемщика</w:t>
      </w:r>
      <w:bookmarkEnd w:id="35"/>
      <w:bookmarkEnd w:id="36"/>
      <w:r w:rsidR="00C00D2F" w:rsidRPr="00144AF9">
        <w:rPr>
          <w:sz w:val="28"/>
          <w:szCs w:val="28"/>
        </w:rPr>
        <w:t xml:space="preserve"> – юридического лица</w:t>
      </w:r>
      <w:bookmarkEnd w:id="37"/>
      <w:bookmarkEnd w:id="38"/>
    </w:p>
    <w:bookmarkEnd w:id="39"/>
    <w:p w:rsidR="004D4EFB" w:rsidRPr="00144AF9" w:rsidRDefault="004D4EFB" w:rsidP="00144AF9">
      <w:pPr>
        <w:widowControl w:val="0"/>
        <w:spacing w:line="360" w:lineRule="auto"/>
        <w:ind w:firstLine="709"/>
        <w:jc w:val="both"/>
        <w:rPr>
          <w:sz w:val="28"/>
          <w:szCs w:val="28"/>
        </w:rPr>
      </w:pPr>
    </w:p>
    <w:p w:rsidR="004D4EFB" w:rsidRPr="00144AF9" w:rsidRDefault="004D4EFB" w:rsidP="00144AF9">
      <w:pPr>
        <w:widowControl w:val="0"/>
        <w:spacing w:line="360" w:lineRule="auto"/>
        <w:ind w:firstLine="709"/>
        <w:jc w:val="both"/>
        <w:rPr>
          <w:sz w:val="28"/>
          <w:szCs w:val="28"/>
        </w:rPr>
      </w:pPr>
      <w:r w:rsidRPr="00144AF9">
        <w:rPr>
          <w:sz w:val="28"/>
          <w:szCs w:val="28"/>
        </w:rPr>
        <w:t>Проблема оценки потенциальных и фактических ссудозаемщиков, их финансового состояния с точки зрения</w:t>
      </w:r>
      <w:r w:rsidR="0073450B">
        <w:rPr>
          <w:sz w:val="28"/>
          <w:szCs w:val="28"/>
        </w:rPr>
        <w:t xml:space="preserve"> </w:t>
      </w:r>
      <w:r w:rsidRPr="00144AF9">
        <w:rPr>
          <w:sz w:val="28"/>
          <w:szCs w:val="28"/>
        </w:rPr>
        <w:t>способности</w:t>
      </w:r>
      <w:r w:rsidR="0073450B">
        <w:rPr>
          <w:sz w:val="28"/>
          <w:szCs w:val="28"/>
        </w:rPr>
        <w:t xml:space="preserve"> </w:t>
      </w:r>
      <w:r w:rsidRPr="00144AF9">
        <w:rPr>
          <w:sz w:val="28"/>
          <w:szCs w:val="28"/>
        </w:rPr>
        <w:t>своевременно вернуть сумму основного долга и процентов была и остается основной из самых актуальных проблем организации кредитования банка.</w:t>
      </w:r>
    </w:p>
    <w:p w:rsidR="004D4EFB" w:rsidRPr="00144AF9" w:rsidRDefault="004D4EFB" w:rsidP="00144AF9">
      <w:pPr>
        <w:widowControl w:val="0"/>
        <w:spacing w:line="360" w:lineRule="auto"/>
        <w:ind w:firstLine="709"/>
        <w:jc w:val="both"/>
        <w:rPr>
          <w:sz w:val="28"/>
          <w:szCs w:val="28"/>
        </w:rPr>
      </w:pPr>
      <w:r w:rsidRPr="00144AF9">
        <w:rPr>
          <w:sz w:val="28"/>
          <w:szCs w:val="28"/>
        </w:rPr>
        <w:t>Следует отметить, что в современных условиях отсутствуют унифицированные подходы к оценке финансового положения заемщика, поэтому банки вынуждены создавать собственные методики</w:t>
      </w:r>
      <w:r w:rsidR="0073450B">
        <w:rPr>
          <w:sz w:val="28"/>
          <w:szCs w:val="28"/>
        </w:rPr>
        <w:t xml:space="preserve"> </w:t>
      </w:r>
      <w:r w:rsidRPr="00144AF9">
        <w:rPr>
          <w:sz w:val="28"/>
          <w:szCs w:val="28"/>
        </w:rPr>
        <w:t>оценки кредитоспособности</w:t>
      </w:r>
      <w:r w:rsidR="0073450B">
        <w:rPr>
          <w:sz w:val="28"/>
          <w:szCs w:val="28"/>
        </w:rPr>
        <w:t xml:space="preserve"> </w:t>
      </w:r>
      <w:r w:rsidRPr="00144AF9">
        <w:rPr>
          <w:sz w:val="28"/>
          <w:szCs w:val="28"/>
        </w:rPr>
        <w:t>клиентов самостоятельно либо с помощю аудиторов.</w:t>
      </w:r>
    </w:p>
    <w:p w:rsidR="004D4EFB" w:rsidRPr="00144AF9" w:rsidRDefault="004D4EFB" w:rsidP="00144AF9">
      <w:pPr>
        <w:widowControl w:val="0"/>
        <w:spacing w:line="360" w:lineRule="auto"/>
        <w:ind w:firstLine="709"/>
        <w:jc w:val="both"/>
        <w:rPr>
          <w:sz w:val="28"/>
          <w:szCs w:val="28"/>
        </w:rPr>
      </w:pPr>
      <w:r w:rsidRPr="00144AF9">
        <w:rPr>
          <w:sz w:val="28"/>
          <w:szCs w:val="28"/>
        </w:rPr>
        <w:t>Для определения кредитоспособности Заемщика проводится количественный (оценка финансового состояния) и качественный анализ рисков. В настоящее время законодательными и нормативными документами предусмотрены следующие показатели</w:t>
      </w:r>
      <w:r w:rsidR="0073450B">
        <w:rPr>
          <w:sz w:val="28"/>
          <w:szCs w:val="28"/>
        </w:rPr>
        <w:t xml:space="preserve"> </w:t>
      </w:r>
      <w:r w:rsidRPr="00144AF9">
        <w:rPr>
          <w:sz w:val="28"/>
          <w:szCs w:val="28"/>
        </w:rPr>
        <w:t>для оценки финансового состояния предприятий и организаций:</w:t>
      </w:r>
    </w:p>
    <w:p w:rsidR="004D4EFB" w:rsidRPr="00144AF9" w:rsidRDefault="004D4EFB" w:rsidP="00144AF9">
      <w:pPr>
        <w:widowControl w:val="0"/>
        <w:spacing w:line="360" w:lineRule="auto"/>
        <w:ind w:firstLine="709"/>
        <w:jc w:val="both"/>
        <w:rPr>
          <w:sz w:val="28"/>
          <w:szCs w:val="28"/>
        </w:rPr>
      </w:pPr>
      <w:r w:rsidRPr="00144AF9">
        <w:rPr>
          <w:sz w:val="28"/>
          <w:szCs w:val="28"/>
        </w:rPr>
        <w:t>1. Оценка финансового состояния Заемщика</w:t>
      </w:r>
    </w:p>
    <w:p w:rsidR="004D4EFB" w:rsidRPr="00144AF9" w:rsidRDefault="004D4EFB" w:rsidP="00144AF9">
      <w:pPr>
        <w:widowControl w:val="0"/>
        <w:spacing w:line="360" w:lineRule="auto"/>
        <w:ind w:firstLine="709"/>
        <w:jc w:val="both"/>
        <w:rPr>
          <w:sz w:val="28"/>
          <w:szCs w:val="28"/>
        </w:rPr>
      </w:pPr>
      <w:r w:rsidRPr="00144AF9">
        <w:rPr>
          <w:sz w:val="28"/>
          <w:szCs w:val="28"/>
        </w:rPr>
        <w:t>Оценка финансового состояния Заемщика производится с учетом тенденций в изменении финансового состояния и факторов, влияющих на эти изменения. С этой целью необходимо проанализировать динамику оценочных показателей, структуру статей баланса, качество активов, основные направления хозяйственно-финансовой политики предприятия.</w:t>
      </w:r>
    </w:p>
    <w:p w:rsidR="004D4EFB" w:rsidRPr="00144AF9" w:rsidRDefault="004D4EFB" w:rsidP="00144AF9">
      <w:pPr>
        <w:widowControl w:val="0"/>
        <w:spacing w:line="360" w:lineRule="auto"/>
        <w:ind w:firstLine="709"/>
        <w:jc w:val="both"/>
        <w:rPr>
          <w:sz w:val="28"/>
          <w:szCs w:val="28"/>
        </w:rPr>
      </w:pPr>
      <w:r w:rsidRPr="00144AF9">
        <w:rPr>
          <w:sz w:val="28"/>
          <w:szCs w:val="28"/>
        </w:rPr>
        <w:t>При расчете показателей (коэффициентов) используется принцип осторожности, то есть пересчет статей актива баланса в сторону уменьшения на основании экспертной оценки.</w:t>
      </w:r>
      <w:r w:rsidR="00C00D2F" w:rsidRPr="00144AF9">
        <w:rPr>
          <w:sz w:val="28"/>
          <w:szCs w:val="28"/>
        </w:rPr>
        <w:t xml:space="preserve"> </w:t>
      </w:r>
      <w:r w:rsidRPr="00144AF9">
        <w:rPr>
          <w:sz w:val="28"/>
          <w:szCs w:val="28"/>
        </w:rPr>
        <w:t>Для оценки финансового состояния Заемщика используются три группы оценочных показателей:</w:t>
      </w:r>
      <w:r w:rsidR="009F5C24" w:rsidRPr="00144AF9">
        <w:rPr>
          <w:sz w:val="28"/>
          <w:szCs w:val="28"/>
        </w:rPr>
        <w:t xml:space="preserve"> </w:t>
      </w:r>
      <w:r w:rsidRPr="00144AF9">
        <w:rPr>
          <w:sz w:val="28"/>
          <w:szCs w:val="28"/>
        </w:rPr>
        <w:t>коэффициенты ликвидности;</w:t>
      </w:r>
      <w:r w:rsidR="009F5C24" w:rsidRPr="00144AF9">
        <w:rPr>
          <w:sz w:val="28"/>
          <w:szCs w:val="28"/>
        </w:rPr>
        <w:t xml:space="preserve"> </w:t>
      </w:r>
      <w:r w:rsidRPr="00144AF9">
        <w:rPr>
          <w:sz w:val="28"/>
          <w:szCs w:val="28"/>
        </w:rPr>
        <w:t>коэффициент соотношения собственных и заемных средств;</w:t>
      </w:r>
      <w:r w:rsidR="009F5C24" w:rsidRPr="00144AF9">
        <w:rPr>
          <w:sz w:val="28"/>
          <w:szCs w:val="28"/>
        </w:rPr>
        <w:t xml:space="preserve"> </w:t>
      </w:r>
      <w:r w:rsidRPr="00144AF9">
        <w:rPr>
          <w:sz w:val="28"/>
          <w:szCs w:val="28"/>
        </w:rPr>
        <w:t>показатели оборачиваемости и рентабельности.</w:t>
      </w:r>
    </w:p>
    <w:p w:rsidR="004D4EFB" w:rsidRPr="00144AF9" w:rsidRDefault="004D4EFB" w:rsidP="00144AF9">
      <w:pPr>
        <w:widowControl w:val="0"/>
        <w:spacing w:line="360" w:lineRule="auto"/>
        <w:ind w:firstLine="709"/>
        <w:jc w:val="both"/>
        <w:rPr>
          <w:sz w:val="28"/>
          <w:szCs w:val="28"/>
        </w:rPr>
      </w:pPr>
      <w:r w:rsidRPr="00144AF9">
        <w:rPr>
          <w:sz w:val="28"/>
          <w:szCs w:val="28"/>
        </w:rPr>
        <w:t>I.</w:t>
      </w:r>
      <w:r w:rsidR="009F5C24" w:rsidRPr="00144AF9">
        <w:rPr>
          <w:sz w:val="28"/>
          <w:szCs w:val="28"/>
        </w:rPr>
        <w:t xml:space="preserve"> </w:t>
      </w:r>
      <w:r w:rsidRPr="00144AF9">
        <w:rPr>
          <w:sz w:val="28"/>
          <w:szCs w:val="28"/>
        </w:rPr>
        <w:t>Коэффициенты ликвидности. Характеризуют обеспеченность пред</w:t>
      </w:r>
      <w:r w:rsidR="009F5C24" w:rsidRPr="00144AF9">
        <w:rPr>
          <w:sz w:val="28"/>
          <w:szCs w:val="28"/>
        </w:rPr>
        <w:t>-</w:t>
      </w:r>
      <w:r w:rsidRPr="00144AF9">
        <w:rPr>
          <w:sz w:val="28"/>
          <w:szCs w:val="28"/>
        </w:rPr>
        <w:t>приятия оборотными средствами для ведения хозяйственной деятельности и своевременного погашения срочных обязательств.</w:t>
      </w:r>
    </w:p>
    <w:p w:rsidR="004D4EFB" w:rsidRPr="00144AF9" w:rsidRDefault="004D4EFB" w:rsidP="00144AF9">
      <w:pPr>
        <w:widowControl w:val="0"/>
        <w:spacing w:line="360" w:lineRule="auto"/>
        <w:ind w:firstLine="709"/>
        <w:jc w:val="both"/>
        <w:rPr>
          <w:sz w:val="28"/>
          <w:szCs w:val="28"/>
        </w:rPr>
      </w:pPr>
      <w:r w:rsidRPr="00144AF9">
        <w:rPr>
          <w:sz w:val="28"/>
          <w:szCs w:val="28"/>
        </w:rPr>
        <w:t>Коэффициент абсолютной ликвидности К1 характеризует способность к моментальному погашению долговых обязательств и определяется как отношение денежных средств и высоколиквидных краткосрочных ценных бумаг к наиболее срочным обязательствам предприятия в виде краткосрочных кредитов банков, краткосрочных займов и различных кредиторских задолженностей :</w:t>
      </w:r>
    </w:p>
    <w:p w:rsidR="004D4EFB" w:rsidRPr="00144AF9" w:rsidRDefault="004D4EFB" w:rsidP="00144AF9">
      <w:pPr>
        <w:widowControl w:val="0"/>
        <w:spacing w:line="360" w:lineRule="auto"/>
        <w:ind w:firstLine="709"/>
        <w:jc w:val="both"/>
        <w:rPr>
          <w:sz w:val="28"/>
          <w:szCs w:val="28"/>
        </w:rPr>
      </w:pPr>
    </w:p>
    <w:p w:rsidR="004D4EFB" w:rsidRPr="00144AF9" w:rsidRDefault="004D4EFB" w:rsidP="00C54A40">
      <w:pPr>
        <w:widowControl w:val="0"/>
        <w:spacing w:line="360" w:lineRule="auto"/>
        <w:ind w:firstLine="1418"/>
        <w:jc w:val="both"/>
        <w:rPr>
          <w:sz w:val="28"/>
          <w:szCs w:val="28"/>
        </w:rPr>
      </w:pPr>
      <w:r w:rsidRPr="00144AF9">
        <w:rPr>
          <w:sz w:val="28"/>
          <w:szCs w:val="28"/>
        </w:rPr>
        <w:t>стр.260 + стр.253 (частично)</w:t>
      </w:r>
    </w:p>
    <w:p w:rsidR="004D4EFB" w:rsidRPr="00144AF9" w:rsidRDefault="004D4EFB" w:rsidP="00144AF9">
      <w:pPr>
        <w:widowControl w:val="0"/>
        <w:spacing w:line="360" w:lineRule="auto"/>
        <w:ind w:firstLine="709"/>
        <w:jc w:val="both"/>
        <w:rPr>
          <w:sz w:val="28"/>
          <w:szCs w:val="28"/>
        </w:rPr>
      </w:pPr>
      <w:r w:rsidRPr="00144AF9">
        <w:rPr>
          <w:sz w:val="28"/>
          <w:szCs w:val="28"/>
        </w:rPr>
        <w:t>К1 = --------------------------</w:t>
      </w:r>
      <w:r w:rsidR="009F5C24" w:rsidRPr="00144AF9">
        <w:rPr>
          <w:sz w:val="28"/>
          <w:szCs w:val="28"/>
        </w:rPr>
        <w:t>------------------------------</w:t>
      </w:r>
      <w:r w:rsidR="0073450B">
        <w:rPr>
          <w:sz w:val="28"/>
          <w:szCs w:val="28"/>
        </w:rPr>
        <w:t xml:space="preserve"> </w:t>
      </w:r>
      <w:r w:rsidR="009F5C24" w:rsidRPr="00144AF9">
        <w:rPr>
          <w:sz w:val="28"/>
          <w:szCs w:val="28"/>
        </w:rPr>
        <w:t>(1)</w:t>
      </w:r>
    </w:p>
    <w:p w:rsidR="004D4EFB" w:rsidRPr="00144AF9" w:rsidRDefault="004D4EFB" w:rsidP="00C54A40">
      <w:pPr>
        <w:widowControl w:val="0"/>
        <w:spacing w:line="360" w:lineRule="auto"/>
        <w:ind w:firstLine="1418"/>
        <w:jc w:val="both"/>
        <w:rPr>
          <w:sz w:val="28"/>
          <w:szCs w:val="28"/>
        </w:rPr>
      </w:pPr>
      <w:r w:rsidRPr="00144AF9">
        <w:rPr>
          <w:sz w:val="28"/>
          <w:szCs w:val="28"/>
        </w:rPr>
        <w:t>Раз.Y (стр.690) - (стр.640 + стр.650)</w:t>
      </w:r>
    </w:p>
    <w:p w:rsidR="004D4EFB" w:rsidRPr="00144AF9" w:rsidRDefault="004D4EFB" w:rsidP="00144AF9">
      <w:pPr>
        <w:widowControl w:val="0"/>
        <w:spacing w:line="360" w:lineRule="auto"/>
        <w:ind w:firstLine="709"/>
        <w:jc w:val="both"/>
        <w:rPr>
          <w:sz w:val="28"/>
          <w:szCs w:val="28"/>
        </w:rPr>
      </w:pPr>
    </w:p>
    <w:p w:rsidR="004D4EFB" w:rsidRPr="00144AF9" w:rsidRDefault="004D4EFB" w:rsidP="00144AF9">
      <w:pPr>
        <w:widowControl w:val="0"/>
        <w:spacing w:line="360" w:lineRule="auto"/>
        <w:ind w:firstLine="709"/>
        <w:jc w:val="both"/>
        <w:rPr>
          <w:sz w:val="28"/>
          <w:szCs w:val="28"/>
        </w:rPr>
      </w:pPr>
      <w:r w:rsidRPr="00144AF9">
        <w:rPr>
          <w:sz w:val="28"/>
          <w:szCs w:val="28"/>
        </w:rPr>
        <w:t>Промежуточный коэффициент покрытия К2 характеризует способность предприятия оперативно высвободить из хозяйственного оборота денежные средства и погасить долговые обязательства. К2 определяется как отношение:</w:t>
      </w:r>
    </w:p>
    <w:p w:rsidR="004D4EFB" w:rsidRPr="00144AF9" w:rsidRDefault="004D4EFB" w:rsidP="00144AF9">
      <w:pPr>
        <w:widowControl w:val="0"/>
        <w:spacing w:line="360" w:lineRule="auto"/>
        <w:ind w:firstLine="709"/>
        <w:jc w:val="both"/>
        <w:rPr>
          <w:sz w:val="28"/>
          <w:szCs w:val="28"/>
        </w:rPr>
      </w:pPr>
    </w:p>
    <w:p w:rsidR="004D4EFB" w:rsidRPr="00144AF9" w:rsidRDefault="004D4EFB" w:rsidP="0073450B">
      <w:pPr>
        <w:widowControl w:val="0"/>
        <w:spacing w:line="360" w:lineRule="auto"/>
        <w:ind w:firstLine="1418"/>
        <w:jc w:val="both"/>
        <w:rPr>
          <w:sz w:val="28"/>
          <w:szCs w:val="28"/>
        </w:rPr>
      </w:pPr>
      <w:r w:rsidRPr="00144AF9">
        <w:rPr>
          <w:sz w:val="28"/>
          <w:szCs w:val="28"/>
        </w:rPr>
        <w:t>стр.260 + стр.250 + стр.240</w:t>
      </w:r>
    </w:p>
    <w:p w:rsidR="004D4EFB" w:rsidRPr="00144AF9" w:rsidRDefault="004D4EFB" w:rsidP="00144AF9">
      <w:pPr>
        <w:widowControl w:val="0"/>
        <w:spacing w:line="360" w:lineRule="auto"/>
        <w:ind w:firstLine="709"/>
        <w:jc w:val="both"/>
        <w:rPr>
          <w:sz w:val="28"/>
          <w:szCs w:val="28"/>
        </w:rPr>
      </w:pPr>
      <w:r w:rsidRPr="00144AF9">
        <w:rPr>
          <w:sz w:val="28"/>
          <w:szCs w:val="28"/>
        </w:rPr>
        <w:t>К2 = ----------------------------------------------------</w:t>
      </w:r>
      <w:r w:rsidR="0073450B">
        <w:rPr>
          <w:sz w:val="28"/>
          <w:szCs w:val="28"/>
        </w:rPr>
        <w:t xml:space="preserve"> </w:t>
      </w:r>
      <w:r w:rsidR="009F5C24" w:rsidRPr="00144AF9">
        <w:rPr>
          <w:sz w:val="28"/>
          <w:szCs w:val="28"/>
        </w:rPr>
        <w:t>(2)</w:t>
      </w:r>
    </w:p>
    <w:p w:rsidR="004D4EFB" w:rsidRPr="00144AF9" w:rsidRDefault="004D4EFB" w:rsidP="0073450B">
      <w:pPr>
        <w:widowControl w:val="0"/>
        <w:spacing w:line="360" w:lineRule="auto"/>
        <w:ind w:firstLine="1418"/>
        <w:jc w:val="both"/>
        <w:rPr>
          <w:sz w:val="28"/>
          <w:szCs w:val="28"/>
        </w:rPr>
      </w:pPr>
      <w:r w:rsidRPr="00144AF9">
        <w:rPr>
          <w:sz w:val="28"/>
          <w:szCs w:val="28"/>
        </w:rPr>
        <w:t>Раз.Y (стр.690) - (стр.640 + стр.650)</w:t>
      </w:r>
    </w:p>
    <w:p w:rsidR="004D4EFB" w:rsidRPr="00144AF9" w:rsidRDefault="004D4EFB" w:rsidP="00144AF9">
      <w:pPr>
        <w:widowControl w:val="0"/>
        <w:spacing w:line="360" w:lineRule="auto"/>
        <w:ind w:firstLine="709"/>
        <w:jc w:val="both"/>
        <w:rPr>
          <w:sz w:val="28"/>
          <w:szCs w:val="28"/>
        </w:rPr>
      </w:pPr>
    </w:p>
    <w:p w:rsidR="00B703B0" w:rsidRDefault="004D4EFB" w:rsidP="00144AF9">
      <w:pPr>
        <w:widowControl w:val="0"/>
        <w:spacing w:line="360" w:lineRule="auto"/>
        <w:ind w:firstLine="709"/>
        <w:jc w:val="both"/>
        <w:rPr>
          <w:sz w:val="28"/>
          <w:szCs w:val="28"/>
        </w:rPr>
      </w:pPr>
      <w:r w:rsidRPr="00144AF9">
        <w:rPr>
          <w:sz w:val="28"/>
          <w:szCs w:val="28"/>
        </w:rPr>
        <w:t>Коэффициент текущей ликвидности К3 является обобщающим показателем платежеспособности предприятия, в расчет которого в числителе включаются все оборотные акти</w:t>
      </w:r>
      <w:r w:rsidR="009F5C24" w:rsidRPr="00144AF9">
        <w:rPr>
          <w:sz w:val="28"/>
          <w:szCs w:val="28"/>
        </w:rPr>
        <w:t>вы, в том числе и материальные</w:t>
      </w:r>
      <w:r w:rsidRPr="00144AF9">
        <w:rPr>
          <w:sz w:val="28"/>
          <w:szCs w:val="28"/>
        </w:rPr>
        <w:t>:</w:t>
      </w:r>
    </w:p>
    <w:p w:rsidR="004D4EFB" w:rsidRPr="00144AF9" w:rsidRDefault="00B703B0" w:rsidP="00B703B0">
      <w:pPr>
        <w:widowControl w:val="0"/>
        <w:spacing w:line="360" w:lineRule="auto"/>
        <w:ind w:firstLine="1701"/>
        <w:jc w:val="both"/>
        <w:rPr>
          <w:sz w:val="28"/>
          <w:szCs w:val="28"/>
        </w:rPr>
      </w:pPr>
      <w:r>
        <w:rPr>
          <w:sz w:val="28"/>
          <w:szCs w:val="28"/>
        </w:rPr>
        <w:br w:type="page"/>
      </w:r>
      <w:r w:rsidR="004D4EFB" w:rsidRPr="00144AF9">
        <w:rPr>
          <w:sz w:val="28"/>
          <w:szCs w:val="28"/>
        </w:rPr>
        <w:t>Раз.II (стр.290)</w:t>
      </w:r>
    </w:p>
    <w:p w:rsidR="004D4EFB" w:rsidRPr="00144AF9" w:rsidRDefault="004D4EFB" w:rsidP="00144AF9">
      <w:pPr>
        <w:widowControl w:val="0"/>
        <w:spacing w:line="360" w:lineRule="auto"/>
        <w:ind w:firstLine="709"/>
        <w:jc w:val="both"/>
        <w:rPr>
          <w:sz w:val="28"/>
          <w:szCs w:val="28"/>
        </w:rPr>
      </w:pPr>
      <w:r w:rsidRPr="00144AF9">
        <w:rPr>
          <w:sz w:val="28"/>
          <w:szCs w:val="28"/>
        </w:rPr>
        <w:t>К3 = --------------------</w:t>
      </w:r>
      <w:r w:rsidR="009F5C24" w:rsidRPr="00144AF9">
        <w:rPr>
          <w:sz w:val="28"/>
          <w:szCs w:val="28"/>
        </w:rPr>
        <w:t>------------------------------</w:t>
      </w:r>
      <w:r w:rsidR="0073450B">
        <w:rPr>
          <w:sz w:val="28"/>
          <w:szCs w:val="28"/>
        </w:rPr>
        <w:t xml:space="preserve"> </w:t>
      </w:r>
      <w:r w:rsidR="009F5C24" w:rsidRPr="00144AF9">
        <w:rPr>
          <w:sz w:val="28"/>
          <w:szCs w:val="28"/>
        </w:rPr>
        <w:t>(3)</w:t>
      </w:r>
    </w:p>
    <w:p w:rsidR="004D4EFB" w:rsidRPr="00144AF9" w:rsidRDefault="004D4EFB" w:rsidP="00B703B0">
      <w:pPr>
        <w:widowControl w:val="0"/>
        <w:spacing w:line="360" w:lineRule="auto"/>
        <w:ind w:firstLine="1701"/>
        <w:jc w:val="both"/>
        <w:rPr>
          <w:sz w:val="28"/>
          <w:szCs w:val="28"/>
        </w:rPr>
      </w:pPr>
      <w:r w:rsidRPr="00144AF9">
        <w:rPr>
          <w:sz w:val="28"/>
          <w:szCs w:val="28"/>
        </w:rPr>
        <w:t>Раз.Y (стр.690) - (стр.640 + стр.650)</w:t>
      </w:r>
    </w:p>
    <w:p w:rsidR="004D4EFB" w:rsidRPr="00144AF9" w:rsidRDefault="004D4EFB" w:rsidP="00144AF9">
      <w:pPr>
        <w:widowControl w:val="0"/>
        <w:spacing w:line="360" w:lineRule="auto"/>
        <w:ind w:firstLine="709"/>
        <w:jc w:val="both"/>
        <w:rPr>
          <w:sz w:val="28"/>
          <w:szCs w:val="28"/>
        </w:rPr>
      </w:pPr>
    </w:p>
    <w:p w:rsidR="004D4EFB" w:rsidRPr="00144AF9" w:rsidRDefault="004D4EFB" w:rsidP="00144AF9">
      <w:pPr>
        <w:widowControl w:val="0"/>
        <w:spacing w:line="360" w:lineRule="auto"/>
        <w:ind w:firstLine="709"/>
        <w:jc w:val="both"/>
        <w:rPr>
          <w:sz w:val="28"/>
          <w:szCs w:val="28"/>
        </w:rPr>
      </w:pPr>
      <w:r w:rsidRPr="00144AF9">
        <w:rPr>
          <w:sz w:val="28"/>
          <w:szCs w:val="28"/>
        </w:rPr>
        <w:t>II. Коэффициент соотношения собственных и заемных средств К4</w:t>
      </w:r>
    </w:p>
    <w:p w:rsidR="004D4EFB" w:rsidRPr="00144AF9" w:rsidRDefault="004D4EFB" w:rsidP="00144AF9">
      <w:pPr>
        <w:widowControl w:val="0"/>
        <w:spacing w:line="360" w:lineRule="auto"/>
        <w:ind w:firstLine="709"/>
        <w:jc w:val="both"/>
        <w:rPr>
          <w:sz w:val="28"/>
          <w:szCs w:val="28"/>
        </w:rPr>
      </w:pPr>
      <w:r w:rsidRPr="00144AF9">
        <w:rPr>
          <w:sz w:val="28"/>
          <w:szCs w:val="28"/>
        </w:rPr>
        <w:t xml:space="preserve">Является одной из характеристик финансовой устойчивости предприятия и определяется как отношение собственных средств ко всей сумме обязательств по </w:t>
      </w:r>
      <w:r w:rsidR="009F5C24" w:rsidRPr="00144AF9">
        <w:rPr>
          <w:sz w:val="28"/>
          <w:szCs w:val="28"/>
        </w:rPr>
        <w:t>привлеченным заемным средствам:</w:t>
      </w:r>
    </w:p>
    <w:p w:rsidR="004D4EFB" w:rsidRPr="00144AF9" w:rsidRDefault="004D4EFB" w:rsidP="00144AF9">
      <w:pPr>
        <w:widowControl w:val="0"/>
        <w:spacing w:line="360" w:lineRule="auto"/>
        <w:ind w:firstLine="709"/>
        <w:jc w:val="both"/>
        <w:rPr>
          <w:sz w:val="28"/>
          <w:szCs w:val="28"/>
        </w:rPr>
      </w:pPr>
    </w:p>
    <w:p w:rsidR="004D4EFB" w:rsidRPr="00144AF9" w:rsidRDefault="004D4EFB" w:rsidP="00B703B0">
      <w:pPr>
        <w:widowControl w:val="0"/>
        <w:spacing w:line="360" w:lineRule="auto"/>
        <w:ind w:firstLine="1701"/>
        <w:jc w:val="both"/>
        <w:rPr>
          <w:sz w:val="28"/>
          <w:szCs w:val="28"/>
        </w:rPr>
      </w:pPr>
      <w:r w:rsidRPr="00144AF9">
        <w:rPr>
          <w:sz w:val="28"/>
          <w:szCs w:val="28"/>
        </w:rPr>
        <w:t>Раз. III (стр. 490)</w:t>
      </w:r>
    </w:p>
    <w:p w:rsidR="004D4EFB" w:rsidRPr="00144AF9" w:rsidRDefault="004D4EFB" w:rsidP="00144AF9">
      <w:pPr>
        <w:widowControl w:val="0"/>
        <w:spacing w:line="360" w:lineRule="auto"/>
        <w:ind w:firstLine="709"/>
        <w:jc w:val="both"/>
        <w:rPr>
          <w:sz w:val="28"/>
          <w:szCs w:val="28"/>
        </w:rPr>
      </w:pPr>
      <w:r w:rsidRPr="00144AF9">
        <w:rPr>
          <w:sz w:val="28"/>
          <w:szCs w:val="28"/>
        </w:rPr>
        <w:t>К4 = -------------------------------------------------------------------------</w:t>
      </w:r>
      <w:r w:rsidR="0073450B">
        <w:rPr>
          <w:sz w:val="28"/>
          <w:szCs w:val="28"/>
        </w:rPr>
        <w:t xml:space="preserve"> </w:t>
      </w:r>
      <w:r w:rsidR="009F5C24" w:rsidRPr="00144AF9">
        <w:rPr>
          <w:sz w:val="28"/>
          <w:szCs w:val="28"/>
        </w:rPr>
        <w:t>(4)</w:t>
      </w:r>
    </w:p>
    <w:p w:rsidR="004D4EFB" w:rsidRPr="00144AF9" w:rsidRDefault="004D4EFB" w:rsidP="00B703B0">
      <w:pPr>
        <w:widowControl w:val="0"/>
        <w:spacing w:line="360" w:lineRule="auto"/>
        <w:ind w:firstLine="1701"/>
        <w:jc w:val="both"/>
        <w:rPr>
          <w:sz w:val="28"/>
          <w:szCs w:val="28"/>
        </w:rPr>
      </w:pPr>
      <w:r w:rsidRPr="00144AF9">
        <w:rPr>
          <w:sz w:val="28"/>
          <w:szCs w:val="28"/>
        </w:rPr>
        <w:t>Раз.IY (стр.590) + Раз.Y (стр.690) - (стр.640 + стр.650)</w:t>
      </w:r>
    </w:p>
    <w:p w:rsidR="004D4EFB" w:rsidRPr="00144AF9" w:rsidRDefault="004D4EFB" w:rsidP="00144AF9">
      <w:pPr>
        <w:widowControl w:val="0"/>
        <w:spacing w:line="360" w:lineRule="auto"/>
        <w:ind w:firstLine="709"/>
        <w:jc w:val="both"/>
        <w:rPr>
          <w:sz w:val="28"/>
          <w:szCs w:val="28"/>
        </w:rPr>
      </w:pPr>
    </w:p>
    <w:p w:rsidR="004D4EFB" w:rsidRPr="00144AF9" w:rsidRDefault="004D4EFB" w:rsidP="00144AF9">
      <w:pPr>
        <w:widowControl w:val="0"/>
        <w:spacing w:line="360" w:lineRule="auto"/>
        <w:ind w:firstLine="709"/>
        <w:jc w:val="both"/>
        <w:rPr>
          <w:sz w:val="28"/>
          <w:szCs w:val="28"/>
        </w:rPr>
      </w:pPr>
      <w:r w:rsidRPr="00144AF9">
        <w:rPr>
          <w:sz w:val="28"/>
          <w:szCs w:val="28"/>
        </w:rPr>
        <w:t>III. Показатели оборачиваемости и рентабельности. Оборачиваемость разных элементов оборотных активов и кредиторской задолженности рассчитывается в днях исходя из объема дневных продаж (однодневной выручки от реализации).</w:t>
      </w:r>
    </w:p>
    <w:p w:rsidR="004D4EFB" w:rsidRPr="00144AF9" w:rsidRDefault="004D4EFB" w:rsidP="00144AF9">
      <w:pPr>
        <w:widowControl w:val="0"/>
        <w:spacing w:line="360" w:lineRule="auto"/>
        <w:ind w:firstLine="709"/>
        <w:jc w:val="both"/>
        <w:rPr>
          <w:sz w:val="28"/>
          <w:szCs w:val="28"/>
        </w:rPr>
      </w:pPr>
      <w:r w:rsidRPr="00144AF9">
        <w:rPr>
          <w:sz w:val="28"/>
          <w:szCs w:val="28"/>
        </w:rPr>
        <w:t>Показатели рентабельности определяются в процентах или долях.</w:t>
      </w:r>
    </w:p>
    <w:p w:rsidR="004D4EFB" w:rsidRDefault="004D4EFB" w:rsidP="00144AF9">
      <w:pPr>
        <w:widowControl w:val="0"/>
        <w:spacing w:line="360" w:lineRule="auto"/>
        <w:ind w:firstLine="709"/>
        <w:jc w:val="both"/>
        <w:rPr>
          <w:sz w:val="28"/>
          <w:szCs w:val="28"/>
          <w:lang w:val="uk-UA"/>
        </w:rPr>
      </w:pPr>
      <w:r w:rsidRPr="00144AF9">
        <w:rPr>
          <w:sz w:val="28"/>
          <w:szCs w:val="28"/>
        </w:rPr>
        <w:t>Рентабельность продукции (или рентабельность продаж) К5:</w:t>
      </w:r>
    </w:p>
    <w:p w:rsidR="00B703B0" w:rsidRPr="00B703B0" w:rsidRDefault="00B703B0" w:rsidP="00144AF9">
      <w:pPr>
        <w:widowControl w:val="0"/>
        <w:spacing w:line="360" w:lineRule="auto"/>
        <w:ind w:firstLine="709"/>
        <w:jc w:val="both"/>
        <w:rPr>
          <w:sz w:val="28"/>
          <w:szCs w:val="28"/>
          <w:lang w:val="uk-UA"/>
        </w:rPr>
      </w:pPr>
    </w:p>
    <w:p w:rsidR="004D4EFB" w:rsidRPr="00144AF9" w:rsidRDefault="004D4EFB" w:rsidP="00144AF9">
      <w:pPr>
        <w:widowControl w:val="0"/>
        <w:spacing w:line="360" w:lineRule="auto"/>
        <w:ind w:firstLine="709"/>
        <w:jc w:val="both"/>
        <w:rPr>
          <w:sz w:val="28"/>
          <w:szCs w:val="28"/>
        </w:rPr>
      </w:pPr>
      <w:r w:rsidRPr="00144AF9">
        <w:rPr>
          <w:sz w:val="28"/>
          <w:szCs w:val="28"/>
        </w:rPr>
        <w:t>прибыль от реализации</w:t>
      </w:r>
      <w:r w:rsidR="0073450B">
        <w:rPr>
          <w:sz w:val="28"/>
          <w:szCs w:val="28"/>
        </w:rPr>
        <w:t xml:space="preserve"> </w:t>
      </w:r>
      <w:r w:rsidR="00B703B0">
        <w:rPr>
          <w:sz w:val="28"/>
          <w:szCs w:val="28"/>
          <w:lang w:val="uk-UA"/>
        </w:rPr>
        <w:t xml:space="preserve">                      </w:t>
      </w:r>
      <w:r w:rsidRPr="00144AF9">
        <w:rPr>
          <w:sz w:val="28"/>
          <w:szCs w:val="28"/>
        </w:rPr>
        <w:t>стр.050 формы №2</w:t>
      </w:r>
    </w:p>
    <w:p w:rsidR="004D4EFB" w:rsidRPr="00144AF9" w:rsidRDefault="004D4EFB" w:rsidP="00144AF9">
      <w:pPr>
        <w:widowControl w:val="0"/>
        <w:spacing w:line="360" w:lineRule="auto"/>
        <w:ind w:firstLine="709"/>
        <w:jc w:val="both"/>
        <w:rPr>
          <w:sz w:val="28"/>
          <w:szCs w:val="28"/>
        </w:rPr>
      </w:pPr>
      <w:r w:rsidRPr="00144AF9">
        <w:rPr>
          <w:sz w:val="28"/>
          <w:szCs w:val="28"/>
        </w:rPr>
        <w:t>--------------------------------,</w:t>
      </w:r>
      <w:r w:rsidR="0073450B">
        <w:rPr>
          <w:sz w:val="28"/>
          <w:szCs w:val="28"/>
        </w:rPr>
        <w:t xml:space="preserve"> </w:t>
      </w:r>
      <w:r w:rsidRPr="00144AF9">
        <w:rPr>
          <w:sz w:val="28"/>
          <w:szCs w:val="28"/>
        </w:rPr>
        <w:t>или</w:t>
      </w:r>
      <w:r w:rsidR="0073450B">
        <w:rPr>
          <w:sz w:val="28"/>
          <w:szCs w:val="28"/>
        </w:rPr>
        <w:t xml:space="preserve"> </w:t>
      </w:r>
      <w:r w:rsidRPr="00144AF9">
        <w:rPr>
          <w:sz w:val="28"/>
          <w:szCs w:val="28"/>
        </w:rPr>
        <w:t>К5 =</w:t>
      </w:r>
      <w:r w:rsidR="0073450B">
        <w:rPr>
          <w:sz w:val="28"/>
          <w:szCs w:val="28"/>
        </w:rPr>
        <w:t xml:space="preserve"> </w:t>
      </w:r>
      <w:r w:rsidR="009F5C24" w:rsidRPr="00144AF9">
        <w:rPr>
          <w:sz w:val="28"/>
          <w:szCs w:val="28"/>
        </w:rPr>
        <w:t>------------------------------</w:t>
      </w:r>
      <w:r w:rsidR="0073450B">
        <w:rPr>
          <w:sz w:val="28"/>
          <w:szCs w:val="28"/>
        </w:rPr>
        <w:t xml:space="preserve"> </w:t>
      </w:r>
      <w:r w:rsidR="009F5C24" w:rsidRPr="00144AF9">
        <w:rPr>
          <w:sz w:val="28"/>
          <w:szCs w:val="28"/>
        </w:rPr>
        <w:t>(5)</w:t>
      </w:r>
    </w:p>
    <w:p w:rsidR="004D4EFB" w:rsidRPr="00144AF9" w:rsidRDefault="004D4EFB" w:rsidP="00144AF9">
      <w:pPr>
        <w:widowControl w:val="0"/>
        <w:spacing w:line="360" w:lineRule="auto"/>
        <w:ind w:firstLine="709"/>
        <w:jc w:val="both"/>
        <w:rPr>
          <w:sz w:val="28"/>
          <w:szCs w:val="28"/>
        </w:rPr>
      </w:pPr>
      <w:r w:rsidRPr="00144AF9">
        <w:rPr>
          <w:sz w:val="28"/>
          <w:szCs w:val="28"/>
        </w:rPr>
        <w:t>выручка от реализации</w:t>
      </w:r>
      <w:r w:rsidR="0073450B">
        <w:rPr>
          <w:sz w:val="28"/>
          <w:szCs w:val="28"/>
        </w:rPr>
        <w:t xml:space="preserve"> </w:t>
      </w:r>
      <w:r w:rsidR="00B703B0">
        <w:rPr>
          <w:sz w:val="28"/>
          <w:szCs w:val="28"/>
          <w:lang w:val="uk-UA"/>
        </w:rPr>
        <w:t xml:space="preserve">                       </w:t>
      </w:r>
      <w:r w:rsidRPr="00144AF9">
        <w:rPr>
          <w:sz w:val="28"/>
          <w:szCs w:val="28"/>
        </w:rPr>
        <w:t>стр. 010 формы №2</w:t>
      </w:r>
    </w:p>
    <w:p w:rsidR="00B703B0" w:rsidRDefault="00B703B0" w:rsidP="00144AF9">
      <w:pPr>
        <w:pStyle w:val="22"/>
        <w:widowControl w:val="0"/>
        <w:spacing w:after="0" w:line="360" w:lineRule="auto"/>
        <w:ind w:firstLine="709"/>
        <w:jc w:val="both"/>
        <w:rPr>
          <w:sz w:val="28"/>
          <w:szCs w:val="28"/>
          <w:lang w:val="uk-UA"/>
        </w:rPr>
      </w:pPr>
    </w:p>
    <w:p w:rsidR="004D4EFB" w:rsidRPr="00144AF9" w:rsidRDefault="004D4EFB" w:rsidP="00144AF9">
      <w:pPr>
        <w:pStyle w:val="22"/>
        <w:widowControl w:val="0"/>
        <w:spacing w:after="0" w:line="360" w:lineRule="auto"/>
        <w:ind w:firstLine="709"/>
        <w:jc w:val="both"/>
        <w:rPr>
          <w:sz w:val="28"/>
          <w:szCs w:val="28"/>
        </w:rPr>
      </w:pPr>
      <w:r w:rsidRPr="00144AF9">
        <w:rPr>
          <w:sz w:val="28"/>
          <w:szCs w:val="28"/>
        </w:rPr>
        <w:t>Основными оценочными показателями являются коэффициенты К1, К2, К3, К4 и К5. Другие показатели оборачиваемости и рентабельности используются для общей характеристики и рассматриваются как дополнительные к первым пяти показателям.</w:t>
      </w:r>
    </w:p>
    <w:p w:rsidR="004D4EFB" w:rsidRPr="00144AF9" w:rsidRDefault="004D4EFB" w:rsidP="00144AF9">
      <w:pPr>
        <w:pStyle w:val="22"/>
        <w:widowControl w:val="0"/>
        <w:spacing w:after="0" w:line="360" w:lineRule="auto"/>
        <w:ind w:firstLine="709"/>
        <w:jc w:val="both"/>
        <w:rPr>
          <w:sz w:val="28"/>
          <w:szCs w:val="28"/>
        </w:rPr>
      </w:pPr>
      <w:r w:rsidRPr="00144AF9">
        <w:rPr>
          <w:sz w:val="28"/>
          <w:szCs w:val="28"/>
        </w:rPr>
        <w:t>Оценка результатов расчетов пяти коэффициентов заключается в присвоении Заемщику категории по каждому из этих показателей на основе сравнения полученных значений с установленными достаточными. Далее определяется сумма баллов по этим показателям в соответствии с их весами.</w:t>
      </w:r>
    </w:p>
    <w:p w:rsidR="004D4EFB" w:rsidRPr="00144AF9" w:rsidRDefault="004D4EFB" w:rsidP="00144AF9">
      <w:pPr>
        <w:pStyle w:val="22"/>
        <w:widowControl w:val="0"/>
        <w:spacing w:after="0" w:line="360" w:lineRule="auto"/>
        <w:ind w:firstLine="709"/>
        <w:jc w:val="both"/>
        <w:rPr>
          <w:sz w:val="28"/>
          <w:szCs w:val="28"/>
        </w:rPr>
      </w:pPr>
    </w:p>
    <w:p w:rsidR="004D4EFB" w:rsidRPr="00144AF9" w:rsidRDefault="009F5C24" w:rsidP="00144AF9">
      <w:pPr>
        <w:pStyle w:val="22"/>
        <w:widowControl w:val="0"/>
        <w:spacing w:after="0" w:line="360" w:lineRule="auto"/>
        <w:ind w:firstLine="709"/>
        <w:jc w:val="both"/>
        <w:rPr>
          <w:sz w:val="28"/>
          <w:szCs w:val="28"/>
        </w:rPr>
      </w:pPr>
      <w:r w:rsidRPr="00144AF9">
        <w:rPr>
          <w:sz w:val="28"/>
          <w:szCs w:val="28"/>
        </w:rPr>
        <w:t>Таблица 4</w:t>
      </w:r>
    </w:p>
    <w:p w:rsidR="004D4EFB" w:rsidRPr="00144AF9" w:rsidRDefault="004D4EFB" w:rsidP="00144AF9">
      <w:pPr>
        <w:widowControl w:val="0"/>
        <w:spacing w:line="360" w:lineRule="auto"/>
        <w:ind w:firstLine="709"/>
        <w:jc w:val="both"/>
        <w:rPr>
          <w:sz w:val="28"/>
          <w:szCs w:val="28"/>
        </w:rPr>
      </w:pPr>
      <w:r w:rsidRPr="00144AF9">
        <w:rPr>
          <w:sz w:val="28"/>
          <w:szCs w:val="28"/>
        </w:rPr>
        <w:t>Разбивка показателей на категории в зависимости от их фактических значений</w:t>
      </w:r>
    </w:p>
    <w:tbl>
      <w:tblPr>
        <w:tblW w:w="0" w:type="auto"/>
        <w:tblInd w:w="27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7"/>
        <w:gridCol w:w="2170"/>
        <w:gridCol w:w="2170"/>
        <w:gridCol w:w="2170"/>
      </w:tblGrid>
      <w:tr w:rsidR="004D4EFB" w:rsidRPr="00C54A40">
        <w:trPr>
          <w:trHeight w:val="410"/>
        </w:trPr>
        <w:tc>
          <w:tcPr>
            <w:tcW w:w="2267"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Коэффициенты</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1 категория</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2 категория</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3 категория</w:t>
            </w:r>
          </w:p>
        </w:tc>
      </w:tr>
      <w:tr w:rsidR="004D4EFB" w:rsidRPr="00C54A40">
        <w:trPr>
          <w:trHeight w:val="393"/>
        </w:trPr>
        <w:tc>
          <w:tcPr>
            <w:tcW w:w="2267"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К1</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0,2 и выше</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0,15 - 0,2</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менее 0,15</w:t>
            </w:r>
          </w:p>
        </w:tc>
      </w:tr>
      <w:tr w:rsidR="004D4EFB" w:rsidRPr="00C54A40">
        <w:trPr>
          <w:trHeight w:val="410"/>
        </w:trPr>
        <w:tc>
          <w:tcPr>
            <w:tcW w:w="2267"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К2</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0,8 и выше</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0,5 - 0,8</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менее 0,5</w:t>
            </w:r>
          </w:p>
        </w:tc>
      </w:tr>
      <w:tr w:rsidR="004D4EFB" w:rsidRPr="00C54A40">
        <w:trPr>
          <w:trHeight w:val="410"/>
        </w:trPr>
        <w:tc>
          <w:tcPr>
            <w:tcW w:w="2267"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К3</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2,0 и выше</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1,0 - 2,0</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менее 1,0</w:t>
            </w:r>
          </w:p>
        </w:tc>
      </w:tr>
      <w:tr w:rsidR="004D4EFB" w:rsidRPr="00C54A40">
        <w:trPr>
          <w:trHeight w:val="393"/>
        </w:trPr>
        <w:tc>
          <w:tcPr>
            <w:tcW w:w="2267"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К4</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1,0 и выше</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0,7 - 1,0</w:t>
            </w:r>
          </w:p>
        </w:tc>
        <w:tc>
          <w:tcPr>
            <w:tcW w:w="2170" w:type="dxa"/>
            <w:tcBorders>
              <w:top w:val="single" w:sz="4" w:space="0" w:color="auto"/>
              <w:left w:val="single" w:sz="4" w:space="0" w:color="auto"/>
              <w:bottom w:val="single" w:sz="4" w:space="0" w:color="auto"/>
              <w:right w:val="single" w:sz="4" w:space="0" w:color="auto"/>
            </w:tcBorders>
          </w:tcPr>
          <w:p w:rsidR="004D4EFB" w:rsidRPr="00C54A40" w:rsidRDefault="004D4EFB" w:rsidP="00C54A40">
            <w:pPr>
              <w:widowControl w:val="0"/>
              <w:spacing w:line="360" w:lineRule="auto"/>
              <w:jc w:val="both"/>
              <w:rPr>
                <w:sz w:val="20"/>
                <w:szCs w:val="20"/>
              </w:rPr>
            </w:pPr>
            <w:r w:rsidRPr="00C54A40">
              <w:rPr>
                <w:sz w:val="20"/>
                <w:szCs w:val="20"/>
              </w:rPr>
              <w:t>менее 0,7</w:t>
            </w:r>
          </w:p>
        </w:tc>
      </w:tr>
      <w:tr w:rsidR="004D4EFB" w:rsidRPr="00C54A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267" w:type="dxa"/>
          </w:tcPr>
          <w:p w:rsidR="004D4EFB" w:rsidRPr="00C54A40" w:rsidRDefault="004D4EFB" w:rsidP="00C54A40">
            <w:pPr>
              <w:widowControl w:val="0"/>
              <w:spacing w:line="360" w:lineRule="auto"/>
              <w:jc w:val="both"/>
              <w:rPr>
                <w:sz w:val="20"/>
                <w:szCs w:val="20"/>
              </w:rPr>
            </w:pPr>
            <w:r w:rsidRPr="00C54A40">
              <w:rPr>
                <w:sz w:val="20"/>
                <w:szCs w:val="20"/>
              </w:rPr>
              <w:t>К5</w:t>
            </w:r>
          </w:p>
        </w:tc>
        <w:tc>
          <w:tcPr>
            <w:tcW w:w="2170" w:type="dxa"/>
          </w:tcPr>
          <w:p w:rsidR="004D4EFB" w:rsidRPr="00C54A40" w:rsidRDefault="004D4EFB" w:rsidP="00C54A40">
            <w:pPr>
              <w:widowControl w:val="0"/>
              <w:spacing w:line="360" w:lineRule="auto"/>
              <w:jc w:val="both"/>
              <w:rPr>
                <w:sz w:val="20"/>
                <w:szCs w:val="20"/>
              </w:rPr>
            </w:pPr>
            <w:r w:rsidRPr="00C54A40">
              <w:rPr>
                <w:sz w:val="20"/>
                <w:szCs w:val="20"/>
              </w:rPr>
              <w:t>0,15 и выше</w:t>
            </w:r>
          </w:p>
        </w:tc>
        <w:tc>
          <w:tcPr>
            <w:tcW w:w="2170" w:type="dxa"/>
          </w:tcPr>
          <w:p w:rsidR="004D4EFB" w:rsidRPr="00C54A40" w:rsidRDefault="004D4EFB" w:rsidP="00C54A40">
            <w:pPr>
              <w:widowControl w:val="0"/>
              <w:spacing w:line="360" w:lineRule="auto"/>
              <w:jc w:val="both"/>
              <w:rPr>
                <w:sz w:val="20"/>
                <w:szCs w:val="20"/>
              </w:rPr>
            </w:pPr>
            <w:r w:rsidRPr="00C54A40">
              <w:rPr>
                <w:sz w:val="20"/>
                <w:szCs w:val="20"/>
              </w:rPr>
              <w:t>менее 0,15</w:t>
            </w:r>
          </w:p>
        </w:tc>
        <w:tc>
          <w:tcPr>
            <w:tcW w:w="2170" w:type="dxa"/>
          </w:tcPr>
          <w:p w:rsidR="004D4EFB" w:rsidRPr="00C54A40" w:rsidRDefault="004D4EFB" w:rsidP="00C54A40">
            <w:pPr>
              <w:widowControl w:val="0"/>
              <w:spacing w:line="360" w:lineRule="auto"/>
              <w:jc w:val="both"/>
              <w:rPr>
                <w:sz w:val="20"/>
                <w:szCs w:val="20"/>
              </w:rPr>
            </w:pPr>
            <w:r w:rsidRPr="00C54A40">
              <w:rPr>
                <w:sz w:val="20"/>
                <w:szCs w:val="20"/>
              </w:rPr>
              <w:t>нерентаб.</w:t>
            </w:r>
          </w:p>
        </w:tc>
      </w:tr>
    </w:tbl>
    <w:p w:rsidR="00C00D2F" w:rsidRPr="00144AF9" w:rsidRDefault="00C00D2F" w:rsidP="00144AF9">
      <w:pPr>
        <w:widowControl w:val="0"/>
        <w:spacing w:line="360" w:lineRule="auto"/>
        <w:ind w:firstLine="709"/>
        <w:jc w:val="both"/>
        <w:rPr>
          <w:sz w:val="28"/>
          <w:szCs w:val="28"/>
        </w:rPr>
      </w:pPr>
    </w:p>
    <w:p w:rsidR="004D4EFB" w:rsidRPr="00144AF9" w:rsidRDefault="004D4EFB" w:rsidP="00144AF9">
      <w:pPr>
        <w:widowControl w:val="0"/>
        <w:spacing w:line="360" w:lineRule="auto"/>
        <w:ind w:firstLine="709"/>
        <w:jc w:val="both"/>
        <w:rPr>
          <w:sz w:val="28"/>
          <w:szCs w:val="28"/>
        </w:rPr>
      </w:pPr>
      <w:r w:rsidRPr="00144AF9">
        <w:rPr>
          <w:sz w:val="28"/>
          <w:szCs w:val="28"/>
        </w:rPr>
        <w:t>Формула расчета суммы баллов S имеет вид:</w:t>
      </w:r>
    </w:p>
    <w:p w:rsidR="004D4EFB" w:rsidRPr="00144AF9" w:rsidRDefault="004D4EFB" w:rsidP="00144AF9">
      <w:pPr>
        <w:widowControl w:val="0"/>
        <w:spacing w:line="360" w:lineRule="auto"/>
        <w:ind w:firstLine="709"/>
        <w:jc w:val="both"/>
        <w:rPr>
          <w:sz w:val="28"/>
          <w:szCs w:val="28"/>
        </w:rPr>
      </w:pPr>
      <w:r w:rsidRPr="00144AF9">
        <w:rPr>
          <w:sz w:val="28"/>
          <w:szCs w:val="28"/>
        </w:rPr>
        <w:t>S = 0,11 * Категория К1 + 0,05 * Категория К2 + 0,42 * Категория К3 +</w:t>
      </w:r>
    </w:p>
    <w:p w:rsidR="004D4EFB" w:rsidRPr="00144AF9" w:rsidRDefault="004D4EFB" w:rsidP="00144AF9">
      <w:pPr>
        <w:widowControl w:val="0"/>
        <w:spacing w:line="360" w:lineRule="auto"/>
        <w:ind w:firstLine="709"/>
        <w:jc w:val="both"/>
        <w:rPr>
          <w:sz w:val="28"/>
          <w:szCs w:val="28"/>
        </w:rPr>
      </w:pPr>
      <w:r w:rsidRPr="00144AF9">
        <w:rPr>
          <w:sz w:val="28"/>
          <w:szCs w:val="28"/>
        </w:rPr>
        <w:t>+ 0,21 * Категория К4 +</w:t>
      </w:r>
      <w:r w:rsidR="0073450B">
        <w:rPr>
          <w:sz w:val="28"/>
          <w:szCs w:val="28"/>
        </w:rPr>
        <w:t xml:space="preserve"> </w:t>
      </w:r>
      <w:r w:rsidRPr="00144AF9">
        <w:rPr>
          <w:sz w:val="28"/>
          <w:szCs w:val="28"/>
        </w:rPr>
        <w:t>0,21 * Категория К5.</w:t>
      </w:r>
    </w:p>
    <w:p w:rsidR="004D4EFB" w:rsidRPr="00144AF9" w:rsidRDefault="004D4EFB" w:rsidP="00144AF9">
      <w:pPr>
        <w:widowControl w:val="0"/>
        <w:spacing w:line="360" w:lineRule="auto"/>
        <w:ind w:firstLine="709"/>
        <w:jc w:val="both"/>
        <w:rPr>
          <w:sz w:val="28"/>
          <w:szCs w:val="28"/>
        </w:rPr>
      </w:pPr>
      <w:r w:rsidRPr="00144AF9">
        <w:rPr>
          <w:sz w:val="28"/>
          <w:szCs w:val="28"/>
        </w:rPr>
        <w:t>Значение S наряду с другими факторами используется для определения рейтинга Заемщика.</w:t>
      </w:r>
    </w:p>
    <w:p w:rsidR="00C54A40" w:rsidRDefault="00C54A40" w:rsidP="00144AF9">
      <w:pPr>
        <w:widowControl w:val="0"/>
        <w:spacing w:line="360" w:lineRule="auto"/>
        <w:ind w:firstLine="709"/>
        <w:jc w:val="both"/>
        <w:rPr>
          <w:sz w:val="28"/>
          <w:szCs w:val="28"/>
          <w:lang w:val="uk-UA"/>
        </w:rPr>
      </w:pPr>
    </w:p>
    <w:p w:rsidR="004D4EFB" w:rsidRPr="00144AF9" w:rsidRDefault="009F5C24" w:rsidP="00144AF9">
      <w:pPr>
        <w:widowControl w:val="0"/>
        <w:spacing w:line="360" w:lineRule="auto"/>
        <w:ind w:firstLine="709"/>
        <w:jc w:val="both"/>
        <w:rPr>
          <w:sz w:val="28"/>
          <w:szCs w:val="28"/>
        </w:rPr>
      </w:pPr>
      <w:r w:rsidRPr="00144AF9">
        <w:rPr>
          <w:sz w:val="28"/>
          <w:szCs w:val="28"/>
        </w:rPr>
        <w:t>Таблица 5</w:t>
      </w:r>
    </w:p>
    <w:p w:rsidR="004D4EFB" w:rsidRPr="00144AF9" w:rsidRDefault="004D4EFB" w:rsidP="00144AF9">
      <w:pPr>
        <w:widowControl w:val="0"/>
        <w:spacing w:line="360" w:lineRule="auto"/>
        <w:ind w:firstLine="709"/>
        <w:jc w:val="both"/>
        <w:rPr>
          <w:sz w:val="28"/>
          <w:szCs w:val="28"/>
        </w:rPr>
      </w:pPr>
      <w:r w:rsidRPr="00144AF9">
        <w:rPr>
          <w:sz w:val="28"/>
          <w:szCs w:val="28"/>
        </w:rPr>
        <w:t>Таблица расчета суммы баллов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1736"/>
        <w:gridCol w:w="1736"/>
        <w:gridCol w:w="1736"/>
        <w:gridCol w:w="1952"/>
      </w:tblGrid>
      <w:tr w:rsidR="004D4EFB" w:rsidRPr="00C54A40">
        <w:trPr>
          <w:trHeight w:val="565"/>
        </w:trPr>
        <w:tc>
          <w:tcPr>
            <w:tcW w:w="1736" w:type="dxa"/>
          </w:tcPr>
          <w:p w:rsidR="004D4EFB" w:rsidRPr="00C54A40" w:rsidRDefault="004D4EFB" w:rsidP="00C54A40">
            <w:pPr>
              <w:widowControl w:val="0"/>
              <w:spacing w:line="360" w:lineRule="auto"/>
              <w:jc w:val="both"/>
              <w:rPr>
                <w:sz w:val="20"/>
                <w:szCs w:val="20"/>
              </w:rPr>
            </w:pPr>
            <w:r w:rsidRPr="00C54A40">
              <w:rPr>
                <w:sz w:val="20"/>
                <w:szCs w:val="20"/>
              </w:rPr>
              <w:t>Показатель</w:t>
            </w:r>
          </w:p>
        </w:tc>
        <w:tc>
          <w:tcPr>
            <w:tcW w:w="1736" w:type="dxa"/>
          </w:tcPr>
          <w:p w:rsidR="004D4EFB" w:rsidRPr="00C54A40" w:rsidRDefault="004D4EFB" w:rsidP="00C54A40">
            <w:pPr>
              <w:widowControl w:val="0"/>
              <w:spacing w:line="360" w:lineRule="auto"/>
              <w:jc w:val="both"/>
              <w:rPr>
                <w:sz w:val="20"/>
                <w:szCs w:val="20"/>
              </w:rPr>
            </w:pPr>
            <w:r w:rsidRPr="00C54A40">
              <w:rPr>
                <w:sz w:val="20"/>
                <w:szCs w:val="20"/>
              </w:rPr>
              <w:t>Фактическое значение</w:t>
            </w:r>
          </w:p>
        </w:tc>
        <w:tc>
          <w:tcPr>
            <w:tcW w:w="1736" w:type="dxa"/>
          </w:tcPr>
          <w:p w:rsidR="004D4EFB" w:rsidRPr="00C54A40" w:rsidRDefault="004D4EFB" w:rsidP="00C54A40">
            <w:pPr>
              <w:widowControl w:val="0"/>
              <w:spacing w:line="360" w:lineRule="auto"/>
              <w:jc w:val="both"/>
              <w:rPr>
                <w:sz w:val="20"/>
                <w:szCs w:val="20"/>
              </w:rPr>
            </w:pPr>
            <w:r w:rsidRPr="00C54A40">
              <w:rPr>
                <w:sz w:val="20"/>
                <w:szCs w:val="20"/>
              </w:rPr>
              <w:t>Категория</w:t>
            </w:r>
          </w:p>
        </w:tc>
        <w:tc>
          <w:tcPr>
            <w:tcW w:w="1736" w:type="dxa"/>
          </w:tcPr>
          <w:p w:rsidR="004D4EFB" w:rsidRPr="00C54A40" w:rsidRDefault="004D4EFB" w:rsidP="00C54A40">
            <w:pPr>
              <w:widowControl w:val="0"/>
              <w:spacing w:line="360" w:lineRule="auto"/>
              <w:jc w:val="both"/>
              <w:rPr>
                <w:sz w:val="20"/>
                <w:szCs w:val="20"/>
              </w:rPr>
            </w:pPr>
            <w:r w:rsidRPr="00C54A40">
              <w:rPr>
                <w:sz w:val="20"/>
                <w:szCs w:val="20"/>
              </w:rPr>
              <w:t>Вес показателя</w:t>
            </w:r>
          </w:p>
        </w:tc>
        <w:tc>
          <w:tcPr>
            <w:tcW w:w="1952" w:type="dxa"/>
          </w:tcPr>
          <w:p w:rsidR="004D4EFB" w:rsidRPr="00C54A40" w:rsidRDefault="004D4EFB" w:rsidP="00B703B0">
            <w:pPr>
              <w:widowControl w:val="0"/>
              <w:spacing w:line="360" w:lineRule="auto"/>
              <w:rPr>
                <w:sz w:val="20"/>
                <w:szCs w:val="20"/>
              </w:rPr>
            </w:pPr>
            <w:r w:rsidRPr="00C54A40">
              <w:rPr>
                <w:sz w:val="20"/>
                <w:szCs w:val="20"/>
              </w:rPr>
              <w:t>Расчет суммы баллов</w:t>
            </w:r>
          </w:p>
        </w:tc>
      </w:tr>
      <w:tr w:rsidR="004D4EFB" w:rsidRPr="00C54A40">
        <w:trPr>
          <w:trHeight w:val="234"/>
        </w:trPr>
        <w:tc>
          <w:tcPr>
            <w:tcW w:w="1736" w:type="dxa"/>
          </w:tcPr>
          <w:p w:rsidR="004D4EFB" w:rsidRPr="00C54A40" w:rsidRDefault="004D4EFB" w:rsidP="00C54A40">
            <w:pPr>
              <w:widowControl w:val="0"/>
              <w:spacing w:line="360" w:lineRule="auto"/>
              <w:jc w:val="both"/>
              <w:rPr>
                <w:sz w:val="20"/>
                <w:szCs w:val="20"/>
              </w:rPr>
            </w:pPr>
            <w:r w:rsidRPr="00C54A40">
              <w:rPr>
                <w:sz w:val="20"/>
                <w:szCs w:val="20"/>
              </w:rPr>
              <w:t>К1</w:t>
            </w:r>
          </w:p>
        </w:tc>
        <w:tc>
          <w:tcPr>
            <w:tcW w:w="1736" w:type="dxa"/>
          </w:tcPr>
          <w:p w:rsidR="004D4EFB" w:rsidRPr="00C54A40" w:rsidRDefault="004D4EFB" w:rsidP="00C54A40">
            <w:pPr>
              <w:widowControl w:val="0"/>
              <w:spacing w:line="360" w:lineRule="auto"/>
              <w:jc w:val="both"/>
              <w:rPr>
                <w:sz w:val="20"/>
                <w:szCs w:val="20"/>
              </w:rPr>
            </w:pPr>
          </w:p>
        </w:tc>
        <w:tc>
          <w:tcPr>
            <w:tcW w:w="1736" w:type="dxa"/>
          </w:tcPr>
          <w:p w:rsidR="004D4EFB" w:rsidRPr="00C54A40" w:rsidRDefault="004D4EFB" w:rsidP="00C54A40">
            <w:pPr>
              <w:widowControl w:val="0"/>
              <w:spacing w:line="360" w:lineRule="auto"/>
              <w:jc w:val="both"/>
              <w:rPr>
                <w:sz w:val="20"/>
                <w:szCs w:val="20"/>
              </w:rPr>
            </w:pPr>
          </w:p>
        </w:tc>
        <w:tc>
          <w:tcPr>
            <w:tcW w:w="1736" w:type="dxa"/>
          </w:tcPr>
          <w:p w:rsidR="004D4EFB" w:rsidRPr="00C54A40" w:rsidRDefault="004D4EFB" w:rsidP="00C54A40">
            <w:pPr>
              <w:widowControl w:val="0"/>
              <w:spacing w:line="360" w:lineRule="auto"/>
              <w:jc w:val="both"/>
              <w:rPr>
                <w:sz w:val="20"/>
                <w:szCs w:val="20"/>
              </w:rPr>
            </w:pPr>
            <w:r w:rsidRPr="00C54A40">
              <w:rPr>
                <w:sz w:val="20"/>
                <w:szCs w:val="20"/>
              </w:rPr>
              <w:t>0,11</w:t>
            </w:r>
          </w:p>
        </w:tc>
        <w:tc>
          <w:tcPr>
            <w:tcW w:w="1952" w:type="dxa"/>
          </w:tcPr>
          <w:p w:rsidR="004D4EFB" w:rsidRPr="00C54A40" w:rsidRDefault="004D4EFB" w:rsidP="00C54A40">
            <w:pPr>
              <w:widowControl w:val="0"/>
              <w:spacing w:line="360" w:lineRule="auto"/>
              <w:jc w:val="both"/>
              <w:rPr>
                <w:sz w:val="20"/>
                <w:szCs w:val="20"/>
              </w:rPr>
            </w:pPr>
          </w:p>
        </w:tc>
      </w:tr>
      <w:tr w:rsidR="004D4EFB" w:rsidRPr="00C54A40">
        <w:trPr>
          <w:trHeight w:val="145"/>
        </w:trPr>
        <w:tc>
          <w:tcPr>
            <w:tcW w:w="1736" w:type="dxa"/>
          </w:tcPr>
          <w:p w:rsidR="004D4EFB" w:rsidRPr="00C54A40" w:rsidRDefault="004D4EFB" w:rsidP="00C54A40">
            <w:pPr>
              <w:widowControl w:val="0"/>
              <w:spacing w:line="360" w:lineRule="auto"/>
              <w:jc w:val="both"/>
              <w:rPr>
                <w:sz w:val="20"/>
                <w:szCs w:val="20"/>
              </w:rPr>
            </w:pPr>
            <w:r w:rsidRPr="00C54A40">
              <w:rPr>
                <w:sz w:val="20"/>
                <w:szCs w:val="20"/>
              </w:rPr>
              <w:t>К2</w:t>
            </w:r>
          </w:p>
        </w:tc>
        <w:tc>
          <w:tcPr>
            <w:tcW w:w="1736" w:type="dxa"/>
          </w:tcPr>
          <w:p w:rsidR="004D4EFB" w:rsidRPr="00C54A40" w:rsidRDefault="004D4EFB" w:rsidP="00C54A40">
            <w:pPr>
              <w:widowControl w:val="0"/>
              <w:spacing w:line="360" w:lineRule="auto"/>
              <w:jc w:val="both"/>
              <w:rPr>
                <w:sz w:val="20"/>
                <w:szCs w:val="20"/>
              </w:rPr>
            </w:pPr>
          </w:p>
        </w:tc>
        <w:tc>
          <w:tcPr>
            <w:tcW w:w="1736" w:type="dxa"/>
          </w:tcPr>
          <w:p w:rsidR="004D4EFB" w:rsidRPr="00C54A40" w:rsidRDefault="004D4EFB" w:rsidP="00C54A40">
            <w:pPr>
              <w:widowControl w:val="0"/>
              <w:spacing w:line="360" w:lineRule="auto"/>
              <w:jc w:val="both"/>
              <w:rPr>
                <w:sz w:val="20"/>
                <w:szCs w:val="20"/>
              </w:rPr>
            </w:pPr>
          </w:p>
        </w:tc>
        <w:tc>
          <w:tcPr>
            <w:tcW w:w="1736" w:type="dxa"/>
          </w:tcPr>
          <w:p w:rsidR="004D4EFB" w:rsidRPr="00C54A40" w:rsidRDefault="004D4EFB" w:rsidP="00C54A40">
            <w:pPr>
              <w:widowControl w:val="0"/>
              <w:spacing w:line="360" w:lineRule="auto"/>
              <w:jc w:val="both"/>
              <w:rPr>
                <w:sz w:val="20"/>
                <w:szCs w:val="20"/>
              </w:rPr>
            </w:pPr>
            <w:r w:rsidRPr="00C54A40">
              <w:rPr>
                <w:sz w:val="20"/>
                <w:szCs w:val="20"/>
              </w:rPr>
              <w:t>0,05</w:t>
            </w:r>
          </w:p>
        </w:tc>
        <w:tc>
          <w:tcPr>
            <w:tcW w:w="1952" w:type="dxa"/>
          </w:tcPr>
          <w:p w:rsidR="004D4EFB" w:rsidRPr="00C54A40" w:rsidRDefault="004D4EFB" w:rsidP="00C54A40">
            <w:pPr>
              <w:widowControl w:val="0"/>
              <w:spacing w:line="360" w:lineRule="auto"/>
              <w:jc w:val="both"/>
              <w:rPr>
                <w:sz w:val="20"/>
                <w:szCs w:val="20"/>
              </w:rPr>
            </w:pPr>
          </w:p>
        </w:tc>
      </w:tr>
      <w:tr w:rsidR="004D4EFB" w:rsidRPr="00C54A40">
        <w:trPr>
          <w:trHeight w:val="228"/>
        </w:trPr>
        <w:tc>
          <w:tcPr>
            <w:tcW w:w="1736" w:type="dxa"/>
          </w:tcPr>
          <w:p w:rsidR="004D4EFB" w:rsidRPr="00C54A40" w:rsidRDefault="004D4EFB" w:rsidP="00C54A40">
            <w:pPr>
              <w:widowControl w:val="0"/>
              <w:spacing w:line="360" w:lineRule="auto"/>
              <w:jc w:val="both"/>
              <w:rPr>
                <w:sz w:val="20"/>
                <w:szCs w:val="20"/>
              </w:rPr>
            </w:pPr>
            <w:r w:rsidRPr="00C54A40">
              <w:rPr>
                <w:sz w:val="20"/>
                <w:szCs w:val="20"/>
              </w:rPr>
              <w:t>К3</w:t>
            </w:r>
          </w:p>
        </w:tc>
        <w:tc>
          <w:tcPr>
            <w:tcW w:w="1736" w:type="dxa"/>
          </w:tcPr>
          <w:p w:rsidR="004D4EFB" w:rsidRPr="00C54A40" w:rsidRDefault="004D4EFB" w:rsidP="00C54A40">
            <w:pPr>
              <w:widowControl w:val="0"/>
              <w:spacing w:line="360" w:lineRule="auto"/>
              <w:jc w:val="both"/>
              <w:rPr>
                <w:sz w:val="20"/>
                <w:szCs w:val="20"/>
              </w:rPr>
            </w:pPr>
          </w:p>
        </w:tc>
        <w:tc>
          <w:tcPr>
            <w:tcW w:w="1736" w:type="dxa"/>
          </w:tcPr>
          <w:p w:rsidR="004D4EFB" w:rsidRPr="00C54A40" w:rsidRDefault="004D4EFB" w:rsidP="00C54A40">
            <w:pPr>
              <w:widowControl w:val="0"/>
              <w:spacing w:line="360" w:lineRule="auto"/>
              <w:jc w:val="both"/>
              <w:rPr>
                <w:sz w:val="20"/>
                <w:szCs w:val="20"/>
              </w:rPr>
            </w:pPr>
          </w:p>
        </w:tc>
        <w:tc>
          <w:tcPr>
            <w:tcW w:w="1736" w:type="dxa"/>
          </w:tcPr>
          <w:p w:rsidR="004D4EFB" w:rsidRPr="00C54A40" w:rsidRDefault="004D4EFB" w:rsidP="00C54A40">
            <w:pPr>
              <w:widowControl w:val="0"/>
              <w:spacing w:line="360" w:lineRule="auto"/>
              <w:jc w:val="both"/>
              <w:rPr>
                <w:sz w:val="20"/>
                <w:szCs w:val="20"/>
              </w:rPr>
            </w:pPr>
            <w:r w:rsidRPr="00C54A40">
              <w:rPr>
                <w:sz w:val="20"/>
                <w:szCs w:val="20"/>
              </w:rPr>
              <w:t>0,42</w:t>
            </w:r>
          </w:p>
        </w:tc>
        <w:tc>
          <w:tcPr>
            <w:tcW w:w="1952" w:type="dxa"/>
          </w:tcPr>
          <w:p w:rsidR="004D4EFB" w:rsidRPr="00C54A40" w:rsidRDefault="004D4EFB" w:rsidP="00C54A40">
            <w:pPr>
              <w:widowControl w:val="0"/>
              <w:spacing w:line="360" w:lineRule="auto"/>
              <w:jc w:val="both"/>
              <w:rPr>
                <w:sz w:val="20"/>
                <w:szCs w:val="20"/>
              </w:rPr>
            </w:pPr>
          </w:p>
        </w:tc>
      </w:tr>
      <w:tr w:rsidR="004D4EFB" w:rsidRPr="00C54A40">
        <w:trPr>
          <w:trHeight w:val="231"/>
        </w:trPr>
        <w:tc>
          <w:tcPr>
            <w:tcW w:w="1736" w:type="dxa"/>
          </w:tcPr>
          <w:p w:rsidR="004D4EFB" w:rsidRPr="00C54A40" w:rsidRDefault="004D4EFB" w:rsidP="00C54A40">
            <w:pPr>
              <w:widowControl w:val="0"/>
              <w:spacing w:line="360" w:lineRule="auto"/>
              <w:jc w:val="both"/>
              <w:rPr>
                <w:sz w:val="20"/>
                <w:szCs w:val="20"/>
              </w:rPr>
            </w:pPr>
            <w:r w:rsidRPr="00C54A40">
              <w:rPr>
                <w:sz w:val="20"/>
                <w:szCs w:val="20"/>
              </w:rPr>
              <w:t>К4</w:t>
            </w:r>
          </w:p>
        </w:tc>
        <w:tc>
          <w:tcPr>
            <w:tcW w:w="1736" w:type="dxa"/>
          </w:tcPr>
          <w:p w:rsidR="004D4EFB" w:rsidRPr="00C54A40" w:rsidRDefault="004D4EFB" w:rsidP="00C54A40">
            <w:pPr>
              <w:widowControl w:val="0"/>
              <w:spacing w:line="360" w:lineRule="auto"/>
              <w:jc w:val="both"/>
              <w:rPr>
                <w:sz w:val="20"/>
                <w:szCs w:val="20"/>
              </w:rPr>
            </w:pPr>
          </w:p>
        </w:tc>
        <w:tc>
          <w:tcPr>
            <w:tcW w:w="1736" w:type="dxa"/>
          </w:tcPr>
          <w:p w:rsidR="004D4EFB" w:rsidRPr="00C54A40" w:rsidRDefault="004D4EFB" w:rsidP="00C54A40">
            <w:pPr>
              <w:widowControl w:val="0"/>
              <w:spacing w:line="360" w:lineRule="auto"/>
              <w:jc w:val="both"/>
              <w:rPr>
                <w:sz w:val="20"/>
                <w:szCs w:val="20"/>
              </w:rPr>
            </w:pPr>
          </w:p>
        </w:tc>
        <w:tc>
          <w:tcPr>
            <w:tcW w:w="1736" w:type="dxa"/>
          </w:tcPr>
          <w:p w:rsidR="004D4EFB" w:rsidRPr="00C54A40" w:rsidRDefault="004D4EFB" w:rsidP="00C54A40">
            <w:pPr>
              <w:widowControl w:val="0"/>
              <w:spacing w:line="360" w:lineRule="auto"/>
              <w:jc w:val="both"/>
              <w:rPr>
                <w:sz w:val="20"/>
                <w:szCs w:val="20"/>
              </w:rPr>
            </w:pPr>
            <w:r w:rsidRPr="00C54A40">
              <w:rPr>
                <w:sz w:val="20"/>
                <w:szCs w:val="20"/>
              </w:rPr>
              <w:t>0,21</w:t>
            </w:r>
          </w:p>
        </w:tc>
        <w:tc>
          <w:tcPr>
            <w:tcW w:w="1952" w:type="dxa"/>
          </w:tcPr>
          <w:p w:rsidR="004D4EFB" w:rsidRPr="00C54A40" w:rsidRDefault="004D4EFB" w:rsidP="00C54A40">
            <w:pPr>
              <w:widowControl w:val="0"/>
              <w:spacing w:line="360" w:lineRule="auto"/>
              <w:jc w:val="both"/>
              <w:rPr>
                <w:sz w:val="20"/>
                <w:szCs w:val="20"/>
              </w:rPr>
            </w:pPr>
          </w:p>
        </w:tc>
      </w:tr>
      <w:tr w:rsidR="004D4EFB" w:rsidRPr="00C54A40">
        <w:trPr>
          <w:trHeight w:val="236"/>
        </w:trPr>
        <w:tc>
          <w:tcPr>
            <w:tcW w:w="1736" w:type="dxa"/>
          </w:tcPr>
          <w:p w:rsidR="004D4EFB" w:rsidRPr="00C54A40" w:rsidRDefault="004D4EFB" w:rsidP="00C54A40">
            <w:pPr>
              <w:widowControl w:val="0"/>
              <w:spacing w:line="360" w:lineRule="auto"/>
              <w:jc w:val="both"/>
              <w:rPr>
                <w:sz w:val="20"/>
                <w:szCs w:val="20"/>
              </w:rPr>
            </w:pPr>
            <w:r w:rsidRPr="00C54A40">
              <w:rPr>
                <w:sz w:val="20"/>
                <w:szCs w:val="20"/>
              </w:rPr>
              <w:t>К5</w:t>
            </w:r>
          </w:p>
        </w:tc>
        <w:tc>
          <w:tcPr>
            <w:tcW w:w="1736" w:type="dxa"/>
          </w:tcPr>
          <w:p w:rsidR="004D4EFB" w:rsidRPr="00C54A40" w:rsidRDefault="004D4EFB" w:rsidP="00C54A40">
            <w:pPr>
              <w:widowControl w:val="0"/>
              <w:spacing w:line="360" w:lineRule="auto"/>
              <w:jc w:val="both"/>
              <w:rPr>
                <w:sz w:val="20"/>
                <w:szCs w:val="20"/>
              </w:rPr>
            </w:pPr>
          </w:p>
        </w:tc>
        <w:tc>
          <w:tcPr>
            <w:tcW w:w="1736" w:type="dxa"/>
          </w:tcPr>
          <w:p w:rsidR="004D4EFB" w:rsidRPr="00C54A40" w:rsidRDefault="004D4EFB" w:rsidP="00C54A40">
            <w:pPr>
              <w:widowControl w:val="0"/>
              <w:spacing w:line="360" w:lineRule="auto"/>
              <w:jc w:val="both"/>
              <w:rPr>
                <w:sz w:val="20"/>
                <w:szCs w:val="20"/>
              </w:rPr>
            </w:pPr>
          </w:p>
        </w:tc>
        <w:tc>
          <w:tcPr>
            <w:tcW w:w="1736" w:type="dxa"/>
          </w:tcPr>
          <w:p w:rsidR="004D4EFB" w:rsidRPr="00C54A40" w:rsidRDefault="004D4EFB" w:rsidP="00C54A40">
            <w:pPr>
              <w:widowControl w:val="0"/>
              <w:spacing w:line="360" w:lineRule="auto"/>
              <w:jc w:val="both"/>
              <w:rPr>
                <w:sz w:val="20"/>
                <w:szCs w:val="20"/>
              </w:rPr>
            </w:pPr>
            <w:r w:rsidRPr="00C54A40">
              <w:rPr>
                <w:sz w:val="20"/>
                <w:szCs w:val="20"/>
              </w:rPr>
              <w:t>0,21</w:t>
            </w:r>
          </w:p>
        </w:tc>
        <w:tc>
          <w:tcPr>
            <w:tcW w:w="1952" w:type="dxa"/>
          </w:tcPr>
          <w:p w:rsidR="004D4EFB" w:rsidRPr="00C54A40" w:rsidRDefault="004D4EFB" w:rsidP="00C54A40">
            <w:pPr>
              <w:widowControl w:val="0"/>
              <w:spacing w:line="360" w:lineRule="auto"/>
              <w:jc w:val="both"/>
              <w:rPr>
                <w:sz w:val="20"/>
                <w:szCs w:val="20"/>
              </w:rPr>
            </w:pPr>
          </w:p>
        </w:tc>
      </w:tr>
      <w:tr w:rsidR="004D4EFB" w:rsidRPr="00C54A40">
        <w:trPr>
          <w:trHeight w:val="87"/>
        </w:trPr>
        <w:tc>
          <w:tcPr>
            <w:tcW w:w="1736" w:type="dxa"/>
          </w:tcPr>
          <w:p w:rsidR="004D4EFB" w:rsidRPr="00C54A40" w:rsidRDefault="004D4EFB" w:rsidP="00C54A40">
            <w:pPr>
              <w:widowControl w:val="0"/>
              <w:spacing w:line="360" w:lineRule="auto"/>
              <w:jc w:val="both"/>
              <w:rPr>
                <w:sz w:val="20"/>
                <w:szCs w:val="20"/>
              </w:rPr>
            </w:pPr>
            <w:r w:rsidRPr="00C54A40">
              <w:rPr>
                <w:sz w:val="20"/>
                <w:szCs w:val="20"/>
              </w:rPr>
              <w:t>Итого</w:t>
            </w:r>
          </w:p>
        </w:tc>
        <w:tc>
          <w:tcPr>
            <w:tcW w:w="1736" w:type="dxa"/>
          </w:tcPr>
          <w:p w:rsidR="004D4EFB" w:rsidRPr="00C54A40" w:rsidRDefault="004D4EFB" w:rsidP="00C54A40">
            <w:pPr>
              <w:widowControl w:val="0"/>
              <w:spacing w:line="360" w:lineRule="auto"/>
              <w:jc w:val="both"/>
              <w:rPr>
                <w:sz w:val="20"/>
                <w:szCs w:val="20"/>
              </w:rPr>
            </w:pPr>
            <w:r w:rsidRPr="00C54A40">
              <w:rPr>
                <w:sz w:val="20"/>
                <w:szCs w:val="20"/>
              </w:rPr>
              <w:t>х</w:t>
            </w:r>
          </w:p>
        </w:tc>
        <w:tc>
          <w:tcPr>
            <w:tcW w:w="1736" w:type="dxa"/>
          </w:tcPr>
          <w:p w:rsidR="004D4EFB" w:rsidRPr="00C54A40" w:rsidRDefault="004D4EFB" w:rsidP="00C54A40">
            <w:pPr>
              <w:widowControl w:val="0"/>
              <w:spacing w:line="360" w:lineRule="auto"/>
              <w:jc w:val="both"/>
              <w:rPr>
                <w:sz w:val="20"/>
                <w:szCs w:val="20"/>
              </w:rPr>
            </w:pPr>
            <w:r w:rsidRPr="00C54A40">
              <w:rPr>
                <w:sz w:val="20"/>
                <w:szCs w:val="20"/>
              </w:rPr>
              <w:t>х</w:t>
            </w:r>
          </w:p>
        </w:tc>
        <w:tc>
          <w:tcPr>
            <w:tcW w:w="1736" w:type="dxa"/>
          </w:tcPr>
          <w:p w:rsidR="004D4EFB" w:rsidRPr="00C54A40" w:rsidRDefault="004D4EFB" w:rsidP="00C54A40">
            <w:pPr>
              <w:widowControl w:val="0"/>
              <w:spacing w:line="360" w:lineRule="auto"/>
              <w:jc w:val="both"/>
              <w:rPr>
                <w:sz w:val="20"/>
                <w:szCs w:val="20"/>
              </w:rPr>
            </w:pPr>
            <w:r w:rsidRPr="00C54A40">
              <w:rPr>
                <w:sz w:val="20"/>
                <w:szCs w:val="20"/>
              </w:rPr>
              <w:t>1</w:t>
            </w:r>
          </w:p>
        </w:tc>
        <w:tc>
          <w:tcPr>
            <w:tcW w:w="1952" w:type="dxa"/>
          </w:tcPr>
          <w:p w:rsidR="004D4EFB" w:rsidRPr="00C54A40" w:rsidRDefault="004D4EFB" w:rsidP="00C54A40">
            <w:pPr>
              <w:widowControl w:val="0"/>
              <w:spacing w:line="360" w:lineRule="auto"/>
              <w:jc w:val="both"/>
              <w:rPr>
                <w:sz w:val="20"/>
                <w:szCs w:val="20"/>
              </w:rPr>
            </w:pPr>
          </w:p>
        </w:tc>
      </w:tr>
    </w:tbl>
    <w:p w:rsidR="004D4EFB" w:rsidRPr="00144AF9" w:rsidRDefault="004D4EFB" w:rsidP="00144AF9">
      <w:pPr>
        <w:widowControl w:val="0"/>
        <w:spacing w:line="360" w:lineRule="auto"/>
        <w:ind w:firstLine="709"/>
        <w:jc w:val="both"/>
        <w:rPr>
          <w:sz w:val="28"/>
          <w:szCs w:val="28"/>
        </w:rPr>
      </w:pPr>
    </w:p>
    <w:p w:rsidR="004D4EFB" w:rsidRPr="00144AF9" w:rsidRDefault="004D4EFB" w:rsidP="00144AF9">
      <w:pPr>
        <w:widowControl w:val="0"/>
        <w:spacing w:line="360" w:lineRule="auto"/>
        <w:ind w:firstLine="709"/>
        <w:jc w:val="both"/>
        <w:rPr>
          <w:sz w:val="28"/>
          <w:szCs w:val="28"/>
        </w:rPr>
      </w:pPr>
      <w:r w:rsidRPr="00144AF9">
        <w:rPr>
          <w:sz w:val="28"/>
          <w:szCs w:val="28"/>
        </w:rPr>
        <w:t>Для остальных показателей третьей группы (оборачиваемость и рентабельность) не устанавливаются оптимальные или критические значения ввиду большой зависимости этих значений от специфики предприятия, отраслевой принадлежности и других конкретных условий.</w:t>
      </w:r>
    </w:p>
    <w:p w:rsidR="004D4EFB" w:rsidRPr="00144AF9" w:rsidRDefault="004D4EFB" w:rsidP="00144AF9">
      <w:pPr>
        <w:widowControl w:val="0"/>
        <w:spacing w:line="360" w:lineRule="auto"/>
        <w:ind w:firstLine="709"/>
        <w:jc w:val="both"/>
        <w:rPr>
          <w:sz w:val="28"/>
          <w:szCs w:val="28"/>
        </w:rPr>
      </w:pPr>
      <w:r w:rsidRPr="00144AF9">
        <w:rPr>
          <w:sz w:val="28"/>
          <w:szCs w:val="28"/>
        </w:rPr>
        <w:t>Оценка результатов расчетов этих показателей основана, главным образом, на сравнении их значений в динамике.</w:t>
      </w:r>
    </w:p>
    <w:p w:rsidR="004D4EFB" w:rsidRPr="00144AF9" w:rsidRDefault="004D4EFB" w:rsidP="00144AF9">
      <w:pPr>
        <w:widowControl w:val="0"/>
        <w:spacing w:line="360" w:lineRule="auto"/>
        <w:ind w:firstLine="709"/>
        <w:jc w:val="both"/>
        <w:rPr>
          <w:sz w:val="28"/>
          <w:szCs w:val="28"/>
        </w:rPr>
      </w:pPr>
      <w:r w:rsidRPr="00144AF9">
        <w:rPr>
          <w:sz w:val="28"/>
          <w:szCs w:val="28"/>
        </w:rPr>
        <w:t>Качественный анализ основан на использовании информации, которая не может быть выражена в количественных показателях. Для проведения такого анализа используются сведения, представленные Заемщиком, подразделением безопасности и информация базы данных.</w:t>
      </w:r>
    </w:p>
    <w:p w:rsidR="004D4EFB" w:rsidRPr="00144AF9" w:rsidRDefault="004D4EFB" w:rsidP="00144AF9">
      <w:pPr>
        <w:widowControl w:val="0"/>
        <w:spacing w:line="360" w:lineRule="auto"/>
        <w:ind w:firstLine="709"/>
        <w:jc w:val="both"/>
        <w:rPr>
          <w:sz w:val="28"/>
          <w:szCs w:val="28"/>
        </w:rPr>
      </w:pPr>
      <w:r w:rsidRPr="00144AF9">
        <w:rPr>
          <w:sz w:val="28"/>
          <w:szCs w:val="28"/>
        </w:rPr>
        <w:t>На этом этапе оценива</w:t>
      </w:r>
      <w:r w:rsidR="009F5C24" w:rsidRPr="00144AF9">
        <w:rPr>
          <w:sz w:val="28"/>
          <w:szCs w:val="28"/>
        </w:rPr>
        <w:t>ются риски</w:t>
      </w:r>
      <w:r w:rsidRPr="00144AF9">
        <w:rPr>
          <w:sz w:val="28"/>
          <w:szCs w:val="28"/>
        </w:rPr>
        <w:t>, связанные с банками, в которых открыты счета;</w:t>
      </w:r>
      <w:r w:rsidR="009F5C24" w:rsidRPr="00144AF9">
        <w:rPr>
          <w:sz w:val="28"/>
          <w:szCs w:val="28"/>
        </w:rPr>
        <w:t xml:space="preserve"> </w:t>
      </w:r>
      <w:r w:rsidRPr="00144AF9">
        <w:rPr>
          <w:sz w:val="28"/>
          <w:szCs w:val="28"/>
        </w:rPr>
        <w:t>деловая репутация (аккуратность в выполнении обязательств, кредитная история, участие в крупных проектах, к</w:t>
      </w:r>
      <w:r w:rsidR="009F5C24" w:rsidRPr="00144AF9">
        <w:rPr>
          <w:sz w:val="28"/>
          <w:szCs w:val="28"/>
        </w:rPr>
        <w:t xml:space="preserve">ачество товаров и услуг и т.д.); </w:t>
      </w:r>
      <w:r w:rsidRPr="00144AF9">
        <w:rPr>
          <w:sz w:val="28"/>
          <w:szCs w:val="28"/>
        </w:rPr>
        <w:t>качество управления (квалификация, устойчивость положения руководства, адаптивность к новым методам управления и технологиям, влиятельность в деловых и финансовых кругах).</w:t>
      </w:r>
    </w:p>
    <w:p w:rsidR="004D4EFB" w:rsidRPr="00144AF9" w:rsidRDefault="004D4EFB" w:rsidP="00144AF9">
      <w:pPr>
        <w:widowControl w:val="0"/>
        <w:spacing w:line="360" w:lineRule="auto"/>
        <w:ind w:firstLine="709"/>
        <w:jc w:val="both"/>
        <w:rPr>
          <w:sz w:val="28"/>
          <w:szCs w:val="28"/>
        </w:rPr>
      </w:pPr>
      <w:r w:rsidRPr="00144AF9">
        <w:rPr>
          <w:sz w:val="28"/>
          <w:szCs w:val="28"/>
        </w:rPr>
        <w:t>Заключительным этапом оценки кредитоспособности является определение рейтинга Заемщика, или класса.</w:t>
      </w:r>
    </w:p>
    <w:p w:rsidR="004D4EFB" w:rsidRPr="00144AF9" w:rsidRDefault="004D4EFB" w:rsidP="00144AF9">
      <w:pPr>
        <w:widowControl w:val="0"/>
        <w:spacing w:line="360" w:lineRule="auto"/>
        <w:ind w:firstLine="709"/>
        <w:jc w:val="both"/>
        <w:rPr>
          <w:sz w:val="28"/>
          <w:szCs w:val="28"/>
        </w:rPr>
      </w:pPr>
      <w:r w:rsidRPr="00144AF9">
        <w:rPr>
          <w:sz w:val="28"/>
          <w:szCs w:val="28"/>
        </w:rPr>
        <w:t>Устанавливается 3 класса заемщиков:</w:t>
      </w:r>
    </w:p>
    <w:p w:rsidR="004D4EFB" w:rsidRPr="00144AF9" w:rsidRDefault="004D4EFB" w:rsidP="00144AF9">
      <w:pPr>
        <w:widowControl w:val="0"/>
        <w:spacing w:line="360" w:lineRule="auto"/>
        <w:ind w:firstLine="709"/>
        <w:jc w:val="both"/>
        <w:rPr>
          <w:sz w:val="28"/>
          <w:szCs w:val="28"/>
        </w:rPr>
      </w:pPr>
      <w:r w:rsidRPr="00144AF9">
        <w:rPr>
          <w:sz w:val="28"/>
          <w:szCs w:val="28"/>
        </w:rPr>
        <w:t>первого класса - кредитование которых не вызывает сомнений;</w:t>
      </w:r>
    </w:p>
    <w:p w:rsidR="004D4EFB" w:rsidRPr="00144AF9" w:rsidRDefault="004D4EFB" w:rsidP="00144AF9">
      <w:pPr>
        <w:widowControl w:val="0"/>
        <w:spacing w:line="360" w:lineRule="auto"/>
        <w:ind w:firstLine="709"/>
        <w:jc w:val="both"/>
        <w:rPr>
          <w:sz w:val="28"/>
          <w:szCs w:val="28"/>
        </w:rPr>
      </w:pPr>
      <w:r w:rsidRPr="00144AF9">
        <w:rPr>
          <w:sz w:val="28"/>
          <w:szCs w:val="28"/>
        </w:rPr>
        <w:t>второго класса - кредитование требует взвешенного подхода;</w:t>
      </w:r>
    </w:p>
    <w:p w:rsidR="004D4EFB" w:rsidRPr="00144AF9" w:rsidRDefault="004D4EFB" w:rsidP="00144AF9">
      <w:pPr>
        <w:widowControl w:val="0"/>
        <w:spacing w:line="360" w:lineRule="auto"/>
        <w:ind w:firstLine="709"/>
        <w:jc w:val="both"/>
        <w:rPr>
          <w:sz w:val="28"/>
          <w:szCs w:val="28"/>
        </w:rPr>
      </w:pPr>
      <w:r w:rsidRPr="00144AF9">
        <w:rPr>
          <w:sz w:val="28"/>
          <w:szCs w:val="28"/>
        </w:rPr>
        <w:t>третьего класса - кредитование связано с повышенным риском.</w:t>
      </w:r>
    </w:p>
    <w:p w:rsidR="004D4EFB" w:rsidRPr="00144AF9" w:rsidRDefault="004D4EFB" w:rsidP="00144AF9">
      <w:pPr>
        <w:widowControl w:val="0"/>
        <w:spacing w:line="360" w:lineRule="auto"/>
        <w:ind w:firstLine="709"/>
        <w:jc w:val="both"/>
        <w:rPr>
          <w:sz w:val="28"/>
          <w:szCs w:val="28"/>
        </w:rPr>
      </w:pPr>
      <w:r w:rsidRPr="00144AF9">
        <w:rPr>
          <w:sz w:val="28"/>
          <w:szCs w:val="28"/>
        </w:rPr>
        <w:t>Рейтинг определяется на основе суммы баллов по пяти основным показателям, оценки остальных показателей третьей группы и качественного анализа рисков.</w:t>
      </w:r>
    </w:p>
    <w:p w:rsidR="004D4EFB" w:rsidRPr="00144AF9" w:rsidRDefault="004D4EFB" w:rsidP="00144AF9">
      <w:pPr>
        <w:widowControl w:val="0"/>
        <w:spacing w:line="360" w:lineRule="auto"/>
        <w:ind w:firstLine="709"/>
        <w:jc w:val="both"/>
        <w:rPr>
          <w:sz w:val="28"/>
          <w:szCs w:val="28"/>
        </w:rPr>
      </w:pPr>
      <w:r w:rsidRPr="00144AF9">
        <w:rPr>
          <w:sz w:val="28"/>
          <w:szCs w:val="28"/>
        </w:rPr>
        <w:t>Сумма баллов S влияет на рейтинг Заемщика следующим образом:</w:t>
      </w:r>
    </w:p>
    <w:p w:rsidR="004D4EFB" w:rsidRPr="00144AF9" w:rsidRDefault="004D4EFB" w:rsidP="00144AF9">
      <w:pPr>
        <w:widowControl w:val="0"/>
        <w:spacing w:line="360" w:lineRule="auto"/>
        <w:ind w:firstLine="709"/>
        <w:jc w:val="both"/>
        <w:rPr>
          <w:sz w:val="28"/>
          <w:szCs w:val="28"/>
        </w:rPr>
      </w:pPr>
      <w:r w:rsidRPr="00144AF9">
        <w:rPr>
          <w:sz w:val="28"/>
          <w:szCs w:val="28"/>
        </w:rPr>
        <w:t>S = 1 или 1,05 - Заемщик может быть отнесен к первому классу кредитоспособности;</w:t>
      </w:r>
    </w:p>
    <w:p w:rsidR="004D4EFB" w:rsidRPr="00144AF9" w:rsidRDefault="004D4EFB" w:rsidP="00144AF9">
      <w:pPr>
        <w:widowControl w:val="0"/>
        <w:spacing w:line="360" w:lineRule="auto"/>
        <w:ind w:firstLine="709"/>
        <w:jc w:val="both"/>
        <w:rPr>
          <w:sz w:val="28"/>
          <w:szCs w:val="28"/>
        </w:rPr>
      </w:pPr>
      <w:r w:rsidRPr="00144AF9">
        <w:rPr>
          <w:sz w:val="28"/>
          <w:szCs w:val="28"/>
        </w:rPr>
        <w:t>S больше 1,05, но меньше 2,42 - соответствует второму классу;</w:t>
      </w:r>
    </w:p>
    <w:p w:rsidR="004D4EFB" w:rsidRPr="00144AF9" w:rsidRDefault="004D4EFB" w:rsidP="00144AF9">
      <w:pPr>
        <w:widowControl w:val="0"/>
        <w:spacing w:line="360" w:lineRule="auto"/>
        <w:ind w:firstLine="709"/>
        <w:jc w:val="both"/>
        <w:rPr>
          <w:sz w:val="28"/>
          <w:szCs w:val="28"/>
        </w:rPr>
      </w:pPr>
      <w:r w:rsidRPr="00144AF9">
        <w:rPr>
          <w:sz w:val="28"/>
          <w:szCs w:val="28"/>
        </w:rPr>
        <w:t>S равно или больше 2,42 - соответствует третьему классу.</w:t>
      </w:r>
    </w:p>
    <w:p w:rsidR="004D4EFB" w:rsidRPr="00144AF9" w:rsidRDefault="004D4EFB" w:rsidP="00144AF9">
      <w:pPr>
        <w:widowControl w:val="0"/>
        <w:spacing w:line="360" w:lineRule="auto"/>
        <w:ind w:firstLine="709"/>
        <w:jc w:val="both"/>
        <w:rPr>
          <w:sz w:val="28"/>
          <w:szCs w:val="28"/>
        </w:rPr>
      </w:pPr>
      <w:r w:rsidRPr="00144AF9">
        <w:rPr>
          <w:sz w:val="28"/>
          <w:szCs w:val="28"/>
        </w:rPr>
        <w:t>Далее определенный таким образом предварительный рейтинг корректируется с учетом других показателей третьей группы и качественной оценки Заемщика. При отрицательном влиянии этих факторов рейтинг может быть снижен на один класс.</w:t>
      </w:r>
    </w:p>
    <w:p w:rsidR="004D4EFB" w:rsidRPr="00144AF9" w:rsidRDefault="004D4EFB" w:rsidP="00144AF9">
      <w:pPr>
        <w:widowControl w:val="0"/>
        <w:spacing w:line="360" w:lineRule="auto"/>
        <w:ind w:firstLine="709"/>
        <w:jc w:val="both"/>
        <w:rPr>
          <w:snapToGrid w:val="0"/>
          <w:sz w:val="28"/>
          <w:szCs w:val="28"/>
        </w:rPr>
      </w:pPr>
      <w:r w:rsidRPr="00144AF9">
        <w:rPr>
          <w:snapToGrid w:val="0"/>
          <w:sz w:val="28"/>
          <w:szCs w:val="28"/>
        </w:rPr>
        <w:t>В связи</w:t>
      </w:r>
      <w:r w:rsidR="0073450B">
        <w:rPr>
          <w:snapToGrid w:val="0"/>
          <w:sz w:val="28"/>
          <w:szCs w:val="28"/>
        </w:rPr>
        <w:t xml:space="preserve"> </w:t>
      </w:r>
      <w:r w:rsidRPr="00144AF9">
        <w:rPr>
          <w:snapToGrid w:val="0"/>
          <w:sz w:val="28"/>
          <w:szCs w:val="28"/>
        </w:rPr>
        <w:t xml:space="preserve">с тем, что методика оценки кредитоспособности заемщика в ОСБ №8614 СБ РФ основывается в основном на анализе относительных показателей финансово-хозяйственной деятельности, </w:t>
      </w:r>
      <w:r w:rsidR="00C00D2F" w:rsidRPr="00144AF9">
        <w:rPr>
          <w:snapToGrid w:val="0"/>
          <w:sz w:val="28"/>
          <w:szCs w:val="28"/>
        </w:rPr>
        <w:t>может быть</w:t>
      </w:r>
      <w:r w:rsidR="0073450B">
        <w:rPr>
          <w:snapToGrid w:val="0"/>
          <w:sz w:val="28"/>
          <w:szCs w:val="28"/>
        </w:rPr>
        <w:t xml:space="preserve"> </w:t>
      </w:r>
      <w:r w:rsidRPr="00144AF9">
        <w:rPr>
          <w:snapToGrid w:val="0"/>
          <w:sz w:val="28"/>
          <w:szCs w:val="28"/>
        </w:rPr>
        <w:t>предлож</w:t>
      </w:r>
      <w:r w:rsidR="00C00D2F" w:rsidRPr="00144AF9">
        <w:rPr>
          <w:snapToGrid w:val="0"/>
          <w:sz w:val="28"/>
          <w:szCs w:val="28"/>
        </w:rPr>
        <w:t xml:space="preserve">ена </w:t>
      </w:r>
      <w:r w:rsidRPr="00144AF9">
        <w:rPr>
          <w:snapToGrid w:val="0"/>
          <w:sz w:val="28"/>
          <w:szCs w:val="28"/>
        </w:rPr>
        <w:t>методик</w:t>
      </w:r>
      <w:r w:rsidR="00C00D2F" w:rsidRPr="00144AF9">
        <w:rPr>
          <w:snapToGrid w:val="0"/>
          <w:sz w:val="28"/>
          <w:szCs w:val="28"/>
        </w:rPr>
        <w:t>а</w:t>
      </w:r>
      <w:r w:rsidRPr="00144AF9">
        <w:rPr>
          <w:snapToGrid w:val="0"/>
          <w:sz w:val="28"/>
          <w:szCs w:val="28"/>
        </w:rPr>
        <w:t xml:space="preserve"> оценки кредитоспособности заемщика, которая основывается на классе</w:t>
      </w:r>
      <w:r w:rsidR="0073450B">
        <w:rPr>
          <w:snapToGrid w:val="0"/>
          <w:sz w:val="28"/>
          <w:szCs w:val="28"/>
        </w:rPr>
        <w:t xml:space="preserve"> </w:t>
      </w:r>
      <w:r w:rsidRPr="00144AF9">
        <w:rPr>
          <w:snapToGrid w:val="0"/>
          <w:sz w:val="28"/>
          <w:szCs w:val="28"/>
        </w:rPr>
        <w:t>кредитоспособности заемщика, для чего каждому показателю представленному ниже присваивается определенное количество баллов и в конце определяется класс кредитоспособности заемщика</w:t>
      </w:r>
      <w:r w:rsidR="009F5C24" w:rsidRPr="00144AF9">
        <w:rPr>
          <w:snapToGrid w:val="0"/>
          <w:sz w:val="28"/>
          <w:szCs w:val="28"/>
        </w:rPr>
        <w:t xml:space="preserve"> (приложение 2)</w:t>
      </w:r>
      <w:r w:rsidRPr="00144AF9">
        <w:rPr>
          <w:snapToGrid w:val="0"/>
          <w:sz w:val="28"/>
          <w:szCs w:val="28"/>
        </w:rPr>
        <w:t>.</w:t>
      </w:r>
    </w:p>
    <w:p w:rsidR="004D4EFB" w:rsidRPr="00144AF9" w:rsidRDefault="004D4EFB" w:rsidP="00144AF9">
      <w:pPr>
        <w:widowControl w:val="0"/>
        <w:tabs>
          <w:tab w:val="left" w:pos="5670"/>
          <w:tab w:val="left" w:pos="9639"/>
        </w:tabs>
        <w:spacing w:line="360" w:lineRule="auto"/>
        <w:ind w:firstLine="709"/>
        <w:jc w:val="both"/>
        <w:rPr>
          <w:sz w:val="28"/>
          <w:szCs w:val="28"/>
        </w:rPr>
      </w:pPr>
      <w:r w:rsidRPr="00144AF9">
        <w:rPr>
          <w:sz w:val="28"/>
          <w:szCs w:val="28"/>
        </w:rPr>
        <w:t>Значения класса кредитоспосо</w:t>
      </w:r>
      <w:r w:rsidR="00C00D2F" w:rsidRPr="00144AF9">
        <w:rPr>
          <w:sz w:val="28"/>
          <w:szCs w:val="28"/>
        </w:rPr>
        <w:t>бности представлены</w:t>
      </w:r>
      <w:r w:rsidR="0073450B">
        <w:rPr>
          <w:sz w:val="28"/>
          <w:szCs w:val="28"/>
        </w:rPr>
        <w:t xml:space="preserve"> </w:t>
      </w:r>
      <w:r w:rsidR="00C00D2F" w:rsidRPr="00144AF9">
        <w:rPr>
          <w:sz w:val="28"/>
          <w:szCs w:val="28"/>
        </w:rPr>
        <w:t>в таблице 6</w:t>
      </w:r>
      <w:r w:rsidRPr="00144AF9">
        <w:rPr>
          <w:sz w:val="28"/>
          <w:szCs w:val="28"/>
        </w:rPr>
        <w:t>.</w:t>
      </w:r>
    </w:p>
    <w:p w:rsidR="004D4EFB" w:rsidRPr="00144AF9" w:rsidRDefault="004D4EFB" w:rsidP="00144AF9">
      <w:pPr>
        <w:widowControl w:val="0"/>
        <w:tabs>
          <w:tab w:val="left" w:pos="5670"/>
          <w:tab w:val="left" w:pos="9639"/>
        </w:tabs>
        <w:spacing w:line="360" w:lineRule="auto"/>
        <w:ind w:firstLine="709"/>
        <w:jc w:val="both"/>
        <w:rPr>
          <w:sz w:val="28"/>
          <w:szCs w:val="28"/>
        </w:rPr>
      </w:pPr>
    </w:p>
    <w:p w:rsidR="004D4EFB" w:rsidRPr="00144AF9" w:rsidRDefault="00C00D2F" w:rsidP="00144AF9">
      <w:pPr>
        <w:widowControl w:val="0"/>
        <w:tabs>
          <w:tab w:val="left" w:pos="5670"/>
          <w:tab w:val="left" w:pos="9639"/>
        </w:tabs>
        <w:spacing w:line="360" w:lineRule="auto"/>
        <w:ind w:firstLine="709"/>
        <w:jc w:val="both"/>
        <w:rPr>
          <w:sz w:val="28"/>
          <w:szCs w:val="28"/>
        </w:rPr>
      </w:pPr>
      <w:r w:rsidRPr="00144AF9">
        <w:rPr>
          <w:sz w:val="28"/>
          <w:szCs w:val="28"/>
        </w:rPr>
        <w:t>Таблица 6</w:t>
      </w:r>
    </w:p>
    <w:p w:rsidR="004D4EFB" w:rsidRPr="00144AF9" w:rsidRDefault="004D4EFB" w:rsidP="00144AF9">
      <w:pPr>
        <w:widowControl w:val="0"/>
        <w:tabs>
          <w:tab w:val="left" w:pos="5670"/>
          <w:tab w:val="left" w:pos="9639"/>
        </w:tabs>
        <w:spacing w:line="360" w:lineRule="auto"/>
        <w:ind w:firstLine="709"/>
        <w:jc w:val="both"/>
        <w:rPr>
          <w:sz w:val="28"/>
          <w:szCs w:val="28"/>
        </w:rPr>
      </w:pPr>
      <w:r w:rsidRPr="00144AF9">
        <w:rPr>
          <w:sz w:val="28"/>
          <w:szCs w:val="28"/>
        </w:rPr>
        <w:t>Значения класса кредитоспособности</w:t>
      </w:r>
    </w:p>
    <w:tbl>
      <w:tblPr>
        <w:tblW w:w="0" w:type="auto"/>
        <w:tblInd w:w="2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42"/>
        <w:gridCol w:w="3224"/>
      </w:tblGrid>
      <w:tr w:rsidR="004D4EFB" w:rsidRPr="00C54A40">
        <w:trPr>
          <w:trHeight w:val="386"/>
        </w:trPr>
        <w:tc>
          <w:tcPr>
            <w:tcW w:w="5542" w:type="dxa"/>
            <w:tcBorders>
              <w:top w:val="single" w:sz="4" w:space="0" w:color="auto"/>
              <w:bottom w:val="single" w:sz="4" w:space="0" w:color="auto"/>
              <w:right w:val="single" w:sz="4" w:space="0" w:color="auto"/>
            </w:tcBorders>
            <w:vAlign w:val="center"/>
          </w:tcPr>
          <w:p w:rsidR="004D4EFB" w:rsidRPr="00C54A40" w:rsidRDefault="004D4EFB" w:rsidP="00C54A40">
            <w:pPr>
              <w:pStyle w:val="6"/>
              <w:keepNext w:val="0"/>
              <w:widowControl w:val="0"/>
              <w:spacing w:line="360" w:lineRule="auto"/>
              <w:jc w:val="both"/>
              <w:rPr>
                <w:b w:val="0"/>
                <w:bCs w:val="0"/>
                <w:sz w:val="20"/>
                <w:szCs w:val="20"/>
              </w:rPr>
            </w:pPr>
            <w:r w:rsidRPr="00C54A40">
              <w:rPr>
                <w:b w:val="0"/>
                <w:bCs w:val="0"/>
                <w:sz w:val="20"/>
                <w:szCs w:val="20"/>
              </w:rPr>
              <w:t>Класс кредитоспособности заемщика</w:t>
            </w:r>
          </w:p>
        </w:tc>
        <w:tc>
          <w:tcPr>
            <w:tcW w:w="3224" w:type="dxa"/>
            <w:tcBorders>
              <w:top w:val="single" w:sz="4" w:space="0" w:color="auto"/>
              <w:left w:val="single" w:sz="4" w:space="0" w:color="auto"/>
              <w:bottom w:val="single" w:sz="4" w:space="0" w:color="auto"/>
            </w:tcBorders>
            <w:vAlign w:val="center"/>
          </w:tcPr>
          <w:p w:rsidR="004D4EFB" w:rsidRPr="00C54A40" w:rsidRDefault="004D4EFB" w:rsidP="00C54A40">
            <w:pPr>
              <w:pStyle w:val="6"/>
              <w:keepNext w:val="0"/>
              <w:widowControl w:val="0"/>
              <w:spacing w:line="360" w:lineRule="auto"/>
              <w:jc w:val="both"/>
              <w:rPr>
                <w:b w:val="0"/>
                <w:bCs w:val="0"/>
                <w:sz w:val="20"/>
                <w:szCs w:val="20"/>
              </w:rPr>
            </w:pPr>
            <w:r w:rsidRPr="00C54A40">
              <w:rPr>
                <w:b w:val="0"/>
                <w:bCs w:val="0"/>
                <w:sz w:val="20"/>
                <w:szCs w:val="20"/>
              </w:rPr>
              <w:t>Общая сумма баллов</w:t>
            </w:r>
          </w:p>
        </w:tc>
      </w:tr>
      <w:tr w:rsidR="004D4EFB" w:rsidRPr="00C54A40">
        <w:trPr>
          <w:trHeight w:val="253"/>
        </w:trPr>
        <w:tc>
          <w:tcPr>
            <w:tcW w:w="5542" w:type="dxa"/>
            <w:tcBorders>
              <w:top w:val="single" w:sz="4" w:space="0" w:color="auto"/>
              <w:bottom w:val="single" w:sz="4" w:space="0" w:color="auto"/>
              <w:right w:val="single" w:sz="4" w:space="0" w:color="auto"/>
            </w:tcBorders>
            <w:vAlign w:val="center"/>
          </w:tcPr>
          <w:p w:rsidR="004D4EFB" w:rsidRPr="00C54A40" w:rsidRDefault="004D4EFB" w:rsidP="00C54A40">
            <w:pPr>
              <w:pStyle w:val="7"/>
              <w:keepNext w:val="0"/>
              <w:jc w:val="both"/>
              <w:rPr>
                <w:b w:val="0"/>
                <w:bCs w:val="0"/>
                <w:sz w:val="20"/>
                <w:szCs w:val="20"/>
              </w:rPr>
            </w:pPr>
            <w:r w:rsidRPr="00C54A40">
              <w:rPr>
                <w:b w:val="0"/>
                <w:bCs w:val="0"/>
                <w:sz w:val="20"/>
                <w:szCs w:val="20"/>
              </w:rPr>
              <w:t>Класс А -Заемщик надежный</w:t>
            </w:r>
          </w:p>
        </w:tc>
        <w:tc>
          <w:tcPr>
            <w:tcW w:w="3224" w:type="dxa"/>
            <w:tcBorders>
              <w:top w:val="single" w:sz="4" w:space="0" w:color="auto"/>
              <w:left w:val="single" w:sz="4" w:space="0" w:color="auto"/>
              <w:bottom w:val="single" w:sz="4" w:space="0" w:color="auto"/>
            </w:tcBorders>
            <w:vAlign w:val="center"/>
          </w:tcPr>
          <w:p w:rsidR="004D4EFB" w:rsidRPr="00C54A40" w:rsidRDefault="004D4EFB" w:rsidP="00C54A40">
            <w:pPr>
              <w:widowControl w:val="0"/>
              <w:tabs>
                <w:tab w:val="left" w:pos="5670"/>
                <w:tab w:val="left" w:pos="9639"/>
              </w:tabs>
              <w:spacing w:line="360" w:lineRule="auto"/>
              <w:jc w:val="both"/>
              <w:rPr>
                <w:sz w:val="20"/>
                <w:szCs w:val="20"/>
              </w:rPr>
            </w:pPr>
            <w:r w:rsidRPr="00C54A40">
              <w:rPr>
                <w:sz w:val="20"/>
                <w:szCs w:val="20"/>
              </w:rPr>
              <w:t>больше 181</w:t>
            </w:r>
          </w:p>
        </w:tc>
      </w:tr>
      <w:tr w:rsidR="004D4EFB" w:rsidRPr="00C54A40">
        <w:trPr>
          <w:trHeight w:val="253"/>
        </w:trPr>
        <w:tc>
          <w:tcPr>
            <w:tcW w:w="5542" w:type="dxa"/>
            <w:tcBorders>
              <w:top w:val="single" w:sz="4" w:space="0" w:color="auto"/>
              <w:bottom w:val="single" w:sz="4" w:space="0" w:color="auto"/>
              <w:right w:val="single" w:sz="4" w:space="0" w:color="auto"/>
            </w:tcBorders>
            <w:vAlign w:val="center"/>
          </w:tcPr>
          <w:p w:rsidR="004D4EFB" w:rsidRPr="00C54A40" w:rsidRDefault="004D4EFB" w:rsidP="00C54A40">
            <w:pPr>
              <w:pStyle w:val="7"/>
              <w:keepNext w:val="0"/>
              <w:jc w:val="both"/>
              <w:rPr>
                <w:b w:val="0"/>
                <w:bCs w:val="0"/>
                <w:sz w:val="20"/>
                <w:szCs w:val="20"/>
              </w:rPr>
            </w:pPr>
            <w:r w:rsidRPr="00C54A40">
              <w:rPr>
                <w:b w:val="0"/>
                <w:bCs w:val="0"/>
                <w:sz w:val="20"/>
                <w:szCs w:val="20"/>
              </w:rPr>
              <w:t>Класс Б - Заемщик с небольшим риском</w:t>
            </w:r>
          </w:p>
        </w:tc>
        <w:tc>
          <w:tcPr>
            <w:tcW w:w="3224" w:type="dxa"/>
            <w:tcBorders>
              <w:top w:val="single" w:sz="4" w:space="0" w:color="auto"/>
              <w:left w:val="single" w:sz="4" w:space="0" w:color="auto"/>
              <w:bottom w:val="single" w:sz="4" w:space="0" w:color="auto"/>
            </w:tcBorders>
            <w:vAlign w:val="center"/>
          </w:tcPr>
          <w:p w:rsidR="004D4EFB" w:rsidRPr="00C54A40" w:rsidRDefault="004D4EFB" w:rsidP="00C54A40">
            <w:pPr>
              <w:widowControl w:val="0"/>
              <w:tabs>
                <w:tab w:val="left" w:pos="5670"/>
                <w:tab w:val="left" w:pos="9639"/>
              </w:tabs>
              <w:spacing w:line="360" w:lineRule="auto"/>
              <w:jc w:val="both"/>
              <w:rPr>
                <w:sz w:val="20"/>
                <w:szCs w:val="20"/>
              </w:rPr>
            </w:pPr>
            <w:r w:rsidRPr="00C54A40">
              <w:rPr>
                <w:sz w:val="20"/>
                <w:szCs w:val="20"/>
              </w:rPr>
              <w:t>от 140 – 180</w:t>
            </w:r>
          </w:p>
        </w:tc>
      </w:tr>
      <w:tr w:rsidR="004D4EFB" w:rsidRPr="00C54A40">
        <w:trPr>
          <w:trHeight w:val="253"/>
        </w:trPr>
        <w:tc>
          <w:tcPr>
            <w:tcW w:w="5542" w:type="dxa"/>
            <w:tcBorders>
              <w:top w:val="single" w:sz="4" w:space="0" w:color="auto"/>
              <w:bottom w:val="single" w:sz="4" w:space="0" w:color="auto"/>
              <w:right w:val="single" w:sz="4" w:space="0" w:color="auto"/>
            </w:tcBorders>
            <w:vAlign w:val="center"/>
          </w:tcPr>
          <w:p w:rsidR="004D4EFB" w:rsidRPr="00C54A40" w:rsidRDefault="004D4EFB" w:rsidP="00C54A40">
            <w:pPr>
              <w:pStyle w:val="7"/>
              <w:keepNext w:val="0"/>
              <w:jc w:val="both"/>
              <w:rPr>
                <w:b w:val="0"/>
                <w:bCs w:val="0"/>
                <w:sz w:val="20"/>
                <w:szCs w:val="20"/>
              </w:rPr>
            </w:pPr>
            <w:r w:rsidRPr="00C54A40">
              <w:rPr>
                <w:b w:val="0"/>
                <w:bCs w:val="0"/>
                <w:sz w:val="20"/>
                <w:szCs w:val="20"/>
              </w:rPr>
              <w:t>Класс В-Заемщик со средним</w:t>
            </w:r>
            <w:r w:rsidR="0073450B">
              <w:rPr>
                <w:b w:val="0"/>
                <w:bCs w:val="0"/>
                <w:sz w:val="20"/>
                <w:szCs w:val="20"/>
              </w:rPr>
              <w:t xml:space="preserve"> </w:t>
            </w:r>
            <w:r w:rsidRPr="00C54A40">
              <w:rPr>
                <w:b w:val="0"/>
                <w:bCs w:val="0"/>
                <w:sz w:val="20"/>
                <w:szCs w:val="20"/>
              </w:rPr>
              <w:t>риском</w:t>
            </w:r>
          </w:p>
        </w:tc>
        <w:tc>
          <w:tcPr>
            <w:tcW w:w="3224" w:type="dxa"/>
            <w:tcBorders>
              <w:top w:val="single" w:sz="4" w:space="0" w:color="auto"/>
              <w:left w:val="single" w:sz="4" w:space="0" w:color="auto"/>
              <w:bottom w:val="single" w:sz="4" w:space="0" w:color="auto"/>
            </w:tcBorders>
            <w:vAlign w:val="center"/>
          </w:tcPr>
          <w:p w:rsidR="004D4EFB" w:rsidRPr="00C54A40" w:rsidRDefault="004D4EFB" w:rsidP="00C54A40">
            <w:pPr>
              <w:widowControl w:val="0"/>
              <w:tabs>
                <w:tab w:val="left" w:pos="5670"/>
                <w:tab w:val="left" w:pos="9639"/>
              </w:tabs>
              <w:spacing w:line="360" w:lineRule="auto"/>
              <w:jc w:val="both"/>
              <w:rPr>
                <w:sz w:val="20"/>
                <w:szCs w:val="20"/>
              </w:rPr>
            </w:pPr>
            <w:r w:rsidRPr="00C54A40">
              <w:rPr>
                <w:sz w:val="20"/>
                <w:szCs w:val="20"/>
              </w:rPr>
              <w:t>от 100</w:t>
            </w:r>
            <w:r w:rsidR="0073450B">
              <w:rPr>
                <w:sz w:val="20"/>
                <w:szCs w:val="20"/>
              </w:rPr>
              <w:t xml:space="preserve"> </w:t>
            </w:r>
            <w:r w:rsidRPr="00C54A40">
              <w:rPr>
                <w:sz w:val="20"/>
                <w:szCs w:val="20"/>
              </w:rPr>
              <w:t>– 139</w:t>
            </w:r>
          </w:p>
        </w:tc>
      </w:tr>
      <w:tr w:rsidR="004D4EFB" w:rsidRPr="00C54A40">
        <w:trPr>
          <w:trHeight w:val="253"/>
        </w:trPr>
        <w:tc>
          <w:tcPr>
            <w:tcW w:w="5542" w:type="dxa"/>
            <w:tcBorders>
              <w:top w:val="single" w:sz="4" w:space="0" w:color="auto"/>
              <w:bottom w:val="single" w:sz="4" w:space="0" w:color="auto"/>
              <w:right w:val="single" w:sz="4" w:space="0" w:color="auto"/>
            </w:tcBorders>
            <w:vAlign w:val="center"/>
          </w:tcPr>
          <w:p w:rsidR="004D4EFB" w:rsidRPr="00C54A40" w:rsidRDefault="004D4EFB" w:rsidP="00C54A40">
            <w:pPr>
              <w:pStyle w:val="7"/>
              <w:keepNext w:val="0"/>
              <w:jc w:val="both"/>
              <w:rPr>
                <w:b w:val="0"/>
                <w:bCs w:val="0"/>
                <w:sz w:val="20"/>
                <w:szCs w:val="20"/>
              </w:rPr>
            </w:pPr>
            <w:r w:rsidRPr="00C54A40">
              <w:rPr>
                <w:b w:val="0"/>
                <w:bCs w:val="0"/>
                <w:sz w:val="20"/>
                <w:szCs w:val="20"/>
              </w:rPr>
              <w:t>Класс Г-Заемщик с высоким</w:t>
            </w:r>
            <w:r w:rsidR="0073450B">
              <w:rPr>
                <w:b w:val="0"/>
                <w:bCs w:val="0"/>
                <w:sz w:val="20"/>
                <w:szCs w:val="20"/>
              </w:rPr>
              <w:t xml:space="preserve"> </w:t>
            </w:r>
            <w:r w:rsidRPr="00C54A40">
              <w:rPr>
                <w:b w:val="0"/>
                <w:bCs w:val="0"/>
                <w:sz w:val="20"/>
                <w:szCs w:val="20"/>
              </w:rPr>
              <w:t>риском</w:t>
            </w:r>
          </w:p>
        </w:tc>
        <w:tc>
          <w:tcPr>
            <w:tcW w:w="3224" w:type="dxa"/>
            <w:tcBorders>
              <w:top w:val="single" w:sz="4" w:space="0" w:color="auto"/>
              <w:left w:val="single" w:sz="4" w:space="0" w:color="auto"/>
              <w:bottom w:val="single" w:sz="4" w:space="0" w:color="auto"/>
            </w:tcBorders>
            <w:vAlign w:val="center"/>
          </w:tcPr>
          <w:p w:rsidR="004D4EFB" w:rsidRPr="00C54A40" w:rsidRDefault="004D4EFB" w:rsidP="00C54A40">
            <w:pPr>
              <w:widowControl w:val="0"/>
              <w:tabs>
                <w:tab w:val="left" w:pos="5670"/>
                <w:tab w:val="left" w:pos="9639"/>
              </w:tabs>
              <w:spacing w:line="360" w:lineRule="auto"/>
              <w:jc w:val="both"/>
              <w:rPr>
                <w:sz w:val="20"/>
                <w:szCs w:val="20"/>
              </w:rPr>
            </w:pPr>
            <w:r w:rsidRPr="00C54A40">
              <w:rPr>
                <w:sz w:val="20"/>
                <w:szCs w:val="20"/>
              </w:rPr>
              <w:t>от 80 – 99</w:t>
            </w:r>
          </w:p>
        </w:tc>
      </w:tr>
      <w:tr w:rsidR="004D4EFB" w:rsidRPr="00C54A40">
        <w:trPr>
          <w:trHeight w:val="253"/>
        </w:trPr>
        <w:tc>
          <w:tcPr>
            <w:tcW w:w="5542" w:type="dxa"/>
            <w:tcBorders>
              <w:top w:val="single" w:sz="4" w:space="0" w:color="auto"/>
              <w:bottom w:val="single" w:sz="4" w:space="0" w:color="auto"/>
              <w:right w:val="single" w:sz="4" w:space="0" w:color="auto"/>
            </w:tcBorders>
            <w:vAlign w:val="center"/>
          </w:tcPr>
          <w:p w:rsidR="004D4EFB" w:rsidRPr="00C54A40" w:rsidRDefault="004D4EFB" w:rsidP="00C54A40">
            <w:pPr>
              <w:pStyle w:val="7"/>
              <w:keepNext w:val="0"/>
              <w:jc w:val="both"/>
              <w:rPr>
                <w:b w:val="0"/>
                <w:bCs w:val="0"/>
                <w:sz w:val="20"/>
                <w:szCs w:val="20"/>
              </w:rPr>
            </w:pPr>
            <w:r w:rsidRPr="00C54A40">
              <w:rPr>
                <w:b w:val="0"/>
                <w:bCs w:val="0"/>
                <w:sz w:val="20"/>
                <w:szCs w:val="20"/>
              </w:rPr>
              <w:t>Класс Д-Заемщик с полным</w:t>
            </w:r>
            <w:r w:rsidR="0073450B">
              <w:rPr>
                <w:b w:val="0"/>
                <w:bCs w:val="0"/>
                <w:sz w:val="20"/>
                <w:szCs w:val="20"/>
              </w:rPr>
              <w:t xml:space="preserve"> </w:t>
            </w:r>
            <w:r w:rsidRPr="00C54A40">
              <w:rPr>
                <w:b w:val="0"/>
                <w:bCs w:val="0"/>
                <w:sz w:val="20"/>
                <w:szCs w:val="20"/>
              </w:rPr>
              <w:t>риском</w:t>
            </w:r>
          </w:p>
        </w:tc>
        <w:tc>
          <w:tcPr>
            <w:tcW w:w="3224" w:type="dxa"/>
            <w:tcBorders>
              <w:top w:val="single" w:sz="4" w:space="0" w:color="auto"/>
              <w:left w:val="single" w:sz="4" w:space="0" w:color="auto"/>
              <w:bottom w:val="single" w:sz="4" w:space="0" w:color="auto"/>
            </w:tcBorders>
            <w:vAlign w:val="center"/>
          </w:tcPr>
          <w:p w:rsidR="004D4EFB" w:rsidRPr="00C54A40" w:rsidRDefault="004D4EFB" w:rsidP="00C54A40">
            <w:pPr>
              <w:widowControl w:val="0"/>
              <w:tabs>
                <w:tab w:val="left" w:pos="5670"/>
                <w:tab w:val="left" w:pos="9639"/>
              </w:tabs>
              <w:spacing w:line="360" w:lineRule="auto"/>
              <w:jc w:val="both"/>
              <w:rPr>
                <w:sz w:val="20"/>
                <w:szCs w:val="20"/>
              </w:rPr>
            </w:pPr>
            <w:r w:rsidRPr="00C54A40">
              <w:rPr>
                <w:sz w:val="20"/>
                <w:szCs w:val="20"/>
              </w:rPr>
              <w:t>меньше 80</w:t>
            </w:r>
          </w:p>
        </w:tc>
      </w:tr>
    </w:tbl>
    <w:p w:rsidR="004D4EFB" w:rsidRPr="00144AF9" w:rsidRDefault="004D4EFB" w:rsidP="00144AF9">
      <w:pPr>
        <w:widowControl w:val="0"/>
        <w:spacing w:line="360" w:lineRule="auto"/>
        <w:ind w:firstLine="709"/>
        <w:jc w:val="both"/>
        <w:rPr>
          <w:snapToGrid w:val="0"/>
          <w:sz w:val="28"/>
          <w:szCs w:val="28"/>
        </w:rPr>
      </w:pPr>
    </w:p>
    <w:p w:rsidR="004D4EFB" w:rsidRPr="00144AF9" w:rsidRDefault="004D4EFB" w:rsidP="00144AF9">
      <w:pPr>
        <w:widowControl w:val="0"/>
        <w:spacing w:line="360" w:lineRule="auto"/>
        <w:ind w:firstLine="709"/>
        <w:jc w:val="both"/>
        <w:rPr>
          <w:snapToGrid w:val="0"/>
          <w:sz w:val="28"/>
          <w:szCs w:val="28"/>
        </w:rPr>
      </w:pPr>
      <w:r w:rsidRPr="00144AF9">
        <w:rPr>
          <w:snapToGrid w:val="0"/>
          <w:sz w:val="28"/>
          <w:szCs w:val="28"/>
        </w:rPr>
        <w:t>Этапы реализации методики оценки кредитоспособности заемщиков - юридических лиц:</w:t>
      </w:r>
    </w:p>
    <w:p w:rsidR="004D4EFB" w:rsidRPr="00144AF9" w:rsidRDefault="004D4EFB" w:rsidP="00144AF9">
      <w:pPr>
        <w:widowControl w:val="0"/>
        <w:spacing w:line="360" w:lineRule="auto"/>
        <w:ind w:firstLine="709"/>
        <w:jc w:val="both"/>
        <w:rPr>
          <w:sz w:val="28"/>
          <w:szCs w:val="28"/>
        </w:rPr>
      </w:pPr>
      <w:r w:rsidRPr="00144AF9">
        <w:rPr>
          <w:sz w:val="28"/>
          <w:szCs w:val="28"/>
        </w:rPr>
        <w:t>1. Изучение общей характеристики заемщика, (репутация, история бизнеса, характеристика деловой активности, связи с потребителями продукции и поставщиками продукции, состав учредителей и их стабильность, возвращение предыдущих кредитов, местонахождение заемщика, и так далее).</w:t>
      </w:r>
    </w:p>
    <w:p w:rsidR="004D4EFB" w:rsidRPr="00144AF9" w:rsidRDefault="004D4EFB" w:rsidP="00144AF9">
      <w:pPr>
        <w:widowControl w:val="0"/>
        <w:spacing w:line="360" w:lineRule="auto"/>
        <w:ind w:firstLine="709"/>
        <w:jc w:val="both"/>
        <w:rPr>
          <w:sz w:val="28"/>
          <w:szCs w:val="28"/>
        </w:rPr>
      </w:pPr>
      <w:r w:rsidRPr="00144AF9">
        <w:rPr>
          <w:sz w:val="28"/>
          <w:szCs w:val="28"/>
        </w:rPr>
        <w:t>2. Анализ финансового положения заемщика (способность заемщика получать средства по всем видам деятельности и рассчитываться по своим обязательствам, в том числе по долгосрочным обязательствам).</w:t>
      </w:r>
    </w:p>
    <w:p w:rsidR="004D4EFB" w:rsidRPr="00144AF9" w:rsidRDefault="004D4EFB" w:rsidP="00144AF9">
      <w:pPr>
        <w:widowControl w:val="0"/>
        <w:spacing w:line="360" w:lineRule="auto"/>
        <w:ind w:firstLine="709"/>
        <w:jc w:val="both"/>
        <w:rPr>
          <w:sz w:val="28"/>
          <w:szCs w:val="28"/>
        </w:rPr>
      </w:pPr>
      <w:r w:rsidRPr="00144AF9">
        <w:rPr>
          <w:sz w:val="28"/>
          <w:szCs w:val="28"/>
        </w:rPr>
        <w:t>3. Анализ эффективности кредитной операции или инвестиционного проекта (окупаемость проекта, денежный поток по конкретному проекту, желание заемщика использовать в проекте, который кредитуется, собственный капитал, характер рынка, условия реализации товаров, перспективность развития отрасли.</w:t>
      </w:r>
    </w:p>
    <w:p w:rsidR="00A33C89" w:rsidRPr="00144AF9" w:rsidRDefault="00A33C89" w:rsidP="00144AF9">
      <w:pPr>
        <w:widowControl w:val="0"/>
        <w:spacing w:line="360" w:lineRule="auto"/>
        <w:ind w:firstLine="709"/>
        <w:jc w:val="both"/>
        <w:rPr>
          <w:sz w:val="28"/>
          <w:szCs w:val="28"/>
        </w:rPr>
      </w:pPr>
    </w:p>
    <w:p w:rsidR="004D4EFB" w:rsidRPr="00C54A40" w:rsidRDefault="00C00D2F" w:rsidP="00144AF9">
      <w:pPr>
        <w:pStyle w:val="1"/>
        <w:keepNext w:val="0"/>
        <w:widowControl w:val="0"/>
        <w:spacing w:line="360" w:lineRule="auto"/>
        <w:ind w:firstLine="709"/>
        <w:jc w:val="both"/>
        <w:rPr>
          <w:sz w:val="28"/>
          <w:szCs w:val="28"/>
        </w:rPr>
      </w:pPr>
      <w:bookmarkStart w:id="40" w:name="_Toc105925728"/>
      <w:bookmarkStart w:id="41" w:name="_Toc192642347"/>
      <w:bookmarkStart w:id="42" w:name="_Toc192643236"/>
      <w:r w:rsidRPr="00C54A40">
        <w:rPr>
          <w:sz w:val="28"/>
          <w:szCs w:val="28"/>
        </w:rPr>
        <w:t xml:space="preserve">2.2. </w:t>
      </w:r>
      <w:r w:rsidR="00AD4B90" w:rsidRPr="00C54A40">
        <w:rPr>
          <w:sz w:val="28"/>
          <w:szCs w:val="28"/>
        </w:rPr>
        <w:t>М</w:t>
      </w:r>
      <w:r w:rsidR="004D4EFB" w:rsidRPr="00C54A40">
        <w:rPr>
          <w:sz w:val="28"/>
          <w:szCs w:val="28"/>
        </w:rPr>
        <w:t>етодики оценки кредитоспособности</w:t>
      </w:r>
      <w:bookmarkEnd w:id="40"/>
      <w:r w:rsidRPr="00C54A40">
        <w:rPr>
          <w:sz w:val="28"/>
          <w:szCs w:val="28"/>
        </w:rPr>
        <w:t xml:space="preserve"> физических лиц</w:t>
      </w:r>
      <w:bookmarkEnd w:id="41"/>
      <w:bookmarkEnd w:id="42"/>
    </w:p>
    <w:p w:rsidR="00C00D2F" w:rsidRPr="00144AF9" w:rsidRDefault="00C00D2F" w:rsidP="00144AF9">
      <w:pPr>
        <w:widowControl w:val="0"/>
        <w:spacing w:line="360" w:lineRule="auto"/>
        <w:ind w:firstLine="709"/>
        <w:jc w:val="both"/>
        <w:rPr>
          <w:sz w:val="28"/>
          <w:szCs w:val="28"/>
        </w:rPr>
      </w:pPr>
    </w:p>
    <w:p w:rsidR="004D4EFB" w:rsidRPr="00144AF9" w:rsidRDefault="004D4EFB" w:rsidP="00144AF9">
      <w:pPr>
        <w:widowControl w:val="0"/>
        <w:spacing w:line="360" w:lineRule="auto"/>
        <w:ind w:firstLine="709"/>
        <w:jc w:val="both"/>
        <w:rPr>
          <w:sz w:val="28"/>
          <w:szCs w:val="28"/>
        </w:rPr>
      </w:pPr>
      <w:r w:rsidRPr="00144AF9">
        <w:rPr>
          <w:sz w:val="28"/>
          <w:szCs w:val="28"/>
        </w:rPr>
        <w:t>В настоящее время в российской экономике наблюдается стабилизация, постепенное увеличение жизненного уровня населения. Это способствует более оптимистичному взгляду на будущее. Складывающаяся ситуация явилась одной из основных причин развития рынка кредитования частных лиц: выдачи потребительских кредитов, автокредитования, ипотечного кредитования, образовательного кредитования, кредитования при помощи пластиковых карт. При этом нужно принимать во внимание, что кредитование всегда связано с риском.</w:t>
      </w:r>
    </w:p>
    <w:p w:rsidR="004D4EFB" w:rsidRPr="00144AF9" w:rsidRDefault="004D4EFB" w:rsidP="00144AF9">
      <w:pPr>
        <w:widowControl w:val="0"/>
        <w:spacing w:line="360" w:lineRule="auto"/>
        <w:ind w:firstLine="709"/>
        <w:jc w:val="both"/>
        <w:rPr>
          <w:sz w:val="28"/>
          <w:szCs w:val="28"/>
        </w:rPr>
      </w:pPr>
      <w:r w:rsidRPr="00144AF9">
        <w:rPr>
          <w:sz w:val="28"/>
          <w:szCs w:val="28"/>
        </w:rPr>
        <w:t>В мировой практике существует ряд направлений кредитования физических лиц. Несомненно, самым перспективным является рынок ипотечного кредитования. В большинстве банков уже есть свои собственные наработки в данной области, выраженные в виде программ ипотечного кредитования. Но доходность здесь небольшая, поскольку кредитование не имеет массовый характер. Деятельность в данной области связана с большим количеством рисков, касающихся в основном длительности периода кредитования. Поэтому стоимость кредитной услуги очень велика. Для привлечения клиентов необходимо, в первую очередь, снижение процентной ставки за счет исключения из нее риска неплатежа. Для этого банки должны отсечь «плохих» заемщиков и предупредить случаи невозврата и, соответственно, дополнительные расходы с этим связанные.</w:t>
      </w:r>
    </w:p>
    <w:p w:rsidR="004D4EFB" w:rsidRPr="00144AF9" w:rsidRDefault="004D4EFB" w:rsidP="00144AF9">
      <w:pPr>
        <w:widowControl w:val="0"/>
        <w:spacing w:line="360" w:lineRule="auto"/>
        <w:ind w:firstLine="709"/>
        <w:jc w:val="both"/>
        <w:rPr>
          <w:sz w:val="28"/>
          <w:szCs w:val="28"/>
        </w:rPr>
      </w:pPr>
      <w:r w:rsidRPr="00144AF9">
        <w:rPr>
          <w:sz w:val="28"/>
          <w:szCs w:val="28"/>
        </w:rPr>
        <w:t>Автокредитование по доходности стоит на первых позициях данного рынка. В настоящее время в России 15 – 20% всех автомобилей реализуется с помощью кредитов, а в некоторых автосалонах в кредит приобретается до 70% автомобилей. Как правило, автомобиль же и используют в качестве залога. Но даже в такой ситуации недобросовестный заемщик, ввиду отсутствия регистрации залога – движимого имущества, вполне может повторно заложить или продать автомобиль.</w:t>
      </w:r>
    </w:p>
    <w:p w:rsidR="004D4EFB" w:rsidRPr="00144AF9" w:rsidRDefault="004D4EFB" w:rsidP="00144AF9">
      <w:pPr>
        <w:widowControl w:val="0"/>
        <w:spacing w:line="360" w:lineRule="auto"/>
        <w:ind w:firstLine="709"/>
        <w:jc w:val="both"/>
        <w:rPr>
          <w:sz w:val="28"/>
          <w:szCs w:val="28"/>
        </w:rPr>
      </w:pPr>
      <w:r w:rsidRPr="00144AF9">
        <w:rPr>
          <w:sz w:val="28"/>
          <w:szCs w:val="28"/>
        </w:rPr>
        <w:t>Кредитование товаров длительного пользования берет своей массовостью. Большинство кредитов данной области не превышают 10000 рублей. В случае же мошенничества или дефолта заемщика банк должен нести затраты соизмеримые с суммой кредита. Данная проблема возникла в начале 2005 г. в отечественных коммерческих банках, где доля проблемных займов достигла 25% в портфелях потребительского кредитования. Практика перекладывания рисков на заемщиков в данном случае может помочь только на первых порах. В условиях конкуренции выиграет тот, кто минимизирует риски, опять же достоверно определив, какой клиент 'хороший', а какой 'плохой' и предложит заемщикам более выгодные условия.</w:t>
      </w:r>
    </w:p>
    <w:p w:rsidR="004D4EFB" w:rsidRPr="00144AF9" w:rsidRDefault="004D4EFB" w:rsidP="00144AF9">
      <w:pPr>
        <w:widowControl w:val="0"/>
        <w:spacing w:line="360" w:lineRule="auto"/>
        <w:ind w:firstLine="709"/>
        <w:jc w:val="both"/>
        <w:rPr>
          <w:sz w:val="28"/>
          <w:szCs w:val="28"/>
        </w:rPr>
      </w:pPr>
      <w:r w:rsidRPr="00144AF9">
        <w:rPr>
          <w:sz w:val="28"/>
          <w:szCs w:val="28"/>
        </w:rPr>
        <w:t>Таким образом, базовым вопросом кредитования физических лиц является достоверная классификация потенциальных заемщиков на 'хороших' и 'плохих'. Рассмотрим используемую в мире практику такой оценки, а также проблемы на пути ее применения в нашей стране.</w:t>
      </w:r>
    </w:p>
    <w:p w:rsidR="004D4EFB" w:rsidRPr="00144AF9" w:rsidRDefault="004D4EFB" w:rsidP="00144AF9">
      <w:pPr>
        <w:widowControl w:val="0"/>
        <w:spacing w:line="360" w:lineRule="auto"/>
        <w:ind w:firstLine="709"/>
        <w:jc w:val="both"/>
        <w:rPr>
          <w:sz w:val="28"/>
          <w:szCs w:val="28"/>
        </w:rPr>
      </w:pPr>
      <w:r w:rsidRPr="00144AF9">
        <w:rPr>
          <w:sz w:val="28"/>
          <w:szCs w:val="28"/>
        </w:rPr>
        <w:t>Наибольшее распространение в мире получила скоринговая система классификации на основе бальных оценок. В основе скоринга лежит принцип формализации знаний экспертов определенным способом. Консервативность банкиров донесла данный принцип оценки до наших дней. Сейчас существуют куда более прогрессивные способы добычи и формализации знаний (Data Mining). Даже если самого эксперта нет, то, основываясь не на опыте, а на статистических данных, им станет, например, дерево решений, что будет наглядно показано далее.</w:t>
      </w:r>
    </w:p>
    <w:p w:rsidR="004D4EFB" w:rsidRPr="00144AF9" w:rsidRDefault="00AD4B90" w:rsidP="00144AF9">
      <w:pPr>
        <w:widowControl w:val="0"/>
        <w:spacing w:line="360" w:lineRule="auto"/>
        <w:ind w:firstLine="709"/>
        <w:jc w:val="both"/>
        <w:rPr>
          <w:sz w:val="28"/>
          <w:szCs w:val="28"/>
        </w:rPr>
      </w:pPr>
      <w:r w:rsidRPr="00144AF9">
        <w:rPr>
          <w:sz w:val="28"/>
          <w:szCs w:val="28"/>
        </w:rPr>
        <w:t>Н</w:t>
      </w:r>
      <w:r w:rsidR="004D4EFB" w:rsidRPr="00144AF9">
        <w:rPr>
          <w:sz w:val="28"/>
          <w:szCs w:val="28"/>
        </w:rPr>
        <w:t>а данный момент банки находятся в невыгодном положении</w:t>
      </w:r>
      <w:r w:rsidRPr="00144AF9">
        <w:rPr>
          <w:sz w:val="28"/>
          <w:szCs w:val="28"/>
        </w:rPr>
        <w:t xml:space="preserve"> (приложение 3)</w:t>
      </w:r>
      <w:r w:rsidR="004D4EFB" w:rsidRPr="00144AF9">
        <w:rPr>
          <w:sz w:val="28"/>
          <w:szCs w:val="28"/>
        </w:rPr>
        <w:t>. С одной стороны, необходимо осваивать рынок потребительского кредитования, а с другой стороны с этим процессом связаны слишком высокие риски, которые зачастую перекладываются на заемщиков, что явно не способствует стимулированию спроса на кредиты. Также не известно, когда освещенные здесь проблемы будут должным образом урегулированы с правовой точки зрения.</w:t>
      </w:r>
    </w:p>
    <w:p w:rsidR="004D4EFB" w:rsidRPr="00144AF9" w:rsidRDefault="004D4EFB" w:rsidP="00144AF9">
      <w:pPr>
        <w:widowControl w:val="0"/>
        <w:spacing w:line="360" w:lineRule="auto"/>
        <w:ind w:firstLine="709"/>
        <w:jc w:val="both"/>
        <w:rPr>
          <w:sz w:val="28"/>
          <w:szCs w:val="28"/>
        </w:rPr>
      </w:pPr>
      <w:r w:rsidRPr="00144AF9">
        <w:rPr>
          <w:sz w:val="28"/>
          <w:szCs w:val="28"/>
        </w:rPr>
        <w:t>В такой ситуации</w:t>
      </w:r>
      <w:r w:rsidR="00AD4B90" w:rsidRPr="00144AF9">
        <w:rPr>
          <w:sz w:val="28"/>
          <w:szCs w:val="28"/>
        </w:rPr>
        <w:t xml:space="preserve"> банк</w:t>
      </w:r>
      <w:r w:rsidRPr="00144AF9">
        <w:rPr>
          <w:sz w:val="28"/>
          <w:szCs w:val="28"/>
        </w:rPr>
        <w:t>, решившийся на освоение данного рынка должен иметь несколько вещей:</w:t>
      </w:r>
    </w:p>
    <w:p w:rsidR="00AD4B90" w:rsidRPr="00144AF9" w:rsidRDefault="00AD4B90" w:rsidP="00144AF9">
      <w:pPr>
        <w:widowControl w:val="0"/>
        <w:spacing w:line="360" w:lineRule="auto"/>
        <w:ind w:firstLine="709"/>
        <w:jc w:val="both"/>
        <w:rPr>
          <w:sz w:val="28"/>
          <w:szCs w:val="28"/>
        </w:rPr>
      </w:pPr>
      <w:r w:rsidRPr="00144AF9">
        <w:rPr>
          <w:sz w:val="28"/>
          <w:szCs w:val="28"/>
        </w:rPr>
        <w:t>- консолидированную информацию о клиентах, представленную в унифицированном виде. Информация должна периодически пополняться данными из всех филиалов банка. Такое хранилище будет исполнять функцию кредитного бюро;</w:t>
      </w:r>
    </w:p>
    <w:p w:rsidR="00AD4B90" w:rsidRPr="00144AF9" w:rsidRDefault="00AD4B90" w:rsidP="00144AF9">
      <w:pPr>
        <w:widowControl w:val="0"/>
        <w:spacing w:line="360" w:lineRule="auto"/>
        <w:ind w:firstLine="709"/>
        <w:jc w:val="both"/>
        <w:rPr>
          <w:sz w:val="28"/>
          <w:szCs w:val="28"/>
        </w:rPr>
      </w:pPr>
      <w:r w:rsidRPr="00144AF9">
        <w:rPr>
          <w:sz w:val="28"/>
          <w:szCs w:val="28"/>
        </w:rPr>
        <w:t>- достоверный способ классификации (достоверность должна быть более 90%) потенциальных заемщиков и отсечение 'неблагонадежных'. Этот способ позволит снизить риски невозврата к минимуму, что позволит выдавать более дешевые кредиты и, соответственно, привлечет больше заемщиков. При этом значительно увеличится прибыль от кредитования физических лиц.</w:t>
      </w:r>
    </w:p>
    <w:p w:rsidR="00AD4B90" w:rsidRPr="00144AF9" w:rsidRDefault="00AD4B90" w:rsidP="00144AF9">
      <w:pPr>
        <w:widowControl w:val="0"/>
        <w:spacing w:line="360" w:lineRule="auto"/>
        <w:ind w:firstLine="709"/>
        <w:jc w:val="both"/>
        <w:rPr>
          <w:sz w:val="28"/>
          <w:szCs w:val="28"/>
        </w:rPr>
      </w:pPr>
      <w:r w:rsidRPr="00144AF9">
        <w:rPr>
          <w:sz w:val="28"/>
          <w:szCs w:val="28"/>
        </w:rPr>
        <w:t>Модель классификации заемщиков должна иметь свойства тиражируемости и адаптации к состоянию рынка, к каждому филиалу банка. Т.е. построенная, основываясь на общих закономерностях, модель должна корректироваться под частные, присущие каждому филиалу особенности. Это позволит учесть местные особенности, что еще больше позволит снизить риск.</w:t>
      </w:r>
    </w:p>
    <w:p w:rsidR="004D4EFB" w:rsidRPr="00144AF9" w:rsidRDefault="004D4EFB" w:rsidP="00144AF9">
      <w:pPr>
        <w:widowControl w:val="0"/>
        <w:spacing w:line="360" w:lineRule="auto"/>
        <w:ind w:firstLine="709"/>
        <w:jc w:val="both"/>
        <w:rPr>
          <w:sz w:val="28"/>
          <w:szCs w:val="28"/>
        </w:rPr>
      </w:pPr>
      <w:r w:rsidRPr="00144AF9">
        <w:rPr>
          <w:sz w:val="28"/>
          <w:szCs w:val="28"/>
        </w:rPr>
        <w:t>На данный момент банки в той или иной степени имеют наработки по каждому из этих пунктов, но методики, заложенные в их основе либо слишком инертны, чтобы адекватно реагировать на динамику рынка, либо слишком дороги (предлагаемые зарубежные решения сопоставимы с доходами от потребительского кредитования в сегодняшнем виде). Именно поэтому так дороги кредиты и не так велик спрос на них. Увеличение же достоверности и снижение стоимости позволит отказаться от практики переноса рисков и затрат на заемщиков. Тогда в выигрыше окажутся все – и банки, сохраняя удельную прибыльность на прежнем уровне, и заемщики, привлеченные более выгодными условиями. Все это становится более актуальным в виду будущего бурного роста рынка потребительского кредитования и будущей конкуренции.</w:t>
      </w:r>
    </w:p>
    <w:p w:rsidR="004D4EFB" w:rsidRPr="00144AF9" w:rsidRDefault="004D4EFB" w:rsidP="00144AF9">
      <w:pPr>
        <w:widowControl w:val="0"/>
        <w:spacing w:line="360" w:lineRule="auto"/>
        <w:ind w:firstLine="709"/>
        <w:jc w:val="both"/>
        <w:rPr>
          <w:sz w:val="28"/>
          <w:szCs w:val="28"/>
        </w:rPr>
      </w:pPr>
      <w:r w:rsidRPr="00144AF9">
        <w:rPr>
          <w:sz w:val="28"/>
          <w:szCs w:val="28"/>
        </w:rPr>
        <w:t>Для достижения этих целей банки привлекают высокооплачиваемых экспертов. Но их мало и им порой физически не хватает времени успевать везде. Поэтому также актуальным является вопрос формализации знаний экспертов и их тиражирование.</w:t>
      </w:r>
    </w:p>
    <w:p w:rsidR="004D4EFB" w:rsidRPr="00144AF9" w:rsidRDefault="004D4EFB" w:rsidP="00144AF9">
      <w:pPr>
        <w:widowControl w:val="0"/>
        <w:spacing w:line="360" w:lineRule="auto"/>
        <w:ind w:firstLine="709"/>
        <w:jc w:val="both"/>
        <w:rPr>
          <w:sz w:val="28"/>
          <w:szCs w:val="28"/>
        </w:rPr>
      </w:pPr>
      <w:r w:rsidRPr="00144AF9">
        <w:rPr>
          <w:sz w:val="28"/>
          <w:szCs w:val="28"/>
        </w:rPr>
        <w:t>Задачи подобного рода легко решаются на базе платформы Deductor. Механизмы Deductor позволяют как создать консолидированное хранилище информации о заемщиках, обеспечивая к тому же и непротиворечивость хранимой информации, так и формализовать знания экспертов, создав модели классификации заемщиков с достоверностью более 90%. Причем модель позволит принять решение о выдаче кредита или отказе практически мгновенно. Так можно поставить потребительское кредитование на поток. Это тем более актуально ввиду предстоящего онлайн кредитования и массового использования кредитных карт.</w:t>
      </w:r>
    </w:p>
    <w:p w:rsidR="004D4EFB" w:rsidRPr="00144AF9" w:rsidRDefault="004D4EFB" w:rsidP="00144AF9">
      <w:pPr>
        <w:widowControl w:val="0"/>
        <w:spacing w:line="360" w:lineRule="auto"/>
        <w:ind w:firstLine="709"/>
        <w:jc w:val="both"/>
        <w:rPr>
          <w:sz w:val="28"/>
          <w:szCs w:val="28"/>
        </w:rPr>
      </w:pPr>
      <w:r w:rsidRPr="00144AF9">
        <w:rPr>
          <w:sz w:val="28"/>
          <w:szCs w:val="28"/>
        </w:rPr>
        <w:t>Большинство банков уже имеют достаточно статистики по кредитованию физических лиц. Для построения достоверной модели достаточно информации за 3 – 4 года. Тем более, модели имеют возможность периодически перестраиваться, учитывая динамику рынка (новые данные).</w:t>
      </w:r>
    </w:p>
    <w:p w:rsidR="004D4EFB" w:rsidRPr="00144AF9" w:rsidRDefault="004D4EFB" w:rsidP="00144AF9">
      <w:pPr>
        <w:widowControl w:val="0"/>
        <w:spacing w:line="360" w:lineRule="auto"/>
        <w:ind w:firstLine="709"/>
        <w:jc w:val="both"/>
        <w:rPr>
          <w:sz w:val="28"/>
          <w:szCs w:val="28"/>
        </w:rPr>
      </w:pPr>
      <w:r w:rsidRPr="00144AF9">
        <w:rPr>
          <w:sz w:val="28"/>
          <w:szCs w:val="28"/>
        </w:rPr>
        <w:t>Подытоживая все сказанное выше, можно с уверенностью говорить о готовности Банка Марий Эл к использованию передовых методик оценки кредитоспособности физических лиц. Осталось лишь консолидировать накопленные данные и формализовать опыт экспертов в рамках единой архитектуры. Это с успехом позволяет сделать аналитическая платформа Deductor.</w:t>
      </w:r>
      <w:r w:rsidR="0073450B">
        <w:rPr>
          <w:sz w:val="28"/>
          <w:szCs w:val="28"/>
        </w:rPr>
        <w:t xml:space="preserve"> </w:t>
      </w:r>
      <w:r w:rsidRPr="00144AF9">
        <w:rPr>
          <w:sz w:val="28"/>
          <w:szCs w:val="28"/>
        </w:rPr>
        <w:t>В виду этого, интересно будет рассмотреть основные принципы формирования такой системы на одном из примеров оценки кредитоспособности физических лиц. В нем будут видны преимущества заложенных в платформе методик относительно используемых в настоящий момент (скоринг, экспертные оценки и т.п.).</w:t>
      </w:r>
    </w:p>
    <w:p w:rsidR="004D4EFB" w:rsidRPr="00144AF9" w:rsidRDefault="004D4EFB" w:rsidP="00144AF9">
      <w:pPr>
        <w:pStyle w:val="afc"/>
        <w:widowControl w:val="0"/>
        <w:spacing w:before="0" w:beforeAutospacing="0" w:after="0" w:afterAutospacing="0" w:line="360" w:lineRule="auto"/>
        <w:ind w:firstLine="709"/>
        <w:jc w:val="both"/>
        <w:rPr>
          <w:sz w:val="28"/>
          <w:szCs w:val="28"/>
        </w:rPr>
      </w:pPr>
      <w:r w:rsidRPr="00144AF9">
        <w:rPr>
          <w:sz w:val="28"/>
          <w:szCs w:val="28"/>
        </w:rPr>
        <w:t>Прежде чем приступить к описанию решения необходимо осветить некоторые аспекты методики анализа с использованием механизмов Data Mining. Итак, задача заключается в построении модели оценки (классификации) потенциальных заемщиков. Решение задачи также должно обладать большой достоверностью классификации, возможностью адаптации к любым условиям, простотой использования модели.</w:t>
      </w:r>
    </w:p>
    <w:p w:rsidR="004D4EFB" w:rsidRPr="00144AF9" w:rsidRDefault="004D4EFB" w:rsidP="00144AF9">
      <w:pPr>
        <w:pStyle w:val="afc"/>
        <w:widowControl w:val="0"/>
        <w:spacing w:before="0" w:beforeAutospacing="0" w:after="0" w:afterAutospacing="0" w:line="360" w:lineRule="auto"/>
        <w:ind w:firstLine="709"/>
        <w:jc w:val="both"/>
        <w:rPr>
          <w:sz w:val="28"/>
          <w:szCs w:val="28"/>
        </w:rPr>
      </w:pPr>
      <w:r w:rsidRPr="00144AF9">
        <w:rPr>
          <w:sz w:val="28"/>
          <w:szCs w:val="28"/>
        </w:rPr>
        <w:t>Пользуясь приведенной выше методикой, была предложена гипотеза о том, какие факторы влияют на кредитоспособность человека. По мнению экспертов, по этим факторам можно учесть суммарный риск. Тем самым должно достигаться и отнесение потенциального заемщика к способным вернуть кредит или не способным.</w:t>
      </w:r>
    </w:p>
    <w:p w:rsidR="004D4EFB" w:rsidRPr="00144AF9" w:rsidRDefault="004D4EFB" w:rsidP="00144AF9">
      <w:pPr>
        <w:pStyle w:val="afc"/>
        <w:widowControl w:val="0"/>
        <w:spacing w:before="0" w:beforeAutospacing="0" w:after="0" w:afterAutospacing="0" w:line="360" w:lineRule="auto"/>
        <w:ind w:firstLine="709"/>
        <w:jc w:val="both"/>
        <w:rPr>
          <w:sz w:val="28"/>
          <w:szCs w:val="28"/>
        </w:rPr>
      </w:pPr>
      <w:r w:rsidRPr="00144AF9">
        <w:rPr>
          <w:sz w:val="28"/>
          <w:szCs w:val="28"/>
        </w:rPr>
        <w:t>Предложенные факторы представлены в таблице</w:t>
      </w:r>
      <w:r w:rsidR="0073450B">
        <w:rPr>
          <w:sz w:val="28"/>
          <w:szCs w:val="28"/>
        </w:rPr>
        <w:t xml:space="preserve"> </w:t>
      </w:r>
      <w:r w:rsidR="00AD4B90" w:rsidRPr="00144AF9">
        <w:rPr>
          <w:sz w:val="28"/>
          <w:szCs w:val="28"/>
        </w:rPr>
        <w:t>7</w:t>
      </w:r>
      <w:r w:rsidRPr="00144AF9">
        <w:rPr>
          <w:sz w:val="28"/>
          <w:szCs w:val="28"/>
        </w:rPr>
        <w:t>.</w:t>
      </w:r>
    </w:p>
    <w:p w:rsidR="00C54A40" w:rsidRDefault="00C54A40" w:rsidP="00144AF9">
      <w:pPr>
        <w:pStyle w:val="afc"/>
        <w:widowControl w:val="0"/>
        <w:spacing w:before="0" w:beforeAutospacing="0" w:after="0" w:afterAutospacing="0" w:line="360" w:lineRule="auto"/>
        <w:ind w:firstLine="709"/>
        <w:jc w:val="both"/>
        <w:rPr>
          <w:sz w:val="28"/>
          <w:szCs w:val="28"/>
          <w:lang w:val="uk-UA"/>
        </w:rPr>
      </w:pPr>
    </w:p>
    <w:p w:rsidR="004D4EFB" w:rsidRPr="00144AF9" w:rsidRDefault="00AD4B90" w:rsidP="00144AF9">
      <w:pPr>
        <w:pStyle w:val="afc"/>
        <w:widowControl w:val="0"/>
        <w:spacing w:before="0" w:beforeAutospacing="0" w:after="0" w:afterAutospacing="0" w:line="360" w:lineRule="auto"/>
        <w:ind w:firstLine="709"/>
        <w:jc w:val="both"/>
        <w:rPr>
          <w:sz w:val="28"/>
          <w:szCs w:val="28"/>
        </w:rPr>
      </w:pPr>
      <w:r w:rsidRPr="00144AF9">
        <w:rPr>
          <w:sz w:val="28"/>
          <w:szCs w:val="28"/>
        </w:rPr>
        <w:t>Таблица</w:t>
      </w:r>
      <w:r w:rsidR="0073450B">
        <w:rPr>
          <w:sz w:val="28"/>
          <w:szCs w:val="28"/>
        </w:rPr>
        <w:t xml:space="preserve"> </w:t>
      </w:r>
      <w:r w:rsidRPr="00144AF9">
        <w:rPr>
          <w:sz w:val="28"/>
          <w:szCs w:val="28"/>
        </w:rPr>
        <w:t>7</w:t>
      </w:r>
    </w:p>
    <w:p w:rsidR="004D4EFB" w:rsidRPr="00144AF9" w:rsidRDefault="004D4EFB" w:rsidP="00144AF9">
      <w:pPr>
        <w:pStyle w:val="afc"/>
        <w:widowControl w:val="0"/>
        <w:spacing w:before="0" w:beforeAutospacing="0" w:after="0" w:afterAutospacing="0" w:line="360" w:lineRule="auto"/>
        <w:ind w:firstLine="709"/>
        <w:jc w:val="both"/>
        <w:rPr>
          <w:sz w:val="28"/>
          <w:szCs w:val="28"/>
        </w:rPr>
      </w:pPr>
      <w:r w:rsidRPr="00144AF9">
        <w:rPr>
          <w:sz w:val="28"/>
          <w:szCs w:val="28"/>
        </w:rPr>
        <w:t>Факторы, влияющие на кредитоспособность</w:t>
      </w:r>
    </w:p>
    <w:tbl>
      <w:tblPr>
        <w:tblW w:w="0" w:type="auto"/>
        <w:tblCellSpacing w:w="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457"/>
        <w:gridCol w:w="5034"/>
      </w:tblGrid>
      <w:tr w:rsidR="004D4EFB" w:rsidRPr="00B703B0">
        <w:trPr>
          <w:tblCellSpacing w:w="0" w:type="dxa"/>
        </w:trPr>
        <w:tc>
          <w:tcPr>
            <w:tcW w:w="0" w:type="auto"/>
          </w:tcPr>
          <w:p w:rsidR="004D4EFB" w:rsidRPr="00B703B0" w:rsidRDefault="00C54A40" w:rsidP="00B703B0">
            <w:pPr>
              <w:spacing w:line="360" w:lineRule="auto"/>
              <w:rPr>
                <w:rStyle w:val="14"/>
                <w:b w:val="0"/>
                <w:bCs w:val="0"/>
                <w:sz w:val="20"/>
                <w:szCs w:val="20"/>
                <w:lang w:val="uk-UA"/>
              </w:rPr>
            </w:pPr>
            <w:r w:rsidRPr="00B703B0">
              <w:rPr>
                <w:rStyle w:val="14"/>
                <w:b w:val="0"/>
                <w:bCs w:val="0"/>
                <w:sz w:val="20"/>
                <w:szCs w:val="20"/>
              </w:rPr>
              <w:t>Е</w:t>
            </w:r>
          </w:p>
        </w:tc>
        <w:tc>
          <w:tcPr>
            <w:tcW w:w="0" w:type="auto"/>
            <w:vAlign w:val="center"/>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Некоторые факторы категории</w:t>
            </w:r>
          </w:p>
        </w:tc>
      </w:tr>
      <w:tr w:rsidR="004D4EFB" w:rsidRPr="00B703B0">
        <w:trPr>
          <w:tblCellSpacing w:w="0" w:type="dxa"/>
        </w:trPr>
        <w:tc>
          <w:tcPr>
            <w:tcW w:w="0" w:type="auto"/>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Информация о семейном положении</w:t>
            </w:r>
          </w:p>
        </w:tc>
        <w:tc>
          <w:tcPr>
            <w:tcW w:w="0" w:type="auto"/>
            <w:vAlign w:val="center"/>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Состояние в браке, количество детей…</w:t>
            </w:r>
          </w:p>
        </w:tc>
      </w:tr>
      <w:tr w:rsidR="004D4EFB" w:rsidRPr="00B703B0">
        <w:trPr>
          <w:tblCellSpacing w:w="0" w:type="dxa"/>
        </w:trPr>
        <w:tc>
          <w:tcPr>
            <w:tcW w:w="0" w:type="auto"/>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Регистрационная информация</w:t>
            </w:r>
          </w:p>
        </w:tc>
        <w:tc>
          <w:tcPr>
            <w:tcW w:w="0" w:type="auto"/>
            <w:vAlign w:val="center"/>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Прописка, срок проживания по данному адресу…</w:t>
            </w:r>
          </w:p>
        </w:tc>
      </w:tr>
      <w:tr w:rsidR="004D4EFB" w:rsidRPr="00B703B0">
        <w:trPr>
          <w:tblCellSpacing w:w="0" w:type="dxa"/>
        </w:trPr>
        <w:tc>
          <w:tcPr>
            <w:tcW w:w="0" w:type="auto"/>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Информация о занятости</w:t>
            </w:r>
          </w:p>
        </w:tc>
        <w:tc>
          <w:tcPr>
            <w:tcW w:w="0" w:type="auto"/>
            <w:vAlign w:val="center"/>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Специальность, сфера деятельности предприятия…</w:t>
            </w:r>
          </w:p>
        </w:tc>
      </w:tr>
      <w:tr w:rsidR="004D4EFB" w:rsidRPr="00B703B0">
        <w:trPr>
          <w:tblCellSpacing w:w="0" w:type="dxa"/>
        </w:trPr>
        <w:tc>
          <w:tcPr>
            <w:tcW w:w="0" w:type="auto"/>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Информация о финансовом положении</w:t>
            </w:r>
          </w:p>
        </w:tc>
        <w:tc>
          <w:tcPr>
            <w:tcW w:w="0" w:type="auto"/>
            <w:vAlign w:val="center"/>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Зарплата, другие начисления и удержания…</w:t>
            </w:r>
          </w:p>
        </w:tc>
      </w:tr>
      <w:tr w:rsidR="004D4EFB" w:rsidRPr="00B703B0">
        <w:trPr>
          <w:tblCellSpacing w:w="0" w:type="dxa"/>
        </w:trPr>
        <w:tc>
          <w:tcPr>
            <w:tcW w:w="0" w:type="auto"/>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Информация по обеспеченности</w:t>
            </w:r>
          </w:p>
        </w:tc>
        <w:tc>
          <w:tcPr>
            <w:tcW w:w="0" w:type="auto"/>
            <w:vAlign w:val="center"/>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Имущество, ценные бумаги…</w:t>
            </w:r>
          </w:p>
        </w:tc>
      </w:tr>
      <w:tr w:rsidR="004D4EFB" w:rsidRPr="00B703B0">
        <w:trPr>
          <w:tblCellSpacing w:w="0" w:type="dxa"/>
        </w:trPr>
        <w:tc>
          <w:tcPr>
            <w:tcW w:w="0" w:type="auto"/>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Информация о кредитной истории</w:t>
            </w:r>
          </w:p>
        </w:tc>
        <w:tc>
          <w:tcPr>
            <w:tcW w:w="0" w:type="auto"/>
            <w:vAlign w:val="center"/>
          </w:tcPr>
          <w:p w:rsidR="004D4EFB" w:rsidRPr="00B703B0" w:rsidRDefault="004D4EFB" w:rsidP="00B703B0">
            <w:pPr>
              <w:spacing w:line="360" w:lineRule="auto"/>
              <w:rPr>
                <w:rStyle w:val="14"/>
                <w:b w:val="0"/>
                <w:bCs w:val="0"/>
                <w:sz w:val="20"/>
                <w:szCs w:val="20"/>
              </w:rPr>
            </w:pPr>
            <w:r w:rsidRPr="00B703B0">
              <w:rPr>
                <w:rStyle w:val="14"/>
                <w:b w:val="0"/>
                <w:bCs w:val="0"/>
                <w:sz w:val="20"/>
                <w:szCs w:val="20"/>
              </w:rPr>
              <w:t>Количество прошлых кредитов, текущие обязательства…</w:t>
            </w:r>
          </w:p>
        </w:tc>
      </w:tr>
    </w:tbl>
    <w:p w:rsidR="00847252" w:rsidRDefault="00847252" w:rsidP="00144AF9">
      <w:pPr>
        <w:pStyle w:val="afc"/>
        <w:widowControl w:val="0"/>
        <w:spacing w:before="0" w:beforeAutospacing="0" w:after="0" w:afterAutospacing="0" w:line="360" w:lineRule="auto"/>
        <w:ind w:firstLine="709"/>
        <w:jc w:val="both"/>
        <w:rPr>
          <w:sz w:val="28"/>
          <w:szCs w:val="28"/>
          <w:lang w:val="uk-UA"/>
        </w:rPr>
      </w:pPr>
    </w:p>
    <w:p w:rsidR="004D4EFB" w:rsidRPr="00144AF9" w:rsidRDefault="004D4EFB" w:rsidP="00144AF9">
      <w:pPr>
        <w:pStyle w:val="afc"/>
        <w:widowControl w:val="0"/>
        <w:spacing w:before="0" w:beforeAutospacing="0" w:after="0" w:afterAutospacing="0" w:line="360" w:lineRule="auto"/>
        <w:ind w:firstLine="709"/>
        <w:jc w:val="both"/>
        <w:rPr>
          <w:sz w:val="28"/>
          <w:szCs w:val="28"/>
        </w:rPr>
      </w:pPr>
      <w:r w:rsidRPr="00144AF9">
        <w:rPr>
          <w:sz w:val="28"/>
          <w:szCs w:val="28"/>
        </w:rPr>
        <w:t>Согласно предложенной гипотезе, данные факторы были собраны и консолидированы в хранилище данных Deductor Warehouse. Методология хранилища такова, что информация хранится в процессах, каждый процесс имеет определенный набор измерений и фактов. Т.е. процесс реализован по стандартной схеме “Звезда”, в центре которой хранятся факты, а измерения являются лучами. В данном случае процесс отображает выдачу кредита заемщику. Наиболее ценной информацией процесса является статус кредита. Хороший кредит – тот, который заемщик вернул в срок и в полном объеме, плохой – обратная ситуация.</w:t>
      </w:r>
    </w:p>
    <w:p w:rsidR="004D4EFB" w:rsidRPr="00144AF9" w:rsidRDefault="004D4EFB" w:rsidP="00144AF9">
      <w:pPr>
        <w:pStyle w:val="afc"/>
        <w:widowControl w:val="0"/>
        <w:spacing w:before="0" w:beforeAutospacing="0" w:after="0" w:afterAutospacing="0" w:line="360" w:lineRule="auto"/>
        <w:ind w:firstLine="709"/>
        <w:jc w:val="both"/>
        <w:rPr>
          <w:sz w:val="28"/>
          <w:szCs w:val="28"/>
        </w:rPr>
      </w:pPr>
      <w:r w:rsidRPr="00144AF9">
        <w:rPr>
          <w:sz w:val="28"/>
          <w:szCs w:val="28"/>
        </w:rPr>
        <w:t>При построении модели оценки кредитоспособности огромную помощь эксперту окажет разнообразная аналитическая отчетность. Поскольку данные в хранилище представлены в многомерном виде, то, несомненно, наиболее удобно получать отчетность в виде набора срезов данных – кросс–таблиц.</w:t>
      </w:r>
    </w:p>
    <w:p w:rsidR="004D4EFB" w:rsidRPr="00144AF9" w:rsidRDefault="004D4EFB" w:rsidP="00144AF9">
      <w:pPr>
        <w:pStyle w:val="afc"/>
        <w:widowControl w:val="0"/>
        <w:spacing w:before="0" w:beforeAutospacing="0" w:after="0" w:afterAutospacing="0" w:line="360" w:lineRule="auto"/>
        <w:ind w:firstLine="709"/>
        <w:jc w:val="both"/>
        <w:rPr>
          <w:sz w:val="28"/>
          <w:szCs w:val="28"/>
        </w:rPr>
      </w:pPr>
      <w:r w:rsidRPr="00144AF9">
        <w:rPr>
          <w:sz w:val="28"/>
          <w:szCs w:val="28"/>
        </w:rPr>
        <w:t>В основном берут кредит лица до 30 лет, от 30 до 50 менее активно, от 50 до 70 практически не берут. Видимо, условия кредитования не устраивает лиц, старше 30 лет в большинстве случаев. Банку, для привлечения данной категории лиц придется менять условия кредитования (например, уменьшить плату за кредит). Если анализировать причину такого количества отказов в выдачи кредитов, то выяснится, что потенциальные заемщики неадекватно оценивали свои возможности по погашению кредита (это наглядно видно на самоорганизующихся картах далее).</w:t>
      </w:r>
    </w:p>
    <w:p w:rsidR="004D4EFB" w:rsidRPr="00144AF9" w:rsidRDefault="004D4EFB" w:rsidP="00144AF9">
      <w:pPr>
        <w:pStyle w:val="afc"/>
        <w:widowControl w:val="0"/>
        <w:spacing w:before="0" w:beforeAutospacing="0" w:after="0" w:afterAutospacing="0" w:line="360" w:lineRule="auto"/>
        <w:ind w:firstLine="709"/>
        <w:jc w:val="both"/>
        <w:rPr>
          <w:sz w:val="28"/>
          <w:szCs w:val="28"/>
        </w:rPr>
      </w:pPr>
      <w:r w:rsidRPr="00144AF9">
        <w:rPr>
          <w:sz w:val="28"/>
          <w:szCs w:val="28"/>
        </w:rPr>
        <w:t>В Deductor 4 в OLAP-кубе с помощью инструмента 'селектор' можно агрегировать факты по какому-либо измерению, оставляя только те объекты, которые соответствуют указанному условию. Например, можно объединить сумму кредитов по возрастам заемщиков, оставив только тех, которые в сумме берут 50% кредитов. Так подтверждается популярность кредитования среди молодежи.</w:t>
      </w:r>
      <w:r w:rsidR="0073450B">
        <w:rPr>
          <w:sz w:val="28"/>
          <w:szCs w:val="28"/>
        </w:rPr>
        <w:t xml:space="preserve"> </w:t>
      </w:r>
      <w:r w:rsidRPr="00144AF9">
        <w:rPr>
          <w:sz w:val="28"/>
          <w:szCs w:val="28"/>
        </w:rPr>
        <w:t>Это небольшой пример применения аналитической отчетности. На практике можно таким образом анализировать любую информацию о заемщиках, имеющуюся в хранилище в произвольных разрезах.</w:t>
      </w:r>
    </w:p>
    <w:p w:rsidR="004D4EFB" w:rsidRPr="00144AF9" w:rsidRDefault="00AD4B90" w:rsidP="00144AF9">
      <w:pPr>
        <w:pStyle w:val="afc"/>
        <w:widowControl w:val="0"/>
        <w:spacing w:before="0" w:beforeAutospacing="0" w:after="0" w:afterAutospacing="0" w:line="360" w:lineRule="auto"/>
        <w:ind w:firstLine="709"/>
        <w:jc w:val="both"/>
        <w:rPr>
          <w:sz w:val="28"/>
          <w:szCs w:val="28"/>
        </w:rPr>
      </w:pPr>
      <w:r w:rsidRPr="00144AF9">
        <w:rPr>
          <w:sz w:val="28"/>
          <w:szCs w:val="28"/>
        </w:rPr>
        <w:t>Сегментация заемщиков</w:t>
      </w:r>
      <w:r w:rsidR="004D4EFB" w:rsidRPr="00144AF9">
        <w:rPr>
          <w:sz w:val="28"/>
          <w:szCs w:val="28"/>
        </w:rPr>
        <w:t>.</w:t>
      </w:r>
    </w:p>
    <w:p w:rsidR="004D4EFB" w:rsidRPr="00144AF9" w:rsidRDefault="004D4EFB" w:rsidP="00144AF9">
      <w:pPr>
        <w:pStyle w:val="afc"/>
        <w:widowControl w:val="0"/>
        <w:spacing w:before="0" w:beforeAutospacing="0" w:after="0" w:afterAutospacing="0" w:line="360" w:lineRule="auto"/>
        <w:ind w:firstLine="709"/>
        <w:jc w:val="both"/>
        <w:rPr>
          <w:sz w:val="28"/>
          <w:szCs w:val="28"/>
        </w:rPr>
      </w:pPr>
      <w:r w:rsidRPr="00144AF9">
        <w:rPr>
          <w:sz w:val="28"/>
          <w:szCs w:val="28"/>
        </w:rPr>
        <w:t>Каждый заемщик обладает определенным набором атрибутов (факторов). Для анализа рынка необходимо в первую очередь понять общую картину. Кто берет кредиты, зачем, какие существуют причины отказов в выдаче кредитов или причины несостоятельности. Для этого необходимо наглядное представление всех имеющихся данных. Такую задачу можно решить с помощью построения самоорганизующихся карт, показывающих распределение заемщиков по характеристикам 'Сумма кредита', 'Срок кредита', 'Цель кредитования', 'Среднемесячный доход', 'Количество иждивенцев' и 'Возраст'. После сегментирования можно узнать, какие именно сегменты являются наиболее активными, какие приносят наибольшую прибыль и где находятся наиболее лояльные клиенты, выделить характерные для них признаки.</w:t>
      </w:r>
    </w:p>
    <w:p w:rsidR="004D4EFB" w:rsidRPr="004954F1" w:rsidRDefault="004D4EFB" w:rsidP="004954F1">
      <w:pPr>
        <w:pStyle w:val="afc"/>
        <w:widowControl w:val="0"/>
        <w:spacing w:before="0" w:beforeAutospacing="0" w:after="0" w:afterAutospacing="0" w:line="360" w:lineRule="auto"/>
        <w:ind w:firstLine="709"/>
        <w:jc w:val="both"/>
        <w:rPr>
          <w:sz w:val="28"/>
          <w:szCs w:val="28"/>
          <w:lang w:val="uk-UA"/>
        </w:rPr>
      </w:pPr>
      <w:r w:rsidRPr="00144AF9">
        <w:rPr>
          <w:sz w:val="28"/>
          <w:szCs w:val="28"/>
        </w:rPr>
        <w:t xml:space="preserve">Итак, 0 сегмент – самый большой, представляет всех заемщиков старше 30 лет. Это наиболее консервативная часть всех заемщиков, поэтому </w:t>
      </w:r>
      <w:r w:rsidRPr="004954F1">
        <w:rPr>
          <w:sz w:val="28"/>
          <w:szCs w:val="28"/>
        </w:rPr>
        <w:t>ей присущи сходные черты и, следовательно, необходим одинаковый подход при оказании им услуг кредитования, а также их классификации. Заемщики же моложе 30 лет делятся еще на 4 сегмента:</w:t>
      </w:r>
    </w:p>
    <w:p w:rsidR="00847252" w:rsidRPr="004954F1" w:rsidRDefault="00847252" w:rsidP="004954F1">
      <w:pPr>
        <w:pStyle w:val="a9"/>
        <w:ind w:firstLine="709"/>
        <w:rPr>
          <w:sz w:val="28"/>
          <w:szCs w:val="28"/>
          <w:lang w:val="uk-UA"/>
        </w:rPr>
      </w:pPr>
    </w:p>
    <w:tbl>
      <w:tblPr>
        <w:tblW w:w="8941" w:type="dxa"/>
        <w:tblCellSpacing w:w="0" w:type="dxa"/>
        <w:tblInd w:w="142" w:type="dxa"/>
        <w:tblCellMar>
          <w:top w:w="45" w:type="dxa"/>
          <w:left w:w="45" w:type="dxa"/>
          <w:bottom w:w="45" w:type="dxa"/>
          <w:right w:w="45" w:type="dxa"/>
        </w:tblCellMar>
        <w:tblLook w:val="0000" w:firstRow="0" w:lastRow="0" w:firstColumn="0" w:lastColumn="0" w:noHBand="0" w:noVBand="0"/>
      </w:tblPr>
      <w:tblGrid>
        <w:gridCol w:w="8941"/>
      </w:tblGrid>
      <w:tr w:rsidR="00AD4B90" w:rsidRPr="004954F1">
        <w:trPr>
          <w:trHeight w:val="600"/>
          <w:tblCellSpacing w:w="0" w:type="dxa"/>
        </w:trPr>
        <w:tc>
          <w:tcPr>
            <w:tcW w:w="0" w:type="auto"/>
            <w:vAlign w:val="center"/>
          </w:tcPr>
          <w:p w:rsidR="00AD4B90" w:rsidRPr="004954F1" w:rsidRDefault="00AD4B90" w:rsidP="009174A2">
            <w:pPr>
              <w:spacing w:line="360" w:lineRule="auto"/>
              <w:rPr>
                <w:rStyle w:val="14"/>
                <w:b w:val="0"/>
                <w:bCs w:val="0"/>
                <w:sz w:val="20"/>
                <w:szCs w:val="20"/>
              </w:rPr>
            </w:pPr>
            <w:r w:rsidRPr="004954F1">
              <w:rPr>
                <w:rStyle w:val="14"/>
                <w:b w:val="0"/>
                <w:bCs w:val="0"/>
                <w:sz w:val="20"/>
                <w:szCs w:val="20"/>
              </w:rPr>
              <w:t>1 сегмент – более состоятельные молодые семьи, желающие обустроить свое жилье. Причем верхняя часть сегмента – проблемные заемщики, неадекватно оценивающие свои возможности.</w:t>
            </w:r>
          </w:p>
        </w:tc>
      </w:tr>
      <w:tr w:rsidR="00AD4B90" w:rsidRPr="004954F1">
        <w:trPr>
          <w:trHeight w:val="300"/>
          <w:tblCellSpacing w:w="0" w:type="dxa"/>
        </w:trPr>
        <w:tc>
          <w:tcPr>
            <w:tcW w:w="0" w:type="auto"/>
            <w:vAlign w:val="center"/>
          </w:tcPr>
          <w:p w:rsidR="00AD4B90" w:rsidRPr="004954F1" w:rsidRDefault="00AD4B90" w:rsidP="009174A2">
            <w:pPr>
              <w:spacing w:line="360" w:lineRule="auto"/>
              <w:rPr>
                <w:rStyle w:val="14"/>
                <w:b w:val="0"/>
                <w:bCs w:val="0"/>
                <w:sz w:val="20"/>
                <w:szCs w:val="20"/>
              </w:rPr>
            </w:pPr>
            <w:r w:rsidRPr="004954F1">
              <w:rPr>
                <w:rStyle w:val="14"/>
                <w:b w:val="0"/>
                <w:bCs w:val="0"/>
                <w:sz w:val="20"/>
                <w:szCs w:val="20"/>
              </w:rPr>
              <w:t>2 сегмент – работающие студенты.</w:t>
            </w:r>
          </w:p>
        </w:tc>
      </w:tr>
      <w:tr w:rsidR="00AD4B90" w:rsidRPr="004954F1">
        <w:trPr>
          <w:trHeight w:val="300"/>
          <w:tblCellSpacing w:w="0" w:type="dxa"/>
        </w:trPr>
        <w:tc>
          <w:tcPr>
            <w:tcW w:w="0" w:type="auto"/>
            <w:vAlign w:val="center"/>
          </w:tcPr>
          <w:p w:rsidR="00AD4B90" w:rsidRPr="004954F1" w:rsidRDefault="00AD4B90" w:rsidP="009174A2">
            <w:pPr>
              <w:spacing w:line="360" w:lineRule="auto"/>
              <w:rPr>
                <w:rStyle w:val="14"/>
                <w:b w:val="0"/>
                <w:bCs w:val="0"/>
                <w:sz w:val="20"/>
                <w:szCs w:val="20"/>
              </w:rPr>
            </w:pPr>
            <w:r w:rsidRPr="004954F1">
              <w:rPr>
                <w:rStyle w:val="14"/>
                <w:b w:val="0"/>
                <w:bCs w:val="0"/>
                <w:sz w:val="20"/>
                <w:szCs w:val="20"/>
              </w:rPr>
              <w:t>3 сегмент – Заемщики, приобретающие в кредит дешевые товары.</w:t>
            </w:r>
          </w:p>
        </w:tc>
      </w:tr>
      <w:tr w:rsidR="00AD4B90" w:rsidRPr="004954F1">
        <w:trPr>
          <w:trHeight w:val="300"/>
          <w:tblCellSpacing w:w="0" w:type="dxa"/>
        </w:trPr>
        <w:tc>
          <w:tcPr>
            <w:tcW w:w="0" w:type="auto"/>
            <w:vAlign w:val="center"/>
          </w:tcPr>
          <w:p w:rsidR="00AD4B90" w:rsidRPr="004954F1" w:rsidRDefault="00AD4B90" w:rsidP="009174A2">
            <w:pPr>
              <w:spacing w:line="360" w:lineRule="auto"/>
              <w:rPr>
                <w:rStyle w:val="14"/>
                <w:b w:val="0"/>
                <w:bCs w:val="0"/>
                <w:sz w:val="20"/>
                <w:szCs w:val="20"/>
              </w:rPr>
            </w:pPr>
            <w:r w:rsidRPr="004954F1">
              <w:rPr>
                <w:rStyle w:val="14"/>
                <w:b w:val="0"/>
                <w:bCs w:val="0"/>
                <w:sz w:val="20"/>
                <w:szCs w:val="20"/>
              </w:rPr>
              <w:t>4 сегмент – группа заемщиков, берущая кредит на ремонт.</w:t>
            </w:r>
          </w:p>
        </w:tc>
      </w:tr>
      <w:tr w:rsidR="00AD4B90" w:rsidRPr="004954F1">
        <w:trPr>
          <w:trHeight w:val="300"/>
          <w:tblCellSpacing w:w="0" w:type="dxa"/>
        </w:trPr>
        <w:tc>
          <w:tcPr>
            <w:tcW w:w="0" w:type="auto"/>
            <w:vAlign w:val="center"/>
          </w:tcPr>
          <w:p w:rsidR="00AD4B90" w:rsidRPr="004954F1" w:rsidRDefault="00AD4B90" w:rsidP="009174A2">
            <w:pPr>
              <w:spacing w:line="360" w:lineRule="auto"/>
              <w:rPr>
                <w:rStyle w:val="14"/>
                <w:b w:val="0"/>
                <w:bCs w:val="0"/>
                <w:sz w:val="20"/>
                <w:szCs w:val="20"/>
              </w:rPr>
            </w:pPr>
            <w:r w:rsidRPr="004954F1">
              <w:rPr>
                <w:rStyle w:val="14"/>
                <w:b w:val="0"/>
                <w:bCs w:val="0"/>
                <w:sz w:val="20"/>
                <w:szCs w:val="20"/>
              </w:rPr>
              <w:t>5 сегмент – Заемщики, получающие в кредит образование и различные услуги.</w:t>
            </w:r>
          </w:p>
        </w:tc>
      </w:tr>
    </w:tbl>
    <w:p w:rsidR="00847252" w:rsidRPr="004954F1" w:rsidRDefault="00847252" w:rsidP="004954F1">
      <w:pPr>
        <w:pStyle w:val="afc"/>
        <w:widowControl w:val="0"/>
        <w:spacing w:before="0" w:beforeAutospacing="0" w:after="0" w:afterAutospacing="0" w:line="360" w:lineRule="auto"/>
        <w:ind w:firstLine="709"/>
        <w:jc w:val="both"/>
        <w:rPr>
          <w:sz w:val="28"/>
          <w:szCs w:val="28"/>
          <w:lang w:val="uk-UA"/>
        </w:rPr>
      </w:pPr>
    </w:p>
    <w:p w:rsidR="004D4EFB" w:rsidRPr="00144AF9" w:rsidRDefault="004D4EFB" w:rsidP="004954F1">
      <w:pPr>
        <w:pStyle w:val="afc"/>
        <w:widowControl w:val="0"/>
        <w:spacing w:before="0" w:beforeAutospacing="0" w:after="0" w:afterAutospacing="0" w:line="360" w:lineRule="auto"/>
        <w:ind w:firstLine="709"/>
        <w:jc w:val="both"/>
        <w:rPr>
          <w:sz w:val="28"/>
          <w:szCs w:val="28"/>
        </w:rPr>
      </w:pPr>
      <w:r w:rsidRPr="004954F1">
        <w:rPr>
          <w:sz w:val="28"/>
          <w:szCs w:val="28"/>
        </w:rPr>
        <w:t>Кластеризация показала, что на рынке кредитования физических лиц существуют не только различные направления (кредитование товаров, образовательные кредиты), но и различные сегменты заемщиков, пользующиеся одним и тем же видом услуг. Следовательно, для каждой</w:t>
      </w:r>
      <w:r w:rsidRPr="00144AF9">
        <w:rPr>
          <w:sz w:val="28"/>
          <w:szCs w:val="28"/>
        </w:rPr>
        <w:t xml:space="preserve"> такой группы необходим свой способ классификации на 'хороших' и 'плохих' заемщиков. Очевидно, что, даже анализируя отдельный сегмент рынка, доминируют те или иные факторы в зависимости от ситуации. В рассматриваемой далее модели будет показано, что при определенных условиях большую роль играет наличие собственности у кредитора, при других его образование или срок работы на предприятии. Т.е. модель классификации получается весьма гибкая. Тем не менее, существуют такие факторы, влияние которых на принятие решения о выдаче кредита мало меняется от остальных условий. Это сумма кредита, срок кредита, среднемесячный доход и среднемесячный расход.</w:t>
      </w:r>
    </w:p>
    <w:p w:rsidR="004D4EFB" w:rsidRPr="00144AF9" w:rsidRDefault="004D4EFB" w:rsidP="004954F1">
      <w:pPr>
        <w:pStyle w:val="afc"/>
        <w:widowControl w:val="0"/>
        <w:spacing w:before="0" w:beforeAutospacing="0" w:after="0" w:afterAutospacing="0" w:line="360" w:lineRule="auto"/>
        <w:ind w:firstLine="709"/>
        <w:jc w:val="both"/>
        <w:rPr>
          <w:sz w:val="28"/>
          <w:szCs w:val="28"/>
        </w:rPr>
      </w:pPr>
      <w:r w:rsidRPr="00144AF9">
        <w:rPr>
          <w:sz w:val="28"/>
          <w:szCs w:val="28"/>
        </w:rPr>
        <w:t>Исходя из данных предыдущего анализа, можно выделить несколько групп заемщиков, берущих в кредит товары длительного пользования: кредиты на небольшие суммы, средние и значительные и проанализируем некоторые из них.</w:t>
      </w:r>
      <w:r w:rsidR="0073450B">
        <w:rPr>
          <w:sz w:val="28"/>
          <w:szCs w:val="28"/>
        </w:rPr>
        <w:t xml:space="preserve"> </w:t>
      </w:r>
      <w:r w:rsidRPr="00144AF9">
        <w:rPr>
          <w:sz w:val="28"/>
          <w:szCs w:val="28"/>
        </w:rPr>
        <w:t>Выделим из полученных сегментов группу заемщиков, берущих небольшие кредиты на приобретение товаров. Построим для этой группы дерево решений. Входными параметрами будут факторы, влияющие на кредитоспособность согласно выдвинутой гипотезе. Выходом же дерева будет решение о выдаче кредита или отказе.</w:t>
      </w:r>
    </w:p>
    <w:p w:rsidR="004D4EFB" w:rsidRPr="00144AF9" w:rsidRDefault="004D4EFB" w:rsidP="004954F1">
      <w:pPr>
        <w:pStyle w:val="afc"/>
        <w:widowControl w:val="0"/>
        <w:spacing w:before="0" w:beforeAutospacing="0" w:after="0" w:afterAutospacing="0" w:line="360" w:lineRule="auto"/>
        <w:ind w:firstLine="709"/>
        <w:jc w:val="both"/>
        <w:rPr>
          <w:sz w:val="28"/>
          <w:szCs w:val="28"/>
        </w:rPr>
      </w:pPr>
      <w:r w:rsidRPr="00144AF9">
        <w:rPr>
          <w:sz w:val="28"/>
          <w:szCs w:val="28"/>
        </w:rPr>
        <w:t>Заметим, что дерево само отсекло незначащие и мало влияющие на результат факторы, оставив среднемесячный доход, расход и срок кредита. Это можно учесть при экспресс кредитовании наиболее дешевых товаров.</w:t>
      </w:r>
    </w:p>
    <w:p w:rsidR="004D4EFB" w:rsidRPr="00144AF9" w:rsidRDefault="004D4EFB" w:rsidP="004954F1">
      <w:pPr>
        <w:pStyle w:val="afc"/>
        <w:widowControl w:val="0"/>
        <w:spacing w:before="0" w:beforeAutospacing="0" w:after="0" w:afterAutospacing="0" w:line="360" w:lineRule="auto"/>
        <w:ind w:firstLine="709"/>
        <w:jc w:val="both"/>
        <w:rPr>
          <w:sz w:val="28"/>
          <w:szCs w:val="28"/>
        </w:rPr>
      </w:pPr>
      <w:r w:rsidRPr="00144AF9">
        <w:rPr>
          <w:sz w:val="28"/>
          <w:szCs w:val="28"/>
        </w:rPr>
        <w:t>Перейдем непосредственно к классификации потенциальных заемщиков с помощью одной из построенных моделей. Для этого также используется инструмент 'Что-если'.</w:t>
      </w:r>
      <w:r w:rsidR="0073450B">
        <w:rPr>
          <w:sz w:val="28"/>
          <w:szCs w:val="28"/>
        </w:rPr>
        <w:t xml:space="preserve"> </w:t>
      </w:r>
      <w:r w:rsidRPr="00144AF9">
        <w:rPr>
          <w:sz w:val="28"/>
          <w:szCs w:val="28"/>
        </w:rPr>
        <w:t>В нем конечный пользователь задает входные факторы – анкетные данные, а результатом является оценка его кредитоспособности (0 – заемщик наверняка не вернет кредит, 1 – наверняка вернет). Более продуктивным будет групповой анализ данных о потенциальных заемщиках. Принцип его проведения такой: из хранилища извлекаются данные о лицах, обратившихся за кредитом в последнее время. Согласно этим данным, для каждого клиента автоматически подбирается одна из построенных моделей оценки кредитоспособности. Через модели прогоняются все данные. Затем результаты анализа экспортируются на сторону в виде отчета. Т.е. система регулярно сама выдает оценку потенциальных заемщиков.</w:t>
      </w:r>
    </w:p>
    <w:p w:rsidR="00AD4B90" w:rsidRPr="00144AF9" w:rsidRDefault="004D4EFB" w:rsidP="004954F1">
      <w:pPr>
        <w:pStyle w:val="afc"/>
        <w:widowControl w:val="0"/>
        <w:spacing w:before="0" w:beforeAutospacing="0" w:after="0" w:afterAutospacing="0" w:line="360" w:lineRule="auto"/>
        <w:ind w:firstLine="709"/>
        <w:jc w:val="both"/>
        <w:rPr>
          <w:sz w:val="28"/>
          <w:szCs w:val="28"/>
        </w:rPr>
      </w:pPr>
      <w:r w:rsidRPr="00144AF9">
        <w:rPr>
          <w:sz w:val="28"/>
          <w:szCs w:val="28"/>
        </w:rPr>
        <w:t xml:space="preserve">Таким образом, в данном разделе работы была освещена тема потребительского кредитования с позиции проблем, возникающих у банков при освоении данного рынка, в основном касающиеся правовых аспектов и аспектов снижения риска. Также было продемонстрировано решение проблем </w:t>
      </w:r>
      <w:r w:rsidR="00AD4B90" w:rsidRPr="00144AF9">
        <w:rPr>
          <w:sz w:val="28"/>
          <w:szCs w:val="28"/>
        </w:rPr>
        <w:t xml:space="preserve">оценки кредитоспособности заемщиков </w:t>
      </w:r>
      <w:r w:rsidRPr="00144AF9">
        <w:rPr>
          <w:sz w:val="28"/>
          <w:szCs w:val="28"/>
        </w:rPr>
        <w:t>в сегодняшней действительности при помощи инструментов Data Mining платформы Deductor. В рамках данной задачи был реализован сценарий, заключающий в себе консолидацию данных из сторонней системы, прогон данных через построенную модель, экспорт результатов оценки кредитоспособности на сторону.</w:t>
      </w:r>
    </w:p>
    <w:p w:rsidR="00AD4B90" w:rsidRPr="00144AF9" w:rsidRDefault="004D4EFB" w:rsidP="004954F1">
      <w:pPr>
        <w:pStyle w:val="afc"/>
        <w:widowControl w:val="0"/>
        <w:spacing w:before="0" w:beforeAutospacing="0" w:after="0" w:afterAutospacing="0" w:line="360" w:lineRule="auto"/>
        <w:ind w:firstLine="709"/>
        <w:jc w:val="both"/>
        <w:rPr>
          <w:sz w:val="28"/>
          <w:szCs w:val="28"/>
        </w:rPr>
      </w:pPr>
      <w:r w:rsidRPr="00144AF9">
        <w:rPr>
          <w:sz w:val="28"/>
          <w:szCs w:val="28"/>
        </w:rPr>
        <w:t>Основные преимущества системы:</w:t>
      </w:r>
    </w:p>
    <w:p w:rsidR="004D4EFB" w:rsidRPr="00144AF9" w:rsidRDefault="00AD4B90" w:rsidP="004954F1">
      <w:pPr>
        <w:pStyle w:val="afc"/>
        <w:widowControl w:val="0"/>
        <w:spacing w:before="0" w:beforeAutospacing="0" w:after="0" w:afterAutospacing="0" w:line="360" w:lineRule="auto"/>
        <w:ind w:firstLine="709"/>
        <w:jc w:val="both"/>
        <w:rPr>
          <w:sz w:val="28"/>
          <w:szCs w:val="28"/>
        </w:rPr>
      </w:pPr>
      <w:r w:rsidRPr="00144AF9">
        <w:rPr>
          <w:sz w:val="28"/>
          <w:szCs w:val="28"/>
        </w:rPr>
        <w:t>- гибкая интеграция с любыми сторонними системами, т.е. получение информации для анализа и перенос результатов не вызывает проблем;</w:t>
      </w:r>
    </w:p>
    <w:p w:rsidR="00AD4B90" w:rsidRPr="00144AF9" w:rsidRDefault="00AD4B90" w:rsidP="004954F1">
      <w:pPr>
        <w:pStyle w:val="afc"/>
        <w:widowControl w:val="0"/>
        <w:spacing w:before="0" w:beforeAutospacing="0" w:after="0" w:afterAutospacing="0" w:line="360" w:lineRule="auto"/>
        <w:ind w:firstLine="709"/>
        <w:jc w:val="both"/>
        <w:rPr>
          <w:sz w:val="28"/>
          <w:szCs w:val="28"/>
        </w:rPr>
      </w:pPr>
      <w:r w:rsidRPr="00144AF9">
        <w:rPr>
          <w:sz w:val="28"/>
          <w:szCs w:val="28"/>
        </w:rPr>
        <w:t>- консолидация информации о заемщиках в специальном хранилище данных;</w:t>
      </w:r>
    </w:p>
    <w:p w:rsidR="00AD4B90" w:rsidRPr="00144AF9" w:rsidRDefault="00AD4B90" w:rsidP="004954F1">
      <w:pPr>
        <w:pStyle w:val="afc"/>
        <w:widowControl w:val="0"/>
        <w:spacing w:before="0" w:beforeAutospacing="0" w:after="0" w:afterAutospacing="0" w:line="360" w:lineRule="auto"/>
        <w:ind w:firstLine="709"/>
        <w:jc w:val="both"/>
        <w:rPr>
          <w:sz w:val="28"/>
          <w:szCs w:val="28"/>
        </w:rPr>
      </w:pPr>
      <w:r w:rsidRPr="00144AF9">
        <w:rPr>
          <w:sz w:val="28"/>
          <w:szCs w:val="28"/>
        </w:rPr>
        <w:t>- широкий спектр инструментов анализа, т.е. обеспечение возможности эксперту выбрать наиболее подходящий метод на каждом шаге обработки. Это позволит наиболее точно формализовать его знания.</w:t>
      </w:r>
    </w:p>
    <w:p w:rsidR="00AD4B90" w:rsidRPr="00144AF9" w:rsidRDefault="00AD4B90" w:rsidP="004954F1">
      <w:pPr>
        <w:pStyle w:val="afc"/>
        <w:widowControl w:val="0"/>
        <w:spacing w:before="0" w:beforeAutospacing="0" w:after="0" w:afterAutospacing="0" w:line="360" w:lineRule="auto"/>
        <w:ind w:firstLine="709"/>
        <w:jc w:val="both"/>
        <w:rPr>
          <w:sz w:val="28"/>
          <w:szCs w:val="28"/>
        </w:rPr>
      </w:pPr>
      <w:r w:rsidRPr="00144AF9">
        <w:rPr>
          <w:sz w:val="28"/>
          <w:szCs w:val="28"/>
        </w:rPr>
        <w:t>Таким образом, для эффективного формирования кредитного портфеля Банку Марий Эл необходимо взять на вооружение передовые технологии добычи знаний и применить их для оценки потенциальных заемщиков. Благодаря этому можно будет не бояться предстоящей конкуренции на этом рынке. Подготовка решения данного вопроса сейчас позволит обкатать саму процедуру и в дальнейшем избежать ошибок и расходов в связи с массовым применением таких подходов в дальнейшем.</w:t>
      </w:r>
    </w:p>
    <w:p w:rsidR="009174A2" w:rsidRDefault="004954F1" w:rsidP="009174A2">
      <w:pPr>
        <w:spacing w:line="360" w:lineRule="auto"/>
        <w:ind w:firstLine="709"/>
        <w:jc w:val="both"/>
        <w:rPr>
          <w:b/>
          <w:bCs/>
          <w:caps/>
          <w:snapToGrid w:val="0"/>
          <w:sz w:val="28"/>
          <w:szCs w:val="28"/>
          <w:lang w:val="uk-UA"/>
        </w:rPr>
      </w:pPr>
      <w:r>
        <w:br w:type="page"/>
      </w:r>
      <w:bookmarkStart w:id="43" w:name="_Toc192643237"/>
      <w:bookmarkStart w:id="44" w:name="_Toc192642348"/>
      <w:bookmarkStart w:id="45" w:name="_Toc100736793"/>
      <w:bookmarkStart w:id="46" w:name="_Toc103157791"/>
      <w:bookmarkStart w:id="47" w:name="_Toc105925717"/>
      <w:r w:rsidRPr="004954F1">
        <w:rPr>
          <w:b/>
          <w:bCs/>
          <w:sz w:val="28"/>
          <w:szCs w:val="28"/>
          <w:lang w:val="uk-UA"/>
        </w:rPr>
        <w:t>Г</w:t>
      </w:r>
      <w:r w:rsidR="00D62B92" w:rsidRPr="004954F1">
        <w:rPr>
          <w:b/>
          <w:bCs/>
          <w:sz w:val="28"/>
          <w:szCs w:val="28"/>
        </w:rPr>
        <w:t xml:space="preserve">лава </w:t>
      </w:r>
      <w:r w:rsidR="00AD4B90" w:rsidRPr="004954F1">
        <w:rPr>
          <w:b/>
          <w:bCs/>
          <w:sz w:val="28"/>
          <w:szCs w:val="28"/>
        </w:rPr>
        <w:t xml:space="preserve">3. </w:t>
      </w:r>
      <w:r w:rsidRPr="004954F1">
        <w:rPr>
          <w:b/>
          <w:bCs/>
          <w:sz w:val="28"/>
          <w:szCs w:val="28"/>
          <w:lang w:val="uk-UA"/>
        </w:rPr>
        <w:t>А</w:t>
      </w:r>
      <w:r w:rsidR="00523F0D" w:rsidRPr="004954F1">
        <w:rPr>
          <w:b/>
          <w:bCs/>
          <w:sz w:val="28"/>
          <w:szCs w:val="28"/>
        </w:rPr>
        <w:t>нализ кредитоспособности заемщика</w:t>
      </w:r>
      <w:bookmarkEnd w:id="43"/>
      <w:r w:rsidRPr="004954F1">
        <w:rPr>
          <w:b/>
          <w:bCs/>
          <w:sz w:val="28"/>
          <w:szCs w:val="28"/>
          <w:lang w:val="uk-UA"/>
        </w:rPr>
        <w:t xml:space="preserve"> </w:t>
      </w:r>
      <w:bookmarkStart w:id="48" w:name="_Toc192643238"/>
      <w:r w:rsidR="00523F0D" w:rsidRPr="004954F1">
        <w:rPr>
          <w:b/>
          <w:bCs/>
          <w:caps/>
          <w:snapToGrid w:val="0"/>
          <w:sz w:val="28"/>
          <w:szCs w:val="28"/>
        </w:rPr>
        <w:t xml:space="preserve">ОСБ Марий Эл </w:t>
      </w:r>
    </w:p>
    <w:p w:rsidR="00AD4B90" w:rsidRPr="004954F1" w:rsidRDefault="00523F0D" w:rsidP="009174A2">
      <w:pPr>
        <w:spacing w:line="360" w:lineRule="auto"/>
        <w:ind w:firstLine="709"/>
        <w:jc w:val="both"/>
        <w:rPr>
          <w:b/>
          <w:bCs/>
          <w:caps/>
          <w:snapToGrid w:val="0"/>
          <w:sz w:val="28"/>
          <w:szCs w:val="28"/>
        </w:rPr>
      </w:pPr>
      <w:r w:rsidRPr="004954F1">
        <w:rPr>
          <w:b/>
          <w:bCs/>
          <w:caps/>
          <w:snapToGrid w:val="0"/>
          <w:sz w:val="28"/>
          <w:szCs w:val="28"/>
        </w:rPr>
        <w:t>№ 8614</w:t>
      </w:r>
      <w:bookmarkEnd w:id="44"/>
      <w:bookmarkEnd w:id="48"/>
    </w:p>
    <w:p w:rsidR="00523F0D" w:rsidRPr="004954F1" w:rsidRDefault="00523F0D" w:rsidP="009174A2">
      <w:pPr>
        <w:widowControl w:val="0"/>
        <w:spacing w:line="360" w:lineRule="auto"/>
        <w:ind w:firstLine="709"/>
        <w:jc w:val="both"/>
        <w:rPr>
          <w:sz w:val="28"/>
          <w:szCs w:val="28"/>
        </w:rPr>
      </w:pPr>
    </w:p>
    <w:p w:rsidR="00043DCD" w:rsidRPr="004954F1" w:rsidRDefault="00AD4B90" w:rsidP="004954F1">
      <w:pPr>
        <w:pStyle w:val="1"/>
        <w:keepNext w:val="0"/>
        <w:widowControl w:val="0"/>
        <w:spacing w:line="360" w:lineRule="auto"/>
        <w:ind w:firstLine="709"/>
        <w:jc w:val="both"/>
        <w:rPr>
          <w:sz w:val="28"/>
          <w:szCs w:val="28"/>
        </w:rPr>
      </w:pPr>
      <w:bookmarkStart w:id="49" w:name="_Toc192642349"/>
      <w:bookmarkStart w:id="50" w:name="_Toc192643239"/>
      <w:r w:rsidRPr="004954F1">
        <w:rPr>
          <w:sz w:val="28"/>
          <w:szCs w:val="28"/>
        </w:rPr>
        <w:t xml:space="preserve">3.1. </w:t>
      </w:r>
      <w:r w:rsidR="00C0200E" w:rsidRPr="004954F1">
        <w:rPr>
          <w:sz w:val="28"/>
          <w:szCs w:val="28"/>
        </w:rPr>
        <w:t xml:space="preserve">Анализ </w:t>
      </w:r>
      <w:r w:rsidR="00043DCD" w:rsidRPr="004954F1">
        <w:rPr>
          <w:sz w:val="28"/>
          <w:szCs w:val="28"/>
        </w:rPr>
        <w:t>деятельности отдела кредитования</w:t>
      </w:r>
      <w:bookmarkEnd w:id="45"/>
      <w:bookmarkEnd w:id="46"/>
      <w:bookmarkEnd w:id="47"/>
      <w:bookmarkEnd w:id="49"/>
      <w:bookmarkEnd w:id="50"/>
    </w:p>
    <w:p w:rsidR="00C60370" w:rsidRPr="00144AF9" w:rsidRDefault="00C60370" w:rsidP="004954F1">
      <w:pPr>
        <w:widowControl w:val="0"/>
        <w:spacing w:line="360" w:lineRule="auto"/>
        <w:ind w:firstLine="709"/>
        <w:jc w:val="both"/>
        <w:rPr>
          <w:sz w:val="28"/>
          <w:szCs w:val="28"/>
        </w:rPr>
      </w:pPr>
    </w:p>
    <w:p w:rsidR="00043DCD" w:rsidRPr="00144AF9" w:rsidRDefault="00043DCD" w:rsidP="004954F1">
      <w:pPr>
        <w:widowControl w:val="0"/>
        <w:spacing w:line="360" w:lineRule="auto"/>
        <w:ind w:firstLine="709"/>
        <w:jc w:val="both"/>
        <w:rPr>
          <w:sz w:val="28"/>
          <w:szCs w:val="28"/>
        </w:rPr>
      </w:pPr>
      <w:r w:rsidRPr="00144AF9">
        <w:rPr>
          <w:sz w:val="28"/>
          <w:szCs w:val="28"/>
        </w:rPr>
        <w:t xml:space="preserve">Кредитный отдел является структурным подразделением </w:t>
      </w:r>
      <w:r w:rsidR="001832CD" w:rsidRPr="00144AF9">
        <w:rPr>
          <w:sz w:val="28"/>
          <w:szCs w:val="28"/>
        </w:rPr>
        <w:t xml:space="preserve">Банка Марий Эл СБ РФ </w:t>
      </w:r>
      <w:r w:rsidRPr="00144AF9">
        <w:rPr>
          <w:sz w:val="28"/>
          <w:szCs w:val="28"/>
        </w:rPr>
        <w:t>и в работе руководствуется</w:t>
      </w:r>
      <w:r w:rsidR="0073450B">
        <w:rPr>
          <w:sz w:val="28"/>
          <w:szCs w:val="28"/>
        </w:rPr>
        <w:t xml:space="preserve"> </w:t>
      </w:r>
      <w:r w:rsidRPr="00144AF9">
        <w:rPr>
          <w:sz w:val="28"/>
          <w:szCs w:val="28"/>
        </w:rPr>
        <w:t xml:space="preserve">Законом РФ </w:t>
      </w:r>
      <w:r w:rsidR="00C10C40" w:rsidRPr="00144AF9">
        <w:rPr>
          <w:sz w:val="28"/>
          <w:szCs w:val="28"/>
        </w:rPr>
        <w:t>«</w:t>
      </w:r>
      <w:r w:rsidRPr="00144AF9">
        <w:rPr>
          <w:sz w:val="28"/>
          <w:szCs w:val="28"/>
        </w:rPr>
        <w:t>О банках и банковской деятельности</w:t>
      </w:r>
      <w:r w:rsidR="00C10C40" w:rsidRPr="00144AF9">
        <w:rPr>
          <w:sz w:val="28"/>
          <w:szCs w:val="28"/>
        </w:rPr>
        <w:t>»</w:t>
      </w:r>
      <w:r w:rsidRPr="00144AF9">
        <w:rPr>
          <w:sz w:val="28"/>
          <w:szCs w:val="28"/>
        </w:rPr>
        <w:t xml:space="preserve">, Уставом </w:t>
      </w:r>
      <w:r w:rsidR="005C1301" w:rsidRPr="00144AF9">
        <w:rPr>
          <w:sz w:val="28"/>
          <w:szCs w:val="28"/>
        </w:rPr>
        <w:t>Сбер</w:t>
      </w:r>
      <w:r w:rsidRPr="00144AF9">
        <w:rPr>
          <w:sz w:val="28"/>
          <w:szCs w:val="28"/>
        </w:rPr>
        <w:t>банка РФ, инструкциями. Структура и штаты, а также освобождение от должностей производит управляющий отделением.</w:t>
      </w:r>
    </w:p>
    <w:p w:rsidR="001832CD" w:rsidRPr="00144AF9" w:rsidRDefault="001832CD" w:rsidP="004954F1">
      <w:pPr>
        <w:pStyle w:val="22"/>
        <w:widowControl w:val="0"/>
        <w:spacing w:after="0" w:line="360" w:lineRule="auto"/>
        <w:ind w:firstLine="709"/>
        <w:jc w:val="both"/>
        <w:rPr>
          <w:sz w:val="28"/>
          <w:szCs w:val="28"/>
        </w:rPr>
      </w:pPr>
      <w:r w:rsidRPr="00144AF9">
        <w:rPr>
          <w:sz w:val="28"/>
          <w:szCs w:val="28"/>
        </w:rPr>
        <w:t>Кредитный отдел проводит изучение и подготовку материалов по выдаче кредитов, обеспечения своевременного возврата выданных кредитов, изучает кредитные риски и определяет механизм страхования банковских кредитных операций, распределяет кредитные ресурсы по видам ссуд и заемщикам, исходя из кредитного потенциала банка, заключает кредитные договора, проверяет кредитоспособность клиента.</w:t>
      </w:r>
    </w:p>
    <w:p w:rsidR="00043DCD" w:rsidRPr="00144AF9" w:rsidRDefault="00043DCD" w:rsidP="00144AF9">
      <w:pPr>
        <w:widowControl w:val="0"/>
        <w:spacing w:line="360" w:lineRule="auto"/>
        <w:ind w:firstLine="709"/>
        <w:jc w:val="both"/>
        <w:rPr>
          <w:sz w:val="28"/>
          <w:szCs w:val="28"/>
        </w:rPr>
      </w:pPr>
      <w:r w:rsidRPr="00144AF9">
        <w:rPr>
          <w:sz w:val="28"/>
          <w:szCs w:val="28"/>
        </w:rPr>
        <w:t>Цель отдела - организация долгосрочного, среднесрочного и краткосрочного кредитования населения, юридических лиц, организаций и предприятий.</w:t>
      </w:r>
    </w:p>
    <w:p w:rsidR="00043DCD" w:rsidRPr="00144AF9" w:rsidRDefault="00043DCD" w:rsidP="00144AF9">
      <w:pPr>
        <w:widowControl w:val="0"/>
        <w:spacing w:line="360" w:lineRule="auto"/>
        <w:ind w:firstLine="709"/>
        <w:jc w:val="both"/>
        <w:rPr>
          <w:sz w:val="28"/>
          <w:szCs w:val="28"/>
        </w:rPr>
      </w:pPr>
      <w:r w:rsidRPr="00144AF9">
        <w:rPr>
          <w:sz w:val="28"/>
          <w:szCs w:val="28"/>
        </w:rPr>
        <w:t>Задачи и функции отдела:</w:t>
      </w:r>
    </w:p>
    <w:p w:rsidR="00043DCD" w:rsidRPr="00144AF9" w:rsidRDefault="00043DCD" w:rsidP="00144AF9">
      <w:pPr>
        <w:widowControl w:val="0"/>
        <w:numPr>
          <w:ilvl w:val="0"/>
          <w:numId w:val="1"/>
        </w:numPr>
        <w:spacing w:line="360" w:lineRule="auto"/>
        <w:ind w:left="0" w:firstLine="709"/>
        <w:jc w:val="both"/>
        <w:rPr>
          <w:sz w:val="28"/>
          <w:szCs w:val="28"/>
        </w:rPr>
      </w:pPr>
      <w:r w:rsidRPr="00144AF9">
        <w:rPr>
          <w:sz w:val="28"/>
          <w:szCs w:val="28"/>
        </w:rPr>
        <w:t>кредитование населения, юридических лиц, организаций и предприятий;</w:t>
      </w:r>
    </w:p>
    <w:p w:rsidR="00043DCD" w:rsidRPr="00144AF9" w:rsidRDefault="00043DCD" w:rsidP="00144AF9">
      <w:pPr>
        <w:widowControl w:val="0"/>
        <w:numPr>
          <w:ilvl w:val="0"/>
          <w:numId w:val="1"/>
        </w:numPr>
        <w:spacing w:line="360" w:lineRule="auto"/>
        <w:ind w:left="0" w:firstLine="709"/>
        <w:jc w:val="both"/>
        <w:rPr>
          <w:sz w:val="28"/>
          <w:szCs w:val="28"/>
        </w:rPr>
      </w:pPr>
      <w:r w:rsidRPr="00144AF9">
        <w:rPr>
          <w:sz w:val="28"/>
          <w:szCs w:val="28"/>
        </w:rPr>
        <w:t>обеспечение ссудозаёмщиками основных принципов</w:t>
      </w:r>
      <w:r w:rsidR="0073450B">
        <w:rPr>
          <w:sz w:val="28"/>
          <w:szCs w:val="28"/>
        </w:rPr>
        <w:t xml:space="preserve"> </w:t>
      </w:r>
      <w:r w:rsidRPr="00144AF9">
        <w:rPr>
          <w:sz w:val="28"/>
          <w:szCs w:val="28"/>
        </w:rPr>
        <w:t>кредитования</w:t>
      </w:r>
      <w:r w:rsidR="0073450B">
        <w:rPr>
          <w:sz w:val="28"/>
          <w:szCs w:val="28"/>
        </w:rPr>
        <w:t xml:space="preserve"> </w:t>
      </w:r>
      <w:r w:rsidRPr="00144AF9">
        <w:rPr>
          <w:sz w:val="28"/>
          <w:szCs w:val="28"/>
        </w:rPr>
        <w:t>(целевое использование, срочность, возвратность, платность)</w:t>
      </w:r>
    </w:p>
    <w:p w:rsidR="00043DCD" w:rsidRPr="00144AF9" w:rsidRDefault="00043DCD" w:rsidP="00144AF9">
      <w:pPr>
        <w:widowControl w:val="0"/>
        <w:numPr>
          <w:ilvl w:val="0"/>
          <w:numId w:val="1"/>
        </w:numPr>
        <w:spacing w:line="360" w:lineRule="auto"/>
        <w:ind w:left="0" w:firstLine="709"/>
        <w:jc w:val="both"/>
        <w:rPr>
          <w:sz w:val="28"/>
          <w:szCs w:val="28"/>
        </w:rPr>
      </w:pPr>
      <w:r w:rsidRPr="00144AF9">
        <w:rPr>
          <w:sz w:val="28"/>
          <w:szCs w:val="28"/>
        </w:rPr>
        <w:t>контроль совместно с экономическим отделом и отделами бухгалтерского учета и отчетности за использованием ресурсов для кредитования;</w:t>
      </w:r>
    </w:p>
    <w:p w:rsidR="00043DCD" w:rsidRPr="00144AF9" w:rsidRDefault="00043DCD" w:rsidP="00144AF9">
      <w:pPr>
        <w:widowControl w:val="0"/>
        <w:numPr>
          <w:ilvl w:val="0"/>
          <w:numId w:val="1"/>
        </w:numPr>
        <w:spacing w:line="360" w:lineRule="auto"/>
        <w:ind w:left="0" w:firstLine="709"/>
        <w:jc w:val="both"/>
        <w:rPr>
          <w:sz w:val="28"/>
          <w:szCs w:val="28"/>
        </w:rPr>
      </w:pPr>
      <w:r w:rsidRPr="00144AF9">
        <w:rPr>
          <w:sz w:val="28"/>
          <w:szCs w:val="28"/>
        </w:rPr>
        <w:t>осуществление контроля за целевым использованием кредитов, составлением установленной отчетности по кредитованию;</w:t>
      </w:r>
    </w:p>
    <w:p w:rsidR="00043DCD" w:rsidRPr="00144AF9" w:rsidRDefault="00043DCD" w:rsidP="00144AF9">
      <w:pPr>
        <w:widowControl w:val="0"/>
        <w:numPr>
          <w:ilvl w:val="0"/>
          <w:numId w:val="1"/>
        </w:numPr>
        <w:spacing w:line="360" w:lineRule="auto"/>
        <w:ind w:left="0" w:firstLine="709"/>
        <w:jc w:val="both"/>
        <w:rPr>
          <w:sz w:val="28"/>
          <w:szCs w:val="28"/>
        </w:rPr>
      </w:pPr>
      <w:r w:rsidRPr="00144AF9">
        <w:rPr>
          <w:sz w:val="28"/>
          <w:szCs w:val="28"/>
        </w:rPr>
        <w:t>осуществление контроля за оборачиваемостью ссудного фонда;</w:t>
      </w:r>
    </w:p>
    <w:p w:rsidR="00043DCD" w:rsidRPr="00144AF9" w:rsidRDefault="00043DCD" w:rsidP="00144AF9">
      <w:pPr>
        <w:widowControl w:val="0"/>
        <w:numPr>
          <w:ilvl w:val="0"/>
          <w:numId w:val="1"/>
        </w:numPr>
        <w:spacing w:line="360" w:lineRule="auto"/>
        <w:ind w:left="0" w:firstLine="709"/>
        <w:jc w:val="both"/>
        <w:rPr>
          <w:sz w:val="28"/>
          <w:szCs w:val="28"/>
        </w:rPr>
      </w:pPr>
      <w:r w:rsidRPr="00144AF9">
        <w:rPr>
          <w:sz w:val="28"/>
          <w:szCs w:val="28"/>
        </w:rPr>
        <w:t>рассмотрение писем, заявлений и жалоб клиентов по вопросам выдачи и возврата ссуд;</w:t>
      </w:r>
    </w:p>
    <w:p w:rsidR="00043DCD" w:rsidRPr="00144AF9" w:rsidRDefault="00043DCD" w:rsidP="00144AF9">
      <w:pPr>
        <w:widowControl w:val="0"/>
        <w:numPr>
          <w:ilvl w:val="0"/>
          <w:numId w:val="1"/>
        </w:numPr>
        <w:spacing w:line="360" w:lineRule="auto"/>
        <w:ind w:left="0" w:firstLine="709"/>
        <w:jc w:val="both"/>
        <w:rPr>
          <w:sz w:val="28"/>
          <w:szCs w:val="28"/>
        </w:rPr>
      </w:pPr>
      <w:r w:rsidRPr="00144AF9">
        <w:rPr>
          <w:sz w:val="28"/>
          <w:szCs w:val="28"/>
        </w:rPr>
        <w:t>проводит консультативную работу по вопросам кредитования среди населения и работников отделения.</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Предоставление отделением Марий Эл кредитов юридическим лицам и</w:t>
      </w:r>
      <w:r w:rsidR="001832CD" w:rsidRPr="00144AF9">
        <w:rPr>
          <w:sz w:val="28"/>
          <w:szCs w:val="28"/>
        </w:rPr>
        <w:t xml:space="preserve"> </w:t>
      </w:r>
      <w:r w:rsidRPr="00144AF9">
        <w:rPr>
          <w:sz w:val="28"/>
          <w:szCs w:val="28"/>
        </w:rPr>
        <w:t xml:space="preserve">предпринимателям без образования юридического лица происходит в соответствии с разработанным «Порядком кредитования </w:t>
      </w:r>
      <w:r w:rsidR="00C96728" w:rsidRPr="00144AF9">
        <w:rPr>
          <w:sz w:val="28"/>
          <w:szCs w:val="28"/>
        </w:rPr>
        <w:t>юридических лиц в учреждениях ЦБ РФ</w:t>
      </w:r>
      <w:r w:rsidRPr="00144AF9">
        <w:rPr>
          <w:sz w:val="28"/>
          <w:szCs w:val="28"/>
        </w:rPr>
        <w:t xml:space="preserve">». Данный Порядок разработан в дополнение к Регламенту </w:t>
      </w:r>
      <w:r w:rsidR="005C1301" w:rsidRPr="00144AF9">
        <w:rPr>
          <w:sz w:val="28"/>
          <w:szCs w:val="28"/>
        </w:rPr>
        <w:t>Сбер</w:t>
      </w:r>
      <w:r w:rsidRPr="00144AF9">
        <w:rPr>
          <w:sz w:val="28"/>
          <w:szCs w:val="28"/>
        </w:rPr>
        <w:t>банка России по кредитованию юридических лиц № 285-2-р от 29.09.2000г. и Регламенту по финансированию инвестиционных проектов № 479-р от 05.02.1999г.</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 xml:space="preserve">Банк предоставляет кредиты в рублях, иностранной валюте, а также кредиты с применением векселей </w:t>
      </w:r>
      <w:r w:rsidR="005C1301" w:rsidRPr="00144AF9">
        <w:rPr>
          <w:sz w:val="28"/>
          <w:szCs w:val="28"/>
        </w:rPr>
        <w:t>Сбер</w:t>
      </w:r>
      <w:r w:rsidRPr="00144AF9">
        <w:rPr>
          <w:sz w:val="28"/>
          <w:szCs w:val="28"/>
        </w:rPr>
        <w:t>банка России с учетом лимитов и ограничений</w:t>
      </w:r>
      <w:r w:rsidR="005E1D44" w:rsidRPr="00144AF9">
        <w:rPr>
          <w:sz w:val="28"/>
          <w:szCs w:val="28"/>
        </w:rPr>
        <w:t>.</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В работе по подготовке и проведению операций по кредитованию юридических лиц помимо отдела кредитования участвуют следующие подразделения Банка:</w:t>
      </w:r>
      <w:r w:rsidR="00523F0D" w:rsidRPr="00144AF9">
        <w:rPr>
          <w:sz w:val="28"/>
          <w:szCs w:val="28"/>
        </w:rPr>
        <w:t xml:space="preserve"> </w:t>
      </w:r>
      <w:r w:rsidRPr="00144AF9">
        <w:rPr>
          <w:sz w:val="28"/>
          <w:szCs w:val="28"/>
        </w:rPr>
        <w:t>отдел безопасности и защиты информации;</w:t>
      </w:r>
      <w:r w:rsidR="00523F0D" w:rsidRPr="00144AF9">
        <w:rPr>
          <w:sz w:val="28"/>
          <w:szCs w:val="28"/>
        </w:rPr>
        <w:t xml:space="preserve"> </w:t>
      </w:r>
      <w:r w:rsidRPr="00144AF9">
        <w:rPr>
          <w:sz w:val="28"/>
          <w:szCs w:val="28"/>
        </w:rPr>
        <w:t>юридический отдел Банка;</w:t>
      </w:r>
      <w:r w:rsidR="00523F0D" w:rsidRPr="00144AF9">
        <w:rPr>
          <w:sz w:val="28"/>
          <w:szCs w:val="28"/>
        </w:rPr>
        <w:t xml:space="preserve"> </w:t>
      </w:r>
      <w:r w:rsidRPr="00144AF9">
        <w:rPr>
          <w:sz w:val="28"/>
          <w:szCs w:val="28"/>
        </w:rPr>
        <w:t>ОПЕРО Банка;</w:t>
      </w:r>
      <w:r w:rsidR="00523F0D" w:rsidRPr="00144AF9">
        <w:rPr>
          <w:sz w:val="28"/>
          <w:szCs w:val="28"/>
        </w:rPr>
        <w:t xml:space="preserve"> </w:t>
      </w:r>
      <w:r w:rsidRPr="00144AF9">
        <w:rPr>
          <w:sz w:val="28"/>
          <w:szCs w:val="28"/>
        </w:rPr>
        <w:t>бухгалтерия Банка.</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Кредитование юридических лиц в Банке осуществляется в следующем порядке:</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1. Этап предварительной проверки и анализа кредитоспособности заемщика.</w:t>
      </w:r>
      <w:r w:rsidR="004C72E1" w:rsidRPr="00144AF9">
        <w:rPr>
          <w:sz w:val="28"/>
          <w:szCs w:val="28"/>
        </w:rPr>
        <w:t xml:space="preserve"> </w:t>
      </w:r>
      <w:r w:rsidRPr="00144AF9">
        <w:rPr>
          <w:sz w:val="28"/>
          <w:szCs w:val="28"/>
        </w:rPr>
        <w:t>На данн</w:t>
      </w:r>
      <w:r w:rsidR="004C72E1" w:rsidRPr="00144AF9">
        <w:rPr>
          <w:sz w:val="28"/>
          <w:szCs w:val="28"/>
        </w:rPr>
        <w:t>ом</w:t>
      </w:r>
      <w:r w:rsidRPr="00144AF9">
        <w:rPr>
          <w:sz w:val="28"/>
          <w:szCs w:val="28"/>
        </w:rPr>
        <w:t xml:space="preserve"> этап</w:t>
      </w:r>
      <w:r w:rsidR="004C72E1" w:rsidRPr="00144AF9">
        <w:rPr>
          <w:sz w:val="28"/>
          <w:szCs w:val="28"/>
        </w:rPr>
        <w:t>е</w:t>
      </w:r>
      <w:r w:rsidRPr="00144AF9">
        <w:rPr>
          <w:sz w:val="28"/>
          <w:szCs w:val="28"/>
        </w:rPr>
        <w:t xml:space="preserve"> происходит:</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1.1.</w:t>
      </w:r>
      <w:r w:rsidR="0073450B">
        <w:rPr>
          <w:sz w:val="28"/>
          <w:szCs w:val="28"/>
        </w:rPr>
        <w:t xml:space="preserve"> </w:t>
      </w:r>
      <w:r w:rsidRPr="00144AF9">
        <w:rPr>
          <w:sz w:val="28"/>
          <w:szCs w:val="28"/>
        </w:rPr>
        <w:t>предварительная беседа с клиентом, в ходе которой Банк получает информацию о Заемщике, испрашиваемом кредите, знакомит клиента с условиями кредитования;</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1.2. предоставление клиентом заявки на получение кредита;</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1.3.</w:t>
      </w:r>
      <w:r w:rsidR="0073450B">
        <w:rPr>
          <w:sz w:val="28"/>
          <w:szCs w:val="28"/>
        </w:rPr>
        <w:t xml:space="preserve"> </w:t>
      </w:r>
      <w:r w:rsidRPr="00144AF9">
        <w:rPr>
          <w:sz w:val="28"/>
          <w:szCs w:val="28"/>
        </w:rPr>
        <w:t>проверка наличия обеспечения по кредиту. В качестве обеспечения Банк принимает: ценные бумаги, транспортные средства, оборудование, товар- но-материальные ценности, объекты недвижимости, поручительства платежеспособных предприятий и организаций;</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1.4.</w:t>
      </w:r>
      <w:r w:rsidR="0073450B">
        <w:rPr>
          <w:sz w:val="28"/>
          <w:szCs w:val="28"/>
        </w:rPr>
        <w:t xml:space="preserve"> </w:t>
      </w:r>
      <w:r w:rsidRPr="00144AF9">
        <w:rPr>
          <w:sz w:val="28"/>
          <w:szCs w:val="28"/>
        </w:rPr>
        <w:t xml:space="preserve">страхование в пользу Банка переданного в залог имущества от рисков утраты, повреждения или недостачи в страховых компаниях, утвержденных </w:t>
      </w:r>
      <w:r w:rsidR="005C1301" w:rsidRPr="00144AF9">
        <w:rPr>
          <w:sz w:val="28"/>
          <w:szCs w:val="28"/>
        </w:rPr>
        <w:t>Сбер</w:t>
      </w:r>
      <w:r w:rsidRPr="00144AF9">
        <w:rPr>
          <w:sz w:val="28"/>
          <w:szCs w:val="28"/>
        </w:rPr>
        <w:t>банком России;</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1.5.</w:t>
      </w:r>
      <w:r w:rsidR="0073450B">
        <w:rPr>
          <w:sz w:val="28"/>
          <w:szCs w:val="28"/>
        </w:rPr>
        <w:t xml:space="preserve"> </w:t>
      </w:r>
      <w:r w:rsidRPr="00144AF9">
        <w:rPr>
          <w:sz w:val="28"/>
          <w:szCs w:val="28"/>
        </w:rPr>
        <w:t>рассмотрение заявки службами Банка: кредитный работник проводит анализ финансово-хозяйственной деятельности заемщика в динамике;</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1.6.</w:t>
      </w:r>
      <w:r w:rsidR="0073450B">
        <w:rPr>
          <w:sz w:val="28"/>
          <w:szCs w:val="28"/>
        </w:rPr>
        <w:t xml:space="preserve"> </w:t>
      </w:r>
      <w:r w:rsidRPr="00144AF9">
        <w:rPr>
          <w:sz w:val="28"/>
          <w:szCs w:val="28"/>
        </w:rPr>
        <w:t>подготовка заявки на кредитный комитет. По итогам комплексного анализа представленного материала кредитный работник составляет заключение о возможности предоставления кредита, после чего составляется комплект документов на кредитный комитет Банка, который рассматривает вопрос о предоставлении кредита.</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2. Этап принятия решения о выдаче (отказе в выдаче) кредита.</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Решение о выдаче кредита принимается кредитным комитетом Банка в соответствии с регламентом его работы.</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3.</w:t>
      </w:r>
      <w:r w:rsidR="0073450B">
        <w:rPr>
          <w:sz w:val="28"/>
          <w:szCs w:val="28"/>
        </w:rPr>
        <w:t xml:space="preserve"> </w:t>
      </w:r>
      <w:r w:rsidRPr="00144AF9">
        <w:rPr>
          <w:sz w:val="28"/>
          <w:szCs w:val="28"/>
        </w:rPr>
        <w:t>Этап оформления документов на выдачу ссуды и перечисления средств заемщику.</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4. Этап контроля за выделяемыми кредитными ресурсами. Сопровождение кредита.</w:t>
      </w:r>
    </w:p>
    <w:p w:rsidR="003201E2"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 xml:space="preserve">5. Мероприятия по предупреждению возникновения </w:t>
      </w:r>
      <w:r w:rsidR="003201E2" w:rsidRPr="00144AF9">
        <w:rPr>
          <w:sz w:val="28"/>
          <w:szCs w:val="28"/>
        </w:rPr>
        <w:t>просроченной задолженности. По</w:t>
      </w:r>
      <w:r w:rsidRPr="00144AF9">
        <w:rPr>
          <w:sz w:val="28"/>
          <w:szCs w:val="28"/>
        </w:rPr>
        <w:t xml:space="preserve"> кредитам в обязательном порядке устанавливается ежемесячный график погашения основного долга. Погашение кредита и уплата процентов производится платежным поручением Заемщика с его расчетного счета.</w: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6. Закрытие кредитного дела. Задолженность по кредиту считается полностью погашенной с момента погашения основного долга, оплаты всех процентов, штрафных и иных платежей, начисленных в соответствии с условиями договора. После полного погашения задолженности Заемщик направляется письменное уведомление об отсутствии задолженности по кредиту, кредитное дело считается закрытым и формируется для сдачи в архив.</w:t>
      </w:r>
    </w:p>
    <w:p w:rsidR="00523F0D" w:rsidRPr="00144AF9" w:rsidRDefault="00523F0D" w:rsidP="00144AF9">
      <w:pPr>
        <w:widowControl w:val="0"/>
        <w:spacing w:line="360" w:lineRule="auto"/>
        <w:ind w:firstLine="709"/>
        <w:jc w:val="both"/>
        <w:rPr>
          <w:sz w:val="28"/>
          <w:szCs w:val="28"/>
        </w:rPr>
      </w:pPr>
      <w:r w:rsidRPr="00144AF9">
        <w:rPr>
          <w:sz w:val="28"/>
          <w:szCs w:val="28"/>
        </w:rPr>
        <w:t>Перед рассмотрением вопроса о кредитовании работники Банка</w:t>
      </w:r>
      <w:r w:rsidR="0073450B">
        <w:rPr>
          <w:sz w:val="28"/>
          <w:szCs w:val="28"/>
        </w:rPr>
        <w:t xml:space="preserve"> </w:t>
      </w:r>
      <w:r w:rsidRPr="00144AF9">
        <w:rPr>
          <w:sz w:val="28"/>
          <w:szCs w:val="28"/>
        </w:rPr>
        <w:t>Марий Эл должны сформировать общее представление про потенциального заемщика. В первую очередь, про его репутацию, честность и порядочность. Если заемщик ранее не был известен, то уже при первом собеседовании с ним, необходимо убедиться в том, что заемщик заслуживает доверия, является профессионалом, разбирается в финансовых вопросах и может дать гарантии своевременного погашения ссуды Определение рисков проводится специалистами соответствующих служб банка (службами безопасности банка, юрисконсультами и</w:t>
      </w:r>
      <w:r w:rsidR="0073450B">
        <w:rPr>
          <w:sz w:val="28"/>
          <w:szCs w:val="28"/>
        </w:rPr>
        <w:t xml:space="preserve"> </w:t>
      </w:r>
      <w:r w:rsidRPr="00144AF9">
        <w:rPr>
          <w:sz w:val="28"/>
          <w:szCs w:val="28"/>
        </w:rPr>
        <w:t>кредитными).</w:t>
      </w:r>
    </w:p>
    <w:p w:rsidR="00097E98" w:rsidRPr="00144AF9" w:rsidRDefault="00097E98" w:rsidP="00144AF9">
      <w:pPr>
        <w:widowControl w:val="0"/>
        <w:spacing w:line="360" w:lineRule="auto"/>
        <w:ind w:firstLine="709"/>
        <w:jc w:val="both"/>
        <w:rPr>
          <w:sz w:val="28"/>
          <w:szCs w:val="28"/>
        </w:rPr>
      </w:pPr>
      <w:r w:rsidRPr="00144AF9">
        <w:rPr>
          <w:sz w:val="28"/>
          <w:szCs w:val="28"/>
        </w:rPr>
        <w:t>Для получения кредита Заемщик</w:t>
      </w:r>
      <w:r w:rsidR="00523F0D" w:rsidRPr="00144AF9">
        <w:rPr>
          <w:sz w:val="28"/>
          <w:szCs w:val="28"/>
        </w:rPr>
        <w:t xml:space="preserve">-физическое лицо </w:t>
      </w:r>
      <w:r w:rsidRPr="00144AF9">
        <w:rPr>
          <w:sz w:val="28"/>
          <w:szCs w:val="28"/>
        </w:rPr>
        <w:t>предоставляет следующие документы в двух экземплярах (оригинал и копию):</w:t>
      </w:r>
    </w:p>
    <w:p w:rsidR="00097E98" w:rsidRPr="00144AF9" w:rsidRDefault="00097E98" w:rsidP="00144AF9">
      <w:pPr>
        <w:widowControl w:val="0"/>
        <w:spacing w:line="360" w:lineRule="auto"/>
        <w:ind w:firstLine="709"/>
        <w:jc w:val="both"/>
        <w:rPr>
          <w:sz w:val="28"/>
          <w:szCs w:val="28"/>
        </w:rPr>
      </w:pPr>
      <w:r w:rsidRPr="00144AF9">
        <w:rPr>
          <w:sz w:val="28"/>
          <w:szCs w:val="28"/>
        </w:rPr>
        <w:t>заявление с нотариально удостоверенным согласием всех совершеннолетних членов семьи;</w:t>
      </w:r>
    </w:p>
    <w:p w:rsidR="00097E98" w:rsidRPr="00144AF9" w:rsidRDefault="00097E98" w:rsidP="00144AF9">
      <w:pPr>
        <w:widowControl w:val="0"/>
        <w:spacing w:line="360" w:lineRule="auto"/>
        <w:ind w:firstLine="709"/>
        <w:jc w:val="both"/>
        <w:rPr>
          <w:sz w:val="28"/>
          <w:szCs w:val="28"/>
        </w:rPr>
      </w:pPr>
      <w:r w:rsidRPr="00144AF9">
        <w:rPr>
          <w:sz w:val="28"/>
          <w:szCs w:val="28"/>
        </w:rPr>
        <w:t>паспорт Заемщика или заменяющий его документ (предъявляются);</w:t>
      </w:r>
    </w:p>
    <w:p w:rsidR="00097E98" w:rsidRPr="00144AF9" w:rsidRDefault="00097E98" w:rsidP="00144AF9">
      <w:pPr>
        <w:widowControl w:val="0"/>
        <w:spacing w:line="360" w:lineRule="auto"/>
        <w:ind w:firstLine="709"/>
        <w:jc w:val="both"/>
        <w:rPr>
          <w:sz w:val="28"/>
          <w:szCs w:val="28"/>
        </w:rPr>
      </w:pPr>
      <w:r w:rsidRPr="00144AF9">
        <w:rPr>
          <w:sz w:val="28"/>
          <w:szCs w:val="28"/>
        </w:rPr>
        <w:t>справку с места жительства о составе семьи;</w:t>
      </w:r>
    </w:p>
    <w:p w:rsidR="00097E98" w:rsidRPr="00144AF9" w:rsidRDefault="00097E98" w:rsidP="00144AF9">
      <w:pPr>
        <w:widowControl w:val="0"/>
        <w:spacing w:line="360" w:lineRule="auto"/>
        <w:ind w:firstLine="709"/>
        <w:jc w:val="both"/>
        <w:rPr>
          <w:sz w:val="28"/>
          <w:szCs w:val="28"/>
        </w:rPr>
      </w:pPr>
      <w:r w:rsidRPr="00144AF9">
        <w:rPr>
          <w:sz w:val="28"/>
          <w:szCs w:val="28"/>
        </w:rPr>
        <w:t>справки с места работы заемщика и совершеннолетних членов семьи, а также поручителей о доходах и размерах производимых удержаний за 12 предшествующих месяцев;</w:t>
      </w:r>
    </w:p>
    <w:p w:rsidR="00097E98" w:rsidRPr="00144AF9" w:rsidRDefault="00097E98" w:rsidP="00144AF9">
      <w:pPr>
        <w:widowControl w:val="0"/>
        <w:spacing w:line="360" w:lineRule="auto"/>
        <w:ind w:firstLine="709"/>
        <w:jc w:val="both"/>
        <w:rPr>
          <w:sz w:val="28"/>
          <w:szCs w:val="28"/>
        </w:rPr>
      </w:pPr>
      <w:r w:rsidRPr="00144AF9">
        <w:rPr>
          <w:sz w:val="28"/>
          <w:szCs w:val="28"/>
        </w:rPr>
        <w:t>декларацию о полученных за предыдущий год доходах, заверенную налоговой инспекцией;</w:t>
      </w:r>
    </w:p>
    <w:p w:rsidR="00097E98" w:rsidRPr="00144AF9" w:rsidRDefault="00097E98" w:rsidP="00144AF9">
      <w:pPr>
        <w:widowControl w:val="0"/>
        <w:spacing w:line="360" w:lineRule="auto"/>
        <w:ind w:firstLine="709"/>
        <w:jc w:val="both"/>
        <w:rPr>
          <w:sz w:val="28"/>
          <w:szCs w:val="28"/>
        </w:rPr>
      </w:pPr>
      <w:r w:rsidRPr="00144AF9">
        <w:rPr>
          <w:sz w:val="28"/>
          <w:szCs w:val="28"/>
        </w:rPr>
        <w:t>паспорта (заменяющие документы) поручителей и залогодателей;</w:t>
      </w:r>
    </w:p>
    <w:p w:rsidR="00097E98" w:rsidRPr="00144AF9" w:rsidRDefault="00097E98" w:rsidP="00144AF9">
      <w:pPr>
        <w:widowControl w:val="0"/>
        <w:spacing w:line="360" w:lineRule="auto"/>
        <w:ind w:firstLine="709"/>
        <w:jc w:val="both"/>
        <w:rPr>
          <w:sz w:val="28"/>
          <w:szCs w:val="28"/>
        </w:rPr>
      </w:pPr>
      <w:r w:rsidRPr="00144AF9">
        <w:rPr>
          <w:sz w:val="28"/>
          <w:szCs w:val="28"/>
        </w:rPr>
        <w:t>при необходимости другие документы.</w:t>
      </w:r>
    </w:p>
    <w:p w:rsidR="00097E98" w:rsidRPr="00144AF9" w:rsidRDefault="00097E98" w:rsidP="00144AF9">
      <w:pPr>
        <w:widowControl w:val="0"/>
        <w:spacing w:line="360" w:lineRule="auto"/>
        <w:ind w:firstLine="709"/>
        <w:jc w:val="both"/>
        <w:rPr>
          <w:sz w:val="28"/>
          <w:szCs w:val="28"/>
        </w:rPr>
      </w:pPr>
      <w:r w:rsidRPr="00144AF9">
        <w:rPr>
          <w:sz w:val="28"/>
          <w:szCs w:val="28"/>
        </w:rPr>
        <w:t>После проверки представленных документов и принятия решения о выделении кредита заявителю один экземпляр документов (оригинал) и решение передаются в Банк для проведения работы по оформлению и выдаче кредита. Срок кредитования физических лиц может быть различным и определяется индивидуально для каждого заемщика в зависимости от цели использования кредитных ресурсов.</w:t>
      </w:r>
    </w:p>
    <w:p w:rsidR="00097E98" w:rsidRPr="00144AF9" w:rsidRDefault="00097E98" w:rsidP="00144AF9">
      <w:pPr>
        <w:widowControl w:val="0"/>
        <w:autoSpaceDE/>
        <w:autoSpaceDN/>
        <w:spacing w:line="360" w:lineRule="auto"/>
        <w:ind w:firstLine="709"/>
        <w:jc w:val="both"/>
        <w:rPr>
          <w:sz w:val="28"/>
          <w:szCs w:val="28"/>
        </w:rPr>
      </w:pPr>
      <w:r w:rsidRPr="00144AF9">
        <w:rPr>
          <w:sz w:val="28"/>
          <w:szCs w:val="28"/>
        </w:rPr>
        <w:t>Процентные ставки по предоставляемым кредитам зависят от срока кредитования, сущности кредитуемого проекта, возникающих при его реализации рисков, и формируются под воздействием общеэкономической ситуации, стоимости привлеченных ресурсов, величины ставки рефинансирования ЦБ РФ.</w:t>
      </w:r>
      <w:r w:rsidR="00523F0D" w:rsidRPr="00144AF9">
        <w:rPr>
          <w:sz w:val="28"/>
          <w:szCs w:val="28"/>
        </w:rPr>
        <w:t xml:space="preserve"> </w:t>
      </w:r>
      <w:r w:rsidRPr="00144AF9">
        <w:rPr>
          <w:sz w:val="28"/>
          <w:szCs w:val="28"/>
        </w:rPr>
        <w:t>Предоставление кредитов осуществляется только при наличии обеспечения их возврата. Рассматриваются различные виды обеспечения: залог, гарантии и поручительства.</w:t>
      </w:r>
    </w:p>
    <w:p w:rsidR="004954F1" w:rsidRDefault="004954F1" w:rsidP="00144AF9">
      <w:pPr>
        <w:pStyle w:val="1"/>
        <w:keepNext w:val="0"/>
        <w:widowControl w:val="0"/>
        <w:spacing w:line="360" w:lineRule="auto"/>
        <w:ind w:firstLine="709"/>
        <w:jc w:val="both"/>
        <w:rPr>
          <w:b w:val="0"/>
          <w:bCs w:val="0"/>
          <w:sz w:val="28"/>
          <w:szCs w:val="28"/>
          <w:lang w:val="uk-UA"/>
        </w:rPr>
      </w:pPr>
      <w:bookmarkStart w:id="51" w:name="_Toc100736794"/>
      <w:bookmarkStart w:id="52" w:name="_Toc103157792"/>
      <w:bookmarkStart w:id="53" w:name="_Toc105925718"/>
      <w:bookmarkStart w:id="54" w:name="_Toc192642350"/>
      <w:bookmarkStart w:id="55" w:name="_Toc192643240"/>
    </w:p>
    <w:p w:rsidR="00043DCD" w:rsidRPr="004954F1" w:rsidRDefault="00043DCD" w:rsidP="00144AF9">
      <w:pPr>
        <w:pStyle w:val="1"/>
        <w:keepNext w:val="0"/>
        <w:widowControl w:val="0"/>
        <w:spacing w:line="360" w:lineRule="auto"/>
        <w:ind w:firstLine="709"/>
        <w:jc w:val="both"/>
        <w:rPr>
          <w:sz w:val="28"/>
          <w:szCs w:val="28"/>
        </w:rPr>
      </w:pPr>
      <w:r w:rsidRPr="004954F1">
        <w:rPr>
          <w:sz w:val="28"/>
          <w:szCs w:val="28"/>
        </w:rPr>
        <w:t>3.</w:t>
      </w:r>
      <w:r w:rsidR="00523F0D" w:rsidRPr="004954F1">
        <w:rPr>
          <w:sz w:val="28"/>
          <w:szCs w:val="28"/>
        </w:rPr>
        <w:t>2.</w:t>
      </w:r>
      <w:r w:rsidR="0073450B">
        <w:rPr>
          <w:sz w:val="28"/>
          <w:szCs w:val="28"/>
        </w:rPr>
        <w:t xml:space="preserve"> </w:t>
      </w:r>
      <w:r w:rsidRPr="004954F1">
        <w:rPr>
          <w:sz w:val="28"/>
          <w:szCs w:val="28"/>
        </w:rPr>
        <w:t>Анализ кредитной политики банка</w:t>
      </w:r>
      <w:bookmarkEnd w:id="51"/>
      <w:bookmarkEnd w:id="52"/>
      <w:bookmarkEnd w:id="53"/>
      <w:bookmarkEnd w:id="54"/>
      <w:bookmarkEnd w:id="55"/>
    </w:p>
    <w:p w:rsidR="00043DCD" w:rsidRPr="00144AF9" w:rsidRDefault="00043DCD" w:rsidP="00144AF9">
      <w:pPr>
        <w:widowControl w:val="0"/>
        <w:shd w:val="clear" w:color="auto" w:fill="FFFFFF"/>
        <w:adjustRightInd w:val="0"/>
        <w:spacing w:line="360" w:lineRule="auto"/>
        <w:ind w:firstLine="709"/>
        <w:jc w:val="both"/>
        <w:rPr>
          <w:sz w:val="28"/>
          <w:szCs w:val="28"/>
        </w:rPr>
      </w:pPr>
    </w:p>
    <w:p w:rsidR="00D16508" w:rsidRPr="00144AF9" w:rsidRDefault="002B14A9" w:rsidP="00144AF9">
      <w:pPr>
        <w:pStyle w:val="26"/>
        <w:spacing w:line="360" w:lineRule="auto"/>
        <w:ind w:firstLine="709"/>
        <w:jc w:val="both"/>
        <w:rPr>
          <w:sz w:val="28"/>
          <w:szCs w:val="28"/>
        </w:rPr>
      </w:pPr>
      <w:r w:rsidRPr="00144AF9">
        <w:rPr>
          <w:sz w:val="28"/>
          <w:szCs w:val="28"/>
        </w:rPr>
        <w:t>Активы банка представляют собой размещение привлеченных средств и прибыль банка напрямую зависит от эффективности их использования. Следует заметить, что кроме прибыли активы должны обеспечивать высокую степень ликвидности баланса, т.е. способности банка своевременно расплатиться по своим обязательствам.</w:t>
      </w:r>
    </w:p>
    <w:p w:rsidR="002B14A9" w:rsidRPr="00144AF9" w:rsidRDefault="002B14A9" w:rsidP="00144AF9">
      <w:pPr>
        <w:pStyle w:val="26"/>
        <w:spacing w:line="360" w:lineRule="auto"/>
        <w:ind w:firstLine="709"/>
        <w:jc w:val="both"/>
        <w:rPr>
          <w:sz w:val="28"/>
          <w:szCs w:val="28"/>
        </w:rPr>
      </w:pPr>
      <w:r w:rsidRPr="00144AF9">
        <w:rPr>
          <w:sz w:val="28"/>
          <w:szCs w:val="28"/>
        </w:rPr>
        <w:t xml:space="preserve">Рассмотрим состав и структуру активов </w:t>
      </w:r>
      <w:r w:rsidR="004C72E1" w:rsidRPr="00144AF9">
        <w:rPr>
          <w:sz w:val="28"/>
          <w:szCs w:val="28"/>
        </w:rPr>
        <w:t>ОСБ Марий Эл №8614</w:t>
      </w:r>
      <w:r w:rsidRPr="00144AF9">
        <w:rPr>
          <w:sz w:val="28"/>
          <w:szCs w:val="28"/>
        </w:rPr>
        <w:t>.</w:t>
      </w:r>
    </w:p>
    <w:p w:rsidR="00D16508" w:rsidRPr="00144AF9" w:rsidRDefault="00D16508" w:rsidP="00144AF9">
      <w:pPr>
        <w:pStyle w:val="26"/>
        <w:spacing w:line="360" w:lineRule="auto"/>
        <w:ind w:firstLine="709"/>
        <w:jc w:val="both"/>
        <w:rPr>
          <w:sz w:val="28"/>
          <w:szCs w:val="28"/>
        </w:rPr>
      </w:pPr>
    </w:p>
    <w:p w:rsidR="002B14A9" w:rsidRPr="00144AF9" w:rsidRDefault="0062078C" w:rsidP="00144AF9">
      <w:pPr>
        <w:pStyle w:val="61"/>
        <w:keepNext w:val="0"/>
        <w:widowControl w:val="0"/>
        <w:spacing w:line="360" w:lineRule="auto"/>
        <w:ind w:firstLine="709"/>
        <w:jc w:val="both"/>
        <w:rPr>
          <w:b w:val="0"/>
          <w:bCs w:val="0"/>
          <w:sz w:val="28"/>
          <w:szCs w:val="28"/>
        </w:rPr>
      </w:pPr>
      <w:r w:rsidRPr="00144AF9">
        <w:rPr>
          <w:b w:val="0"/>
          <w:bCs w:val="0"/>
          <w:sz w:val="28"/>
          <w:szCs w:val="28"/>
        </w:rPr>
        <w:t xml:space="preserve">Таблица </w:t>
      </w:r>
      <w:r w:rsidR="00523F0D" w:rsidRPr="00144AF9">
        <w:rPr>
          <w:b w:val="0"/>
          <w:bCs w:val="0"/>
          <w:sz w:val="28"/>
          <w:szCs w:val="28"/>
        </w:rPr>
        <w:t>8</w:t>
      </w:r>
    </w:p>
    <w:p w:rsidR="002B14A9" w:rsidRPr="00144AF9" w:rsidRDefault="002B14A9" w:rsidP="00144AF9">
      <w:pPr>
        <w:pStyle w:val="34"/>
        <w:keepNext w:val="0"/>
        <w:widowControl w:val="0"/>
        <w:ind w:firstLine="709"/>
        <w:jc w:val="both"/>
      </w:pPr>
      <w:bookmarkStart w:id="56" w:name="_Toc63565370"/>
      <w:bookmarkStart w:id="57" w:name="_Toc103157793"/>
      <w:bookmarkStart w:id="58" w:name="_Toc105925719"/>
      <w:bookmarkStart w:id="59" w:name="_Toc192642351"/>
      <w:bookmarkStart w:id="60" w:name="_Toc192643241"/>
      <w:r w:rsidRPr="00144AF9">
        <w:t>Структура активов, %</w:t>
      </w:r>
      <w:bookmarkEnd w:id="56"/>
      <w:bookmarkEnd w:id="57"/>
      <w:bookmarkEnd w:id="58"/>
      <w:bookmarkEnd w:id="59"/>
      <w:bookmarkEnd w:id="60"/>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4"/>
        <w:gridCol w:w="1053"/>
        <w:gridCol w:w="1052"/>
        <w:gridCol w:w="1052"/>
      </w:tblGrid>
      <w:tr w:rsidR="002B14A9" w:rsidRPr="004954F1">
        <w:trPr>
          <w:trHeight w:val="378"/>
        </w:trPr>
        <w:tc>
          <w:tcPr>
            <w:tcW w:w="5974" w:type="dxa"/>
          </w:tcPr>
          <w:p w:rsidR="002B14A9" w:rsidRPr="004954F1" w:rsidRDefault="002B14A9" w:rsidP="004954F1">
            <w:pPr>
              <w:widowControl w:val="0"/>
              <w:spacing w:line="360" w:lineRule="auto"/>
              <w:jc w:val="both"/>
              <w:rPr>
                <w:sz w:val="20"/>
                <w:szCs w:val="20"/>
              </w:rPr>
            </w:pPr>
            <w:r w:rsidRPr="004954F1">
              <w:rPr>
                <w:sz w:val="20"/>
                <w:szCs w:val="20"/>
              </w:rPr>
              <w:t>Активы</w:t>
            </w:r>
          </w:p>
        </w:tc>
        <w:tc>
          <w:tcPr>
            <w:tcW w:w="1053" w:type="dxa"/>
          </w:tcPr>
          <w:p w:rsidR="002B14A9" w:rsidRPr="004954F1" w:rsidRDefault="0032478F" w:rsidP="004954F1">
            <w:pPr>
              <w:widowControl w:val="0"/>
              <w:tabs>
                <w:tab w:val="left" w:pos="284"/>
              </w:tabs>
              <w:spacing w:line="360" w:lineRule="auto"/>
              <w:jc w:val="both"/>
              <w:rPr>
                <w:sz w:val="20"/>
                <w:szCs w:val="20"/>
              </w:rPr>
            </w:pPr>
            <w:r w:rsidRPr="004954F1">
              <w:rPr>
                <w:sz w:val="20"/>
                <w:szCs w:val="20"/>
              </w:rPr>
              <w:t>2004</w:t>
            </w:r>
            <w:r w:rsidR="002B14A9" w:rsidRPr="004954F1">
              <w:rPr>
                <w:sz w:val="20"/>
                <w:szCs w:val="20"/>
              </w:rPr>
              <w:t xml:space="preserve"> г</w:t>
            </w:r>
            <w:r w:rsidR="00EE72DF" w:rsidRPr="004954F1">
              <w:rPr>
                <w:sz w:val="20"/>
                <w:szCs w:val="20"/>
              </w:rPr>
              <w:t>.</w:t>
            </w:r>
          </w:p>
        </w:tc>
        <w:tc>
          <w:tcPr>
            <w:tcW w:w="1052" w:type="dxa"/>
          </w:tcPr>
          <w:p w:rsidR="002B14A9" w:rsidRPr="004954F1" w:rsidRDefault="0032478F" w:rsidP="004954F1">
            <w:pPr>
              <w:widowControl w:val="0"/>
              <w:tabs>
                <w:tab w:val="left" w:pos="284"/>
              </w:tabs>
              <w:spacing w:line="360" w:lineRule="auto"/>
              <w:jc w:val="both"/>
              <w:rPr>
                <w:sz w:val="20"/>
                <w:szCs w:val="20"/>
              </w:rPr>
            </w:pPr>
            <w:r w:rsidRPr="004954F1">
              <w:rPr>
                <w:sz w:val="20"/>
                <w:szCs w:val="20"/>
              </w:rPr>
              <w:t>2005</w:t>
            </w:r>
            <w:r w:rsidR="002B14A9" w:rsidRPr="004954F1">
              <w:rPr>
                <w:sz w:val="20"/>
                <w:szCs w:val="20"/>
              </w:rPr>
              <w:t xml:space="preserve"> г</w:t>
            </w:r>
            <w:r w:rsidR="00EE72DF" w:rsidRPr="004954F1">
              <w:rPr>
                <w:sz w:val="20"/>
                <w:szCs w:val="20"/>
              </w:rPr>
              <w:t>.</w:t>
            </w:r>
          </w:p>
        </w:tc>
        <w:tc>
          <w:tcPr>
            <w:tcW w:w="1052" w:type="dxa"/>
          </w:tcPr>
          <w:p w:rsidR="002B14A9" w:rsidRPr="004954F1" w:rsidRDefault="0032478F" w:rsidP="004954F1">
            <w:pPr>
              <w:widowControl w:val="0"/>
              <w:tabs>
                <w:tab w:val="left" w:pos="284"/>
              </w:tabs>
              <w:spacing w:line="360" w:lineRule="auto"/>
              <w:jc w:val="both"/>
              <w:rPr>
                <w:sz w:val="20"/>
                <w:szCs w:val="20"/>
              </w:rPr>
            </w:pPr>
            <w:r w:rsidRPr="004954F1">
              <w:rPr>
                <w:sz w:val="20"/>
                <w:szCs w:val="20"/>
              </w:rPr>
              <w:t>2006</w:t>
            </w:r>
            <w:r w:rsidR="002B14A9" w:rsidRPr="004954F1">
              <w:rPr>
                <w:sz w:val="20"/>
                <w:szCs w:val="20"/>
              </w:rPr>
              <w:t xml:space="preserve"> г</w:t>
            </w:r>
            <w:r w:rsidR="00EE72DF" w:rsidRPr="004954F1">
              <w:rPr>
                <w:sz w:val="20"/>
                <w:szCs w:val="20"/>
              </w:rPr>
              <w:t>.</w:t>
            </w:r>
          </w:p>
        </w:tc>
      </w:tr>
      <w:tr w:rsidR="002B14A9" w:rsidRPr="004954F1">
        <w:trPr>
          <w:trHeight w:val="378"/>
        </w:trPr>
        <w:tc>
          <w:tcPr>
            <w:tcW w:w="5974" w:type="dxa"/>
          </w:tcPr>
          <w:p w:rsidR="002B14A9" w:rsidRPr="004954F1" w:rsidRDefault="002B14A9" w:rsidP="004954F1">
            <w:pPr>
              <w:widowControl w:val="0"/>
              <w:spacing w:line="360" w:lineRule="auto"/>
              <w:jc w:val="both"/>
              <w:rPr>
                <w:sz w:val="20"/>
                <w:szCs w:val="20"/>
              </w:rPr>
            </w:pPr>
            <w:r w:rsidRPr="004954F1">
              <w:rPr>
                <w:sz w:val="20"/>
                <w:szCs w:val="20"/>
              </w:rPr>
              <w:t>Денежные и краткосрочные средства</w:t>
            </w:r>
          </w:p>
        </w:tc>
        <w:tc>
          <w:tcPr>
            <w:tcW w:w="1053" w:type="dxa"/>
          </w:tcPr>
          <w:p w:rsidR="002B14A9" w:rsidRPr="004954F1" w:rsidRDefault="00BA19E6" w:rsidP="004954F1">
            <w:pPr>
              <w:widowControl w:val="0"/>
              <w:spacing w:line="360" w:lineRule="auto"/>
              <w:jc w:val="both"/>
              <w:rPr>
                <w:sz w:val="20"/>
                <w:szCs w:val="20"/>
              </w:rPr>
            </w:pPr>
            <w:r w:rsidRPr="004954F1">
              <w:rPr>
                <w:sz w:val="20"/>
                <w:szCs w:val="20"/>
              </w:rPr>
              <w:t>20,3</w:t>
            </w:r>
          </w:p>
        </w:tc>
        <w:tc>
          <w:tcPr>
            <w:tcW w:w="1052" w:type="dxa"/>
          </w:tcPr>
          <w:p w:rsidR="002B14A9" w:rsidRPr="004954F1" w:rsidRDefault="00BA19E6" w:rsidP="004954F1">
            <w:pPr>
              <w:widowControl w:val="0"/>
              <w:spacing w:line="360" w:lineRule="auto"/>
              <w:jc w:val="both"/>
              <w:rPr>
                <w:sz w:val="20"/>
                <w:szCs w:val="20"/>
              </w:rPr>
            </w:pPr>
            <w:r w:rsidRPr="004954F1">
              <w:rPr>
                <w:sz w:val="20"/>
                <w:szCs w:val="20"/>
              </w:rPr>
              <w:t>1,2</w:t>
            </w:r>
          </w:p>
        </w:tc>
        <w:tc>
          <w:tcPr>
            <w:tcW w:w="1052" w:type="dxa"/>
          </w:tcPr>
          <w:p w:rsidR="002B14A9" w:rsidRPr="004954F1" w:rsidRDefault="00BA19E6" w:rsidP="004954F1">
            <w:pPr>
              <w:widowControl w:val="0"/>
              <w:spacing w:line="360" w:lineRule="auto"/>
              <w:jc w:val="both"/>
              <w:rPr>
                <w:sz w:val="20"/>
                <w:szCs w:val="20"/>
              </w:rPr>
            </w:pPr>
            <w:r w:rsidRPr="004954F1">
              <w:rPr>
                <w:sz w:val="20"/>
                <w:szCs w:val="20"/>
              </w:rPr>
              <w:t>2,8</w:t>
            </w:r>
          </w:p>
        </w:tc>
      </w:tr>
      <w:tr w:rsidR="002B14A9" w:rsidRPr="004954F1">
        <w:trPr>
          <w:trHeight w:val="378"/>
        </w:trPr>
        <w:tc>
          <w:tcPr>
            <w:tcW w:w="5974" w:type="dxa"/>
          </w:tcPr>
          <w:p w:rsidR="002B14A9" w:rsidRPr="004954F1" w:rsidRDefault="002B14A9" w:rsidP="004954F1">
            <w:pPr>
              <w:widowControl w:val="0"/>
              <w:spacing w:line="360" w:lineRule="auto"/>
              <w:jc w:val="both"/>
              <w:rPr>
                <w:sz w:val="20"/>
                <w:szCs w:val="20"/>
              </w:rPr>
            </w:pPr>
            <w:r w:rsidRPr="004954F1">
              <w:rPr>
                <w:sz w:val="20"/>
                <w:szCs w:val="20"/>
              </w:rPr>
              <w:t>Обязательные резервы по счетам в ЦБ РФ</w:t>
            </w:r>
          </w:p>
        </w:tc>
        <w:tc>
          <w:tcPr>
            <w:tcW w:w="1053" w:type="dxa"/>
          </w:tcPr>
          <w:p w:rsidR="002B14A9" w:rsidRPr="004954F1" w:rsidRDefault="00AC4151" w:rsidP="004954F1">
            <w:pPr>
              <w:widowControl w:val="0"/>
              <w:spacing w:line="360" w:lineRule="auto"/>
              <w:jc w:val="both"/>
              <w:rPr>
                <w:sz w:val="20"/>
                <w:szCs w:val="20"/>
              </w:rPr>
            </w:pPr>
            <w:r w:rsidRPr="004954F1">
              <w:rPr>
                <w:sz w:val="20"/>
                <w:szCs w:val="20"/>
              </w:rPr>
              <w:t>4,3</w:t>
            </w:r>
          </w:p>
        </w:tc>
        <w:tc>
          <w:tcPr>
            <w:tcW w:w="1052" w:type="dxa"/>
          </w:tcPr>
          <w:p w:rsidR="002B14A9" w:rsidRPr="004954F1" w:rsidRDefault="00AC4151" w:rsidP="004954F1">
            <w:pPr>
              <w:widowControl w:val="0"/>
              <w:spacing w:line="360" w:lineRule="auto"/>
              <w:jc w:val="both"/>
              <w:rPr>
                <w:sz w:val="20"/>
                <w:szCs w:val="20"/>
              </w:rPr>
            </w:pPr>
            <w:r w:rsidRPr="004954F1">
              <w:rPr>
                <w:sz w:val="20"/>
                <w:szCs w:val="20"/>
              </w:rPr>
              <w:t>4,5</w:t>
            </w:r>
          </w:p>
        </w:tc>
        <w:tc>
          <w:tcPr>
            <w:tcW w:w="1052" w:type="dxa"/>
          </w:tcPr>
          <w:p w:rsidR="002B14A9" w:rsidRPr="004954F1" w:rsidRDefault="00AC4151" w:rsidP="004954F1">
            <w:pPr>
              <w:widowControl w:val="0"/>
              <w:spacing w:line="360" w:lineRule="auto"/>
              <w:jc w:val="both"/>
              <w:rPr>
                <w:sz w:val="20"/>
                <w:szCs w:val="20"/>
              </w:rPr>
            </w:pPr>
            <w:r w:rsidRPr="004954F1">
              <w:rPr>
                <w:sz w:val="20"/>
                <w:szCs w:val="20"/>
              </w:rPr>
              <w:t>3,1</w:t>
            </w:r>
          </w:p>
        </w:tc>
      </w:tr>
      <w:tr w:rsidR="002B14A9" w:rsidRPr="004954F1">
        <w:trPr>
          <w:trHeight w:val="378"/>
        </w:trPr>
        <w:tc>
          <w:tcPr>
            <w:tcW w:w="5974" w:type="dxa"/>
          </w:tcPr>
          <w:p w:rsidR="002B14A9" w:rsidRPr="004954F1" w:rsidRDefault="002B14A9" w:rsidP="004954F1">
            <w:pPr>
              <w:widowControl w:val="0"/>
              <w:spacing w:line="360" w:lineRule="auto"/>
              <w:jc w:val="both"/>
              <w:rPr>
                <w:sz w:val="20"/>
                <w:szCs w:val="20"/>
              </w:rPr>
            </w:pPr>
            <w:r w:rsidRPr="004954F1">
              <w:rPr>
                <w:sz w:val="20"/>
                <w:szCs w:val="20"/>
              </w:rPr>
              <w:t>Ссуды и авансы банкам</w:t>
            </w:r>
          </w:p>
        </w:tc>
        <w:tc>
          <w:tcPr>
            <w:tcW w:w="1053" w:type="dxa"/>
          </w:tcPr>
          <w:p w:rsidR="002B14A9" w:rsidRPr="004954F1" w:rsidRDefault="008D1C44" w:rsidP="004954F1">
            <w:pPr>
              <w:widowControl w:val="0"/>
              <w:spacing w:line="360" w:lineRule="auto"/>
              <w:jc w:val="both"/>
              <w:rPr>
                <w:sz w:val="20"/>
                <w:szCs w:val="20"/>
              </w:rPr>
            </w:pPr>
            <w:r w:rsidRPr="004954F1">
              <w:rPr>
                <w:sz w:val="20"/>
                <w:szCs w:val="20"/>
              </w:rPr>
              <w:t>1,5</w:t>
            </w:r>
          </w:p>
        </w:tc>
        <w:tc>
          <w:tcPr>
            <w:tcW w:w="1052" w:type="dxa"/>
          </w:tcPr>
          <w:p w:rsidR="002B14A9" w:rsidRPr="004954F1" w:rsidRDefault="008D1C44" w:rsidP="004954F1">
            <w:pPr>
              <w:widowControl w:val="0"/>
              <w:spacing w:line="360" w:lineRule="auto"/>
              <w:jc w:val="both"/>
              <w:rPr>
                <w:sz w:val="20"/>
                <w:szCs w:val="20"/>
              </w:rPr>
            </w:pPr>
            <w:r w:rsidRPr="004954F1">
              <w:rPr>
                <w:sz w:val="20"/>
                <w:szCs w:val="20"/>
              </w:rPr>
              <w:t>-</w:t>
            </w:r>
          </w:p>
        </w:tc>
        <w:tc>
          <w:tcPr>
            <w:tcW w:w="1052" w:type="dxa"/>
          </w:tcPr>
          <w:p w:rsidR="002B14A9" w:rsidRPr="004954F1" w:rsidRDefault="008D1C44" w:rsidP="004954F1">
            <w:pPr>
              <w:widowControl w:val="0"/>
              <w:spacing w:line="360" w:lineRule="auto"/>
              <w:jc w:val="both"/>
              <w:rPr>
                <w:sz w:val="20"/>
                <w:szCs w:val="20"/>
              </w:rPr>
            </w:pPr>
            <w:r w:rsidRPr="004954F1">
              <w:rPr>
                <w:sz w:val="20"/>
                <w:szCs w:val="20"/>
              </w:rPr>
              <w:t>-</w:t>
            </w:r>
          </w:p>
        </w:tc>
      </w:tr>
      <w:tr w:rsidR="002B14A9" w:rsidRPr="004954F1">
        <w:trPr>
          <w:trHeight w:val="378"/>
        </w:trPr>
        <w:tc>
          <w:tcPr>
            <w:tcW w:w="5974" w:type="dxa"/>
          </w:tcPr>
          <w:p w:rsidR="002B14A9" w:rsidRPr="004954F1" w:rsidRDefault="002B14A9" w:rsidP="004954F1">
            <w:pPr>
              <w:widowControl w:val="0"/>
              <w:spacing w:line="360" w:lineRule="auto"/>
              <w:jc w:val="both"/>
              <w:rPr>
                <w:sz w:val="20"/>
                <w:szCs w:val="20"/>
              </w:rPr>
            </w:pPr>
            <w:r w:rsidRPr="004954F1">
              <w:rPr>
                <w:sz w:val="20"/>
                <w:szCs w:val="20"/>
              </w:rPr>
              <w:t>Ссуды и авансы клиентам</w:t>
            </w:r>
          </w:p>
        </w:tc>
        <w:tc>
          <w:tcPr>
            <w:tcW w:w="1053" w:type="dxa"/>
          </w:tcPr>
          <w:p w:rsidR="002B14A9" w:rsidRPr="004954F1" w:rsidRDefault="00D87A72" w:rsidP="004954F1">
            <w:pPr>
              <w:widowControl w:val="0"/>
              <w:spacing w:line="360" w:lineRule="auto"/>
              <w:jc w:val="both"/>
              <w:rPr>
                <w:sz w:val="20"/>
                <w:szCs w:val="20"/>
              </w:rPr>
            </w:pPr>
            <w:r w:rsidRPr="004954F1">
              <w:rPr>
                <w:sz w:val="20"/>
                <w:szCs w:val="20"/>
              </w:rPr>
              <w:t>31,4</w:t>
            </w:r>
          </w:p>
        </w:tc>
        <w:tc>
          <w:tcPr>
            <w:tcW w:w="1052" w:type="dxa"/>
          </w:tcPr>
          <w:p w:rsidR="002B14A9" w:rsidRPr="004954F1" w:rsidRDefault="00D87A72" w:rsidP="004954F1">
            <w:pPr>
              <w:widowControl w:val="0"/>
              <w:spacing w:line="360" w:lineRule="auto"/>
              <w:jc w:val="both"/>
              <w:rPr>
                <w:sz w:val="20"/>
                <w:szCs w:val="20"/>
              </w:rPr>
            </w:pPr>
            <w:r w:rsidRPr="004954F1">
              <w:rPr>
                <w:sz w:val="20"/>
                <w:szCs w:val="20"/>
              </w:rPr>
              <w:t>19,5</w:t>
            </w:r>
          </w:p>
        </w:tc>
        <w:tc>
          <w:tcPr>
            <w:tcW w:w="1052" w:type="dxa"/>
          </w:tcPr>
          <w:p w:rsidR="002B14A9" w:rsidRPr="004954F1" w:rsidRDefault="00D87A72" w:rsidP="004954F1">
            <w:pPr>
              <w:widowControl w:val="0"/>
              <w:spacing w:line="360" w:lineRule="auto"/>
              <w:jc w:val="both"/>
              <w:rPr>
                <w:sz w:val="20"/>
                <w:szCs w:val="20"/>
              </w:rPr>
            </w:pPr>
            <w:r w:rsidRPr="004954F1">
              <w:rPr>
                <w:sz w:val="20"/>
                <w:szCs w:val="20"/>
              </w:rPr>
              <w:t>9,2</w:t>
            </w:r>
          </w:p>
        </w:tc>
      </w:tr>
      <w:tr w:rsidR="002B14A9" w:rsidRPr="004954F1">
        <w:trPr>
          <w:trHeight w:val="378"/>
        </w:trPr>
        <w:tc>
          <w:tcPr>
            <w:tcW w:w="5974" w:type="dxa"/>
          </w:tcPr>
          <w:p w:rsidR="002B14A9" w:rsidRPr="004954F1" w:rsidRDefault="00AC4151" w:rsidP="004954F1">
            <w:pPr>
              <w:widowControl w:val="0"/>
              <w:spacing w:line="360" w:lineRule="auto"/>
              <w:jc w:val="both"/>
              <w:rPr>
                <w:sz w:val="20"/>
                <w:szCs w:val="20"/>
              </w:rPr>
            </w:pPr>
            <w:r w:rsidRPr="004954F1">
              <w:rPr>
                <w:sz w:val="20"/>
                <w:szCs w:val="20"/>
              </w:rPr>
              <w:t>Долговые обязательства</w:t>
            </w:r>
          </w:p>
        </w:tc>
        <w:tc>
          <w:tcPr>
            <w:tcW w:w="1053" w:type="dxa"/>
          </w:tcPr>
          <w:p w:rsidR="002B14A9" w:rsidRPr="004954F1" w:rsidRDefault="00AC4151" w:rsidP="004954F1">
            <w:pPr>
              <w:widowControl w:val="0"/>
              <w:spacing w:line="360" w:lineRule="auto"/>
              <w:jc w:val="both"/>
              <w:rPr>
                <w:sz w:val="20"/>
                <w:szCs w:val="20"/>
              </w:rPr>
            </w:pPr>
            <w:r w:rsidRPr="004954F1">
              <w:rPr>
                <w:sz w:val="20"/>
                <w:szCs w:val="20"/>
              </w:rPr>
              <w:t>0,8</w:t>
            </w:r>
          </w:p>
        </w:tc>
        <w:tc>
          <w:tcPr>
            <w:tcW w:w="1052" w:type="dxa"/>
          </w:tcPr>
          <w:p w:rsidR="002B14A9" w:rsidRPr="004954F1" w:rsidRDefault="00AC4151" w:rsidP="004954F1">
            <w:pPr>
              <w:widowControl w:val="0"/>
              <w:spacing w:line="360" w:lineRule="auto"/>
              <w:jc w:val="both"/>
              <w:rPr>
                <w:sz w:val="20"/>
                <w:szCs w:val="20"/>
              </w:rPr>
            </w:pPr>
            <w:r w:rsidRPr="004954F1">
              <w:rPr>
                <w:sz w:val="20"/>
                <w:szCs w:val="20"/>
              </w:rPr>
              <w:t>0,8</w:t>
            </w:r>
          </w:p>
        </w:tc>
        <w:tc>
          <w:tcPr>
            <w:tcW w:w="1052" w:type="dxa"/>
          </w:tcPr>
          <w:p w:rsidR="002B14A9" w:rsidRPr="004954F1" w:rsidRDefault="00AC4151" w:rsidP="004954F1">
            <w:pPr>
              <w:widowControl w:val="0"/>
              <w:spacing w:line="360" w:lineRule="auto"/>
              <w:jc w:val="both"/>
              <w:rPr>
                <w:sz w:val="20"/>
                <w:szCs w:val="20"/>
              </w:rPr>
            </w:pPr>
            <w:r w:rsidRPr="004954F1">
              <w:rPr>
                <w:sz w:val="20"/>
                <w:szCs w:val="20"/>
              </w:rPr>
              <w:t>0,6</w:t>
            </w:r>
          </w:p>
        </w:tc>
      </w:tr>
      <w:tr w:rsidR="002B14A9" w:rsidRPr="004954F1">
        <w:trPr>
          <w:trHeight w:val="378"/>
        </w:trPr>
        <w:tc>
          <w:tcPr>
            <w:tcW w:w="5974" w:type="dxa"/>
          </w:tcPr>
          <w:p w:rsidR="002B14A9" w:rsidRPr="004954F1" w:rsidRDefault="002B14A9" w:rsidP="004954F1">
            <w:pPr>
              <w:widowControl w:val="0"/>
              <w:spacing w:line="360" w:lineRule="auto"/>
              <w:jc w:val="both"/>
              <w:rPr>
                <w:sz w:val="20"/>
                <w:szCs w:val="20"/>
              </w:rPr>
            </w:pPr>
            <w:r w:rsidRPr="004954F1">
              <w:rPr>
                <w:sz w:val="20"/>
                <w:szCs w:val="20"/>
              </w:rPr>
              <w:t>Ценные бумаги</w:t>
            </w:r>
          </w:p>
        </w:tc>
        <w:tc>
          <w:tcPr>
            <w:tcW w:w="1053" w:type="dxa"/>
          </w:tcPr>
          <w:p w:rsidR="002B14A9" w:rsidRPr="004954F1" w:rsidRDefault="00143E6A" w:rsidP="004954F1">
            <w:pPr>
              <w:widowControl w:val="0"/>
              <w:spacing w:line="360" w:lineRule="auto"/>
              <w:jc w:val="both"/>
              <w:rPr>
                <w:sz w:val="20"/>
                <w:szCs w:val="20"/>
              </w:rPr>
            </w:pPr>
            <w:r w:rsidRPr="004954F1">
              <w:rPr>
                <w:sz w:val="20"/>
                <w:szCs w:val="20"/>
              </w:rPr>
              <w:t>8,3</w:t>
            </w:r>
          </w:p>
        </w:tc>
        <w:tc>
          <w:tcPr>
            <w:tcW w:w="1052" w:type="dxa"/>
          </w:tcPr>
          <w:p w:rsidR="002B14A9" w:rsidRPr="004954F1" w:rsidRDefault="00D92E86" w:rsidP="004954F1">
            <w:pPr>
              <w:widowControl w:val="0"/>
              <w:spacing w:line="360" w:lineRule="auto"/>
              <w:jc w:val="both"/>
              <w:rPr>
                <w:sz w:val="20"/>
                <w:szCs w:val="20"/>
              </w:rPr>
            </w:pPr>
            <w:r w:rsidRPr="004954F1">
              <w:rPr>
                <w:sz w:val="20"/>
                <w:szCs w:val="20"/>
              </w:rPr>
              <w:t>19,9</w:t>
            </w:r>
          </w:p>
        </w:tc>
        <w:tc>
          <w:tcPr>
            <w:tcW w:w="1052" w:type="dxa"/>
          </w:tcPr>
          <w:p w:rsidR="002B14A9" w:rsidRPr="004954F1" w:rsidRDefault="00FE112F" w:rsidP="004954F1">
            <w:pPr>
              <w:widowControl w:val="0"/>
              <w:spacing w:line="360" w:lineRule="auto"/>
              <w:jc w:val="both"/>
              <w:rPr>
                <w:sz w:val="20"/>
                <w:szCs w:val="20"/>
              </w:rPr>
            </w:pPr>
            <w:r w:rsidRPr="004954F1">
              <w:rPr>
                <w:sz w:val="20"/>
                <w:szCs w:val="20"/>
              </w:rPr>
              <w:t>26,7</w:t>
            </w:r>
          </w:p>
        </w:tc>
      </w:tr>
      <w:tr w:rsidR="002B14A9" w:rsidRPr="004954F1">
        <w:trPr>
          <w:trHeight w:val="378"/>
        </w:trPr>
        <w:tc>
          <w:tcPr>
            <w:tcW w:w="5974" w:type="dxa"/>
          </w:tcPr>
          <w:p w:rsidR="002B14A9" w:rsidRPr="004954F1" w:rsidRDefault="00BA19E6" w:rsidP="004954F1">
            <w:pPr>
              <w:widowControl w:val="0"/>
              <w:spacing w:line="360" w:lineRule="auto"/>
              <w:jc w:val="both"/>
              <w:rPr>
                <w:sz w:val="20"/>
                <w:szCs w:val="20"/>
              </w:rPr>
            </w:pPr>
            <w:r w:rsidRPr="004954F1">
              <w:rPr>
                <w:sz w:val="20"/>
                <w:szCs w:val="20"/>
              </w:rPr>
              <w:t>Затраты на собственные нужды</w:t>
            </w:r>
          </w:p>
        </w:tc>
        <w:tc>
          <w:tcPr>
            <w:tcW w:w="1053" w:type="dxa"/>
          </w:tcPr>
          <w:p w:rsidR="002B14A9" w:rsidRPr="004954F1" w:rsidRDefault="00BA19E6" w:rsidP="004954F1">
            <w:pPr>
              <w:widowControl w:val="0"/>
              <w:spacing w:line="360" w:lineRule="auto"/>
              <w:jc w:val="both"/>
              <w:rPr>
                <w:sz w:val="20"/>
                <w:szCs w:val="20"/>
              </w:rPr>
            </w:pPr>
            <w:r w:rsidRPr="004954F1">
              <w:rPr>
                <w:sz w:val="20"/>
                <w:szCs w:val="20"/>
              </w:rPr>
              <w:t>33,</w:t>
            </w:r>
            <w:r w:rsidR="00CA0FFE" w:rsidRPr="004954F1">
              <w:rPr>
                <w:sz w:val="20"/>
                <w:szCs w:val="20"/>
              </w:rPr>
              <w:t>3</w:t>
            </w:r>
          </w:p>
        </w:tc>
        <w:tc>
          <w:tcPr>
            <w:tcW w:w="1052" w:type="dxa"/>
          </w:tcPr>
          <w:p w:rsidR="002B14A9" w:rsidRPr="004954F1" w:rsidRDefault="00BA19E6" w:rsidP="004954F1">
            <w:pPr>
              <w:widowControl w:val="0"/>
              <w:spacing w:line="360" w:lineRule="auto"/>
              <w:jc w:val="both"/>
              <w:rPr>
                <w:sz w:val="20"/>
                <w:szCs w:val="20"/>
              </w:rPr>
            </w:pPr>
            <w:r w:rsidRPr="004954F1">
              <w:rPr>
                <w:sz w:val="20"/>
                <w:szCs w:val="20"/>
              </w:rPr>
              <w:t>54,</w:t>
            </w:r>
            <w:r w:rsidR="00CA0FFE" w:rsidRPr="004954F1">
              <w:rPr>
                <w:sz w:val="20"/>
                <w:szCs w:val="20"/>
              </w:rPr>
              <w:t>0</w:t>
            </w:r>
          </w:p>
        </w:tc>
        <w:tc>
          <w:tcPr>
            <w:tcW w:w="1052" w:type="dxa"/>
          </w:tcPr>
          <w:p w:rsidR="002B14A9" w:rsidRPr="004954F1" w:rsidRDefault="00BA19E6" w:rsidP="004954F1">
            <w:pPr>
              <w:widowControl w:val="0"/>
              <w:spacing w:line="360" w:lineRule="auto"/>
              <w:jc w:val="both"/>
              <w:rPr>
                <w:sz w:val="20"/>
                <w:szCs w:val="20"/>
              </w:rPr>
            </w:pPr>
            <w:r w:rsidRPr="004954F1">
              <w:rPr>
                <w:sz w:val="20"/>
                <w:szCs w:val="20"/>
              </w:rPr>
              <w:t>57,3</w:t>
            </w:r>
          </w:p>
        </w:tc>
      </w:tr>
      <w:tr w:rsidR="002B14A9" w:rsidRPr="004954F1">
        <w:trPr>
          <w:trHeight w:val="378"/>
        </w:trPr>
        <w:tc>
          <w:tcPr>
            <w:tcW w:w="5974" w:type="dxa"/>
          </w:tcPr>
          <w:p w:rsidR="002B14A9" w:rsidRPr="004954F1" w:rsidRDefault="002B14A9" w:rsidP="004954F1">
            <w:pPr>
              <w:widowControl w:val="0"/>
              <w:spacing w:line="360" w:lineRule="auto"/>
              <w:jc w:val="both"/>
              <w:rPr>
                <w:sz w:val="20"/>
                <w:szCs w:val="20"/>
              </w:rPr>
            </w:pPr>
            <w:r w:rsidRPr="004954F1">
              <w:rPr>
                <w:sz w:val="20"/>
                <w:szCs w:val="20"/>
              </w:rPr>
              <w:t>Прочие активы</w:t>
            </w:r>
          </w:p>
        </w:tc>
        <w:tc>
          <w:tcPr>
            <w:tcW w:w="1053" w:type="dxa"/>
          </w:tcPr>
          <w:p w:rsidR="002B14A9" w:rsidRPr="004954F1" w:rsidRDefault="00CA0FFE" w:rsidP="004954F1">
            <w:pPr>
              <w:widowControl w:val="0"/>
              <w:spacing w:line="360" w:lineRule="auto"/>
              <w:jc w:val="both"/>
              <w:rPr>
                <w:sz w:val="20"/>
                <w:szCs w:val="20"/>
              </w:rPr>
            </w:pPr>
            <w:r w:rsidRPr="004954F1">
              <w:rPr>
                <w:sz w:val="20"/>
                <w:szCs w:val="20"/>
              </w:rPr>
              <w:t>0,1</w:t>
            </w:r>
          </w:p>
        </w:tc>
        <w:tc>
          <w:tcPr>
            <w:tcW w:w="1052" w:type="dxa"/>
          </w:tcPr>
          <w:p w:rsidR="002B14A9" w:rsidRPr="004954F1" w:rsidRDefault="00CA0FFE" w:rsidP="004954F1">
            <w:pPr>
              <w:widowControl w:val="0"/>
              <w:spacing w:line="360" w:lineRule="auto"/>
              <w:jc w:val="both"/>
              <w:rPr>
                <w:sz w:val="20"/>
                <w:szCs w:val="20"/>
              </w:rPr>
            </w:pPr>
            <w:r w:rsidRPr="004954F1">
              <w:rPr>
                <w:sz w:val="20"/>
                <w:szCs w:val="20"/>
              </w:rPr>
              <w:t>0,1</w:t>
            </w:r>
          </w:p>
        </w:tc>
        <w:tc>
          <w:tcPr>
            <w:tcW w:w="1052" w:type="dxa"/>
          </w:tcPr>
          <w:p w:rsidR="002B14A9" w:rsidRPr="004954F1" w:rsidRDefault="00233409" w:rsidP="004954F1">
            <w:pPr>
              <w:widowControl w:val="0"/>
              <w:spacing w:line="360" w:lineRule="auto"/>
              <w:jc w:val="both"/>
              <w:rPr>
                <w:sz w:val="20"/>
                <w:szCs w:val="20"/>
              </w:rPr>
            </w:pPr>
            <w:r w:rsidRPr="004954F1">
              <w:rPr>
                <w:sz w:val="20"/>
                <w:szCs w:val="20"/>
              </w:rPr>
              <w:t>0,3</w:t>
            </w:r>
          </w:p>
        </w:tc>
      </w:tr>
      <w:tr w:rsidR="002B14A9" w:rsidRPr="004954F1">
        <w:trPr>
          <w:trHeight w:val="378"/>
        </w:trPr>
        <w:tc>
          <w:tcPr>
            <w:tcW w:w="5974" w:type="dxa"/>
          </w:tcPr>
          <w:p w:rsidR="002B14A9" w:rsidRPr="004954F1" w:rsidRDefault="002B14A9" w:rsidP="004954F1">
            <w:pPr>
              <w:widowControl w:val="0"/>
              <w:spacing w:line="360" w:lineRule="auto"/>
              <w:jc w:val="both"/>
              <w:rPr>
                <w:sz w:val="20"/>
                <w:szCs w:val="20"/>
              </w:rPr>
            </w:pPr>
            <w:r w:rsidRPr="004954F1">
              <w:rPr>
                <w:sz w:val="20"/>
                <w:szCs w:val="20"/>
              </w:rPr>
              <w:t>Итого активов</w:t>
            </w:r>
          </w:p>
        </w:tc>
        <w:tc>
          <w:tcPr>
            <w:tcW w:w="1053" w:type="dxa"/>
          </w:tcPr>
          <w:p w:rsidR="002B14A9" w:rsidRPr="004954F1" w:rsidRDefault="002B14A9" w:rsidP="004954F1">
            <w:pPr>
              <w:widowControl w:val="0"/>
              <w:spacing w:line="360" w:lineRule="auto"/>
              <w:jc w:val="both"/>
              <w:rPr>
                <w:sz w:val="20"/>
                <w:szCs w:val="20"/>
              </w:rPr>
            </w:pPr>
            <w:r w:rsidRPr="004954F1">
              <w:rPr>
                <w:sz w:val="20"/>
                <w:szCs w:val="20"/>
              </w:rPr>
              <w:t>100</w:t>
            </w:r>
          </w:p>
        </w:tc>
        <w:tc>
          <w:tcPr>
            <w:tcW w:w="1052" w:type="dxa"/>
          </w:tcPr>
          <w:p w:rsidR="002B14A9" w:rsidRPr="004954F1" w:rsidRDefault="002B14A9" w:rsidP="004954F1">
            <w:pPr>
              <w:widowControl w:val="0"/>
              <w:spacing w:line="360" w:lineRule="auto"/>
              <w:jc w:val="both"/>
              <w:rPr>
                <w:sz w:val="20"/>
                <w:szCs w:val="20"/>
              </w:rPr>
            </w:pPr>
            <w:r w:rsidRPr="004954F1">
              <w:rPr>
                <w:sz w:val="20"/>
                <w:szCs w:val="20"/>
              </w:rPr>
              <w:t>100</w:t>
            </w:r>
          </w:p>
        </w:tc>
        <w:tc>
          <w:tcPr>
            <w:tcW w:w="1052" w:type="dxa"/>
          </w:tcPr>
          <w:p w:rsidR="002B14A9" w:rsidRPr="004954F1" w:rsidRDefault="002B14A9" w:rsidP="004954F1">
            <w:pPr>
              <w:widowControl w:val="0"/>
              <w:spacing w:line="360" w:lineRule="auto"/>
              <w:jc w:val="both"/>
              <w:rPr>
                <w:sz w:val="20"/>
                <w:szCs w:val="20"/>
              </w:rPr>
            </w:pPr>
            <w:r w:rsidRPr="004954F1">
              <w:rPr>
                <w:sz w:val="20"/>
                <w:szCs w:val="20"/>
              </w:rPr>
              <w:t>100</w:t>
            </w:r>
          </w:p>
        </w:tc>
      </w:tr>
    </w:tbl>
    <w:p w:rsidR="002B14A9" w:rsidRPr="00144AF9" w:rsidRDefault="002B14A9" w:rsidP="00144AF9">
      <w:pPr>
        <w:widowControl w:val="0"/>
        <w:spacing w:line="360" w:lineRule="auto"/>
        <w:ind w:firstLine="709"/>
        <w:jc w:val="both"/>
        <w:rPr>
          <w:sz w:val="28"/>
          <w:szCs w:val="28"/>
        </w:rPr>
      </w:pPr>
    </w:p>
    <w:p w:rsidR="002B14A9" w:rsidRPr="00144AF9" w:rsidRDefault="002B14A9" w:rsidP="00144AF9">
      <w:pPr>
        <w:pStyle w:val="26"/>
        <w:spacing w:line="360" w:lineRule="auto"/>
        <w:ind w:firstLine="709"/>
        <w:jc w:val="both"/>
        <w:rPr>
          <w:sz w:val="28"/>
          <w:szCs w:val="28"/>
        </w:rPr>
      </w:pPr>
      <w:r w:rsidRPr="00144AF9">
        <w:rPr>
          <w:sz w:val="28"/>
          <w:szCs w:val="28"/>
        </w:rPr>
        <w:t xml:space="preserve">Высоколиквидные активы составляют </w:t>
      </w:r>
      <w:r w:rsidR="00E70132" w:rsidRPr="00144AF9">
        <w:rPr>
          <w:sz w:val="28"/>
          <w:szCs w:val="28"/>
        </w:rPr>
        <w:t xml:space="preserve">менее </w:t>
      </w:r>
      <w:r w:rsidRPr="00144AF9">
        <w:rPr>
          <w:sz w:val="28"/>
          <w:szCs w:val="28"/>
        </w:rPr>
        <w:t xml:space="preserve">3% от суммы всех активов </w:t>
      </w:r>
      <w:r w:rsidR="00E70132" w:rsidRPr="00144AF9">
        <w:rPr>
          <w:sz w:val="28"/>
          <w:szCs w:val="28"/>
        </w:rPr>
        <w:t>ОСБ Марий Эл №8614</w:t>
      </w:r>
      <w:r w:rsidRPr="00144AF9">
        <w:rPr>
          <w:sz w:val="28"/>
          <w:szCs w:val="28"/>
        </w:rPr>
        <w:t>. Касса и остатки на счетах в Центральном банке, т.е. наиболее ликвидные активы, составляют</w:t>
      </w:r>
      <w:r w:rsidR="0073450B">
        <w:rPr>
          <w:sz w:val="28"/>
          <w:szCs w:val="28"/>
        </w:rPr>
        <w:t xml:space="preserve"> </w:t>
      </w:r>
      <w:r w:rsidR="00E70132" w:rsidRPr="00144AF9">
        <w:rPr>
          <w:sz w:val="28"/>
          <w:szCs w:val="28"/>
        </w:rPr>
        <w:t>6</w:t>
      </w:r>
      <w:r w:rsidRPr="00144AF9">
        <w:rPr>
          <w:sz w:val="28"/>
          <w:szCs w:val="28"/>
        </w:rPr>
        <w:t>%</w:t>
      </w:r>
      <w:r w:rsidR="0073450B">
        <w:rPr>
          <w:sz w:val="28"/>
          <w:szCs w:val="28"/>
        </w:rPr>
        <w:t xml:space="preserve"> </w:t>
      </w:r>
      <w:r w:rsidRPr="00144AF9">
        <w:rPr>
          <w:sz w:val="28"/>
          <w:szCs w:val="28"/>
        </w:rPr>
        <w:t xml:space="preserve">на </w:t>
      </w:r>
      <w:r w:rsidR="0032478F" w:rsidRPr="00144AF9">
        <w:rPr>
          <w:sz w:val="28"/>
          <w:szCs w:val="28"/>
        </w:rPr>
        <w:t>2006</w:t>
      </w:r>
      <w:r w:rsidRPr="00144AF9">
        <w:rPr>
          <w:sz w:val="28"/>
          <w:szCs w:val="28"/>
        </w:rPr>
        <w:t xml:space="preserve"> г., что позволяет обеспечить высокую мгновенную ликвидность.</w:t>
      </w:r>
    </w:p>
    <w:p w:rsidR="002B14A9" w:rsidRPr="00144AF9" w:rsidRDefault="00E70132" w:rsidP="00144AF9">
      <w:pPr>
        <w:pStyle w:val="26"/>
        <w:spacing w:line="360" w:lineRule="auto"/>
        <w:ind w:firstLine="709"/>
        <w:jc w:val="both"/>
        <w:rPr>
          <w:sz w:val="28"/>
          <w:szCs w:val="28"/>
        </w:rPr>
      </w:pPr>
      <w:r w:rsidRPr="00144AF9">
        <w:rPr>
          <w:sz w:val="28"/>
          <w:szCs w:val="28"/>
        </w:rPr>
        <w:t xml:space="preserve">Основную массу прибыли должно </w:t>
      </w:r>
      <w:r w:rsidR="002B14A9" w:rsidRPr="00144AF9">
        <w:rPr>
          <w:sz w:val="28"/>
          <w:szCs w:val="28"/>
        </w:rPr>
        <w:t>обеспечива</w:t>
      </w:r>
      <w:r w:rsidRPr="00144AF9">
        <w:rPr>
          <w:sz w:val="28"/>
          <w:szCs w:val="28"/>
        </w:rPr>
        <w:t>ть</w:t>
      </w:r>
      <w:r w:rsidR="002B14A9" w:rsidRPr="00144AF9">
        <w:rPr>
          <w:sz w:val="28"/>
          <w:szCs w:val="28"/>
        </w:rPr>
        <w:t xml:space="preserve"> коммерческое кредитование предприятий. </w:t>
      </w:r>
      <w:r w:rsidR="005A6DEB" w:rsidRPr="00144AF9">
        <w:rPr>
          <w:sz w:val="28"/>
          <w:szCs w:val="28"/>
        </w:rPr>
        <w:t>Однако удельный вес кредитов значительно сократился</w:t>
      </w:r>
      <w:r w:rsidR="0073450B">
        <w:rPr>
          <w:sz w:val="28"/>
          <w:szCs w:val="28"/>
        </w:rPr>
        <w:t xml:space="preserve"> </w:t>
      </w:r>
      <w:r w:rsidR="005A6DEB" w:rsidRPr="00144AF9">
        <w:rPr>
          <w:sz w:val="28"/>
          <w:szCs w:val="28"/>
        </w:rPr>
        <w:t xml:space="preserve">с 31,4% в </w:t>
      </w:r>
      <w:r w:rsidR="0032478F" w:rsidRPr="00144AF9">
        <w:rPr>
          <w:sz w:val="28"/>
          <w:szCs w:val="28"/>
        </w:rPr>
        <w:t>2005</w:t>
      </w:r>
      <w:r w:rsidR="005A6DEB" w:rsidRPr="00144AF9">
        <w:rPr>
          <w:sz w:val="28"/>
          <w:szCs w:val="28"/>
        </w:rPr>
        <w:t xml:space="preserve"> г. до 19,5% в </w:t>
      </w:r>
      <w:r w:rsidR="0032478F" w:rsidRPr="00144AF9">
        <w:rPr>
          <w:sz w:val="28"/>
          <w:szCs w:val="28"/>
        </w:rPr>
        <w:t>2005</w:t>
      </w:r>
      <w:r w:rsidR="005A6DEB" w:rsidRPr="00144AF9">
        <w:rPr>
          <w:sz w:val="28"/>
          <w:szCs w:val="28"/>
        </w:rPr>
        <w:t xml:space="preserve"> г. и 9,2% в </w:t>
      </w:r>
      <w:r w:rsidR="0032478F" w:rsidRPr="00144AF9">
        <w:rPr>
          <w:sz w:val="28"/>
          <w:szCs w:val="28"/>
        </w:rPr>
        <w:t>2006</w:t>
      </w:r>
      <w:r w:rsidR="005A6DEB" w:rsidRPr="00144AF9">
        <w:rPr>
          <w:sz w:val="28"/>
          <w:szCs w:val="28"/>
        </w:rPr>
        <w:t xml:space="preserve"> г. </w:t>
      </w:r>
      <w:r w:rsidR="002B14A9" w:rsidRPr="00144AF9">
        <w:rPr>
          <w:sz w:val="28"/>
          <w:szCs w:val="28"/>
        </w:rPr>
        <w:t>Коммерческие кредиты составляют</w:t>
      </w:r>
      <w:r w:rsidR="0073450B">
        <w:rPr>
          <w:sz w:val="28"/>
          <w:szCs w:val="28"/>
        </w:rPr>
        <w:t xml:space="preserve"> </w:t>
      </w:r>
      <w:r w:rsidR="002B14A9" w:rsidRPr="00144AF9">
        <w:rPr>
          <w:sz w:val="28"/>
          <w:szCs w:val="28"/>
        </w:rPr>
        <w:t>более 9</w:t>
      </w:r>
      <w:r w:rsidR="005A6DEB" w:rsidRPr="00144AF9">
        <w:rPr>
          <w:sz w:val="28"/>
          <w:szCs w:val="28"/>
        </w:rPr>
        <w:t>0</w:t>
      </w:r>
      <w:r w:rsidR="002B14A9" w:rsidRPr="00144AF9">
        <w:rPr>
          <w:sz w:val="28"/>
          <w:szCs w:val="28"/>
        </w:rPr>
        <w:t>% величины срочных активов.</w:t>
      </w:r>
    </w:p>
    <w:p w:rsidR="002B14A9" w:rsidRPr="00144AF9" w:rsidRDefault="002B14A9" w:rsidP="00144AF9">
      <w:pPr>
        <w:pStyle w:val="26"/>
        <w:spacing w:line="360" w:lineRule="auto"/>
        <w:ind w:firstLine="709"/>
        <w:jc w:val="both"/>
        <w:rPr>
          <w:sz w:val="28"/>
          <w:szCs w:val="28"/>
        </w:rPr>
      </w:pPr>
      <w:r w:rsidRPr="00144AF9">
        <w:rPr>
          <w:sz w:val="28"/>
          <w:szCs w:val="28"/>
        </w:rPr>
        <w:t xml:space="preserve">Во все времена кредитование составляло основу банковской деятельности. В отчетном периоде </w:t>
      </w:r>
      <w:r w:rsidR="00E70132" w:rsidRPr="00144AF9">
        <w:rPr>
          <w:sz w:val="28"/>
          <w:szCs w:val="28"/>
        </w:rPr>
        <w:t xml:space="preserve">ОСБ Марий Эл №8614 </w:t>
      </w:r>
      <w:r w:rsidRPr="00144AF9">
        <w:rPr>
          <w:sz w:val="28"/>
          <w:szCs w:val="28"/>
        </w:rPr>
        <w:t>предоставляло кредиты юридическим и физическим лицам в рублях и иностранной валюте.</w:t>
      </w:r>
    </w:p>
    <w:p w:rsidR="002B14A9" w:rsidRPr="00144AF9" w:rsidRDefault="002B14A9" w:rsidP="00144AF9">
      <w:pPr>
        <w:pStyle w:val="26"/>
        <w:spacing w:line="360" w:lineRule="auto"/>
        <w:ind w:firstLine="709"/>
        <w:jc w:val="both"/>
        <w:rPr>
          <w:sz w:val="28"/>
          <w:szCs w:val="28"/>
        </w:rPr>
      </w:pPr>
      <w:r w:rsidRPr="00144AF9">
        <w:rPr>
          <w:sz w:val="28"/>
          <w:szCs w:val="28"/>
        </w:rPr>
        <w:t xml:space="preserve">За </w:t>
      </w:r>
      <w:r w:rsidR="0032478F" w:rsidRPr="00144AF9">
        <w:rPr>
          <w:sz w:val="28"/>
          <w:szCs w:val="28"/>
        </w:rPr>
        <w:t>2006</w:t>
      </w:r>
      <w:r w:rsidRPr="00144AF9">
        <w:rPr>
          <w:sz w:val="28"/>
          <w:szCs w:val="28"/>
        </w:rPr>
        <w:t xml:space="preserve"> год объем предоставленных </w:t>
      </w:r>
      <w:r w:rsidR="00E70132" w:rsidRPr="00144AF9">
        <w:rPr>
          <w:sz w:val="28"/>
          <w:szCs w:val="28"/>
        </w:rPr>
        <w:t xml:space="preserve">ОСБ Марий Эл №8614 </w:t>
      </w:r>
      <w:r w:rsidRPr="00144AF9">
        <w:rPr>
          <w:sz w:val="28"/>
          <w:szCs w:val="28"/>
        </w:rPr>
        <w:t xml:space="preserve">кредитов составил </w:t>
      </w:r>
      <w:r w:rsidR="004E5B6F" w:rsidRPr="00144AF9">
        <w:rPr>
          <w:sz w:val="28"/>
          <w:szCs w:val="28"/>
        </w:rPr>
        <w:t>224,3</w:t>
      </w:r>
      <w:r w:rsidRPr="00144AF9">
        <w:rPr>
          <w:sz w:val="28"/>
          <w:szCs w:val="28"/>
        </w:rPr>
        <w:t xml:space="preserve"> мл</w:t>
      </w:r>
      <w:r w:rsidR="004E5B6F" w:rsidRPr="00144AF9">
        <w:rPr>
          <w:sz w:val="28"/>
          <w:szCs w:val="28"/>
        </w:rPr>
        <w:t>н</w:t>
      </w:r>
      <w:r w:rsidRPr="00144AF9">
        <w:rPr>
          <w:sz w:val="28"/>
          <w:szCs w:val="28"/>
        </w:rPr>
        <w:t>. руб. Кредиты были направлены на приобретение оборудования, недвижимости, сырья и материалов, а также проведение экспортно-импортных операций.</w:t>
      </w:r>
    </w:p>
    <w:p w:rsidR="005A6DEB" w:rsidRPr="00144AF9" w:rsidRDefault="002B14A9" w:rsidP="00144AF9">
      <w:pPr>
        <w:pStyle w:val="26"/>
        <w:spacing w:line="360" w:lineRule="auto"/>
        <w:ind w:firstLine="709"/>
        <w:jc w:val="both"/>
        <w:rPr>
          <w:sz w:val="28"/>
          <w:szCs w:val="28"/>
        </w:rPr>
      </w:pPr>
      <w:r w:rsidRPr="00144AF9">
        <w:rPr>
          <w:sz w:val="28"/>
          <w:szCs w:val="28"/>
        </w:rPr>
        <w:t xml:space="preserve">Стремясь максимально удовлетворить потребности клиентов в заемных средствах, </w:t>
      </w:r>
      <w:r w:rsidR="004E5B6F" w:rsidRPr="00144AF9">
        <w:rPr>
          <w:sz w:val="28"/>
          <w:szCs w:val="28"/>
        </w:rPr>
        <w:t xml:space="preserve">ОСБ Марий Эл №8614 </w:t>
      </w:r>
      <w:r w:rsidRPr="00144AF9">
        <w:rPr>
          <w:sz w:val="28"/>
          <w:szCs w:val="28"/>
        </w:rPr>
        <w:t>предлагает достаточно большой набор инструментов коммерческого кредитования для целевого финансирования торговых сделок, пополнения оборотного капитала заемщиков и осуществления капитальных вложений.</w:t>
      </w:r>
      <w:r w:rsidR="004E5B6F" w:rsidRPr="00144AF9">
        <w:rPr>
          <w:sz w:val="28"/>
          <w:szCs w:val="28"/>
        </w:rPr>
        <w:t xml:space="preserve"> </w:t>
      </w:r>
      <w:r w:rsidR="005A6DEB" w:rsidRPr="00144AF9">
        <w:rPr>
          <w:sz w:val="28"/>
          <w:szCs w:val="28"/>
        </w:rPr>
        <w:t xml:space="preserve">Однако, как видим, коммерческому кредитованию в ОСБ Марий Эл №8614 в </w:t>
      </w:r>
      <w:r w:rsidR="0032478F" w:rsidRPr="00144AF9">
        <w:rPr>
          <w:sz w:val="28"/>
          <w:szCs w:val="28"/>
        </w:rPr>
        <w:t>2006</w:t>
      </w:r>
      <w:r w:rsidR="005A6DEB" w:rsidRPr="00144AF9">
        <w:rPr>
          <w:sz w:val="28"/>
          <w:szCs w:val="28"/>
        </w:rPr>
        <w:t xml:space="preserve"> гг. не уделяется большое внимание.</w:t>
      </w:r>
    </w:p>
    <w:p w:rsidR="004E5B6F" w:rsidRPr="00144AF9" w:rsidRDefault="004E5B6F" w:rsidP="00144AF9">
      <w:pPr>
        <w:pStyle w:val="26"/>
        <w:spacing w:line="360" w:lineRule="auto"/>
        <w:ind w:firstLine="709"/>
        <w:jc w:val="both"/>
        <w:rPr>
          <w:sz w:val="28"/>
          <w:szCs w:val="28"/>
        </w:rPr>
      </w:pPr>
      <w:r w:rsidRPr="00144AF9">
        <w:rPr>
          <w:sz w:val="28"/>
          <w:szCs w:val="28"/>
        </w:rPr>
        <w:t xml:space="preserve">Характерной особенностью кредитного портфеля </w:t>
      </w:r>
      <w:r w:rsidR="00B75B23" w:rsidRPr="00144AF9">
        <w:rPr>
          <w:sz w:val="28"/>
          <w:szCs w:val="28"/>
        </w:rPr>
        <w:t xml:space="preserve">ОСБ Марий Эл №8614 </w:t>
      </w:r>
      <w:r w:rsidRPr="00144AF9">
        <w:rPr>
          <w:sz w:val="28"/>
          <w:szCs w:val="28"/>
        </w:rPr>
        <w:t>в рассматриваемый период стало повышение степени его диверсификации в отраслевом разрезе.</w:t>
      </w:r>
      <w:r w:rsidR="00523F0D" w:rsidRPr="00144AF9">
        <w:rPr>
          <w:sz w:val="28"/>
          <w:szCs w:val="28"/>
        </w:rPr>
        <w:t xml:space="preserve"> </w:t>
      </w:r>
      <w:r w:rsidRPr="00144AF9">
        <w:rPr>
          <w:sz w:val="28"/>
          <w:szCs w:val="28"/>
        </w:rPr>
        <w:t xml:space="preserve">Ниже представлена структура кредитного портфеля по отраслям экономики (табл. </w:t>
      </w:r>
      <w:r w:rsidR="00523F0D" w:rsidRPr="00144AF9">
        <w:rPr>
          <w:sz w:val="28"/>
          <w:szCs w:val="28"/>
        </w:rPr>
        <w:t>9</w:t>
      </w:r>
      <w:r w:rsidRPr="00144AF9">
        <w:rPr>
          <w:sz w:val="28"/>
          <w:szCs w:val="28"/>
        </w:rPr>
        <w:t>).</w:t>
      </w:r>
    </w:p>
    <w:p w:rsidR="002B14A9" w:rsidRPr="00144AF9" w:rsidRDefault="009174A2" w:rsidP="00144AF9">
      <w:pPr>
        <w:pStyle w:val="26"/>
        <w:spacing w:line="360" w:lineRule="auto"/>
        <w:ind w:firstLine="709"/>
        <w:jc w:val="both"/>
        <w:rPr>
          <w:sz w:val="28"/>
          <w:szCs w:val="28"/>
        </w:rPr>
      </w:pPr>
      <w:r>
        <w:rPr>
          <w:sz w:val="28"/>
          <w:szCs w:val="28"/>
          <w:lang w:val="uk-UA"/>
        </w:rPr>
        <w:br w:type="page"/>
      </w:r>
      <w:r w:rsidR="00523F0D" w:rsidRPr="00144AF9">
        <w:rPr>
          <w:sz w:val="28"/>
          <w:szCs w:val="28"/>
        </w:rPr>
        <w:t>Таблица 9</w:t>
      </w:r>
    </w:p>
    <w:p w:rsidR="002B14A9" w:rsidRPr="00144AF9" w:rsidRDefault="002B14A9" w:rsidP="00144AF9">
      <w:pPr>
        <w:pStyle w:val="26"/>
        <w:spacing w:line="360" w:lineRule="auto"/>
        <w:ind w:firstLine="709"/>
        <w:jc w:val="both"/>
        <w:rPr>
          <w:sz w:val="28"/>
          <w:szCs w:val="28"/>
        </w:rPr>
      </w:pPr>
      <w:r w:rsidRPr="00144AF9">
        <w:rPr>
          <w:sz w:val="28"/>
          <w:szCs w:val="28"/>
        </w:rPr>
        <w:t>Структура кредитного портфеля по отраслям экономики</w:t>
      </w:r>
      <w:r w:rsidR="0073450B">
        <w:rPr>
          <w:sz w:val="28"/>
          <w:szCs w:val="28"/>
        </w:rPr>
        <w:t xml:space="preserve"> </w:t>
      </w:r>
      <w:r w:rsidRPr="00144AF9">
        <w:rPr>
          <w:sz w:val="28"/>
          <w:szCs w:val="28"/>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243"/>
        <w:gridCol w:w="1243"/>
        <w:gridCol w:w="1243"/>
      </w:tblGrid>
      <w:tr w:rsidR="00EE72DF" w:rsidRPr="004954F1">
        <w:trPr>
          <w:cantSplit/>
          <w:trHeight w:val="377"/>
        </w:trPr>
        <w:tc>
          <w:tcPr>
            <w:tcW w:w="5148" w:type="dxa"/>
          </w:tcPr>
          <w:p w:rsidR="00EE72DF" w:rsidRPr="004954F1" w:rsidRDefault="00EE72DF" w:rsidP="004954F1">
            <w:pPr>
              <w:widowControl w:val="0"/>
              <w:spacing w:line="360" w:lineRule="auto"/>
              <w:jc w:val="both"/>
              <w:rPr>
                <w:sz w:val="20"/>
                <w:szCs w:val="20"/>
              </w:rPr>
            </w:pPr>
            <w:r w:rsidRPr="004954F1">
              <w:rPr>
                <w:sz w:val="20"/>
                <w:szCs w:val="20"/>
              </w:rPr>
              <w:t>Отрасль</w:t>
            </w:r>
          </w:p>
        </w:tc>
        <w:tc>
          <w:tcPr>
            <w:tcW w:w="1243" w:type="dxa"/>
          </w:tcPr>
          <w:p w:rsidR="00EE72DF" w:rsidRPr="004954F1" w:rsidRDefault="00EE72DF" w:rsidP="004954F1">
            <w:pPr>
              <w:widowControl w:val="0"/>
              <w:tabs>
                <w:tab w:val="left" w:pos="284"/>
              </w:tabs>
              <w:spacing w:line="360" w:lineRule="auto"/>
              <w:jc w:val="both"/>
              <w:rPr>
                <w:sz w:val="20"/>
                <w:szCs w:val="20"/>
              </w:rPr>
            </w:pPr>
            <w:r w:rsidRPr="004954F1">
              <w:rPr>
                <w:sz w:val="20"/>
                <w:szCs w:val="20"/>
              </w:rPr>
              <w:t>2004 г.</w:t>
            </w:r>
          </w:p>
        </w:tc>
        <w:tc>
          <w:tcPr>
            <w:tcW w:w="1243" w:type="dxa"/>
          </w:tcPr>
          <w:p w:rsidR="00EE72DF" w:rsidRPr="004954F1" w:rsidRDefault="00EE72DF" w:rsidP="004954F1">
            <w:pPr>
              <w:widowControl w:val="0"/>
              <w:tabs>
                <w:tab w:val="left" w:pos="284"/>
              </w:tabs>
              <w:spacing w:line="360" w:lineRule="auto"/>
              <w:jc w:val="both"/>
              <w:rPr>
                <w:sz w:val="20"/>
                <w:szCs w:val="20"/>
              </w:rPr>
            </w:pPr>
            <w:r w:rsidRPr="004954F1">
              <w:rPr>
                <w:sz w:val="20"/>
                <w:szCs w:val="20"/>
              </w:rPr>
              <w:t>2005 г.</w:t>
            </w:r>
          </w:p>
        </w:tc>
        <w:tc>
          <w:tcPr>
            <w:tcW w:w="1243" w:type="dxa"/>
          </w:tcPr>
          <w:p w:rsidR="00EE72DF" w:rsidRPr="004954F1" w:rsidRDefault="00EE72DF" w:rsidP="004954F1">
            <w:pPr>
              <w:widowControl w:val="0"/>
              <w:tabs>
                <w:tab w:val="left" w:pos="284"/>
              </w:tabs>
              <w:spacing w:line="360" w:lineRule="auto"/>
              <w:jc w:val="both"/>
              <w:rPr>
                <w:sz w:val="20"/>
                <w:szCs w:val="20"/>
              </w:rPr>
            </w:pPr>
            <w:r w:rsidRPr="004954F1">
              <w:rPr>
                <w:sz w:val="20"/>
                <w:szCs w:val="20"/>
              </w:rPr>
              <w:t>2006 г.</w:t>
            </w:r>
          </w:p>
        </w:tc>
      </w:tr>
      <w:tr w:rsidR="00EE72DF" w:rsidRPr="00495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77"/>
        </w:trPr>
        <w:tc>
          <w:tcPr>
            <w:tcW w:w="5148" w:type="dxa"/>
          </w:tcPr>
          <w:p w:rsidR="00EE72DF" w:rsidRPr="004954F1" w:rsidRDefault="00EE72DF" w:rsidP="004954F1">
            <w:pPr>
              <w:pStyle w:val="26"/>
              <w:spacing w:line="360" w:lineRule="auto"/>
              <w:jc w:val="both"/>
            </w:pPr>
            <w:r w:rsidRPr="004954F1">
              <w:t>Сельское хозяйство</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34</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28</w:t>
            </w:r>
          </w:p>
        </w:tc>
        <w:tc>
          <w:tcPr>
            <w:tcW w:w="1243" w:type="dxa"/>
            <w:tcBorders>
              <w:left w:val="single" w:sz="4" w:space="0" w:color="auto"/>
            </w:tcBorders>
          </w:tcPr>
          <w:p w:rsidR="00EE72DF" w:rsidRPr="004954F1" w:rsidRDefault="00EE72DF" w:rsidP="004954F1">
            <w:pPr>
              <w:pStyle w:val="26"/>
              <w:spacing w:line="360" w:lineRule="auto"/>
              <w:jc w:val="both"/>
            </w:pPr>
            <w:r w:rsidRPr="004954F1">
              <w:t>19</w:t>
            </w:r>
          </w:p>
        </w:tc>
      </w:tr>
      <w:tr w:rsidR="00EE72DF" w:rsidRPr="00495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77"/>
        </w:trPr>
        <w:tc>
          <w:tcPr>
            <w:tcW w:w="5148" w:type="dxa"/>
          </w:tcPr>
          <w:p w:rsidR="00EE72DF" w:rsidRPr="004954F1" w:rsidRDefault="00EE72DF" w:rsidP="004954F1">
            <w:pPr>
              <w:pStyle w:val="26"/>
              <w:spacing w:line="360" w:lineRule="auto"/>
              <w:jc w:val="both"/>
            </w:pPr>
            <w:r w:rsidRPr="004954F1">
              <w:t>Строительство</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16</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22</w:t>
            </w:r>
          </w:p>
        </w:tc>
        <w:tc>
          <w:tcPr>
            <w:tcW w:w="1243" w:type="dxa"/>
            <w:tcBorders>
              <w:left w:val="single" w:sz="4" w:space="0" w:color="auto"/>
            </w:tcBorders>
          </w:tcPr>
          <w:p w:rsidR="00EE72DF" w:rsidRPr="004954F1" w:rsidRDefault="00EE72DF" w:rsidP="004954F1">
            <w:pPr>
              <w:pStyle w:val="26"/>
              <w:spacing w:line="360" w:lineRule="auto"/>
              <w:jc w:val="both"/>
            </w:pPr>
            <w:r w:rsidRPr="004954F1">
              <w:t>24</w:t>
            </w:r>
          </w:p>
        </w:tc>
      </w:tr>
      <w:tr w:rsidR="00EE72DF" w:rsidRPr="00495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77"/>
        </w:trPr>
        <w:tc>
          <w:tcPr>
            <w:tcW w:w="5148" w:type="dxa"/>
          </w:tcPr>
          <w:p w:rsidR="00EE72DF" w:rsidRPr="004954F1" w:rsidRDefault="00EE72DF" w:rsidP="004954F1">
            <w:pPr>
              <w:pStyle w:val="26"/>
              <w:spacing w:line="360" w:lineRule="auto"/>
              <w:jc w:val="both"/>
            </w:pPr>
            <w:r w:rsidRPr="004954F1">
              <w:t>Государственные организации</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18</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18</w:t>
            </w:r>
          </w:p>
        </w:tc>
        <w:tc>
          <w:tcPr>
            <w:tcW w:w="1243" w:type="dxa"/>
            <w:tcBorders>
              <w:left w:val="single" w:sz="4" w:space="0" w:color="auto"/>
            </w:tcBorders>
          </w:tcPr>
          <w:p w:rsidR="00EE72DF" w:rsidRPr="004954F1" w:rsidRDefault="00EE72DF" w:rsidP="004954F1">
            <w:pPr>
              <w:pStyle w:val="26"/>
              <w:spacing w:line="360" w:lineRule="auto"/>
              <w:jc w:val="both"/>
            </w:pPr>
            <w:r w:rsidRPr="004954F1">
              <w:t>19</w:t>
            </w:r>
          </w:p>
        </w:tc>
      </w:tr>
      <w:tr w:rsidR="00EE72DF" w:rsidRPr="00495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77"/>
        </w:trPr>
        <w:tc>
          <w:tcPr>
            <w:tcW w:w="5148" w:type="dxa"/>
          </w:tcPr>
          <w:p w:rsidR="00EE72DF" w:rsidRPr="004954F1" w:rsidRDefault="00EE72DF" w:rsidP="004954F1">
            <w:pPr>
              <w:pStyle w:val="26"/>
              <w:spacing w:line="360" w:lineRule="auto"/>
              <w:jc w:val="both"/>
            </w:pPr>
            <w:r w:rsidRPr="004954F1">
              <w:t>Торговля</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13</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10</w:t>
            </w:r>
          </w:p>
        </w:tc>
        <w:tc>
          <w:tcPr>
            <w:tcW w:w="1243" w:type="dxa"/>
            <w:tcBorders>
              <w:left w:val="single" w:sz="4" w:space="0" w:color="auto"/>
            </w:tcBorders>
          </w:tcPr>
          <w:p w:rsidR="00EE72DF" w:rsidRPr="004954F1" w:rsidRDefault="00EE72DF" w:rsidP="004954F1">
            <w:pPr>
              <w:pStyle w:val="26"/>
              <w:spacing w:line="360" w:lineRule="auto"/>
              <w:jc w:val="both"/>
            </w:pPr>
            <w:r w:rsidRPr="004954F1">
              <w:t>13</w:t>
            </w:r>
          </w:p>
        </w:tc>
      </w:tr>
      <w:tr w:rsidR="00EE72DF" w:rsidRPr="00495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77"/>
        </w:trPr>
        <w:tc>
          <w:tcPr>
            <w:tcW w:w="5148" w:type="dxa"/>
          </w:tcPr>
          <w:p w:rsidR="00EE72DF" w:rsidRPr="004954F1" w:rsidRDefault="00EE72DF" w:rsidP="004954F1">
            <w:pPr>
              <w:pStyle w:val="26"/>
              <w:spacing w:line="360" w:lineRule="auto"/>
              <w:jc w:val="both"/>
            </w:pPr>
            <w:r w:rsidRPr="004954F1">
              <w:t>Связь</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6</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10</w:t>
            </w:r>
          </w:p>
        </w:tc>
        <w:tc>
          <w:tcPr>
            <w:tcW w:w="1243" w:type="dxa"/>
            <w:tcBorders>
              <w:left w:val="single" w:sz="4" w:space="0" w:color="auto"/>
            </w:tcBorders>
          </w:tcPr>
          <w:p w:rsidR="00EE72DF" w:rsidRPr="004954F1" w:rsidRDefault="00EE72DF" w:rsidP="004954F1">
            <w:pPr>
              <w:pStyle w:val="26"/>
              <w:spacing w:line="360" w:lineRule="auto"/>
              <w:jc w:val="both"/>
            </w:pPr>
            <w:r w:rsidRPr="004954F1">
              <w:t>11</w:t>
            </w:r>
          </w:p>
        </w:tc>
      </w:tr>
      <w:tr w:rsidR="00EE72DF" w:rsidRPr="00495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77"/>
        </w:trPr>
        <w:tc>
          <w:tcPr>
            <w:tcW w:w="5148" w:type="dxa"/>
          </w:tcPr>
          <w:p w:rsidR="00EE72DF" w:rsidRPr="004954F1" w:rsidRDefault="00EE72DF" w:rsidP="004954F1">
            <w:pPr>
              <w:pStyle w:val="26"/>
              <w:spacing w:line="360" w:lineRule="auto"/>
              <w:jc w:val="both"/>
            </w:pPr>
            <w:r w:rsidRPr="004954F1">
              <w:t>Производство</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3</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8</w:t>
            </w:r>
          </w:p>
        </w:tc>
        <w:tc>
          <w:tcPr>
            <w:tcW w:w="1243" w:type="dxa"/>
            <w:tcBorders>
              <w:left w:val="single" w:sz="4" w:space="0" w:color="auto"/>
            </w:tcBorders>
          </w:tcPr>
          <w:p w:rsidR="00EE72DF" w:rsidRPr="004954F1" w:rsidRDefault="00EE72DF" w:rsidP="004954F1">
            <w:pPr>
              <w:pStyle w:val="26"/>
              <w:spacing w:line="360" w:lineRule="auto"/>
              <w:jc w:val="both"/>
            </w:pPr>
            <w:r w:rsidRPr="004954F1">
              <w:t>10</w:t>
            </w:r>
          </w:p>
        </w:tc>
      </w:tr>
      <w:tr w:rsidR="00EE72DF" w:rsidRPr="00495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377"/>
        </w:trPr>
        <w:tc>
          <w:tcPr>
            <w:tcW w:w="5148" w:type="dxa"/>
          </w:tcPr>
          <w:p w:rsidR="00EE72DF" w:rsidRPr="004954F1" w:rsidRDefault="00EE72DF" w:rsidP="004954F1">
            <w:pPr>
              <w:pStyle w:val="26"/>
              <w:spacing w:line="360" w:lineRule="auto"/>
              <w:jc w:val="both"/>
            </w:pPr>
            <w:r w:rsidRPr="004954F1">
              <w:t>Прочее</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10</w:t>
            </w:r>
          </w:p>
        </w:tc>
        <w:tc>
          <w:tcPr>
            <w:tcW w:w="1243" w:type="dxa"/>
            <w:tcBorders>
              <w:left w:val="single" w:sz="4" w:space="0" w:color="auto"/>
              <w:right w:val="single" w:sz="4" w:space="0" w:color="auto"/>
            </w:tcBorders>
          </w:tcPr>
          <w:p w:rsidR="00EE72DF" w:rsidRPr="004954F1" w:rsidRDefault="00EE72DF" w:rsidP="004954F1">
            <w:pPr>
              <w:pStyle w:val="26"/>
              <w:spacing w:line="360" w:lineRule="auto"/>
              <w:jc w:val="both"/>
            </w:pPr>
            <w:r w:rsidRPr="004954F1">
              <w:t>4</w:t>
            </w:r>
          </w:p>
        </w:tc>
        <w:tc>
          <w:tcPr>
            <w:tcW w:w="1243" w:type="dxa"/>
            <w:tcBorders>
              <w:left w:val="single" w:sz="4" w:space="0" w:color="auto"/>
            </w:tcBorders>
          </w:tcPr>
          <w:p w:rsidR="00EE72DF" w:rsidRPr="004954F1" w:rsidRDefault="00EE72DF" w:rsidP="004954F1">
            <w:pPr>
              <w:pStyle w:val="26"/>
              <w:spacing w:line="360" w:lineRule="auto"/>
              <w:jc w:val="both"/>
            </w:pPr>
            <w:r w:rsidRPr="004954F1">
              <w:t>4</w:t>
            </w:r>
          </w:p>
        </w:tc>
      </w:tr>
      <w:tr w:rsidR="00EE72DF" w:rsidRPr="00495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143"/>
        </w:trPr>
        <w:tc>
          <w:tcPr>
            <w:tcW w:w="5148" w:type="dxa"/>
            <w:tcBorders>
              <w:top w:val="single" w:sz="4" w:space="0" w:color="auto"/>
            </w:tcBorders>
          </w:tcPr>
          <w:p w:rsidR="00EE72DF" w:rsidRPr="004954F1" w:rsidRDefault="00EE72DF" w:rsidP="004954F1">
            <w:pPr>
              <w:pStyle w:val="26"/>
              <w:spacing w:line="360" w:lineRule="auto"/>
              <w:jc w:val="both"/>
            </w:pPr>
            <w:r w:rsidRPr="004954F1">
              <w:t>ИТОГО</w:t>
            </w:r>
          </w:p>
        </w:tc>
        <w:tc>
          <w:tcPr>
            <w:tcW w:w="1243" w:type="dxa"/>
            <w:tcBorders>
              <w:top w:val="single" w:sz="4" w:space="0" w:color="auto"/>
              <w:left w:val="single" w:sz="4" w:space="0" w:color="auto"/>
              <w:right w:val="single" w:sz="4" w:space="0" w:color="auto"/>
            </w:tcBorders>
          </w:tcPr>
          <w:p w:rsidR="00EE72DF" w:rsidRPr="004954F1" w:rsidRDefault="00EE72DF" w:rsidP="004954F1">
            <w:pPr>
              <w:pStyle w:val="26"/>
              <w:spacing w:line="360" w:lineRule="auto"/>
              <w:jc w:val="both"/>
            </w:pPr>
            <w:r w:rsidRPr="004954F1">
              <w:t>100</w:t>
            </w:r>
          </w:p>
        </w:tc>
        <w:tc>
          <w:tcPr>
            <w:tcW w:w="1243" w:type="dxa"/>
            <w:tcBorders>
              <w:top w:val="single" w:sz="4" w:space="0" w:color="auto"/>
              <w:left w:val="single" w:sz="4" w:space="0" w:color="auto"/>
              <w:right w:val="single" w:sz="4" w:space="0" w:color="auto"/>
            </w:tcBorders>
          </w:tcPr>
          <w:p w:rsidR="00EE72DF" w:rsidRPr="004954F1" w:rsidRDefault="00EE72DF" w:rsidP="004954F1">
            <w:pPr>
              <w:pStyle w:val="26"/>
              <w:spacing w:line="360" w:lineRule="auto"/>
              <w:jc w:val="both"/>
            </w:pPr>
            <w:r w:rsidRPr="004954F1">
              <w:t>100</w:t>
            </w:r>
          </w:p>
        </w:tc>
        <w:tc>
          <w:tcPr>
            <w:tcW w:w="1243" w:type="dxa"/>
            <w:tcBorders>
              <w:top w:val="single" w:sz="4" w:space="0" w:color="auto"/>
              <w:left w:val="single" w:sz="4" w:space="0" w:color="auto"/>
            </w:tcBorders>
          </w:tcPr>
          <w:p w:rsidR="00EE72DF" w:rsidRPr="004954F1" w:rsidRDefault="00EE72DF" w:rsidP="004954F1">
            <w:pPr>
              <w:pStyle w:val="26"/>
              <w:spacing w:line="360" w:lineRule="auto"/>
              <w:jc w:val="both"/>
            </w:pPr>
            <w:r w:rsidRPr="004954F1">
              <w:t>100</w:t>
            </w:r>
          </w:p>
        </w:tc>
      </w:tr>
    </w:tbl>
    <w:p w:rsidR="009174A2" w:rsidRDefault="009174A2" w:rsidP="00144AF9">
      <w:pPr>
        <w:pStyle w:val="26"/>
        <w:spacing w:line="360" w:lineRule="auto"/>
        <w:ind w:firstLine="709"/>
        <w:jc w:val="both"/>
        <w:rPr>
          <w:sz w:val="28"/>
          <w:szCs w:val="28"/>
          <w:lang w:val="uk-UA"/>
        </w:rPr>
      </w:pPr>
    </w:p>
    <w:p w:rsidR="002B14A9" w:rsidRPr="00144AF9" w:rsidRDefault="002B14A9" w:rsidP="00144AF9">
      <w:pPr>
        <w:pStyle w:val="26"/>
        <w:spacing w:line="360" w:lineRule="auto"/>
        <w:ind w:firstLine="709"/>
        <w:jc w:val="both"/>
        <w:rPr>
          <w:sz w:val="28"/>
          <w:szCs w:val="28"/>
        </w:rPr>
      </w:pPr>
      <w:r w:rsidRPr="00144AF9">
        <w:rPr>
          <w:sz w:val="28"/>
          <w:szCs w:val="28"/>
        </w:rPr>
        <w:t>Как видим, значительная часть кредитного портфеля направлена на финансирование реального сектора экономики, а также на финансирование торговли, как наиболее динамично развивающейся отрасли. С выдачей кредита взаимодействие специалистов предприятия и кредитных инспекторов не прекращается. Все возникающей проблемы, влияющие на способность предприятия вернуть кредит, они стараются решать совместными усилиями.</w:t>
      </w:r>
    </w:p>
    <w:p w:rsidR="00A464E3" w:rsidRPr="00144AF9" w:rsidRDefault="00A464E3" w:rsidP="00144AF9">
      <w:pPr>
        <w:widowControl w:val="0"/>
        <w:spacing w:line="360" w:lineRule="auto"/>
        <w:ind w:firstLine="709"/>
        <w:jc w:val="both"/>
        <w:rPr>
          <w:sz w:val="28"/>
          <w:szCs w:val="28"/>
        </w:rPr>
      </w:pPr>
      <w:r w:rsidRPr="00144AF9">
        <w:rPr>
          <w:sz w:val="28"/>
          <w:szCs w:val="28"/>
        </w:rPr>
        <w:t>ОСБ Марий Эл №8614 занимается предоставлением кредитов предприятиям различных отраслей, в том числе и аграрного сектора. Эти кредиты также предоставляются под невысокие проценты. Это также оказало влияние на величину чистой доходности.</w:t>
      </w:r>
    </w:p>
    <w:p w:rsidR="00B75B23" w:rsidRPr="00144AF9" w:rsidRDefault="002B14A9" w:rsidP="00144AF9">
      <w:pPr>
        <w:pStyle w:val="26"/>
        <w:spacing w:line="360" w:lineRule="auto"/>
        <w:ind w:firstLine="709"/>
        <w:jc w:val="both"/>
        <w:rPr>
          <w:sz w:val="28"/>
          <w:szCs w:val="28"/>
        </w:rPr>
      </w:pPr>
      <w:r w:rsidRPr="00144AF9">
        <w:rPr>
          <w:sz w:val="28"/>
          <w:szCs w:val="28"/>
        </w:rPr>
        <w:t xml:space="preserve">Основная цель кредитной политики </w:t>
      </w:r>
      <w:r w:rsidR="00B75B23" w:rsidRPr="00144AF9">
        <w:rPr>
          <w:sz w:val="28"/>
          <w:szCs w:val="28"/>
        </w:rPr>
        <w:t xml:space="preserve">ОСБ Марий Эл №8614 </w:t>
      </w:r>
      <w:r w:rsidRPr="00144AF9">
        <w:rPr>
          <w:sz w:val="28"/>
          <w:szCs w:val="28"/>
        </w:rPr>
        <w:t>состоит</w:t>
      </w:r>
      <w:r w:rsidR="00B75B23" w:rsidRPr="00144AF9">
        <w:rPr>
          <w:sz w:val="28"/>
          <w:szCs w:val="28"/>
        </w:rPr>
        <w:t>:</w:t>
      </w:r>
    </w:p>
    <w:p w:rsidR="00B75B23" w:rsidRPr="00144AF9" w:rsidRDefault="00B75B23" w:rsidP="00144AF9">
      <w:pPr>
        <w:pStyle w:val="26"/>
        <w:spacing w:line="360" w:lineRule="auto"/>
        <w:ind w:firstLine="709"/>
        <w:jc w:val="both"/>
        <w:rPr>
          <w:sz w:val="28"/>
          <w:szCs w:val="28"/>
        </w:rPr>
      </w:pPr>
      <w:r w:rsidRPr="00144AF9">
        <w:rPr>
          <w:sz w:val="28"/>
          <w:szCs w:val="28"/>
        </w:rPr>
        <w:t xml:space="preserve">- </w:t>
      </w:r>
      <w:r w:rsidR="002B14A9" w:rsidRPr="00144AF9">
        <w:rPr>
          <w:sz w:val="28"/>
          <w:szCs w:val="28"/>
        </w:rPr>
        <w:t>во-первых, в удовлетворении потребностей клиентов в оборотном и инвестиционном капитале,</w:t>
      </w:r>
    </w:p>
    <w:p w:rsidR="002B14A9" w:rsidRPr="00144AF9" w:rsidRDefault="00B75B23" w:rsidP="00144AF9">
      <w:pPr>
        <w:pStyle w:val="26"/>
        <w:spacing w:line="360" w:lineRule="auto"/>
        <w:ind w:firstLine="709"/>
        <w:jc w:val="both"/>
        <w:rPr>
          <w:sz w:val="28"/>
          <w:szCs w:val="28"/>
        </w:rPr>
      </w:pPr>
      <w:r w:rsidRPr="00144AF9">
        <w:rPr>
          <w:sz w:val="28"/>
          <w:szCs w:val="28"/>
        </w:rPr>
        <w:t xml:space="preserve">- </w:t>
      </w:r>
      <w:r w:rsidR="002B14A9" w:rsidRPr="00144AF9">
        <w:rPr>
          <w:sz w:val="28"/>
          <w:szCs w:val="28"/>
        </w:rPr>
        <w:t>во-вторых, в обеспечении высокодоходного размещения своих пассивов при условии допустимых кредитных рисков.</w:t>
      </w:r>
    </w:p>
    <w:p w:rsidR="003D2B45" w:rsidRPr="00144AF9" w:rsidRDefault="002B14A9" w:rsidP="00144AF9">
      <w:pPr>
        <w:pStyle w:val="26"/>
        <w:spacing w:line="360" w:lineRule="auto"/>
        <w:ind w:firstLine="709"/>
        <w:jc w:val="both"/>
        <w:rPr>
          <w:sz w:val="28"/>
          <w:szCs w:val="28"/>
        </w:rPr>
      </w:pPr>
      <w:r w:rsidRPr="00144AF9">
        <w:rPr>
          <w:sz w:val="28"/>
          <w:szCs w:val="28"/>
        </w:rPr>
        <w:t xml:space="preserve">Высокая доля коммерческих кредитов в активе банка требует соответствующих резервов, поэтому доля резервов на возможные потери по ссудам в </w:t>
      </w:r>
      <w:r w:rsidR="003D2B45" w:rsidRPr="00144AF9">
        <w:rPr>
          <w:sz w:val="28"/>
          <w:szCs w:val="28"/>
        </w:rPr>
        <w:t xml:space="preserve">ОСБ Марий Эл №8614 </w:t>
      </w:r>
      <w:r w:rsidRPr="00144AF9">
        <w:rPr>
          <w:sz w:val="28"/>
          <w:szCs w:val="28"/>
        </w:rPr>
        <w:t>составляет 1,2%.</w:t>
      </w:r>
    </w:p>
    <w:p w:rsidR="002B14A9" w:rsidRPr="00144AF9" w:rsidRDefault="002B14A9" w:rsidP="00144AF9">
      <w:pPr>
        <w:widowControl w:val="0"/>
        <w:spacing w:line="360" w:lineRule="auto"/>
        <w:ind w:firstLine="709"/>
        <w:jc w:val="both"/>
        <w:rPr>
          <w:sz w:val="28"/>
          <w:szCs w:val="28"/>
        </w:rPr>
      </w:pPr>
      <w:r w:rsidRPr="00144AF9">
        <w:rPr>
          <w:sz w:val="28"/>
          <w:szCs w:val="28"/>
        </w:rPr>
        <w:t xml:space="preserve">Динамика кредитных вложений свидетельствует о стабильности кредитных вложений, наиболее стабильное положение </w:t>
      </w:r>
      <w:r w:rsidR="003D2B45" w:rsidRPr="00144AF9">
        <w:rPr>
          <w:sz w:val="28"/>
          <w:szCs w:val="28"/>
        </w:rPr>
        <w:t xml:space="preserve">ОСБ Марий Эл №8614 в </w:t>
      </w:r>
      <w:r w:rsidR="0032478F" w:rsidRPr="00144AF9">
        <w:rPr>
          <w:sz w:val="28"/>
          <w:szCs w:val="28"/>
        </w:rPr>
        <w:t>2005</w:t>
      </w:r>
      <w:r w:rsidR="003D2B45" w:rsidRPr="00144AF9">
        <w:rPr>
          <w:sz w:val="28"/>
          <w:szCs w:val="28"/>
        </w:rPr>
        <w:t xml:space="preserve"> году </w:t>
      </w:r>
      <w:r w:rsidRPr="00144AF9">
        <w:rPr>
          <w:sz w:val="28"/>
          <w:szCs w:val="28"/>
        </w:rPr>
        <w:t>на рынке финансовых услуг обусловило рост данного показателя.</w:t>
      </w:r>
    </w:p>
    <w:p w:rsidR="009174A2" w:rsidRDefault="009174A2" w:rsidP="00144AF9">
      <w:pPr>
        <w:widowControl w:val="0"/>
        <w:spacing w:line="360" w:lineRule="auto"/>
        <w:ind w:firstLine="709"/>
        <w:jc w:val="both"/>
        <w:rPr>
          <w:sz w:val="28"/>
          <w:szCs w:val="28"/>
          <w:lang w:val="uk-UA"/>
        </w:rPr>
      </w:pPr>
    </w:p>
    <w:p w:rsidR="003D2B45" w:rsidRPr="00144AF9" w:rsidRDefault="00523F0D" w:rsidP="00144AF9">
      <w:pPr>
        <w:widowControl w:val="0"/>
        <w:spacing w:line="360" w:lineRule="auto"/>
        <w:ind w:firstLine="709"/>
        <w:jc w:val="both"/>
        <w:rPr>
          <w:sz w:val="28"/>
          <w:szCs w:val="28"/>
        </w:rPr>
      </w:pPr>
      <w:r w:rsidRPr="00144AF9">
        <w:rPr>
          <w:sz w:val="28"/>
          <w:szCs w:val="28"/>
        </w:rPr>
        <w:t>Таблица 10</w:t>
      </w:r>
    </w:p>
    <w:p w:rsidR="003D2B45" w:rsidRPr="00144AF9" w:rsidRDefault="003D2B45" w:rsidP="00144AF9">
      <w:pPr>
        <w:widowControl w:val="0"/>
        <w:spacing w:line="360" w:lineRule="auto"/>
        <w:ind w:firstLine="709"/>
        <w:jc w:val="both"/>
        <w:rPr>
          <w:sz w:val="28"/>
          <w:szCs w:val="28"/>
        </w:rPr>
      </w:pPr>
      <w:r w:rsidRPr="00144AF9">
        <w:rPr>
          <w:sz w:val="28"/>
          <w:szCs w:val="28"/>
        </w:rPr>
        <w:t>Структура краткос</w:t>
      </w:r>
      <w:r w:rsidR="00B851CB" w:rsidRPr="00144AF9">
        <w:rPr>
          <w:sz w:val="28"/>
          <w:szCs w:val="28"/>
        </w:rPr>
        <w:t>р</w:t>
      </w:r>
      <w:r w:rsidRPr="00144AF9">
        <w:rPr>
          <w:sz w:val="28"/>
          <w:szCs w:val="28"/>
        </w:rPr>
        <w:t>очных кредитов</w:t>
      </w:r>
    </w:p>
    <w:tbl>
      <w:tblPr>
        <w:tblW w:w="9130" w:type="dxa"/>
        <w:tblInd w:w="-8" w:type="dxa"/>
        <w:tblLayout w:type="fixed"/>
        <w:tblCellMar>
          <w:left w:w="40" w:type="dxa"/>
          <w:right w:w="40" w:type="dxa"/>
        </w:tblCellMar>
        <w:tblLook w:val="0000" w:firstRow="0" w:lastRow="0" w:firstColumn="0" w:lastColumn="0" w:noHBand="0" w:noVBand="0"/>
      </w:tblPr>
      <w:tblGrid>
        <w:gridCol w:w="2690"/>
        <w:gridCol w:w="1273"/>
        <w:gridCol w:w="1274"/>
        <w:gridCol w:w="1274"/>
        <w:gridCol w:w="872"/>
        <w:gridCol w:w="873"/>
        <w:gridCol w:w="874"/>
      </w:tblGrid>
      <w:tr w:rsidR="003D2B45" w:rsidRPr="00017406">
        <w:trPr>
          <w:trHeight w:val="371"/>
        </w:trPr>
        <w:tc>
          <w:tcPr>
            <w:tcW w:w="2691" w:type="dxa"/>
            <w:tcBorders>
              <w:top w:val="single" w:sz="6" w:space="0" w:color="auto"/>
              <w:left w:val="single" w:sz="6" w:space="0" w:color="auto"/>
              <w:bottom w:val="nil"/>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Показатели</w:t>
            </w:r>
          </w:p>
        </w:tc>
        <w:tc>
          <w:tcPr>
            <w:tcW w:w="3820" w:type="dxa"/>
            <w:gridSpan w:val="3"/>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Сумма, руб</w:t>
            </w:r>
            <w:r w:rsidR="00D80394" w:rsidRPr="00017406">
              <w:rPr>
                <w:sz w:val="20"/>
                <w:szCs w:val="20"/>
              </w:rPr>
              <w:t>.</w:t>
            </w:r>
          </w:p>
        </w:tc>
        <w:tc>
          <w:tcPr>
            <w:tcW w:w="2619" w:type="dxa"/>
            <w:gridSpan w:val="3"/>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Удельный вес, %</w:t>
            </w:r>
          </w:p>
        </w:tc>
      </w:tr>
      <w:tr w:rsidR="003D2B45" w:rsidRPr="00017406">
        <w:trPr>
          <w:trHeight w:val="352"/>
        </w:trPr>
        <w:tc>
          <w:tcPr>
            <w:tcW w:w="2691" w:type="dxa"/>
            <w:tcBorders>
              <w:top w:val="nil"/>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adjustRightInd w:val="0"/>
              <w:spacing w:line="360" w:lineRule="auto"/>
              <w:jc w:val="both"/>
              <w:rPr>
                <w:sz w:val="20"/>
                <w:szCs w:val="20"/>
              </w:rPr>
            </w:pP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2478F" w:rsidP="00017406">
            <w:pPr>
              <w:widowControl w:val="0"/>
              <w:shd w:val="clear" w:color="auto" w:fill="FFFFFF"/>
              <w:adjustRightInd w:val="0"/>
              <w:spacing w:line="360" w:lineRule="auto"/>
              <w:jc w:val="both"/>
              <w:rPr>
                <w:sz w:val="20"/>
                <w:szCs w:val="20"/>
              </w:rPr>
            </w:pPr>
            <w:r w:rsidRPr="00017406">
              <w:rPr>
                <w:sz w:val="20"/>
                <w:szCs w:val="20"/>
              </w:rPr>
              <w:t>2004</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2478F" w:rsidP="00017406">
            <w:pPr>
              <w:widowControl w:val="0"/>
              <w:shd w:val="clear" w:color="auto" w:fill="FFFFFF"/>
              <w:adjustRightInd w:val="0"/>
              <w:spacing w:line="360" w:lineRule="auto"/>
              <w:jc w:val="both"/>
              <w:rPr>
                <w:sz w:val="20"/>
                <w:szCs w:val="20"/>
              </w:rPr>
            </w:pPr>
            <w:r w:rsidRPr="00017406">
              <w:rPr>
                <w:sz w:val="20"/>
                <w:szCs w:val="20"/>
              </w:rPr>
              <w:t>2005</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2478F" w:rsidP="00017406">
            <w:pPr>
              <w:widowControl w:val="0"/>
              <w:shd w:val="clear" w:color="auto" w:fill="FFFFFF"/>
              <w:adjustRightInd w:val="0"/>
              <w:spacing w:line="360" w:lineRule="auto"/>
              <w:jc w:val="both"/>
              <w:rPr>
                <w:sz w:val="20"/>
                <w:szCs w:val="20"/>
              </w:rPr>
            </w:pPr>
            <w:r w:rsidRPr="00017406">
              <w:rPr>
                <w:sz w:val="20"/>
                <w:szCs w:val="20"/>
              </w:rPr>
              <w:t>2006</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2478F" w:rsidP="00017406">
            <w:pPr>
              <w:widowControl w:val="0"/>
              <w:shd w:val="clear" w:color="auto" w:fill="FFFFFF"/>
              <w:adjustRightInd w:val="0"/>
              <w:spacing w:line="360" w:lineRule="auto"/>
              <w:jc w:val="both"/>
              <w:rPr>
                <w:sz w:val="20"/>
                <w:szCs w:val="20"/>
              </w:rPr>
            </w:pPr>
            <w:r w:rsidRPr="00017406">
              <w:rPr>
                <w:sz w:val="20"/>
                <w:szCs w:val="20"/>
              </w:rPr>
              <w:t>2004</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2478F" w:rsidP="00017406">
            <w:pPr>
              <w:widowControl w:val="0"/>
              <w:shd w:val="clear" w:color="auto" w:fill="FFFFFF"/>
              <w:adjustRightInd w:val="0"/>
              <w:spacing w:line="360" w:lineRule="auto"/>
              <w:jc w:val="both"/>
              <w:rPr>
                <w:sz w:val="20"/>
                <w:szCs w:val="20"/>
              </w:rPr>
            </w:pPr>
            <w:r w:rsidRPr="00017406">
              <w:rPr>
                <w:sz w:val="20"/>
                <w:szCs w:val="20"/>
              </w:rPr>
              <w:t>2005</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2478F" w:rsidP="00017406">
            <w:pPr>
              <w:widowControl w:val="0"/>
              <w:shd w:val="clear" w:color="auto" w:fill="FFFFFF"/>
              <w:adjustRightInd w:val="0"/>
              <w:spacing w:line="360" w:lineRule="auto"/>
              <w:jc w:val="both"/>
              <w:rPr>
                <w:sz w:val="20"/>
                <w:szCs w:val="20"/>
              </w:rPr>
            </w:pPr>
            <w:r w:rsidRPr="00017406">
              <w:rPr>
                <w:sz w:val="20"/>
                <w:szCs w:val="20"/>
              </w:rPr>
              <w:t>2006</w:t>
            </w:r>
          </w:p>
        </w:tc>
      </w:tr>
      <w:tr w:rsidR="003D2B45" w:rsidRPr="00017406">
        <w:trPr>
          <w:trHeight w:val="693"/>
        </w:trPr>
        <w:tc>
          <w:tcPr>
            <w:tcW w:w="2691"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Краткосрочные кредиты, всего</w:t>
            </w:r>
          </w:p>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в т.ч.</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58 694 053</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78 005 403</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7713666</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046D20" w:rsidP="00017406">
            <w:pPr>
              <w:widowControl w:val="0"/>
              <w:shd w:val="clear" w:color="auto" w:fill="FFFFFF"/>
              <w:adjustRightInd w:val="0"/>
              <w:spacing w:line="360" w:lineRule="auto"/>
              <w:jc w:val="both"/>
              <w:rPr>
                <w:sz w:val="20"/>
                <w:szCs w:val="20"/>
              </w:rPr>
            </w:pPr>
            <w:r w:rsidRPr="00017406">
              <w:rPr>
                <w:sz w:val="20"/>
                <w:szCs w:val="20"/>
              </w:rPr>
              <w:t>100</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046D20" w:rsidP="00017406">
            <w:pPr>
              <w:widowControl w:val="0"/>
              <w:shd w:val="clear" w:color="auto" w:fill="FFFFFF"/>
              <w:adjustRightInd w:val="0"/>
              <w:spacing w:line="360" w:lineRule="auto"/>
              <w:jc w:val="both"/>
              <w:rPr>
                <w:sz w:val="20"/>
                <w:szCs w:val="20"/>
              </w:rPr>
            </w:pPr>
            <w:r w:rsidRPr="00017406">
              <w:rPr>
                <w:sz w:val="20"/>
                <w:szCs w:val="20"/>
              </w:rPr>
              <w:t>100</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046D20" w:rsidP="00017406">
            <w:pPr>
              <w:widowControl w:val="0"/>
              <w:shd w:val="clear" w:color="auto" w:fill="FFFFFF"/>
              <w:adjustRightInd w:val="0"/>
              <w:spacing w:line="360" w:lineRule="auto"/>
              <w:jc w:val="both"/>
              <w:rPr>
                <w:sz w:val="20"/>
                <w:szCs w:val="20"/>
              </w:rPr>
            </w:pPr>
            <w:r w:rsidRPr="00017406">
              <w:rPr>
                <w:sz w:val="20"/>
                <w:szCs w:val="20"/>
              </w:rPr>
              <w:t>100</w:t>
            </w:r>
          </w:p>
        </w:tc>
      </w:tr>
      <w:tr w:rsidR="003D2B45" w:rsidRPr="00017406">
        <w:trPr>
          <w:trHeight w:val="164"/>
        </w:trPr>
        <w:tc>
          <w:tcPr>
            <w:tcW w:w="2691"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в инвалюте</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2 260 608</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470 185</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046D20" w:rsidP="00017406">
            <w:pPr>
              <w:widowControl w:val="0"/>
              <w:shd w:val="clear" w:color="auto" w:fill="FFFFFF"/>
              <w:adjustRightInd w:val="0"/>
              <w:spacing w:line="360" w:lineRule="auto"/>
              <w:jc w:val="both"/>
              <w:rPr>
                <w:sz w:val="20"/>
                <w:szCs w:val="20"/>
              </w:rPr>
            </w:pPr>
            <w:r w:rsidRPr="00017406">
              <w:rPr>
                <w:sz w:val="20"/>
                <w:szCs w:val="20"/>
              </w:rPr>
              <w:t>3,9</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204C52" w:rsidP="00017406">
            <w:pPr>
              <w:widowControl w:val="0"/>
              <w:shd w:val="clear" w:color="auto" w:fill="FFFFFF"/>
              <w:adjustRightInd w:val="0"/>
              <w:spacing w:line="360" w:lineRule="auto"/>
              <w:jc w:val="both"/>
              <w:rPr>
                <w:sz w:val="20"/>
                <w:szCs w:val="20"/>
              </w:rPr>
            </w:pPr>
            <w:r w:rsidRPr="00017406">
              <w:rPr>
                <w:sz w:val="20"/>
                <w:szCs w:val="20"/>
              </w:rPr>
              <w:t>0,6</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C26A15" w:rsidP="00017406">
            <w:pPr>
              <w:widowControl w:val="0"/>
              <w:shd w:val="clear" w:color="auto" w:fill="FFFFFF"/>
              <w:adjustRightInd w:val="0"/>
              <w:spacing w:line="360" w:lineRule="auto"/>
              <w:jc w:val="both"/>
              <w:rPr>
                <w:sz w:val="20"/>
                <w:szCs w:val="20"/>
              </w:rPr>
            </w:pPr>
            <w:r w:rsidRPr="00017406">
              <w:rPr>
                <w:sz w:val="20"/>
                <w:szCs w:val="20"/>
              </w:rPr>
              <w:t>-</w:t>
            </w:r>
          </w:p>
        </w:tc>
      </w:tr>
      <w:tr w:rsidR="003D2B45" w:rsidRPr="00017406">
        <w:trPr>
          <w:trHeight w:val="684"/>
        </w:trPr>
        <w:tc>
          <w:tcPr>
            <w:tcW w:w="2691"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государственным предприятиям и организациям</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9252617</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8148811</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3 892 483</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046D20" w:rsidP="00017406">
            <w:pPr>
              <w:widowControl w:val="0"/>
              <w:shd w:val="clear" w:color="auto" w:fill="FFFFFF"/>
              <w:adjustRightInd w:val="0"/>
              <w:spacing w:line="360" w:lineRule="auto"/>
              <w:jc w:val="both"/>
              <w:rPr>
                <w:sz w:val="20"/>
                <w:szCs w:val="20"/>
              </w:rPr>
            </w:pPr>
            <w:r w:rsidRPr="00017406">
              <w:rPr>
                <w:sz w:val="20"/>
                <w:szCs w:val="20"/>
              </w:rPr>
              <w:t>15,8</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204C52" w:rsidP="00017406">
            <w:pPr>
              <w:widowControl w:val="0"/>
              <w:shd w:val="clear" w:color="auto" w:fill="FFFFFF"/>
              <w:adjustRightInd w:val="0"/>
              <w:spacing w:line="360" w:lineRule="auto"/>
              <w:jc w:val="both"/>
              <w:rPr>
                <w:sz w:val="20"/>
                <w:szCs w:val="20"/>
              </w:rPr>
            </w:pPr>
            <w:r w:rsidRPr="00017406">
              <w:rPr>
                <w:sz w:val="20"/>
                <w:szCs w:val="20"/>
              </w:rPr>
              <w:t>10,4</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C26A15" w:rsidP="00017406">
            <w:pPr>
              <w:widowControl w:val="0"/>
              <w:shd w:val="clear" w:color="auto" w:fill="FFFFFF"/>
              <w:adjustRightInd w:val="0"/>
              <w:spacing w:line="360" w:lineRule="auto"/>
              <w:jc w:val="both"/>
              <w:rPr>
                <w:sz w:val="20"/>
                <w:szCs w:val="20"/>
              </w:rPr>
            </w:pPr>
            <w:r w:rsidRPr="00017406">
              <w:rPr>
                <w:sz w:val="20"/>
                <w:szCs w:val="20"/>
              </w:rPr>
              <w:t>50,5</w:t>
            </w:r>
          </w:p>
        </w:tc>
      </w:tr>
      <w:tr w:rsidR="003D2B45" w:rsidRPr="00017406">
        <w:trPr>
          <w:trHeight w:val="342"/>
        </w:trPr>
        <w:tc>
          <w:tcPr>
            <w:tcW w:w="2691"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кооперативам</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45733 254</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67140833</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50400</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046D20" w:rsidP="00017406">
            <w:pPr>
              <w:widowControl w:val="0"/>
              <w:shd w:val="clear" w:color="auto" w:fill="FFFFFF"/>
              <w:adjustRightInd w:val="0"/>
              <w:spacing w:line="360" w:lineRule="auto"/>
              <w:jc w:val="both"/>
              <w:rPr>
                <w:sz w:val="20"/>
                <w:szCs w:val="20"/>
              </w:rPr>
            </w:pPr>
            <w:r w:rsidRPr="00017406">
              <w:rPr>
                <w:sz w:val="20"/>
                <w:szCs w:val="20"/>
              </w:rPr>
              <w:t>77,8</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204C52" w:rsidP="00017406">
            <w:pPr>
              <w:widowControl w:val="0"/>
              <w:shd w:val="clear" w:color="auto" w:fill="FFFFFF"/>
              <w:adjustRightInd w:val="0"/>
              <w:spacing w:line="360" w:lineRule="auto"/>
              <w:jc w:val="both"/>
              <w:rPr>
                <w:sz w:val="20"/>
                <w:szCs w:val="20"/>
              </w:rPr>
            </w:pPr>
            <w:r w:rsidRPr="00017406">
              <w:rPr>
                <w:sz w:val="20"/>
                <w:szCs w:val="20"/>
              </w:rPr>
              <w:t>86,1</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A464E3" w:rsidP="00017406">
            <w:pPr>
              <w:widowControl w:val="0"/>
              <w:shd w:val="clear" w:color="auto" w:fill="FFFFFF"/>
              <w:adjustRightInd w:val="0"/>
              <w:spacing w:line="360" w:lineRule="auto"/>
              <w:jc w:val="both"/>
              <w:rPr>
                <w:sz w:val="20"/>
                <w:szCs w:val="20"/>
              </w:rPr>
            </w:pPr>
            <w:r w:rsidRPr="00017406">
              <w:rPr>
                <w:sz w:val="20"/>
                <w:szCs w:val="20"/>
              </w:rPr>
              <w:t>0,6</w:t>
            </w:r>
          </w:p>
        </w:tc>
      </w:tr>
      <w:tr w:rsidR="003D2B45" w:rsidRPr="00017406">
        <w:trPr>
          <w:trHeight w:val="213"/>
        </w:trPr>
        <w:tc>
          <w:tcPr>
            <w:tcW w:w="2691"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гражданам- предпринимателям</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1 450 183</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046D20" w:rsidP="00017406">
            <w:pPr>
              <w:widowControl w:val="0"/>
              <w:shd w:val="clear" w:color="auto" w:fill="FFFFFF"/>
              <w:adjustRightInd w:val="0"/>
              <w:spacing w:line="360" w:lineRule="auto"/>
              <w:jc w:val="both"/>
              <w:rPr>
                <w:sz w:val="20"/>
                <w:szCs w:val="20"/>
              </w:rPr>
            </w:pPr>
            <w:r w:rsidRPr="00017406">
              <w:rPr>
                <w:sz w:val="20"/>
                <w:szCs w:val="20"/>
              </w:rPr>
              <w:t>-</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204C52" w:rsidP="00017406">
            <w:pPr>
              <w:widowControl w:val="0"/>
              <w:shd w:val="clear" w:color="auto" w:fill="FFFFFF"/>
              <w:adjustRightInd w:val="0"/>
              <w:spacing w:line="360" w:lineRule="auto"/>
              <w:jc w:val="both"/>
              <w:rPr>
                <w:sz w:val="20"/>
                <w:szCs w:val="20"/>
              </w:rPr>
            </w:pPr>
            <w:r w:rsidRPr="00017406">
              <w:rPr>
                <w:sz w:val="20"/>
                <w:szCs w:val="20"/>
              </w:rPr>
              <w:t>-</w:t>
            </w:r>
          </w:p>
        </w:tc>
        <w:tc>
          <w:tcPr>
            <w:tcW w:w="873" w:type="dxa"/>
            <w:tcBorders>
              <w:top w:val="single" w:sz="6" w:space="0" w:color="auto"/>
              <w:left w:val="single" w:sz="6" w:space="0" w:color="auto"/>
              <w:bottom w:val="single" w:sz="6" w:space="0" w:color="auto"/>
              <w:right w:val="single" w:sz="6" w:space="0" w:color="auto"/>
            </w:tcBorders>
            <w:shd w:val="clear" w:color="auto" w:fill="FFFFFF"/>
            <w:vAlign w:val="center"/>
          </w:tcPr>
          <w:p w:rsidR="003D2B45" w:rsidRPr="00017406" w:rsidRDefault="00A464E3" w:rsidP="00017406">
            <w:pPr>
              <w:widowControl w:val="0"/>
              <w:shd w:val="clear" w:color="auto" w:fill="FFFFFF"/>
              <w:adjustRightInd w:val="0"/>
              <w:spacing w:line="360" w:lineRule="auto"/>
              <w:jc w:val="both"/>
              <w:rPr>
                <w:sz w:val="20"/>
                <w:szCs w:val="20"/>
              </w:rPr>
            </w:pPr>
            <w:r w:rsidRPr="00017406">
              <w:rPr>
                <w:sz w:val="20"/>
                <w:szCs w:val="20"/>
              </w:rPr>
              <w:t>18,8</w:t>
            </w:r>
          </w:p>
        </w:tc>
      </w:tr>
      <w:tr w:rsidR="003D2B45" w:rsidRPr="00017406">
        <w:trPr>
          <w:trHeight w:val="386"/>
        </w:trPr>
        <w:tc>
          <w:tcPr>
            <w:tcW w:w="2691"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гражданам - на потребительские цели</w:t>
            </w:r>
          </w:p>
        </w:tc>
        <w:tc>
          <w:tcPr>
            <w:tcW w:w="12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1 447 574</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2 245 575</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3D2B45" w:rsidP="00017406">
            <w:pPr>
              <w:widowControl w:val="0"/>
              <w:shd w:val="clear" w:color="auto" w:fill="FFFFFF"/>
              <w:adjustRightInd w:val="0"/>
              <w:spacing w:line="360" w:lineRule="auto"/>
              <w:jc w:val="both"/>
              <w:rPr>
                <w:sz w:val="20"/>
                <w:szCs w:val="20"/>
              </w:rPr>
            </w:pPr>
            <w:r w:rsidRPr="00017406">
              <w:rPr>
                <w:sz w:val="20"/>
                <w:szCs w:val="20"/>
              </w:rPr>
              <w:t>2</w:t>
            </w:r>
            <w:r w:rsidR="00352ACF" w:rsidRPr="00017406">
              <w:rPr>
                <w:sz w:val="20"/>
                <w:szCs w:val="20"/>
              </w:rPr>
              <w:t xml:space="preserve"> </w:t>
            </w:r>
            <w:r w:rsidRPr="00017406">
              <w:rPr>
                <w:sz w:val="20"/>
                <w:szCs w:val="20"/>
              </w:rPr>
              <w:t>320</w:t>
            </w:r>
            <w:r w:rsidR="00352ACF" w:rsidRPr="00017406">
              <w:rPr>
                <w:sz w:val="20"/>
                <w:szCs w:val="20"/>
              </w:rPr>
              <w:t xml:space="preserve"> </w:t>
            </w:r>
            <w:r w:rsidRPr="00017406">
              <w:rPr>
                <w:sz w:val="20"/>
                <w:szCs w:val="20"/>
              </w:rPr>
              <w:t>601</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046D20" w:rsidP="00017406">
            <w:pPr>
              <w:widowControl w:val="0"/>
              <w:shd w:val="clear" w:color="auto" w:fill="FFFFFF"/>
              <w:adjustRightInd w:val="0"/>
              <w:spacing w:line="360" w:lineRule="auto"/>
              <w:jc w:val="both"/>
              <w:rPr>
                <w:sz w:val="20"/>
                <w:szCs w:val="20"/>
              </w:rPr>
            </w:pPr>
            <w:r w:rsidRPr="00017406">
              <w:rPr>
                <w:sz w:val="20"/>
                <w:szCs w:val="20"/>
              </w:rPr>
              <w:t>2,5</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204C52" w:rsidP="00017406">
            <w:pPr>
              <w:widowControl w:val="0"/>
              <w:shd w:val="clear" w:color="auto" w:fill="FFFFFF"/>
              <w:adjustRightInd w:val="0"/>
              <w:spacing w:line="360" w:lineRule="auto"/>
              <w:jc w:val="both"/>
              <w:rPr>
                <w:sz w:val="20"/>
                <w:szCs w:val="20"/>
              </w:rPr>
            </w:pPr>
            <w:r w:rsidRPr="00017406">
              <w:rPr>
                <w:sz w:val="20"/>
                <w:szCs w:val="20"/>
              </w:rPr>
              <w:t>2,9</w:t>
            </w:r>
          </w:p>
        </w:tc>
        <w:tc>
          <w:tcPr>
            <w:tcW w:w="873" w:type="dxa"/>
            <w:tcBorders>
              <w:top w:val="single" w:sz="6" w:space="0" w:color="auto"/>
              <w:left w:val="single" w:sz="6" w:space="0" w:color="auto"/>
              <w:bottom w:val="single" w:sz="6" w:space="0" w:color="auto"/>
              <w:right w:val="single" w:sz="6" w:space="0" w:color="auto"/>
            </w:tcBorders>
            <w:shd w:val="clear" w:color="auto" w:fill="FFFFFF"/>
          </w:tcPr>
          <w:p w:rsidR="003D2B45" w:rsidRPr="00017406" w:rsidRDefault="00A464E3" w:rsidP="00017406">
            <w:pPr>
              <w:widowControl w:val="0"/>
              <w:shd w:val="clear" w:color="auto" w:fill="FFFFFF"/>
              <w:adjustRightInd w:val="0"/>
              <w:spacing w:line="360" w:lineRule="auto"/>
              <w:jc w:val="both"/>
              <w:rPr>
                <w:sz w:val="20"/>
                <w:szCs w:val="20"/>
              </w:rPr>
            </w:pPr>
            <w:r w:rsidRPr="00017406">
              <w:rPr>
                <w:sz w:val="20"/>
                <w:szCs w:val="20"/>
              </w:rPr>
              <w:t>30,1</w:t>
            </w:r>
          </w:p>
        </w:tc>
      </w:tr>
    </w:tbl>
    <w:p w:rsidR="00C26A15" w:rsidRPr="00144AF9" w:rsidRDefault="00C26A15" w:rsidP="00144AF9">
      <w:pPr>
        <w:widowControl w:val="0"/>
        <w:spacing w:line="360" w:lineRule="auto"/>
        <w:ind w:firstLine="709"/>
        <w:jc w:val="both"/>
        <w:rPr>
          <w:sz w:val="28"/>
          <w:szCs w:val="28"/>
        </w:rPr>
      </w:pPr>
    </w:p>
    <w:p w:rsidR="00A464E3" w:rsidRPr="00144AF9" w:rsidRDefault="00A464E3" w:rsidP="00144AF9">
      <w:pPr>
        <w:widowControl w:val="0"/>
        <w:spacing w:line="360" w:lineRule="auto"/>
        <w:ind w:firstLine="709"/>
        <w:jc w:val="both"/>
        <w:rPr>
          <w:sz w:val="28"/>
          <w:szCs w:val="28"/>
        </w:rPr>
      </w:pPr>
      <w:r w:rsidRPr="00144AF9">
        <w:rPr>
          <w:sz w:val="28"/>
          <w:szCs w:val="28"/>
        </w:rPr>
        <w:t xml:space="preserve">Кредитный портфель в </w:t>
      </w:r>
      <w:r w:rsidR="0032478F" w:rsidRPr="00144AF9">
        <w:rPr>
          <w:sz w:val="28"/>
          <w:szCs w:val="28"/>
        </w:rPr>
        <w:t>2005</w:t>
      </w:r>
      <w:r w:rsidRPr="00144AF9">
        <w:rPr>
          <w:sz w:val="28"/>
          <w:szCs w:val="28"/>
        </w:rPr>
        <w:t xml:space="preserve"> г</w:t>
      </w:r>
      <w:r w:rsidR="00097E98" w:rsidRPr="00144AF9">
        <w:rPr>
          <w:sz w:val="28"/>
          <w:szCs w:val="28"/>
        </w:rPr>
        <w:t>.</w:t>
      </w:r>
      <w:r w:rsidRPr="00144AF9">
        <w:rPr>
          <w:sz w:val="28"/>
          <w:szCs w:val="28"/>
        </w:rPr>
        <w:t xml:space="preserve"> был увеличен за счет выданных кредитов юридическим</w:t>
      </w:r>
      <w:r w:rsidR="0073450B">
        <w:rPr>
          <w:sz w:val="28"/>
          <w:szCs w:val="28"/>
        </w:rPr>
        <w:t xml:space="preserve"> </w:t>
      </w:r>
      <w:r w:rsidRPr="00144AF9">
        <w:rPr>
          <w:sz w:val="28"/>
          <w:szCs w:val="28"/>
        </w:rPr>
        <w:t>лицам (кооперативам).</w:t>
      </w:r>
    </w:p>
    <w:p w:rsidR="00A464E3" w:rsidRPr="00144AF9" w:rsidRDefault="00A464E3" w:rsidP="00144AF9">
      <w:pPr>
        <w:widowControl w:val="0"/>
        <w:spacing w:line="360" w:lineRule="auto"/>
        <w:ind w:firstLine="709"/>
        <w:jc w:val="both"/>
        <w:rPr>
          <w:sz w:val="28"/>
          <w:szCs w:val="28"/>
        </w:rPr>
      </w:pPr>
      <w:r w:rsidRPr="00144AF9">
        <w:rPr>
          <w:sz w:val="28"/>
          <w:szCs w:val="28"/>
        </w:rPr>
        <w:t xml:space="preserve">В </w:t>
      </w:r>
      <w:r w:rsidR="0032478F" w:rsidRPr="00144AF9">
        <w:rPr>
          <w:sz w:val="28"/>
          <w:szCs w:val="28"/>
        </w:rPr>
        <w:t>2006</w:t>
      </w:r>
      <w:r w:rsidRPr="00144AF9">
        <w:rPr>
          <w:sz w:val="28"/>
          <w:szCs w:val="28"/>
        </w:rPr>
        <w:t xml:space="preserve"> г.</w:t>
      </w:r>
      <w:r w:rsidR="0073450B">
        <w:rPr>
          <w:sz w:val="28"/>
          <w:szCs w:val="28"/>
        </w:rPr>
        <w:t xml:space="preserve"> </w:t>
      </w:r>
      <w:r w:rsidRPr="00144AF9">
        <w:rPr>
          <w:sz w:val="28"/>
          <w:szCs w:val="28"/>
        </w:rPr>
        <w:t>кредитные вложения были низкими в связи с тем,</w:t>
      </w:r>
      <w:r w:rsidR="0073450B">
        <w:rPr>
          <w:sz w:val="28"/>
          <w:szCs w:val="28"/>
        </w:rPr>
        <w:t xml:space="preserve"> </w:t>
      </w:r>
      <w:r w:rsidRPr="00144AF9">
        <w:rPr>
          <w:sz w:val="28"/>
          <w:szCs w:val="28"/>
        </w:rPr>
        <w:t>что были установлены более жесткие требования по выдаче кредитов, а именно, большое внимание уделялось</w:t>
      </w:r>
      <w:r w:rsidR="0073450B">
        <w:rPr>
          <w:sz w:val="28"/>
          <w:szCs w:val="28"/>
        </w:rPr>
        <w:t xml:space="preserve"> </w:t>
      </w:r>
      <w:r w:rsidRPr="00144AF9">
        <w:rPr>
          <w:sz w:val="28"/>
          <w:szCs w:val="28"/>
        </w:rPr>
        <w:t>залогу, предоставляемому клиентам, жесткие</w:t>
      </w:r>
      <w:r w:rsidR="0073450B">
        <w:rPr>
          <w:sz w:val="28"/>
          <w:szCs w:val="28"/>
        </w:rPr>
        <w:t xml:space="preserve"> </w:t>
      </w:r>
      <w:r w:rsidRPr="00144AF9">
        <w:rPr>
          <w:sz w:val="28"/>
          <w:szCs w:val="28"/>
        </w:rPr>
        <w:t xml:space="preserve">лимиты кредитования. В </w:t>
      </w:r>
      <w:r w:rsidR="0032478F" w:rsidRPr="00144AF9">
        <w:rPr>
          <w:sz w:val="28"/>
          <w:szCs w:val="28"/>
        </w:rPr>
        <w:t>2006</w:t>
      </w:r>
      <w:r w:rsidRPr="00144AF9">
        <w:rPr>
          <w:sz w:val="28"/>
          <w:szCs w:val="28"/>
        </w:rPr>
        <w:t xml:space="preserve"> г. ОСБ Марий Эл №8614 стал практиковать выдачу кредитов гражданам-предпринимателям.</w:t>
      </w:r>
    </w:p>
    <w:p w:rsidR="00352ACF" w:rsidRPr="00144AF9" w:rsidRDefault="00352ACF" w:rsidP="00144AF9">
      <w:pPr>
        <w:pStyle w:val="31"/>
      </w:pPr>
      <w:r w:rsidRPr="00144AF9">
        <w:t xml:space="preserve">По счетам банка можно определить более подробно, какие кредиты банк предоставляет заемщикам. За </w:t>
      </w:r>
      <w:r w:rsidR="0032478F" w:rsidRPr="00144AF9">
        <w:t>2004</w:t>
      </w:r>
      <w:r w:rsidRPr="00144AF9">
        <w:t>-</w:t>
      </w:r>
      <w:r w:rsidR="0032478F" w:rsidRPr="00144AF9">
        <w:t>2006</w:t>
      </w:r>
      <w:r w:rsidRPr="00144AF9">
        <w:t xml:space="preserve"> гг. растет объем предоставленных кредитов негосударственным коммерческим предприятиям и организациям, коммерческим предприятиям и организациям, находящимся в государственной собственности, потребительские кредиты физическим лицам и другие.</w:t>
      </w:r>
    </w:p>
    <w:p w:rsidR="00352ACF" w:rsidRPr="00144AF9" w:rsidRDefault="00A464E3" w:rsidP="00144AF9">
      <w:pPr>
        <w:widowControl w:val="0"/>
        <w:spacing w:line="360" w:lineRule="auto"/>
        <w:ind w:firstLine="709"/>
        <w:jc w:val="both"/>
        <w:rPr>
          <w:sz w:val="28"/>
          <w:szCs w:val="28"/>
        </w:rPr>
      </w:pPr>
      <w:r w:rsidRPr="00144AF9">
        <w:rPr>
          <w:snapToGrid w:val="0"/>
          <w:sz w:val="28"/>
          <w:szCs w:val="28"/>
        </w:rPr>
        <w:t>Приведенные данные в табл. 1</w:t>
      </w:r>
      <w:r w:rsidR="00523F0D" w:rsidRPr="00144AF9">
        <w:rPr>
          <w:snapToGrid w:val="0"/>
          <w:sz w:val="28"/>
          <w:szCs w:val="28"/>
        </w:rPr>
        <w:t>0</w:t>
      </w:r>
      <w:r w:rsidRPr="00144AF9">
        <w:rPr>
          <w:snapToGrid w:val="0"/>
          <w:sz w:val="28"/>
          <w:szCs w:val="28"/>
        </w:rPr>
        <w:t xml:space="preserve"> характеризует об уменьшении выдачи краткосрочных кредитов юридических</w:t>
      </w:r>
      <w:r w:rsidR="0073450B">
        <w:rPr>
          <w:snapToGrid w:val="0"/>
          <w:sz w:val="28"/>
          <w:szCs w:val="28"/>
        </w:rPr>
        <w:t xml:space="preserve"> </w:t>
      </w:r>
      <w:r w:rsidRPr="00144AF9">
        <w:rPr>
          <w:snapToGrid w:val="0"/>
          <w:sz w:val="28"/>
          <w:szCs w:val="28"/>
        </w:rPr>
        <w:t xml:space="preserve">лиц в </w:t>
      </w:r>
      <w:r w:rsidR="0032478F" w:rsidRPr="00144AF9">
        <w:rPr>
          <w:snapToGrid w:val="0"/>
          <w:sz w:val="28"/>
          <w:szCs w:val="28"/>
        </w:rPr>
        <w:t>2006</w:t>
      </w:r>
      <w:r w:rsidRPr="00144AF9">
        <w:rPr>
          <w:snapToGrid w:val="0"/>
          <w:sz w:val="28"/>
          <w:szCs w:val="28"/>
        </w:rPr>
        <w:t xml:space="preserve"> г. на 58% по сравнению с </w:t>
      </w:r>
      <w:r w:rsidR="0032478F" w:rsidRPr="00144AF9">
        <w:rPr>
          <w:snapToGrid w:val="0"/>
          <w:sz w:val="28"/>
          <w:szCs w:val="28"/>
        </w:rPr>
        <w:t>2004</w:t>
      </w:r>
      <w:r w:rsidRPr="00144AF9">
        <w:rPr>
          <w:snapToGrid w:val="0"/>
          <w:sz w:val="28"/>
          <w:szCs w:val="28"/>
        </w:rPr>
        <w:t xml:space="preserve"> г., что в свою очередь ведет к сокращению получения доходов и размещению средств банка.</w:t>
      </w:r>
      <w:r w:rsidR="00523F0D" w:rsidRPr="00144AF9">
        <w:rPr>
          <w:snapToGrid w:val="0"/>
          <w:sz w:val="28"/>
          <w:szCs w:val="28"/>
        </w:rPr>
        <w:t xml:space="preserve"> </w:t>
      </w:r>
      <w:r w:rsidR="00352ACF" w:rsidRPr="00144AF9">
        <w:rPr>
          <w:sz w:val="28"/>
          <w:szCs w:val="28"/>
        </w:rPr>
        <w:t>В ОСБ Марий Эл №8614 значительно</w:t>
      </w:r>
      <w:r w:rsidR="0073450B">
        <w:rPr>
          <w:sz w:val="28"/>
          <w:szCs w:val="28"/>
        </w:rPr>
        <w:t xml:space="preserve"> </w:t>
      </w:r>
      <w:r w:rsidR="00352ACF" w:rsidRPr="00144AF9">
        <w:rPr>
          <w:sz w:val="28"/>
          <w:szCs w:val="28"/>
        </w:rPr>
        <w:t>большими</w:t>
      </w:r>
      <w:r w:rsidR="0073450B">
        <w:rPr>
          <w:sz w:val="28"/>
          <w:szCs w:val="28"/>
        </w:rPr>
        <w:t xml:space="preserve"> </w:t>
      </w:r>
      <w:r w:rsidR="00352ACF" w:rsidRPr="00144AF9">
        <w:rPr>
          <w:sz w:val="28"/>
          <w:szCs w:val="28"/>
        </w:rPr>
        <w:t>темпами</w:t>
      </w:r>
      <w:r w:rsidR="0073450B">
        <w:rPr>
          <w:sz w:val="28"/>
          <w:szCs w:val="28"/>
        </w:rPr>
        <w:t xml:space="preserve"> </w:t>
      </w:r>
      <w:r w:rsidR="00352ACF" w:rsidRPr="00144AF9">
        <w:rPr>
          <w:sz w:val="28"/>
          <w:szCs w:val="28"/>
        </w:rPr>
        <w:t>растет</w:t>
      </w:r>
      <w:r w:rsidR="0073450B">
        <w:rPr>
          <w:sz w:val="28"/>
          <w:szCs w:val="28"/>
        </w:rPr>
        <w:t xml:space="preserve"> </w:t>
      </w:r>
      <w:r w:rsidR="00352ACF" w:rsidRPr="00144AF9">
        <w:rPr>
          <w:sz w:val="28"/>
          <w:szCs w:val="28"/>
        </w:rPr>
        <w:t>величина</w:t>
      </w:r>
      <w:r w:rsidR="0073450B">
        <w:rPr>
          <w:sz w:val="28"/>
          <w:szCs w:val="28"/>
        </w:rPr>
        <w:t xml:space="preserve"> </w:t>
      </w:r>
      <w:r w:rsidR="00352ACF" w:rsidRPr="00144AF9">
        <w:rPr>
          <w:sz w:val="28"/>
          <w:szCs w:val="28"/>
        </w:rPr>
        <w:t xml:space="preserve">предоставленных средств гражданам (на 60,3% в </w:t>
      </w:r>
      <w:r w:rsidR="0032478F" w:rsidRPr="00144AF9">
        <w:rPr>
          <w:sz w:val="28"/>
          <w:szCs w:val="28"/>
        </w:rPr>
        <w:t>2006</w:t>
      </w:r>
      <w:r w:rsidR="00352ACF" w:rsidRPr="00144AF9">
        <w:rPr>
          <w:sz w:val="28"/>
          <w:szCs w:val="28"/>
        </w:rPr>
        <w:t xml:space="preserve"> г. по сравнению с </w:t>
      </w:r>
      <w:r w:rsidR="0032478F" w:rsidRPr="00144AF9">
        <w:rPr>
          <w:sz w:val="28"/>
          <w:szCs w:val="28"/>
        </w:rPr>
        <w:t>2004</w:t>
      </w:r>
      <w:r w:rsidR="00352ACF" w:rsidRPr="00144AF9">
        <w:rPr>
          <w:sz w:val="28"/>
          <w:szCs w:val="28"/>
        </w:rPr>
        <w:t xml:space="preserve"> г.).</w:t>
      </w:r>
    </w:p>
    <w:p w:rsidR="00043DCD" w:rsidRPr="00144AF9" w:rsidRDefault="00043DCD" w:rsidP="00144AF9">
      <w:pPr>
        <w:widowControl w:val="0"/>
        <w:spacing w:line="360" w:lineRule="auto"/>
        <w:ind w:firstLine="709"/>
        <w:jc w:val="both"/>
        <w:rPr>
          <w:sz w:val="28"/>
          <w:szCs w:val="28"/>
        </w:rPr>
      </w:pPr>
      <w:r w:rsidRPr="00144AF9">
        <w:rPr>
          <w:sz w:val="28"/>
          <w:szCs w:val="28"/>
        </w:rPr>
        <w:t xml:space="preserve">Кредитные ресурсы </w:t>
      </w:r>
      <w:r w:rsidR="00252667" w:rsidRPr="00144AF9">
        <w:rPr>
          <w:sz w:val="28"/>
          <w:szCs w:val="28"/>
        </w:rPr>
        <w:t xml:space="preserve">ОСБ Марий Эл №8614 </w:t>
      </w:r>
      <w:r w:rsidRPr="00144AF9">
        <w:rPr>
          <w:sz w:val="28"/>
          <w:szCs w:val="28"/>
        </w:rPr>
        <w:t>формируются за счет собственных средств (за исключением стоимости приобретенных им основных фондов, вложений в доли участия в уставном капитале банков и других юридических лиц и иных иммобилизованных средств), а также средств юридических лиц, находящихся на их счетах в</w:t>
      </w:r>
      <w:r w:rsidR="00AC320C" w:rsidRPr="00144AF9">
        <w:rPr>
          <w:sz w:val="28"/>
          <w:szCs w:val="28"/>
        </w:rPr>
        <w:t xml:space="preserve"> ОСБ Марий Эл №861</w:t>
      </w:r>
      <w:r w:rsidR="00A464E3" w:rsidRPr="00144AF9">
        <w:rPr>
          <w:sz w:val="28"/>
          <w:szCs w:val="28"/>
        </w:rPr>
        <w:t>4</w:t>
      </w:r>
      <w:r w:rsidRPr="00144AF9">
        <w:rPr>
          <w:sz w:val="28"/>
          <w:szCs w:val="28"/>
        </w:rPr>
        <w:t>, вкладов физических лиц, привлеченных на определенный срок и до востребования, кредитов полученных в других банках и иных привлеченных может использоваться прибыль банка, нераспределенная в течение финансового года.</w:t>
      </w:r>
    </w:p>
    <w:p w:rsidR="00A464E3"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 xml:space="preserve">В структуре ссудной задолженности </w:t>
      </w:r>
      <w:r w:rsidR="00AC320C" w:rsidRPr="00144AF9">
        <w:rPr>
          <w:sz w:val="28"/>
          <w:szCs w:val="28"/>
        </w:rPr>
        <w:t>ОСБ Марий Эл №861</w:t>
      </w:r>
      <w:r w:rsidR="00A464E3" w:rsidRPr="00144AF9">
        <w:rPr>
          <w:sz w:val="28"/>
          <w:szCs w:val="28"/>
        </w:rPr>
        <w:t>4</w:t>
      </w:r>
      <w:r w:rsidR="00AC320C" w:rsidRPr="00144AF9">
        <w:rPr>
          <w:sz w:val="28"/>
          <w:szCs w:val="28"/>
        </w:rPr>
        <w:t xml:space="preserve"> </w:t>
      </w:r>
      <w:r w:rsidRPr="00144AF9">
        <w:rPr>
          <w:sz w:val="28"/>
          <w:szCs w:val="28"/>
        </w:rPr>
        <w:t xml:space="preserve">(рис. </w:t>
      </w:r>
      <w:r w:rsidR="00523F0D" w:rsidRPr="00144AF9">
        <w:rPr>
          <w:sz w:val="28"/>
          <w:szCs w:val="28"/>
        </w:rPr>
        <w:t>1</w:t>
      </w:r>
      <w:r w:rsidRPr="00144AF9">
        <w:rPr>
          <w:sz w:val="28"/>
          <w:szCs w:val="28"/>
        </w:rPr>
        <w:t>) преобладают краткосрочные кредиты.</w:t>
      </w:r>
      <w:r w:rsidR="00523F0D" w:rsidRPr="00144AF9">
        <w:rPr>
          <w:sz w:val="28"/>
          <w:szCs w:val="28"/>
        </w:rPr>
        <w:t xml:space="preserve"> </w:t>
      </w:r>
      <w:r w:rsidR="002B55AF" w:rsidRPr="00144AF9">
        <w:rPr>
          <w:sz w:val="28"/>
          <w:szCs w:val="28"/>
        </w:rPr>
        <w:t xml:space="preserve">В </w:t>
      </w:r>
      <w:r w:rsidR="0032478F" w:rsidRPr="00144AF9">
        <w:rPr>
          <w:sz w:val="28"/>
          <w:szCs w:val="28"/>
        </w:rPr>
        <w:t>2004</w:t>
      </w:r>
      <w:r w:rsidR="002B55AF" w:rsidRPr="00144AF9">
        <w:rPr>
          <w:sz w:val="28"/>
          <w:szCs w:val="28"/>
        </w:rPr>
        <w:t>-</w:t>
      </w:r>
      <w:r w:rsidR="0032478F" w:rsidRPr="00144AF9">
        <w:rPr>
          <w:sz w:val="28"/>
          <w:szCs w:val="28"/>
        </w:rPr>
        <w:t>2006</w:t>
      </w:r>
      <w:r w:rsidR="002B55AF" w:rsidRPr="00144AF9">
        <w:rPr>
          <w:sz w:val="28"/>
          <w:szCs w:val="28"/>
        </w:rPr>
        <w:t xml:space="preserve"> гг. их объем </w:t>
      </w:r>
      <w:r w:rsidR="00902A2C" w:rsidRPr="00144AF9">
        <w:rPr>
          <w:sz w:val="28"/>
          <w:szCs w:val="28"/>
        </w:rPr>
        <w:t>снизился с</w:t>
      </w:r>
      <w:r w:rsidR="002B55AF" w:rsidRPr="00144AF9">
        <w:rPr>
          <w:sz w:val="28"/>
          <w:szCs w:val="28"/>
        </w:rPr>
        <w:t xml:space="preserve"> 36,2</w:t>
      </w:r>
      <w:r w:rsidR="00902A2C" w:rsidRPr="00144AF9">
        <w:rPr>
          <w:sz w:val="28"/>
          <w:szCs w:val="28"/>
        </w:rPr>
        <w:t>%</w:t>
      </w:r>
      <w:r w:rsidR="002B55AF" w:rsidRPr="00144AF9">
        <w:rPr>
          <w:sz w:val="28"/>
          <w:szCs w:val="28"/>
        </w:rPr>
        <w:t xml:space="preserve"> до 3,4%, в то время как долгосрочная задолженность составляла менее 1%. За анализируемый период резко возросла величина просроченной ссудной задолженности с 63,3 до 96,6% в структуре общей задолженности.</w:t>
      </w:r>
    </w:p>
    <w:p w:rsidR="002B55AF" w:rsidRPr="00144AF9" w:rsidRDefault="002B55AF" w:rsidP="00144AF9">
      <w:pPr>
        <w:widowControl w:val="0"/>
        <w:shd w:val="clear" w:color="auto" w:fill="FFFFFF"/>
        <w:adjustRightInd w:val="0"/>
        <w:spacing w:line="360" w:lineRule="auto"/>
        <w:ind w:firstLine="709"/>
        <w:jc w:val="both"/>
        <w:rPr>
          <w:sz w:val="28"/>
          <w:szCs w:val="28"/>
        </w:rPr>
      </w:pPr>
    </w:p>
    <w:p w:rsidR="00523F0D" w:rsidRPr="00144AF9" w:rsidRDefault="007A71CC" w:rsidP="00144AF9">
      <w:pPr>
        <w:widowControl w:val="0"/>
        <w:shd w:val="clear" w:color="auto" w:fill="FFFFFF"/>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00.5pt">
            <v:imagedata r:id="rId7" o:title=""/>
          </v:shape>
        </w:pict>
      </w:r>
    </w:p>
    <w:p w:rsidR="00043DCD" w:rsidRPr="00144AF9" w:rsidRDefault="00043DCD" w:rsidP="00144AF9">
      <w:pPr>
        <w:widowControl w:val="0"/>
        <w:shd w:val="clear" w:color="auto" w:fill="FFFFFF"/>
        <w:adjustRightInd w:val="0"/>
        <w:spacing w:line="360" w:lineRule="auto"/>
        <w:ind w:firstLine="709"/>
        <w:jc w:val="both"/>
        <w:rPr>
          <w:sz w:val="28"/>
          <w:szCs w:val="28"/>
        </w:rPr>
      </w:pPr>
      <w:r w:rsidRPr="00144AF9">
        <w:rPr>
          <w:sz w:val="28"/>
          <w:szCs w:val="28"/>
        </w:rPr>
        <w:t xml:space="preserve">Рис. </w:t>
      </w:r>
      <w:r w:rsidR="00523F0D" w:rsidRPr="00144AF9">
        <w:rPr>
          <w:sz w:val="28"/>
          <w:szCs w:val="28"/>
        </w:rPr>
        <w:t>1</w:t>
      </w:r>
      <w:r w:rsidRPr="00144AF9">
        <w:rPr>
          <w:sz w:val="28"/>
          <w:szCs w:val="28"/>
        </w:rPr>
        <w:t xml:space="preserve">. </w:t>
      </w:r>
      <w:r w:rsidR="00131C8E" w:rsidRPr="00144AF9">
        <w:rPr>
          <w:sz w:val="28"/>
          <w:szCs w:val="28"/>
        </w:rPr>
        <w:t xml:space="preserve">Структура </w:t>
      </w:r>
      <w:r w:rsidRPr="00144AF9">
        <w:rPr>
          <w:sz w:val="28"/>
          <w:szCs w:val="28"/>
        </w:rPr>
        <w:t xml:space="preserve">кредитного портфеля </w:t>
      </w:r>
      <w:r w:rsidR="00AC320C" w:rsidRPr="00144AF9">
        <w:rPr>
          <w:sz w:val="28"/>
          <w:szCs w:val="28"/>
        </w:rPr>
        <w:t>ОСБ Марий Эл №861</w:t>
      </w:r>
      <w:r w:rsidR="00A464E3" w:rsidRPr="00144AF9">
        <w:rPr>
          <w:sz w:val="28"/>
          <w:szCs w:val="28"/>
        </w:rPr>
        <w:t>4</w:t>
      </w:r>
    </w:p>
    <w:p w:rsidR="001E0C42" w:rsidRPr="00144AF9" w:rsidRDefault="001E0C42" w:rsidP="00144AF9">
      <w:pPr>
        <w:widowControl w:val="0"/>
        <w:shd w:val="clear" w:color="auto" w:fill="FFFFFF"/>
        <w:adjustRightInd w:val="0"/>
        <w:spacing w:line="360" w:lineRule="auto"/>
        <w:ind w:firstLine="709"/>
        <w:jc w:val="both"/>
        <w:rPr>
          <w:sz w:val="28"/>
          <w:szCs w:val="28"/>
        </w:rPr>
      </w:pPr>
    </w:p>
    <w:p w:rsidR="00352ACF" w:rsidRPr="00144AF9" w:rsidRDefault="00352ACF" w:rsidP="00144AF9">
      <w:pPr>
        <w:widowControl w:val="0"/>
        <w:spacing w:line="360" w:lineRule="auto"/>
        <w:ind w:firstLine="709"/>
        <w:jc w:val="both"/>
        <w:rPr>
          <w:sz w:val="28"/>
          <w:szCs w:val="28"/>
        </w:rPr>
      </w:pPr>
      <w:r w:rsidRPr="00144AF9">
        <w:rPr>
          <w:sz w:val="28"/>
          <w:szCs w:val="28"/>
        </w:rPr>
        <w:t xml:space="preserve">Созданный же в это время резерв на возможные потери по ссудам в ОСБ Марий Эл №8614 покрывает лишь часть этой задолженности: в </w:t>
      </w:r>
      <w:r w:rsidR="0032478F" w:rsidRPr="00144AF9">
        <w:rPr>
          <w:sz w:val="28"/>
          <w:szCs w:val="28"/>
        </w:rPr>
        <w:t>2004</w:t>
      </w:r>
      <w:r w:rsidRPr="00144AF9">
        <w:rPr>
          <w:sz w:val="28"/>
          <w:szCs w:val="28"/>
        </w:rPr>
        <w:t xml:space="preserve"> г. - 5,6%, в </w:t>
      </w:r>
      <w:r w:rsidR="0032478F" w:rsidRPr="00144AF9">
        <w:rPr>
          <w:sz w:val="28"/>
          <w:szCs w:val="28"/>
        </w:rPr>
        <w:t>2005</w:t>
      </w:r>
      <w:r w:rsidRPr="00144AF9">
        <w:rPr>
          <w:sz w:val="28"/>
          <w:szCs w:val="28"/>
        </w:rPr>
        <w:t xml:space="preserve"> г. - 56,8%, в </w:t>
      </w:r>
      <w:r w:rsidR="0032478F" w:rsidRPr="00144AF9">
        <w:rPr>
          <w:sz w:val="28"/>
          <w:szCs w:val="28"/>
        </w:rPr>
        <w:t>2006</w:t>
      </w:r>
      <w:r w:rsidRPr="00144AF9">
        <w:rPr>
          <w:sz w:val="28"/>
          <w:szCs w:val="28"/>
        </w:rPr>
        <w:t>г. - 42,7%.</w:t>
      </w:r>
    </w:p>
    <w:p w:rsidR="00352ACF" w:rsidRPr="00144AF9" w:rsidRDefault="00352ACF" w:rsidP="00144AF9">
      <w:pPr>
        <w:widowControl w:val="0"/>
        <w:spacing w:line="360" w:lineRule="auto"/>
        <w:ind w:firstLine="709"/>
        <w:jc w:val="both"/>
        <w:rPr>
          <w:sz w:val="28"/>
          <w:szCs w:val="28"/>
        </w:rPr>
      </w:pPr>
      <w:r w:rsidRPr="00144AF9">
        <w:rPr>
          <w:sz w:val="28"/>
          <w:szCs w:val="28"/>
        </w:rPr>
        <w:t>Величина кредитных вложений определяется объемом</w:t>
      </w:r>
      <w:r w:rsidR="0073450B">
        <w:rPr>
          <w:sz w:val="28"/>
          <w:szCs w:val="28"/>
        </w:rPr>
        <w:t xml:space="preserve"> </w:t>
      </w:r>
      <w:r w:rsidRPr="00144AF9">
        <w:rPr>
          <w:sz w:val="28"/>
          <w:szCs w:val="28"/>
        </w:rPr>
        <w:t>собственных и привлеченных средств. Однако в соответствии с принципом регулирования</w:t>
      </w:r>
      <w:r w:rsidR="0073450B">
        <w:rPr>
          <w:sz w:val="28"/>
          <w:szCs w:val="28"/>
        </w:rPr>
        <w:t xml:space="preserve"> </w:t>
      </w:r>
      <w:r w:rsidRPr="00144AF9">
        <w:rPr>
          <w:sz w:val="28"/>
          <w:szCs w:val="28"/>
        </w:rPr>
        <w:t>деятельности банка вся сумма этих средств, даже если из нее исключить стоимость зданий, сооружений и другие материальные ресурсы, не может быть использована для кредитования. Поэтому одной из задач банка является определение объема эффективных вложений.</w:t>
      </w:r>
    </w:p>
    <w:p w:rsidR="00352ACF" w:rsidRPr="00144AF9" w:rsidRDefault="00352ACF" w:rsidP="00144AF9">
      <w:pPr>
        <w:widowControl w:val="0"/>
        <w:shd w:val="clear" w:color="auto" w:fill="FFFFFF"/>
        <w:adjustRightInd w:val="0"/>
        <w:spacing w:line="360" w:lineRule="auto"/>
        <w:ind w:firstLine="709"/>
        <w:jc w:val="both"/>
        <w:rPr>
          <w:sz w:val="28"/>
          <w:szCs w:val="28"/>
        </w:rPr>
      </w:pPr>
      <w:r w:rsidRPr="00144AF9">
        <w:rPr>
          <w:sz w:val="28"/>
          <w:szCs w:val="28"/>
        </w:rPr>
        <w:t>Основной источник доходов Банка Марий Эл - это доходы, получаемые от выдачи кредитов и вложения средств в кредитные организации.</w:t>
      </w:r>
    </w:p>
    <w:p w:rsidR="00A464E3" w:rsidRPr="00144AF9" w:rsidRDefault="00A464E3" w:rsidP="00144AF9">
      <w:pPr>
        <w:widowControl w:val="0"/>
        <w:shd w:val="clear" w:color="auto" w:fill="FFFFFF"/>
        <w:adjustRightInd w:val="0"/>
        <w:spacing w:line="360" w:lineRule="auto"/>
        <w:ind w:firstLine="709"/>
        <w:jc w:val="both"/>
        <w:rPr>
          <w:sz w:val="28"/>
          <w:szCs w:val="28"/>
        </w:rPr>
      </w:pPr>
      <w:r w:rsidRPr="00144AF9">
        <w:rPr>
          <w:sz w:val="28"/>
          <w:szCs w:val="28"/>
        </w:rPr>
        <w:t xml:space="preserve">Для банка за </w:t>
      </w:r>
      <w:r w:rsidR="0032478F" w:rsidRPr="00144AF9">
        <w:rPr>
          <w:sz w:val="28"/>
          <w:szCs w:val="28"/>
        </w:rPr>
        <w:t>2004</w:t>
      </w:r>
      <w:r w:rsidRPr="00144AF9">
        <w:rPr>
          <w:sz w:val="28"/>
          <w:szCs w:val="28"/>
        </w:rPr>
        <w:t>-</w:t>
      </w:r>
      <w:r w:rsidR="0032478F" w:rsidRPr="00144AF9">
        <w:rPr>
          <w:sz w:val="28"/>
          <w:szCs w:val="28"/>
        </w:rPr>
        <w:t>2006</w:t>
      </w:r>
      <w:r w:rsidRPr="00144AF9">
        <w:rPr>
          <w:sz w:val="28"/>
          <w:szCs w:val="28"/>
        </w:rPr>
        <w:t xml:space="preserve"> гг. выдача кредитов была убыточна, и этот убыток был покрыт за счет прибыли от остальных операций (в частности, от операций с ценными бумагами и за счет полученных штрафов). В целом же наиболее доходными (высокорентабельными) для банка в </w:t>
      </w:r>
      <w:r w:rsidR="0032478F" w:rsidRPr="00144AF9">
        <w:rPr>
          <w:sz w:val="28"/>
          <w:szCs w:val="28"/>
        </w:rPr>
        <w:t>2004</w:t>
      </w:r>
      <w:r w:rsidR="00352ACF" w:rsidRPr="00144AF9">
        <w:rPr>
          <w:sz w:val="28"/>
          <w:szCs w:val="28"/>
        </w:rPr>
        <w:t xml:space="preserve"> - </w:t>
      </w:r>
      <w:r w:rsidR="0032478F" w:rsidRPr="00144AF9">
        <w:rPr>
          <w:sz w:val="28"/>
          <w:szCs w:val="28"/>
        </w:rPr>
        <w:t>2006</w:t>
      </w:r>
      <w:r w:rsidRPr="00144AF9">
        <w:rPr>
          <w:sz w:val="28"/>
          <w:szCs w:val="28"/>
        </w:rPr>
        <w:t xml:space="preserve"> гг. были операции по размещению средств в кредитных организациях.</w:t>
      </w:r>
    </w:p>
    <w:p w:rsidR="00CD5EB6" w:rsidRPr="00144AF9" w:rsidRDefault="00CD5EB6" w:rsidP="00144AF9">
      <w:pPr>
        <w:pStyle w:val="a9"/>
        <w:widowControl w:val="0"/>
        <w:spacing w:line="360" w:lineRule="auto"/>
        <w:ind w:firstLine="709"/>
        <w:rPr>
          <w:sz w:val="28"/>
          <w:szCs w:val="28"/>
        </w:rPr>
      </w:pPr>
      <w:r w:rsidRPr="00144AF9">
        <w:rPr>
          <w:sz w:val="28"/>
          <w:szCs w:val="28"/>
        </w:rPr>
        <w:t>Основными видами предоставляемых кредитов Банком Марий Эл для предприятий и организаций являются кредитная линия и возобновляемая кредитная линия. Наибольший удельный вес в ссудах для финансирования основного капитала составляют срочные ссуды (более 80%).</w:t>
      </w:r>
    </w:p>
    <w:p w:rsidR="00CD5EB6" w:rsidRDefault="00CD5EB6" w:rsidP="00144AF9">
      <w:pPr>
        <w:pStyle w:val="a9"/>
        <w:widowControl w:val="0"/>
        <w:spacing w:line="360" w:lineRule="auto"/>
        <w:ind w:firstLine="709"/>
        <w:rPr>
          <w:sz w:val="28"/>
          <w:szCs w:val="28"/>
          <w:lang w:val="uk-UA"/>
        </w:rPr>
      </w:pPr>
      <w:r w:rsidRPr="00144AF9">
        <w:rPr>
          <w:sz w:val="28"/>
          <w:szCs w:val="28"/>
        </w:rPr>
        <w:t xml:space="preserve">На рис. </w:t>
      </w:r>
      <w:r w:rsidR="00523F0D" w:rsidRPr="00144AF9">
        <w:rPr>
          <w:sz w:val="28"/>
          <w:szCs w:val="28"/>
        </w:rPr>
        <w:t>2</w:t>
      </w:r>
      <w:r w:rsidRPr="00144AF9">
        <w:rPr>
          <w:sz w:val="28"/>
          <w:szCs w:val="28"/>
        </w:rPr>
        <w:t xml:space="preserve"> представлена структура выдаваемых кредитов Банком Марий Эл физическим лицам по целям в </w:t>
      </w:r>
      <w:r w:rsidR="0032478F" w:rsidRPr="00144AF9">
        <w:rPr>
          <w:sz w:val="28"/>
          <w:szCs w:val="28"/>
        </w:rPr>
        <w:t>2006</w:t>
      </w:r>
      <w:r w:rsidRPr="00144AF9">
        <w:rPr>
          <w:sz w:val="28"/>
          <w:szCs w:val="28"/>
        </w:rPr>
        <w:t xml:space="preserve"> г.</w:t>
      </w:r>
    </w:p>
    <w:p w:rsidR="00017406" w:rsidRPr="00017406" w:rsidRDefault="00017406" w:rsidP="00144AF9">
      <w:pPr>
        <w:pStyle w:val="a9"/>
        <w:widowControl w:val="0"/>
        <w:spacing w:line="360" w:lineRule="auto"/>
        <w:ind w:firstLine="709"/>
        <w:rPr>
          <w:sz w:val="28"/>
          <w:szCs w:val="28"/>
          <w:lang w:val="uk-UA"/>
        </w:rPr>
      </w:pPr>
    </w:p>
    <w:p w:rsidR="00AB5DF6" w:rsidRPr="00144AF9" w:rsidRDefault="007A71CC" w:rsidP="00144AF9">
      <w:pPr>
        <w:pStyle w:val="a9"/>
        <w:widowControl w:val="0"/>
        <w:spacing w:line="360" w:lineRule="auto"/>
        <w:ind w:firstLine="709"/>
        <w:rPr>
          <w:sz w:val="28"/>
          <w:szCs w:val="28"/>
        </w:rPr>
      </w:pPr>
      <w:r>
        <w:rPr>
          <w:sz w:val="28"/>
          <w:szCs w:val="28"/>
        </w:rPr>
        <w:pict>
          <v:shape id="_x0000_i1026" type="#_x0000_t75" style="width:255pt;height:96pt">
            <v:imagedata r:id="rId8" o:title=""/>
          </v:shape>
        </w:pict>
      </w:r>
    </w:p>
    <w:p w:rsidR="00CD5EB6" w:rsidRPr="00144AF9" w:rsidRDefault="00CD5EB6" w:rsidP="00144AF9">
      <w:pPr>
        <w:pStyle w:val="a9"/>
        <w:widowControl w:val="0"/>
        <w:spacing w:line="360" w:lineRule="auto"/>
        <w:ind w:firstLine="709"/>
        <w:rPr>
          <w:sz w:val="28"/>
          <w:szCs w:val="28"/>
        </w:rPr>
      </w:pPr>
      <w:r w:rsidRPr="00144AF9">
        <w:rPr>
          <w:sz w:val="28"/>
          <w:szCs w:val="28"/>
        </w:rPr>
        <w:t>Рис</w:t>
      </w:r>
      <w:r w:rsidR="00523F0D" w:rsidRPr="00144AF9">
        <w:rPr>
          <w:sz w:val="28"/>
          <w:szCs w:val="28"/>
        </w:rPr>
        <w:t>. 2</w:t>
      </w:r>
      <w:r w:rsidRPr="00144AF9">
        <w:rPr>
          <w:sz w:val="28"/>
          <w:szCs w:val="28"/>
        </w:rPr>
        <w:t>.</w:t>
      </w:r>
      <w:r w:rsidR="0073450B">
        <w:rPr>
          <w:sz w:val="28"/>
          <w:szCs w:val="28"/>
        </w:rPr>
        <w:t xml:space="preserve"> </w:t>
      </w:r>
      <w:r w:rsidRPr="00144AF9">
        <w:rPr>
          <w:sz w:val="28"/>
          <w:szCs w:val="28"/>
        </w:rPr>
        <w:t>Структура ссуд физическим лицам по целям предоставления кредита</w:t>
      </w:r>
    </w:p>
    <w:p w:rsidR="00523F0D" w:rsidRPr="00144AF9" w:rsidRDefault="00523F0D" w:rsidP="00144AF9">
      <w:pPr>
        <w:pStyle w:val="a9"/>
        <w:widowControl w:val="0"/>
        <w:spacing w:line="360" w:lineRule="auto"/>
        <w:ind w:firstLine="709"/>
        <w:rPr>
          <w:sz w:val="28"/>
          <w:szCs w:val="28"/>
        </w:rPr>
      </w:pPr>
    </w:p>
    <w:p w:rsidR="001832CD" w:rsidRPr="00144AF9" w:rsidRDefault="001832CD" w:rsidP="00144AF9">
      <w:pPr>
        <w:widowControl w:val="0"/>
        <w:shd w:val="clear" w:color="auto" w:fill="FFFFFF"/>
        <w:adjustRightInd w:val="0"/>
        <w:spacing w:line="360" w:lineRule="auto"/>
        <w:ind w:firstLine="709"/>
        <w:jc w:val="both"/>
        <w:rPr>
          <w:sz w:val="28"/>
          <w:szCs w:val="28"/>
        </w:rPr>
      </w:pPr>
      <w:r w:rsidRPr="00144AF9">
        <w:rPr>
          <w:sz w:val="28"/>
          <w:szCs w:val="28"/>
        </w:rPr>
        <w:t>Анализ структуры кредитного портфеля банка показывает, что основная масса денежных средств вложена в кредиты, предоставленные органам исполнительной власти, фирмам занимающимся торгово-посреднической деятельностью, пищевой промышленностью, сельским хозяйствам, строительством. Срок предоставления кредита не более одного года. Все кредиты обеспечены залогом. В отчетном году банком была проведена большая работа по сокращению просроченной ссудной задолженности.</w:t>
      </w:r>
    </w:p>
    <w:p w:rsidR="00352ACF" w:rsidRPr="00144AF9" w:rsidRDefault="00352ACF" w:rsidP="00144AF9">
      <w:pPr>
        <w:widowControl w:val="0"/>
        <w:spacing w:line="360" w:lineRule="auto"/>
        <w:ind w:firstLine="709"/>
        <w:jc w:val="both"/>
        <w:rPr>
          <w:sz w:val="28"/>
          <w:szCs w:val="28"/>
        </w:rPr>
      </w:pPr>
      <w:r w:rsidRPr="00144AF9">
        <w:rPr>
          <w:sz w:val="28"/>
          <w:szCs w:val="28"/>
        </w:rPr>
        <w:t xml:space="preserve">Таким образом, приоритетным направлением работы ОСБ Марий Эл №8614 в </w:t>
      </w:r>
      <w:r w:rsidR="0032478F" w:rsidRPr="00144AF9">
        <w:rPr>
          <w:sz w:val="28"/>
          <w:szCs w:val="28"/>
        </w:rPr>
        <w:t>2004</w:t>
      </w:r>
      <w:r w:rsidRPr="00144AF9">
        <w:rPr>
          <w:sz w:val="28"/>
          <w:szCs w:val="28"/>
        </w:rPr>
        <w:t>-</w:t>
      </w:r>
      <w:r w:rsidR="0032478F" w:rsidRPr="00144AF9">
        <w:rPr>
          <w:sz w:val="28"/>
          <w:szCs w:val="28"/>
        </w:rPr>
        <w:t>2006</w:t>
      </w:r>
      <w:r w:rsidRPr="00144AF9">
        <w:rPr>
          <w:sz w:val="28"/>
          <w:szCs w:val="28"/>
        </w:rPr>
        <w:t xml:space="preserve"> годах оставалось кредитование. По данным табл. 18 видно, как изменяется</w:t>
      </w:r>
      <w:r w:rsidR="0073450B">
        <w:rPr>
          <w:sz w:val="28"/>
          <w:szCs w:val="28"/>
        </w:rPr>
        <w:t xml:space="preserve"> </w:t>
      </w:r>
      <w:r w:rsidRPr="00144AF9">
        <w:rPr>
          <w:sz w:val="28"/>
          <w:szCs w:val="28"/>
        </w:rPr>
        <w:t>сумма</w:t>
      </w:r>
      <w:r w:rsidR="0073450B">
        <w:rPr>
          <w:sz w:val="28"/>
          <w:szCs w:val="28"/>
        </w:rPr>
        <w:t xml:space="preserve"> </w:t>
      </w:r>
      <w:r w:rsidRPr="00144AF9">
        <w:rPr>
          <w:sz w:val="28"/>
          <w:szCs w:val="28"/>
        </w:rPr>
        <w:t>кредитных</w:t>
      </w:r>
      <w:r w:rsidR="0073450B">
        <w:rPr>
          <w:sz w:val="28"/>
          <w:szCs w:val="28"/>
        </w:rPr>
        <w:t xml:space="preserve"> </w:t>
      </w:r>
      <w:r w:rsidRPr="00144AF9">
        <w:rPr>
          <w:sz w:val="28"/>
          <w:szCs w:val="28"/>
        </w:rPr>
        <w:t>средств,</w:t>
      </w:r>
      <w:r w:rsidR="0073450B">
        <w:rPr>
          <w:sz w:val="28"/>
          <w:szCs w:val="28"/>
        </w:rPr>
        <w:t xml:space="preserve"> </w:t>
      </w:r>
      <w:r w:rsidRPr="00144AF9">
        <w:rPr>
          <w:sz w:val="28"/>
          <w:szCs w:val="28"/>
        </w:rPr>
        <w:t>предоставленных</w:t>
      </w:r>
      <w:r w:rsidR="0073450B">
        <w:rPr>
          <w:sz w:val="28"/>
          <w:szCs w:val="28"/>
        </w:rPr>
        <w:t xml:space="preserve"> </w:t>
      </w:r>
      <w:r w:rsidRPr="00144AF9">
        <w:rPr>
          <w:sz w:val="28"/>
          <w:szCs w:val="28"/>
        </w:rPr>
        <w:t>банком предприятиям и организациям, населению.</w:t>
      </w:r>
    </w:p>
    <w:p w:rsidR="00352ACF" w:rsidRPr="00144AF9" w:rsidRDefault="00352ACF" w:rsidP="00144AF9">
      <w:pPr>
        <w:widowControl w:val="0"/>
        <w:spacing w:line="360" w:lineRule="auto"/>
        <w:ind w:firstLine="709"/>
        <w:jc w:val="both"/>
        <w:rPr>
          <w:sz w:val="28"/>
          <w:szCs w:val="28"/>
        </w:rPr>
      </w:pPr>
      <w:r w:rsidRPr="00144AF9">
        <w:rPr>
          <w:sz w:val="28"/>
          <w:szCs w:val="28"/>
        </w:rPr>
        <w:t xml:space="preserve">В </w:t>
      </w:r>
      <w:r w:rsidR="0032478F" w:rsidRPr="00144AF9">
        <w:rPr>
          <w:sz w:val="28"/>
          <w:szCs w:val="28"/>
        </w:rPr>
        <w:t>2006</w:t>
      </w:r>
      <w:r w:rsidRPr="00144AF9">
        <w:rPr>
          <w:sz w:val="28"/>
          <w:szCs w:val="28"/>
        </w:rPr>
        <w:t xml:space="preserve"> г. сумма задолженности по предоставленным кредитам по сравнению с </w:t>
      </w:r>
      <w:r w:rsidR="0032478F" w:rsidRPr="00144AF9">
        <w:rPr>
          <w:sz w:val="28"/>
          <w:szCs w:val="28"/>
        </w:rPr>
        <w:t>2005</w:t>
      </w:r>
      <w:r w:rsidRPr="00144AF9">
        <w:rPr>
          <w:sz w:val="28"/>
          <w:szCs w:val="28"/>
        </w:rPr>
        <w:t xml:space="preserve"> годом увеличивается на 9%, а с </w:t>
      </w:r>
      <w:r w:rsidR="0032478F" w:rsidRPr="00144AF9">
        <w:rPr>
          <w:sz w:val="28"/>
          <w:szCs w:val="28"/>
        </w:rPr>
        <w:t>2004</w:t>
      </w:r>
      <w:r w:rsidRPr="00144AF9">
        <w:rPr>
          <w:sz w:val="28"/>
          <w:szCs w:val="28"/>
        </w:rPr>
        <w:t xml:space="preserve"> годом - увеличивается почти в 2 раза. Темпы роста кредитов отстают от темпов роста активов как в </w:t>
      </w:r>
      <w:r w:rsidR="0032478F" w:rsidRPr="00144AF9">
        <w:rPr>
          <w:sz w:val="28"/>
          <w:szCs w:val="28"/>
        </w:rPr>
        <w:t>2005</w:t>
      </w:r>
      <w:r w:rsidRPr="00144AF9">
        <w:rPr>
          <w:sz w:val="28"/>
          <w:szCs w:val="28"/>
        </w:rPr>
        <w:t xml:space="preserve"> году, так и в </w:t>
      </w:r>
      <w:r w:rsidR="0032478F" w:rsidRPr="00144AF9">
        <w:rPr>
          <w:sz w:val="28"/>
          <w:szCs w:val="28"/>
        </w:rPr>
        <w:t>2006</w:t>
      </w:r>
      <w:r w:rsidRPr="00144AF9">
        <w:rPr>
          <w:sz w:val="28"/>
          <w:szCs w:val="28"/>
        </w:rPr>
        <w:t xml:space="preserve"> году.</w:t>
      </w:r>
    </w:p>
    <w:p w:rsidR="00352ACF" w:rsidRPr="00144AF9" w:rsidRDefault="00352ACF" w:rsidP="00144AF9">
      <w:pPr>
        <w:widowControl w:val="0"/>
        <w:spacing w:line="360" w:lineRule="auto"/>
        <w:ind w:firstLine="709"/>
        <w:jc w:val="both"/>
        <w:rPr>
          <w:sz w:val="28"/>
          <w:szCs w:val="28"/>
        </w:rPr>
      </w:pPr>
      <w:r w:rsidRPr="00144AF9">
        <w:rPr>
          <w:sz w:val="28"/>
          <w:szCs w:val="28"/>
        </w:rPr>
        <w:t xml:space="preserve">Однако доходы от кредитных операций отставали от роста общей суммы доходов ОСБ Марий Эл №8614 как в </w:t>
      </w:r>
      <w:r w:rsidR="0032478F" w:rsidRPr="00144AF9">
        <w:rPr>
          <w:sz w:val="28"/>
          <w:szCs w:val="28"/>
        </w:rPr>
        <w:t>2005</w:t>
      </w:r>
      <w:r w:rsidRPr="00144AF9">
        <w:rPr>
          <w:sz w:val="28"/>
          <w:szCs w:val="28"/>
        </w:rPr>
        <w:t xml:space="preserve"> году по сравнению с </w:t>
      </w:r>
      <w:r w:rsidR="0032478F" w:rsidRPr="00144AF9">
        <w:rPr>
          <w:sz w:val="28"/>
          <w:szCs w:val="28"/>
        </w:rPr>
        <w:t>2004</w:t>
      </w:r>
      <w:r w:rsidRPr="00144AF9">
        <w:rPr>
          <w:sz w:val="28"/>
          <w:szCs w:val="28"/>
        </w:rPr>
        <w:t xml:space="preserve"> годом, так и в </w:t>
      </w:r>
      <w:r w:rsidR="0032478F" w:rsidRPr="00144AF9">
        <w:rPr>
          <w:sz w:val="28"/>
          <w:szCs w:val="28"/>
        </w:rPr>
        <w:t>2006</w:t>
      </w:r>
      <w:r w:rsidRPr="00144AF9">
        <w:rPr>
          <w:sz w:val="28"/>
          <w:szCs w:val="28"/>
        </w:rPr>
        <w:t xml:space="preserve"> году по сравнению с </w:t>
      </w:r>
      <w:r w:rsidR="0032478F" w:rsidRPr="00144AF9">
        <w:rPr>
          <w:sz w:val="28"/>
          <w:szCs w:val="28"/>
        </w:rPr>
        <w:t>2005</w:t>
      </w:r>
      <w:r w:rsidRPr="00144AF9">
        <w:rPr>
          <w:sz w:val="28"/>
          <w:szCs w:val="28"/>
        </w:rPr>
        <w:t xml:space="preserve"> годом. При этом доля доходов от кредитных операций ежегодно за анализируемый период снижается. Данное снижение удельного веса доходов от кредитных операций при значительном росте объемов размещения ресурсов в кредиты объясняется в основном снижением процентных ставок кредитования в связи со снижением ставки рефинансирования ЦБ РФ и усилением конкуренции банков.</w:t>
      </w:r>
    </w:p>
    <w:p w:rsidR="00352ACF" w:rsidRPr="00144AF9" w:rsidRDefault="00352ACF" w:rsidP="00144AF9">
      <w:pPr>
        <w:widowControl w:val="0"/>
        <w:spacing w:line="360" w:lineRule="auto"/>
        <w:ind w:firstLine="709"/>
        <w:jc w:val="both"/>
        <w:rPr>
          <w:sz w:val="28"/>
          <w:szCs w:val="28"/>
        </w:rPr>
      </w:pPr>
      <w:r w:rsidRPr="00144AF9">
        <w:rPr>
          <w:sz w:val="28"/>
          <w:szCs w:val="28"/>
        </w:rPr>
        <w:t xml:space="preserve">ОСБ Марий Эл №8614 необходимо не только активизировать свою кредитную деятельность, но и улучшать качество кредитов. Об увеличении выдачи кредитов </w:t>
      </w:r>
      <w:r w:rsidR="00FE6C07" w:rsidRPr="00144AF9">
        <w:rPr>
          <w:sz w:val="28"/>
          <w:szCs w:val="28"/>
        </w:rPr>
        <w:t xml:space="preserve">будет </w:t>
      </w:r>
      <w:r w:rsidRPr="00144AF9">
        <w:rPr>
          <w:sz w:val="28"/>
          <w:szCs w:val="28"/>
        </w:rPr>
        <w:t>свидетельств</w:t>
      </w:r>
      <w:r w:rsidR="00FE6C07" w:rsidRPr="00144AF9">
        <w:rPr>
          <w:sz w:val="28"/>
          <w:szCs w:val="28"/>
        </w:rPr>
        <w:t>овать</w:t>
      </w:r>
      <w:r w:rsidRPr="00144AF9">
        <w:rPr>
          <w:sz w:val="28"/>
          <w:szCs w:val="28"/>
        </w:rPr>
        <w:t xml:space="preserve"> и значение показателя соотношения суммы кредитов и суммы вкладов, депозит</w:t>
      </w:r>
      <w:r w:rsidR="00FE6C07" w:rsidRPr="00144AF9">
        <w:rPr>
          <w:sz w:val="28"/>
          <w:szCs w:val="28"/>
        </w:rPr>
        <w:t>ов и средств на счетах клиентов,</w:t>
      </w:r>
      <w:r w:rsidR="0073450B">
        <w:rPr>
          <w:sz w:val="28"/>
          <w:szCs w:val="28"/>
        </w:rPr>
        <w:t xml:space="preserve"> </w:t>
      </w:r>
      <w:r w:rsidRPr="00144AF9">
        <w:rPr>
          <w:sz w:val="28"/>
          <w:szCs w:val="28"/>
        </w:rPr>
        <w:t>улучш</w:t>
      </w:r>
      <w:r w:rsidR="00FE6C07" w:rsidRPr="00144AF9">
        <w:rPr>
          <w:sz w:val="28"/>
          <w:szCs w:val="28"/>
        </w:rPr>
        <w:t xml:space="preserve">ение </w:t>
      </w:r>
      <w:r w:rsidRPr="00144AF9">
        <w:rPr>
          <w:sz w:val="28"/>
          <w:szCs w:val="28"/>
        </w:rPr>
        <w:t>ликвидност</w:t>
      </w:r>
      <w:r w:rsidR="00FE6C07" w:rsidRPr="00144AF9">
        <w:rPr>
          <w:sz w:val="28"/>
          <w:szCs w:val="28"/>
        </w:rPr>
        <w:t>и</w:t>
      </w:r>
      <w:r w:rsidRPr="00144AF9">
        <w:rPr>
          <w:sz w:val="28"/>
          <w:szCs w:val="28"/>
        </w:rPr>
        <w:t xml:space="preserve"> активов банка.</w:t>
      </w:r>
    </w:p>
    <w:p w:rsidR="009174A2" w:rsidRDefault="009174A2" w:rsidP="009174A2">
      <w:pPr>
        <w:widowControl w:val="0"/>
        <w:spacing w:line="360" w:lineRule="auto"/>
        <w:ind w:firstLine="709"/>
        <w:jc w:val="both"/>
        <w:rPr>
          <w:b/>
          <w:bCs/>
          <w:sz w:val="28"/>
          <w:szCs w:val="28"/>
          <w:lang w:val="uk-UA"/>
        </w:rPr>
      </w:pPr>
      <w:bookmarkStart w:id="61" w:name="_Toc63565372"/>
      <w:r>
        <w:br w:type="page"/>
      </w:r>
      <w:bookmarkStart w:id="62" w:name="_Toc103157797"/>
      <w:bookmarkStart w:id="63" w:name="_Toc105925725"/>
      <w:bookmarkStart w:id="64" w:name="_Toc192642352"/>
      <w:bookmarkStart w:id="65" w:name="_Toc192643242"/>
      <w:bookmarkEnd w:id="61"/>
      <w:r w:rsidR="007B581D" w:rsidRPr="009174A2">
        <w:rPr>
          <w:b/>
          <w:bCs/>
          <w:sz w:val="28"/>
          <w:szCs w:val="28"/>
        </w:rPr>
        <w:t>3.</w:t>
      </w:r>
      <w:r w:rsidR="00523F0D" w:rsidRPr="009174A2">
        <w:rPr>
          <w:b/>
          <w:bCs/>
          <w:sz w:val="28"/>
          <w:szCs w:val="28"/>
        </w:rPr>
        <w:t xml:space="preserve">3. </w:t>
      </w:r>
      <w:r w:rsidR="007B581D" w:rsidRPr="009174A2">
        <w:rPr>
          <w:b/>
          <w:bCs/>
          <w:sz w:val="28"/>
          <w:szCs w:val="28"/>
        </w:rPr>
        <w:t xml:space="preserve">Процесс кредитования ЗАО «Марийское» и анализ его </w:t>
      </w:r>
    </w:p>
    <w:p w:rsidR="007B581D" w:rsidRPr="009174A2" w:rsidRDefault="007B581D" w:rsidP="009174A2">
      <w:pPr>
        <w:widowControl w:val="0"/>
        <w:spacing w:line="360" w:lineRule="auto"/>
        <w:ind w:firstLine="709"/>
        <w:jc w:val="both"/>
        <w:rPr>
          <w:b/>
          <w:bCs/>
          <w:sz w:val="28"/>
          <w:szCs w:val="28"/>
        </w:rPr>
      </w:pPr>
      <w:r w:rsidRPr="009174A2">
        <w:rPr>
          <w:b/>
          <w:bCs/>
          <w:sz w:val="28"/>
          <w:szCs w:val="28"/>
        </w:rPr>
        <w:t>кредитоспособности</w:t>
      </w:r>
      <w:bookmarkEnd w:id="62"/>
      <w:bookmarkEnd w:id="63"/>
      <w:bookmarkEnd w:id="64"/>
      <w:bookmarkEnd w:id="65"/>
    </w:p>
    <w:p w:rsidR="00523F0D" w:rsidRPr="00144AF9" w:rsidRDefault="00523F0D" w:rsidP="00144AF9">
      <w:pPr>
        <w:widowControl w:val="0"/>
        <w:spacing w:line="360" w:lineRule="auto"/>
        <w:ind w:firstLine="709"/>
        <w:jc w:val="both"/>
        <w:rPr>
          <w:sz w:val="28"/>
          <w:szCs w:val="28"/>
        </w:rPr>
      </w:pPr>
    </w:p>
    <w:p w:rsidR="00EB5C78" w:rsidRPr="00144AF9" w:rsidRDefault="00EB5C78" w:rsidP="00144AF9">
      <w:pPr>
        <w:pStyle w:val="af7"/>
        <w:widowControl w:val="0"/>
        <w:spacing w:line="360" w:lineRule="auto"/>
        <w:ind w:firstLine="709"/>
        <w:rPr>
          <w:sz w:val="28"/>
          <w:szCs w:val="28"/>
        </w:rPr>
      </w:pPr>
      <w:r w:rsidRPr="00144AF9">
        <w:rPr>
          <w:sz w:val="28"/>
          <w:szCs w:val="28"/>
        </w:rPr>
        <w:t>1.Предварительная беседа с клиентом.</w:t>
      </w:r>
    </w:p>
    <w:p w:rsidR="00EB5C78" w:rsidRPr="00144AF9" w:rsidRDefault="00EB5C78" w:rsidP="00144AF9">
      <w:pPr>
        <w:widowControl w:val="0"/>
        <w:spacing w:line="360" w:lineRule="auto"/>
        <w:ind w:firstLine="709"/>
        <w:jc w:val="both"/>
        <w:rPr>
          <w:sz w:val="28"/>
          <w:szCs w:val="28"/>
        </w:rPr>
      </w:pPr>
      <w:r w:rsidRPr="00144AF9">
        <w:rPr>
          <w:sz w:val="28"/>
          <w:szCs w:val="28"/>
        </w:rPr>
        <w:t>Работник кредитного отдела ОСБ Марий Эл №8614 в ходе предварительной беседы с Заемщиком получает общую информацию о Заемщике и его текущей деятельности, выясняет сведения об испрашиваемом кредите, источниках погашения ,предполагаемом обеспечении, информацию о наличии ссудной задолженности в других банках, а также условиях выдачи данных кредитов</w:t>
      </w:r>
    </w:p>
    <w:p w:rsidR="00EB5C78" w:rsidRPr="00144AF9" w:rsidRDefault="00EB5C78" w:rsidP="00144AF9">
      <w:pPr>
        <w:pStyle w:val="af7"/>
        <w:widowControl w:val="0"/>
        <w:spacing w:line="360" w:lineRule="auto"/>
        <w:ind w:firstLine="709"/>
        <w:rPr>
          <w:sz w:val="28"/>
          <w:szCs w:val="28"/>
        </w:rPr>
      </w:pPr>
      <w:r w:rsidRPr="00144AF9">
        <w:rPr>
          <w:sz w:val="28"/>
          <w:szCs w:val="28"/>
        </w:rPr>
        <w:t>В ходе переговоров работник кредитующего подразделения знакомит клиента с условиями кредитования в ОСБ , перечнем документов, необходимых для выдачи кредита.</w:t>
      </w:r>
      <w:r w:rsidR="0073450B">
        <w:rPr>
          <w:sz w:val="28"/>
          <w:szCs w:val="28"/>
        </w:rPr>
        <w:t xml:space="preserve"> </w:t>
      </w:r>
      <w:r w:rsidRPr="00144AF9">
        <w:rPr>
          <w:sz w:val="28"/>
          <w:szCs w:val="28"/>
        </w:rPr>
        <w:t>Если бизнес клиента соответствует условиям кредитования, кредитный работник</w:t>
      </w:r>
      <w:r w:rsidR="0073450B">
        <w:rPr>
          <w:sz w:val="28"/>
          <w:szCs w:val="28"/>
        </w:rPr>
        <w:t xml:space="preserve"> </w:t>
      </w:r>
      <w:r w:rsidRPr="00144AF9">
        <w:rPr>
          <w:sz w:val="28"/>
          <w:szCs w:val="28"/>
        </w:rPr>
        <w:t>совместно с клиентом определяет оптимальные условия кредитной сделки, приносящее ОСБ доход при минимальном уровне риска,</w:t>
      </w:r>
      <w:r w:rsidR="0073450B">
        <w:rPr>
          <w:sz w:val="28"/>
          <w:szCs w:val="28"/>
        </w:rPr>
        <w:t xml:space="preserve"> </w:t>
      </w:r>
      <w:r w:rsidRPr="00144AF9">
        <w:rPr>
          <w:sz w:val="28"/>
          <w:szCs w:val="28"/>
        </w:rPr>
        <w:t>и удовлетворяющие потребности клиента.</w:t>
      </w:r>
    </w:p>
    <w:p w:rsidR="00EB5C78" w:rsidRPr="00144AF9" w:rsidRDefault="00EB5C78" w:rsidP="00144AF9">
      <w:pPr>
        <w:pStyle w:val="af7"/>
        <w:widowControl w:val="0"/>
        <w:spacing w:line="360" w:lineRule="auto"/>
        <w:ind w:firstLine="709"/>
        <w:rPr>
          <w:sz w:val="28"/>
          <w:szCs w:val="28"/>
        </w:rPr>
      </w:pPr>
      <w:r w:rsidRPr="00144AF9">
        <w:rPr>
          <w:sz w:val="28"/>
          <w:szCs w:val="28"/>
        </w:rPr>
        <w:t>2.Предоставление заявки на получение кредита.</w:t>
      </w:r>
    </w:p>
    <w:p w:rsidR="00EB5C78" w:rsidRPr="00144AF9" w:rsidRDefault="00EB5C78" w:rsidP="00144AF9">
      <w:pPr>
        <w:pStyle w:val="af7"/>
        <w:widowControl w:val="0"/>
        <w:spacing w:line="360" w:lineRule="auto"/>
        <w:ind w:firstLine="709"/>
        <w:rPr>
          <w:sz w:val="28"/>
          <w:szCs w:val="28"/>
        </w:rPr>
      </w:pPr>
      <w:r w:rsidRPr="00144AF9">
        <w:rPr>
          <w:sz w:val="28"/>
          <w:szCs w:val="28"/>
        </w:rPr>
        <w:t>Заявление на получение кредита должна содержать следующ</w:t>
      </w:r>
      <w:r w:rsidR="00812C55" w:rsidRPr="00144AF9">
        <w:rPr>
          <w:sz w:val="28"/>
          <w:szCs w:val="28"/>
        </w:rPr>
        <w:t>е</w:t>
      </w:r>
      <w:r w:rsidRPr="00144AF9">
        <w:rPr>
          <w:sz w:val="28"/>
          <w:szCs w:val="28"/>
        </w:rPr>
        <w:t>е :</w:t>
      </w:r>
    </w:p>
    <w:p w:rsidR="00EB5C78" w:rsidRPr="00144AF9" w:rsidRDefault="00EB5C78" w:rsidP="00144AF9">
      <w:pPr>
        <w:pStyle w:val="af7"/>
        <w:widowControl w:val="0"/>
        <w:spacing w:line="360" w:lineRule="auto"/>
        <w:ind w:firstLine="709"/>
        <w:rPr>
          <w:sz w:val="28"/>
          <w:szCs w:val="28"/>
        </w:rPr>
      </w:pPr>
      <w:r w:rsidRPr="00144AF9">
        <w:rPr>
          <w:sz w:val="28"/>
          <w:szCs w:val="28"/>
        </w:rPr>
        <w:t>1) Карточка мониторинга (наличие признаков проблемности задолженности);</w:t>
      </w:r>
    </w:p>
    <w:p w:rsidR="00EB5C78" w:rsidRPr="00144AF9" w:rsidRDefault="00EB5C78" w:rsidP="00144AF9">
      <w:pPr>
        <w:pStyle w:val="af7"/>
        <w:widowControl w:val="0"/>
        <w:spacing w:line="360" w:lineRule="auto"/>
        <w:ind w:firstLine="709"/>
        <w:rPr>
          <w:sz w:val="28"/>
          <w:szCs w:val="28"/>
        </w:rPr>
      </w:pPr>
      <w:r w:rsidRPr="00144AF9">
        <w:rPr>
          <w:sz w:val="28"/>
          <w:szCs w:val="28"/>
        </w:rPr>
        <w:t>2) Карточка учета суммы резерва на возможные потери по ссудам который заполняется вручную</w:t>
      </w:r>
    </w:p>
    <w:p w:rsidR="00EB5C78" w:rsidRPr="00144AF9" w:rsidRDefault="00EB5C78" w:rsidP="00144AF9">
      <w:pPr>
        <w:pStyle w:val="af7"/>
        <w:widowControl w:val="0"/>
        <w:spacing w:line="360" w:lineRule="auto"/>
        <w:ind w:firstLine="709"/>
        <w:rPr>
          <w:sz w:val="28"/>
          <w:szCs w:val="28"/>
        </w:rPr>
      </w:pPr>
      <w:r w:rsidRPr="00144AF9">
        <w:rPr>
          <w:sz w:val="28"/>
          <w:szCs w:val="28"/>
        </w:rPr>
        <w:t>3) Карточка финансового состояния заемщика</w:t>
      </w:r>
    </w:p>
    <w:p w:rsidR="00EB5C78" w:rsidRPr="00144AF9" w:rsidRDefault="00EB5C78" w:rsidP="00144AF9">
      <w:pPr>
        <w:pStyle w:val="af7"/>
        <w:widowControl w:val="0"/>
        <w:spacing w:line="360" w:lineRule="auto"/>
        <w:ind w:firstLine="709"/>
        <w:rPr>
          <w:sz w:val="28"/>
          <w:szCs w:val="28"/>
        </w:rPr>
      </w:pPr>
      <w:r w:rsidRPr="00144AF9">
        <w:rPr>
          <w:sz w:val="28"/>
          <w:szCs w:val="28"/>
        </w:rPr>
        <w:t>4) Карточка состояния предмета залога</w:t>
      </w:r>
    </w:p>
    <w:p w:rsidR="00EB5C78" w:rsidRPr="00144AF9" w:rsidRDefault="00003CCE" w:rsidP="00144AF9">
      <w:pPr>
        <w:pStyle w:val="Iiiaeuiue1"/>
        <w:widowControl w:val="0"/>
        <w:spacing w:line="360" w:lineRule="auto"/>
        <w:ind w:firstLine="709"/>
        <w:jc w:val="both"/>
        <w:rPr>
          <w:sz w:val="28"/>
          <w:szCs w:val="28"/>
        </w:rPr>
      </w:pPr>
      <w:r w:rsidRPr="00144AF9">
        <w:rPr>
          <w:sz w:val="28"/>
          <w:szCs w:val="28"/>
        </w:rPr>
        <w:t>5</w:t>
      </w:r>
      <w:r w:rsidR="00812C55" w:rsidRPr="00144AF9">
        <w:rPr>
          <w:sz w:val="28"/>
          <w:szCs w:val="28"/>
        </w:rPr>
        <w:t xml:space="preserve">) </w:t>
      </w:r>
      <w:r w:rsidR="00EB5C78" w:rsidRPr="00144AF9">
        <w:rPr>
          <w:sz w:val="28"/>
          <w:szCs w:val="28"/>
        </w:rPr>
        <w:t>Оформляется заявка, по форме</w:t>
      </w:r>
    </w:p>
    <w:p w:rsidR="00EB5C78" w:rsidRPr="00144AF9" w:rsidRDefault="00EB5C78" w:rsidP="00144AF9">
      <w:pPr>
        <w:pStyle w:val="af7"/>
        <w:widowControl w:val="0"/>
        <w:spacing w:line="360" w:lineRule="auto"/>
        <w:ind w:firstLine="709"/>
        <w:rPr>
          <w:sz w:val="28"/>
          <w:szCs w:val="28"/>
        </w:rPr>
      </w:pPr>
      <w:r w:rsidRPr="00144AF9">
        <w:rPr>
          <w:sz w:val="28"/>
          <w:szCs w:val="28"/>
        </w:rPr>
        <w:t xml:space="preserve">Наименование Заемщика : </w:t>
      </w:r>
      <w:r w:rsidR="00213F7C" w:rsidRPr="00144AF9">
        <w:rPr>
          <w:sz w:val="28"/>
          <w:szCs w:val="28"/>
        </w:rPr>
        <w:t>ЗАО «Марийское»</w:t>
      </w:r>
    </w:p>
    <w:p w:rsidR="00213F7C" w:rsidRPr="00144AF9" w:rsidRDefault="00213F7C" w:rsidP="00144AF9">
      <w:pPr>
        <w:widowControl w:val="0"/>
        <w:spacing w:line="360" w:lineRule="auto"/>
        <w:ind w:firstLine="709"/>
        <w:jc w:val="both"/>
        <w:rPr>
          <w:sz w:val="28"/>
          <w:szCs w:val="28"/>
        </w:rPr>
      </w:pPr>
      <w:r w:rsidRPr="00144AF9">
        <w:rPr>
          <w:sz w:val="28"/>
          <w:szCs w:val="28"/>
        </w:rPr>
        <w:t>1.</w:t>
      </w:r>
      <w:r w:rsidRPr="00144AF9">
        <w:rPr>
          <w:sz w:val="28"/>
          <w:szCs w:val="28"/>
          <w:lang w:val="en-US"/>
        </w:rPr>
        <w:t xml:space="preserve"> </w:t>
      </w:r>
      <w:r w:rsidRPr="00144AF9">
        <w:rPr>
          <w:sz w:val="28"/>
          <w:szCs w:val="28"/>
        </w:rPr>
        <w:t>Сведения о Заемщике:</w:t>
      </w:r>
    </w:p>
    <w:p w:rsidR="00213F7C" w:rsidRPr="00144AF9" w:rsidRDefault="00213F7C" w:rsidP="00144AF9">
      <w:pPr>
        <w:pStyle w:val="22"/>
        <w:widowControl w:val="0"/>
        <w:numPr>
          <w:ilvl w:val="1"/>
          <w:numId w:val="20"/>
        </w:numPr>
        <w:tabs>
          <w:tab w:val="clear" w:pos="450"/>
          <w:tab w:val="num" w:pos="0"/>
          <w:tab w:val="left" w:pos="284"/>
        </w:tabs>
        <w:spacing w:after="0" w:line="360" w:lineRule="auto"/>
        <w:ind w:left="0" w:firstLine="709"/>
        <w:jc w:val="both"/>
        <w:rPr>
          <w:sz w:val="28"/>
          <w:szCs w:val="28"/>
        </w:rPr>
      </w:pPr>
      <w:r w:rsidRPr="00144AF9">
        <w:rPr>
          <w:sz w:val="28"/>
          <w:szCs w:val="28"/>
        </w:rPr>
        <w:t>Наименование Заемщика: Закрытое акционерное общество “Марийское”.</w:t>
      </w:r>
    </w:p>
    <w:p w:rsidR="00213F7C" w:rsidRPr="00144AF9" w:rsidRDefault="00213F7C" w:rsidP="00144AF9">
      <w:pPr>
        <w:pStyle w:val="22"/>
        <w:widowControl w:val="0"/>
        <w:numPr>
          <w:ilvl w:val="1"/>
          <w:numId w:val="20"/>
        </w:numPr>
        <w:tabs>
          <w:tab w:val="num" w:pos="0"/>
          <w:tab w:val="left" w:pos="284"/>
        </w:tabs>
        <w:spacing w:after="0" w:line="360" w:lineRule="auto"/>
        <w:ind w:left="0" w:firstLine="709"/>
        <w:jc w:val="both"/>
        <w:rPr>
          <w:sz w:val="28"/>
          <w:szCs w:val="28"/>
        </w:rPr>
      </w:pPr>
      <w:r w:rsidRPr="00144AF9">
        <w:rPr>
          <w:sz w:val="28"/>
          <w:szCs w:val="28"/>
        </w:rPr>
        <w:t>Юридический адрес предприятия: РМЭ, Медведевский район, п. Краснооктябрьский. Фактический адрес: тот же.</w:t>
      </w:r>
    </w:p>
    <w:p w:rsidR="00213F7C" w:rsidRPr="00144AF9" w:rsidRDefault="00213F7C" w:rsidP="00144AF9">
      <w:pPr>
        <w:pStyle w:val="22"/>
        <w:widowControl w:val="0"/>
        <w:numPr>
          <w:ilvl w:val="1"/>
          <w:numId w:val="20"/>
        </w:numPr>
        <w:tabs>
          <w:tab w:val="num" w:pos="0"/>
          <w:tab w:val="left" w:pos="284"/>
        </w:tabs>
        <w:spacing w:after="0" w:line="360" w:lineRule="auto"/>
        <w:ind w:left="0" w:firstLine="709"/>
        <w:jc w:val="both"/>
        <w:rPr>
          <w:sz w:val="28"/>
          <w:szCs w:val="28"/>
        </w:rPr>
      </w:pPr>
      <w:r w:rsidRPr="00144AF9">
        <w:rPr>
          <w:sz w:val="28"/>
          <w:szCs w:val="28"/>
        </w:rPr>
        <w:t>Дата регистрации: ЗАО “Марийское” зарегистрировано за № 244 от 04.12.1995г. Государственной регистрационн</w:t>
      </w:r>
      <w:r w:rsidR="00523F0D" w:rsidRPr="00144AF9">
        <w:rPr>
          <w:sz w:val="28"/>
          <w:szCs w:val="28"/>
        </w:rPr>
        <w:t>ой палатой Республики Марий Эл.</w:t>
      </w:r>
    </w:p>
    <w:p w:rsidR="00213F7C" w:rsidRPr="00144AF9" w:rsidRDefault="00213F7C" w:rsidP="00144AF9">
      <w:pPr>
        <w:pStyle w:val="22"/>
        <w:widowControl w:val="0"/>
        <w:numPr>
          <w:ilvl w:val="1"/>
          <w:numId w:val="21"/>
        </w:numPr>
        <w:tabs>
          <w:tab w:val="num" w:pos="0"/>
          <w:tab w:val="left" w:pos="284"/>
        </w:tabs>
        <w:spacing w:after="0" w:line="360" w:lineRule="auto"/>
        <w:ind w:left="0" w:firstLine="709"/>
        <w:jc w:val="both"/>
        <w:rPr>
          <w:sz w:val="28"/>
          <w:szCs w:val="28"/>
        </w:rPr>
      </w:pPr>
      <w:r w:rsidRPr="00144AF9">
        <w:rPr>
          <w:sz w:val="28"/>
          <w:szCs w:val="28"/>
        </w:rPr>
        <w:t xml:space="preserve">Размер УК в соответствии с учредительными документами составляет 82903,0 тыс. рубей, согласно бухгалтерского баланса по состоянию на 01 июля </w:t>
      </w:r>
      <w:r w:rsidR="0032478F" w:rsidRPr="00144AF9">
        <w:rPr>
          <w:sz w:val="28"/>
          <w:szCs w:val="28"/>
        </w:rPr>
        <w:t>200</w:t>
      </w:r>
      <w:r w:rsidR="00523F0D" w:rsidRPr="00144AF9">
        <w:rPr>
          <w:sz w:val="28"/>
          <w:szCs w:val="28"/>
        </w:rPr>
        <w:t>7</w:t>
      </w:r>
      <w:r w:rsidRPr="00144AF9">
        <w:rPr>
          <w:sz w:val="28"/>
          <w:szCs w:val="28"/>
        </w:rPr>
        <w:t xml:space="preserve"> года</w:t>
      </w:r>
      <w:r w:rsidR="0073450B">
        <w:rPr>
          <w:sz w:val="28"/>
          <w:szCs w:val="28"/>
        </w:rPr>
        <w:t xml:space="preserve"> </w:t>
      </w:r>
      <w:r w:rsidRPr="00144AF9">
        <w:rPr>
          <w:sz w:val="28"/>
          <w:szCs w:val="28"/>
        </w:rPr>
        <w:t>82903,0 тыс.</w:t>
      </w:r>
      <w:r w:rsidR="0073450B">
        <w:rPr>
          <w:sz w:val="28"/>
          <w:szCs w:val="28"/>
        </w:rPr>
        <w:t xml:space="preserve"> </w:t>
      </w:r>
      <w:r w:rsidRPr="00144AF9">
        <w:rPr>
          <w:sz w:val="28"/>
          <w:szCs w:val="28"/>
        </w:rPr>
        <w:t>рублей.</w:t>
      </w:r>
    </w:p>
    <w:p w:rsidR="00213F7C" w:rsidRPr="00144AF9" w:rsidRDefault="00213F7C" w:rsidP="00144AF9">
      <w:pPr>
        <w:pStyle w:val="22"/>
        <w:widowControl w:val="0"/>
        <w:numPr>
          <w:ilvl w:val="1"/>
          <w:numId w:val="21"/>
        </w:numPr>
        <w:tabs>
          <w:tab w:val="num" w:pos="0"/>
          <w:tab w:val="left" w:pos="284"/>
        </w:tabs>
        <w:spacing w:after="0" w:line="360" w:lineRule="auto"/>
        <w:ind w:left="0" w:firstLine="709"/>
        <w:jc w:val="both"/>
        <w:rPr>
          <w:sz w:val="28"/>
          <w:szCs w:val="28"/>
        </w:rPr>
      </w:pPr>
      <w:r w:rsidRPr="00144AF9">
        <w:rPr>
          <w:sz w:val="28"/>
          <w:szCs w:val="28"/>
        </w:rPr>
        <w:t>Состав учредителей: учредителем ЗАО “Марийское” является трудовой коллектив ЗАО “Марийское”. Основные акционеры: ООО “Авиан” - 74,2%, ООО “Ависар” - 8,48 %.</w:t>
      </w:r>
    </w:p>
    <w:p w:rsidR="00213F7C" w:rsidRPr="00144AF9" w:rsidRDefault="00213F7C" w:rsidP="00144AF9">
      <w:pPr>
        <w:pStyle w:val="22"/>
        <w:widowControl w:val="0"/>
        <w:numPr>
          <w:ilvl w:val="1"/>
          <w:numId w:val="21"/>
        </w:numPr>
        <w:tabs>
          <w:tab w:val="num" w:pos="0"/>
          <w:tab w:val="left" w:pos="284"/>
        </w:tabs>
        <w:spacing w:after="0" w:line="360" w:lineRule="auto"/>
        <w:ind w:left="0" w:firstLine="709"/>
        <w:jc w:val="both"/>
        <w:rPr>
          <w:sz w:val="28"/>
          <w:szCs w:val="28"/>
        </w:rPr>
      </w:pPr>
      <w:r w:rsidRPr="00144AF9">
        <w:rPr>
          <w:sz w:val="28"/>
          <w:szCs w:val="28"/>
        </w:rPr>
        <w:t>Сфера, вид деятельности: производство и реализация мяса птицы, продукции растениеводства, животноводства, переработка мяса птицы и т.д.</w:t>
      </w:r>
    </w:p>
    <w:p w:rsidR="00213F7C" w:rsidRPr="00144AF9" w:rsidRDefault="00213F7C" w:rsidP="00144AF9">
      <w:pPr>
        <w:pStyle w:val="a9"/>
        <w:widowControl w:val="0"/>
        <w:numPr>
          <w:ilvl w:val="1"/>
          <w:numId w:val="21"/>
        </w:numPr>
        <w:tabs>
          <w:tab w:val="clear" w:pos="420"/>
          <w:tab w:val="num" w:pos="-142"/>
          <w:tab w:val="num" w:pos="0"/>
        </w:tabs>
        <w:spacing w:line="360" w:lineRule="auto"/>
        <w:ind w:left="0" w:firstLine="709"/>
        <w:rPr>
          <w:sz w:val="28"/>
          <w:szCs w:val="28"/>
        </w:rPr>
      </w:pPr>
      <w:r w:rsidRPr="00144AF9">
        <w:rPr>
          <w:sz w:val="28"/>
          <w:szCs w:val="28"/>
        </w:rPr>
        <w:t>Среднесписочная численность: 1419 чел.</w:t>
      </w:r>
    </w:p>
    <w:p w:rsidR="00213F7C" w:rsidRPr="00144AF9" w:rsidRDefault="00213F7C" w:rsidP="00144AF9">
      <w:pPr>
        <w:pStyle w:val="a9"/>
        <w:widowControl w:val="0"/>
        <w:numPr>
          <w:ilvl w:val="1"/>
          <w:numId w:val="21"/>
        </w:numPr>
        <w:tabs>
          <w:tab w:val="num" w:pos="0"/>
        </w:tabs>
        <w:spacing w:line="360" w:lineRule="auto"/>
        <w:ind w:left="0" w:firstLine="709"/>
        <w:rPr>
          <w:sz w:val="28"/>
          <w:szCs w:val="28"/>
        </w:rPr>
      </w:pPr>
      <w:r w:rsidRPr="00144AF9">
        <w:rPr>
          <w:sz w:val="28"/>
          <w:szCs w:val="28"/>
        </w:rPr>
        <w:t>Кредитная история Заемщика: ЗАО “Марийское” неоднократно пользовалось кредитами в Медведевском ОСБ № 7020. Кредитная история положительная.</w:t>
      </w:r>
    </w:p>
    <w:p w:rsidR="00213F7C" w:rsidRPr="00144AF9" w:rsidRDefault="00213F7C" w:rsidP="00144AF9">
      <w:pPr>
        <w:pStyle w:val="a9"/>
        <w:widowControl w:val="0"/>
        <w:numPr>
          <w:ilvl w:val="1"/>
          <w:numId w:val="21"/>
        </w:numPr>
        <w:tabs>
          <w:tab w:val="num" w:pos="0"/>
        </w:tabs>
        <w:spacing w:line="360" w:lineRule="auto"/>
        <w:ind w:left="0" w:firstLine="709"/>
        <w:rPr>
          <w:sz w:val="28"/>
          <w:szCs w:val="28"/>
        </w:rPr>
      </w:pPr>
      <w:r w:rsidRPr="00144AF9">
        <w:rPr>
          <w:sz w:val="28"/>
          <w:szCs w:val="28"/>
        </w:rPr>
        <w:t>Заключения:</w:t>
      </w:r>
    </w:p>
    <w:p w:rsidR="00213F7C" w:rsidRPr="00144AF9" w:rsidRDefault="00213F7C" w:rsidP="00144AF9">
      <w:pPr>
        <w:pStyle w:val="a9"/>
        <w:widowControl w:val="0"/>
        <w:tabs>
          <w:tab w:val="num" w:pos="0"/>
        </w:tabs>
        <w:spacing w:line="360" w:lineRule="auto"/>
        <w:ind w:firstLine="709"/>
        <w:rPr>
          <w:sz w:val="28"/>
          <w:szCs w:val="28"/>
        </w:rPr>
      </w:pPr>
      <w:r w:rsidRPr="00144AF9">
        <w:rPr>
          <w:sz w:val="28"/>
          <w:szCs w:val="28"/>
        </w:rPr>
        <w:t>1.9.1 Службы безопасности: положительное, негативной информации не выявлено.</w:t>
      </w:r>
    </w:p>
    <w:p w:rsidR="00213F7C" w:rsidRPr="00144AF9" w:rsidRDefault="00213F7C" w:rsidP="00144AF9">
      <w:pPr>
        <w:pStyle w:val="a9"/>
        <w:widowControl w:val="0"/>
        <w:tabs>
          <w:tab w:val="num" w:pos="0"/>
        </w:tabs>
        <w:spacing w:line="360" w:lineRule="auto"/>
        <w:ind w:firstLine="709"/>
        <w:rPr>
          <w:sz w:val="28"/>
          <w:szCs w:val="28"/>
        </w:rPr>
      </w:pPr>
      <w:r w:rsidRPr="00144AF9">
        <w:rPr>
          <w:sz w:val="28"/>
          <w:szCs w:val="28"/>
        </w:rPr>
        <w:t>1.9.2 Юридической службы: документы соответствуют действующему законодательству и нормативным документам СБ РФ.</w:t>
      </w:r>
    </w:p>
    <w:p w:rsidR="00213F7C" w:rsidRPr="00144AF9" w:rsidRDefault="00213F7C" w:rsidP="00144AF9">
      <w:pPr>
        <w:pStyle w:val="a9"/>
        <w:widowControl w:val="0"/>
        <w:numPr>
          <w:ilvl w:val="0"/>
          <w:numId w:val="21"/>
        </w:numPr>
        <w:tabs>
          <w:tab w:val="clear" w:pos="360"/>
          <w:tab w:val="num" w:pos="0"/>
        </w:tabs>
        <w:spacing w:line="360" w:lineRule="auto"/>
        <w:ind w:left="0" w:firstLine="709"/>
        <w:rPr>
          <w:sz w:val="28"/>
          <w:szCs w:val="28"/>
        </w:rPr>
      </w:pPr>
      <w:r w:rsidRPr="00144AF9">
        <w:rPr>
          <w:sz w:val="28"/>
          <w:szCs w:val="28"/>
        </w:rPr>
        <w:t>Условия установления индивидуального лимита Заемщику:</w:t>
      </w:r>
    </w:p>
    <w:p w:rsidR="00213F7C" w:rsidRPr="00144AF9" w:rsidRDefault="00213F7C" w:rsidP="00144AF9">
      <w:pPr>
        <w:pStyle w:val="a9"/>
        <w:widowControl w:val="0"/>
        <w:tabs>
          <w:tab w:val="num" w:pos="0"/>
        </w:tabs>
        <w:spacing w:line="360" w:lineRule="auto"/>
        <w:ind w:firstLine="709"/>
        <w:rPr>
          <w:sz w:val="28"/>
          <w:szCs w:val="28"/>
        </w:rPr>
      </w:pPr>
      <w:r w:rsidRPr="00144AF9">
        <w:rPr>
          <w:sz w:val="28"/>
          <w:szCs w:val="28"/>
        </w:rPr>
        <w:t>2.1. Форма кредитования: краткосрочное кредитование.</w:t>
      </w:r>
    </w:p>
    <w:p w:rsidR="00213F7C" w:rsidRPr="00144AF9" w:rsidRDefault="00213F7C" w:rsidP="00144AF9">
      <w:pPr>
        <w:pStyle w:val="a9"/>
        <w:widowControl w:val="0"/>
        <w:tabs>
          <w:tab w:val="num" w:pos="0"/>
        </w:tabs>
        <w:spacing w:line="360" w:lineRule="auto"/>
        <w:ind w:firstLine="709"/>
        <w:rPr>
          <w:sz w:val="28"/>
          <w:szCs w:val="28"/>
        </w:rPr>
      </w:pPr>
      <w:r w:rsidRPr="00144AF9">
        <w:rPr>
          <w:sz w:val="28"/>
          <w:szCs w:val="28"/>
        </w:rPr>
        <w:t>2.2. Цель: приобретение оборудования, выдача зар/платы, пополнение оборотных средств.</w:t>
      </w:r>
    </w:p>
    <w:p w:rsidR="00213F7C" w:rsidRPr="00144AF9" w:rsidRDefault="00213F7C" w:rsidP="00144AF9">
      <w:pPr>
        <w:pStyle w:val="a9"/>
        <w:widowControl w:val="0"/>
        <w:tabs>
          <w:tab w:val="num" w:pos="0"/>
        </w:tabs>
        <w:spacing w:line="360" w:lineRule="auto"/>
        <w:ind w:firstLine="709"/>
        <w:rPr>
          <w:sz w:val="28"/>
          <w:szCs w:val="28"/>
        </w:rPr>
      </w:pPr>
      <w:r w:rsidRPr="00144AF9">
        <w:rPr>
          <w:sz w:val="28"/>
          <w:szCs w:val="28"/>
        </w:rPr>
        <w:t>2.3. Сумма лимита: 15 000 000</w:t>
      </w:r>
      <w:r w:rsidR="0073450B">
        <w:rPr>
          <w:sz w:val="28"/>
          <w:szCs w:val="28"/>
        </w:rPr>
        <w:t xml:space="preserve"> </w:t>
      </w:r>
      <w:r w:rsidRPr="00144AF9">
        <w:rPr>
          <w:sz w:val="28"/>
          <w:szCs w:val="28"/>
        </w:rPr>
        <w:t>(Пятнадцать миллионов) рублей.</w:t>
      </w:r>
    </w:p>
    <w:p w:rsidR="00213F7C" w:rsidRPr="00144AF9" w:rsidRDefault="00213F7C" w:rsidP="00144AF9">
      <w:pPr>
        <w:pStyle w:val="a9"/>
        <w:widowControl w:val="0"/>
        <w:tabs>
          <w:tab w:val="num" w:pos="0"/>
        </w:tabs>
        <w:spacing w:line="360" w:lineRule="auto"/>
        <w:ind w:firstLine="709"/>
        <w:rPr>
          <w:sz w:val="28"/>
          <w:szCs w:val="28"/>
        </w:rPr>
      </w:pPr>
      <w:r w:rsidRPr="00144AF9">
        <w:rPr>
          <w:sz w:val="28"/>
          <w:szCs w:val="28"/>
        </w:rPr>
        <w:t>2.4. Срок кредита:</w:t>
      </w:r>
      <w:r w:rsidR="0073450B">
        <w:rPr>
          <w:sz w:val="28"/>
          <w:szCs w:val="28"/>
        </w:rPr>
        <w:t xml:space="preserve"> </w:t>
      </w:r>
      <w:r w:rsidRPr="00144AF9">
        <w:rPr>
          <w:sz w:val="28"/>
          <w:szCs w:val="28"/>
        </w:rPr>
        <w:t>1,5 года.</w:t>
      </w:r>
    </w:p>
    <w:p w:rsidR="00213F7C" w:rsidRPr="00144AF9" w:rsidRDefault="00213F7C" w:rsidP="00144AF9">
      <w:pPr>
        <w:pStyle w:val="a9"/>
        <w:widowControl w:val="0"/>
        <w:tabs>
          <w:tab w:val="num" w:pos="0"/>
        </w:tabs>
        <w:spacing w:line="360" w:lineRule="auto"/>
        <w:ind w:firstLine="709"/>
        <w:rPr>
          <w:sz w:val="28"/>
          <w:szCs w:val="28"/>
        </w:rPr>
      </w:pPr>
      <w:r w:rsidRPr="00144AF9">
        <w:rPr>
          <w:sz w:val="28"/>
          <w:szCs w:val="28"/>
        </w:rPr>
        <w:t>2.5. Периодичность уплаты процентов и погашения основного долга: проценты ежемесячно, основной долг в конце срока действия договора.</w:t>
      </w:r>
    </w:p>
    <w:p w:rsidR="00213F7C" w:rsidRDefault="00213F7C" w:rsidP="00144AF9">
      <w:pPr>
        <w:pStyle w:val="a9"/>
        <w:widowControl w:val="0"/>
        <w:tabs>
          <w:tab w:val="num" w:pos="0"/>
        </w:tabs>
        <w:spacing w:line="360" w:lineRule="auto"/>
        <w:ind w:firstLine="709"/>
        <w:rPr>
          <w:sz w:val="28"/>
          <w:szCs w:val="28"/>
          <w:lang w:val="uk-UA"/>
        </w:rPr>
      </w:pPr>
      <w:r w:rsidRPr="00144AF9">
        <w:rPr>
          <w:sz w:val="28"/>
          <w:szCs w:val="28"/>
        </w:rPr>
        <w:t xml:space="preserve">2.6. Обеспечение: предполагаемое обеспечение - автотранспортные средства, недвижимость и имущество, высвобождаемое при погашении кредитов в ОАО </w:t>
      </w:r>
      <w:r w:rsidR="00003CCE" w:rsidRPr="00144AF9">
        <w:rPr>
          <w:sz w:val="28"/>
          <w:szCs w:val="28"/>
        </w:rPr>
        <w:t>«</w:t>
      </w:r>
      <w:r w:rsidRPr="00144AF9">
        <w:rPr>
          <w:sz w:val="28"/>
          <w:szCs w:val="28"/>
        </w:rPr>
        <w:t>Россельхозбанк</w:t>
      </w:r>
      <w:r w:rsidR="00003CCE" w:rsidRPr="00144AF9">
        <w:rPr>
          <w:sz w:val="28"/>
          <w:szCs w:val="28"/>
        </w:rPr>
        <w:t>»</w:t>
      </w:r>
      <w:r w:rsidRPr="00144AF9">
        <w:rPr>
          <w:sz w:val="28"/>
          <w:szCs w:val="28"/>
        </w:rPr>
        <w:t xml:space="preserve">, в КБ </w:t>
      </w:r>
      <w:r w:rsidR="00003CCE" w:rsidRPr="00144AF9">
        <w:rPr>
          <w:sz w:val="28"/>
          <w:szCs w:val="28"/>
        </w:rPr>
        <w:t>«</w:t>
      </w:r>
      <w:r w:rsidRPr="00144AF9">
        <w:rPr>
          <w:sz w:val="28"/>
          <w:szCs w:val="28"/>
        </w:rPr>
        <w:t>Йошкар-Ола</w:t>
      </w:r>
      <w:r w:rsidR="00003CCE" w:rsidRPr="00144AF9">
        <w:rPr>
          <w:sz w:val="28"/>
          <w:szCs w:val="28"/>
        </w:rPr>
        <w:t>»</w:t>
      </w:r>
      <w:r w:rsidRPr="00144AF9">
        <w:rPr>
          <w:sz w:val="28"/>
          <w:szCs w:val="28"/>
        </w:rPr>
        <w:t>. В счет запрашиваемого лимита кредитования планируется выдача кредита в виде возобновляемой кредитной линии в сумме 2 млн. рублей. В залог предлагается с/х техника и автотранспорт.</w:t>
      </w:r>
    </w:p>
    <w:p w:rsidR="00213F7C" w:rsidRPr="00144AF9" w:rsidRDefault="00E6014E" w:rsidP="00144AF9">
      <w:pPr>
        <w:pStyle w:val="a9"/>
        <w:widowControl w:val="0"/>
        <w:numPr>
          <w:ilvl w:val="0"/>
          <w:numId w:val="21"/>
        </w:numPr>
        <w:tabs>
          <w:tab w:val="clear" w:pos="360"/>
          <w:tab w:val="num" w:pos="0"/>
        </w:tabs>
        <w:spacing w:line="360" w:lineRule="auto"/>
        <w:ind w:left="0" w:firstLine="709"/>
        <w:rPr>
          <w:sz w:val="28"/>
          <w:szCs w:val="28"/>
        </w:rPr>
      </w:pPr>
      <w:r w:rsidRPr="00144AF9">
        <w:rPr>
          <w:sz w:val="28"/>
          <w:szCs w:val="28"/>
        </w:rPr>
        <w:t>Заключение и анализ о кредитоспособности предприятия от</w:t>
      </w:r>
      <w:r w:rsidR="0073450B">
        <w:rPr>
          <w:sz w:val="28"/>
          <w:szCs w:val="28"/>
        </w:rPr>
        <w:t xml:space="preserve"> </w:t>
      </w:r>
      <w:r w:rsidRPr="00144AF9">
        <w:rPr>
          <w:sz w:val="28"/>
          <w:szCs w:val="28"/>
        </w:rPr>
        <w:t>инспектора по кредитованию.</w:t>
      </w:r>
    </w:p>
    <w:p w:rsidR="00213F7C" w:rsidRPr="00144AF9" w:rsidRDefault="00213F7C" w:rsidP="00144AF9">
      <w:pPr>
        <w:pStyle w:val="a9"/>
        <w:widowControl w:val="0"/>
        <w:tabs>
          <w:tab w:val="num" w:pos="0"/>
        </w:tabs>
        <w:spacing w:line="360" w:lineRule="auto"/>
        <w:ind w:firstLine="709"/>
        <w:rPr>
          <w:sz w:val="28"/>
          <w:szCs w:val="28"/>
        </w:rPr>
      </w:pPr>
      <w:r w:rsidRPr="00144AF9">
        <w:rPr>
          <w:sz w:val="28"/>
          <w:szCs w:val="28"/>
        </w:rPr>
        <w:t>3.1. Общая характеристика Заемщика:</w:t>
      </w:r>
    </w:p>
    <w:p w:rsidR="00213F7C" w:rsidRPr="00144AF9" w:rsidRDefault="00213F7C" w:rsidP="00144AF9">
      <w:pPr>
        <w:pStyle w:val="a9"/>
        <w:widowControl w:val="0"/>
        <w:tabs>
          <w:tab w:val="num" w:pos="0"/>
        </w:tabs>
        <w:spacing w:line="360" w:lineRule="auto"/>
        <w:ind w:firstLine="709"/>
        <w:rPr>
          <w:sz w:val="28"/>
          <w:szCs w:val="28"/>
          <w:u w:val="single"/>
        </w:rPr>
      </w:pPr>
      <w:r w:rsidRPr="00144AF9">
        <w:rPr>
          <w:sz w:val="28"/>
          <w:szCs w:val="28"/>
        </w:rPr>
        <w:t>ЗАО “Марийское”- одно из крупных сельхозпредприятий на территории Медведевского района и Республики Марий Эл. Предприятие многоотраслевое:</w:t>
      </w:r>
      <w:r w:rsidR="0073450B">
        <w:rPr>
          <w:sz w:val="28"/>
          <w:szCs w:val="28"/>
        </w:rPr>
        <w:t xml:space="preserve"> </w:t>
      </w:r>
      <w:r w:rsidRPr="00144AF9">
        <w:rPr>
          <w:sz w:val="28"/>
          <w:szCs w:val="28"/>
        </w:rPr>
        <w:t>занимается производством, переработкой и реализацией мяса птицы, молока и молочной продукции. Площадь земельных угодий</w:t>
      </w:r>
      <w:r w:rsidR="0073450B">
        <w:rPr>
          <w:sz w:val="28"/>
          <w:szCs w:val="28"/>
        </w:rPr>
        <w:t xml:space="preserve"> </w:t>
      </w:r>
      <w:r w:rsidRPr="00144AF9">
        <w:rPr>
          <w:sz w:val="28"/>
          <w:szCs w:val="28"/>
        </w:rPr>
        <w:t xml:space="preserve">на 01 января </w:t>
      </w:r>
      <w:r w:rsidR="0032478F" w:rsidRPr="00144AF9">
        <w:rPr>
          <w:sz w:val="28"/>
          <w:szCs w:val="28"/>
        </w:rPr>
        <w:t>2006</w:t>
      </w:r>
      <w:r w:rsidRPr="00144AF9">
        <w:rPr>
          <w:sz w:val="28"/>
          <w:szCs w:val="28"/>
        </w:rPr>
        <w:t xml:space="preserve"> года составила 13203 га, в том числе пашни 12515 га, среднегодовое поголовье</w:t>
      </w:r>
      <w:r w:rsidR="0073450B">
        <w:rPr>
          <w:sz w:val="28"/>
          <w:szCs w:val="28"/>
        </w:rPr>
        <w:t xml:space="preserve"> </w:t>
      </w:r>
      <w:r w:rsidRPr="00144AF9">
        <w:rPr>
          <w:sz w:val="28"/>
          <w:szCs w:val="28"/>
        </w:rPr>
        <w:t>птицы всех возрастов 730 тыс.</w:t>
      </w:r>
      <w:r w:rsidR="0073450B">
        <w:rPr>
          <w:sz w:val="28"/>
          <w:szCs w:val="28"/>
        </w:rPr>
        <w:t xml:space="preserve"> </w:t>
      </w:r>
      <w:r w:rsidRPr="00144AF9">
        <w:rPr>
          <w:sz w:val="28"/>
          <w:szCs w:val="28"/>
        </w:rPr>
        <w:t>голов, поголовье молочного стада</w:t>
      </w:r>
      <w:r w:rsidR="0073450B">
        <w:rPr>
          <w:sz w:val="28"/>
          <w:szCs w:val="28"/>
        </w:rPr>
        <w:t xml:space="preserve"> </w:t>
      </w:r>
      <w:r w:rsidRPr="00144AF9">
        <w:rPr>
          <w:sz w:val="28"/>
          <w:szCs w:val="28"/>
        </w:rPr>
        <w:t xml:space="preserve">929 коров. Среднемесячная зарплата одного работника согласно годового отчета за </w:t>
      </w:r>
      <w:r w:rsidR="0032478F" w:rsidRPr="00144AF9">
        <w:rPr>
          <w:sz w:val="28"/>
          <w:szCs w:val="28"/>
        </w:rPr>
        <w:t>2006</w:t>
      </w:r>
      <w:r w:rsidRPr="00144AF9">
        <w:rPr>
          <w:sz w:val="28"/>
          <w:szCs w:val="28"/>
        </w:rPr>
        <w:t xml:space="preserve"> год составила сумму </w:t>
      </w:r>
      <w:r w:rsidR="002E25D4" w:rsidRPr="00144AF9">
        <w:rPr>
          <w:sz w:val="28"/>
          <w:szCs w:val="28"/>
        </w:rPr>
        <w:t>4</w:t>
      </w:r>
      <w:r w:rsidRPr="00144AF9">
        <w:rPr>
          <w:sz w:val="28"/>
          <w:szCs w:val="28"/>
        </w:rPr>
        <w:t>653 рубля.</w:t>
      </w:r>
    </w:p>
    <w:p w:rsidR="00213F7C" w:rsidRPr="00144AF9" w:rsidRDefault="00213F7C" w:rsidP="00144AF9">
      <w:pPr>
        <w:widowControl w:val="0"/>
        <w:tabs>
          <w:tab w:val="num" w:pos="0"/>
        </w:tabs>
        <w:spacing w:line="360" w:lineRule="auto"/>
        <w:ind w:firstLine="709"/>
        <w:jc w:val="both"/>
        <w:rPr>
          <w:sz w:val="28"/>
          <w:szCs w:val="28"/>
        </w:rPr>
      </w:pPr>
      <w:r w:rsidRPr="00144AF9">
        <w:rPr>
          <w:sz w:val="28"/>
          <w:szCs w:val="28"/>
        </w:rPr>
        <w:t>Основными поставщиками ЗАО “Марийское” являются: ООО “Провими” – поставка комбикорма; ООО “Вулкан” г.Йошкар-Ола – поставка тары, ООО “Лукойл” г.Й-Ола – поставка ГСМ.</w:t>
      </w:r>
    </w:p>
    <w:p w:rsidR="00213F7C" w:rsidRPr="00144AF9" w:rsidRDefault="00213F7C" w:rsidP="00144AF9">
      <w:pPr>
        <w:widowControl w:val="0"/>
        <w:tabs>
          <w:tab w:val="num" w:pos="0"/>
        </w:tabs>
        <w:spacing w:line="360" w:lineRule="auto"/>
        <w:ind w:firstLine="709"/>
        <w:jc w:val="both"/>
        <w:rPr>
          <w:sz w:val="28"/>
          <w:szCs w:val="28"/>
        </w:rPr>
      </w:pPr>
      <w:r w:rsidRPr="00144AF9">
        <w:rPr>
          <w:sz w:val="28"/>
          <w:szCs w:val="28"/>
        </w:rPr>
        <w:t>Основными покупателями реализуемой продукции ЗАО “Марийское” являются: ООО “Провими” - мясо птицы; ООО “Яна” - мясо птицы, колбасные изделия; частные предприниматели; физические лица и т.д.</w:t>
      </w:r>
    </w:p>
    <w:p w:rsidR="00213F7C" w:rsidRPr="00144AF9" w:rsidRDefault="00213F7C" w:rsidP="00144AF9">
      <w:pPr>
        <w:widowControl w:val="0"/>
        <w:tabs>
          <w:tab w:val="num" w:pos="0"/>
        </w:tabs>
        <w:spacing w:line="360" w:lineRule="auto"/>
        <w:ind w:firstLine="709"/>
        <w:jc w:val="both"/>
        <w:rPr>
          <w:sz w:val="28"/>
          <w:szCs w:val="28"/>
        </w:rPr>
      </w:pPr>
      <w:r w:rsidRPr="00144AF9">
        <w:rPr>
          <w:sz w:val="28"/>
          <w:szCs w:val="28"/>
        </w:rPr>
        <w:t>Основными конкурентами ЗАО “Марийское” на территори РМЭ являются: ЗАО “Акашевское”, ОАО “Ким”, ОАО “Приволжское”.</w:t>
      </w:r>
    </w:p>
    <w:p w:rsidR="00213F7C" w:rsidRPr="00144AF9" w:rsidRDefault="00213F7C" w:rsidP="00144AF9">
      <w:pPr>
        <w:widowControl w:val="0"/>
        <w:tabs>
          <w:tab w:val="num" w:pos="0"/>
        </w:tabs>
        <w:spacing w:line="360" w:lineRule="auto"/>
        <w:ind w:firstLine="709"/>
        <w:jc w:val="both"/>
        <w:rPr>
          <w:sz w:val="28"/>
          <w:szCs w:val="28"/>
        </w:rPr>
      </w:pPr>
      <w:r w:rsidRPr="00144AF9">
        <w:rPr>
          <w:sz w:val="28"/>
          <w:szCs w:val="28"/>
        </w:rPr>
        <w:t>ЗАО “Марийское” имеет в своем составе цеха по производству консервов из мяса птиц, КРС. Предприятие производит и перерабатывает молочную продукцию – организовано производство сыра, имеется цех по производству сливочного масла.</w:t>
      </w:r>
    </w:p>
    <w:p w:rsidR="00213F7C" w:rsidRPr="00144AF9" w:rsidRDefault="00213F7C" w:rsidP="00144AF9">
      <w:pPr>
        <w:widowControl w:val="0"/>
        <w:tabs>
          <w:tab w:val="num" w:pos="0"/>
        </w:tabs>
        <w:spacing w:line="360" w:lineRule="auto"/>
        <w:ind w:firstLine="709"/>
        <w:jc w:val="both"/>
        <w:rPr>
          <w:sz w:val="28"/>
          <w:szCs w:val="28"/>
        </w:rPr>
      </w:pPr>
      <w:r w:rsidRPr="00144AF9">
        <w:rPr>
          <w:sz w:val="28"/>
          <w:szCs w:val="28"/>
        </w:rPr>
        <w:t>ЗАО “Марийское” занимает основную долю рынка по производству и реализации мяса птицы в республике Марий Эл. Предприятие имеет торговый филиал в г.Кирове, сеть специализированных магазинов на территории Республики Марий Эл. Основным направлением деятельности является выпуск и реализация мяса птицы и продукции птицеводства и животноводства. Среднемесячный выпуск мяса птицы составляет 630,0 тонн.</w:t>
      </w:r>
    </w:p>
    <w:p w:rsidR="00213F7C" w:rsidRPr="00960487" w:rsidRDefault="00213F7C" w:rsidP="00144AF9">
      <w:pPr>
        <w:widowControl w:val="0"/>
        <w:tabs>
          <w:tab w:val="num" w:pos="0"/>
        </w:tabs>
        <w:spacing w:line="360" w:lineRule="auto"/>
        <w:ind w:firstLine="709"/>
        <w:jc w:val="both"/>
        <w:rPr>
          <w:sz w:val="28"/>
          <w:szCs w:val="28"/>
        </w:rPr>
      </w:pPr>
      <w:r w:rsidRPr="00960487">
        <w:rPr>
          <w:sz w:val="28"/>
          <w:szCs w:val="28"/>
        </w:rPr>
        <w:t>3.2. Анализ финансового состояния Заемщика:</w:t>
      </w:r>
    </w:p>
    <w:p w:rsidR="00213F7C" w:rsidRPr="00144AF9" w:rsidRDefault="00213F7C" w:rsidP="00144AF9">
      <w:pPr>
        <w:pStyle w:val="22"/>
        <w:widowControl w:val="0"/>
        <w:tabs>
          <w:tab w:val="num" w:pos="0"/>
        </w:tabs>
        <w:spacing w:after="0" w:line="360" w:lineRule="auto"/>
        <w:ind w:firstLine="709"/>
        <w:jc w:val="both"/>
        <w:rPr>
          <w:sz w:val="28"/>
          <w:szCs w:val="28"/>
        </w:rPr>
      </w:pPr>
      <w:r w:rsidRPr="00144AF9">
        <w:rPr>
          <w:sz w:val="28"/>
          <w:szCs w:val="28"/>
        </w:rPr>
        <w:t xml:space="preserve">Источниками анализа являются формы бухгалтерской отчетности на следующие даты: </w:t>
      </w:r>
      <w:r w:rsidR="00AF1D12" w:rsidRPr="00144AF9">
        <w:rPr>
          <w:sz w:val="28"/>
          <w:szCs w:val="28"/>
        </w:rPr>
        <w:t>01.04.06</w:t>
      </w:r>
      <w:r w:rsidRPr="00144AF9">
        <w:rPr>
          <w:sz w:val="28"/>
          <w:szCs w:val="28"/>
        </w:rPr>
        <w:t xml:space="preserve"> г.,</w:t>
      </w:r>
      <w:r w:rsidR="0073450B">
        <w:rPr>
          <w:sz w:val="28"/>
          <w:szCs w:val="28"/>
        </w:rPr>
        <w:t xml:space="preserve"> </w:t>
      </w:r>
      <w:r w:rsidRPr="00144AF9">
        <w:rPr>
          <w:sz w:val="28"/>
          <w:szCs w:val="28"/>
        </w:rPr>
        <w:t>01.</w:t>
      </w:r>
      <w:r w:rsidR="00003CCE" w:rsidRPr="00144AF9">
        <w:rPr>
          <w:sz w:val="28"/>
          <w:szCs w:val="28"/>
        </w:rPr>
        <w:t xml:space="preserve"> </w:t>
      </w:r>
      <w:r w:rsidRPr="00144AF9">
        <w:rPr>
          <w:sz w:val="28"/>
          <w:szCs w:val="28"/>
        </w:rPr>
        <w:t>0</w:t>
      </w:r>
      <w:r w:rsidR="00003CCE" w:rsidRPr="00144AF9">
        <w:rPr>
          <w:sz w:val="28"/>
          <w:szCs w:val="28"/>
        </w:rPr>
        <w:t>7</w:t>
      </w:r>
      <w:r w:rsidRPr="00144AF9">
        <w:rPr>
          <w:sz w:val="28"/>
          <w:szCs w:val="28"/>
        </w:rPr>
        <w:t>.0</w:t>
      </w:r>
      <w:r w:rsidR="00003CCE" w:rsidRPr="00144AF9">
        <w:rPr>
          <w:sz w:val="28"/>
          <w:szCs w:val="28"/>
        </w:rPr>
        <w:t>4</w:t>
      </w:r>
      <w:r w:rsidRPr="00144AF9">
        <w:rPr>
          <w:sz w:val="28"/>
          <w:szCs w:val="28"/>
        </w:rPr>
        <w:t xml:space="preserve"> г., </w:t>
      </w:r>
      <w:r w:rsidR="00AF1D12" w:rsidRPr="00144AF9">
        <w:rPr>
          <w:sz w:val="28"/>
          <w:szCs w:val="28"/>
        </w:rPr>
        <w:t>01.10.06</w:t>
      </w:r>
      <w:r w:rsidRPr="00144AF9">
        <w:rPr>
          <w:sz w:val="28"/>
          <w:szCs w:val="28"/>
        </w:rPr>
        <w:t xml:space="preserve"> г., </w:t>
      </w:r>
      <w:r w:rsidR="00AF1D12" w:rsidRPr="00144AF9">
        <w:rPr>
          <w:sz w:val="28"/>
          <w:szCs w:val="28"/>
        </w:rPr>
        <w:t>01.01.07</w:t>
      </w:r>
      <w:r w:rsidRPr="00144AF9">
        <w:rPr>
          <w:sz w:val="28"/>
          <w:szCs w:val="28"/>
        </w:rPr>
        <w:t xml:space="preserve"> г., </w:t>
      </w:r>
      <w:r w:rsidR="00AF1D12" w:rsidRPr="00144AF9">
        <w:rPr>
          <w:sz w:val="28"/>
          <w:szCs w:val="28"/>
        </w:rPr>
        <w:t>01.04.07</w:t>
      </w:r>
      <w:r w:rsidRPr="00144AF9">
        <w:rPr>
          <w:sz w:val="28"/>
          <w:szCs w:val="28"/>
        </w:rPr>
        <w:t xml:space="preserve"> г.</w:t>
      </w:r>
    </w:p>
    <w:p w:rsidR="00213F7C" w:rsidRPr="00144AF9" w:rsidRDefault="00213F7C" w:rsidP="00144AF9">
      <w:pPr>
        <w:widowControl w:val="0"/>
        <w:tabs>
          <w:tab w:val="num" w:pos="0"/>
        </w:tabs>
        <w:spacing w:line="360" w:lineRule="auto"/>
        <w:ind w:firstLine="709"/>
        <w:jc w:val="both"/>
        <w:rPr>
          <w:sz w:val="28"/>
          <w:szCs w:val="28"/>
        </w:rPr>
      </w:pPr>
      <w:r w:rsidRPr="00144AF9">
        <w:rPr>
          <w:sz w:val="28"/>
          <w:szCs w:val="28"/>
        </w:rPr>
        <w:t>3.2.1. Анализ движения денежных средств предприятия</w:t>
      </w:r>
    </w:p>
    <w:p w:rsidR="00213F7C" w:rsidRPr="00144AF9" w:rsidRDefault="00213F7C" w:rsidP="00144AF9">
      <w:pPr>
        <w:widowControl w:val="0"/>
        <w:tabs>
          <w:tab w:val="num" w:pos="0"/>
        </w:tabs>
        <w:spacing w:line="360" w:lineRule="auto"/>
        <w:ind w:firstLine="709"/>
        <w:jc w:val="both"/>
        <w:rPr>
          <w:sz w:val="28"/>
          <w:szCs w:val="28"/>
        </w:rPr>
      </w:pPr>
      <w:r w:rsidRPr="00144AF9">
        <w:rPr>
          <w:sz w:val="28"/>
          <w:szCs w:val="28"/>
        </w:rPr>
        <w:t>Действующие счета, среднемесячные обороты за последние 6</w:t>
      </w:r>
      <w:r w:rsidR="0051539B" w:rsidRPr="00144AF9">
        <w:rPr>
          <w:sz w:val="28"/>
          <w:szCs w:val="28"/>
        </w:rPr>
        <w:t xml:space="preserve"> месяцев, в т.ч. по р/с в СБ РФ представлены в таблице </w:t>
      </w:r>
      <w:r w:rsidR="002A3123" w:rsidRPr="00144AF9">
        <w:rPr>
          <w:sz w:val="28"/>
          <w:szCs w:val="28"/>
        </w:rPr>
        <w:t>11</w:t>
      </w:r>
      <w:r w:rsidR="0051539B" w:rsidRPr="00144AF9">
        <w:rPr>
          <w:sz w:val="28"/>
          <w:szCs w:val="28"/>
        </w:rPr>
        <w:t>.</w:t>
      </w:r>
    </w:p>
    <w:p w:rsidR="00323D72" w:rsidRPr="00144AF9" w:rsidRDefault="00323D72" w:rsidP="00144AF9">
      <w:pPr>
        <w:widowControl w:val="0"/>
        <w:spacing w:line="360" w:lineRule="auto"/>
        <w:ind w:firstLine="709"/>
        <w:jc w:val="both"/>
        <w:rPr>
          <w:sz w:val="28"/>
          <w:szCs w:val="28"/>
        </w:rPr>
      </w:pPr>
      <w:r w:rsidRPr="00144AF9">
        <w:rPr>
          <w:sz w:val="28"/>
          <w:szCs w:val="28"/>
        </w:rPr>
        <w:t>Наибольший кредитовый оборот по расчетному счету, открытому в Медведевском ОСБ № 7020 наблюдался в ноябре</w:t>
      </w:r>
      <w:r w:rsidR="0073450B">
        <w:rPr>
          <w:sz w:val="28"/>
          <w:szCs w:val="28"/>
        </w:rPr>
        <w:t xml:space="preserve"> </w:t>
      </w:r>
      <w:r w:rsidR="0032478F" w:rsidRPr="00144AF9">
        <w:rPr>
          <w:sz w:val="28"/>
          <w:szCs w:val="28"/>
        </w:rPr>
        <w:t>2006</w:t>
      </w:r>
      <w:r w:rsidRPr="00144AF9">
        <w:rPr>
          <w:sz w:val="28"/>
          <w:szCs w:val="28"/>
        </w:rPr>
        <w:t xml:space="preserve"> г., составивший 2369000 рублей, а наименьший – в декабре </w:t>
      </w:r>
      <w:r w:rsidR="0032478F" w:rsidRPr="00144AF9">
        <w:rPr>
          <w:sz w:val="28"/>
          <w:szCs w:val="28"/>
        </w:rPr>
        <w:t>2006</w:t>
      </w:r>
      <w:r w:rsidRPr="00144AF9">
        <w:rPr>
          <w:sz w:val="28"/>
          <w:szCs w:val="28"/>
        </w:rPr>
        <w:t xml:space="preserve"> г. в сумме 768550 рублей.</w:t>
      </w:r>
    </w:p>
    <w:p w:rsidR="00323D72" w:rsidRPr="00144AF9" w:rsidRDefault="00323D72" w:rsidP="00144AF9">
      <w:pPr>
        <w:widowControl w:val="0"/>
        <w:tabs>
          <w:tab w:val="num" w:pos="0"/>
        </w:tabs>
        <w:spacing w:line="360" w:lineRule="auto"/>
        <w:ind w:firstLine="709"/>
        <w:jc w:val="both"/>
        <w:rPr>
          <w:sz w:val="28"/>
          <w:szCs w:val="28"/>
        </w:rPr>
      </w:pPr>
      <w:r w:rsidRPr="00144AF9">
        <w:rPr>
          <w:sz w:val="28"/>
          <w:szCs w:val="28"/>
        </w:rPr>
        <w:t>Совокупный среднемесячный оборот по расчетным счетам за последние 6 месяцев составляет 14282491 рублей.</w:t>
      </w:r>
    </w:p>
    <w:p w:rsidR="00017406" w:rsidRDefault="00017406" w:rsidP="00144AF9">
      <w:pPr>
        <w:widowControl w:val="0"/>
        <w:tabs>
          <w:tab w:val="num" w:pos="0"/>
        </w:tabs>
        <w:spacing w:line="360" w:lineRule="auto"/>
        <w:ind w:firstLine="709"/>
        <w:jc w:val="both"/>
        <w:rPr>
          <w:sz w:val="28"/>
          <w:szCs w:val="28"/>
          <w:lang w:val="uk-UA"/>
        </w:rPr>
      </w:pPr>
    </w:p>
    <w:p w:rsidR="0051539B" w:rsidRPr="00144AF9" w:rsidRDefault="00AF1D12" w:rsidP="00144AF9">
      <w:pPr>
        <w:widowControl w:val="0"/>
        <w:tabs>
          <w:tab w:val="num" w:pos="0"/>
        </w:tabs>
        <w:spacing w:line="360" w:lineRule="auto"/>
        <w:ind w:firstLine="709"/>
        <w:jc w:val="both"/>
        <w:rPr>
          <w:sz w:val="28"/>
          <w:szCs w:val="28"/>
        </w:rPr>
      </w:pPr>
      <w:r w:rsidRPr="00144AF9">
        <w:rPr>
          <w:sz w:val="28"/>
          <w:szCs w:val="28"/>
        </w:rPr>
        <w:t>Таблица 11</w:t>
      </w:r>
    </w:p>
    <w:p w:rsidR="00213F7C" w:rsidRPr="00144AF9" w:rsidRDefault="00323D72" w:rsidP="00144AF9">
      <w:pPr>
        <w:widowControl w:val="0"/>
        <w:spacing w:line="360" w:lineRule="auto"/>
        <w:ind w:firstLine="709"/>
        <w:jc w:val="both"/>
        <w:rPr>
          <w:sz w:val="28"/>
          <w:szCs w:val="28"/>
        </w:rPr>
      </w:pPr>
      <w:r w:rsidRPr="00144AF9">
        <w:rPr>
          <w:sz w:val="28"/>
          <w:szCs w:val="28"/>
        </w:rPr>
        <w:t>Действующие счета и</w:t>
      </w:r>
      <w:r w:rsidR="0073450B">
        <w:rPr>
          <w:sz w:val="28"/>
          <w:szCs w:val="28"/>
        </w:rPr>
        <w:t xml:space="preserve"> </w:t>
      </w:r>
      <w:r w:rsidRPr="00144AF9">
        <w:rPr>
          <w:sz w:val="28"/>
          <w:szCs w:val="28"/>
        </w:rPr>
        <w:t>среднемесячные обороты</w:t>
      </w: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969"/>
        <w:gridCol w:w="843"/>
        <w:gridCol w:w="843"/>
        <w:gridCol w:w="843"/>
        <w:gridCol w:w="843"/>
        <w:gridCol w:w="844"/>
        <w:gridCol w:w="834"/>
        <w:gridCol w:w="1031"/>
        <w:gridCol w:w="969"/>
      </w:tblGrid>
      <w:tr w:rsidR="00003CCE" w:rsidRPr="00017406">
        <w:trPr>
          <w:trHeight w:val="991"/>
        </w:trPr>
        <w:tc>
          <w:tcPr>
            <w:tcW w:w="1246" w:type="dxa"/>
            <w:vAlign w:val="center"/>
          </w:tcPr>
          <w:p w:rsidR="00003CCE" w:rsidRPr="00017406" w:rsidRDefault="00003CCE" w:rsidP="00017406">
            <w:pPr>
              <w:widowControl w:val="0"/>
              <w:spacing w:line="360" w:lineRule="auto"/>
              <w:rPr>
                <w:sz w:val="20"/>
                <w:szCs w:val="20"/>
              </w:rPr>
            </w:pPr>
            <w:r w:rsidRPr="00017406">
              <w:rPr>
                <w:sz w:val="20"/>
                <w:szCs w:val="20"/>
              </w:rPr>
              <w:t>Банк</w:t>
            </w:r>
          </w:p>
        </w:tc>
        <w:tc>
          <w:tcPr>
            <w:tcW w:w="969" w:type="dxa"/>
            <w:vAlign w:val="center"/>
          </w:tcPr>
          <w:p w:rsidR="00003CCE" w:rsidRPr="00017406" w:rsidRDefault="00003CCE" w:rsidP="00017406">
            <w:pPr>
              <w:widowControl w:val="0"/>
              <w:spacing w:line="360" w:lineRule="auto"/>
              <w:rPr>
                <w:sz w:val="20"/>
                <w:szCs w:val="20"/>
              </w:rPr>
            </w:pPr>
            <w:r w:rsidRPr="00017406">
              <w:rPr>
                <w:sz w:val="20"/>
                <w:szCs w:val="20"/>
              </w:rPr>
              <w:t xml:space="preserve">октябрь </w:t>
            </w:r>
            <w:r w:rsidR="0032478F" w:rsidRPr="00017406">
              <w:rPr>
                <w:sz w:val="20"/>
                <w:szCs w:val="20"/>
              </w:rPr>
              <w:t>2006</w:t>
            </w:r>
            <w:r w:rsidRPr="00017406">
              <w:rPr>
                <w:sz w:val="20"/>
                <w:szCs w:val="20"/>
              </w:rPr>
              <w:t>г.</w:t>
            </w:r>
          </w:p>
        </w:tc>
        <w:tc>
          <w:tcPr>
            <w:tcW w:w="843" w:type="dxa"/>
            <w:vAlign w:val="center"/>
          </w:tcPr>
          <w:p w:rsidR="00003CCE" w:rsidRPr="00017406" w:rsidRDefault="00003CCE" w:rsidP="00017406">
            <w:pPr>
              <w:widowControl w:val="0"/>
              <w:spacing w:line="360" w:lineRule="auto"/>
              <w:rPr>
                <w:sz w:val="20"/>
                <w:szCs w:val="20"/>
              </w:rPr>
            </w:pPr>
            <w:r w:rsidRPr="00017406">
              <w:rPr>
                <w:sz w:val="20"/>
                <w:szCs w:val="20"/>
              </w:rPr>
              <w:t xml:space="preserve">ноябрь </w:t>
            </w:r>
            <w:r w:rsidR="0032478F" w:rsidRPr="00017406">
              <w:rPr>
                <w:sz w:val="20"/>
                <w:szCs w:val="20"/>
              </w:rPr>
              <w:t>2006</w:t>
            </w:r>
            <w:r w:rsidRPr="00017406">
              <w:rPr>
                <w:sz w:val="20"/>
                <w:szCs w:val="20"/>
              </w:rPr>
              <w:t xml:space="preserve"> г.</w:t>
            </w:r>
          </w:p>
        </w:tc>
        <w:tc>
          <w:tcPr>
            <w:tcW w:w="843" w:type="dxa"/>
            <w:vAlign w:val="center"/>
          </w:tcPr>
          <w:p w:rsidR="00003CCE" w:rsidRPr="00017406" w:rsidRDefault="00FF0C68" w:rsidP="00017406">
            <w:pPr>
              <w:widowControl w:val="0"/>
              <w:spacing w:line="360" w:lineRule="auto"/>
              <w:rPr>
                <w:sz w:val="20"/>
                <w:szCs w:val="20"/>
              </w:rPr>
            </w:pPr>
            <w:r w:rsidRPr="00017406">
              <w:rPr>
                <w:sz w:val="20"/>
                <w:szCs w:val="20"/>
              </w:rPr>
              <w:t>де-</w:t>
            </w:r>
            <w:r w:rsidR="00003CCE" w:rsidRPr="00017406">
              <w:rPr>
                <w:sz w:val="20"/>
                <w:szCs w:val="20"/>
              </w:rPr>
              <w:t xml:space="preserve">кабрь </w:t>
            </w:r>
            <w:r w:rsidR="0032478F" w:rsidRPr="00017406">
              <w:rPr>
                <w:sz w:val="20"/>
                <w:szCs w:val="20"/>
              </w:rPr>
              <w:t>2006</w:t>
            </w:r>
            <w:r w:rsidR="00003CCE" w:rsidRPr="00017406">
              <w:rPr>
                <w:sz w:val="20"/>
                <w:szCs w:val="20"/>
              </w:rPr>
              <w:t xml:space="preserve"> г.</w:t>
            </w:r>
          </w:p>
        </w:tc>
        <w:tc>
          <w:tcPr>
            <w:tcW w:w="843" w:type="dxa"/>
            <w:vAlign w:val="center"/>
          </w:tcPr>
          <w:p w:rsidR="00003CCE" w:rsidRPr="00017406" w:rsidRDefault="00003CCE" w:rsidP="00017406">
            <w:pPr>
              <w:widowControl w:val="0"/>
              <w:spacing w:line="360" w:lineRule="auto"/>
              <w:rPr>
                <w:sz w:val="20"/>
                <w:szCs w:val="20"/>
              </w:rPr>
            </w:pPr>
            <w:r w:rsidRPr="00017406">
              <w:rPr>
                <w:sz w:val="20"/>
                <w:szCs w:val="20"/>
              </w:rPr>
              <w:t xml:space="preserve">январь </w:t>
            </w:r>
            <w:r w:rsidR="0032478F" w:rsidRPr="00017406">
              <w:rPr>
                <w:sz w:val="20"/>
                <w:szCs w:val="20"/>
              </w:rPr>
              <w:t>2007</w:t>
            </w:r>
            <w:r w:rsidRPr="00017406">
              <w:rPr>
                <w:sz w:val="20"/>
                <w:szCs w:val="20"/>
              </w:rPr>
              <w:t xml:space="preserve"> г.</w:t>
            </w:r>
          </w:p>
        </w:tc>
        <w:tc>
          <w:tcPr>
            <w:tcW w:w="843" w:type="dxa"/>
            <w:vAlign w:val="center"/>
          </w:tcPr>
          <w:p w:rsidR="00003CCE" w:rsidRPr="00017406" w:rsidRDefault="00003CCE" w:rsidP="00017406">
            <w:pPr>
              <w:widowControl w:val="0"/>
              <w:spacing w:line="360" w:lineRule="auto"/>
              <w:rPr>
                <w:sz w:val="20"/>
                <w:szCs w:val="20"/>
              </w:rPr>
            </w:pPr>
            <w:r w:rsidRPr="00017406">
              <w:rPr>
                <w:sz w:val="20"/>
                <w:szCs w:val="20"/>
              </w:rPr>
              <w:t xml:space="preserve">фев-раль </w:t>
            </w:r>
            <w:r w:rsidR="0032478F" w:rsidRPr="00017406">
              <w:rPr>
                <w:sz w:val="20"/>
                <w:szCs w:val="20"/>
              </w:rPr>
              <w:t>2007</w:t>
            </w:r>
            <w:r w:rsidRPr="00017406">
              <w:rPr>
                <w:sz w:val="20"/>
                <w:szCs w:val="20"/>
              </w:rPr>
              <w:t xml:space="preserve"> г.</w:t>
            </w:r>
          </w:p>
        </w:tc>
        <w:tc>
          <w:tcPr>
            <w:tcW w:w="844" w:type="dxa"/>
            <w:vAlign w:val="center"/>
          </w:tcPr>
          <w:p w:rsidR="00003CCE" w:rsidRPr="00017406" w:rsidRDefault="00003CCE" w:rsidP="00017406">
            <w:pPr>
              <w:widowControl w:val="0"/>
              <w:spacing w:line="360" w:lineRule="auto"/>
              <w:rPr>
                <w:sz w:val="20"/>
                <w:szCs w:val="20"/>
              </w:rPr>
            </w:pPr>
            <w:r w:rsidRPr="00017406">
              <w:rPr>
                <w:sz w:val="20"/>
                <w:szCs w:val="20"/>
              </w:rPr>
              <w:t>март</w:t>
            </w:r>
          </w:p>
          <w:p w:rsidR="00003CCE" w:rsidRPr="00017406" w:rsidRDefault="0032478F" w:rsidP="00017406">
            <w:pPr>
              <w:widowControl w:val="0"/>
              <w:spacing w:line="360" w:lineRule="auto"/>
              <w:rPr>
                <w:sz w:val="20"/>
                <w:szCs w:val="20"/>
              </w:rPr>
            </w:pPr>
            <w:r w:rsidRPr="00017406">
              <w:rPr>
                <w:sz w:val="20"/>
                <w:szCs w:val="20"/>
              </w:rPr>
              <w:t>2007</w:t>
            </w:r>
            <w:r w:rsidR="00003CCE" w:rsidRPr="00017406">
              <w:rPr>
                <w:sz w:val="20"/>
                <w:szCs w:val="20"/>
              </w:rPr>
              <w:t xml:space="preserve"> г.</w:t>
            </w:r>
          </w:p>
        </w:tc>
        <w:tc>
          <w:tcPr>
            <w:tcW w:w="834" w:type="dxa"/>
            <w:vAlign w:val="center"/>
          </w:tcPr>
          <w:p w:rsidR="00003CCE" w:rsidRPr="00017406" w:rsidRDefault="00003CCE" w:rsidP="00017406">
            <w:pPr>
              <w:widowControl w:val="0"/>
              <w:spacing w:line="360" w:lineRule="auto"/>
              <w:rPr>
                <w:sz w:val="20"/>
                <w:szCs w:val="20"/>
              </w:rPr>
            </w:pPr>
            <w:r w:rsidRPr="00017406">
              <w:rPr>
                <w:sz w:val="20"/>
                <w:szCs w:val="20"/>
              </w:rPr>
              <w:t>Ср. мес. оборот</w:t>
            </w:r>
          </w:p>
        </w:tc>
        <w:tc>
          <w:tcPr>
            <w:tcW w:w="1031" w:type="dxa"/>
            <w:vAlign w:val="center"/>
          </w:tcPr>
          <w:p w:rsidR="00003CCE" w:rsidRPr="00017406" w:rsidRDefault="00003CCE" w:rsidP="00017406">
            <w:pPr>
              <w:widowControl w:val="0"/>
              <w:spacing w:line="360" w:lineRule="auto"/>
              <w:rPr>
                <w:sz w:val="20"/>
                <w:szCs w:val="20"/>
              </w:rPr>
            </w:pPr>
            <w:r w:rsidRPr="00017406">
              <w:rPr>
                <w:sz w:val="20"/>
                <w:szCs w:val="20"/>
              </w:rPr>
              <w:t>Доля оборотов СБ РФ в общей сумме оборот ., в %</w:t>
            </w:r>
          </w:p>
        </w:tc>
        <w:tc>
          <w:tcPr>
            <w:tcW w:w="969" w:type="dxa"/>
            <w:vAlign w:val="center"/>
          </w:tcPr>
          <w:p w:rsidR="00003CCE" w:rsidRPr="00017406" w:rsidRDefault="00003CCE" w:rsidP="00017406">
            <w:pPr>
              <w:widowControl w:val="0"/>
              <w:spacing w:line="360" w:lineRule="auto"/>
              <w:rPr>
                <w:sz w:val="20"/>
                <w:szCs w:val="20"/>
              </w:rPr>
            </w:pPr>
            <w:r w:rsidRPr="00017406">
              <w:rPr>
                <w:sz w:val="20"/>
                <w:szCs w:val="20"/>
              </w:rPr>
              <w:t>Доля оборотов ссудной задолженности в оборотах,%</w:t>
            </w:r>
          </w:p>
        </w:tc>
      </w:tr>
      <w:tr w:rsidR="00003CCE" w:rsidRPr="00017406">
        <w:trPr>
          <w:trHeight w:val="645"/>
        </w:trPr>
        <w:tc>
          <w:tcPr>
            <w:tcW w:w="1246" w:type="dxa"/>
          </w:tcPr>
          <w:p w:rsidR="00003CCE" w:rsidRPr="00017406" w:rsidRDefault="00003CCE" w:rsidP="00017406">
            <w:pPr>
              <w:pStyle w:val="af9"/>
              <w:widowControl w:val="0"/>
              <w:spacing w:line="360" w:lineRule="auto"/>
            </w:pPr>
            <w:r w:rsidRPr="00017406">
              <w:t>ОАО КБ “Йшкар-Ола”</w:t>
            </w:r>
          </w:p>
        </w:tc>
        <w:tc>
          <w:tcPr>
            <w:tcW w:w="969"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2808881</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4647338</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6711531</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3625268</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3589455</w:t>
            </w:r>
          </w:p>
        </w:tc>
        <w:tc>
          <w:tcPr>
            <w:tcW w:w="844"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3962156</w:t>
            </w:r>
          </w:p>
        </w:tc>
        <w:tc>
          <w:tcPr>
            <w:tcW w:w="834"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4224105</w:t>
            </w:r>
          </w:p>
        </w:tc>
        <w:tc>
          <w:tcPr>
            <w:tcW w:w="1031"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c>
          <w:tcPr>
            <w:tcW w:w="969"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28,88</w:t>
            </w:r>
          </w:p>
        </w:tc>
      </w:tr>
      <w:tr w:rsidR="00003CCE" w:rsidRPr="00017406">
        <w:trPr>
          <w:trHeight w:val="534"/>
        </w:trPr>
        <w:tc>
          <w:tcPr>
            <w:tcW w:w="1246" w:type="dxa"/>
          </w:tcPr>
          <w:p w:rsidR="00003CCE" w:rsidRPr="00017406" w:rsidRDefault="00003CCE" w:rsidP="00017406">
            <w:pPr>
              <w:pStyle w:val="a6"/>
              <w:widowControl w:val="0"/>
              <w:spacing w:line="360" w:lineRule="auto"/>
            </w:pPr>
            <w:r w:rsidRPr="00017406">
              <w:t>ОАО КБ “Связь-банк”</w:t>
            </w:r>
          </w:p>
        </w:tc>
        <w:tc>
          <w:tcPr>
            <w:tcW w:w="969"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c>
          <w:tcPr>
            <w:tcW w:w="844"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c>
          <w:tcPr>
            <w:tcW w:w="834"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c>
          <w:tcPr>
            <w:tcW w:w="1031"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c>
          <w:tcPr>
            <w:tcW w:w="969"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tabs>
                <w:tab w:val="left" w:pos="1309"/>
              </w:tabs>
              <w:spacing w:line="360" w:lineRule="auto"/>
              <w:rPr>
                <w:sz w:val="20"/>
                <w:szCs w:val="20"/>
              </w:rPr>
            </w:pPr>
            <w:r w:rsidRPr="00017406">
              <w:rPr>
                <w:sz w:val="20"/>
                <w:szCs w:val="20"/>
              </w:rPr>
              <w:t>0</w:t>
            </w:r>
          </w:p>
        </w:tc>
      </w:tr>
      <w:tr w:rsidR="00003CCE" w:rsidRPr="00017406">
        <w:trPr>
          <w:trHeight w:val="399"/>
        </w:trPr>
        <w:tc>
          <w:tcPr>
            <w:tcW w:w="1246" w:type="dxa"/>
          </w:tcPr>
          <w:p w:rsidR="00003CCE" w:rsidRPr="00017406" w:rsidRDefault="00003CCE" w:rsidP="00017406">
            <w:pPr>
              <w:pStyle w:val="af9"/>
              <w:widowControl w:val="0"/>
              <w:spacing w:line="360" w:lineRule="auto"/>
            </w:pPr>
            <w:r w:rsidRPr="00017406">
              <w:t>ОАО “РСХБ”</w:t>
            </w:r>
          </w:p>
        </w:tc>
        <w:tc>
          <w:tcPr>
            <w:tcW w:w="969"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7818462</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6874786</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7680800</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7666990</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10017563</w:t>
            </w:r>
          </w:p>
        </w:tc>
        <w:tc>
          <w:tcPr>
            <w:tcW w:w="844"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8078823</w:t>
            </w:r>
          </w:p>
        </w:tc>
        <w:tc>
          <w:tcPr>
            <w:tcW w:w="834"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8156237</w:t>
            </w:r>
          </w:p>
        </w:tc>
        <w:tc>
          <w:tcPr>
            <w:tcW w:w="1031"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c>
          <w:tcPr>
            <w:tcW w:w="969"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181,1</w:t>
            </w:r>
          </w:p>
        </w:tc>
      </w:tr>
      <w:tr w:rsidR="00003CCE" w:rsidRPr="00017406">
        <w:trPr>
          <w:trHeight w:val="534"/>
        </w:trPr>
        <w:tc>
          <w:tcPr>
            <w:tcW w:w="1246" w:type="dxa"/>
          </w:tcPr>
          <w:p w:rsidR="00003CCE" w:rsidRPr="00017406" w:rsidRDefault="00003CCE" w:rsidP="00017406">
            <w:pPr>
              <w:pStyle w:val="af9"/>
              <w:widowControl w:val="0"/>
              <w:spacing w:line="360" w:lineRule="auto"/>
            </w:pPr>
            <w:r w:rsidRPr="00017406">
              <w:t>ЗАО КБ “Гута-Банк”</w:t>
            </w:r>
          </w:p>
        </w:tc>
        <w:tc>
          <w:tcPr>
            <w:tcW w:w="969" w:type="dxa"/>
          </w:tcPr>
          <w:p w:rsidR="00003CCE" w:rsidRPr="00017406" w:rsidRDefault="00003CCE" w:rsidP="00017406">
            <w:pPr>
              <w:widowControl w:val="0"/>
              <w:spacing w:line="360" w:lineRule="auto"/>
              <w:rPr>
                <w:sz w:val="20"/>
                <w:szCs w:val="20"/>
              </w:rPr>
            </w:pPr>
          </w:p>
          <w:p w:rsidR="00003CCE" w:rsidRPr="00017406" w:rsidRDefault="00003CCE" w:rsidP="00017406">
            <w:pPr>
              <w:pStyle w:val="af9"/>
              <w:widowControl w:val="0"/>
              <w:spacing w:line="360" w:lineRule="auto"/>
            </w:pPr>
            <w:r w:rsidRPr="00017406">
              <w:t>293484</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1699010</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323816</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235242</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2082478</w:t>
            </w:r>
          </w:p>
        </w:tc>
        <w:tc>
          <w:tcPr>
            <w:tcW w:w="844"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236669</w:t>
            </w:r>
          </w:p>
        </w:tc>
        <w:tc>
          <w:tcPr>
            <w:tcW w:w="834"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802783</w:t>
            </w:r>
          </w:p>
        </w:tc>
        <w:tc>
          <w:tcPr>
            <w:tcW w:w="1031"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c>
          <w:tcPr>
            <w:tcW w:w="969"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0</w:t>
            </w:r>
          </w:p>
        </w:tc>
      </w:tr>
      <w:tr w:rsidR="00003CCE" w:rsidRPr="00017406">
        <w:trPr>
          <w:trHeight w:val="645"/>
        </w:trPr>
        <w:tc>
          <w:tcPr>
            <w:tcW w:w="1246" w:type="dxa"/>
          </w:tcPr>
          <w:p w:rsidR="00003CCE" w:rsidRPr="00017406" w:rsidRDefault="00003CCE" w:rsidP="00017406">
            <w:pPr>
              <w:widowControl w:val="0"/>
              <w:spacing w:line="360" w:lineRule="auto"/>
              <w:rPr>
                <w:sz w:val="20"/>
                <w:szCs w:val="20"/>
              </w:rPr>
            </w:pPr>
            <w:r w:rsidRPr="00017406">
              <w:rPr>
                <w:sz w:val="20"/>
                <w:szCs w:val="20"/>
              </w:rPr>
              <w:t>ОСБ № 7020</w:t>
            </w:r>
          </w:p>
        </w:tc>
        <w:tc>
          <w:tcPr>
            <w:tcW w:w="969"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841800</w:t>
            </w:r>
          </w:p>
        </w:tc>
        <w:tc>
          <w:tcPr>
            <w:tcW w:w="843" w:type="dxa"/>
          </w:tcPr>
          <w:p w:rsidR="00003CCE" w:rsidRPr="00017406" w:rsidRDefault="00003CCE" w:rsidP="00017406">
            <w:pPr>
              <w:pStyle w:val="af9"/>
              <w:widowControl w:val="0"/>
              <w:spacing w:line="360" w:lineRule="auto"/>
            </w:pPr>
          </w:p>
          <w:p w:rsidR="00003CCE" w:rsidRPr="00017406" w:rsidRDefault="00003CCE" w:rsidP="00017406">
            <w:pPr>
              <w:pStyle w:val="af9"/>
              <w:widowControl w:val="0"/>
              <w:spacing w:line="360" w:lineRule="auto"/>
            </w:pPr>
            <w:r w:rsidRPr="00017406">
              <w:t>2369000</w:t>
            </w:r>
          </w:p>
        </w:tc>
        <w:tc>
          <w:tcPr>
            <w:tcW w:w="843" w:type="dxa"/>
          </w:tcPr>
          <w:p w:rsidR="00003CCE" w:rsidRPr="00017406" w:rsidRDefault="00003CCE" w:rsidP="00017406">
            <w:pPr>
              <w:pStyle w:val="af9"/>
              <w:widowControl w:val="0"/>
              <w:spacing w:line="360" w:lineRule="auto"/>
            </w:pPr>
          </w:p>
          <w:p w:rsidR="00003CCE" w:rsidRPr="00017406" w:rsidRDefault="00003CCE" w:rsidP="00017406">
            <w:pPr>
              <w:pStyle w:val="af9"/>
              <w:widowControl w:val="0"/>
              <w:spacing w:line="360" w:lineRule="auto"/>
            </w:pPr>
            <w:r w:rsidRPr="00017406">
              <w:t>768550</w:t>
            </w:r>
          </w:p>
        </w:tc>
        <w:tc>
          <w:tcPr>
            <w:tcW w:w="843" w:type="dxa"/>
          </w:tcPr>
          <w:p w:rsidR="00003CCE" w:rsidRPr="00017406" w:rsidRDefault="00003CCE" w:rsidP="00017406">
            <w:pPr>
              <w:pStyle w:val="af9"/>
              <w:widowControl w:val="0"/>
              <w:spacing w:line="360" w:lineRule="auto"/>
            </w:pPr>
          </w:p>
          <w:p w:rsidR="00003CCE" w:rsidRPr="00017406" w:rsidRDefault="00003CCE" w:rsidP="00017406">
            <w:pPr>
              <w:pStyle w:val="af9"/>
              <w:widowControl w:val="0"/>
              <w:spacing w:line="360" w:lineRule="auto"/>
            </w:pPr>
            <w:r w:rsidRPr="00017406">
              <w:t>988700</w:t>
            </w:r>
          </w:p>
        </w:tc>
        <w:tc>
          <w:tcPr>
            <w:tcW w:w="843"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809846</w:t>
            </w:r>
          </w:p>
        </w:tc>
        <w:tc>
          <w:tcPr>
            <w:tcW w:w="844"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818300</w:t>
            </w:r>
          </w:p>
        </w:tc>
        <w:tc>
          <w:tcPr>
            <w:tcW w:w="834"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1099366</w:t>
            </w:r>
          </w:p>
        </w:tc>
        <w:tc>
          <w:tcPr>
            <w:tcW w:w="1031"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7,7</w:t>
            </w:r>
          </w:p>
          <w:p w:rsidR="00003CCE" w:rsidRPr="00017406" w:rsidRDefault="00003CCE" w:rsidP="00017406">
            <w:pPr>
              <w:widowControl w:val="0"/>
              <w:spacing w:line="360" w:lineRule="auto"/>
              <w:rPr>
                <w:sz w:val="20"/>
                <w:szCs w:val="20"/>
                <w:lang w:val="en-US"/>
              </w:rPr>
            </w:pPr>
          </w:p>
        </w:tc>
        <w:tc>
          <w:tcPr>
            <w:tcW w:w="969" w:type="dxa"/>
          </w:tcPr>
          <w:p w:rsidR="00003CCE" w:rsidRPr="00017406" w:rsidRDefault="00003CCE" w:rsidP="00017406">
            <w:pPr>
              <w:widowControl w:val="0"/>
              <w:spacing w:line="360" w:lineRule="auto"/>
              <w:rPr>
                <w:sz w:val="20"/>
                <w:szCs w:val="20"/>
              </w:rPr>
            </w:pPr>
          </w:p>
          <w:p w:rsidR="00003CCE" w:rsidRPr="00017406" w:rsidRDefault="00003CCE" w:rsidP="00017406">
            <w:pPr>
              <w:widowControl w:val="0"/>
              <w:spacing w:line="360" w:lineRule="auto"/>
              <w:rPr>
                <w:sz w:val="20"/>
                <w:szCs w:val="20"/>
              </w:rPr>
            </w:pPr>
            <w:r w:rsidRPr="00017406">
              <w:rPr>
                <w:sz w:val="20"/>
                <w:szCs w:val="20"/>
              </w:rPr>
              <w:t>619,0</w:t>
            </w:r>
          </w:p>
        </w:tc>
      </w:tr>
      <w:tr w:rsidR="00003CCE" w:rsidRPr="00017406">
        <w:trPr>
          <w:trHeight w:val="440"/>
        </w:trPr>
        <w:tc>
          <w:tcPr>
            <w:tcW w:w="1246" w:type="dxa"/>
          </w:tcPr>
          <w:p w:rsidR="00003CCE" w:rsidRPr="00017406" w:rsidRDefault="00003CCE" w:rsidP="00017406">
            <w:pPr>
              <w:widowControl w:val="0"/>
              <w:spacing w:line="360" w:lineRule="auto"/>
              <w:rPr>
                <w:sz w:val="20"/>
                <w:szCs w:val="20"/>
              </w:rPr>
            </w:pPr>
            <w:r w:rsidRPr="00017406">
              <w:rPr>
                <w:sz w:val="20"/>
                <w:szCs w:val="20"/>
              </w:rPr>
              <w:t>Итого:</w:t>
            </w:r>
          </w:p>
        </w:tc>
        <w:tc>
          <w:tcPr>
            <w:tcW w:w="969" w:type="dxa"/>
          </w:tcPr>
          <w:p w:rsidR="00003CCE" w:rsidRPr="00017406" w:rsidRDefault="00003CCE" w:rsidP="00017406">
            <w:pPr>
              <w:widowControl w:val="0"/>
              <w:spacing w:line="360" w:lineRule="auto"/>
              <w:rPr>
                <w:sz w:val="20"/>
                <w:szCs w:val="20"/>
              </w:rPr>
            </w:pPr>
            <w:r w:rsidRPr="00017406">
              <w:rPr>
                <w:sz w:val="20"/>
                <w:szCs w:val="20"/>
              </w:rPr>
              <w:t>11762627</w:t>
            </w:r>
          </w:p>
        </w:tc>
        <w:tc>
          <w:tcPr>
            <w:tcW w:w="843" w:type="dxa"/>
          </w:tcPr>
          <w:p w:rsidR="00003CCE" w:rsidRPr="00017406" w:rsidRDefault="00003CCE" w:rsidP="00017406">
            <w:pPr>
              <w:widowControl w:val="0"/>
              <w:spacing w:line="360" w:lineRule="auto"/>
              <w:rPr>
                <w:sz w:val="20"/>
                <w:szCs w:val="20"/>
              </w:rPr>
            </w:pPr>
            <w:r w:rsidRPr="00017406">
              <w:rPr>
                <w:sz w:val="20"/>
                <w:szCs w:val="20"/>
              </w:rPr>
              <w:t>15590134</w:t>
            </w:r>
          </w:p>
        </w:tc>
        <w:tc>
          <w:tcPr>
            <w:tcW w:w="843" w:type="dxa"/>
          </w:tcPr>
          <w:p w:rsidR="00003CCE" w:rsidRPr="00017406" w:rsidRDefault="00003CCE" w:rsidP="00017406">
            <w:pPr>
              <w:widowControl w:val="0"/>
              <w:spacing w:line="360" w:lineRule="auto"/>
              <w:rPr>
                <w:sz w:val="20"/>
                <w:szCs w:val="20"/>
              </w:rPr>
            </w:pPr>
            <w:r w:rsidRPr="00017406">
              <w:rPr>
                <w:sz w:val="20"/>
                <w:szCs w:val="20"/>
              </w:rPr>
              <w:t>15484697</w:t>
            </w:r>
          </w:p>
        </w:tc>
        <w:tc>
          <w:tcPr>
            <w:tcW w:w="843" w:type="dxa"/>
          </w:tcPr>
          <w:p w:rsidR="00003CCE" w:rsidRPr="00017406" w:rsidRDefault="00003CCE" w:rsidP="00017406">
            <w:pPr>
              <w:widowControl w:val="0"/>
              <w:spacing w:line="360" w:lineRule="auto"/>
              <w:rPr>
                <w:sz w:val="20"/>
                <w:szCs w:val="20"/>
              </w:rPr>
            </w:pPr>
            <w:r w:rsidRPr="00017406">
              <w:rPr>
                <w:sz w:val="20"/>
                <w:szCs w:val="20"/>
              </w:rPr>
              <w:t>12516200</w:t>
            </w:r>
          </w:p>
        </w:tc>
        <w:tc>
          <w:tcPr>
            <w:tcW w:w="843" w:type="dxa"/>
          </w:tcPr>
          <w:p w:rsidR="00003CCE" w:rsidRPr="00017406" w:rsidRDefault="00003CCE" w:rsidP="00017406">
            <w:pPr>
              <w:widowControl w:val="0"/>
              <w:spacing w:line="360" w:lineRule="auto"/>
              <w:rPr>
                <w:sz w:val="20"/>
                <w:szCs w:val="20"/>
              </w:rPr>
            </w:pPr>
            <w:r w:rsidRPr="00017406">
              <w:rPr>
                <w:sz w:val="20"/>
                <w:szCs w:val="20"/>
              </w:rPr>
              <w:t>16499342</w:t>
            </w:r>
          </w:p>
        </w:tc>
        <w:tc>
          <w:tcPr>
            <w:tcW w:w="844" w:type="dxa"/>
          </w:tcPr>
          <w:p w:rsidR="00003CCE" w:rsidRPr="00017406" w:rsidRDefault="00003CCE" w:rsidP="00017406">
            <w:pPr>
              <w:widowControl w:val="0"/>
              <w:spacing w:line="360" w:lineRule="auto"/>
              <w:rPr>
                <w:sz w:val="20"/>
                <w:szCs w:val="20"/>
              </w:rPr>
            </w:pPr>
            <w:r w:rsidRPr="00017406">
              <w:rPr>
                <w:sz w:val="20"/>
                <w:szCs w:val="20"/>
              </w:rPr>
              <w:t>13095948</w:t>
            </w:r>
          </w:p>
        </w:tc>
        <w:tc>
          <w:tcPr>
            <w:tcW w:w="834" w:type="dxa"/>
          </w:tcPr>
          <w:p w:rsidR="00003CCE" w:rsidRPr="00017406" w:rsidRDefault="00003CCE" w:rsidP="00017406">
            <w:pPr>
              <w:widowControl w:val="0"/>
              <w:spacing w:line="360" w:lineRule="auto"/>
              <w:rPr>
                <w:sz w:val="20"/>
                <w:szCs w:val="20"/>
              </w:rPr>
            </w:pPr>
            <w:r w:rsidRPr="00017406">
              <w:rPr>
                <w:sz w:val="20"/>
                <w:szCs w:val="20"/>
              </w:rPr>
              <w:t>14282491</w:t>
            </w:r>
          </w:p>
        </w:tc>
        <w:tc>
          <w:tcPr>
            <w:tcW w:w="1031" w:type="dxa"/>
          </w:tcPr>
          <w:p w:rsidR="00003CCE" w:rsidRPr="00017406" w:rsidRDefault="00003CCE" w:rsidP="00017406">
            <w:pPr>
              <w:widowControl w:val="0"/>
              <w:spacing w:line="360" w:lineRule="auto"/>
              <w:rPr>
                <w:sz w:val="20"/>
                <w:szCs w:val="20"/>
              </w:rPr>
            </w:pPr>
            <w:r w:rsidRPr="00017406">
              <w:rPr>
                <w:sz w:val="20"/>
                <w:szCs w:val="20"/>
              </w:rPr>
              <w:t>0</w:t>
            </w:r>
          </w:p>
        </w:tc>
        <w:tc>
          <w:tcPr>
            <w:tcW w:w="969" w:type="dxa"/>
          </w:tcPr>
          <w:p w:rsidR="00003CCE" w:rsidRPr="00017406" w:rsidRDefault="00003CCE" w:rsidP="00017406">
            <w:pPr>
              <w:widowControl w:val="0"/>
              <w:spacing w:line="360" w:lineRule="auto"/>
              <w:rPr>
                <w:sz w:val="20"/>
                <w:szCs w:val="20"/>
              </w:rPr>
            </w:pPr>
            <w:r w:rsidRPr="00017406">
              <w:rPr>
                <w:sz w:val="20"/>
                <w:szCs w:val="20"/>
              </w:rPr>
              <w:t>160,0</w:t>
            </w:r>
          </w:p>
        </w:tc>
      </w:tr>
    </w:tbl>
    <w:p w:rsidR="00017406" w:rsidRDefault="00017406" w:rsidP="00144AF9">
      <w:pPr>
        <w:widowControl w:val="0"/>
        <w:spacing w:line="360" w:lineRule="auto"/>
        <w:ind w:firstLine="709"/>
        <w:jc w:val="both"/>
        <w:rPr>
          <w:sz w:val="28"/>
          <w:szCs w:val="28"/>
        </w:rPr>
      </w:pPr>
    </w:p>
    <w:p w:rsidR="00213F7C" w:rsidRPr="00144AF9" w:rsidRDefault="00213F7C" w:rsidP="00144AF9">
      <w:pPr>
        <w:widowControl w:val="0"/>
        <w:spacing w:line="360" w:lineRule="auto"/>
        <w:ind w:firstLine="709"/>
        <w:jc w:val="both"/>
        <w:rPr>
          <w:sz w:val="28"/>
          <w:szCs w:val="28"/>
        </w:rPr>
      </w:pPr>
      <w:r w:rsidRPr="00144AF9">
        <w:rPr>
          <w:sz w:val="28"/>
          <w:szCs w:val="28"/>
        </w:rPr>
        <w:t>3.2.2. Анализ структуры задолженности Заемщика по кредитам банков, предоставленным обеспечениям, а также кредитной истории Заемщика.</w:t>
      </w:r>
    </w:p>
    <w:p w:rsidR="00891C63" w:rsidRPr="00144AF9" w:rsidRDefault="00891C63" w:rsidP="00144AF9">
      <w:pPr>
        <w:widowControl w:val="0"/>
        <w:spacing w:line="360" w:lineRule="auto"/>
        <w:ind w:firstLine="709"/>
        <w:jc w:val="both"/>
        <w:rPr>
          <w:sz w:val="28"/>
          <w:szCs w:val="28"/>
        </w:rPr>
      </w:pPr>
      <w:r w:rsidRPr="00144AF9">
        <w:rPr>
          <w:sz w:val="28"/>
          <w:szCs w:val="28"/>
        </w:rPr>
        <w:t>По кредитному договору № Ю-03/16 от 24.03.0</w:t>
      </w:r>
      <w:r w:rsidR="00AF1D12" w:rsidRPr="00144AF9">
        <w:rPr>
          <w:sz w:val="28"/>
          <w:szCs w:val="28"/>
        </w:rPr>
        <w:t>6</w:t>
      </w:r>
      <w:r w:rsidRPr="00144AF9">
        <w:rPr>
          <w:sz w:val="28"/>
          <w:szCs w:val="28"/>
        </w:rPr>
        <w:t xml:space="preserve"> г. в обеспечение обязательств по кредиту предоставлен товар в обороте (готовая продукция – мясо цыплят-бройлеров) балансовой стоимостью 3631250 рублей, залоговая стоимость с учетом поправочного коэффициента 0,5</w:t>
      </w:r>
      <w:r w:rsidR="0073450B">
        <w:rPr>
          <w:sz w:val="28"/>
          <w:szCs w:val="28"/>
        </w:rPr>
        <w:t xml:space="preserve"> </w:t>
      </w:r>
      <w:r w:rsidRPr="00144AF9">
        <w:rPr>
          <w:sz w:val="28"/>
          <w:szCs w:val="28"/>
        </w:rPr>
        <w:t>1815625 руб.</w:t>
      </w:r>
    </w:p>
    <w:p w:rsidR="00891C63" w:rsidRPr="00144AF9" w:rsidRDefault="00891C63" w:rsidP="00144AF9">
      <w:pPr>
        <w:widowControl w:val="0"/>
        <w:spacing w:line="360" w:lineRule="auto"/>
        <w:ind w:firstLine="709"/>
        <w:jc w:val="both"/>
        <w:rPr>
          <w:sz w:val="28"/>
          <w:szCs w:val="28"/>
        </w:rPr>
      </w:pPr>
      <w:r w:rsidRPr="00144AF9">
        <w:rPr>
          <w:sz w:val="28"/>
          <w:szCs w:val="28"/>
        </w:rPr>
        <w:t>По договору об открытии невозобновляемой кредитной линии № 02/03 от 27.06.0</w:t>
      </w:r>
      <w:r w:rsidR="00AF1D12" w:rsidRPr="00144AF9">
        <w:rPr>
          <w:sz w:val="28"/>
          <w:szCs w:val="28"/>
        </w:rPr>
        <w:t>6</w:t>
      </w:r>
      <w:r w:rsidRPr="00144AF9">
        <w:rPr>
          <w:sz w:val="28"/>
          <w:szCs w:val="28"/>
        </w:rPr>
        <w:t xml:space="preserve"> г.</w:t>
      </w:r>
      <w:r w:rsidR="0073450B">
        <w:rPr>
          <w:sz w:val="28"/>
          <w:szCs w:val="28"/>
        </w:rPr>
        <w:t xml:space="preserve"> </w:t>
      </w:r>
      <w:r w:rsidRPr="00144AF9">
        <w:rPr>
          <w:sz w:val="28"/>
          <w:szCs w:val="28"/>
        </w:rPr>
        <w:t>в обеспечение обязательств предоставлены молодняк КРС</w:t>
      </w:r>
      <w:r w:rsidR="0073450B">
        <w:rPr>
          <w:sz w:val="28"/>
          <w:szCs w:val="28"/>
        </w:rPr>
        <w:t xml:space="preserve"> </w:t>
      </w:r>
      <w:r w:rsidRPr="00144AF9">
        <w:rPr>
          <w:sz w:val="28"/>
          <w:szCs w:val="28"/>
        </w:rPr>
        <w:t>в кол-ве 994 голов на сумму 6739184 руб., залоговой стоимостью 3369592 рубля,</w:t>
      </w:r>
      <w:r w:rsidR="0073450B">
        <w:rPr>
          <w:sz w:val="28"/>
          <w:szCs w:val="28"/>
        </w:rPr>
        <w:t xml:space="preserve"> </w:t>
      </w:r>
      <w:r w:rsidRPr="00144AF9">
        <w:rPr>
          <w:sz w:val="28"/>
          <w:szCs w:val="28"/>
        </w:rPr>
        <w:t>птицы (цыплята на откорме возраст до 42 дней) в количестве 270000 шт. балансовой стоимостью 3162048 рублей, залоговая стоимость с учетом поправочного коэффициента 0,5 составляет 1581024 рубля, готовая продукция (мясо цыплят-бройлеров) в количестве 89674 кг балансовой стоимостью 3136796 руб., залоговая стоимость с учетом поправочного коэффициента 0,5 составляет 1568398 рублей.</w:t>
      </w:r>
    </w:p>
    <w:p w:rsidR="00891C63" w:rsidRPr="00144AF9" w:rsidRDefault="009174A2" w:rsidP="00144AF9">
      <w:pPr>
        <w:widowControl w:val="0"/>
        <w:spacing w:line="360" w:lineRule="auto"/>
        <w:ind w:firstLine="709"/>
        <w:jc w:val="both"/>
        <w:rPr>
          <w:sz w:val="28"/>
          <w:szCs w:val="28"/>
        </w:rPr>
      </w:pPr>
      <w:r>
        <w:rPr>
          <w:sz w:val="28"/>
          <w:szCs w:val="28"/>
          <w:lang w:val="uk-UA"/>
        </w:rPr>
        <w:br w:type="page"/>
      </w:r>
      <w:r w:rsidR="00AF1D12" w:rsidRPr="00144AF9">
        <w:rPr>
          <w:sz w:val="28"/>
          <w:szCs w:val="28"/>
        </w:rPr>
        <w:t>Таблица 12</w:t>
      </w:r>
    </w:p>
    <w:p w:rsidR="00213F7C" w:rsidRPr="00144AF9" w:rsidRDefault="00213F7C" w:rsidP="00144AF9">
      <w:pPr>
        <w:widowControl w:val="0"/>
        <w:spacing w:line="360" w:lineRule="auto"/>
        <w:ind w:firstLine="709"/>
        <w:jc w:val="both"/>
        <w:rPr>
          <w:sz w:val="28"/>
          <w:szCs w:val="28"/>
        </w:rPr>
      </w:pPr>
      <w:r w:rsidRPr="00144AF9">
        <w:rPr>
          <w:sz w:val="28"/>
          <w:szCs w:val="28"/>
        </w:rPr>
        <w:t>Инф</w:t>
      </w:r>
      <w:r w:rsidR="00891C63" w:rsidRPr="00144AF9">
        <w:rPr>
          <w:sz w:val="28"/>
          <w:szCs w:val="28"/>
        </w:rPr>
        <w:t>ормация по действующим кредитам, руб.</w:t>
      </w: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21"/>
        <w:gridCol w:w="837"/>
        <w:gridCol w:w="7"/>
        <w:gridCol w:w="1048"/>
        <w:gridCol w:w="38"/>
        <w:gridCol w:w="1088"/>
        <w:gridCol w:w="843"/>
        <w:gridCol w:w="40"/>
        <w:gridCol w:w="926"/>
        <w:gridCol w:w="603"/>
        <w:gridCol w:w="1593"/>
        <w:gridCol w:w="966"/>
      </w:tblGrid>
      <w:tr w:rsidR="00213F7C" w:rsidRPr="00997ACB">
        <w:trPr>
          <w:cantSplit/>
          <w:trHeight w:val="268"/>
        </w:trPr>
        <w:tc>
          <w:tcPr>
            <w:tcW w:w="1057" w:type="dxa"/>
            <w:gridSpan w:val="2"/>
            <w:vMerge w:val="restart"/>
            <w:vAlign w:val="center"/>
          </w:tcPr>
          <w:p w:rsidR="00213F7C" w:rsidRPr="00997ACB" w:rsidRDefault="00213F7C" w:rsidP="00997ACB">
            <w:pPr>
              <w:widowControl w:val="0"/>
              <w:spacing w:line="360" w:lineRule="auto"/>
              <w:jc w:val="both"/>
              <w:rPr>
                <w:sz w:val="20"/>
                <w:szCs w:val="20"/>
              </w:rPr>
            </w:pPr>
            <w:r w:rsidRPr="00997ACB">
              <w:rPr>
                <w:sz w:val="20"/>
                <w:szCs w:val="20"/>
              </w:rPr>
              <w:t>Вид кредита</w:t>
            </w:r>
          </w:p>
        </w:tc>
        <w:tc>
          <w:tcPr>
            <w:tcW w:w="844" w:type="dxa"/>
            <w:gridSpan w:val="2"/>
            <w:vMerge w:val="restart"/>
            <w:vAlign w:val="center"/>
          </w:tcPr>
          <w:p w:rsidR="00213F7C" w:rsidRPr="00997ACB" w:rsidRDefault="00213F7C" w:rsidP="00997ACB">
            <w:pPr>
              <w:widowControl w:val="0"/>
              <w:spacing w:line="360" w:lineRule="auto"/>
              <w:jc w:val="both"/>
              <w:rPr>
                <w:sz w:val="20"/>
                <w:szCs w:val="20"/>
              </w:rPr>
            </w:pPr>
            <w:r w:rsidRPr="00997ACB">
              <w:rPr>
                <w:sz w:val="20"/>
                <w:szCs w:val="20"/>
              </w:rPr>
              <w:t>Сумма</w:t>
            </w:r>
          </w:p>
        </w:tc>
        <w:tc>
          <w:tcPr>
            <w:tcW w:w="1086" w:type="dxa"/>
            <w:gridSpan w:val="2"/>
            <w:vMerge w:val="restart"/>
            <w:vAlign w:val="center"/>
          </w:tcPr>
          <w:p w:rsidR="00213F7C" w:rsidRPr="00997ACB" w:rsidRDefault="00213F7C" w:rsidP="00997ACB">
            <w:pPr>
              <w:widowControl w:val="0"/>
              <w:spacing w:line="360" w:lineRule="auto"/>
              <w:jc w:val="both"/>
              <w:rPr>
                <w:sz w:val="20"/>
                <w:szCs w:val="20"/>
              </w:rPr>
            </w:pPr>
            <w:r w:rsidRPr="00997ACB">
              <w:rPr>
                <w:sz w:val="20"/>
                <w:szCs w:val="20"/>
              </w:rPr>
              <w:t>Дата получения</w:t>
            </w:r>
          </w:p>
        </w:tc>
        <w:tc>
          <w:tcPr>
            <w:tcW w:w="1088" w:type="dxa"/>
            <w:vMerge w:val="restart"/>
            <w:vAlign w:val="center"/>
          </w:tcPr>
          <w:p w:rsidR="00213F7C" w:rsidRPr="00997ACB" w:rsidRDefault="00213F7C" w:rsidP="00997ACB">
            <w:pPr>
              <w:widowControl w:val="0"/>
              <w:spacing w:line="360" w:lineRule="auto"/>
              <w:jc w:val="both"/>
              <w:rPr>
                <w:sz w:val="20"/>
                <w:szCs w:val="20"/>
              </w:rPr>
            </w:pPr>
            <w:r w:rsidRPr="00997ACB">
              <w:rPr>
                <w:sz w:val="20"/>
                <w:szCs w:val="20"/>
              </w:rPr>
              <w:t>Дата пога</w:t>
            </w:r>
            <w:r w:rsidR="00443158" w:rsidRPr="00997ACB">
              <w:rPr>
                <w:sz w:val="20"/>
                <w:szCs w:val="20"/>
              </w:rPr>
              <w:t>-</w:t>
            </w:r>
            <w:r w:rsidRPr="00997ACB">
              <w:rPr>
                <w:sz w:val="20"/>
                <w:szCs w:val="20"/>
              </w:rPr>
              <w:t>шения</w:t>
            </w:r>
          </w:p>
        </w:tc>
        <w:tc>
          <w:tcPr>
            <w:tcW w:w="1809" w:type="dxa"/>
            <w:gridSpan w:val="3"/>
            <w:vMerge w:val="restart"/>
            <w:vAlign w:val="center"/>
          </w:tcPr>
          <w:p w:rsidR="00213F7C" w:rsidRPr="00997ACB" w:rsidRDefault="00213F7C" w:rsidP="00997ACB">
            <w:pPr>
              <w:widowControl w:val="0"/>
              <w:spacing w:line="360" w:lineRule="auto"/>
              <w:jc w:val="both"/>
              <w:rPr>
                <w:sz w:val="20"/>
                <w:szCs w:val="20"/>
              </w:rPr>
            </w:pPr>
            <w:r w:rsidRPr="00997ACB">
              <w:rPr>
                <w:sz w:val="20"/>
                <w:szCs w:val="20"/>
              </w:rPr>
              <w:t>Остаток задолженности</w:t>
            </w:r>
          </w:p>
        </w:tc>
        <w:tc>
          <w:tcPr>
            <w:tcW w:w="603" w:type="dxa"/>
            <w:vMerge w:val="restart"/>
            <w:vAlign w:val="center"/>
          </w:tcPr>
          <w:p w:rsidR="00213F7C" w:rsidRPr="00997ACB" w:rsidRDefault="00213F7C" w:rsidP="00997ACB">
            <w:pPr>
              <w:widowControl w:val="0"/>
              <w:spacing w:line="360" w:lineRule="auto"/>
              <w:jc w:val="both"/>
              <w:rPr>
                <w:sz w:val="20"/>
                <w:szCs w:val="20"/>
              </w:rPr>
            </w:pPr>
            <w:r w:rsidRPr="00997ACB">
              <w:rPr>
                <w:sz w:val="20"/>
                <w:szCs w:val="20"/>
              </w:rPr>
              <w:t>% ставка</w:t>
            </w:r>
          </w:p>
        </w:tc>
        <w:tc>
          <w:tcPr>
            <w:tcW w:w="2559" w:type="dxa"/>
            <w:gridSpan w:val="2"/>
            <w:vAlign w:val="center"/>
          </w:tcPr>
          <w:p w:rsidR="00213F7C" w:rsidRPr="00997ACB" w:rsidRDefault="00213F7C" w:rsidP="00997ACB">
            <w:pPr>
              <w:widowControl w:val="0"/>
              <w:spacing w:line="360" w:lineRule="auto"/>
              <w:jc w:val="both"/>
              <w:rPr>
                <w:sz w:val="20"/>
                <w:szCs w:val="20"/>
              </w:rPr>
            </w:pPr>
            <w:r w:rsidRPr="00997ACB">
              <w:rPr>
                <w:sz w:val="20"/>
                <w:szCs w:val="20"/>
              </w:rPr>
              <w:t>Обеспечение</w:t>
            </w:r>
          </w:p>
        </w:tc>
      </w:tr>
      <w:tr w:rsidR="00213F7C" w:rsidRPr="00997ACB">
        <w:trPr>
          <w:cantSplit/>
          <w:trHeight w:val="468"/>
        </w:trPr>
        <w:tc>
          <w:tcPr>
            <w:tcW w:w="1057" w:type="dxa"/>
            <w:gridSpan w:val="2"/>
            <w:vMerge/>
          </w:tcPr>
          <w:p w:rsidR="00213F7C" w:rsidRPr="00997ACB" w:rsidRDefault="00213F7C" w:rsidP="00997ACB">
            <w:pPr>
              <w:widowControl w:val="0"/>
              <w:spacing w:line="360" w:lineRule="auto"/>
              <w:jc w:val="both"/>
              <w:rPr>
                <w:sz w:val="20"/>
                <w:szCs w:val="20"/>
              </w:rPr>
            </w:pPr>
          </w:p>
        </w:tc>
        <w:tc>
          <w:tcPr>
            <w:tcW w:w="844" w:type="dxa"/>
            <w:gridSpan w:val="2"/>
            <w:vMerge/>
          </w:tcPr>
          <w:p w:rsidR="00213F7C" w:rsidRPr="00997ACB" w:rsidRDefault="00213F7C" w:rsidP="00997ACB">
            <w:pPr>
              <w:widowControl w:val="0"/>
              <w:spacing w:line="360" w:lineRule="auto"/>
              <w:jc w:val="both"/>
              <w:rPr>
                <w:sz w:val="20"/>
                <w:szCs w:val="20"/>
              </w:rPr>
            </w:pPr>
          </w:p>
        </w:tc>
        <w:tc>
          <w:tcPr>
            <w:tcW w:w="1086" w:type="dxa"/>
            <w:gridSpan w:val="2"/>
            <w:vMerge/>
          </w:tcPr>
          <w:p w:rsidR="00213F7C" w:rsidRPr="00997ACB" w:rsidRDefault="00213F7C" w:rsidP="00997ACB">
            <w:pPr>
              <w:widowControl w:val="0"/>
              <w:spacing w:line="360" w:lineRule="auto"/>
              <w:jc w:val="both"/>
              <w:rPr>
                <w:sz w:val="20"/>
                <w:szCs w:val="20"/>
              </w:rPr>
            </w:pPr>
          </w:p>
        </w:tc>
        <w:tc>
          <w:tcPr>
            <w:tcW w:w="1088" w:type="dxa"/>
            <w:vMerge/>
          </w:tcPr>
          <w:p w:rsidR="00213F7C" w:rsidRPr="00997ACB" w:rsidRDefault="00213F7C" w:rsidP="00997ACB">
            <w:pPr>
              <w:widowControl w:val="0"/>
              <w:spacing w:line="360" w:lineRule="auto"/>
              <w:jc w:val="both"/>
              <w:rPr>
                <w:sz w:val="20"/>
                <w:szCs w:val="20"/>
              </w:rPr>
            </w:pPr>
          </w:p>
        </w:tc>
        <w:tc>
          <w:tcPr>
            <w:tcW w:w="1809" w:type="dxa"/>
            <w:gridSpan w:val="3"/>
            <w:vMerge/>
          </w:tcPr>
          <w:p w:rsidR="00213F7C" w:rsidRPr="00997ACB" w:rsidRDefault="00213F7C" w:rsidP="00997ACB">
            <w:pPr>
              <w:widowControl w:val="0"/>
              <w:spacing w:line="360" w:lineRule="auto"/>
              <w:jc w:val="both"/>
              <w:rPr>
                <w:sz w:val="20"/>
                <w:szCs w:val="20"/>
              </w:rPr>
            </w:pPr>
          </w:p>
        </w:tc>
        <w:tc>
          <w:tcPr>
            <w:tcW w:w="603" w:type="dxa"/>
            <w:vMerge/>
          </w:tcPr>
          <w:p w:rsidR="00213F7C" w:rsidRPr="00997ACB" w:rsidRDefault="00213F7C" w:rsidP="00997ACB">
            <w:pPr>
              <w:widowControl w:val="0"/>
              <w:spacing w:line="360" w:lineRule="auto"/>
              <w:jc w:val="both"/>
              <w:rPr>
                <w:sz w:val="20"/>
                <w:szCs w:val="20"/>
              </w:rPr>
            </w:pPr>
          </w:p>
        </w:tc>
        <w:tc>
          <w:tcPr>
            <w:tcW w:w="1593" w:type="dxa"/>
            <w:vMerge w:val="restart"/>
            <w:vAlign w:val="center"/>
          </w:tcPr>
          <w:p w:rsidR="00213F7C" w:rsidRPr="00997ACB" w:rsidRDefault="00213F7C" w:rsidP="00997ACB">
            <w:pPr>
              <w:widowControl w:val="0"/>
              <w:spacing w:line="360" w:lineRule="auto"/>
              <w:jc w:val="both"/>
              <w:rPr>
                <w:sz w:val="20"/>
                <w:szCs w:val="20"/>
              </w:rPr>
            </w:pPr>
            <w:r w:rsidRPr="00997ACB">
              <w:rPr>
                <w:sz w:val="20"/>
                <w:szCs w:val="20"/>
              </w:rPr>
              <w:t>Наименование</w:t>
            </w:r>
          </w:p>
        </w:tc>
        <w:tc>
          <w:tcPr>
            <w:tcW w:w="966" w:type="dxa"/>
            <w:vMerge w:val="restart"/>
            <w:vAlign w:val="center"/>
          </w:tcPr>
          <w:p w:rsidR="00213F7C" w:rsidRPr="00997ACB" w:rsidRDefault="00213F7C" w:rsidP="00997ACB">
            <w:pPr>
              <w:widowControl w:val="0"/>
              <w:spacing w:line="360" w:lineRule="auto"/>
              <w:jc w:val="both"/>
              <w:rPr>
                <w:sz w:val="20"/>
                <w:szCs w:val="20"/>
              </w:rPr>
            </w:pPr>
            <w:r w:rsidRPr="00997ACB">
              <w:rPr>
                <w:sz w:val="20"/>
                <w:szCs w:val="20"/>
              </w:rPr>
              <w:t>Сумма</w:t>
            </w:r>
          </w:p>
        </w:tc>
      </w:tr>
      <w:tr w:rsidR="00213F7C" w:rsidRPr="00997ACB">
        <w:trPr>
          <w:cantSplit/>
          <w:trHeight w:val="171"/>
        </w:trPr>
        <w:tc>
          <w:tcPr>
            <w:tcW w:w="1057" w:type="dxa"/>
            <w:gridSpan w:val="2"/>
            <w:vMerge/>
          </w:tcPr>
          <w:p w:rsidR="00213F7C" w:rsidRPr="00997ACB" w:rsidRDefault="00213F7C" w:rsidP="00997ACB">
            <w:pPr>
              <w:widowControl w:val="0"/>
              <w:spacing w:line="360" w:lineRule="auto"/>
              <w:jc w:val="both"/>
              <w:rPr>
                <w:sz w:val="20"/>
                <w:szCs w:val="20"/>
              </w:rPr>
            </w:pPr>
          </w:p>
        </w:tc>
        <w:tc>
          <w:tcPr>
            <w:tcW w:w="844" w:type="dxa"/>
            <w:gridSpan w:val="2"/>
            <w:vMerge/>
          </w:tcPr>
          <w:p w:rsidR="00213F7C" w:rsidRPr="00997ACB" w:rsidRDefault="00213F7C" w:rsidP="00997ACB">
            <w:pPr>
              <w:widowControl w:val="0"/>
              <w:spacing w:line="360" w:lineRule="auto"/>
              <w:jc w:val="both"/>
              <w:rPr>
                <w:sz w:val="20"/>
                <w:szCs w:val="20"/>
              </w:rPr>
            </w:pPr>
          </w:p>
        </w:tc>
        <w:tc>
          <w:tcPr>
            <w:tcW w:w="1086" w:type="dxa"/>
            <w:gridSpan w:val="2"/>
            <w:vMerge/>
          </w:tcPr>
          <w:p w:rsidR="00213F7C" w:rsidRPr="00997ACB" w:rsidRDefault="00213F7C" w:rsidP="00997ACB">
            <w:pPr>
              <w:widowControl w:val="0"/>
              <w:spacing w:line="360" w:lineRule="auto"/>
              <w:jc w:val="both"/>
              <w:rPr>
                <w:sz w:val="20"/>
                <w:szCs w:val="20"/>
              </w:rPr>
            </w:pPr>
          </w:p>
        </w:tc>
        <w:tc>
          <w:tcPr>
            <w:tcW w:w="1088" w:type="dxa"/>
            <w:vMerge/>
          </w:tcPr>
          <w:p w:rsidR="00213F7C" w:rsidRPr="00997ACB" w:rsidRDefault="00213F7C" w:rsidP="00997ACB">
            <w:pPr>
              <w:widowControl w:val="0"/>
              <w:spacing w:line="360" w:lineRule="auto"/>
              <w:jc w:val="both"/>
              <w:rPr>
                <w:sz w:val="20"/>
                <w:szCs w:val="20"/>
              </w:rPr>
            </w:pPr>
          </w:p>
        </w:tc>
        <w:tc>
          <w:tcPr>
            <w:tcW w:w="843" w:type="dxa"/>
            <w:vAlign w:val="center"/>
          </w:tcPr>
          <w:p w:rsidR="00213F7C" w:rsidRPr="00997ACB" w:rsidRDefault="00213F7C" w:rsidP="00997ACB">
            <w:pPr>
              <w:widowControl w:val="0"/>
              <w:spacing w:line="360" w:lineRule="auto"/>
              <w:jc w:val="both"/>
              <w:rPr>
                <w:sz w:val="20"/>
                <w:szCs w:val="20"/>
              </w:rPr>
            </w:pPr>
            <w:r w:rsidRPr="00997ACB">
              <w:rPr>
                <w:sz w:val="20"/>
                <w:szCs w:val="20"/>
              </w:rPr>
              <w:t>Всего</w:t>
            </w:r>
          </w:p>
        </w:tc>
        <w:tc>
          <w:tcPr>
            <w:tcW w:w="966" w:type="dxa"/>
            <w:gridSpan w:val="2"/>
            <w:vAlign w:val="center"/>
          </w:tcPr>
          <w:p w:rsidR="00213F7C" w:rsidRPr="00997ACB" w:rsidRDefault="00213F7C" w:rsidP="00997ACB">
            <w:pPr>
              <w:widowControl w:val="0"/>
              <w:spacing w:line="360" w:lineRule="auto"/>
              <w:jc w:val="both"/>
              <w:rPr>
                <w:sz w:val="20"/>
                <w:szCs w:val="20"/>
              </w:rPr>
            </w:pPr>
            <w:r w:rsidRPr="00997ACB">
              <w:rPr>
                <w:sz w:val="20"/>
                <w:szCs w:val="20"/>
              </w:rPr>
              <w:t>В т.ч. просро-ченной</w:t>
            </w:r>
          </w:p>
        </w:tc>
        <w:tc>
          <w:tcPr>
            <w:tcW w:w="603" w:type="dxa"/>
            <w:vMerge/>
          </w:tcPr>
          <w:p w:rsidR="00213F7C" w:rsidRPr="00997ACB" w:rsidRDefault="00213F7C" w:rsidP="00997ACB">
            <w:pPr>
              <w:widowControl w:val="0"/>
              <w:spacing w:line="360" w:lineRule="auto"/>
              <w:jc w:val="both"/>
              <w:rPr>
                <w:sz w:val="20"/>
                <w:szCs w:val="20"/>
              </w:rPr>
            </w:pPr>
          </w:p>
        </w:tc>
        <w:tc>
          <w:tcPr>
            <w:tcW w:w="1593" w:type="dxa"/>
            <w:vMerge/>
          </w:tcPr>
          <w:p w:rsidR="00213F7C" w:rsidRPr="00997ACB" w:rsidRDefault="00213F7C" w:rsidP="00997ACB">
            <w:pPr>
              <w:widowControl w:val="0"/>
              <w:spacing w:line="360" w:lineRule="auto"/>
              <w:jc w:val="both"/>
              <w:rPr>
                <w:sz w:val="20"/>
                <w:szCs w:val="20"/>
              </w:rPr>
            </w:pPr>
          </w:p>
        </w:tc>
        <w:tc>
          <w:tcPr>
            <w:tcW w:w="966" w:type="dxa"/>
            <w:vMerge/>
          </w:tcPr>
          <w:p w:rsidR="00213F7C" w:rsidRPr="00997ACB" w:rsidRDefault="00213F7C" w:rsidP="00997ACB">
            <w:pPr>
              <w:widowControl w:val="0"/>
              <w:spacing w:line="360" w:lineRule="auto"/>
              <w:jc w:val="both"/>
              <w:rPr>
                <w:sz w:val="20"/>
                <w:szCs w:val="20"/>
              </w:rPr>
            </w:pPr>
          </w:p>
        </w:tc>
      </w:tr>
      <w:tr w:rsidR="00213F7C" w:rsidRPr="00997ACB">
        <w:trPr>
          <w:cantSplit/>
          <w:trHeight w:val="414"/>
        </w:trPr>
        <w:tc>
          <w:tcPr>
            <w:tcW w:w="9046" w:type="dxa"/>
            <w:gridSpan w:val="13"/>
          </w:tcPr>
          <w:p w:rsidR="00213F7C" w:rsidRPr="00997ACB" w:rsidRDefault="00213F7C" w:rsidP="00997ACB">
            <w:pPr>
              <w:pStyle w:val="1"/>
              <w:keepNext w:val="0"/>
              <w:widowControl w:val="0"/>
              <w:spacing w:line="360" w:lineRule="auto"/>
              <w:jc w:val="both"/>
              <w:rPr>
                <w:b w:val="0"/>
                <w:bCs w:val="0"/>
                <w:sz w:val="20"/>
                <w:szCs w:val="20"/>
              </w:rPr>
            </w:pPr>
            <w:bookmarkStart w:id="66" w:name="_Toc103157798"/>
            <w:bookmarkStart w:id="67" w:name="_Toc105925726"/>
            <w:bookmarkStart w:id="68" w:name="_Toc192642353"/>
            <w:bookmarkStart w:id="69" w:name="_Toc192643243"/>
            <w:r w:rsidRPr="00997ACB">
              <w:rPr>
                <w:b w:val="0"/>
                <w:bCs w:val="0"/>
                <w:sz w:val="20"/>
                <w:szCs w:val="20"/>
              </w:rPr>
              <w:t>Кредиты</w:t>
            </w:r>
            <w:r w:rsidR="0073450B">
              <w:rPr>
                <w:b w:val="0"/>
                <w:bCs w:val="0"/>
                <w:sz w:val="20"/>
                <w:szCs w:val="20"/>
              </w:rPr>
              <w:t xml:space="preserve"> </w:t>
            </w:r>
            <w:r w:rsidRPr="00997ACB">
              <w:rPr>
                <w:b w:val="0"/>
                <w:bCs w:val="0"/>
                <w:sz w:val="20"/>
                <w:szCs w:val="20"/>
              </w:rPr>
              <w:t>в СБ РФ</w:t>
            </w:r>
            <w:bookmarkEnd w:id="66"/>
            <w:bookmarkEnd w:id="67"/>
            <w:bookmarkEnd w:id="68"/>
            <w:bookmarkEnd w:id="69"/>
          </w:p>
        </w:tc>
      </w:tr>
      <w:tr w:rsidR="00213F7C" w:rsidRPr="00997ACB">
        <w:trPr>
          <w:trHeight w:val="516"/>
        </w:trPr>
        <w:tc>
          <w:tcPr>
            <w:tcW w:w="1057" w:type="dxa"/>
            <w:gridSpan w:val="2"/>
            <w:vAlign w:val="center"/>
          </w:tcPr>
          <w:p w:rsidR="00213F7C" w:rsidRPr="00997ACB" w:rsidRDefault="00213F7C" w:rsidP="00997ACB">
            <w:pPr>
              <w:widowControl w:val="0"/>
              <w:spacing w:line="360" w:lineRule="auto"/>
              <w:jc w:val="both"/>
              <w:rPr>
                <w:sz w:val="20"/>
                <w:szCs w:val="20"/>
              </w:rPr>
            </w:pPr>
            <w:r w:rsidRPr="00997ACB">
              <w:rPr>
                <w:sz w:val="20"/>
                <w:szCs w:val="20"/>
              </w:rPr>
              <w:t>кредит</w:t>
            </w:r>
          </w:p>
        </w:tc>
        <w:tc>
          <w:tcPr>
            <w:tcW w:w="844" w:type="dxa"/>
            <w:gridSpan w:val="2"/>
            <w:vAlign w:val="center"/>
          </w:tcPr>
          <w:p w:rsidR="00213F7C" w:rsidRPr="00997ACB" w:rsidRDefault="00213F7C" w:rsidP="00997ACB">
            <w:pPr>
              <w:widowControl w:val="0"/>
              <w:spacing w:line="360" w:lineRule="auto"/>
              <w:jc w:val="both"/>
              <w:rPr>
                <w:sz w:val="20"/>
                <w:szCs w:val="20"/>
              </w:rPr>
            </w:pPr>
            <w:r w:rsidRPr="00997ACB">
              <w:rPr>
                <w:sz w:val="20"/>
                <w:szCs w:val="20"/>
              </w:rPr>
              <w:t>1500000</w:t>
            </w:r>
          </w:p>
        </w:tc>
        <w:tc>
          <w:tcPr>
            <w:tcW w:w="1086" w:type="dxa"/>
            <w:gridSpan w:val="2"/>
            <w:vAlign w:val="center"/>
          </w:tcPr>
          <w:p w:rsidR="00213F7C" w:rsidRPr="00997ACB" w:rsidRDefault="00213F7C" w:rsidP="00997ACB">
            <w:pPr>
              <w:widowControl w:val="0"/>
              <w:spacing w:line="360" w:lineRule="auto"/>
              <w:jc w:val="both"/>
              <w:rPr>
                <w:sz w:val="20"/>
                <w:szCs w:val="20"/>
              </w:rPr>
            </w:pPr>
            <w:r w:rsidRPr="00997ACB">
              <w:rPr>
                <w:sz w:val="20"/>
                <w:szCs w:val="20"/>
              </w:rPr>
              <w:t>2</w:t>
            </w:r>
            <w:r w:rsidRPr="00997ACB">
              <w:rPr>
                <w:sz w:val="20"/>
                <w:szCs w:val="20"/>
                <w:lang w:val="en-US"/>
              </w:rPr>
              <w:t>4</w:t>
            </w:r>
            <w:r w:rsidRPr="00997ACB">
              <w:rPr>
                <w:sz w:val="20"/>
                <w:szCs w:val="20"/>
              </w:rPr>
              <w:t>.03.0</w:t>
            </w:r>
            <w:r w:rsidR="00AF1D12" w:rsidRPr="00997ACB">
              <w:rPr>
                <w:sz w:val="20"/>
                <w:szCs w:val="20"/>
              </w:rPr>
              <w:t>6</w:t>
            </w:r>
            <w:r w:rsidRPr="00997ACB">
              <w:rPr>
                <w:sz w:val="20"/>
                <w:szCs w:val="20"/>
              </w:rPr>
              <w:t xml:space="preserve"> г.</w:t>
            </w:r>
          </w:p>
        </w:tc>
        <w:tc>
          <w:tcPr>
            <w:tcW w:w="1088" w:type="dxa"/>
            <w:vAlign w:val="center"/>
          </w:tcPr>
          <w:p w:rsidR="00213F7C" w:rsidRPr="00997ACB" w:rsidRDefault="00213F7C" w:rsidP="00997ACB">
            <w:pPr>
              <w:widowControl w:val="0"/>
              <w:spacing w:line="360" w:lineRule="auto"/>
              <w:jc w:val="both"/>
              <w:rPr>
                <w:sz w:val="20"/>
                <w:szCs w:val="20"/>
              </w:rPr>
            </w:pPr>
            <w:r w:rsidRPr="00997ACB">
              <w:rPr>
                <w:sz w:val="20"/>
                <w:szCs w:val="20"/>
              </w:rPr>
              <w:t>2</w:t>
            </w:r>
            <w:r w:rsidRPr="00997ACB">
              <w:rPr>
                <w:sz w:val="20"/>
                <w:szCs w:val="20"/>
                <w:lang w:val="en-US"/>
              </w:rPr>
              <w:t>3</w:t>
            </w:r>
            <w:r w:rsidRPr="00997ACB">
              <w:rPr>
                <w:sz w:val="20"/>
                <w:szCs w:val="20"/>
              </w:rPr>
              <w:t>.03.0</w:t>
            </w:r>
            <w:r w:rsidR="00AF1D12" w:rsidRPr="00997ACB">
              <w:rPr>
                <w:sz w:val="20"/>
                <w:szCs w:val="20"/>
              </w:rPr>
              <w:t>7</w:t>
            </w:r>
            <w:r w:rsidRPr="00997ACB">
              <w:rPr>
                <w:sz w:val="20"/>
                <w:szCs w:val="20"/>
              </w:rPr>
              <w:t xml:space="preserve"> г.</w:t>
            </w:r>
          </w:p>
        </w:tc>
        <w:tc>
          <w:tcPr>
            <w:tcW w:w="843" w:type="dxa"/>
            <w:vAlign w:val="center"/>
          </w:tcPr>
          <w:p w:rsidR="00213F7C" w:rsidRPr="00997ACB" w:rsidRDefault="00213F7C" w:rsidP="00997ACB">
            <w:pPr>
              <w:widowControl w:val="0"/>
              <w:spacing w:line="360" w:lineRule="auto"/>
              <w:jc w:val="both"/>
              <w:rPr>
                <w:sz w:val="20"/>
                <w:szCs w:val="20"/>
              </w:rPr>
            </w:pPr>
            <w:r w:rsidRPr="00997ACB">
              <w:rPr>
                <w:sz w:val="20"/>
                <w:szCs w:val="20"/>
              </w:rPr>
              <w:t>1500000</w:t>
            </w:r>
          </w:p>
        </w:tc>
        <w:tc>
          <w:tcPr>
            <w:tcW w:w="966" w:type="dxa"/>
            <w:gridSpan w:val="2"/>
            <w:vAlign w:val="center"/>
          </w:tcPr>
          <w:p w:rsidR="00213F7C" w:rsidRPr="00997ACB" w:rsidRDefault="00213F7C" w:rsidP="00997ACB">
            <w:pPr>
              <w:widowControl w:val="0"/>
              <w:spacing w:line="360" w:lineRule="auto"/>
              <w:jc w:val="both"/>
              <w:rPr>
                <w:sz w:val="20"/>
                <w:szCs w:val="20"/>
              </w:rPr>
            </w:pPr>
            <w:r w:rsidRPr="00997ACB">
              <w:rPr>
                <w:sz w:val="20"/>
                <w:szCs w:val="20"/>
              </w:rPr>
              <w:t>0</w:t>
            </w:r>
          </w:p>
        </w:tc>
        <w:tc>
          <w:tcPr>
            <w:tcW w:w="603" w:type="dxa"/>
            <w:vAlign w:val="center"/>
          </w:tcPr>
          <w:p w:rsidR="00213F7C" w:rsidRPr="00997ACB" w:rsidRDefault="00213F7C" w:rsidP="00997ACB">
            <w:pPr>
              <w:widowControl w:val="0"/>
              <w:spacing w:line="360" w:lineRule="auto"/>
              <w:jc w:val="both"/>
              <w:rPr>
                <w:sz w:val="20"/>
                <w:szCs w:val="20"/>
              </w:rPr>
            </w:pPr>
            <w:r w:rsidRPr="00997ACB">
              <w:rPr>
                <w:sz w:val="20"/>
                <w:szCs w:val="20"/>
              </w:rPr>
              <w:t>1</w:t>
            </w:r>
            <w:r w:rsidR="00AF1D12" w:rsidRPr="00997ACB">
              <w:rPr>
                <w:sz w:val="20"/>
                <w:szCs w:val="20"/>
              </w:rPr>
              <w:t>8</w:t>
            </w:r>
          </w:p>
        </w:tc>
        <w:tc>
          <w:tcPr>
            <w:tcW w:w="1593" w:type="dxa"/>
            <w:vAlign w:val="center"/>
          </w:tcPr>
          <w:p w:rsidR="00213F7C" w:rsidRPr="00997ACB" w:rsidRDefault="00213F7C" w:rsidP="00997ACB">
            <w:pPr>
              <w:widowControl w:val="0"/>
              <w:spacing w:line="360" w:lineRule="auto"/>
              <w:jc w:val="both"/>
              <w:rPr>
                <w:sz w:val="20"/>
                <w:szCs w:val="20"/>
              </w:rPr>
            </w:pPr>
            <w:r w:rsidRPr="00997ACB">
              <w:rPr>
                <w:sz w:val="20"/>
                <w:szCs w:val="20"/>
              </w:rPr>
              <w:t>Залог</w:t>
            </w:r>
            <w:r w:rsidR="0073450B">
              <w:rPr>
                <w:sz w:val="20"/>
                <w:szCs w:val="20"/>
              </w:rPr>
              <w:t xml:space="preserve"> </w:t>
            </w:r>
            <w:r w:rsidRPr="00997ACB">
              <w:rPr>
                <w:sz w:val="20"/>
                <w:szCs w:val="20"/>
              </w:rPr>
              <w:t>готовой продукции</w:t>
            </w:r>
          </w:p>
        </w:tc>
        <w:tc>
          <w:tcPr>
            <w:tcW w:w="966" w:type="dxa"/>
            <w:vAlign w:val="center"/>
          </w:tcPr>
          <w:p w:rsidR="00213F7C" w:rsidRPr="00997ACB" w:rsidRDefault="00213F7C" w:rsidP="00997ACB">
            <w:pPr>
              <w:widowControl w:val="0"/>
              <w:spacing w:line="360" w:lineRule="auto"/>
              <w:jc w:val="both"/>
              <w:rPr>
                <w:sz w:val="20"/>
                <w:szCs w:val="20"/>
                <w:lang w:val="en-US"/>
              </w:rPr>
            </w:pPr>
            <w:r w:rsidRPr="00997ACB">
              <w:rPr>
                <w:sz w:val="20"/>
                <w:szCs w:val="20"/>
                <w:lang w:val="en-US"/>
              </w:rPr>
              <w:t>1815625</w:t>
            </w:r>
          </w:p>
          <w:p w:rsidR="00213F7C" w:rsidRPr="00997ACB" w:rsidRDefault="00213F7C" w:rsidP="00997ACB">
            <w:pPr>
              <w:widowControl w:val="0"/>
              <w:spacing w:line="360" w:lineRule="auto"/>
              <w:jc w:val="both"/>
              <w:rPr>
                <w:sz w:val="20"/>
                <w:szCs w:val="20"/>
              </w:rPr>
            </w:pPr>
          </w:p>
        </w:tc>
      </w:tr>
      <w:tr w:rsidR="00213F7C" w:rsidRPr="00997ACB">
        <w:trPr>
          <w:trHeight w:val="1034"/>
        </w:trPr>
        <w:tc>
          <w:tcPr>
            <w:tcW w:w="1057" w:type="dxa"/>
            <w:gridSpan w:val="2"/>
            <w:vAlign w:val="center"/>
          </w:tcPr>
          <w:p w:rsidR="00213F7C" w:rsidRPr="00997ACB" w:rsidRDefault="00213F7C" w:rsidP="00997ACB">
            <w:pPr>
              <w:widowControl w:val="0"/>
              <w:spacing w:line="360" w:lineRule="auto"/>
              <w:jc w:val="both"/>
              <w:rPr>
                <w:sz w:val="20"/>
                <w:szCs w:val="20"/>
              </w:rPr>
            </w:pPr>
            <w:r w:rsidRPr="00997ACB">
              <w:rPr>
                <w:sz w:val="20"/>
                <w:szCs w:val="20"/>
              </w:rPr>
              <w:t>Невозобновляемая кредитная линия</w:t>
            </w:r>
          </w:p>
        </w:tc>
        <w:tc>
          <w:tcPr>
            <w:tcW w:w="844" w:type="dxa"/>
            <w:gridSpan w:val="2"/>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5300000</w:t>
            </w:r>
          </w:p>
        </w:tc>
        <w:tc>
          <w:tcPr>
            <w:tcW w:w="1086" w:type="dxa"/>
            <w:gridSpan w:val="2"/>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27.06.0</w:t>
            </w:r>
            <w:r w:rsidR="00AF1D12" w:rsidRPr="00997ACB">
              <w:rPr>
                <w:sz w:val="20"/>
                <w:szCs w:val="20"/>
              </w:rPr>
              <w:t>6</w:t>
            </w:r>
            <w:r w:rsidRPr="00997ACB">
              <w:rPr>
                <w:sz w:val="20"/>
                <w:szCs w:val="20"/>
              </w:rPr>
              <w:t xml:space="preserve"> г.</w:t>
            </w:r>
          </w:p>
        </w:tc>
        <w:tc>
          <w:tcPr>
            <w:tcW w:w="1088" w:type="dxa"/>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25.06.0</w:t>
            </w:r>
            <w:r w:rsidR="00AF1D12" w:rsidRPr="00997ACB">
              <w:rPr>
                <w:sz w:val="20"/>
                <w:szCs w:val="20"/>
              </w:rPr>
              <w:t>7</w:t>
            </w:r>
            <w:r w:rsidRPr="00997ACB">
              <w:rPr>
                <w:sz w:val="20"/>
                <w:szCs w:val="20"/>
              </w:rPr>
              <w:t xml:space="preserve"> г.</w:t>
            </w:r>
          </w:p>
        </w:tc>
        <w:tc>
          <w:tcPr>
            <w:tcW w:w="843" w:type="dxa"/>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5300000</w:t>
            </w:r>
          </w:p>
        </w:tc>
        <w:tc>
          <w:tcPr>
            <w:tcW w:w="966" w:type="dxa"/>
            <w:gridSpan w:val="2"/>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0</w:t>
            </w:r>
          </w:p>
        </w:tc>
        <w:tc>
          <w:tcPr>
            <w:tcW w:w="603" w:type="dxa"/>
            <w:vAlign w:val="center"/>
          </w:tcPr>
          <w:p w:rsidR="00213F7C" w:rsidRPr="00997ACB" w:rsidRDefault="00213F7C" w:rsidP="00997ACB">
            <w:pPr>
              <w:widowControl w:val="0"/>
              <w:spacing w:line="360" w:lineRule="auto"/>
              <w:jc w:val="both"/>
              <w:rPr>
                <w:sz w:val="20"/>
                <w:szCs w:val="20"/>
              </w:rPr>
            </w:pPr>
          </w:p>
          <w:p w:rsidR="00213F7C" w:rsidRPr="00997ACB" w:rsidRDefault="00AF1D12" w:rsidP="00997ACB">
            <w:pPr>
              <w:widowControl w:val="0"/>
              <w:spacing w:line="360" w:lineRule="auto"/>
              <w:jc w:val="both"/>
              <w:rPr>
                <w:sz w:val="20"/>
                <w:szCs w:val="20"/>
              </w:rPr>
            </w:pPr>
            <w:r w:rsidRPr="00997ACB">
              <w:rPr>
                <w:sz w:val="20"/>
                <w:szCs w:val="20"/>
              </w:rPr>
              <w:t>16</w:t>
            </w:r>
          </w:p>
        </w:tc>
        <w:tc>
          <w:tcPr>
            <w:tcW w:w="1593" w:type="dxa"/>
            <w:vAlign w:val="center"/>
          </w:tcPr>
          <w:p w:rsidR="00213F7C" w:rsidRPr="00997ACB" w:rsidRDefault="00213F7C" w:rsidP="00997ACB">
            <w:pPr>
              <w:widowControl w:val="0"/>
              <w:spacing w:line="360" w:lineRule="auto"/>
              <w:jc w:val="both"/>
              <w:rPr>
                <w:sz w:val="20"/>
                <w:szCs w:val="20"/>
              </w:rPr>
            </w:pPr>
            <w:r w:rsidRPr="00997ACB">
              <w:rPr>
                <w:sz w:val="20"/>
                <w:szCs w:val="20"/>
              </w:rPr>
              <w:t>Залог молодняка КРС, готовой продукции</w:t>
            </w:r>
          </w:p>
        </w:tc>
        <w:tc>
          <w:tcPr>
            <w:tcW w:w="966" w:type="dxa"/>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13038028</w:t>
            </w:r>
          </w:p>
        </w:tc>
      </w:tr>
      <w:tr w:rsidR="00213F7C" w:rsidRPr="00997ACB">
        <w:trPr>
          <w:cantSplit/>
          <w:trHeight w:val="248"/>
        </w:trPr>
        <w:tc>
          <w:tcPr>
            <w:tcW w:w="9046" w:type="dxa"/>
            <w:gridSpan w:val="13"/>
          </w:tcPr>
          <w:p w:rsidR="00213F7C" w:rsidRPr="00997ACB" w:rsidRDefault="00213F7C" w:rsidP="00997ACB">
            <w:pPr>
              <w:widowControl w:val="0"/>
              <w:spacing w:line="360" w:lineRule="auto"/>
              <w:jc w:val="both"/>
              <w:rPr>
                <w:sz w:val="20"/>
                <w:szCs w:val="20"/>
              </w:rPr>
            </w:pPr>
            <w:r w:rsidRPr="00997ACB">
              <w:rPr>
                <w:sz w:val="20"/>
                <w:szCs w:val="20"/>
              </w:rPr>
              <w:t>Другие банки:</w:t>
            </w:r>
          </w:p>
        </w:tc>
      </w:tr>
      <w:tr w:rsidR="00213F7C" w:rsidRPr="00997ACB">
        <w:trPr>
          <w:cantSplit/>
          <w:trHeight w:val="1302"/>
        </w:trPr>
        <w:tc>
          <w:tcPr>
            <w:tcW w:w="936" w:type="dxa"/>
            <w:vAlign w:val="center"/>
          </w:tcPr>
          <w:p w:rsidR="00213F7C" w:rsidRPr="00997ACB" w:rsidRDefault="00213F7C" w:rsidP="00997ACB">
            <w:pPr>
              <w:widowControl w:val="0"/>
              <w:spacing w:line="360" w:lineRule="auto"/>
              <w:jc w:val="both"/>
              <w:rPr>
                <w:sz w:val="20"/>
                <w:szCs w:val="20"/>
              </w:rPr>
            </w:pPr>
            <w:r w:rsidRPr="00997ACB">
              <w:rPr>
                <w:sz w:val="20"/>
                <w:szCs w:val="20"/>
              </w:rPr>
              <w:t>КБ “Й-Ола” кредит</w:t>
            </w:r>
          </w:p>
        </w:tc>
        <w:tc>
          <w:tcPr>
            <w:tcW w:w="958" w:type="dxa"/>
            <w:gridSpan w:val="2"/>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220000</w:t>
            </w:r>
          </w:p>
        </w:tc>
        <w:tc>
          <w:tcPr>
            <w:tcW w:w="1055" w:type="dxa"/>
            <w:gridSpan w:val="2"/>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02.09.0</w:t>
            </w:r>
            <w:r w:rsidR="00AF1D12" w:rsidRPr="00997ACB">
              <w:rPr>
                <w:sz w:val="20"/>
                <w:szCs w:val="20"/>
              </w:rPr>
              <w:t>6</w:t>
            </w:r>
          </w:p>
        </w:tc>
        <w:tc>
          <w:tcPr>
            <w:tcW w:w="1126" w:type="dxa"/>
            <w:gridSpan w:val="2"/>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01.09.0</w:t>
            </w:r>
            <w:r w:rsidR="00AF1D12" w:rsidRPr="00997ACB">
              <w:rPr>
                <w:sz w:val="20"/>
                <w:szCs w:val="20"/>
              </w:rPr>
              <w:t>7</w:t>
            </w:r>
            <w:r w:rsidRPr="00997ACB">
              <w:rPr>
                <w:sz w:val="20"/>
                <w:szCs w:val="20"/>
              </w:rPr>
              <w:t xml:space="preserve"> г.</w:t>
            </w:r>
          </w:p>
        </w:tc>
        <w:tc>
          <w:tcPr>
            <w:tcW w:w="883" w:type="dxa"/>
            <w:gridSpan w:val="2"/>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220000</w:t>
            </w:r>
          </w:p>
        </w:tc>
        <w:tc>
          <w:tcPr>
            <w:tcW w:w="926" w:type="dxa"/>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0</w:t>
            </w:r>
          </w:p>
        </w:tc>
        <w:tc>
          <w:tcPr>
            <w:tcW w:w="603" w:type="dxa"/>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2</w:t>
            </w:r>
            <w:r w:rsidR="00AF1D12" w:rsidRPr="00997ACB">
              <w:rPr>
                <w:sz w:val="20"/>
                <w:szCs w:val="20"/>
              </w:rPr>
              <w:t>0</w:t>
            </w:r>
          </w:p>
        </w:tc>
        <w:tc>
          <w:tcPr>
            <w:tcW w:w="1593" w:type="dxa"/>
            <w:vAlign w:val="center"/>
          </w:tcPr>
          <w:p w:rsidR="00213F7C" w:rsidRPr="00997ACB" w:rsidRDefault="00213F7C" w:rsidP="00997ACB">
            <w:pPr>
              <w:widowControl w:val="0"/>
              <w:spacing w:line="360" w:lineRule="auto"/>
              <w:jc w:val="both"/>
              <w:rPr>
                <w:sz w:val="20"/>
                <w:szCs w:val="20"/>
              </w:rPr>
            </w:pPr>
            <w:r w:rsidRPr="00997ACB">
              <w:rPr>
                <w:sz w:val="20"/>
                <w:szCs w:val="20"/>
              </w:rPr>
              <w:t>Запасные части, узлы, агрегаты, ГСМ, продукция птицеводства</w:t>
            </w:r>
          </w:p>
        </w:tc>
        <w:tc>
          <w:tcPr>
            <w:tcW w:w="966" w:type="dxa"/>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500000</w:t>
            </w:r>
          </w:p>
        </w:tc>
      </w:tr>
      <w:tr w:rsidR="00213F7C" w:rsidRPr="00997ACB">
        <w:trPr>
          <w:cantSplit/>
          <w:trHeight w:val="786"/>
        </w:trPr>
        <w:tc>
          <w:tcPr>
            <w:tcW w:w="936" w:type="dxa"/>
            <w:vAlign w:val="center"/>
          </w:tcPr>
          <w:p w:rsidR="00213F7C" w:rsidRPr="00997ACB" w:rsidRDefault="00213F7C" w:rsidP="00997ACB">
            <w:pPr>
              <w:widowControl w:val="0"/>
              <w:spacing w:line="360" w:lineRule="auto"/>
              <w:jc w:val="both"/>
              <w:rPr>
                <w:sz w:val="20"/>
                <w:szCs w:val="20"/>
              </w:rPr>
            </w:pPr>
            <w:r w:rsidRPr="00997ACB">
              <w:rPr>
                <w:sz w:val="20"/>
                <w:szCs w:val="20"/>
              </w:rPr>
              <w:t>КБ “Й-Ола” кредит</w:t>
            </w:r>
          </w:p>
        </w:tc>
        <w:tc>
          <w:tcPr>
            <w:tcW w:w="958" w:type="dxa"/>
            <w:gridSpan w:val="2"/>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1000000</w:t>
            </w:r>
          </w:p>
        </w:tc>
        <w:tc>
          <w:tcPr>
            <w:tcW w:w="1055" w:type="dxa"/>
            <w:gridSpan w:val="2"/>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02.10.0</w:t>
            </w:r>
            <w:r w:rsidR="00AF1D12" w:rsidRPr="00997ACB">
              <w:rPr>
                <w:sz w:val="20"/>
                <w:szCs w:val="20"/>
              </w:rPr>
              <w:t>6</w:t>
            </w:r>
          </w:p>
        </w:tc>
        <w:tc>
          <w:tcPr>
            <w:tcW w:w="1126" w:type="dxa"/>
            <w:gridSpan w:val="2"/>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06.10.0</w:t>
            </w:r>
            <w:r w:rsidR="00AF1D12" w:rsidRPr="00997ACB">
              <w:rPr>
                <w:sz w:val="20"/>
                <w:szCs w:val="20"/>
              </w:rPr>
              <w:t>7</w:t>
            </w:r>
            <w:r w:rsidRPr="00997ACB">
              <w:rPr>
                <w:sz w:val="20"/>
                <w:szCs w:val="20"/>
              </w:rPr>
              <w:t xml:space="preserve"> г.</w:t>
            </w:r>
          </w:p>
        </w:tc>
        <w:tc>
          <w:tcPr>
            <w:tcW w:w="883" w:type="dxa"/>
            <w:gridSpan w:val="2"/>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1000000</w:t>
            </w:r>
          </w:p>
        </w:tc>
        <w:tc>
          <w:tcPr>
            <w:tcW w:w="926" w:type="dxa"/>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0</w:t>
            </w:r>
          </w:p>
        </w:tc>
        <w:tc>
          <w:tcPr>
            <w:tcW w:w="603" w:type="dxa"/>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AF1D12" w:rsidP="00997ACB">
            <w:pPr>
              <w:widowControl w:val="0"/>
              <w:spacing w:line="360" w:lineRule="auto"/>
              <w:jc w:val="both"/>
              <w:rPr>
                <w:sz w:val="20"/>
                <w:szCs w:val="20"/>
              </w:rPr>
            </w:pPr>
            <w:r w:rsidRPr="00997ACB">
              <w:rPr>
                <w:sz w:val="20"/>
                <w:szCs w:val="20"/>
              </w:rPr>
              <w:t>1</w:t>
            </w:r>
            <w:r w:rsidR="00213F7C" w:rsidRPr="00997ACB">
              <w:rPr>
                <w:sz w:val="20"/>
                <w:szCs w:val="20"/>
              </w:rPr>
              <w:t>7</w:t>
            </w:r>
          </w:p>
        </w:tc>
        <w:tc>
          <w:tcPr>
            <w:tcW w:w="1593" w:type="dxa"/>
            <w:vAlign w:val="center"/>
          </w:tcPr>
          <w:p w:rsidR="00213F7C" w:rsidRPr="00997ACB" w:rsidRDefault="00213F7C" w:rsidP="00997ACB">
            <w:pPr>
              <w:widowControl w:val="0"/>
              <w:spacing w:line="360" w:lineRule="auto"/>
              <w:jc w:val="both"/>
              <w:rPr>
                <w:sz w:val="20"/>
                <w:szCs w:val="20"/>
              </w:rPr>
            </w:pPr>
            <w:r w:rsidRPr="00997ACB">
              <w:rPr>
                <w:sz w:val="20"/>
                <w:szCs w:val="20"/>
              </w:rPr>
              <w:t>Автотранспортные средства</w:t>
            </w:r>
          </w:p>
          <w:p w:rsidR="00213F7C" w:rsidRPr="00997ACB" w:rsidRDefault="00213F7C" w:rsidP="00997ACB">
            <w:pPr>
              <w:widowControl w:val="0"/>
              <w:spacing w:line="360" w:lineRule="auto"/>
              <w:jc w:val="both"/>
              <w:rPr>
                <w:sz w:val="20"/>
                <w:szCs w:val="20"/>
              </w:rPr>
            </w:pPr>
          </w:p>
        </w:tc>
        <w:tc>
          <w:tcPr>
            <w:tcW w:w="966" w:type="dxa"/>
            <w:vAlign w:val="center"/>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1300000</w:t>
            </w:r>
          </w:p>
        </w:tc>
      </w:tr>
      <w:tr w:rsidR="00213F7C" w:rsidRPr="00997ACB">
        <w:trPr>
          <w:cantSplit/>
          <w:trHeight w:val="1634"/>
        </w:trPr>
        <w:tc>
          <w:tcPr>
            <w:tcW w:w="936" w:type="dxa"/>
          </w:tcPr>
          <w:p w:rsidR="00213F7C" w:rsidRPr="00997ACB" w:rsidRDefault="00213F7C" w:rsidP="00997ACB">
            <w:pPr>
              <w:widowControl w:val="0"/>
              <w:spacing w:line="360" w:lineRule="auto"/>
              <w:jc w:val="both"/>
              <w:rPr>
                <w:sz w:val="20"/>
                <w:szCs w:val="20"/>
              </w:rPr>
            </w:pPr>
            <w:r w:rsidRPr="00997ACB">
              <w:rPr>
                <w:sz w:val="20"/>
                <w:szCs w:val="20"/>
              </w:rPr>
              <w:t>ОАО “РСХБ”</w:t>
            </w:r>
          </w:p>
          <w:p w:rsidR="00213F7C" w:rsidRPr="00997ACB" w:rsidRDefault="00213F7C" w:rsidP="00997ACB">
            <w:pPr>
              <w:widowControl w:val="0"/>
              <w:spacing w:line="360" w:lineRule="auto"/>
              <w:jc w:val="both"/>
              <w:rPr>
                <w:sz w:val="20"/>
                <w:szCs w:val="20"/>
              </w:rPr>
            </w:pPr>
            <w:r w:rsidRPr="00997ACB">
              <w:rPr>
                <w:sz w:val="20"/>
                <w:szCs w:val="20"/>
              </w:rPr>
              <w:t>кредит</w:t>
            </w:r>
          </w:p>
        </w:tc>
        <w:tc>
          <w:tcPr>
            <w:tcW w:w="958" w:type="dxa"/>
            <w:gridSpan w:val="2"/>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18000000</w:t>
            </w:r>
          </w:p>
        </w:tc>
        <w:tc>
          <w:tcPr>
            <w:tcW w:w="1055" w:type="dxa"/>
            <w:gridSpan w:val="2"/>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131AF0" w:rsidP="00997ACB">
            <w:pPr>
              <w:widowControl w:val="0"/>
              <w:spacing w:line="360" w:lineRule="auto"/>
              <w:jc w:val="both"/>
              <w:rPr>
                <w:sz w:val="20"/>
                <w:szCs w:val="20"/>
              </w:rPr>
            </w:pPr>
            <w:r w:rsidRPr="00997ACB">
              <w:rPr>
                <w:sz w:val="20"/>
                <w:szCs w:val="20"/>
              </w:rPr>
              <w:t>10.12.0</w:t>
            </w:r>
            <w:r w:rsidR="00AF1D12" w:rsidRPr="00997ACB">
              <w:rPr>
                <w:sz w:val="20"/>
                <w:szCs w:val="20"/>
              </w:rPr>
              <w:t>5</w:t>
            </w:r>
          </w:p>
        </w:tc>
        <w:tc>
          <w:tcPr>
            <w:tcW w:w="1126" w:type="dxa"/>
            <w:gridSpan w:val="2"/>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10.12.0</w:t>
            </w:r>
            <w:r w:rsidR="00AF1D12" w:rsidRPr="00997ACB">
              <w:rPr>
                <w:sz w:val="20"/>
                <w:szCs w:val="20"/>
              </w:rPr>
              <w:t>8</w:t>
            </w:r>
            <w:r w:rsidRPr="00997ACB">
              <w:rPr>
                <w:sz w:val="20"/>
                <w:szCs w:val="20"/>
              </w:rPr>
              <w:t xml:space="preserve"> г.</w:t>
            </w:r>
          </w:p>
        </w:tc>
        <w:tc>
          <w:tcPr>
            <w:tcW w:w="883" w:type="dxa"/>
            <w:gridSpan w:val="2"/>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8000000</w:t>
            </w:r>
          </w:p>
        </w:tc>
        <w:tc>
          <w:tcPr>
            <w:tcW w:w="926" w:type="dxa"/>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0</w:t>
            </w:r>
          </w:p>
        </w:tc>
        <w:tc>
          <w:tcPr>
            <w:tcW w:w="603" w:type="dxa"/>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16,67</w:t>
            </w:r>
          </w:p>
        </w:tc>
        <w:tc>
          <w:tcPr>
            <w:tcW w:w="1593" w:type="dxa"/>
          </w:tcPr>
          <w:p w:rsidR="00213F7C" w:rsidRPr="00997ACB" w:rsidRDefault="00213F7C" w:rsidP="00997ACB">
            <w:pPr>
              <w:widowControl w:val="0"/>
              <w:spacing w:line="360" w:lineRule="auto"/>
              <w:jc w:val="both"/>
              <w:rPr>
                <w:sz w:val="20"/>
                <w:szCs w:val="20"/>
              </w:rPr>
            </w:pPr>
            <w:r w:rsidRPr="00997ACB">
              <w:rPr>
                <w:sz w:val="20"/>
                <w:szCs w:val="20"/>
              </w:rPr>
              <w:t>Цыплята-бройлеры от 30 до 45 дн, комбикорм, зерно фураж, с/х техника</w:t>
            </w:r>
          </w:p>
        </w:tc>
        <w:tc>
          <w:tcPr>
            <w:tcW w:w="966" w:type="dxa"/>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33823044</w:t>
            </w: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p>
        </w:tc>
      </w:tr>
      <w:tr w:rsidR="00213F7C" w:rsidRPr="00997ACB">
        <w:trPr>
          <w:cantSplit/>
          <w:trHeight w:val="1841"/>
        </w:trPr>
        <w:tc>
          <w:tcPr>
            <w:tcW w:w="936" w:type="dxa"/>
          </w:tcPr>
          <w:p w:rsidR="00213F7C" w:rsidRPr="00997ACB" w:rsidRDefault="00213F7C" w:rsidP="00997ACB">
            <w:pPr>
              <w:widowControl w:val="0"/>
              <w:spacing w:line="360" w:lineRule="auto"/>
              <w:jc w:val="both"/>
              <w:rPr>
                <w:sz w:val="20"/>
                <w:szCs w:val="20"/>
              </w:rPr>
            </w:pPr>
            <w:r w:rsidRPr="00997ACB">
              <w:rPr>
                <w:sz w:val="20"/>
                <w:szCs w:val="20"/>
              </w:rPr>
              <w:t>ОАО “РСХБ”</w:t>
            </w:r>
          </w:p>
        </w:tc>
        <w:tc>
          <w:tcPr>
            <w:tcW w:w="958" w:type="dxa"/>
            <w:gridSpan w:val="2"/>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12000000</w:t>
            </w:r>
          </w:p>
        </w:tc>
        <w:tc>
          <w:tcPr>
            <w:tcW w:w="1055" w:type="dxa"/>
            <w:gridSpan w:val="2"/>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11.08.0</w:t>
            </w:r>
            <w:r w:rsidR="00AF1D12" w:rsidRPr="00997ACB">
              <w:rPr>
                <w:sz w:val="20"/>
                <w:szCs w:val="20"/>
              </w:rPr>
              <w:t>5</w:t>
            </w:r>
            <w:r w:rsidRPr="00997ACB">
              <w:rPr>
                <w:sz w:val="20"/>
                <w:szCs w:val="20"/>
              </w:rPr>
              <w:t xml:space="preserve"> г.</w:t>
            </w:r>
          </w:p>
        </w:tc>
        <w:tc>
          <w:tcPr>
            <w:tcW w:w="1126" w:type="dxa"/>
            <w:gridSpan w:val="2"/>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10.08.0</w:t>
            </w:r>
            <w:r w:rsidR="00AF1D12" w:rsidRPr="00997ACB">
              <w:rPr>
                <w:sz w:val="20"/>
                <w:szCs w:val="20"/>
              </w:rPr>
              <w:t>8</w:t>
            </w:r>
            <w:r w:rsidRPr="00997ACB">
              <w:rPr>
                <w:sz w:val="20"/>
                <w:szCs w:val="20"/>
              </w:rPr>
              <w:t xml:space="preserve"> г.</w:t>
            </w:r>
          </w:p>
        </w:tc>
        <w:tc>
          <w:tcPr>
            <w:tcW w:w="883" w:type="dxa"/>
            <w:gridSpan w:val="2"/>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6774300</w:t>
            </w:r>
          </w:p>
        </w:tc>
        <w:tc>
          <w:tcPr>
            <w:tcW w:w="926" w:type="dxa"/>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0</w:t>
            </w:r>
          </w:p>
        </w:tc>
        <w:tc>
          <w:tcPr>
            <w:tcW w:w="603" w:type="dxa"/>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17</w:t>
            </w:r>
          </w:p>
        </w:tc>
        <w:tc>
          <w:tcPr>
            <w:tcW w:w="1593" w:type="dxa"/>
          </w:tcPr>
          <w:p w:rsidR="00213F7C" w:rsidRPr="00997ACB" w:rsidRDefault="00213F7C" w:rsidP="00997ACB">
            <w:pPr>
              <w:widowControl w:val="0"/>
              <w:spacing w:line="360" w:lineRule="auto"/>
              <w:jc w:val="both"/>
              <w:rPr>
                <w:sz w:val="20"/>
                <w:szCs w:val="20"/>
              </w:rPr>
            </w:pPr>
            <w:r w:rsidRPr="00997ACB">
              <w:rPr>
                <w:sz w:val="20"/>
                <w:szCs w:val="20"/>
              </w:rPr>
              <w:t>Приобретае</w:t>
            </w:r>
            <w:r w:rsidR="00131AF0" w:rsidRPr="00997ACB">
              <w:rPr>
                <w:sz w:val="20"/>
                <w:szCs w:val="20"/>
              </w:rPr>
              <w:t>-</w:t>
            </w:r>
            <w:r w:rsidRPr="00997ACB">
              <w:rPr>
                <w:sz w:val="20"/>
                <w:szCs w:val="20"/>
              </w:rPr>
              <w:t>мое</w:t>
            </w:r>
            <w:r w:rsidR="0073450B">
              <w:rPr>
                <w:sz w:val="20"/>
                <w:szCs w:val="20"/>
              </w:rPr>
              <w:t xml:space="preserve"> </w:t>
            </w:r>
            <w:r w:rsidRPr="00997ACB">
              <w:rPr>
                <w:sz w:val="20"/>
                <w:szCs w:val="20"/>
              </w:rPr>
              <w:t>за счет кредита оборудование, автотранспортные средства, компьютерная техника, птица.</w:t>
            </w:r>
          </w:p>
        </w:tc>
        <w:tc>
          <w:tcPr>
            <w:tcW w:w="966" w:type="dxa"/>
          </w:tcPr>
          <w:p w:rsidR="00213F7C" w:rsidRPr="00997ACB" w:rsidRDefault="00213F7C" w:rsidP="00997ACB">
            <w:pPr>
              <w:widowControl w:val="0"/>
              <w:spacing w:line="360" w:lineRule="auto"/>
              <w:jc w:val="both"/>
              <w:rPr>
                <w:sz w:val="20"/>
                <w:szCs w:val="20"/>
              </w:rPr>
            </w:pPr>
          </w:p>
          <w:p w:rsidR="00213F7C" w:rsidRPr="00997ACB" w:rsidRDefault="00213F7C" w:rsidP="00997ACB">
            <w:pPr>
              <w:widowControl w:val="0"/>
              <w:spacing w:line="360" w:lineRule="auto"/>
              <w:jc w:val="both"/>
              <w:rPr>
                <w:sz w:val="20"/>
                <w:szCs w:val="20"/>
              </w:rPr>
            </w:pPr>
            <w:r w:rsidRPr="00997ACB">
              <w:rPr>
                <w:sz w:val="20"/>
                <w:szCs w:val="20"/>
              </w:rPr>
              <w:t>7000000</w:t>
            </w:r>
          </w:p>
        </w:tc>
      </w:tr>
    </w:tbl>
    <w:p w:rsidR="00960487" w:rsidRDefault="00960487" w:rsidP="00144AF9">
      <w:pPr>
        <w:widowControl w:val="0"/>
        <w:spacing w:line="360" w:lineRule="auto"/>
        <w:ind w:firstLine="709"/>
        <w:jc w:val="both"/>
        <w:rPr>
          <w:sz w:val="28"/>
          <w:szCs w:val="28"/>
        </w:rPr>
      </w:pPr>
    </w:p>
    <w:p w:rsidR="00891C63" w:rsidRPr="00144AF9" w:rsidRDefault="00960487" w:rsidP="00144AF9">
      <w:pPr>
        <w:widowControl w:val="0"/>
        <w:spacing w:line="360" w:lineRule="auto"/>
        <w:ind w:firstLine="709"/>
        <w:jc w:val="both"/>
        <w:rPr>
          <w:sz w:val="28"/>
          <w:szCs w:val="28"/>
        </w:rPr>
      </w:pPr>
      <w:r>
        <w:rPr>
          <w:sz w:val="28"/>
          <w:szCs w:val="28"/>
        </w:rPr>
        <w:br w:type="page"/>
      </w:r>
      <w:r w:rsidR="00891C63" w:rsidRPr="00144AF9">
        <w:rPr>
          <w:sz w:val="28"/>
          <w:szCs w:val="28"/>
        </w:rPr>
        <w:t>Общая балансовая стоимость имущества 13038028 руб., залоговая стоимость с учетом поправочного коэффициента 0,5 6519014 руб.</w:t>
      </w:r>
    </w:p>
    <w:p w:rsidR="00213F7C" w:rsidRPr="00144AF9" w:rsidRDefault="00213F7C" w:rsidP="00144AF9">
      <w:pPr>
        <w:widowControl w:val="0"/>
        <w:spacing w:line="360" w:lineRule="auto"/>
        <w:ind w:firstLine="709"/>
        <w:jc w:val="both"/>
        <w:rPr>
          <w:sz w:val="28"/>
          <w:szCs w:val="28"/>
        </w:rPr>
      </w:pPr>
      <w:r w:rsidRPr="00144AF9">
        <w:rPr>
          <w:sz w:val="28"/>
          <w:szCs w:val="28"/>
        </w:rPr>
        <w:t>По кредитному договору № 359-ю от 02.10.0</w:t>
      </w:r>
      <w:r w:rsidR="00AF1D12" w:rsidRPr="00144AF9">
        <w:rPr>
          <w:sz w:val="28"/>
          <w:szCs w:val="28"/>
        </w:rPr>
        <w:t>6</w:t>
      </w:r>
      <w:r w:rsidRPr="00144AF9">
        <w:rPr>
          <w:sz w:val="28"/>
          <w:szCs w:val="28"/>
        </w:rPr>
        <w:t xml:space="preserve"> г. в залоге находятся автотранспортные средства в кол-ве 4 ед. на общую сумму 1300000 рублей.</w:t>
      </w:r>
    </w:p>
    <w:p w:rsidR="00213F7C" w:rsidRPr="00144AF9" w:rsidRDefault="00213F7C" w:rsidP="00144AF9">
      <w:pPr>
        <w:widowControl w:val="0"/>
        <w:spacing w:line="360" w:lineRule="auto"/>
        <w:ind w:firstLine="709"/>
        <w:jc w:val="both"/>
        <w:rPr>
          <w:sz w:val="28"/>
          <w:szCs w:val="28"/>
        </w:rPr>
      </w:pPr>
      <w:r w:rsidRPr="00144AF9">
        <w:rPr>
          <w:sz w:val="28"/>
          <w:szCs w:val="28"/>
        </w:rPr>
        <w:t>По кредитному договору № 320-ю от 02.09.0</w:t>
      </w:r>
      <w:r w:rsidR="00AF1D12" w:rsidRPr="00144AF9">
        <w:rPr>
          <w:sz w:val="28"/>
          <w:szCs w:val="28"/>
        </w:rPr>
        <w:t>6</w:t>
      </w:r>
      <w:r w:rsidRPr="00144AF9">
        <w:rPr>
          <w:sz w:val="28"/>
          <w:szCs w:val="28"/>
        </w:rPr>
        <w:t xml:space="preserve"> г. в залоге находятся запасные части, узлы и агрегаты, ГСМ, готовая продукция (продукция птицеводства) общей стоимостью 500000 рублей.</w:t>
      </w:r>
    </w:p>
    <w:p w:rsidR="00213F7C" w:rsidRPr="00144AF9" w:rsidRDefault="00213F7C" w:rsidP="00144AF9">
      <w:pPr>
        <w:widowControl w:val="0"/>
        <w:spacing w:line="360" w:lineRule="auto"/>
        <w:ind w:firstLine="709"/>
        <w:jc w:val="both"/>
        <w:rPr>
          <w:sz w:val="28"/>
          <w:szCs w:val="28"/>
        </w:rPr>
      </w:pPr>
      <w:r w:rsidRPr="00144AF9">
        <w:rPr>
          <w:sz w:val="28"/>
          <w:szCs w:val="28"/>
        </w:rPr>
        <w:t>По кредитному договору № 0116/087 от 10.12.0</w:t>
      </w:r>
      <w:r w:rsidR="00AF1D12" w:rsidRPr="00144AF9">
        <w:rPr>
          <w:sz w:val="28"/>
          <w:szCs w:val="28"/>
        </w:rPr>
        <w:t>5</w:t>
      </w:r>
      <w:r w:rsidRPr="00144AF9">
        <w:rPr>
          <w:sz w:val="28"/>
          <w:szCs w:val="28"/>
        </w:rPr>
        <w:t xml:space="preserve"> г. в залоге находятся цыплята-бройлеры от 30 до 45 дней в кол-ве 450000 штук на сумму 6013530 руб., комбикорм для цыплят-бройлеров на сумму 1485600 руб., зерно на сумму 200000 руб., сельхозмашины, оборудование к сельхозтехнике и производственное оборудование на общую сумму 6659155 руб.63 коп., комплектное птицеводческое оборудование на сумму 15300000 руб.</w:t>
      </w:r>
    </w:p>
    <w:p w:rsidR="00213F7C" w:rsidRPr="00144AF9" w:rsidRDefault="00213F7C" w:rsidP="00144AF9">
      <w:pPr>
        <w:pStyle w:val="22"/>
        <w:widowControl w:val="0"/>
        <w:spacing w:after="0" w:line="360" w:lineRule="auto"/>
        <w:ind w:firstLine="709"/>
        <w:jc w:val="both"/>
        <w:rPr>
          <w:sz w:val="28"/>
          <w:szCs w:val="28"/>
        </w:rPr>
      </w:pPr>
      <w:r w:rsidRPr="00144AF9">
        <w:rPr>
          <w:sz w:val="28"/>
          <w:szCs w:val="28"/>
        </w:rPr>
        <w:t xml:space="preserve">Все переданное в залог имущество имеется в наличии и отражено на соответствующих балансовых счетах предприятия. Последняя проверка наличия и сохранности заложенного имущества произведена 24 </w:t>
      </w:r>
      <w:r w:rsidR="00131AF0" w:rsidRPr="00144AF9">
        <w:rPr>
          <w:sz w:val="28"/>
          <w:szCs w:val="28"/>
        </w:rPr>
        <w:t>апреля</w:t>
      </w:r>
      <w:r w:rsidRPr="00144AF9">
        <w:rPr>
          <w:sz w:val="28"/>
          <w:szCs w:val="28"/>
        </w:rPr>
        <w:t xml:space="preserve"> </w:t>
      </w:r>
      <w:r w:rsidR="0032478F" w:rsidRPr="00144AF9">
        <w:rPr>
          <w:sz w:val="28"/>
          <w:szCs w:val="28"/>
        </w:rPr>
        <w:t>2007</w:t>
      </w:r>
      <w:r w:rsidRPr="00144AF9">
        <w:rPr>
          <w:sz w:val="28"/>
          <w:szCs w:val="28"/>
        </w:rPr>
        <w:t xml:space="preserve"> года.</w:t>
      </w:r>
    </w:p>
    <w:p w:rsidR="00213F7C" w:rsidRPr="00144AF9" w:rsidRDefault="00213F7C" w:rsidP="00144AF9">
      <w:pPr>
        <w:widowControl w:val="0"/>
        <w:spacing w:line="360" w:lineRule="auto"/>
        <w:ind w:firstLine="709"/>
        <w:jc w:val="both"/>
        <w:rPr>
          <w:sz w:val="28"/>
          <w:szCs w:val="28"/>
        </w:rPr>
      </w:pPr>
      <w:r w:rsidRPr="00144AF9">
        <w:rPr>
          <w:sz w:val="28"/>
          <w:szCs w:val="28"/>
        </w:rPr>
        <w:t>Кредитная история ЗАО “Марийское”</w:t>
      </w:r>
      <w:r w:rsidR="0073450B">
        <w:rPr>
          <w:sz w:val="28"/>
          <w:szCs w:val="28"/>
        </w:rPr>
        <w:t xml:space="preserve"> </w:t>
      </w:r>
      <w:r w:rsidRPr="00144AF9">
        <w:rPr>
          <w:sz w:val="28"/>
          <w:szCs w:val="28"/>
        </w:rPr>
        <w:t>положительная. Группа резерва по кредитам 1.</w:t>
      </w:r>
    </w:p>
    <w:p w:rsidR="00213F7C" w:rsidRPr="00144AF9" w:rsidRDefault="00213F7C" w:rsidP="00144AF9">
      <w:pPr>
        <w:widowControl w:val="0"/>
        <w:spacing w:line="360" w:lineRule="auto"/>
        <w:ind w:firstLine="709"/>
        <w:jc w:val="both"/>
        <w:rPr>
          <w:sz w:val="28"/>
          <w:szCs w:val="28"/>
        </w:rPr>
      </w:pPr>
      <w:r w:rsidRPr="00144AF9">
        <w:rPr>
          <w:sz w:val="28"/>
          <w:szCs w:val="28"/>
        </w:rPr>
        <w:t>3.2.3. Анализ структуры баланса предприятия</w:t>
      </w:r>
      <w:r w:rsidR="00AF1D12" w:rsidRPr="00144AF9">
        <w:rPr>
          <w:sz w:val="28"/>
          <w:szCs w:val="28"/>
        </w:rPr>
        <w:t xml:space="preserve"> (приложение 5)</w:t>
      </w:r>
      <w:r w:rsidR="0087676E" w:rsidRPr="00144AF9">
        <w:rPr>
          <w:sz w:val="28"/>
          <w:szCs w:val="28"/>
        </w:rPr>
        <w:t>.</w:t>
      </w:r>
    </w:p>
    <w:p w:rsidR="00213F7C" w:rsidRPr="00144AF9" w:rsidRDefault="00213F7C" w:rsidP="00144AF9">
      <w:pPr>
        <w:widowControl w:val="0"/>
        <w:spacing w:line="360" w:lineRule="auto"/>
        <w:ind w:firstLine="709"/>
        <w:jc w:val="both"/>
        <w:rPr>
          <w:sz w:val="28"/>
          <w:szCs w:val="28"/>
        </w:rPr>
      </w:pPr>
      <w:r w:rsidRPr="00144AF9">
        <w:rPr>
          <w:sz w:val="28"/>
          <w:szCs w:val="28"/>
        </w:rPr>
        <w:t>а)</w:t>
      </w:r>
      <w:r w:rsidR="0073450B">
        <w:rPr>
          <w:sz w:val="28"/>
          <w:szCs w:val="28"/>
        </w:rPr>
        <w:t xml:space="preserve"> </w:t>
      </w:r>
      <w:r w:rsidRPr="00144AF9">
        <w:rPr>
          <w:sz w:val="28"/>
          <w:szCs w:val="28"/>
        </w:rPr>
        <w:t>анализ динамики валюты баланса</w:t>
      </w:r>
    </w:p>
    <w:p w:rsidR="00213F7C" w:rsidRPr="00144AF9" w:rsidRDefault="00213F7C" w:rsidP="00144AF9">
      <w:pPr>
        <w:widowControl w:val="0"/>
        <w:spacing w:line="360" w:lineRule="auto"/>
        <w:ind w:firstLine="709"/>
        <w:jc w:val="both"/>
        <w:rPr>
          <w:sz w:val="28"/>
          <w:szCs w:val="28"/>
        </w:rPr>
      </w:pPr>
      <w:r w:rsidRPr="00144AF9">
        <w:rPr>
          <w:sz w:val="28"/>
          <w:szCs w:val="28"/>
        </w:rPr>
        <w:t>По состоянию на 01.0</w:t>
      </w:r>
      <w:r w:rsidR="00336E3C" w:rsidRPr="00144AF9">
        <w:rPr>
          <w:sz w:val="28"/>
          <w:szCs w:val="28"/>
        </w:rPr>
        <w:t>4</w:t>
      </w:r>
      <w:r w:rsidRPr="00144AF9">
        <w:rPr>
          <w:sz w:val="28"/>
          <w:szCs w:val="28"/>
        </w:rPr>
        <w:t>.</w:t>
      </w:r>
      <w:r w:rsidR="0032478F" w:rsidRPr="00144AF9">
        <w:rPr>
          <w:sz w:val="28"/>
          <w:szCs w:val="28"/>
        </w:rPr>
        <w:t>2007</w:t>
      </w:r>
      <w:r w:rsidRPr="00144AF9">
        <w:rPr>
          <w:sz w:val="28"/>
          <w:szCs w:val="28"/>
        </w:rPr>
        <w:t xml:space="preserve"> г. валюта баланса составляет 233554,0 тыс. руб. По сравнению с 01.0</w:t>
      </w:r>
      <w:r w:rsidR="00A819AA" w:rsidRPr="00144AF9">
        <w:rPr>
          <w:sz w:val="28"/>
          <w:szCs w:val="28"/>
        </w:rPr>
        <w:t>4</w:t>
      </w:r>
      <w:r w:rsidRPr="00144AF9">
        <w:rPr>
          <w:sz w:val="28"/>
          <w:szCs w:val="28"/>
        </w:rPr>
        <w:t>.</w:t>
      </w:r>
      <w:r w:rsidR="0032478F" w:rsidRPr="00144AF9">
        <w:rPr>
          <w:sz w:val="28"/>
          <w:szCs w:val="28"/>
        </w:rPr>
        <w:t>2006</w:t>
      </w:r>
      <w:r w:rsidRPr="00144AF9">
        <w:rPr>
          <w:sz w:val="28"/>
          <w:szCs w:val="28"/>
        </w:rPr>
        <w:t xml:space="preserve"> г. валюта баланса увеличилась на 13504,0 тыс. рублей. Рост валюты баланса произошел вследствие увеличения</w:t>
      </w:r>
      <w:r w:rsidR="0073450B">
        <w:rPr>
          <w:sz w:val="28"/>
          <w:szCs w:val="28"/>
        </w:rPr>
        <w:t xml:space="preserve"> </w:t>
      </w:r>
      <w:r w:rsidRPr="00144AF9">
        <w:rPr>
          <w:sz w:val="28"/>
          <w:szCs w:val="28"/>
        </w:rPr>
        <w:t>внеоборотных активов на 2730,0 тыс. руб.</w:t>
      </w:r>
      <w:r w:rsidR="0073450B">
        <w:rPr>
          <w:sz w:val="28"/>
          <w:szCs w:val="28"/>
        </w:rPr>
        <w:t xml:space="preserve"> </w:t>
      </w:r>
      <w:r w:rsidRPr="00144AF9">
        <w:rPr>
          <w:sz w:val="28"/>
          <w:szCs w:val="28"/>
        </w:rPr>
        <w:t>и оборотных активов на 10774,0 тыс. руб. по активу баланса; по пассиву баланса увеличение произошло за счет увеличения краткосрочных обязательств на 6956,0 тыс. руб. и капитала и резервов на 12855,0 тыс. руб. и снижения долгосрочных обязательств на 6307,0 тыс. руб.</w:t>
      </w:r>
    </w:p>
    <w:p w:rsidR="00213F7C" w:rsidRPr="00144AF9" w:rsidRDefault="00213F7C" w:rsidP="00144AF9">
      <w:pPr>
        <w:pStyle w:val="21"/>
        <w:keepNext w:val="0"/>
        <w:widowControl w:val="0"/>
        <w:spacing w:line="360" w:lineRule="auto"/>
        <w:ind w:right="0" w:firstLine="709"/>
        <w:jc w:val="both"/>
        <w:rPr>
          <w:rFonts w:ascii="Times New Roman" w:hAnsi="Times New Roman" w:cs="Times New Roman"/>
          <w:b w:val="0"/>
          <w:bCs w:val="0"/>
          <w:i w:val="0"/>
          <w:iCs w:val="0"/>
          <w:caps w:val="0"/>
          <w:sz w:val="28"/>
          <w:szCs w:val="28"/>
        </w:rPr>
      </w:pPr>
      <w:r w:rsidRPr="00144AF9">
        <w:rPr>
          <w:rFonts w:ascii="Times New Roman" w:hAnsi="Times New Roman" w:cs="Times New Roman"/>
          <w:b w:val="0"/>
          <w:bCs w:val="0"/>
          <w:i w:val="0"/>
          <w:iCs w:val="0"/>
          <w:caps w:val="0"/>
          <w:sz w:val="28"/>
          <w:szCs w:val="28"/>
        </w:rPr>
        <w:t>б) анализ структуры активов предприятия</w:t>
      </w:r>
    </w:p>
    <w:p w:rsidR="00213F7C" w:rsidRPr="00144AF9" w:rsidRDefault="00213F7C" w:rsidP="00144AF9">
      <w:pPr>
        <w:widowControl w:val="0"/>
        <w:spacing w:line="360" w:lineRule="auto"/>
        <w:ind w:firstLine="709"/>
        <w:jc w:val="both"/>
        <w:rPr>
          <w:sz w:val="28"/>
          <w:szCs w:val="28"/>
        </w:rPr>
      </w:pPr>
      <w:r w:rsidRPr="00144AF9">
        <w:rPr>
          <w:sz w:val="28"/>
          <w:szCs w:val="28"/>
        </w:rPr>
        <w:t xml:space="preserve">Наибольший удельный вес в активе баланса приходится на внеоборотные активы. Внеоборотные активы предприятия сформированы в основном производственными фондами предприятия и составляют на </w:t>
      </w:r>
      <w:r w:rsidR="00AF1D12" w:rsidRPr="00144AF9">
        <w:rPr>
          <w:sz w:val="28"/>
          <w:szCs w:val="28"/>
        </w:rPr>
        <w:t>01.04.07</w:t>
      </w:r>
      <w:r w:rsidRPr="00144AF9">
        <w:rPr>
          <w:sz w:val="28"/>
          <w:szCs w:val="28"/>
        </w:rPr>
        <w:t xml:space="preserve"> г. 114909,0 тыс. руб. Нематериальные активы числятся в сумме 6,0 тыс. руб. – это организационные расходы. Основные средства предприятия имеют наибольший удельный вес в постоянных активах за весь анализируемый период. Их доля составляет 87,17 % в постоянных активах. По состоянию на </w:t>
      </w:r>
      <w:r w:rsidR="00AF1D12" w:rsidRPr="00144AF9">
        <w:rPr>
          <w:sz w:val="28"/>
          <w:szCs w:val="28"/>
        </w:rPr>
        <w:t>01.04.07</w:t>
      </w:r>
      <w:r w:rsidRPr="00144AF9">
        <w:rPr>
          <w:sz w:val="28"/>
          <w:szCs w:val="28"/>
        </w:rPr>
        <w:t xml:space="preserve"> г. основные средства предприятия числятся в сумме 100165,0 тыс. руб. ЗАО “Марийское”</w:t>
      </w:r>
      <w:r w:rsidR="0073450B">
        <w:rPr>
          <w:sz w:val="28"/>
          <w:szCs w:val="28"/>
        </w:rPr>
        <w:t xml:space="preserve"> </w:t>
      </w:r>
      <w:r w:rsidRPr="00144AF9">
        <w:rPr>
          <w:sz w:val="28"/>
          <w:szCs w:val="28"/>
        </w:rPr>
        <w:t>- крупное сельхозпредприятие на территории Медведевского района, которое имеет здания производственного и непроизводственного назначения, оборудование для производственного цикла.</w:t>
      </w:r>
    </w:p>
    <w:p w:rsidR="00213F7C" w:rsidRPr="00144AF9" w:rsidRDefault="00213F7C" w:rsidP="00144AF9">
      <w:pPr>
        <w:widowControl w:val="0"/>
        <w:spacing w:line="360" w:lineRule="auto"/>
        <w:ind w:firstLine="709"/>
        <w:jc w:val="both"/>
        <w:rPr>
          <w:sz w:val="28"/>
          <w:szCs w:val="28"/>
        </w:rPr>
      </w:pPr>
      <w:r w:rsidRPr="00144AF9">
        <w:rPr>
          <w:sz w:val="28"/>
          <w:szCs w:val="28"/>
        </w:rPr>
        <w:t>Незавершенное строительство числится в сумме 13239,0 тыс.руб. Это затраты по строительству птичников,</w:t>
      </w:r>
      <w:r w:rsidR="0073450B">
        <w:rPr>
          <w:sz w:val="28"/>
          <w:szCs w:val="28"/>
        </w:rPr>
        <w:t xml:space="preserve"> </w:t>
      </w:r>
      <w:r w:rsidRPr="00144AF9">
        <w:rPr>
          <w:sz w:val="28"/>
          <w:szCs w:val="28"/>
        </w:rPr>
        <w:t>склада удобрений и стоимость неустановленного оборудования.</w:t>
      </w:r>
    </w:p>
    <w:p w:rsidR="00213F7C" w:rsidRPr="00144AF9" w:rsidRDefault="00213F7C" w:rsidP="00144AF9">
      <w:pPr>
        <w:widowControl w:val="0"/>
        <w:spacing w:line="360" w:lineRule="auto"/>
        <w:ind w:firstLine="709"/>
        <w:jc w:val="both"/>
        <w:rPr>
          <w:sz w:val="28"/>
          <w:szCs w:val="28"/>
        </w:rPr>
      </w:pPr>
      <w:r w:rsidRPr="00144AF9">
        <w:rPr>
          <w:sz w:val="28"/>
          <w:szCs w:val="28"/>
        </w:rPr>
        <w:t>Структура текущих активов следующая: запасы составляют 77,69 % (92172,0 тыс. руб.), краткосрочная дебиторская задолженность – 18,42 % (21852,0 тыс. руб.), НДС по приобретенным ценностям – 3,39 % (4025,0 тыс.руб.), денежные средства – 0,42 % (494,0 тыс. руб.) от величины текущих активов.</w:t>
      </w:r>
    </w:p>
    <w:p w:rsidR="00213F7C" w:rsidRPr="00144AF9" w:rsidRDefault="00213F7C" w:rsidP="00144AF9">
      <w:pPr>
        <w:widowControl w:val="0"/>
        <w:spacing w:line="360" w:lineRule="auto"/>
        <w:ind w:firstLine="709"/>
        <w:jc w:val="both"/>
        <w:rPr>
          <w:sz w:val="28"/>
          <w:szCs w:val="28"/>
        </w:rPr>
      </w:pPr>
      <w:r w:rsidRPr="00144AF9">
        <w:rPr>
          <w:sz w:val="28"/>
          <w:szCs w:val="28"/>
        </w:rPr>
        <w:t xml:space="preserve">Наиболее значимая статья в текущих активах баланса – производственные запасы. По сравнению с </w:t>
      </w:r>
      <w:r w:rsidR="00AF1D12" w:rsidRPr="00144AF9">
        <w:rPr>
          <w:sz w:val="28"/>
          <w:szCs w:val="28"/>
        </w:rPr>
        <w:t>01.04.06</w:t>
      </w:r>
      <w:r w:rsidRPr="00144AF9">
        <w:rPr>
          <w:sz w:val="28"/>
          <w:szCs w:val="28"/>
        </w:rPr>
        <w:t xml:space="preserve"> г. запасы увеличились на 18506,0 тыс. руб. В структуре запасов основную долю занимают сырье, материалы и другие аналогичные ценности. По состоянию на </w:t>
      </w:r>
      <w:r w:rsidR="00AF1D12" w:rsidRPr="00144AF9">
        <w:rPr>
          <w:sz w:val="28"/>
          <w:szCs w:val="28"/>
        </w:rPr>
        <w:t>01.04.07</w:t>
      </w:r>
      <w:r w:rsidRPr="00144AF9">
        <w:rPr>
          <w:sz w:val="28"/>
          <w:szCs w:val="28"/>
        </w:rPr>
        <w:t xml:space="preserve"> г. они составляют в сумме 32137,0 тыс.руб. По сравнению с </w:t>
      </w:r>
      <w:r w:rsidR="00AF1D12" w:rsidRPr="00144AF9">
        <w:rPr>
          <w:sz w:val="28"/>
          <w:szCs w:val="28"/>
        </w:rPr>
        <w:t>01.04.06</w:t>
      </w:r>
      <w:r w:rsidRPr="00144AF9">
        <w:rPr>
          <w:sz w:val="28"/>
          <w:szCs w:val="28"/>
        </w:rPr>
        <w:t xml:space="preserve"> г. этот показатель увеличился на 2448,0 тыс. руб. Статья животные на выращивании и откорме на </w:t>
      </w:r>
      <w:r w:rsidR="00AF1D12" w:rsidRPr="00144AF9">
        <w:rPr>
          <w:sz w:val="28"/>
          <w:szCs w:val="28"/>
        </w:rPr>
        <w:t>01.04.07</w:t>
      </w:r>
      <w:r w:rsidRPr="00144AF9">
        <w:rPr>
          <w:sz w:val="28"/>
          <w:szCs w:val="28"/>
        </w:rPr>
        <w:t xml:space="preserve"> г. составляет 31513,0 тыс. руб. По сравнению с </w:t>
      </w:r>
      <w:r w:rsidR="00AF1D12" w:rsidRPr="00144AF9">
        <w:rPr>
          <w:sz w:val="28"/>
          <w:szCs w:val="28"/>
        </w:rPr>
        <w:t>01.04.06</w:t>
      </w:r>
      <w:r w:rsidRPr="00144AF9">
        <w:rPr>
          <w:sz w:val="28"/>
          <w:szCs w:val="28"/>
        </w:rPr>
        <w:t xml:space="preserve"> г. произошло увеличение на 11656,0 тыс.руб.</w:t>
      </w:r>
      <w:r w:rsidR="0073450B">
        <w:rPr>
          <w:sz w:val="28"/>
          <w:szCs w:val="28"/>
        </w:rPr>
        <w:t xml:space="preserve"> </w:t>
      </w:r>
      <w:r w:rsidRPr="00144AF9">
        <w:rPr>
          <w:sz w:val="28"/>
          <w:szCs w:val="28"/>
        </w:rPr>
        <w:t xml:space="preserve">Готовая продукция и товары для перепродажи составляют в сумме 7993,0 тыс.руб. По сравнению с </w:t>
      </w:r>
      <w:r w:rsidR="00AF1D12" w:rsidRPr="00144AF9">
        <w:rPr>
          <w:sz w:val="28"/>
          <w:szCs w:val="28"/>
        </w:rPr>
        <w:t>01.04.06</w:t>
      </w:r>
      <w:r w:rsidRPr="00144AF9">
        <w:rPr>
          <w:sz w:val="28"/>
          <w:szCs w:val="28"/>
        </w:rPr>
        <w:t xml:space="preserve"> г. эта статья увеличилась на 3250,0 тыс. руб. Рост запасов готовой продукции связан с увеличением торговой сети магазинов. Затраты в незавершенном производстве увеличились по сравнению с </w:t>
      </w:r>
      <w:r w:rsidR="00AF1D12" w:rsidRPr="00144AF9">
        <w:rPr>
          <w:sz w:val="28"/>
          <w:szCs w:val="28"/>
        </w:rPr>
        <w:t>01.04.06</w:t>
      </w:r>
      <w:r w:rsidRPr="00144AF9">
        <w:rPr>
          <w:sz w:val="28"/>
          <w:szCs w:val="28"/>
        </w:rPr>
        <w:t xml:space="preserve"> г. на 1139,0 тыс.руб. и составили</w:t>
      </w:r>
      <w:r w:rsidR="0073450B">
        <w:rPr>
          <w:sz w:val="28"/>
          <w:szCs w:val="28"/>
        </w:rPr>
        <w:t xml:space="preserve"> </w:t>
      </w:r>
      <w:r w:rsidRPr="00144AF9">
        <w:rPr>
          <w:sz w:val="28"/>
          <w:szCs w:val="28"/>
        </w:rPr>
        <w:t xml:space="preserve">на </w:t>
      </w:r>
      <w:r w:rsidR="00AF1D12" w:rsidRPr="00144AF9">
        <w:rPr>
          <w:sz w:val="28"/>
          <w:szCs w:val="28"/>
        </w:rPr>
        <w:t>01.04.07</w:t>
      </w:r>
      <w:r w:rsidRPr="00144AF9">
        <w:rPr>
          <w:sz w:val="28"/>
          <w:szCs w:val="28"/>
        </w:rPr>
        <w:t xml:space="preserve"> г. 20368,0 тыс. руб.</w:t>
      </w:r>
    </w:p>
    <w:p w:rsidR="00213F7C" w:rsidRPr="00144AF9" w:rsidRDefault="00213F7C" w:rsidP="00144AF9">
      <w:pPr>
        <w:widowControl w:val="0"/>
        <w:spacing w:line="360" w:lineRule="auto"/>
        <w:ind w:firstLine="709"/>
        <w:jc w:val="both"/>
        <w:rPr>
          <w:sz w:val="28"/>
          <w:szCs w:val="28"/>
        </w:rPr>
      </w:pPr>
      <w:r w:rsidRPr="00144AF9">
        <w:rPr>
          <w:sz w:val="28"/>
          <w:szCs w:val="28"/>
        </w:rPr>
        <w:t xml:space="preserve">По сравнению с </w:t>
      </w:r>
      <w:r w:rsidR="00AF1D12" w:rsidRPr="00144AF9">
        <w:rPr>
          <w:sz w:val="28"/>
          <w:szCs w:val="28"/>
        </w:rPr>
        <w:t>01.04.06</w:t>
      </w:r>
      <w:r w:rsidRPr="00144AF9">
        <w:rPr>
          <w:sz w:val="28"/>
          <w:szCs w:val="28"/>
        </w:rPr>
        <w:t xml:space="preserve"> г. дебиторская задолженность, платежи по которой ожидаются в течение 12 месяцев, уменьшилась с 25897,0 тыс. руб.</w:t>
      </w:r>
      <w:r w:rsidR="0073450B">
        <w:rPr>
          <w:sz w:val="28"/>
          <w:szCs w:val="28"/>
        </w:rPr>
        <w:t xml:space="preserve"> </w:t>
      </w:r>
      <w:r w:rsidRPr="00144AF9">
        <w:rPr>
          <w:sz w:val="28"/>
          <w:szCs w:val="28"/>
        </w:rPr>
        <w:t xml:space="preserve">до 21852,0 тыс. руб. Уменьшение произошло вследствие погашения задолженности покупателями и заказчиками. Период оборота дебиторской задолженности составляет на </w:t>
      </w:r>
      <w:r w:rsidR="00AF1D12" w:rsidRPr="00144AF9">
        <w:rPr>
          <w:sz w:val="28"/>
          <w:szCs w:val="28"/>
        </w:rPr>
        <w:t>01.04.06</w:t>
      </w:r>
      <w:r w:rsidRPr="00144AF9">
        <w:rPr>
          <w:sz w:val="28"/>
          <w:szCs w:val="28"/>
        </w:rPr>
        <w:t xml:space="preserve"> г. – 9 дней, на </w:t>
      </w:r>
      <w:r w:rsidR="00AF1D12" w:rsidRPr="00144AF9">
        <w:rPr>
          <w:sz w:val="28"/>
          <w:szCs w:val="28"/>
        </w:rPr>
        <w:t>01.07.06</w:t>
      </w:r>
      <w:r w:rsidRPr="00144AF9">
        <w:rPr>
          <w:sz w:val="28"/>
          <w:szCs w:val="28"/>
        </w:rPr>
        <w:t xml:space="preserve"> г. – 9 дней, на </w:t>
      </w:r>
      <w:r w:rsidR="00AF1D12" w:rsidRPr="00144AF9">
        <w:rPr>
          <w:sz w:val="28"/>
          <w:szCs w:val="28"/>
        </w:rPr>
        <w:t>01.10.06</w:t>
      </w:r>
      <w:r w:rsidRPr="00144AF9">
        <w:rPr>
          <w:sz w:val="28"/>
          <w:szCs w:val="28"/>
        </w:rPr>
        <w:t xml:space="preserve"> г. – 11 дней, на </w:t>
      </w:r>
      <w:r w:rsidR="00AF1D12" w:rsidRPr="00144AF9">
        <w:rPr>
          <w:sz w:val="28"/>
          <w:szCs w:val="28"/>
        </w:rPr>
        <w:t>01.01.07</w:t>
      </w:r>
      <w:r w:rsidRPr="00144AF9">
        <w:rPr>
          <w:sz w:val="28"/>
          <w:szCs w:val="28"/>
        </w:rPr>
        <w:t xml:space="preserve"> г. – 11 дней, на </w:t>
      </w:r>
      <w:r w:rsidR="00AF1D12" w:rsidRPr="00144AF9">
        <w:rPr>
          <w:sz w:val="28"/>
          <w:szCs w:val="28"/>
        </w:rPr>
        <w:t>01.04.07</w:t>
      </w:r>
      <w:r w:rsidRPr="00144AF9">
        <w:rPr>
          <w:sz w:val="28"/>
          <w:szCs w:val="28"/>
        </w:rPr>
        <w:t xml:space="preserve"> г. – 10 дней.</w:t>
      </w:r>
    </w:p>
    <w:p w:rsidR="00213F7C" w:rsidRPr="00144AF9" w:rsidRDefault="00213F7C" w:rsidP="00144AF9">
      <w:pPr>
        <w:widowControl w:val="0"/>
        <w:spacing w:line="360" w:lineRule="auto"/>
        <w:ind w:firstLine="709"/>
        <w:jc w:val="both"/>
        <w:rPr>
          <w:sz w:val="28"/>
          <w:szCs w:val="28"/>
        </w:rPr>
      </w:pPr>
      <w:r w:rsidRPr="00144AF9">
        <w:rPr>
          <w:sz w:val="28"/>
          <w:szCs w:val="28"/>
        </w:rPr>
        <w:t xml:space="preserve">По состоянию на </w:t>
      </w:r>
      <w:r w:rsidR="00AF1D12" w:rsidRPr="00144AF9">
        <w:rPr>
          <w:sz w:val="28"/>
          <w:szCs w:val="28"/>
        </w:rPr>
        <w:t>01.04.07</w:t>
      </w:r>
      <w:r w:rsidRPr="00144AF9">
        <w:rPr>
          <w:sz w:val="28"/>
          <w:szCs w:val="28"/>
        </w:rPr>
        <w:t xml:space="preserve"> г. остаток денежных средств числится в сумме 494,0 тыс. руб.</w:t>
      </w:r>
      <w:r w:rsidR="0073450B">
        <w:rPr>
          <w:sz w:val="28"/>
          <w:szCs w:val="28"/>
        </w:rPr>
        <w:t xml:space="preserve"> </w:t>
      </w:r>
      <w:r w:rsidRPr="00144AF9">
        <w:rPr>
          <w:sz w:val="28"/>
          <w:szCs w:val="28"/>
        </w:rPr>
        <w:t>Долгосрочных и краткосрочных финансовых вложений предприятие не имеет.</w:t>
      </w:r>
    </w:p>
    <w:p w:rsidR="00213F7C" w:rsidRPr="00144AF9" w:rsidRDefault="005304C4" w:rsidP="00144AF9">
      <w:pPr>
        <w:widowControl w:val="0"/>
        <w:spacing w:line="360" w:lineRule="auto"/>
        <w:ind w:firstLine="709"/>
        <w:jc w:val="both"/>
        <w:rPr>
          <w:sz w:val="28"/>
          <w:szCs w:val="28"/>
        </w:rPr>
      </w:pPr>
      <w:r w:rsidRPr="00144AF9">
        <w:rPr>
          <w:sz w:val="28"/>
          <w:szCs w:val="28"/>
        </w:rPr>
        <w:t>Далее проведем а</w:t>
      </w:r>
      <w:r w:rsidR="00213F7C" w:rsidRPr="00144AF9">
        <w:rPr>
          <w:sz w:val="28"/>
          <w:szCs w:val="28"/>
        </w:rPr>
        <w:t>нализ структуры пассивов (источников фо</w:t>
      </w:r>
      <w:r w:rsidRPr="00144AF9">
        <w:rPr>
          <w:sz w:val="28"/>
          <w:szCs w:val="28"/>
        </w:rPr>
        <w:t>рмирования средств предприятия)</w:t>
      </w:r>
      <w:r w:rsidR="00AF1D12" w:rsidRPr="00144AF9">
        <w:rPr>
          <w:sz w:val="28"/>
          <w:szCs w:val="28"/>
        </w:rPr>
        <w:t xml:space="preserve"> – приложение 6</w:t>
      </w:r>
      <w:r w:rsidRPr="00144AF9">
        <w:rPr>
          <w:sz w:val="28"/>
          <w:szCs w:val="28"/>
        </w:rPr>
        <w:t>.</w:t>
      </w:r>
    </w:p>
    <w:p w:rsidR="005304C4" w:rsidRPr="00144AF9" w:rsidRDefault="005304C4" w:rsidP="00144AF9">
      <w:pPr>
        <w:widowControl w:val="0"/>
        <w:spacing w:line="360" w:lineRule="auto"/>
        <w:ind w:firstLine="709"/>
        <w:jc w:val="both"/>
        <w:rPr>
          <w:sz w:val="28"/>
          <w:szCs w:val="28"/>
        </w:rPr>
      </w:pPr>
      <w:r w:rsidRPr="00144AF9">
        <w:rPr>
          <w:sz w:val="28"/>
          <w:szCs w:val="28"/>
        </w:rPr>
        <w:t>а) анализ собственных средств предприятия</w:t>
      </w:r>
    </w:p>
    <w:p w:rsidR="005304C4" w:rsidRPr="00144AF9" w:rsidRDefault="005304C4" w:rsidP="00144AF9">
      <w:pPr>
        <w:widowControl w:val="0"/>
        <w:spacing w:line="360" w:lineRule="auto"/>
        <w:ind w:firstLine="709"/>
        <w:jc w:val="both"/>
        <w:rPr>
          <w:sz w:val="28"/>
          <w:szCs w:val="28"/>
        </w:rPr>
      </w:pPr>
      <w:r w:rsidRPr="00144AF9">
        <w:rPr>
          <w:sz w:val="28"/>
          <w:szCs w:val="28"/>
        </w:rPr>
        <w:t xml:space="preserve">Собственные средства предприятия по сравнению с </w:t>
      </w:r>
      <w:r w:rsidR="00AF1D12" w:rsidRPr="00144AF9">
        <w:rPr>
          <w:sz w:val="28"/>
          <w:szCs w:val="28"/>
        </w:rPr>
        <w:t>01.04.06</w:t>
      </w:r>
      <w:r w:rsidRPr="00144AF9">
        <w:rPr>
          <w:sz w:val="28"/>
          <w:szCs w:val="28"/>
        </w:rPr>
        <w:t xml:space="preserve"> г. увеличились на 12855,0 тыс. руб. и составили на </w:t>
      </w:r>
      <w:r w:rsidR="00AF1D12" w:rsidRPr="00144AF9">
        <w:rPr>
          <w:sz w:val="28"/>
          <w:szCs w:val="28"/>
        </w:rPr>
        <w:t>01.04.07</w:t>
      </w:r>
      <w:r w:rsidRPr="00144AF9">
        <w:rPr>
          <w:sz w:val="28"/>
          <w:szCs w:val="28"/>
        </w:rPr>
        <w:t xml:space="preserve"> г. 170926,0 тыс. руб. или 73,18 % от валюты баланса. Собственный капитал предприятия сформирован уставным капиталом в сумме 82903,0 тыс. рублей, который в течение рассматриваемого периода не изменялся, добавочным капиталом в сумме 5390,0 тыс. руб., резервным капиталом в сумме 3507,0 тыс. руб.</w:t>
      </w:r>
    </w:p>
    <w:p w:rsidR="00213F7C" w:rsidRPr="00144AF9" w:rsidRDefault="00213F7C" w:rsidP="00144AF9">
      <w:pPr>
        <w:widowControl w:val="0"/>
        <w:spacing w:line="360" w:lineRule="auto"/>
        <w:ind w:firstLine="709"/>
        <w:jc w:val="both"/>
        <w:rPr>
          <w:sz w:val="28"/>
          <w:szCs w:val="28"/>
        </w:rPr>
      </w:pPr>
      <w:r w:rsidRPr="00144AF9">
        <w:rPr>
          <w:sz w:val="28"/>
          <w:szCs w:val="28"/>
        </w:rPr>
        <w:t xml:space="preserve">По состоянию на </w:t>
      </w:r>
      <w:r w:rsidR="00AF1D12" w:rsidRPr="00144AF9">
        <w:rPr>
          <w:sz w:val="28"/>
          <w:szCs w:val="28"/>
        </w:rPr>
        <w:t>01.04.07</w:t>
      </w:r>
      <w:r w:rsidRPr="00144AF9">
        <w:rPr>
          <w:sz w:val="28"/>
          <w:szCs w:val="28"/>
        </w:rPr>
        <w:t xml:space="preserve"> г. предприятие имеет прибыль прошлых лет</w:t>
      </w:r>
      <w:r w:rsidR="0073450B">
        <w:rPr>
          <w:sz w:val="28"/>
          <w:szCs w:val="28"/>
        </w:rPr>
        <w:t xml:space="preserve"> </w:t>
      </w:r>
      <w:r w:rsidRPr="00144AF9">
        <w:rPr>
          <w:sz w:val="28"/>
          <w:szCs w:val="28"/>
        </w:rPr>
        <w:t>в сумме 69372,0 тыс. руб. Также в структуре собственных средств имеется прибыль отчетного года в сумме 9754,0 тыс. руб. Коэффициент соотношения собственных и заемных средств составляет 2,729, норматив 1,0, категория 1.</w:t>
      </w:r>
    </w:p>
    <w:p w:rsidR="00213F7C" w:rsidRPr="00144AF9" w:rsidRDefault="00213F7C" w:rsidP="00144AF9">
      <w:pPr>
        <w:widowControl w:val="0"/>
        <w:spacing w:line="360" w:lineRule="auto"/>
        <w:ind w:firstLine="709"/>
        <w:jc w:val="both"/>
        <w:rPr>
          <w:sz w:val="28"/>
          <w:szCs w:val="28"/>
        </w:rPr>
      </w:pPr>
      <w:r w:rsidRPr="00144AF9">
        <w:rPr>
          <w:sz w:val="28"/>
          <w:szCs w:val="28"/>
        </w:rPr>
        <w:t>б) анализ привлеченных средств</w:t>
      </w:r>
      <w:r w:rsidR="005304C4" w:rsidRPr="00144AF9">
        <w:rPr>
          <w:sz w:val="28"/>
          <w:szCs w:val="28"/>
        </w:rPr>
        <w:t>.</w:t>
      </w:r>
    </w:p>
    <w:p w:rsidR="00213F7C" w:rsidRPr="00144AF9" w:rsidRDefault="00213F7C" w:rsidP="00144AF9">
      <w:pPr>
        <w:widowControl w:val="0"/>
        <w:spacing w:line="360" w:lineRule="auto"/>
        <w:ind w:firstLine="709"/>
        <w:jc w:val="both"/>
        <w:rPr>
          <w:sz w:val="28"/>
          <w:szCs w:val="28"/>
        </w:rPr>
      </w:pPr>
      <w:r w:rsidRPr="00144AF9">
        <w:rPr>
          <w:sz w:val="28"/>
          <w:szCs w:val="28"/>
        </w:rPr>
        <w:t xml:space="preserve">В структуре привлеченных средств долгосрочные обязательства за рассматриваемый период уменьшились на 6507,0 тыс. руб. и составляют по состоянию на </w:t>
      </w:r>
      <w:r w:rsidR="00AF1D12" w:rsidRPr="00144AF9">
        <w:rPr>
          <w:sz w:val="28"/>
          <w:szCs w:val="28"/>
        </w:rPr>
        <w:t>01.04.07</w:t>
      </w:r>
      <w:r w:rsidRPr="00144AF9">
        <w:rPr>
          <w:sz w:val="28"/>
          <w:szCs w:val="28"/>
        </w:rPr>
        <w:t xml:space="preserve"> г. в сумме 9874,0 тыс. руб., краткосрочные обязательства</w:t>
      </w:r>
      <w:r w:rsidR="0073450B">
        <w:rPr>
          <w:sz w:val="28"/>
          <w:szCs w:val="28"/>
        </w:rPr>
        <w:t xml:space="preserve"> </w:t>
      </w:r>
      <w:r w:rsidRPr="00144AF9">
        <w:rPr>
          <w:sz w:val="28"/>
          <w:szCs w:val="28"/>
        </w:rPr>
        <w:t xml:space="preserve">увеличились на 6956,0 тыс. руб. и составили на </w:t>
      </w:r>
      <w:r w:rsidR="00AF1D12" w:rsidRPr="00144AF9">
        <w:rPr>
          <w:sz w:val="28"/>
          <w:szCs w:val="28"/>
        </w:rPr>
        <w:t>01.04.07</w:t>
      </w:r>
      <w:r w:rsidRPr="00144AF9">
        <w:rPr>
          <w:sz w:val="28"/>
          <w:szCs w:val="28"/>
        </w:rPr>
        <w:t xml:space="preserve"> г. 52754,0 тыс. руб.</w:t>
      </w:r>
    </w:p>
    <w:p w:rsidR="00213F7C" w:rsidRPr="00144AF9" w:rsidRDefault="00213F7C" w:rsidP="00144AF9">
      <w:pPr>
        <w:widowControl w:val="0"/>
        <w:spacing w:line="360" w:lineRule="auto"/>
        <w:ind w:firstLine="709"/>
        <w:jc w:val="both"/>
        <w:rPr>
          <w:sz w:val="28"/>
          <w:szCs w:val="28"/>
        </w:rPr>
      </w:pPr>
      <w:r w:rsidRPr="00144AF9">
        <w:rPr>
          <w:sz w:val="28"/>
          <w:szCs w:val="28"/>
        </w:rPr>
        <w:t>В структуре долгосрочных обязательств основную долю занимают кредиты банков в сумме 9000,0 тыс. руб. Долгосрочный кредит, полученный в АКБ “Россельхозбанк”. В структуре краткосрочных обязательств основную долю занимает кредиторская задолженность в сумме 41541,0 тыс. руб.,</w:t>
      </w:r>
      <w:r w:rsidR="0073450B">
        <w:rPr>
          <w:sz w:val="28"/>
          <w:szCs w:val="28"/>
        </w:rPr>
        <w:t xml:space="preserve"> </w:t>
      </w:r>
      <w:r w:rsidRPr="00144AF9">
        <w:rPr>
          <w:sz w:val="28"/>
          <w:szCs w:val="28"/>
        </w:rPr>
        <w:t xml:space="preserve">которая увеличилась за рассматриваемый период на 1828,0 тыс. руб. и составила на </w:t>
      </w:r>
      <w:r w:rsidR="00AF1D12" w:rsidRPr="00144AF9">
        <w:rPr>
          <w:sz w:val="28"/>
          <w:szCs w:val="28"/>
        </w:rPr>
        <w:t>01.04.07</w:t>
      </w:r>
      <w:r w:rsidRPr="00144AF9">
        <w:rPr>
          <w:sz w:val="28"/>
          <w:szCs w:val="28"/>
        </w:rPr>
        <w:t xml:space="preserve"> г. 41541,0 тыс. руб.</w:t>
      </w:r>
    </w:p>
    <w:p w:rsidR="00213F7C" w:rsidRPr="00144AF9" w:rsidRDefault="00213F7C" w:rsidP="00144AF9">
      <w:pPr>
        <w:widowControl w:val="0"/>
        <w:spacing w:line="360" w:lineRule="auto"/>
        <w:ind w:firstLine="709"/>
        <w:jc w:val="both"/>
        <w:rPr>
          <w:sz w:val="28"/>
          <w:szCs w:val="28"/>
        </w:rPr>
      </w:pPr>
      <w:r w:rsidRPr="00144AF9">
        <w:rPr>
          <w:sz w:val="28"/>
          <w:szCs w:val="28"/>
        </w:rPr>
        <w:t xml:space="preserve">Второй по значимости показатель заемные средства, которые по сравнению с </w:t>
      </w:r>
      <w:r w:rsidR="00AF1D12" w:rsidRPr="00144AF9">
        <w:rPr>
          <w:sz w:val="28"/>
          <w:szCs w:val="28"/>
        </w:rPr>
        <w:t>01.04.06</w:t>
      </w:r>
      <w:r w:rsidRPr="00144AF9">
        <w:rPr>
          <w:sz w:val="28"/>
          <w:szCs w:val="28"/>
        </w:rPr>
        <w:t xml:space="preserve"> г. увеличились на 5129,0 тыс. руб. и составляют на </w:t>
      </w:r>
      <w:r w:rsidR="00AF1D12" w:rsidRPr="00144AF9">
        <w:rPr>
          <w:sz w:val="28"/>
          <w:szCs w:val="28"/>
        </w:rPr>
        <w:t>01.04.07</w:t>
      </w:r>
      <w:r w:rsidRPr="00144AF9">
        <w:rPr>
          <w:sz w:val="28"/>
          <w:szCs w:val="28"/>
        </w:rPr>
        <w:t xml:space="preserve"> г. 11208,0 тыс. руб. Основную долю в структуре заемных средств занимают кредиты банков в сумме 10477,0 тыс. руб., в том числе 6800,0 тыс. руб. кредиты Медведевского ОСБ № 7020.</w:t>
      </w:r>
    </w:p>
    <w:p w:rsidR="00213F7C" w:rsidRPr="00144AF9" w:rsidRDefault="00213F7C" w:rsidP="00144AF9">
      <w:pPr>
        <w:widowControl w:val="0"/>
        <w:spacing w:line="360" w:lineRule="auto"/>
        <w:ind w:firstLine="709"/>
        <w:jc w:val="both"/>
        <w:rPr>
          <w:sz w:val="28"/>
          <w:szCs w:val="28"/>
        </w:rPr>
      </w:pPr>
      <w:r w:rsidRPr="00144AF9">
        <w:rPr>
          <w:sz w:val="28"/>
          <w:szCs w:val="28"/>
        </w:rPr>
        <w:t xml:space="preserve">Период оборота кредиторской задолженности составляет на </w:t>
      </w:r>
      <w:r w:rsidR="00AF1D12" w:rsidRPr="00144AF9">
        <w:rPr>
          <w:sz w:val="28"/>
          <w:szCs w:val="28"/>
        </w:rPr>
        <w:t>01.04.06</w:t>
      </w:r>
      <w:r w:rsidRPr="00144AF9">
        <w:rPr>
          <w:sz w:val="28"/>
          <w:szCs w:val="28"/>
        </w:rPr>
        <w:t xml:space="preserve"> г. 32 дня, на </w:t>
      </w:r>
      <w:r w:rsidR="00AF1D12" w:rsidRPr="00144AF9">
        <w:rPr>
          <w:sz w:val="28"/>
          <w:szCs w:val="28"/>
        </w:rPr>
        <w:t>01.07.06</w:t>
      </w:r>
      <w:r w:rsidRPr="00144AF9">
        <w:rPr>
          <w:sz w:val="28"/>
          <w:szCs w:val="28"/>
        </w:rPr>
        <w:t xml:space="preserve"> г. 32 дня, на </w:t>
      </w:r>
      <w:r w:rsidR="00AF1D12" w:rsidRPr="00144AF9">
        <w:rPr>
          <w:sz w:val="28"/>
          <w:szCs w:val="28"/>
        </w:rPr>
        <w:t>01.10.06</w:t>
      </w:r>
      <w:r w:rsidRPr="00144AF9">
        <w:rPr>
          <w:sz w:val="28"/>
          <w:szCs w:val="28"/>
        </w:rPr>
        <w:t xml:space="preserve"> г. 35 дней, на </w:t>
      </w:r>
      <w:r w:rsidR="00AF1D12" w:rsidRPr="00144AF9">
        <w:rPr>
          <w:sz w:val="28"/>
          <w:szCs w:val="28"/>
        </w:rPr>
        <w:t>01.01.07</w:t>
      </w:r>
      <w:r w:rsidRPr="00144AF9">
        <w:rPr>
          <w:sz w:val="28"/>
          <w:szCs w:val="28"/>
        </w:rPr>
        <w:t xml:space="preserve"> г. – 37 дней, на </w:t>
      </w:r>
      <w:r w:rsidR="00AF1D12" w:rsidRPr="00144AF9">
        <w:rPr>
          <w:sz w:val="28"/>
          <w:szCs w:val="28"/>
        </w:rPr>
        <w:t>01.04.07</w:t>
      </w:r>
      <w:r w:rsidRPr="00144AF9">
        <w:rPr>
          <w:sz w:val="28"/>
          <w:szCs w:val="28"/>
        </w:rPr>
        <w:t xml:space="preserve"> г. – 35 дней.</w:t>
      </w:r>
    </w:p>
    <w:p w:rsidR="00213F7C" w:rsidRPr="00144AF9" w:rsidRDefault="00213F7C" w:rsidP="00144AF9">
      <w:pPr>
        <w:widowControl w:val="0"/>
        <w:spacing w:line="360" w:lineRule="auto"/>
        <w:ind w:firstLine="709"/>
        <w:jc w:val="both"/>
        <w:rPr>
          <w:sz w:val="28"/>
          <w:szCs w:val="28"/>
        </w:rPr>
      </w:pPr>
      <w:r w:rsidRPr="00144AF9">
        <w:rPr>
          <w:sz w:val="28"/>
          <w:szCs w:val="28"/>
        </w:rPr>
        <w:t>3.2.4.</w:t>
      </w:r>
      <w:r w:rsidR="005304C4" w:rsidRPr="00144AF9">
        <w:rPr>
          <w:sz w:val="28"/>
          <w:szCs w:val="28"/>
        </w:rPr>
        <w:t xml:space="preserve"> Анализ чистых активов Заемщика..</w:t>
      </w:r>
    </w:p>
    <w:p w:rsidR="00997ACB" w:rsidRDefault="00997ACB" w:rsidP="00144AF9">
      <w:pPr>
        <w:widowControl w:val="0"/>
        <w:spacing w:line="360" w:lineRule="auto"/>
        <w:ind w:firstLine="709"/>
        <w:jc w:val="both"/>
        <w:rPr>
          <w:sz w:val="28"/>
          <w:szCs w:val="28"/>
          <w:lang w:val="uk-UA"/>
        </w:rPr>
      </w:pPr>
    </w:p>
    <w:p w:rsidR="005304C4" w:rsidRPr="00144AF9" w:rsidRDefault="00AF1D12" w:rsidP="00144AF9">
      <w:pPr>
        <w:widowControl w:val="0"/>
        <w:spacing w:line="360" w:lineRule="auto"/>
        <w:ind w:firstLine="709"/>
        <w:jc w:val="both"/>
        <w:rPr>
          <w:sz w:val="28"/>
          <w:szCs w:val="28"/>
        </w:rPr>
      </w:pPr>
      <w:r w:rsidRPr="00144AF9">
        <w:rPr>
          <w:sz w:val="28"/>
          <w:szCs w:val="28"/>
        </w:rPr>
        <w:t>Таблица 13</w:t>
      </w:r>
    </w:p>
    <w:p w:rsidR="005304C4" w:rsidRPr="00144AF9" w:rsidRDefault="005304C4" w:rsidP="00144AF9">
      <w:pPr>
        <w:widowControl w:val="0"/>
        <w:spacing w:line="360" w:lineRule="auto"/>
        <w:ind w:firstLine="709"/>
        <w:jc w:val="both"/>
        <w:rPr>
          <w:sz w:val="28"/>
          <w:szCs w:val="28"/>
        </w:rPr>
      </w:pPr>
      <w:r w:rsidRPr="00144AF9">
        <w:rPr>
          <w:sz w:val="28"/>
          <w:szCs w:val="28"/>
        </w:rPr>
        <w:t>Динамика чистых активов</w:t>
      </w:r>
    </w:p>
    <w:tbl>
      <w:tblPr>
        <w:tblW w:w="8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6"/>
        <w:gridCol w:w="2115"/>
        <w:gridCol w:w="2115"/>
      </w:tblGrid>
      <w:tr w:rsidR="00213F7C" w:rsidRPr="00960487">
        <w:trPr>
          <w:trHeight w:val="374"/>
        </w:trPr>
        <w:tc>
          <w:tcPr>
            <w:tcW w:w="4666" w:type="dxa"/>
          </w:tcPr>
          <w:p w:rsidR="00213F7C" w:rsidRPr="00960487" w:rsidRDefault="00213F7C" w:rsidP="00960487">
            <w:pPr>
              <w:widowControl w:val="0"/>
              <w:spacing w:line="360" w:lineRule="auto"/>
              <w:jc w:val="both"/>
              <w:rPr>
                <w:sz w:val="20"/>
                <w:szCs w:val="20"/>
              </w:rPr>
            </w:pPr>
            <w:r w:rsidRPr="00960487">
              <w:rPr>
                <w:sz w:val="20"/>
                <w:szCs w:val="20"/>
              </w:rPr>
              <w:t>Показатели</w:t>
            </w:r>
          </w:p>
        </w:tc>
        <w:tc>
          <w:tcPr>
            <w:tcW w:w="2115" w:type="dxa"/>
            <w:vAlign w:val="center"/>
          </w:tcPr>
          <w:p w:rsidR="00213F7C" w:rsidRPr="00960487" w:rsidRDefault="00AF1D12" w:rsidP="00960487">
            <w:pPr>
              <w:widowControl w:val="0"/>
              <w:spacing w:line="360" w:lineRule="auto"/>
              <w:jc w:val="both"/>
              <w:rPr>
                <w:sz w:val="20"/>
                <w:szCs w:val="20"/>
              </w:rPr>
            </w:pPr>
            <w:r w:rsidRPr="00960487">
              <w:rPr>
                <w:sz w:val="20"/>
                <w:szCs w:val="20"/>
              </w:rPr>
              <w:t>01.04.06</w:t>
            </w:r>
          </w:p>
        </w:tc>
        <w:tc>
          <w:tcPr>
            <w:tcW w:w="2115" w:type="dxa"/>
            <w:vAlign w:val="center"/>
          </w:tcPr>
          <w:p w:rsidR="00213F7C" w:rsidRPr="00960487" w:rsidRDefault="00AF1D12" w:rsidP="00960487">
            <w:pPr>
              <w:widowControl w:val="0"/>
              <w:spacing w:line="360" w:lineRule="auto"/>
              <w:jc w:val="both"/>
              <w:rPr>
                <w:sz w:val="20"/>
                <w:szCs w:val="20"/>
              </w:rPr>
            </w:pPr>
            <w:r w:rsidRPr="00960487">
              <w:rPr>
                <w:sz w:val="20"/>
                <w:szCs w:val="20"/>
              </w:rPr>
              <w:t>01.04.07</w:t>
            </w:r>
          </w:p>
        </w:tc>
      </w:tr>
      <w:tr w:rsidR="00213F7C" w:rsidRPr="00960487">
        <w:trPr>
          <w:trHeight w:val="374"/>
        </w:trPr>
        <w:tc>
          <w:tcPr>
            <w:tcW w:w="4666" w:type="dxa"/>
          </w:tcPr>
          <w:p w:rsidR="00213F7C" w:rsidRPr="00960487" w:rsidRDefault="00213F7C" w:rsidP="00960487">
            <w:pPr>
              <w:widowControl w:val="0"/>
              <w:spacing w:line="360" w:lineRule="auto"/>
              <w:jc w:val="both"/>
              <w:rPr>
                <w:sz w:val="20"/>
                <w:szCs w:val="20"/>
              </w:rPr>
            </w:pPr>
            <w:r w:rsidRPr="00960487">
              <w:rPr>
                <w:sz w:val="20"/>
                <w:szCs w:val="20"/>
              </w:rPr>
              <w:t>Чистые активы, тыс. руб.</w:t>
            </w:r>
          </w:p>
        </w:tc>
        <w:tc>
          <w:tcPr>
            <w:tcW w:w="2115" w:type="dxa"/>
            <w:vAlign w:val="center"/>
          </w:tcPr>
          <w:p w:rsidR="00213F7C" w:rsidRPr="00960487" w:rsidRDefault="00213F7C" w:rsidP="00960487">
            <w:pPr>
              <w:widowControl w:val="0"/>
              <w:spacing w:line="360" w:lineRule="auto"/>
              <w:jc w:val="both"/>
              <w:rPr>
                <w:sz w:val="20"/>
                <w:szCs w:val="20"/>
              </w:rPr>
            </w:pPr>
            <w:r w:rsidRPr="00960487">
              <w:rPr>
                <w:sz w:val="20"/>
                <w:szCs w:val="20"/>
              </w:rPr>
              <w:t>154536,0</w:t>
            </w:r>
          </w:p>
        </w:tc>
        <w:tc>
          <w:tcPr>
            <w:tcW w:w="2115" w:type="dxa"/>
            <w:vAlign w:val="center"/>
          </w:tcPr>
          <w:p w:rsidR="00213F7C" w:rsidRPr="00960487" w:rsidRDefault="00213F7C" w:rsidP="00960487">
            <w:pPr>
              <w:widowControl w:val="0"/>
              <w:spacing w:line="360" w:lineRule="auto"/>
              <w:jc w:val="both"/>
              <w:rPr>
                <w:sz w:val="20"/>
                <w:szCs w:val="20"/>
              </w:rPr>
            </w:pPr>
            <w:r w:rsidRPr="00960487">
              <w:rPr>
                <w:sz w:val="20"/>
                <w:szCs w:val="20"/>
              </w:rPr>
              <w:t>166901,0</w:t>
            </w:r>
          </w:p>
        </w:tc>
      </w:tr>
      <w:tr w:rsidR="00213F7C" w:rsidRPr="00960487">
        <w:trPr>
          <w:trHeight w:val="406"/>
        </w:trPr>
        <w:tc>
          <w:tcPr>
            <w:tcW w:w="4666" w:type="dxa"/>
          </w:tcPr>
          <w:p w:rsidR="00213F7C" w:rsidRPr="00960487" w:rsidRDefault="00213F7C" w:rsidP="00960487">
            <w:pPr>
              <w:widowControl w:val="0"/>
              <w:spacing w:line="360" w:lineRule="auto"/>
              <w:jc w:val="both"/>
              <w:rPr>
                <w:sz w:val="20"/>
                <w:szCs w:val="20"/>
              </w:rPr>
            </w:pPr>
            <w:r w:rsidRPr="00960487">
              <w:rPr>
                <w:sz w:val="20"/>
                <w:szCs w:val="20"/>
              </w:rPr>
              <w:t>Уставный капитал, тыс. руб.</w:t>
            </w:r>
          </w:p>
        </w:tc>
        <w:tc>
          <w:tcPr>
            <w:tcW w:w="2115" w:type="dxa"/>
            <w:vAlign w:val="center"/>
          </w:tcPr>
          <w:p w:rsidR="00213F7C" w:rsidRPr="00960487" w:rsidRDefault="00213F7C" w:rsidP="00960487">
            <w:pPr>
              <w:widowControl w:val="0"/>
              <w:spacing w:line="360" w:lineRule="auto"/>
              <w:jc w:val="both"/>
              <w:rPr>
                <w:sz w:val="20"/>
                <w:szCs w:val="20"/>
              </w:rPr>
            </w:pPr>
            <w:r w:rsidRPr="00960487">
              <w:rPr>
                <w:sz w:val="20"/>
                <w:szCs w:val="20"/>
              </w:rPr>
              <w:t>82903,0</w:t>
            </w:r>
          </w:p>
        </w:tc>
        <w:tc>
          <w:tcPr>
            <w:tcW w:w="2115" w:type="dxa"/>
            <w:vAlign w:val="center"/>
          </w:tcPr>
          <w:p w:rsidR="00213F7C" w:rsidRPr="00960487" w:rsidRDefault="00213F7C" w:rsidP="00960487">
            <w:pPr>
              <w:widowControl w:val="0"/>
              <w:spacing w:line="360" w:lineRule="auto"/>
              <w:jc w:val="both"/>
              <w:rPr>
                <w:sz w:val="20"/>
                <w:szCs w:val="20"/>
              </w:rPr>
            </w:pPr>
            <w:r w:rsidRPr="00960487">
              <w:rPr>
                <w:sz w:val="20"/>
                <w:szCs w:val="20"/>
              </w:rPr>
              <w:t>82903,0</w:t>
            </w:r>
          </w:p>
        </w:tc>
      </w:tr>
    </w:tbl>
    <w:p w:rsidR="00443158" w:rsidRPr="00144AF9" w:rsidRDefault="00443158" w:rsidP="00144AF9">
      <w:pPr>
        <w:widowControl w:val="0"/>
        <w:spacing w:line="360" w:lineRule="auto"/>
        <w:ind w:firstLine="709"/>
        <w:jc w:val="both"/>
        <w:rPr>
          <w:sz w:val="28"/>
          <w:szCs w:val="28"/>
        </w:rPr>
      </w:pPr>
    </w:p>
    <w:p w:rsidR="00213F7C" w:rsidRPr="00144AF9" w:rsidRDefault="00213F7C" w:rsidP="00144AF9">
      <w:pPr>
        <w:widowControl w:val="0"/>
        <w:spacing w:line="360" w:lineRule="auto"/>
        <w:ind w:firstLine="709"/>
        <w:jc w:val="both"/>
        <w:rPr>
          <w:sz w:val="28"/>
          <w:szCs w:val="28"/>
        </w:rPr>
      </w:pPr>
      <w:r w:rsidRPr="00144AF9">
        <w:rPr>
          <w:sz w:val="28"/>
          <w:szCs w:val="28"/>
        </w:rPr>
        <w:t xml:space="preserve">По сравнению с </w:t>
      </w:r>
      <w:r w:rsidR="00AF1D12" w:rsidRPr="00144AF9">
        <w:rPr>
          <w:sz w:val="28"/>
          <w:szCs w:val="28"/>
        </w:rPr>
        <w:t>01.04.06</w:t>
      </w:r>
      <w:r w:rsidRPr="00144AF9">
        <w:rPr>
          <w:sz w:val="28"/>
          <w:szCs w:val="28"/>
        </w:rPr>
        <w:t xml:space="preserve"> г. чистые активы предприятия увеличились на 12365,0 тыс. руб.</w:t>
      </w:r>
    </w:p>
    <w:p w:rsidR="00213F7C" w:rsidRPr="00144AF9" w:rsidRDefault="00213F7C" w:rsidP="00144AF9">
      <w:pPr>
        <w:widowControl w:val="0"/>
        <w:spacing w:line="360" w:lineRule="auto"/>
        <w:ind w:firstLine="709"/>
        <w:jc w:val="both"/>
        <w:rPr>
          <w:sz w:val="28"/>
          <w:szCs w:val="28"/>
        </w:rPr>
      </w:pPr>
      <w:r w:rsidRPr="00144AF9">
        <w:rPr>
          <w:sz w:val="28"/>
          <w:szCs w:val="28"/>
        </w:rPr>
        <w:t>3.2.5.</w:t>
      </w:r>
      <w:r w:rsidR="0073450B">
        <w:rPr>
          <w:sz w:val="28"/>
          <w:szCs w:val="28"/>
        </w:rPr>
        <w:t xml:space="preserve"> </w:t>
      </w:r>
      <w:r w:rsidRPr="00144AF9">
        <w:rPr>
          <w:sz w:val="28"/>
          <w:szCs w:val="28"/>
        </w:rPr>
        <w:t>Анализ финансовых результатов</w:t>
      </w:r>
    </w:p>
    <w:p w:rsidR="00213F7C" w:rsidRPr="00144AF9" w:rsidRDefault="00213F7C" w:rsidP="00144AF9">
      <w:pPr>
        <w:widowControl w:val="0"/>
        <w:spacing w:line="360" w:lineRule="auto"/>
        <w:ind w:firstLine="709"/>
        <w:jc w:val="both"/>
        <w:rPr>
          <w:sz w:val="28"/>
          <w:szCs w:val="28"/>
        </w:rPr>
      </w:pPr>
      <w:r w:rsidRPr="00144AF9">
        <w:rPr>
          <w:sz w:val="28"/>
          <w:szCs w:val="28"/>
        </w:rPr>
        <w:t xml:space="preserve">По состоянию на </w:t>
      </w:r>
      <w:r w:rsidR="00AF1D12" w:rsidRPr="00144AF9">
        <w:rPr>
          <w:sz w:val="28"/>
          <w:szCs w:val="28"/>
        </w:rPr>
        <w:t>01.04.07</w:t>
      </w:r>
      <w:r w:rsidRPr="00144AF9">
        <w:rPr>
          <w:sz w:val="28"/>
          <w:szCs w:val="28"/>
        </w:rPr>
        <w:t xml:space="preserve"> г. выручка от реализации продукции составила 191101,0 тыс. руб., т.е. среднемесячно 31850,0 тыс. руб. За аналогичный период </w:t>
      </w:r>
      <w:r w:rsidR="0032478F" w:rsidRPr="00144AF9">
        <w:rPr>
          <w:sz w:val="28"/>
          <w:szCs w:val="28"/>
        </w:rPr>
        <w:t>2006</w:t>
      </w:r>
      <w:r w:rsidRPr="00144AF9">
        <w:rPr>
          <w:sz w:val="28"/>
          <w:szCs w:val="28"/>
        </w:rPr>
        <w:t xml:space="preserve"> г. выручка составляла 189379,0 тыс. руб. или 31563,0 тыс. руб. среднемесячно. По состоянию на </w:t>
      </w:r>
      <w:r w:rsidR="00AF1D12" w:rsidRPr="00144AF9">
        <w:rPr>
          <w:sz w:val="28"/>
          <w:szCs w:val="28"/>
        </w:rPr>
        <w:t>01.04.07</w:t>
      </w:r>
      <w:r w:rsidRPr="00144AF9">
        <w:rPr>
          <w:sz w:val="28"/>
          <w:szCs w:val="28"/>
        </w:rPr>
        <w:t xml:space="preserve"> г. от реализации товаров предприятие имеет прибыль в сумме 14 102,0 тыс. руб. Себестоимость продукции составила 158 915,0 тыс. руб. По сравнению с </w:t>
      </w:r>
      <w:r w:rsidR="00AF1D12" w:rsidRPr="00144AF9">
        <w:rPr>
          <w:sz w:val="28"/>
          <w:szCs w:val="28"/>
        </w:rPr>
        <w:t>01.04.06</w:t>
      </w:r>
      <w:r w:rsidRPr="00144AF9">
        <w:rPr>
          <w:sz w:val="28"/>
          <w:szCs w:val="28"/>
        </w:rPr>
        <w:t xml:space="preserve"> г. себестоимость реализации продукции уменьшилась на 7721,0 тыс. руб. Коммерческие расходы по состоянию на </w:t>
      </w:r>
      <w:r w:rsidR="00AF1D12" w:rsidRPr="00144AF9">
        <w:rPr>
          <w:sz w:val="28"/>
          <w:szCs w:val="28"/>
        </w:rPr>
        <w:t>01.04.07</w:t>
      </w:r>
      <w:r w:rsidRPr="00144AF9">
        <w:rPr>
          <w:sz w:val="28"/>
          <w:szCs w:val="28"/>
        </w:rPr>
        <w:t xml:space="preserve"> г. составили 9 085,0 тыс. руб., управленческие расходы – 8 999,0 тыс. руб.</w:t>
      </w:r>
    </w:p>
    <w:p w:rsidR="00213F7C" w:rsidRPr="00144AF9" w:rsidRDefault="00213F7C" w:rsidP="00144AF9">
      <w:pPr>
        <w:pStyle w:val="22"/>
        <w:widowControl w:val="0"/>
        <w:spacing w:after="0" w:line="360" w:lineRule="auto"/>
        <w:ind w:firstLine="709"/>
        <w:jc w:val="both"/>
        <w:rPr>
          <w:sz w:val="28"/>
          <w:szCs w:val="28"/>
        </w:rPr>
      </w:pPr>
      <w:r w:rsidRPr="00144AF9">
        <w:rPr>
          <w:sz w:val="28"/>
          <w:szCs w:val="28"/>
        </w:rPr>
        <w:t>3.2.6. Определение класса кредитоспособности</w:t>
      </w:r>
      <w:r w:rsidR="00AF1D12" w:rsidRPr="00144AF9">
        <w:rPr>
          <w:sz w:val="28"/>
          <w:szCs w:val="28"/>
        </w:rPr>
        <w:t xml:space="preserve"> (приложение 7).</w:t>
      </w:r>
    </w:p>
    <w:p w:rsidR="00213F7C" w:rsidRPr="00144AF9" w:rsidRDefault="00213F7C" w:rsidP="00144AF9">
      <w:pPr>
        <w:pStyle w:val="22"/>
        <w:widowControl w:val="0"/>
        <w:spacing w:after="0" w:line="360" w:lineRule="auto"/>
        <w:ind w:firstLine="709"/>
        <w:jc w:val="both"/>
        <w:rPr>
          <w:sz w:val="28"/>
          <w:szCs w:val="28"/>
        </w:rPr>
      </w:pPr>
      <w:r w:rsidRPr="00144AF9">
        <w:rPr>
          <w:sz w:val="28"/>
          <w:szCs w:val="28"/>
        </w:rPr>
        <w:t>3.2.6.1. Количественный анализ</w:t>
      </w:r>
    </w:p>
    <w:p w:rsidR="00213F7C" w:rsidRPr="00144AF9" w:rsidRDefault="00213F7C" w:rsidP="00144AF9">
      <w:pPr>
        <w:pStyle w:val="22"/>
        <w:widowControl w:val="0"/>
        <w:tabs>
          <w:tab w:val="left" w:pos="9356"/>
        </w:tabs>
        <w:spacing w:after="0" w:line="360" w:lineRule="auto"/>
        <w:ind w:firstLine="709"/>
        <w:jc w:val="both"/>
        <w:rPr>
          <w:sz w:val="28"/>
          <w:szCs w:val="28"/>
        </w:rPr>
      </w:pPr>
      <w:r w:rsidRPr="00144AF9">
        <w:rPr>
          <w:sz w:val="28"/>
          <w:szCs w:val="28"/>
        </w:rPr>
        <w:t xml:space="preserve">По сравнению с </w:t>
      </w:r>
      <w:r w:rsidR="00AF1D12" w:rsidRPr="00144AF9">
        <w:rPr>
          <w:sz w:val="28"/>
          <w:szCs w:val="28"/>
        </w:rPr>
        <w:t>01.04.06</w:t>
      </w:r>
      <w:r w:rsidRPr="00144AF9">
        <w:rPr>
          <w:sz w:val="28"/>
          <w:szCs w:val="28"/>
        </w:rPr>
        <w:t xml:space="preserve"> г. коэффициент абсолютной ликвидности (К1) уменьшился с 0,102 до 0,009, промежуточный коэффициент покрытия (К2) уменьшился с 0,667 до 0,424, также уменьшился коэффициент текущей ликвидности (К3) с 2,355 до 2,249. Коэффициент соотношения собственных и заемных средств увеличился с 2,550 до 2,729. Рентабельность продаж (коэффициент К5) составляет на </w:t>
      </w:r>
      <w:r w:rsidR="00AF1D12" w:rsidRPr="00144AF9">
        <w:rPr>
          <w:sz w:val="28"/>
          <w:szCs w:val="28"/>
        </w:rPr>
        <w:t>01.04.07</w:t>
      </w:r>
      <w:r w:rsidRPr="00144AF9">
        <w:rPr>
          <w:sz w:val="28"/>
          <w:szCs w:val="28"/>
        </w:rPr>
        <w:t xml:space="preserve"> г. - 7,4 %.</w:t>
      </w:r>
    </w:p>
    <w:p w:rsidR="00213F7C" w:rsidRPr="00144AF9" w:rsidRDefault="00213F7C" w:rsidP="00144AF9">
      <w:pPr>
        <w:pStyle w:val="22"/>
        <w:widowControl w:val="0"/>
        <w:spacing w:after="0" w:line="360" w:lineRule="auto"/>
        <w:ind w:firstLine="709"/>
        <w:jc w:val="both"/>
        <w:rPr>
          <w:sz w:val="28"/>
          <w:szCs w:val="28"/>
        </w:rPr>
      </w:pPr>
      <w:r w:rsidRPr="00144AF9">
        <w:rPr>
          <w:sz w:val="28"/>
          <w:szCs w:val="28"/>
        </w:rPr>
        <w:t>3.2.6.2. Качественный анализ.</w:t>
      </w:r>
    </w:p>
    <w:p w:rsidR="00213F7C" w:rsidRPr="00144AF9" w:rsidRDefault="00213F7C" w:rsidP="00144AF9">
      <w:pPr>
        <w:pStyle w:val="22"/>
        <w:widowControl w:val="0"/>
        <w:spacing w:after="0" w:line="360" w:lineRule="auto"/>
        <w:ind w:firstLine="709"/>
        <w:jc w:val="both"/>
        <w:rPr>
          <w:sz w:val="28"/>
          <w:szCs w:val="28"/>
        </w:rPr>
      </w:pPr>
      <w:r w:rsidRPr="00144AF9">
        <w:rPr>
          <w:sz w:val="28"/>
          <w:szCs w:val="28"/>
        </w:rPr>
        <w:t>Негативной информации о Заемщике отделом БиЗИ не выявлено. Замечаний юридического отдела по представленному пакету документов нет.</w:t>
      </w:r>
    </w:p>
    <w:p w:rsidR="00213F7C" w:rsidRPr="00144AF9" w:rsidRDefault="00213F7C" w:rsidP="00144AF9">
      <w:pPr>
        <w:pStyle w:val="22"/>
        <w:widowControl w:val="0"/>
        <w:spacing w:after="0" w:line="360" w:lineRule="auto"/>
        <w:ind w:firstLine="709"/>
        <w:jc w:val="both"/>
        <w:rPr>
          <w:sz w:val="28"/>
          <w:szCs w:val="28"/>
        </w:rPr>
      </w:pPr>
      <w:r w:rsidRPr="00144AF9">
        <w:rPr>
          <w:sz w:val="28"/>
          <w:szCs w:val="28"/>
        </w:rPr>
        <w:t>3.2.6.3. Определение рейтинга (класса) кредитоспособности.</w:t>
      </w:r>
    </w:p>
    <w:p w:rsidR="00213F7C" w:rsidRPr="00144AF9" w:rsidRDefault="00213F7C" w:rsidP="00144AF9">
      <w:pPr>
        <w:pStyle w:val="22"/>
        <w:widowControl w:val="0"/>
        <w:spacing w:after="0" w:line="360" w:lineRule="auto"/>
        <w:ind w:firstLine="709"/>
        <w:jc w:val="both"/>
        <w:rPr>
          <w:sz w:val="28"/>
          <w:szCs w:val="28"/>
        </w:rPr>
      </w:pPr>
      <w:r w:rsidRPr="00144AF9">
        <w:rPr>
          <w:sz w:val="28"/>
          <w:szCs w:val="28"/>
        </w:rPr>
        <w:t>На протяжении рассматриваемого периода ЗАО “Марийское” относится к 2-му классу, т.е. кредитование требует взвешенного подхода.</w:t>
      </w:r>
    </w:p>
    <w:p w:rsidR="00213F7C" w:rsidRPr="00960487" w:rsidRDefault="00213F7C" w:rsidP="00144AF9">
      <w:pPr>
        <w:pStyle w:val="22"/>
        <w:widowControl w:val="0"/>
        <w:spacing w:after="0" w:line="360" w:lineRule="auto"/>
        <w:ind w:firstLine="709"/>
        <w:jc w:val="both"/>
        <w:rPr>
          <w:sz w:val="28"/>
          <w:szCs w:val="28"/>
        </w:rPr>
      </w:pPr>
      <w:r w:rsidRPr="00960487">
        <w:rPr>
          <w:sz w:val="28"/>
          <w:szCs w:val="28"/>
        </w:rPr>
        <w:t>3.3. Анализ предоставленного бизнес-плана</w:t>
      </w:r>
    </w:p>
    <w:p w:rsidR="00213F7C" w:rsidRPr="00144AF9" w:rsidRDefault="00213F7C" w:rsidP="00144AF9">
      <w:pPr>
        <w:pStyle w:val="22"/>
        <w:widowControl w:val="0"/>
        <w:spacing w:after="0" w:line="360" w:lineRule="auto"/>
        <w:ind w:firstLine="709"/>
        <w:jc w:val="both"/>
        <w:rPr>
          <w:sz w:val="28"/>
          <w:szCs w:val="28"/>
        </w:rPr>
      </w:pPr>
      <w:r w:rsidRPr="00144AF9">
        <w:rPr>
          <w:sz w:val="28"/>
          <w:szCs w:val="28"/>
        </w:rPr>
        <w:t>Согласно предоставленного бизнес-плана ЗАО “Марийское” планирует использовать кредиты, получаемые</w:t>
      </w:r>
      <w:r w:rsidR="0073450B">
        <w:rPr>
          <w:sz w:val="28"/>
          <w:szCs w:val="28"/>
        </w:rPr>
        <w:t xml:space="preserve"> </w:t>
      </w:r>
      <w:r w:rsidRPr="00144AF9">
        <w:rPr>
          <w:sz w:val="28"/>
          <w:szCs w:val="28"/>
        </w:rPr>
        <w:t>в пределах установленного индивидуального лимита кредитования на выплату заработной платы (возобновляемая кредитная линия с лимитом 2 000000 рублей) и на пополнение оборотных средств (приобретение кормов, ГСМ и др.).</w:t>
      </w:r>
    </w:p>
    <w:p w:rsidR="00213F7C" w:rsidRPr="00144AF9" w:rsidRDefault="00213F7C" w:rsidP="00144AF9">
      <w:pPr>
        <w:pStyle w:val="22"/>
        <w:widowControl w:val="0"/>
        <w:spacing w:after="0" w:line="360" w:lineRule="auto"/>
        <w:ind w:firstLine="709"/>
        <w:jc w:val="both"/>
        <w:rPr>
          <w:sz w:val="28"/>
          <w:szCs w:val="28"/>
        </w:rPr>
      </w:pPr>
      <w:r w:rsidRPr="00144AF9">
        <w:rPr>
          <w:sz w:val="28"/>
          <w:szCs w:val="28"/>
        </w:rPr>
        <w:t>В настоящее время подготовлен пакет документов на рассмотрение о возможности выдачи кредита на сумму 2 млн. рублей.</w:t>
      </w:r>
      <w:r w:rsidR="0073450B">
        <w:rPr>
          <w:sz w:val="28"/>
          <w:szCs w:val="28"/>
        </w:rPr>
        <w:t xml:space="preserve"> </w:t>
      </w:r>
      <w:r w:rsidRPr="00144AF9">
        <w:rPr>
          <w:sz w:val="28"/>
          <w:szCs w:val="28"/>
        </w:rPr>
        <w:t>В случае установления индивидуального лимита кредитования, отделением Марий Эл будет рассматриваться вопрос предоставления возобновляемой кредитной линии на выплату зарплаты в сумме 2 млн. руб.</w:t>
      </w:r>
    </w:p>
    <w:p w:rsidR="00213F7C" w:rsidRPr="00960487" w:rsidRDefault="00213F7C" w:rsidP="00144AF9">
      <w:pPr>
        <w:widowControl w:val="0"/>
        <w:spacing w:line="360" w:lineRule="auto"/>
        <w:ind w:firstLine="709"/>
        <w:jc w:val="both"/>
        <w:rPr>
          <w:sz w:val="28"/>
          <w:szCs w:val="28"/>
        </w:rPr>
      </w:pPr>
      <w:r w:rsidRPr="00960487">
        <w:rPr>
          <w:sz w:val="28"/>
          <w:szCs w:val="28"/>
        </w:rPr>
        <w:t>3.4. Анализ достаточности и ликвидности потенциального обеспечения</w:t>
      </w:r>
    </w:p>
    <w:p w:rsidR="00213F7C" w:rsidRPr="00144AF9" w:rsidRDefault="00213F7C" w:rsidP="00144AF9">
      <w:pPr>
        <w:pStyle w:val="a9"/>
        <w:widowControl w:val="0"/>
        <w:spacing w:line="360" w:lineRule="auto"/>
        <w:ind w:firstLine="709"/>
        <w:rPr>
          <w:sz w:val="28"/>
          <w:szCs w:val="28"/>
        </w:rPr>
      </w:pPr>
      <w:r w:rsidRPr="00144AF9">
        <w:rPr>
          <w:sz w:val="28"/>
          <w:szCs w:val="28"/>
        </w:rPr>
        <w:t>В качестве обеспечения своевременного возврата кредитов в пределах установленного лимита ЗАО “Марийское” предполагает предоставить в залог</w:t>
      </w:r>
      <w:r w:rsidR="0073450B">
        <w:rPr>
          <w:sz w:val="28"/>
          <w:szCs w:val="28"/>
        </w:rPr>
        <w:t xml:space="preserve"> </w:t>
      </w:r>
      <w:r w:rsidRPr="00144AF9">
        <w:rPr>
          <w:sz w:val="28"/>
          <w:szCs w:val="28"/>
        </w:rPr>
        <w:t>высвобождаемое имущество при погашении кредитов в ОАО Банк “Йошкар-Ола” (автотранспортные средства, готовая продукция, запчасти, ГСМ) и ОАО “Россельхозбанк” (производственное оборудование, сельскохозяйственная техника, комбикорма, зерно фуражное и птица), а также недвижимость – производственные корпуса и автотранспортные средства не обремененные залогом.</w:t>
      </w:r>
    </w:p>
    <w:p w:rsidR="00213F7C" w:rsidRPr="00960487" w:rsidRDefault="00213F7C" w:rsidP="00144AF9">
      <w:pPr>
        <w:pStyle w:val="a9"/>
        <w:widowControl w:val="0"/>
        <w:spacing w:line="360" w:lineRule="auto"/>
        <w:ind w:firstLine="709"/>
        <w:rPr>
          <w:sz w:val="28"/>
          <w:szCs w:val="28"/>
        </w:rPr>
      </w:pPr>
      <w:r w:rsidRPr="00960487">
        <w:rPr>
          <w:sz w:val="28"/>
          <w:szCs w:val="28"/>
        </w:rPr>
        <w:t>3.5. Общий вывод:</w:t>
      </w:r>
    </w:p>
    <w:p w:rsidR="00213F7C" w:rsidRPr="00144AF9" w:rsidRDefault="00213F7C" w:rsidP="00144AF9">
      <w:pPr>
        <w:pStyle w:val="a9"/>
        <w:widowControl w:val="0"/>
        <w:spacing w:line="360" w:lineRule="auto"/>
        <w:ind w:firstLine="709"/>
        <w:rPr>
          <w:sz w:val="28"/>
          <w:szCs w:val="28"/>
        </w:rPr>
      </w:pPr>
      <w:r w:rsidRPr="00144AF9">
        <w:rPr>
          <w:sz w:val="28"/>
          <w:szCs w:val="28"/>
        </w:rPr>
        <w:t>Положительные стороны кредитования:</w:t>
      </w:r>
      <w:r w:rsidR="00BC5E92" w:rsidRPr="00144AF9">
        <w:rPr>
          <w:sz w:val="28"/>
          <w:szCs w:val="28"/>
        </w:rPr>
        <w:t xml:space="preserve"> </w:t>
      </w:r>
      <w:r w:rsidRPr="00144AF9">
        <w:rPr>
          <w:sz w:val="28"/>
          <w:szCs w:val="28"/>
        </w:rPr>
        <w:t>ликвидность предоставляемого в залог имущества;</w:t>
      </w:r>
      <w:r w:rsidR="00BC5E92" w:rsidRPr="00144AF9">
        <w:rPr>
          <w:sz w:val="28"/>
          <w:szCs w:val="28"/>
        </w:rPr>
        <w:t xml:space="preserve"> </w:t>
      </w:r>
      <w:r w:rsidRPr="00144AF9">
        <w:rPr>
          <w:sz w:val="28"/>
          <w:szCs w:val="28"/>
        </w:rPr>
        <w:t>наличие положительной кредитной истории;</w:t>
      </w:r>
      <w:r w:rsidR="00BC5E92" w:rsidRPr="00144AF9">
        <w:rPr>
          <w:sz w:val="28"/>
          <w:szCs w:val="28"/>
        </w:rPr>
        <w:t xml:space="preserve"> </w:t>
      </w:r>
      <w:r w:rsidRPr="00144AF9">
        <w:rPr>
          <w:sz w:val="28"/>
          <w:szCs w:val="28"/>
        </w:rPr>
        <w:t>устойчивое финансовое состояние;</w:t>
      </w:r>
      <w:r w:rsidR="00BC5E92" w:rsidRPr="00144AF9">
        <w:rPr>
          <w:sz w:val="28"/>
          <w:szCs w:val="28"/>
        </w:rPr>
        <w:t xml:space="preserve"> </w:t>
      </w:r>
      <w:r w:rsidRPr="00144AF9">
        <w:rPr>
          <w:sz w:val="28"/>
          <w:szCs w:val="28"/>
        </w:rPr>
        <w:t>рентабельность основной деятельности.</w:t>
      </w:r>
    </w:p>
    <w:p w:rsidR="00213F7C" w:rsidRDefault="00213F7C" w:rsidP="00144AF9">
      <w:pPr>
        <w:pStyle w:val="a9"/>
        <w:widowControl w:val="0"/>
        <w:spacing w:line="360" w:lineRule="auto"/>
        <w:ind w:firstLine="709"/>
        <w:rPr>
          <w:sz w:val="28"/>
          <w:szCs w:val="28"/>
          <w:lang w:val="uk-UA"/>
        </w:rPr>
      </w:pPr>
      <w:r w:rsidRPr="00144AF9">
        <w:rPr>
          <w:sz w:val="28"/>
          <w:szCs w:val="28"/>
        </w:rPr>
        <w:t>Исходя из вышеизложенного, учитывая положительные заключения отдела БиЗИ, юридического отдела, наличие положительной кредитной истории, отсутствие негативной информации о Заемщике, устойчивое финансовое состояние предприятия, рентабельность основной деятельности, репутацию предприятия как одного из стабильно работающих предприятий республики считаем возможным установить ЗАО “Марийское” индивидуальный</w:t>
      </w:r>
      <w:r w:rsidR="0073450B">
        <w:rPr>
          <w:sz w:val="28"/>
          <w:szCs w:val="28"/>
        </w:rPr>
        <w:t xml:space="preserve"> </w:t>
      </w:r>
      <w:r w:rsidRPr="00144AF9">
        <w:rPr>
          <w:sz w:val="28"/>
          <w:szCs w:val="28"/>
        </w:rPr>
        <w:t>лимит кредитования в сумме</w:t>
      </w:r>
      <w:r w:rsidR="0073450B">
        <w:rPr>
          <w:sz w:val="28"/>
          <w:szCs w:val="28"/>
        </w:rPr>
        <w:t xml:space="preserve"> </w:t>
      </w:r>
      <w:r w:rsidRPr="00144AF9">
        <w:rPr>
          <w:sz w:val="28"/>
          <w:szCs w:val="28"/>
        </w:rPr>
        <w:t>15 000 000 рублей на срок 1,5 года.</w:t>
      </w:r>
    </w:p>
    <w:p w:rsidR="00213F7C" w:rsidRPr="004F5455" w:rsidRDefault="00997ACB" w:rsidP="00997ACB">
      <w:pPr>
        <w:pStyle w:val="a9"/>
        <w:widowControl w:val="0"/>
        <w:spacing w:line="360" w:lineRule="auto"/>
        <w:ind w:firstLine="709"/>
        <w:rPr>
          <w:sz w:val="28"/>
          <w:szCs w:val="28"/>
        </w:rPr>
      </w:pPr>
      <w:r w:rsidRPr="004F5455">
        <w:rPr>
          <w:sz w:val="28"/>
          <w:szCs w:val="28"/>
          <w:lang w:val="uk-UA"/>
        </w:rPr>
        <w:t xml:space="preserve">4. </w:t>
      </w:r>
      <w:r w:rsidR="00213F7C" w:rsidRPr="004F5455">
        <w:rPr>
          <w:sz w:val="28"/>
          <w:szCs w:val="28"/>
        </w:rPr>
        <w:t>Предлагаемое решение:</w:t>
      </w:r>
    </w:p>
    <w:p w:rsidR="00213F7C" w:rsidRPr="00144AF9" w:rsidRDefault="00213F7C" w:rsidP="00144AF9">
      <w:pPr>
        <w:pStyle w:val="a9"/>
        <w:widowControl w:val="0"/>
        <w:spacing w:line="360" w:lineRule="auto"/>
        <w:ind w:firstLine="709"/>
        <w:rPr>
          <w:sz w:val="28"/>
          <w:szCs w:val="28"/>
        </w:rPr>
      </w:pPr>
      <w:r w:rsidRPr="00144AF9">
        <w:rPr>
          <w:sz w:val="28"/>
          <w:szCs w:val="28"/>
        </w:rPr>
        <w:t xml:space="preserve">Проект решения </w:t>
      </w:r>
      <w:r w:rsidR="00DF2A87" w:rsidRPr="00144AF9">
        <w:rPr>
          <w:sz w:val="28"/>
          <w:szCs w:val="28"/>
        </w:rPr>
        <w:t>кредитно-инвестиционного комитета</w:t>
      </w:r>
      <w:r w:rsidRPr="00144AF9">
        <w:rPr>
          <w:sz w:val="28"/>
          <w:szCs w:val="28"/>
        </w:rPr>
        <w:t xml:space="preserve"> о выдаче кредита:</w:t>
      </w:r>
    </w:p>
    <w:p w:rsidR="00213F7C" w:rsidRPr="00144AF9" w:rsidRDefault="00213F7C" w:rsidP="00144AF9">
      <w:pPr>
        <w:pStyle w:val="a9"/>
        <w:widowControl w:val="0"/>
        <w:numPr>
          <w:ilvl w:val="0"/>
          <w:numId w:val="22"/>
        </w:numPr>
        <w:spacing w:line="360" w:lineRule="auto"/>
        <w:ind w:left="0" w:firstLine="709"/>
        <w:rPr>
          <w:sz w:val="28"/>
          <w:szCs w:val="28"/>
        </w:rPr>
      </w:pPr>
      <w:r w:rsidRPr="00144AF9">
        <w:rPr>
          <w:sz w:val="28"/>
          <w:szCs w:val="28"/>
        </w:rPr>
        <w:t xml:space="preserve">Утвердить решение КИК № 56 от </w:t>
      </w:r>
      <w:r w:rsidR="00A819AA" w:rsidRPr="00144AF9">
        <w:rPr>
          <w:sz w:val="28"/>
          <w:szCs w:val="28"/>
        </w:rPr>
        <w:t>04</w:t>
      </w:r>
      <w:r w:rsidRPr="00144AF9">
        <w:rPr>
          <w:sz w:val="28"/>
          <w:szCs w:val="28"/>
        </w:rPr>
        <w:t>.0</w:t>
      </w:r>
      <w:r w:rsidR="00A819AA" w:rsidRPr="00144AF9">
        <w:rPr>
          <w:sz w:val="28"/>
          <w:szCs w:val="28"/>
        </w:rPr>
        <w:t>5</w:t>
      </w:r>
      <w:r w:rsidRPr="00144AF9">
        <w:rPr>
          <w:sz w:val="28"/>
          <w:szCs w:val="28"/>
        </w:rPr>
        <w:t>.0</w:t>
      </w:r>
      <w:r w:rsidR="00AF1D12" w:rsidRPr="00144AF9">
        <w:rPr>
          <w:sz w:val="28"/>
          <w:szCs w:val="28"/>
        </w:rPr>
        <w:t>7</w:t>
      </w:r>
      <w:r w:rsidRPr="00144AF9">
        <w:rPr>
          <w:sz w:val="28"/>
          <w:szCs w:val="28"/>
        </w:rPr>
        <w:t xml:space="preserve"> г.Медведевского ОСБ № 7020 об установлении ЗАО “Марийское” индивидуального лимита кредитования в сумме 15 000 000 рублей на срок 1,5 года.</w:t>
      </w:r>
    </w:p>
    <w:p w:rsidR="00213F7C" w:rsidRPr="00144AF9" w:rsidRDefault="00213F7C" w:rsidP="00144AF9">
      <w:pPr>
        <w:pStyle w:val="a9"/>
        <w:widowControl w:val="0"/>
        <w:numPr>
          <w:ilvl w:val="0"/>
          <w:numId w:val="22"/>
        </w:numPr>
        <w:spacing w:line="360" w:lineRule="auto"/>
        <w:ind w:left="0" w:firstLine="709"/>
        <w:rPr>
          <w:sz w:val="28"/>
          <w:szCs w:val="28"/>
        </w:rPr>
      </w:pPr>
      <w:r w:rsidRPr="00144AF9">
        <w:rPr>
          <w:sz w:val="28"/>
          <w:szCs w:val="28"/>
        </w:rPr>
        <w:t xml:space="preserve">Ходатайствовать перед </w:t>
      </w:r>
      <w:r w:rsidR="00DF2A87" w:rsidRPr="00144AF9">
        <w:rPr>
          <w:sz w:val="28"/>
          <w:szCs w:val="28"/>
        </w:rPr>
        <w:t>ОСБ Марий Эл №8614</w:t>
      </w:r>
      <w:r w:rsidR="0073450B">
        <w:rPr>
          <w:sz w:val="28"/>
          <w:szCs w:val="28"/>
        </w:rPr>
        <w:t xml:space="preserve"> </w:t>
      </w:r>
      <w:r w:rsidRPr="00144AF9">
        <w:rPr>
          <w:sz w:val="28"/>
          <w:szCs w:val="28"/>
        </w:rPr>
        <w:t>об утверждении данного решения.</w:t>
      </w:r>
    </w:p>
    <w:p w:rsidR="00AD2936" w:rsidRPr="00144AF9" w:rsidRDefault="00AD2936" w:rsidP="00144AF9">
      <w:pPr>
        <w:widowControl w:val="0"/>
        <w:tabs>
          <w:tab w:val="left" w:pos="5670"/>
          <w:tab w:val="left" w:pos="9639"/>
        </w:tabs>
        <w:spacing w:line="360" w:lineRule="auto"/>
        <w:ind w:firstLine="709"/>
        <w:jc w:val="both"/>
        <w:rPr>
          <w:sz w:val="28"/>
          <w:szCs w:val="28"/>
        </w:rPr>
      </w:pPr>
      <w:r w:rsidRPr="00144AF9">
        <w:rPr>
          <w:sz w:val="28"/>
          <w:szCs w:val="28"/>
        </w:rPr>
        <w:t>Исходя из предложенной бальной методики оценки надежности заемщика, можно рассчитать количество баллов ЗАО «Марийское».</w:t>
      </w:r>
      <w:r w:rsidR="00BC5E92" w:rsidRPr="00144AF9">
        <w:rPr>
          <w:sz w:val="28"/>
          <w:szCs w:val="28"/>
        </w:rPr>
        <w:t xml:space="preserve"> </w:t>
      </w:r>
      <w:r w:rsidRPr="00144AF9">
        <w:rPr>
          <w:sz w:val="28"/>
          <w:szCs w:val="28"/>
        </w:rPr>
        <w:t xml:space="preserve">На </w:t>
      </w:r>
      <w:r w:rsidR="00AF1D12" w:rsidRPr="00144AF9">
        <w:rPr>
          <w:sz w:val="28"/>
          <w:szCs w:val="28"/>
        </w:rPr>
        <w:t>01.04.06</w:t>
      </w:r>
      <w:r w:rsidRPr="00144AF9">
        <w:rPr>
          <w:sz w:val="28"/>
          <w:szCs w:val="28"/>
        </w:rPr>
        <w:t xml:space="preserve">г. количество баллов составляло 180 баллов, на </w:t>
      </w:r>
      <w:r w:rsidR="00AF1D12" w:rsidRPr="00144AF9">
        <w:rPr>
          <w:sz w:val="28"/>
          <w:szCs w:val="28"/>
        </w:rPr>
        <w:t>01.10.06</w:t>
      </w:r>
      <w:r w:rsidRPr="00144AF9">
        <w:rPr>
          <w:sz w:val="28"/>
          <w:szCs w:val="28"/>
        </w:rPr>
        <w:t xml:space="preserve"> г. – 175 баллов, </w:t>
      </w:r>
      <w:r w:rsidR="00AF1D12" w:rsidRPr="00144AF9">
        <w:rPr>
          <w:sz w:val="28"/>
          <w:szCs w:val="28"/>
        </w:rPr>
        <w:t>01.04.07</w:t>
      </w:r>
      <w:r w:rsidRPr="00144AF9">
        <w:rPr>
          <w:sz w:val="28"/>
          <w:szCs w:val="28"/>
        </w:rPr>
        <w:t xml:space="preserve"> г. -</w:t>
      </w:r>
      <w:r w:rsidR="0073450B">
        <w:rPr>
          <w:sz w:val="28"/>
          <w:szCs w:val="28"/>
        </w:rPr>
        <w:t xml:space="preserve"> </w:t>
      </w:r>
      <w:r w:rsidRPr="00144AF9">
        <w:rPr>
          <w:sz w:val="28"/>
          <w:szCs w:val="28"/>
        </w:rPr>
        <w:t>183 баллов.</w:t>
      </w:r>
      <w:r w:rsidR="0073450B">
        <w:rPr>
          <w:sz w:val="28"/>
          <w:szCs w:val="28"/>
        </w:rPr>
        <w:t xml:space="preserve"> </w:t>
      </w:r>
      <w:r w:rsidRPr="00144AF9">
        <w:rPr>
          <w:sz w:val="28"/>
          <w:szCs w:val="28"/>
        </w:rPr>
        <w:t>Таким образом, по представленной</w:t>
      </w:r>
      <w:r w:rsidR="0073450B">
        <w:rPr>
          <w:sz w:val="28"/>
          <w:szCs w:val="28"/>
        </w:rPr>
        <w:t xml:space="preserve"> </w:t>
      </w:r>
      <w:r w:rsidR="007B5263" w:rsidRPr="00144AF9">
        <w:rPr>
          <w:sz w:val="28"/>
          <w:szCs w:val="28"/>
        </w:rPr>
        <w:t xml:space="preserve">в пункте </w:t>
      </w:r>
      <w:r w:rsidR="00AF1D12" w:rsidRPr="00144AF9">
        <w:rPr>
          <w:sz w:val="28"/>
          <w:szCs w:val="28"/>
        </w:rPr>
        <w:t>2</w:t>
      </w:r>
      <w:r w:rsidR="007B5263" w:rsidRPr="00144AF9">
        <w:rPr>
          <w:sz w:val="28"/>
          <w:szCs w:val="28"/>
        </w:rPr>
        <w:t>.</w:t>
      </w:r>
      <w:r w:rsidR="00AF1D12" w:rsidRPr="00144AF9">
        <w:rPr>
          <w:sz w:val="28"/>
          <w:szCs w:val="28"/>
        </w:rPr>
        <w:t>1</w:t>
      </w:r>
      <w:r w:rsidR="007B5263" w:rsidRPr="00144AF9">
        <w:rPr>
          <w:sz w:val="28"/>
          <w:szCs w:val="28"/>
        </w:rPr>
        <w:t xml:space="preserve"> работы </w:t>
      </w:r>
      <w:r w:rsidRPr="00144AF9">
        <w:rPr>
          <w:sz w:val="28"/>
          <w:szCs w:val="28"/>
        </w:rPr>
        <w:t>методике</w:t>
      </w:r>
      <w:r w:rsidR="007B5263" w:rsidRPr="00144AF9">
        <w:rPr>
          <w:sz w:val="28"/>
          <w:szCs w:val="28"/>
        </w:rPr>
        <w:t>,</w:t>
      </w:r>
      <w:r w:rsidR="0073450B">
        <w:rPr>
          <w:sz w:val="28"/>
          <w:szCs w:val="28"/>
        </w:rPr>
        <w:t xml:space="preserve"> </w:t>
      </w:r>
      <w:r w:rsidRPr="00144AF9">
        <w:rPr>
          <w:sz w:val="28"/>
          <w:szCs w:val="28"/>
        </w:rPr>
        <w:t>ЗАО «Марийское» относится к Классу Б, то есть анализируемое предприятие является заемщиком с небольшим риском.</w:t>
      </w:r>
    </w:p>
    <w:p w:rsidR="00620C76" w:rsidRPr="00997ACB" w:rsidRDefault="00997ACB" w:rsidP="00997ACB">
      <w:pPr>
        <w:pStyle w:val="af7"/>
        <w:widowControl w:val="0"/>
        <w:tabs>
          <w:tab w:val="left" w:pos="709"/>
          <w:tab w:val="left" w:pos="851"/>
        </w:tabs>
        <w:spacing w:line="360" w:lineRule="auto"/>
        <w:ind w:firstLine="709"/>
        <w:rPr>
          <w:b/>
          <w:bCs/>
          <w:sz w:val="28"/>
          <w:szCs w:val="28"/>
        </w:rPr>
      </w:pPr>
      <w:r>
        <w:br w:type="page"/>
      </w:r>
      <w:bookmarkStart w:id="70" w:name="_Toc105925729"/>
      <w:bookmarkStart w:id="71" w:name="_Toc192642354"/>
      <w:bookmarkStart w:id="72" w:name="_Toc192643244"/>
      <w:r w:rsidR="00206401" w:rsidRPr="00997ACB">
        <w:rPr>
          <w:b/>
          <w:bCs/>
          <w:sz w:val="28"/>
          <w:szCs w:val="28"/>
        </w:rPr>
        <w:t xml:space="preserve">Выводы и </w:t>
      </w:r>
      <w:bookmarkEnd w:id="70"/>
      <w:r w:rsidR="004D4EFB" w:rsidRPr="00997ACB">
        <w:rPr>
          <w:b/>
          <w:bCs/>
          <w:sz w:val="28"/>
          <w:szCs w:val="28"/>
        </w:rPr>
        <w:t>предложения</w:t>
      </w:r>
      <w:bookmarkEnd w:id="71"/>
      <w:bookmarkEnd w:id="72"/>
    </w:p>
    <w:p w:rsidR="0025003F" w:rsidRPr="00144AF9" w:rsidRDefault="0025003F" w:rsidP="00144AF9">
      <w:pPr>
        <w:widowControl w:val="0"/>
        <w:spacing w:line="360" w:lineRule="auto"/>
        <w:ind w:firstLine="709"/>
        <w:jc w:val="both"/>
        <w:rPr>
          <w:sz w:val="28"/>
          <w:szCs w:val="28"/>
        </w:rPr>
      </w:pPr>
    </w:p>
    <w:p w:rsidR="00024ABA" w:rsidRPr="00144AF9" w:rsidRDefault="00455225" w:rsidP="00144AF9">
      <w:pPr>
        <w:widowControl w:val="0"/>
        <w:spacing w:line="360" w:lineRule="auto"/>
        <w:ind w:firstLine="709"/>
        <w:jc w:val="both"/>
        <w:rPr>
          <w:sz w:val="28"/>
          <w:szCs w:val="28"/>
        </w:rPr>
      </w:pPr>
      <w:r w:rsidRPr="00144AF9">
        <w:rPr>
          <w:sz w:val="28"/>
          <w:szCs w:val="28"/>
        </w:rPr>
        <w:t>Подводя</w:t>
      </w:r>
      <w:r w:rsidR="0073450B">
        <w:rPr>
          <w:sz w:val="28"/>
          <w:szCs w:val="28"/>
        </w:rPr>
        <w:t xml:space="preserve"> </w:t>
      </w:r>
      <w:r w:rsidRPr="00144AF9">
        <w:rPr>
          <w:sz w:val="28"/>
          <w:szCs w:val="28"/>
        </w:rPr>
        <w:t>итог</w:t>
      </w:r>
      <w:r w:rsidR="0073450B">
        <w:rPr>
          <w:sz w:val="28"/>
          <w:szCs w:val="28"/>
        </w:rPr>
        <w:t xml:space="preserve"> </w:t>
      </w:r>
      <w:r w:rsidRPr="00144AF9">
        <w:rPr>
          <w:sz w:val="28"/>
          <w:szCs w:val="28"/>
        </w:rPr>
        <w:t>проделанной</w:t>
      </w:r>
      <w:r w:rsidR="0073450B">
        <w:rPr>
          <w:sz w:val="28"/>
          <w:szCs w:val="28"/>
        </w:rPr>
        <w:t xml:space="preserve"> </w:t>
      </w:r>
      <w:r w:rsidRPr="00144AF9">
        <w:rPr>
          <w:sz w:val="28"/>
          <w:szCs w:val="28"/>
        </w:rPr>
        <w:t>работы,</w:t>
      </w:r>
      <w:r w:rsidR="0073450B">
        <w:rPr>
          <w:sz w:val="28"/>
          <w:szCs w:val="28"/>
        </w:rPr>
        <w:t xml:space="preserve"> </w:t>
      </w:r>
      <w:r w:rsidRPr="00144AF9">
        <w:rPr>
          <w:sz w:val="28"/>
          <w:szCs w:val="28"/>
        </w:rPr>
        <w:t>хотелось</w:t>
      </w:r>
      <w:r w:rsidR="0073450B">
        <w:rPr>
          <w:sz w:val="28"/>
          <w:szCs w:val="28"/>
        </w:rPr>
        <w:t xml:space="preserve"> </w:t>
      </w:r>
      <w:r w:rsidRPr="00144AF9">
        <w:rPr>
          <w:sz w:val="28"/>
          <w:szCs w:val="28"/>
        </w:rPr>
        <w:t>бы</w:t>
      </w:r>
      <w:r w:rsidR="0073450B">
        <w:rPr>
          <w:sz w:val="28"/>
          <w:szCs w:val="28"/>
        </w:rPr>
        <w:t xml:space="preserve"> </w:t>
      </w:r>
      <w:r w:rsidRPr="00144AF9">
        <w:rPr>
          <w:sz w:val="28"/>
          <w:szCs w:val="28"/>
        </w:rPr>
        <w:t>отметить</w:t>
      </w:r>
      <w:r w:rsidR="0073450B">
        <w:rPr>
          <w:sz w:val="28"/>
          <w:szCs w:val="28"/>
        </w:rPr>
        <w:t xml:space="preserve"> </w:t>
      </w:r>
      <w:r w:rsidRPr="00144AF9">
        <w:rPr>
          <w:sz w:val="28"/>
          <w:szCs w:val="28"/>
        </w:rPr>
        <w:t>важную</w:t>
      </w:r>
      <w:r w:rsidR="0073450B">
        <w:rPr>
          <w:sz w:val="28"/>
          <w:szCs w:val="28"/>
        </w:rPr>
        <w:t xml:space="preserve"> </w:t>
      </w:r>
      <w:r w:rsidRPr="00144AF9">
        <w:rPr>
          <w:sz w:val="28"/>
          <w:szCs w:val="28"/>
        </w:rPr>
        <w:t>роль</w:t>
      </w:r>
      <w:r w:rsidR="0073450B">
        <w:rPr>
          <w:sz w:val="28"/>
          <w:szCs w:val="28"/>
        </w:rPr>
        <w:t xml:space="preserve"> </w:t>
      </w:r>
      <w:r w:rsidRPr="00144AF9">
        <w:rPr>
          <w:sz w:val="28"/>
          <w:szCs w:val="28"/>
        </w:rPr>
        <w:t>Сберегательного</w:t>
      </w:r>
      <w:r w:rsidR="0073450B">
        <w:rPr>
          <w:sz w:val="28"/>
          <w:szCs w:val="28"/>
        </w:rPr>
        <w:t xml:space="preserve"> </w:t>
      </w:r>
      <w:r w:rsidRPr="00144AF9">
        <w:rPr>
          <w:sz w:val="28"/>
          <w:szCs w:val="28"/>
        </w:rPr>
        <w:t>Банка</w:t>
      </w:r>
      <w:r w:rsidR="0073450B">
        <w:rPr>
          <w:sz w:val="28"/>
          <w:szCs w:val="28"/>
        </w:rPr>
        <w:t xml:space="preserve"> </w:t>
      </w:r>
      <w:r w:rsidRPr="00144AF9">
        <w:rPr>
          <w:sz w:val="28"/>
          <w:szCs w:val="28"/>
        </w:rPr>
        <w:t>России</w:t>
      </w:r>
      <w:r w:rsidR="0073450B">
        <w:rPr>
          <w:sz w:val="28"/>
          <w:szCs w:val="28"/>
        </w:rPr>
        <w:t xml:space="preserve"> </w:t>
      </w:r>
      <w:r w:rsidRPr="00144AF9">
        <w:rPr>
          <w:sz w:val="28"/>
          <w:szCs w:val="28"/>
        </w:rPr>
        <w:t>в</w:t>
      </w:r>
      <w:r w:rsidR="0073450B">
        <w:rPr>
          <w:sz w:val="28"/>
          <w:szCs w:val="28"/>
        </w:rPr>
        <w:t xml:space="preserve"> </w:t>
      </w:r>
      <w:r w:rsidRPr="00144AF9">
        <w:rPr>
          <w:sz w:val="28"/>
          <w:szCs w:val="28"/>
        </w:rPr>
        <w:t>обеспечении,</w:t>
      </w:r>
      <w:r w:rsidR="0073450B">
        <w:rPr>
          <w:sz w:val="28"/>
          <w:szCs w:val="28"/>
        </w:rPr>
        <w:t xml:space="preserve"> </w:t>
      </w:r>
      <w:r w:rsidRPr="00144AF9">
        <w:rPr>
          <w:sz w:val="28"/>
          <w:szCs w:val="28"/>
        </w:rPr>
        <w:t>нормального</w:t>
      </w:r>
      <w:r w:rsidR="0073450B">
        <w:rPr>
          <w:sz w:val="28"/>
          <w:szCs w:val="28"/>
        </w:rPr>
        <w:t xml:space="preserve"> </w:t>
      </w:r>
      <w:r w:rsidRPr="00144AF9">
        <w:rPr>
          <w:sz w:val="28"/>
          <w:szCs w:val="28"/>
        </w:rPr>
        <w:t>функционирования</w:t>
      </w:r>
      <w:r w:rsidR="0073450B">
        <w:rPr>
          <w:sz w:val="28"/>
          <w:szCs w:val="28"/>
        </w:rPr>
        <w:t xml:space="preserve"> </w:t>
      </w:r>
      <w:r w:rsidRPr="00144AF9">
        <w:rPr>
          <w:sz w:val="28"/>
          <w:szCs w:val="28"/>
        </w:rPr>
        <w:t>денежного</w:t>
      </w:r>
      <w:r w:rsidR="0073450B">
        <w:rPr>
          <w:sz w:val="28"/>
          <w:szCs w:val="28"/>
        </w:rPr>
        <w:t xml:space="preserve"> </w:t>
      </w:r>
      <w:r w:rsidRPr="00144AF9">
        <w:rPr>
          <w:sz w:val="28"/>
          <w:szCs w:val="28"/>
        </w:rPr>
        <w:t>обращения</w:t>
      </w:r>
      <w:r w:rsidR="0073450B">
        <w:rPr>
          <w:sz w:val="28"/>
          <w:szCs w:val="28"/>
        </w:rPr>
        <w:t xml:space="preserve"> </w:t>
      </w:r>
      <w:r w:rsidRPr="00144AF9">
        <w:rPr>
          <w:sz w:val="28"/>
          <w:szCs w:val="28"/>
        </w:rPr>
        <w:t>и</w:t>
      </w:r>
      <w:r w:rsidR="0073450B">
        <w:rPr>
          <w:sz w:val="28"/>
          <w:szCs w:val="28"/>
        </w:rPr>
        <w:t xml:space="preserve"> </w:t>
      </w:r>
      <w:r w:rsidRPr="00144AF9">
        <w:rPr>
          <w:sz w:val="28"/>
          <w:szCs w:val="28"/>
        </w:rPr>
        <w:t>всей</w:t>
      </w:r>
      <w:r w:rsidR="0073450B">
        <w:rPr>
          <w:sz w:val="28"/>
          <w:szCs w:val="28"/>
        </w:rPr>
        <w:t xml:space="preserve"> </w:t>
      </w:r>
      <w:r w:rsidRPr="00144AF9">
        <w:rPr>
          <w:sz w:val="28"/>
          <w:szCs w:val="28"/>
        </w:rPr>
        <w:t>финансово</w:t>
      </w:r>
      <w:r w:rsidR="0073450B">
        <w:rPr>
          <w:sz w:val="28"/>
          <w:szCs w:val="28"/>
        </w:rPr>
        <w:t xml:space="preserve"> </w:t>
      </w:r>
      <w:r w:rsidRPr="00144AF9">
        <w:rPr>
          <w:sz w:val="28"/>
          <w:szCs w:val="28"/>
        </w:rPr>
        <w:t>-</w:t>
      </w:r>
      <w:r w:rsidR="0073450B">
        <w:rPr>
          <w:sz w:val="28"/>
          <w:szCs w:val="28"/>
        </w:rPr>
        <w:t xml:space="preserve"> </w:t>
      </w:r>
      <w:r w:rsidRPr="00144AF9">
        <w:rPr>
          <w:sz w:val="28"/>
          <w:szCs w:val="28"/>
        </w:rPr>
        <w:t>кредитной</w:t>
      </w:r>
      <w:r w:rsidR="0073450B">
        <w:rPr>
          <w:sz w:val="28"/>
          <w:szCs w:val="28"/>
        </w:rPr>
        <w:t xml:space="preserve"> </w:t>
      </w:r>
      <w:r w:rsidRPr="00144AF9">
        <w:rPr>
          <w:sz w:val="28"/>
          <w:szCs w:val="28"/>
        </w:rPr>
        <w:t>системы.</w:t>
      </w:r>
      <w:r w:rsidR="0073450B">
        <w:rPr>
          <w:sz w:val="28"/>
          <w:szCs w:val="28"/>
        </w:rPr>
        <w:t xml:space="preserve"> </w:t>
      </w:r>
      <w:r w:rsidR="00024ABA" w:rsidRPr="00144AF9">
        <w:rPr>
          <w:sz w:val="28"/>
          <w:szCs w:val="28"/>
        </w:rPr>
        <w:t>Сбербанк</w:t>
      </w:r>
      <w:r w:rsidR="0073450B">
        <w:rPr>
          <w:sz w:val="28"/>
          <w:szCs w:val="28"/>
        </w:rPr>
        <w:t xml:space="preserve"> </w:t>
      </w:r>
      <w:r w:rsidR="00024ABA" w:rsidRPr="00144AF9">
        <w:rPr>
          <w:sz w:val="28"/>
          <w:szCs w:val="28"/>
        </w:rPr>
        <w:t>России</w:t>
      </w:r>
      <w:r w:rsidR="0073450B">
        <w:rPr>
          <w:sz w:val="28"/>
          <w:szCs w:val="28"/>
        </w:rPr>
        <w:t xml:space="preserve"> </w:t>
      </w:r>
      <w:r w:rsidR="00024ABA" w:rsidRPr="00144AF9">
        <w:rPr>
          <w:sz w:val="28"/>
          <w:szCs w:val="28"/>
        </w:rPr>
        <w:t>играет</w:t>
      </w:r>
      <w:r w:rsidR="0073450B">
        <w:rPr>
          <w:sz w:val="28"/>
          <w:szCs w:val="28"/>
        </w:rPr>
        <w:t xml:space="preserve"> </w:t>
      </w:r>
      <w:r w:rsidR="00024ABA" w:rsidRPr="00144AF9">
        <w:rPr>
          <w:sz w:val="28"/>
          <w:szCs w:val="28"/>
        </w:rPr>
        <w:t>важную</w:t>
      </w:r>
      <w:r w:rsidR="0073450B">
        <w:rPr>
          <w:sz w:val="28"/>
          <w:szCs w:val="28"/>
        </w:rPr>
        <w:t xml:space="preserve"> </w:t>
      </w:r>
      <w:r w:rsidR="00024ABA" w:rsidRPr="00144AF9">
        <w:rPr>
          <w:sz w:val="28"/>
          <w:szCs w:val="28"/>
        </w:rPr>
        <w:t>роль</w:t>
      </w:r>
      <w:r w:rsidR="0073450B">
        <w:rPr>
          <w:sz w:val="28"/>
          <w:szCs w:val="28"/>
        </w:rPr>
        <w:t xml:space="preserve"> </w:t>
      </w:r>
      <w:r w:rsidR="00024ABA" w:rsidRPr="00144AF9">
        <w:rPr>
          <w:sz w:val="28"/>
          <w:szCs w:val="28"/>
        </w:rPr>
        <w:t>в</w:t>
      </w:r>
      <w:r w:rsidR="0073450B">
        <w:rPr>
          <w:sz w:val="28"/>
          <w:szCs w:val="28"/>
        </w:rPr>
        <w:t xml:space="preserve"> </w:t>
      </w:r>
      <w:r w:rsidR="00024ABA" w:rsidRPr="00144AF9">
        <w:rPr>
          <w:sz w:val="28"/>
          <w:szCs w:val="28"/>
        </w:rPr>
        <w:t>обеспечении</w:t>
      </w:r>
      <w:r w:rsidR="0073450B">
        <w:rPr>
          <w:sz w:val="28"/>
          <w:szCs w:val="28"/>
        </w:rPr>
        <w:t xml:space="preserve"> </w:t>
      </w:r>
      <w:r w:rsidR="00024ABA" w:rsidRPr="00144AF9">
        <w:rPr>
          <w:sz w:val="28"/>
          <w:szCs w:val="28"/>
        </w:rPr>
        <w:t>кредитными</w:t>
      </w:r>
      <w:r w:rsidR="0073450B">
        <w:rPr>
          <w:sz w:val="28"/>
          <w:szCs w:val="28"/>
        </w:rPr>
        <w:t xml:space="preserve"> </w:t>
      </w:r>
      <w:r w:rsidR="00024ABA" w:rsidRPr="00144AF9">
        <w:rPr>
          <w:sz w:val="28"/>
          <w:szCs w:val="28"/>
        </w:rPr>
        <w:t>ресурсами</w:t>
      </w:r>
      <w:r w:rsidR="0073450B">
        <w:rPr>
          <w:sz w:val="28"/>
          <w:szCs w:val="28"/>
        </w:rPr>
        <w:t xml:space="preserve"> </w:t>
      </w:r>
      <w:r w:rsidR="00024ABA" w:rsidRPr="00144AF9">
        <w:rPr>
          <w:sz w:val="28"/>
          <w:szCs w:val="28"/>
        </w:rPr>
        <w:t>хозяйств,</w:t>
      </w:r>
      <w:r w:rsidR="0073450B">
        <w:rPr>
          <w:sz w:val="28"/>
          <w:szCs w:val="28"/>
        </w:rPr>
        <w:t xml:space="preserve"> </w:t>
      </w:r>
      <w:r w:rsidR="00024ABA" w:rsidRPr="00144AF9">
        <w:rPr>
          <w:sz w:val="28"/>
          <w:szCs w:val="28"/>
        </w:rPr>
        <w:t>других</w:t>
      </w:r>
      <w:r w:rsidR="0073450B">
        <w:rPr>
          <w:sz w:val="28"/>
          <w:szCs w:val="28"/>
        </w:rPr>
        <w:t xml:space="preserve"> </w:t>
      </w:r>
      <w:r w:rsidR="00024ABA" w:rsidRPr="00144AF9">
        <w:rPr>
          <w:sz w:val="28"/>
          <w:szCs w:val="28"/>
        </w:rPr>
        <w:t>банк</w:t>
      </w:r>
      <w:r w:rsidR="009D1D5B" w:rsidRPr="00144AF9">
        <w:rPr>
          <w:sz w:val="28"/>
          <w:szCs w:val="28"/>
        </w:rPr>
        <w:t>ов</w:t>
      </w:r>
      <w:r w:rsidR="00024ABA" w:rsidRPr="00144AF9">
        <w:rPr>
          <w:sz w:val="28"/>
          <w:szCs w:val="28"/>
        </w:rPr>
        <w:t>, а в случае</w:t>
      </w:r>
      <w:r w:rsidR="0073450B">
        <w:rPr>
          <w:sz w:val="28"/>
          <w:szCs w:val="28"/>
        </w:rPr>
        <w:t xml:space="preserve"> </w:t>
      </w:r>
      <w:r w:rsidR="00024ABA" w:rsidRPr="00144AF9">
        <w:rPr>
          <w:sz w:val="28"/>
          <w:szCs w:val="28"/>
        </w:rPr>
        <w:t>необходимости</w:t>
      </w:r>
      <w:r w:rsidR="009D1D5B" w:rsidRPr="00144AF9">
        <w:rPr>
          <w:sz w:val="28"/>
          <w:szCs w:val="28"/>
        </w:rPr>
        <w:t xml:space="preserve">, и </w:t>
      </w:r>
      <w:r w:rsidR="00024ABA" w:rsidRPr="00144AF9">
        <w:rPr>
          <w:sz w:val="28"/>
          <w:szCs w:val="28"/>
        </w:rPr>
        <w:t>финансовой</w:t>
      </w:r>
      <w:r w:rsidR="0073450B">
        <w:rPr>
          <w:sz w:val="28"/>
          <w:szCs w:val="28"/>
        </w:rPr>
        <w:t xml:space="preserve"> </w:t>
      </w:r>
      <w:r w:rsidR="00024ABA" w:rsidRPr="00144AF9">
        <w:rPr>
          <w:sz w:val="28"/>
          <w:szCs w:val="28"/>
        </w:rPr>
        <w:t>системы.</w:t>
      </w:r>
      <w:r w:rsidR="0073450B">
        <w:rPr>
          <w:sz w:val="28"/>
          <w:szCs w:val="28"/>
        </w:rPr>
        <w:t xml:space="preserve"> </w:t>
      </w:r>
      <w:r w:rsidR="00024ABA" w:rsidRPr="00144AF9">
        <w:rPr>
          <w:sz w:val="28"/>
          <w:szCs w:val="28"/>
        </w:rPr>
        <w:t>При</w:t>
      </w:r>
      <w:r w:rsidR="0073450B">
        <w:rPr>
          <w:sz w:val="28"/>
          <w:szCs w:val="28"/>
        </w:rPr>
        <w:t xml:space="preserve"> </w:t>
      </w:r>
      <w:r w:rsidR="00024ABA" w:rsidRPr="00144AF9">
        <w:rPr>
          <w:sz w:val="28"/>
          <w:szCs w:val="28"/>
        </w:rPr>
        <w:t>этом</w:t>
      </w:r>
      <w:r w:rsidR="0073450B">
        <w:rPr>
          <w:sz w:val="28"/>
          <w:szCs w:val="28"/>
        </w:rPr>
        <w:t xml:space="preserve"> </w:t>
      </w:r>
      <w:r w:rsidR="00024ABA" w:rsidRPr="00144AF9">
        <w:rPr>
          <w:sz w:val="28"/>
          <w:szCs w:val="28"/>
        </w:rPr>
        <w:t>важно</w:t>
      </w:r>
      <w:r w:rsidR="0073450B">
        <w:rPr>
          <w:sz w:val="28"/>
          <w:szCs w:val="28"/>
        </w:rPr>
        <w:t xml:space="preserve"> </w:t>
      </w:r>
      <w:r w:rsidR="00024ABA" w:rsidRPr="00144AF9">
        <w:rPr>
          <w:sz w:val="28"/>
          <w:szCs w:val="28"/>
        </w:rPr>
        <w:t>подчеркнуть,</w:t>
      </w:r>
      <w:r w:rsidR="0073450B">
        <w:rPr>
          <w:sz w:val="28"/>
          <w:szCs w:val="28"/>
        </w:rPr>
        <w:t xml:space="preserve"> </w:t>
      </w:r>
      <w:r w:rsidR="00024ABA" w:rsidRPr="00144AF9">
        <w:rPr>
          <w:sz w:val="28"/>
          <w:szCs w:val="28"/>
        </w:rPr>
        <w:t>что</w:t>
      </w:r>
      <w:r w:rsidR="0073450B">
        <w:rPr>
          <w:sz w:val="28"/>
          <w:szCs w:val="28"/>
        </w:rPr>
        <w:t xml:space="preserve"> </w:t>
      </w:r>
      <w:r w:rsidR="00024ABA" w:rsidRPr="00144AF9">
        <w:rPr>
          <w:sz w:val="28"/>
          <w:szCs w:val="28"/>
        </w:rPr>
        <w:t>подкрепление</w:t>
      </w:r>
      <w:r w:rsidR="0073450B">
        <w:rPr>
          <w:sz w:val="28"/>
          <w:szCs w:val="28"/>
        </w:rPr>
        <w:t xml:space="preserve"> </w:t>
      </w:r>
      <w:r w:rsidR="00024ABA" w:rsidRPr="00144AF9">
        <w:rPr>
          <w:sz w:val="28"/>
          <w:szCs w:val="28"/>
        </w:rPr>
        <w:t>Сберегательным</w:t>
      </w:r>
      <w:r w:rsidR="0073450B">
        <w:rPr>
          <w:sz w:val="28"/>
          <w:szCs w:val="28"/>
        </w:rPr>
        <w:t xml:space="preserve"> </w:t>
      </w:r>
      <w:r w:rsidR="00024ABA" w:rsidRPr="00144AF9">
        <w:rPr>
          <w:sz w:val="28"/>
          <w:szCs w:val="28"/>
        </w:rPr>
        <w:t>Банком</w:t>
      </w:r>
      <w:r w:rsidR="0073450B">
        <w:rPr>
          <w:sz w:val="28"/>
          <w:szCs w:val="28"/>
        </w:rPr>
        <w:t xml:space="preserve"> </w:t>
      </w:r>
      <w:r w:rsidR="00024ABA" w:rsidRPr="00144AF9">
        <w:rPr>
          <w:sz w:val="28"/>
          <w:szCs w:val="28"/>
        </w:rPr>
        <w:t>кредитных</w:t>
      </w:r>
      <w:r w:rsidR="0073450B">
        <w:rPr>
          <w:sz w:val="28"/>
          <w:szCs w:val="28"/>
        </w:rPr>
        <w:t xml:space="preserve"> </w:t>
      </w:r>
      <w:r w:rsidR="00024ABA" w:rsidRPr="00144AF9">
        <w:rPr>
          <w:sz w:val="28"/>
          <w:szCs w:val="28"/>
        </w:rPr>
        <w:t>ресурсов</w:t>
      </w:r>
      <w:r w:rsidR="0073450B">
        <w:rPr>
          <w:sz w:val="28"/>
          <w:szCs w:val="28"/>
        </w:rPr>
        <w:t xml:space="preserve"> </w:t>
      </w:r>
      <w:r w:rsidR="00024ABA" w:rsidRPr="00144AF9">
        <w:rPr>
          <w:sz w:val="28"/>
          <w:szCs w:val="28"/>
        </w:rPr>
        <w:t>других</w:t>
      </w:r>
      <w:r w:rsidR="0073450B">
        <w:rPr>
          <w:sz w:val="28"/>
          <w:szCs w:val="28"/>
        </w:rPr>
        <w:t xml:space="preserve"> </w:t>
      </w:r>
      <w:r w:rsidR="00024ABA" w:rsidRPr="00144AF9">
        <w:rPr>
          <w:sz w:val="28"/>
          <w:szCs w:val="28"/>
        </w:rPr>
        <w:t>банков,</w:t>
      </w:r>
      <w:r w:rsidR="0073450B">
        <w:rPr>
          <w:sz w:val="28"/>
          <w:szCs w:val="28"/>
        </w:rPr>
        <w:t xml:space="preserve"> </w:t>
      </w:r>
      <w:r w:rsidR="00024ABA" w:rsidRPr="00144AF9">
        <w:rPr>
          <w:sz w:val="28"/>
          <w:szCs w:val="28"/>
        </w:rPr>
        <w:t>а</w:t>
      </w:r>
      <w:r w:rsidR="0073450B">
        <w:rPr>
          <w:sz w:val="28"/>
          <w:szCs w:val="28"/>
        </w:rPr>
        <w:t xml:space="preserve"> </w:t>
      </w:r>
      <w:r w:rsidR="00024ABA" w:rsidRPr="00144AF9">
        <w:rPr>
          <w:sz w:val="28"/>
          <w:szCs w:val="28"/>
        </w:rPr>
        <w:t>также</w:t>
      </w:r>
      <w:r w:rsidR="0073450B">
        <w:rPr>
          <w:sz w:val="28"/>
          <w:szCs w:val="28"/>
        </w:rPr>
        <w:t xml:space="preserve"> </w:t>
      </w:r>
      <w:r w:rsidR="00024ABA" w:rsidRPr="00144AF9">
        <w:rPr>
          <w:sz w:val="28"/>
          <w:szCs w:val="28"/>
        </w:rPr>
        <w:t>государственного</w:t>
      </w:r>
      <w:r w:rsidR="0073450B">
        <w:rPr>
          <w:sz w:val="28"/>
          <w:szCs w:val="28"/>
        </w:rPr>
        <w:t xml:space="preserve"> </w:t>
      </w:r>
      <w:r w:rsidR="00024ABA" w:rsidRPr="00144AF9">
        <w:rPr>
          <w:sz w:val="28"/>
          <w:szCs w:val="28"/>
        </w:rPr>
        <w:t>бюджета</w:t>
      </w:r>
      <w:r w:rsidR="0073450B">
        <w:rPr>
          <w:sz w:val="28"/>
          <w:szCs w:val="28"/>
        </w:rPr>
        <w:t xml:space="preserve"> </w:t>
      </w:r>
      <w:r w:rsidR="00024ABA" w:rsidRPr="00144AF9">
        <w:rPr>
          <w:sz w:val="28"/>
          <w:szCs w:val="28"/>
        </w:rPr>
        <w:t>осуществляется</w:t>
      </w:r>
      <w:r w:rsidR="0073450B">
        <w:rPr>
          <w:sz w:val="28"/>
          <w:szCs w:val="28"/>
        </w:rPr>
        <w:t xml:space="preserve"> </w:t>
      </w:r>
      <w:r w:rsidR="00024ABA" w:rsidRPr="00144AF9">
        <w:rPr>
          <w:sz w:val="28"/>
          <w:szCs w:val="28"/>
        </w:rPr>
        <w:t>в</w:t>
      </w:r>
      <w:r w:rsidR="0073450B">
        <w:rPr>
          <w:sz w:val="28"/>
          <w:szCs w:val="28"/>
        </w:rPr>
        <w:t xml:space="preserve"> </w:t>
      </w:r>
      <w:r w:rsidR="00024ABA" w:rsidRPr="00144AF9">
        <w:rPr>
          <w:sz w:val="28"/>
          <w:szCs w:val="28"/>
        </w:rPr>
        <w:t>настоящее</w:t>
      </w:r>
      <w:r w:rsidR="0073450B">
        <w:rPr>
          <w:sz w:val="28"/>
          <w:szCs w:val="28"/>
        </w:rPr>
        <w:t xml:space="preserve"> </w:t>
      </w:r>
      <w:r w:rsidR="00024ABA" w:rsidRPr="00144AF9">
        <w:rPr>
          <w:sz w:val="28"/>
          <w:szCs w:val="28"/>
        </w:rPr>
        <w:t>время</w:t>
      </w:r>
      <w:r w:rsidR="0073450B">
        <w:rPr>
          <w:sz w:val="28"/>
          <w:szCs w:val="28"/>
        </w:rPr>
        <w:t xml:space="preserve"> </w:t>
      </w:r>
      <w:r w:rsidR="00024ABA" w:rsidRPr="00144AF9">
        <w:rPr>
          <w:sz w:val="28"/>
          <w:szCs w:val="28"/>
        </w:rPr>
        <w:t>методами,</w:t>
      </w:r>
      <w:r w:rsidR="0073450B">
        <w:rPr>
          <w:sz w:val="28"/>
          <w:szCs w:val="28"/>
        </w:rPr>
        <w:t xml:space="preserve"> </w:t>
      </w:r>
      <w:r w:rsidR="00024ABA" w:rsidRPr="00144AF9">
        <w:rPr>
          <w:sz w:val="28"/>
          <w:szCs w:val="28"/>
        </w:rPr>
        <w:t>отвечающими</w:t>
      </w:r>
      <w:r w:rsidR="0073450B">
        <w:rPr>
          <w:sz w:val="28"/>
          <w:szCs w:val="28"/>
        </w:rPr>
        <w:t xml:space="preserve"> </w:t>
      </w:r>
      <w:r w:rsidR="00024ABA" w:rsidRPr="00144AF9">
        <w:rPr>
          <w:sz w:val="28"/>
          <w:szCs w:val="28"/>
        </w:rPr>
        <w:t>требованиям</w:t>
      </w:r>
      <w:r w:rsidR="0073450B">
        <w:rPr>
          <w:sz w:val="28"/>
          <w:szCs w:val="28"/>
        </w:rPr>
        <w:t xml:space="preserve"> </w:t>
      </w:r>
      <w:r w:rsidR="00024ABA" w:rsidRPr="00144AF9">
        <w:rPr>
          <w:sz w:val="28"/>
          <w:szCs w:val="28"/>
        </w:rPr>
        <w:t>рыночной</w:t>
      </w:r>
      <w:r w:rsidR="0073450B">
        <w:rPr>
          <w:sz w:val="28"/>
          <w:szCs w:val="28"/>
        </w:rPr>
        <w:t xml:space="preserve"> </w:t>
      </w:r>
      <w:r w:rsidR="00024ABA" w:rsidRPr="00144AF9">
        <w:rPr>
          <w:sz w:val="28"/>
          <w:szCs w:val="28"/>
        </w:rPr>
        <w:t>экономики</w:t>
      </w:r>
      <w:r w:rsidR="0073450B">
        <w:rPr>
          <w:sz w:val="28"/>
          <w:szCs w:val="28"/>
        </w:rPr>
        <w:t xml:space="preserve"> </w:t>
      </w:r>
      <w:r w:rsidR="00024ABA" w:rsidRPr="00144AF9">
        <w:rPr>
          <w:sz w:val="28"/>
          <w:szCs w:val="28"/>
        </w:rPr>
        <w:t>и</w:t>
      </w:r>
      <w:r w:rsidR="0073450B">
        <w:rPr>
          <w:sz w:val="28"/>
          <w:szCs w:val="28"/>
        </w:rPr>
        <w:t xml:space="preserve"> </w:t>
      </w:r>
      <w:r w:rsidR="00024ABA" w:rsidRPr="00144AF9">
        <w:rPr>
          <w:sz w:val="28"/>
          <w:szCs w:val="28"/>
        </w:rPr>
        <w:t>сложившейся</w:t>
      </w:r>
      <w:r w:rsidR="0073450B">
        <w:rPr>
          <w:sz w:val="28"/>
          <w:szCs w:val="28"/>
        </w:rPr>
        <w:t xml:space="preserve"> </w:t>
      </w:r>
      <w:r w:rsidR="00024ABA" w:rsidRPr="00144AF9">
        <w:rPr>
          <w:sz w:val="28"/>
          <w:szCs w:val="28"/>
        </w:rPr>
        <w:t>мировой</w:t>
      </w:r>
      <w:r w:rsidR="0073450B">
        <w:rPr>
          <w:sz w:val="28"/>
          <w:szCs w:val="28"/>
        </w:rPr>
        <w:t xml:space="preserve"> </w:t>
      </w:r>
      <w:r w:rsidR="00024ABA" w:rsidRPr="00144AF9">
        <w:rPr>
          <w:sz w:val="28"/>
          <w:szCs w:val="28"/>
        </w:rPr>
        <w:t>практики.</w:t>
      </w:r>
    </w:p>
    <w:p w:rsidR="00E560CC" w:rsidRPr="00144AF9" w:rsidRDefault="00E11390" w:rsidP="00144AF9">
      <w:pPr>
        <w:widowControl w:val="0"/>
        <w:spacing w:line="360" w:lineRule="auto"/>
        <w:ind w:firstLine="709"/>
        <w:jc w:val="both"/>
        <w:rPr>
          <w:sz w:val="28"/>
          <w:szCs w:val="28"/>
        </w:rPr>
      </w:pPr>
      <w:r w:rsidRPr="00144AF9">
        <w:rPr>
          <w:sz w:val="28"/>
          <w:szCs w:val="28"/>
        </w:rPr>
        <w:t xml:space="preserve">Одним из основных направлений деятельности </w:t>
      </w:r>
      <w:r w:rsidR="00E560CC" w:rsidRPr="00144AF9">
        <w:rPr>
          <w:sz w:val="28"/>
          <w:szCs w:val="28"/>
        </w:rPr>
        <w:t xml:space="preserve">ОСБ Марий Эл №8614 </w:t>
      </w:r>
      <w:r w:rsidRPr="00144AF9">
        <w:rPr>
          <w:sz w:val="28"/>
          <w:szCs w:val="28"/>
        </w:rPr>
        <w:t xml:space="preserve">Российской Федерации является работа, проводимая в рамках денежно-кредитной политики </w:t>
      </w:r>
      <w:r w:rsidR="00E560CC" w:rsidRPr="00144AF9">
        <w:rPr>
          <w:sz w:val="28"/>
          <w:szCs w:val="28"/>
        </w:rPr>
        <w:t xml:space="preserve">Сбербанка </w:t>
      </w:r>
      <w:r w:rsidRPr="00144AF9">
        <w:rPr>
          <w:sz w:val="28"/>
          <w:szCs w:val="28"/>
        </w:rPr>
        <w:t>РФ.</w:t>
      </w:r>
    </w:p>
    <w:p w:rsidR="00AF1D12" w:rsidRPr="00144AF9" w:rsidRDefault="00E11390" w:rsidP="00144AF9">
      <w:pPr>
        <w:pStyle w:val="22"/>
        <w:widowControl w:val="0"/>
        <w:spacing w:after="0" w:line="360" w:lineRule="auto"/>
        <w:ind w:firstLine="709"/>
        <w:jc w:val="both"/>
        <w:rPr>
          <w:sz w:val="28"/>
          <w:szCs w:val="28"/>
        </w:rPr>
      </w:pPr>
      <w:r w:rsidRPr="00144AF9">
        <w:rPr>
          <w:sz w:val="28"/>
          <w:szCs w:val="28"/>
        </w:rPr>
        <w:t xml:space="preserve">Данная работа имеет своей целью изучение одного из специфических направлений деятельности </w:t>
      </w:r>
      <w:r w:rsidR="00E560CC" w:rsidRPr="00144AF9">
        <w:rPr>
          <w:sz w:val="28"/>
          <w:szCs w:val="28"/>
        </w:rPr>
        <w:t>ОСБ Марий Эл №8614 СБ РФ</w:t>
      </w:r>
      <w:r w:rsidRPr="00144AF9">
        <w:rPr>
          <w:sz w:val="28"/>
          <w:szCs w:val="28"/>
        </w:rPr>
        <w:t>, а именно операций по размещению кредитных ресурсов</w:t>
      </w:r>
      <w:r w:rsidR="00AF1D12" w:rsidRPr="00144AF9">
        <w:rPr>
          <w:sz w:val="28"/>
          <w:szCs w:val="28"/>
        </w:rPr>
        <w:t xml:space="preserve"> и оценке кредитоспособности заемщика.</w:t>
      </w:r>
    </w:p>
    <w:p w:rsidR="00E11390" w:rsidRPr="00144AF9" w:rsidRDefault="00E11390" w:rsidP="00144AF9">
      <w:pPr>
        <w:widowControl w:val="0"/>
        <w:spacing w:line="360" w:lineRule="auto"/>
        <w:ind w:firstLine="709"/>
        <w:jc w:val="both"/>
        <w:rPr>
          <w:sz w:val="28"/>
          <w:szCs w:val="28"/>
        </w:rPr>
      </w:pPr>
      <w:r w:rsidRPr="00144AF9">
        <w:rPr>
          <w:sz w:val="28"/>
          <w:szCs w:val="28"/>
        </w:rPr>
        <w:t xml:space="preserve">Основными активными операциями </w:t>
      </w:r>
      <w:r w:rsidR="00E560CC" w:rsidRPr="00144AF9">
        <w:rPr>
          <w:sz w:val="28"/>
          <w:szCs w:val="28"/>
        </w:rPr>
        <w:t>ОСБ Марий Эл №8614 СБ РФ</w:t>
      </w:r>
      <w:r w:rsidRPr="00144AF9">
        <w:rPr>
          <w:sz w:val="28"/>
          <w:szCs w:val="28"/>
        </w:rPr>
        <w:t xml:space="preserve"> являются кредитование и работа с ценными бумагами. За анализируемый период произошли существенные изменения объемов и структуры размещения финансовых ресурсов.</w:t>
      </w:r>
      <w:r w:rsidR="00E560CC" w:rsidRPr="00144AF9">
        <w:rPr>
          <w:sz w:val="28"/>
          <w:szCs w:val="28"/>
        </w:rPr>
        <w:t xml:space="preserve"> Банк Марий Эл </w:t>
      </w:r>
      <w:r w:rsidRPr="00144AF9">
        <w:rPr>
          <w:sz w:val="28"/>
          <w:szCs w:val="28"/>
        </w:rPr>
        <w:t>все высвободившиеся и вновь поступающие привлеченные средства отделение направляло на наращивание кредитных вложений. За рассматриваемый период</w:t>
      </w:r>
      <w:r w:rsidR="0073450B">
        <w:rPr>
          <w:sz w:val="28"/>
          <w:szCs w:val="28"/>
        </w:rPr>
        <w:t xml:space="preserve"> </w:t>
      </w:r>
      <w:r w:rsidRPr="00144AF9">
        <w:rPr>
          <w:sz w:val="28"/>
          <w:szCs w:val="28"/>
        </w:rPr>
        <w:t>растет объем предоставленных кредитов коммерческим предприятиям и организациям, находящимся в государственной собственности, потребительские кредиты физическим лицам и другие. Снижение предоставляемых кредитов наблюдается только по следующим категориям: некоммерческим организациям, находящимся в государственной собственности и финансовым органам субъектов РФ.</w:t>
      </w:r>
      <w:r w:rsidR="00E560CC" w:rsidRPr="00144AF9">
        <w:rPr>
          <w:sz w:val="28"/>
          <w:szCs w:val="28"/>
        </w:rPr>
        <w:t xml:space="preserve"> </w:t>
      </w:r>
      <w:r w:rsidRPr="00144AF9">
        <w:rPr>
          <w:sz w:val="28"/>
          <w:szCs w:val="28"/>
        </w:rPr>
        <w:t>Существенные сдвиги произошли в качественном составе кредитных вложений. Основными клиентами банка являются: сельскохозяйственные предприятия, торговые предприятия, предприятия связи, лесоперераба-ывающие предприятия, частные предприниматели. За 3 года доля кредитных ресурсов, предоставленных индивидуальным предпринимателям, увеличилась до 18,8%, а в абсолютном выражении - до 1,45 млн. руб.</w:t>
      </w:r>
    </w:p>
    <w:p w:rsidR="00E11390" w:rsidRPr="00144AF9" w:rsidRDefault="00E11390" w:rsidP="00144AF9">
      <w:pPr>
        <w:widowControl w:val="0"/>
        <w:shd w:val="clear" w:color="auto" w:fill="FFFFFF"/>
        <w:spacing w:line="360" w:lineRule="auto"/>
        <w:ind w:firstLine="709"/>
        <w:jc w:val="both"/>
        <w:rPr>
          <w:sz w:val="28"/>
          <w:szCs w:val="28"/>
        </w:rPr>
      </w:pPr>
      <w:r w:rsidRPr="00144AF9">
        <w:rPr>
          <w:sz w:val="28"/>
          <w:szCs w:val="28"/>
        </w:rPr>
        <w:t>Также значительно активизировалось кредитование физических лиц, причем оно осуществляется на все более длительные сроки. В абсолютном выражении кредиты, предоставленные физическим лицам увеличились за рассматриваемый период с 1,4 млн. руб. до 2,3 млн. руб. Вовлекая высокими темпами денежные средства в кредитный оборот, отделение практически со всех их сумм (в пределах возможного) стремилось получать отдачу.</w:t>
      </w:r>
    </w:p>
    <w:p w:rsidR="00E11390" w:rsidRPr="00144AF9" w:rsidRDefault="00E11390" w:rsidP="00144AF9">
      <w:pPr>
        <w:widowControl w:val="0"/>
        <w:shd w:val="clear" w:color="auto" w:fill="FFFFFF"/>
        <w:spacing w:line="360" w:lineRule="auto"/>
        <w:ind w:firstLine="709"/>
        <w:jc w:val="both"/>
        <w:rPr>
          <w:sz w:val="28"/>
          <w:szCs w:val="28"/>
        </w:rPr>
      </w:pPr>
      <w:r w:rsidRPr="00144AF9">
        <w:rPr>
          <w:sz w:val="28"/>
          <w:szCs w:val="28"/>
        </w:rPr>
        <w:t xml:space="preserve">При этом основной прирост доходов за 3 года был достигнут за счет значительного увеличения кредитных вложений в анализируемом периоде и, соответственно, процентных доходов от этих операций. Еще более высокими темпами росли непроцентные доходы. Определенное развитие получило кредитование индивидуальных предпринимателей и негосударственных некоммерческих организаций, хотя доля процентных доходов по этим направлениям деятельности </w:t>
      </w:r>
      <w:r w:rsidR="009D1D5B" w:rsidRPr="00144AF9">
        <w:rPr>
          <w:sz w:val="28"/>
          <w:szCs w:val="28"/>
        </w:rPr>
        <w:t>банка</w:t>
      </w:r>
      <w:r w:rsidR="0073450B">
        <w:rPr>
          <w:sz w:val="28"/>
          <w:szCs w:val="28"/>
        </w:rPr>
        <w:t xml:space="preserve"> </w:t>
      </w:r>
      <w:r w:rsidRPr="00144AF9">
        <w:rPr>
          <w:sz w:val="28"/>
          <w:szCs w:val="28"/>
        </w:rPr>
        <w:t>остается не существенной.</w:t>
      </w:r>
    </w:p>
    <w:p w:rsidR="00E11390" w:rsidRPr="00144AF9" w:rsidRDefault="00E11390" w:rsidP="00144AF9">
      <w:pPr>
        <w:widowControl w:val="0"/>
        <w:spacing w:line="360" w:lineRule="auto"/>
        <w:ind w:firstLine="709"/>
        <w:jc w:val="both"/>
        <w:rPr>
          <w:sz w:val="28"/>
          <w:szCs w:val="28"/>
        </w:rPr>
      </w:pPr>
      <w:r w:rsidRPr="00144AF9">
        <w:rPr>
          <w:sz w:val="28"/>
          <w:szCs w:val="28"/>
        </w:rPr>
        <w:t xml:space="preserve">Операции Банка Марий эл, связанные с кредитованием, сокращались с </w:t>
      </w:r>
      <w:r w:rsidR="0032478F" w:rsidRPr="00144AF9">
        <w:rPr>
          <w:sz w:val="28"/>
          <w:szCs w:val="28"/>
        </w:rPr>
        <w:t>2004</w:t>
      </w:r>
      <w:r w:rsidRPr="00144AF9">
        <w:rPr>
          <w:sz w:val="28"/>
          <w:szCs w:val="28"/>
        </w:rPr>
        <w:t xml:space="preserve"> по </w:t>
      </w:r>
      <w:r w:rsidR="0032478F" w:rsidRPr="00144AF9">
        <w:rPr>
          <w:sz w:val="28"/>
          <w:szCs w:val="28"/>
        </w:rPr>
        <w:t>2006</w:t>
      </w:r>
      <w:r w:rsidRPr="00144AF9">
        <w:rPr>
          <w:sz w:val="28"/>
          <w:szCs w:val="28"/>
        </w:rPr>
        <w:t xml:space="preserve"> годы. Отрицательным моментом в деятельности Банка является наличие просроченной ссудной задолженности. В течении отчетных трех лет произошло увеличение ссудной задолженности в 2,2 раза. Это говорит о том, что Банк не уделяет значительное внимание деятельности, связанной с кредитованием, уменьшая тем самым свою прибыль, так как он не использует с пользой средства, привлеченные во вклады. В целом доходность кредитных операций по Банку Марий Эл уменьшилась.</w:t>
      </w:r>
    </w:p>
    <w:p w:rsidR="00E11390" w:rsidRPr="00144AF9" w:rsidRDefault="00E11390" w:rsidP="00144AF9">
      <w:pPr>
        <w:widowControl w:val="0"/>
        <w:spacing w:line="360" w:lineRule="auto"/>
        <w:ind w:firstLine="709"/>
        <w:jc w:val="both"/>
        <w:rPr>
          <w:sz w:val="28"/>
          <w:szCs w:val="28"/>
        </w:rPr>
      </w:pPr>
      <w:r w:rsidRPr="00144AF9">
        <w:rPr>
          <w:sz w:val="28"/>
          <w:szCs w:val="28"/>
        </w:rPr>
        <w:t xml:space="preserve">Исходя из реального состояния кредитного портфеля, значительного увеличения просроченной задолженности, требований </w:t>
      </w:r>
      <w:r w:rsidR="00E560CC" w:rsidRPr="00144AF9">
        <w:rPr>
          <w:sz w:val="28"/>
          <w:szCs w:val="28"/>
        </w:rPr>
        <w:t>Сбер</w:t>
      </w:r>
      <w:r w:rsidRPr="00144AF9">
        <w:rPr>
          <w:sz w:val="28"/>
          <w:szCs w:val="28"/>
        </w:rPr>
        <w:t xml:space="preserve">банка РФ, </w:t>
      </w:r>
      <w:r w:rsidR="00E560CC" w:rsidRPr="00144AF9">
        <w:rPr>
          <w:sz w:val="28"/>
          <w:szCs w:val="28"/>
        </w:rPr>
        <w:t xml:space="preserve">ОСБ Марий Эл №8614 СБ РФ </w:t>
      </w:r>
      <w:r w:rsidRPr="00144AF9">
        <w:rPr>
          <w:sz w:val="28"/>
          <w:szCs w:val="28"/>
        </w:rPr>
        <w:t xml:space="preserve">был вынужден формировать резерв на возможные потери по ссудам в размере 42,7%. Сумма расходов по созданию данного резерва в </w:t>
      </w:r>
      <w:r w:rsidR="0032478F" w:rsidRPr="00144AF9">
        <w:rPr>
          <w:sz w:val="28"/>
          <w:szCs w:val="28"/>
        </w:rPr>
        <w:t>2006</w:t>
      </w:r>
      <w:r w:rsidRPr="00144AF9">
        <w:rPr>
          <w:sz w:val="28"/>
          <w:szCs w:val="28"/>
        </w:rPr>
        <w:t xml:space="preserve"> г.</w:t>
      </w:r>
      <w:r w:rsidR="0073450B">
        <w:rPr>
          <w:sz w:val="28"/>
          <w:szCs w:val="28"/>
        </w:rPr>
        <w:t xml:space="preserve"> </w:t>
      </w:r>
      <w:r w:rsidRPr="00144AF9">
        <w:rPr>
          <w:sz w:val="28"/>
          <w:szCs w:val="28"/>
        </w:rPr>
        <w:t>составила 95690 тыс. руб., что</w:t>
      </w:r>
      <w:r w:rsidR="0073450B">
        <w:rPr>
          <w:sz w:val="28"/>
          <w:szCs w:val="28"/>
        </w:rPr>
        <w:t xml:space="preserve"> </w:t>
      </w:r>
      <w:r w:rsidRPr="00144AF9">
        <w:rPr>
          <w:sz w:val="28"/>
          <w:szCs w:val="28"/>
        </w:rPr>
        <w:t xml:space="preserve">более чем в 10 раз больше по сравнению с </w:t>
      </w:r>
      <w:r w:rsidR="0032478F" w:rsidRPr="00144AF9">
        <w:rPr>
          <w:sz w:val="28"/>
          <w:szCs w:val="28"/>
        </w:rPr>
        <w:t>2004</w:t>
      </w:r>
      <w:r w:rsidRPr="00144AF9">
        <w:rPr>
          <w:sz w:val="28"/>
          <w:szCs w:val="28"/>
        </w:rPr>
        <w:t xml:space="preserve"> г. По данным банковской отчетности, в </w:t>
      </w:r>
      <w:r w:rsidR="0032478F" w:rsidRPr="00144AF9">
        <w:rPr>
          <w:sz w:val="28"/>
          <w:szCs w:val="28"/>
        </w:rPr>
        <w:t>2006</w:t>
      </w:r>
      <w:r w:rsidRPr="00144AF9">
        <w:rPr>
          <w:sz w:val="28"/>
          <w:szCs w:val="28"/>
        </w:rPr>
        <w:t xml:space="preserve"> году не сохранилось в целом удовлетворительное качество кредитного портфеля: количественные характеристики просроченной ссудной задолженности, резервов на возможные потери по ссудам</w:t>
      </w:r>
      <w:r w:rsidR="0073450B">
        <w:rPr>
          <w:sz w:val="28"/>
          <w:szCs w:val="28"/>
        </w:rPr>
        <w:t xml:space="preserve"> </w:t>
      </w:r>
      <w:r w:rsidRPr="00144AF9">
        <w:rPr>
          <w:sz w:val="28"/>
          <w:szCs w:val="28"/>
        </w:rPr>
        <w:t>позволяют оценить кредитные риски банковского сектора как высокие. Наблюдается снижение коэффициента использования кредитных ресурсов и вследствие этого увелич</w:t>
      </w:r>
      <w:r w:rsidR="00537479" w:rsidRPr="00144AF9">
        <w:rPr>
          <w:sz w:val="28"/>
          <w:szCs w:val="28"/>
        </w:rPr>
        <w:t xml:space="preserve">ение </w:t>
      </w:r>
      <w:r w:rsidRPr="00144AF9">
        <w:rPr>
          <w:sz w:val="28"/>
          <w:szCs w:val="28"/>
        </w:rPr>
        <w:t>дол</w:t>
      </w:r>
      <w:r w:rsidR="00537479" w:rsidRPr="00144AF9">
        <w:rPr>
          <w:sz w:val="28"/>
          <w:szCs w:val="28"/>
        </w:rPr>
        <w:t>и</w:t>
      </w:r>
      <w:r w:rsidRPr="00144AF9">
        <w:rPr>
          <w:sz w:val="28"/>
          <w:szCs w:val="28"/>
        </w:rPr>
        <w:t xml:space="preserve"> рисковых активов, так как кредитные вложения можно отнести к разряду рисковых.</w:t>
      </w:r>
    </w:p>
    <w:p w:rsidR="00E11390" w:rsidRPr="00144AF9" w:rsidRDefault="00E11390" w:rsidP="00144AF9">
      <w:pPr>
        <w:widowControl w:val="0"/>
        <w:shd w:val="clear" w:color="auto" w:fill="FFFFFF"/>
        <w:spacing w:line="360" w:lineRule="auto"/>
        <w:ind w:firstLine="709"/>
        <w:jc w:val="both"/>
        <w:rPr>
          <w:sz w:val="28"/>
          <w:szCs w:val="28"/>
        </w:rPr>
      </w:pPr>
      <w:r w:rsidRPr="00144AF9">
        <w:rPr>
          <w:sz w:val="28"/>
          <w:szCs w:val="28"/>
        </w:rPr>
        <w:t>Полученные просроченные проценты от кредитных вложений возросли</w:t>
      </w:r>
      <w:r w:rsidR="0073450B">
        <w:rPr>
          <w:sz w:val="28"/>
          <w:szCs w:val="28"/>
        </w:rPr>
        <w:t xml:space="preserve"> </w:t>
      </w:r>
      <w:r w:rsidRPr="00144AF9">
        <w:rPr>
          <w:sz w:val="28"/>
          <w:szCs w:val="28"/>
        </w:rPr>
        <w:t xml:space="preserve">за рассматриваемый период, что свидетельствует о снижении качества кредитного портфеля </w:t>
      </w:r>
      <w:r w:rsidR="00E560CC" w:rsidRPr="00144AF9">
        <w:rPr>
          <w:sz w:val="28"/>
          <w:szCs w:val="28"/>
        </w:rPr>
        <w:t>ОСБ Марий Эл №8614 СБ РФ</w:t>
      </w:r>
      <w:r w:rsidRPr="00144AF9">
        <w:rPr>
          <w:sz w:val="28"/>
          <w:szCs w:val="28"/>
        </w:rPr>
        <w:t>.</w:t>
      </w:r>
    </w:p>
    <w:p w:rsidR="00E11390" w:rsidRPr="00144AF9" w:rsidRDefault="00E11390" w:rsidP="00144AF9">
      <w:pPr>
        <w:widowControl w:val="0"/>
        <w:shd w:val="clear" w:color="auto" w:fill="FFFFFF"/>
        <w:spacing w:line="360" w:lineRule="auto"/>
        <w:ind w:firstLine="709"/>
        <w:jc w:val="both"/>
        <w:rPr>
          <w:sz w:val="28"/>
          <w:szCs w:val="28"/>
        </w:rPr>
      </w:pPr>
      <w:r w:rsidRPr="00144AF9">
        <w:rPr>
          <w:sz w:val="28"/>
          <w:szCs w:val="28"/>
        </w:rPr>
        <w:t xml:space="preserve">Деятельность </w:t>
      </w:r>
      <w:r w:rsidR="00E560CC" w:rsidRPr="00144AF9">
        <w:rPr>
          <w:sz w:val="28"/>
          <w:szCs w:val="28"/>
        </w:rPr>
        <w:t xml:space="preserve">ОСБ Марий Эл №8614 СБ РФ </w:t>
      </w:r>
      <w:r w:rsidRPr="00144AF9">
        <w:rPr>
          <w:sz w:val="28"/>
          <w:szCs w:val="28"/>
        </w:rPr>
        <w:t>по кредитованию сельскохозяйственных товаропроизводителей должна быть направлена на улучшение качества капитала кредитной организации, внедрение новых, соответствующих международной практике подходов к созданию резервов на возможные потери, усиление контроля за состоянием ликвидности и адекватностью оценки принимаемых банком рисков.</w:t>
      </w:r>
    </w:p>
    <w:p w:rsidR="00997ACB" w:rsidRDefault="00E11390" w:rsidP="00144AF9">
      <w:pPr>
        <w:widowControl w:val="0"/>
        <w:shd w:val="clear" w:color="auto" w:fill="FFFFFF"/>
        <w:spacing w:line="360" w:lineRule="auto"/>
        <w:ind w:firstLine="709"/>
        <w:jc w:val="both"/>
        <w:rPr>
          <w:sz w:val="28"/>
          <w:szCs w:val="28"/>
        </w:rPr>
      </w:pPr>
      <w:r w:rsidRPr="00144AF9">
        <w:rPr>
          <w:sz w:val="28"/>
          <w:szCs w:val="28"/>
        </w:rPr>
        <w:t xml:space="preserve">Таким образом, решение проблемы инвестирования актуально и целесообразно. Обслуживание </w:t>
      </w:r>
      <w:r w:rsidR="00E560CC" w:rsidRPr="00144AF9">
        <w:rPr>
          <w:sz w:val="28"/>
          <w:szCs w:val="28"/>
        </w:rPr>
        <w:t xml:space="preserve">юридических и физических лиц </w:t>
      </w:r>
      <w:r w:rsidRPr="00144AF9">
        <w:rPr>
          <w:sz w:val="28"/>
          <w:szCs w:val="28"/>
        </w:rPr>
        <w:t>в современных условиях возможно только в связи с перестройкой экономических отношений с учетом мирового опыта. В настоящее время система инвестирования находится на начальном этапе своего становления и перспективы ее развития зависят от ряда факторов, и прежде всего от финансовой стабилизации и инвестиционного потенциала народного хозяйства. В свою очередь, обеспечение товаропроизводителей заемными средствами должно быть оправданным и экономически эффективным. Это определяет необходимость проведения конкурса инвестиционных проектов и формирования региональной инвестиционной программы.</w:t>
      </w:r>
    </w:p>
    <w:p w:rsidR="00E11390" w:rsidRPr="00997ACB" w:rsidRDefault="00997ACB" w:rsidP="00997ACB">
      <w:pPr>
        <w:widowControl w:val="0"/>
        <w:shd w:val="clear" w:color="auto" w:fill="FFFFFF"/>
        <w:spacing w:line="360" w:lineRule="auto"/>
        <w:ind w:firstLine="709"/>
        <w:jc w:val="both"/>
        <w:rPr>
          <w:b/>
          <w:bCs/>
          <w:sz w:val="28"/>
          <w:szCs w:val="28"/>
        </w:rPr>
      </w:pPr>
      <w:r>
        <w:br w:type="page"/>
      </w:r>
      <w:bookmarkStart w:id="73" w:name="_Toc105925730"/>
      <w:bookmarkStart w:id="74" w:name="_Toc192642355"/>
      <w:bookmarkStart w:id="75" w:name="_Toc192643245"/>
      <w:r w:rsidR="00E11390" w:rsidRPr="00997ACB">
        <w:rPr>
          <w:b/>
          <w:bCs/>
          <w:sz w:val="28"/>
          <w:szCs w:val="28"/>
        </w:rPr>
        <w:t>Список</w:t>
      </w:r>
      <w:bookmarkEnd w:id="73"/>
      <w:r w:rsidR="00AF1D12" w:rsidRPr="00997ACB">
        <w:rPr>
          <w:b/>
          <w:bCs/>
          <w:sz w:val="28"/>
          <w:szCs w:val="28"/>
        </w:rPr>
        <w:t xml:space="preserve"> литературы</w:t>
      </w:r>
      <w:bookmarkEnd w:id="74"/>
      <w:bookmarkEnd w:id="75"/>
    </w:p>
    <w:p w:rsidR="00E11390" w:rsidRPr="00144AF9" w:rsidRDefault="00E11390" w:rsidP="00144AF9">
      <w:pPr>
        <w:widowControl w:val="0"/>
        <w:spacing w:line="360" w:lineRule="auto"/>
        <w:ind w:firstLine="709"/>
        <w:jc w:val="both"/>
        <w:rPr>
          <w:sz w:val="28"/>
          <w:szCs w:val="28"/>
        </w:rPr>
      </w:pPr>
    </w:p>
    <w:p w:rsidR="00E11390" w:rsidRPr="00144AF9" w:rsidRDefault="00E11390" w:rsidP="00997ACB">
      <w:pPr>
        <w:widowControl w:val="0"/>
        <w:numPr>
          <w:ilvl w:val="0"/>
          <w:numId w:val="9"/>
        </w:numPr>
        <w:autoSpaceDE/>
        <w:autoSpaceDN/>
        <w:spacing w:line="360" w:lineRule="auto"/>
        <w:ind w:left="0" w:firstLine="0"/>
        <w:jc w:val="both"/>
        <w:rPr>
          <w:sz w:val="28"/>
          <w:szCs w:val="28"/>
        </w:rPr>
      </w:pPr>
      <w:r w:rsidRPr="00144AF9">
        <w:rPr>
          <w:snapToGrid w:val="0"/>
          <w:sz w:val="28"/>
          <w:szCs w:val="28"/>
        </w:rPr>
        <w:t xml:space="preserve">Федеральный закон «О банках и банковской деятельности»: от 31.07.98 г. № 151-ФЗ // Собр. Законодательства РФ. – 1998. - №31 (3 авг.) – Ст. 3829 (последняя редакция от 19 июня </w:t>
      </w:r>
      <w:r w:rsidR="0032478F" w:rsidRPr="00144AF9">
        <w:rPr>
          <w:snapToGrid w:val="0"/>
          <w:sz w:val="28"/>
          <w:szCs w:val="28"/>
        </w:rPr>
        <w:t>2004</w:t>
      </w:r>
      <w:r w:rsidRPr="00144AF9">
        <w:rPr>
          <w:snapToGrid w:val="0"/>
          <w:sz w:val="28"/>
          <w:szCs w:val="28"/>
        </w:rPr>
        <w:t xml:space="preserve"> года).</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napToGrid w:val="0"/>
          <w:sz w:val="28"/>
          <w:szCs w:val="28"/>
        </w:rPr>
        <w:t xml:space="preserve">Буздалин А.В. Экспресс-оценка работы банка // Банковское дело. - </w:t>
      </w:r>
      <w:r w:rsidR="0032478F" w:rsidRPr="00144AF9">
        <w:rPr>
          <w:snapToGrid w:val="0"/>
          <w:sz w:val="28"/>
          <w:szCs w:val="28"/>
        </w:rPr>
        <w:t>2005</w:t>
      </w:r>
      <w:r w:rsidRPr="00144AF9">
        <w:rPr>
          <w:snapToGrid w:val="0"/>
          <w:sz w:val="28"/>
          <w:szCs w:val="28"/>
        </w:rPr>
        <w:t>. - №8. – с. 33-37.</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Гамидов Г. Н. Банковское и кредитное дело. – М.: ЮНИТИ ” Банки и биржи”,</w:t>
      </w:r>
      <w:r w:rsidR="00D83C0B" w:rsidRPr="00144AF9">
        <w:rPr>
          <w:sz w:val="28"/>
          <w:szCs w:val="28"/>
        </w:rPr>
        <w:t xml:space="preserve"> </w:t>
      </w:r>
      <w:r w:rsidRPr="00144AF9">
        <w:rPr>
          <w:sz w:val="28"/>
          <w:szCs w:val="28"/>
        </w:rPr>
        <w:t>2001.-365 с.</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 xml:space="preserve">Жукова Е. Ф .Общая теория денег и кредита. - М.: ЮНИТИ “Банки и биржи” , </w:t>
      </w:r>
      <w:r w:rsidR="0032478F" w:rsidRPr="00144AF9">
        <w:rPr>
          <w:sz w:val="28"/>
          <w:szCs w:val="28"/>
        </w:rPr>
        <w:t>2004</w:t>
      </w:r>
      <w:r w:rsidRPr="00144AF9">
        <w:rPr>
          <w:sz w:val="28"/>
          <w:szCs w:val="28"/>
        </w:rPr>
        <w:t>-324с.</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napToGrid w:val="0"/>
          <w:sz w:val="28"/>
          <w:szCs w:val="28"/>
        </w:rPr>
        <w:t xml:space="preserve">Киселев М. Определение платежеспособности предприятий-заемщиков // Банковский аудитор.- </w:t>
      </w:r>
      <w:r w:rsidR="0032478F" w:rsidRPr="00144AF9">
        <w:rPr>
          <w:snapToGrid w:val="0"/>
          <w:sz w:val="28"/>
          <w:szCs w:val="28"/>
        </w:rPr>
        <w:t>2006</w:t>
      </w:r>
      <w:r w:rsidRPr="00144AF9">
        <w:rPr>
          <w:snapToGrid w:val="0"/>
          <w:sz w:val="28"/>
          <w:szCs w:val="28"/>
        </w:rPr>
        <w:t>. - № 2. – с. 19-22.</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Кобаева Г.Ш. Управление кредитными рисками // Деньги и кредит.-</w:t>
      </w:r>
      <w:r w:rsidR="0032478F" w:rsidRPr="00144AF9">
        <w:rPr>
          <w:sz w:val="28"/>
          <w:szCs w:val="28"/>
        </w:rPr>
        <w:t>2005</w:t>
      </w:r>
      <w:r w:rsidRPr="00144AF9">
        <w:rPr>
          <w:sz w:val="28"/>
          <w:szCs w:val="28"/>
        </w:rPr>
        <w:t>.-№1.с.48-49.</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Колов А.А. Качество кредитной организации.//Деньги и кредит.-</w:t>
      </w:r>
      <w:r w:rsidR="0032478F" w:rsidRPr="00144AF9">
        <w:rPr>
          <w:sz w:val="28"/>
          <w:szCs w:val="28"/>
        </w:rPr>
        <w:t>2005</w:t>
      </w:r>
      <w:r w:rsidRPr="00144AF9">
        <w:rPr>
          <w:sz w:val="28"/>
          <w:szCs w:val="28"/>
        </w:rPr>
        <w:t>.-№11.-с.9-12.</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 xml:space="preserve">Коновалова Ю.В. Новый механизм банковского кредитования реального сектора экономики // Вопросы экономики. – </w:t>
      </w:r>
      <w:r w:rsidR="0032478F" w:rsidRPr="00144AF9">
        <w:rPr>
          <w:sz w:val="28"/>
          <w:szCs w:val="28"/>
        </w:rPr>
        <w:t>2005</w:t>
      </w:r>
      <w:r w:rsidRPr="00144AF9">
        <w:rPr>
          <w:sz w:val="28"/>
          <w:szCs w:val="28"/>
        </w:rPr>
        <w:t>. - №4. – с. 19-25.</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napToGrid w:val="0"/>
          <w:sz w:val="28"/>
          <w:szCs w:val="28"/>
        </w:rPr>
        <w:t>Кудрявцев О. Система снижения рисков. Несколько советов банкам // Финансовый бизнес.-</w:t>
      </w:r>
      <w:r w:rsidR="0032478F" w:rsidRPr="00144AF9">
        <w:rPr>
          <w:snapToGrid w:val="0"/>
          <w:sz w:val="28"/>
          <w:szCs w:val="28"/>
        </w:rPr>
        <w:t>2006</w:t>
      </w:r>
      <w:r w:rsidRPr="00144AF9">
        <w:rPr>
          <w:snapToGrid w:val="0"/>
          <w:sz w:val="28"/>
          <w:szCs w:val="28"/>
        </w:rPr>
        <w:t>.-№ 12. – с. 11-13.</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Куликов А. А., Голосов В. В. Кредиты. Инвестиции. – М.:</w:t>
      </w:r>
      <w:r w:rsidR="0073450B">
        <w:rPr>
          <w:sz w:val="28"/>
          <w:szCs w:val="28"/>
        </w:rPr>
        <w:t xml:space="preserve"> </w:t>
      </w:r>
      <w:r w:rsidRPr="00144AF9">
        <w:rPr>
          <w:sz w:val="28"/>
          <w:szCs w:val="28"/>
        </w:rPr>
        <w:t>ЮНИТИ“Финансы”, 2001.-365с.</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Лаврушин О. И. Кредит / Российская банковская энциклопедия/ О.И. Лаврушин .- М.:.ЮНИТИ ”Банки и кредит”. - 2001.-258с.</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Новикова Е.В.</w:t>
      </w:r>
      <w:r w:rsidR="00D83C0B" w:rsidRPr="00144AF9">
        <w:rPr>
          <w:sz w:val="28"/>
          <w:szCs w:val="28"/>
        </w:rPr>
        <w:t xml:space="preserve"> </w:t>
      </w:r>
      <w:r w:rsidRPr="00144AF9">
        <w:rPr>
          <w:sz w:val="28"/>
          <w:szCs w:val="28"/>
        </w:rPr>
        <w:t>Об оценке кредитоспособности заемщиков//Деньги и кредит.-</w:t>
      </w:r>
      <w:r w:rsidR="0032478F" w:rsidRPr="00144AF9">
        <w:rPr>
          <w:sz w:val="28"/>
          <w:szCs w:val="28"/>
        </w:rPr>
        <w:t>2005</w:t>
      </w:r>
      <w:r w:rsidRPr="00144AF9">
        <w:rPr>
          <w:sz w:val="28"/>
          <w:szCs w:val="28"/>
        </w:rPr>
        <w:t>.-№10.-с.31-35.</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napToGrid w:val="0"/>
          <w:sz w:val="28"/>
          <w:szCs w:val="28"/>
        </w:rPr>
        <w:t xml:space="preserve">Петров А.Ю. Анализ кредитоспособности заемщика // Бухгалтерия и банки.- </w:t>
      </w:r>
      <w:r w:rsidR="0032478F" w:rsidRPr="00144AF9">
        <w:rPr>
          <w:snapToGrid w:val="0"/>
          <w:sz w:val="28"/>
          <w:szCs w:val="28"/>
        </w:rPr>
        <w:t>2005</w:t>
      </w:r>
      <w:r w:rsidRPr="00144AF9">
        <w:rPr>
          <w:snapToGrid w:val="0"/>
          <w:sz w:val="28"/>
          <w:szCs w:val="28"/>
        </w:rPr>
        <w:t>. -</w:t>
      </w:r>
      <w:r w:rsidR="0073450B">
        <w:rPr>
          <w:snapToGrid w:val="0"/>
          <w:sz w:val="28"/>
          <w:szCs w:val="28"/>
        </w:rPr>
        <w:t xml:space="preserve"> </w:t>
      </w:r>
      <w:r w:rsidRPr="00144AF9">
        <w:rPr>
          <w:snapToGrid w:val="0"/>
          <w:sz w:val="28"/>
          <w:szCs w:val="28"/>
        </w:rPr>
        <w:t>№ 11. – с. 33-36.</w:t>
      </w:r>
    </w:p>
    <w:p w:rsidR="00E11390" w:rsidRPr="00144AF9" w:rsidRDefault="00E11390" w:rsidP="00997ACB">
      <w:pPr>
        <w:widowControl w:val="0"/>
        <w:numPr>
          <w:ilvl w:val="0"/>
          <w:numId w:val="9"/>
        </w:numPr>
        <w:spacing w:line="360" w:lineRule="auto"/>
        <w:ind w:left="0" w:firstLine="0"/>
        <w:jc w:val="both"/>
        <w:rPr>
          <w:snapToGrid w:val="0"/>
          <w:sz w:val="28"/>
          <w:szCs w:val="28"/>
        </w:rPr>
      </w:pPr>
      <w:r w:rsidRPr="00144AF9">
        <w:rPr>
          <w:snapToGrid w:val="0"/>
          <w:sz w:val="28"/>
          <w:szCs w:val="28"/>
        </w:rPr>
        <w:t>Поморина М.А. Управление рисками как составная часть процесса управления активами и пассивами банка</w:t>
      </w:r>
      <w:r w:rsidR="0073450B">
        <w:rPr>
          <w:snapToGrid w:val="0"/>
          <w:sz w:val="28"/>
          <w:szCs w:val="28"/>
        </w:rPr>
        <w:t xml:space="preserve"> </w:t>
      </w:r>
      <w:r w:rsidRPr="00144AF9">
        <w:rPr>
          <w:snapToGrid w:val="0"/>
          <w:sz w:val="28"/>
          <w:szCs w:val="28"/>
        </w:rPr>
        <w:t xml:space="preserve">//Банковское дело. - </w:t>
      </w:r>
      <w:r w:rsidR="0032478F" w:rsidRPr="00144AF9">
        <w:rPr>
          <w:snapToGrid w:val="0"/>
          <w:sz w:val="28"/>
          <w:szCs w:val="28"/>
        </w:rPr>
        <w:t>2005</w:t>
      </w:r>
      <w:r w:rsidRPr="00144AF9">
        <w:rPr>
          <w:snapToGrid w:val="0"/>
          <w:sz w:val="28"/>
          <w:szCs w:val="28"/>
        </w:rPr>
        <w:t>.-№3.-с.12-17.</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“Порядок краткосрочного кредитования юридических лиц</w:t>
      </w:r>
      <w:r w:rsidR="0073450B">
        <w:rPr>
          <w:sz w:val="28"/>
          <w:szCs w:val="28"/>
        </w:rPr>
        <w:t xml:space="preserve"> </w:t>
      </w:r>
      <w:r w:rsidRPr="00144AF9">
        <w:rPr>
          <w:sz w:val="28"/>
          <w:szCs w:val="28"/>
        </w:rPr>
        <w:t xml:space="preserve">СБ и его филиалами”. - </w:t>
      </w:r>
      <w:r w:rsidR="0032478F" w:rsidRPr="00144AF9">
        <w:rPr>
          <w:sz w:val="28"/>
          <w:szCs w:val="28"/>
        </w:rPr>
        <w:t>2005</w:t>
      </w:r>
      <w:r w:rsidRPr="00144AF9">
        <w:rPr>
          <w:sz w:val="28"/>
          <w:szCs w:val="28"/>
        </w:rPr>
        <w:t>. -№931-р.</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 xml:space="preserve">“Порядок расчета, установления и контроля за соблюдением лимита риска на субъекты РФ ”. - </w:t>
      </w:r>
      <w:r w:rsidR="0032478F" w:rsidRPr="00144AF9">
        <w:rPr>
          <w:sz w:val="28"/>
          <w:szCs w:val="28"/>
        </w:rPr>
        <w:t>2004</w:t>
      </w:r>
      <w:r w:rsidRPr="00144AF9">
        <w:rPr>
          <w:sz w:val="28"/>
          <w:szCs w:val="28"/>
        </w:rPr>
        <w:t>. -№618-3-р.</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 xml:space="preserve">“Порядок оценки рисков, расчета, установления и контроля соблю-дения лимита риска на муниципальное образование”. – </w:t>
      </w:r>
      <w:r w:rsidR="0032478F" w:rsidRPr="00144AF9">
        <w:rPr>
          <w:sz w:val="28"/>
          <w:szCs w:val="28"/>
        </w:rPr>
        <w:t>2004</w:t>
      </w:r>
      <w:r w:rsidRPr="00144AF9">
        <w:rPr>
          <w:sz w:val="28"/>
          <w:szCs w:val="28"/>
        </w:rPr>
        <w:t>.- №839-р.</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“Порядок работы с банковскими гарантиями в СБ и его филиалах”. - 2001. - №593.</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 xml:space="preserve">“Регламент предоставления кредитов юрибическим лицам СБ и его филиалами ”. - </w:t>
      </w:r>
      <w:r w:rsidR="0032478F" w:rsidRPr="00144AF9">
        <w:rPr>
          <w:sz w:val="28"/>
          <w:szCs w:val="28"/>
        </w:rPr>
        <w:t>2005</w:t>
      </w:r>
      <w:r w:rsidRPr="00144AF9">
        <w:rPr>
          <w:sz w:val="28"/>
          <w:szCs w:val="28"/>
        </w:rPr>
        <w:t>. - №285-3-р.</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Решетов А.А. Кредитной организации не вернули долг. Что делать? //Деньги и кредит.-</w:t>
      </w:r>
      <w:r w:rsidR="0032478F" w:rsidRPr="00144AF9">
        <w:rPr>
          <w:sz w:val="28"/>
          <w:szCs w:val="28"/>
        </w:rPr>
        <w:t>2005</w:t>
      </w:r>
      <w:r w:rsidRPr="00144AF9">
        <w:rPr>
          <w:sz w:val="28"/>
          <w:szCs w:val="28"/>
        </w:rPr>
        <w:t>.-№7.-с.51.</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napToGrid w:val="0"/>
          <w:sz w:val="28"/>
          <w:szCs w:val="28"/>
        </w:rPr>
        <w:t>Челюскин А.Л. Управление рисками в коммерческих банках // Бухгалтерия и банки.-</w:t>
      </w:r>
      <w:r w:rsidR="0032478F" w:rsidRPr="00144AF9">
        <w:rPr>
          <w:snapToGrid w:val="0"/>
          <w:sz w:val="28"/>
          <w:szCs w:val="28"/>
        </w:rPr>
        <w:t>2004</w:t>
      </w:r>
      <w:r w:rsidRPr="00144AF9">
        <w:rPr>
          <w:snapToGrid w:val="0"/>
          <w:sz w:val="28"/>
          <w:szCs w:val="28"/>
        </w:rPr>
        <w:t>.-№ 7-8. – с. 41-45.</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Чиненков А. В. Банковские кредиты и способы обеспечения кредитных обязательств/Бухгалтерия и банки. - 2001. - №4.-с.17-18.</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 xml:space="preserve">Худякова Е.В. Об оценке кредитоспособности заемщиков // Деньги и кредит. - </w:t>
      </w:r>
      <w:r w:rsidR="0032478F" w:rsidRPr="00144AF9">
        <w:rPr>
          <w:sz w:val="28"/>
          <w:szCs w:val="28"/>
        </w:rPr>
        <w:t>2005</w:t>
      </w:r>
      <w:r w:rsidRPr="00144AF9">
        <w:rPr>
          <w:sz w:val="28"/>
          <w:szCs w:val="28"/>
        </w:rPr>
        <w:t>. - №10. - с.31-35.</w:t>
      </w:r>
    </w:p>
    <w:p w:rsidR="00E11390" w:rsidRPr="00144AF9" w:rsidRDefault="00E11390" w:rsidP="00997ACB">
      <w:pPr>
        <w:widowControl w:val="0"/>
        <w:numPr>
          <w:ilvl w:val="0"/>
          <w:numId w:val="9"/>
        </w:numPr>
        <w:spacing w:line="360" w:lineRule="auto"/>
        <w:ind w:left="0" w:firstLine="0"/>
        <w:jc w:val="both"/>
        <w:rPr>
          <w:sz w:val="28"/>
          <w:szCs w:val="28"/>
        </w:rPr>
      </w:pPr>
      <w:r w:rsidRPr="00144AF9">
        <w:rPr>
          <w:sz w:val="28"/>
          <w:szCs w:val="28"/>
        </w:rPr>
        <w:t xml:space="preserve">Ямпольский М. М. Об особенностях и проблемах денежно-кредитной политики //Деньги и кредит. - </w:t>
      </w:r>
      <w:r w:rsidR="0032478F" w:rsidRPr="00144AF9">
        <w:rPr>
          <w:sz w:val="28"/>
          <w:szCs w:val="28"/>
        </w:rPr>
        <w:t>2005</w:t>
      </w:r>
      <w:r w:rsidRPr="00144AF9">
        <w:rPr>
          <w:sz w:val="28"/>
          <w:szCs w:val="28"/>
        </w:rPr>
        <w:t>. - №7.-с.15-16.</w:t>
      </w:r>
    </w:p>
    <w:p w:rsidR="00620C76" w:rsidRPr="004F5455" w:rsidRDefault="00997ACB" w:rsidP="00997ACB">
      <w:pPr>
        <w:widowControl w:val="0"/>
        <w:spacing w:line="360" w:lineRule="auto"/>
        <w:ind w:firstLine="709"/>
        <w:jc w:val="both"/>
        <w:rPr>
          <w:b/>
          <w:bCs/>
          <w:sz w:val="28"/>
          <w:szCs w:val="28"/>
        </w:rPr>
      </w:pPr>
      <w:r>
        <w:br w:type="page"/>
      </w:r>
      <w:bookmarkStart w:id="76" w:name="_Toc100736797"/>
      <w:bookmarkStart w:id="77" w:name="_Toc103157802"/>
      <w:bookmarkStart w:id="78" w:name="_Toc105925731"/>
      <w:bookmarkStart w:id="79" w:name="_Toc192642356"/>
      <w:bookmarkStart w:id="80" w:name="_Toc192643246"/>
      <w:r w:rsidR="00104443" w:rsidRPr="004F5455">
        <w:rPr>
          <w:b/>
          <w:bCs/>
          <w:sz w:val="28"/>
          <w:szCs w:val="28"/>
        </w:rPr>
        <w:t>ПРИЛОЖЕНИЯ</w:t>
      </w:r>
      <w:bookmarkEnd w:id="76"/>
      <w:bookmarkEnd w:id="77"/>
      <w:bookmarkEnd w:id="78"/>
      <w:bookmarkEnd w:id="79"/>
      <w:bookmarkEnd w:id="80"/>
    </w:p>
    <w:p w:rsidR="00997ACB" w:rsidRPr="004F5455" w:rsidRDefault="00997ACB" w:rsidP="00144AF9">
      <w:pPr>
        <w:widowControl w:val="0"/>
        <w:shd w:val="clear" w:color="auto" w:fill="FFFFFF"/>
        <w:adjustRightInd w:val="0"/>
        <w:spacing w:line="360" w:lineRule="auto"/>
        <w:ind w:firstLine="709"/>
        <w:jc w:val="both"/>
        <w:rPr>
          <w:b/>
          <w:bCs/>
          <w:sz w:val="28"/>
          <w:szCs w:val="28"/>
          <w:lang w:val="uk-UA"/>
        </w:rPr>
      </w:pPr>
    </w:p>
    <w:p w:rsidR="003D5528" w:rsidRPr="004F5455" w:rsidRDefault="003D5528" w:rsidP="00144AF9">
      <w:pPr>
        <w:widowControl w:val="0"/>
        <w:shd w:val="clear" w:color="auto" w:fill="FFFFFF"/>
        <w:adjustRightInd w:val="0"/>
        <w:spacing w:line="360" w:lineRule="auto"/>
        <w:ind w:firstLine="709"/>
        <w:jc w:val="both"/>
        <w:rPr>
          <w:b/>
          <w:bCs/>
          <w:sz w:val="28"/>
          <w:szCs w:val="28"/>
        </w:rPr>
      </w:pPr>
      <w:r w:rsidRPr="004F5455">
        <w:rPr>
          <w:b/>
          <w:bCs/>
          <w:sz w:val="28"/>
          <w:szCs w:val="28"/>
        </w:rPr>
        <w:t>Приложение 1</w:t>
      </w:r>
    </w:p>
    <w:p w:rsidR="004F5455" w:rsidRDefault="004F5455" w:rsidP="00144AF9">
      <w:pPr>
        <w:widowControl w:val="0"/>
        <w:shd w:val="clear" w:color="auto" w:fill="FFFFFF"/>
        <w:adjustRightInd w:val="0"/>
        <w:spacing w:line="360" w:lineRule="auto"/>
        <w:ind w:firstLine="709"/>
        <w:jc w:val="both"/>
        <w:rPr>
          <w:sz w:val="28"/>
          <w:szCs w:val="28"/>
          <w:lang w:val="uk-UA"/>
        </w:rPr>
      </w:pPr>
    </w:p>
    <w:p w:rsidR="003D5528" w:rsidRPr="00144AF9" w:rsidRDefault="003D5528" w:rsidP="00144AF9">
      <w:pPr>
        <w:widowControl w:val="0"/>
        <w:shd w:val="clear" w:color="auto" w:fill="FFFFFF"/>
        <w:adjustRightInd w:val="0"/>
        <w:spacing w:line="360" w:lineRule="auto"/>
        <w:ind w:firstLine="709"/>
        <w:jc w:val="both"/>
        <w:rPr>
          <w:sz w:val="28"/>
          <w:szCs w:val="28"/>
        </w:rPr>
      </w:pPr>
      <w:r w:rsidRPr="00144AF9">
        <w:rPr>
          <w:sz w:val="28"/>
          <w:szCs w:val="28"/>
        </w:rPr>
        <w:t>Сводная таблица финансово-экономических показателей</w:t>
      </w:r>
    </w:p>
    <w:tbl>
      <w:tblPr>
        <w:tblW w:w="9554" w:type="dxa"/>
        <w:tblInd w:w="-8" w:type="dxa"/>
        <w:tblLayout w:type="fixed"/>
        <w:tblCellMar>
          <w:left w:w="40" w:type="dxa"/>
          <w:right w:w="40" w:type="dxa"/>
        </w:tblCellMar>
        <w:tblLook w:val="0000" w:firstRow="0" w:lastRow="0" w:firstColumn="0" w:lastColumn="0" w:noHBand="0" w:noVBand="0"/>
      </w:tblPr>
      <w:tblGrid>
        <w:gridCol w:w="2725"/>
        <w:gridCol w:w="27"/>
        <w:gridCol w:w="928"/>
        <w:gridCol w:w="37"/>
        <w:gridCol w:w="1349"/>
        <w:gridCol w:w="28"/>
        <w:gridCol w:w="1218"/>
        <w:gridCol w:w="28"/>
        <w:gridCol w:w="1555"/>
        <w:gridCol w:w="37"/>
        <w:gridCol w:w="1593"/>
        <w:gridCol w:w="29"/>
      </w:tblGrid>
      <w:tr w:rsidR="003D5528" w:rsidRPr="00997ACB">
        <w:trPr>
          <w:trHeight w:val="289"/>
        </w:trPr>
        <w:tc>
          <w:tcPr>
            <w:tcW w:w="2752" w:type="dxa"/>
            <w:gridSpan w:val="2"/>
            <w:vMerge w:val="restart"/>
            <w:tcBorders>
              <w:top w:val="single" w:sz="6" w:space="0" w:color="auto"/>
              <w:left w:val="single" w:sz="6" w:space="0" w:color="auto"/>
              <w:bottom w:val="nil"/>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Показатели</w:t>
            </w:r>
          </w:p>
        </w:tc>
        <w:tc>
          <w:tcPr>
            <w:tcW w:w="3588"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Год</w:t>
            </w:r>
          </w:p>
        </w:tc>
        <w:tc>
          <w:tcPr>
            <w:tcW w:w="321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Отклонение от предыдущего года</w:t>
            </w:r>
          </w:p>
        </w:tc>
      </w:tr>
      <w:tr w:rsidR="003D5528" w:rsidRPr="00997ACB">
        <w:trPr>
          <w:trHeight w:val="331"/>
        </w:trPr>
        <w:tc>
          <w:tcPr>
            <w:tcW w:w="2752" w:type="dxa"/>
            <w:gridSpan w:val="2"/>
            <w:vMerge/>
            <w:tcBorders>
              <w:top w:val="nil"/>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adjustRightInd w:val="0"/>
              <w:spacing w:line="360" w:lineRule="auto"/>
              <w:jc w:val="both"/>
              <w:rPr>
                <w:sz w:val="20"/>
                <w:szCs w:val="20"/>
              </w:rPr>
            </w:pPr>
          </w:p>
          <w:p w:rsidR="003D5528" w:rsidRPr="00997ACB" w:rsidRDefault="003D5528" w:rsidP="00997ACB">
            <w:pPr>
              <w:widowControl w:val="0"/>
              <w:adjustRightInd w:val="0"/>
              <w:spacing w:line="360" w:lineRule="auto"/>
              <w:jc w:val="both"/>
              <w:rPr>
                <w:sz w:val="20"/>
                <w:szCs w:val="20"/>
              </w:rPr>
            </w:pP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2004</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2005</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2006</w:t>
            </w:r>
          </w:p>
        </w:tc>
        <w:tc>
          <w:tcPr>
            <w:tcW w:w="1592"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2005</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2006</w:t>
            </w:r>
          </w:p>
        </w:tc>
      </w:tr>
      <w:tr w:rsidR="003D5528" w:rsidRPr="00997ACB">
        <w:trPr>
          <w:trHeight w:val="331"/>
        </w:trPr>
        <w:tc>
          <w:tcPr>
            <w:tcW w:w="2752" w:type="dxa"/>
            <w:gridSpan w:val="2"/>
            <w:tcBorders>
              <w:top w:val="nil"/>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adjustRightInd w:val="0"/>
              <w:spacing w:line="360" w:lineRule="auto"/>
              <w:jc w:val="both"/>
              <w:rPr>
                <w:sz w:val="20"/>
                <w:szCs w:val="20"/>
              </w:rPr>
            </w:pPr>
            <w:r w:rsidRPr="00997ACB">
              <w:rPr>
                <w:sz w:val="20"/>
                <w:szCs w:val="20"/>
              </w:rPr>
              <w:t>1</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4</w:t>
            </w:r>
          </w:p>
        </w:tc>
        <w:tc>
          <w:tcPr>
            <w:tcW w:w="1592"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5</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6</w:t>
            </w:r>
          </w:p>
        </w:tc>
      </w:tr>
      <w:tr w:rsidR="003D5528" w:rsidRPr="00997ACB">
        <w:trPr>
          <w:trHeight w:val="341"/>
        </w:trPr>
        <w:tc>
          <w:tcPr>
            <w:tcW w:w="9554" w:type="dxa"/>
            <w:gridSpan w:val="1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Распределение активов</w:t>
            </w:r>
          </w:p>
        </w:tc>
      </w:tr>
      <w:tr w:rsidR="003D5528" w:rsidRPr="00997ACB">
        <w:trPr>
          <w:trHeight w:val="331"/>
        </w:trPr>
        <w:tc>
          <w:tcPr>
            <w:tcW w:w="2752"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Доходные активы, %</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42</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39</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36,7</w:t>
            </w:r>
          </w:p>
        </w:tc>
        <w:tc>
          <w:tcPr>
            <w:tcW w:w="1592"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-2,3</w:t>
            </w:r>
          </w:p>
        </w:tc>
      </w:tr>
      <w:tr w:rsidR="003D5528" w:rsidRPr="00997ACB">
        <w:trPr>
          <w:trHeight w:val="663"/>
        </w:trPr>
        <w:tc>
          <w:tcPr>
            <w:tcW w:w="27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Активы, не приносящие доход, %</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58</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61</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63,3</w:t>
            </w:r>
          </w:p>
        </w:tc>
        <w:tc>
          <w:tcPr>
            <w:tcW w:w="15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2,3</w:t>
            </w:r>
          </w:p>
        </w:tc>
      </w:tr>
      <w:tr w:rsidR="003D5528" w:rsidRPr="00997ACB">
        <w:trPr>
          <w:trHeight w:val="331"/>
        </w:trPr>
        <w:tc>
          <w:tcPr>
            <w:tcW w:w="9554" w:type="dxa"/>
            <w:gridSpan w:val="1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Распределение источников средств</w:t>
            </w:r>
          </w:p>
        </w:tc>
      </w:tr>
      <w:tr w:rsidR="003D5528" w:rsidRPr="00997ACB">
        <w:trPr>
          <w:trHeight w:val="266"/>
        </w:trPr>
        <w:tc>
          <w:tcPr>
            <w:tcW w:w="27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Собственные средства, %</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46,46</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53,36</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59,74</w:t>
            </w:r>
          </w:p>
        </w:tc>
        <w:tc>
          <w:tcPr>
            <w:tcW w:w="15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6,9</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6,38</w:t>
            </w:r>
          </w:p>
        </w:tc>
      </w:tr>
      <w:tr w:rsidR="003D5528" w:rsidRPr="00997ACB">
        <w:trPr>
          <w:trHeight w:val="401"/>
        </w:trPr>
        <w:tc>
          <w:tcPr>
            <w:tcW w:w="27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Привлеченные средства,%</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53,54</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46,64</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40,26</w:t>
            </w:r>
          </w:p>
        </w:tc>
        <w:tc>
          <w:tcPr>
            <w:tcW w:w="15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-6,9</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-6,38</w:t>
            </w:r>
          </w:p>
        </w:tc>
      </w:tr>
      <w:tr w:rsidR="003D5528" w:rsidRPr="00997ACB">
        <w:trPr>
          <w:trHeight w:val="331"/>
        </w:trPr>
        <w:tc>
          <w:tcPr>
            <w:tcW w:w="9554" w:type="dxa"/>
            <w:gridSpan w:val="1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Ликвидность и платежеспособность</w:t>
            </w:r>
          </w:p>
        </w:tc>
      </w:tr>
      <w:tr w:rsidR="003D5528" w:rsidRPr="00997ACB">
        <w:trPr>
          <w:trHeight w:val="653"/>
        </w:trPr>
        <w:tc>
          <w:tcPr>
            <w:tcW w:w="27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Промежуточный коэффициент покрытия</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8,4</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-18</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-5</w:t>
            </w:r>
          </w:p>
        </w:tc>
        <w:tc>
          <w:tcPr>
            <w:tcW w:w="15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-26,4</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13</w:t>
            </w:r>
          </w:p>
        </w:tc>
      </w:tr>
      <w:tr w:rsidR="003D5528" w:rsidRPr="00997ACB">
        <w:trPr>
          <w:trHeight w:val="565"/>
        </w:trPr>
        <w:tc>
          <w:tcPr>
            <w:tcW w:w="27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Коэффициент покрытия собственного капитала</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20</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28</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12</w:t>
            </w:r>
          </w:p>
        </w:tc>
        <w:tc>
          <w:tcPr>
            <w:tcW w:w="15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8</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-16</w:t>
            </w:r>
          </w:p>
        </w:tc>
      </w:tr>
      <w:tr w:rsidR="003D5528" w:rsidRPr="00997ACB">
        <w:trPr>
          <w:trHeight w:val="790"/>
        </w:trPr>
        <w:tc>
          <w:tcPr>
            <w:tcW w:w="27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Коэффициент покрытия работающих активов</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92</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117</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153</w:t>
            </w:r>
          </w:p>
        </w:tc>
        <w:tc>
          <w:tcPr>
            <w:tcW w:w="15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25</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36</w:t>
            </w:r>
          </w:p>
        </w:tc>
      </w:tr>
      <w:tr w:rsidR="003D5528" w:rsidRPr="00997ACB">
        <w:trPr>
          <w:trHeight w:val="487"/>
        </w:trPr>
        <w:tc>
          <w:tcPr>
            <w:tcW w:w="2752"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Коэффициент</w:t>
            </w:r>
          </w:p>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иммобилизации</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12</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-15</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-3,5</w:t>
            </w:r>
          </w:p>
        </w:tc>
        <w:tc>
          <w:tcPr>
            <w:tcW w:w="1592"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-27</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11,5</w:t>
            </w:r>
          </w:p>
        </w:tc>
      </w:tr>
      <w:tr w:rsidR="003D5528" w:rsidRPr="00997ACB">
        <w:trPr>
          <w:trHeight w:val="463"/>
        </w:trPr>
        <w:tc>
          <w:tcPr>
            <w:tcW w:w="275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Норма денежных резервов</w:t>
            </w:r>
          </w:p>
        </w:tc>
        <w:tc>
          <w:tcPr>
            <w:tcW w:w="9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-40</w:t>
            </w:r>
          </w:p>
        </w:tc>
        <w:tc>
          <w:tcPr>
            <w:tcW w:w="137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-24</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-24</w:t>
            </w:r>
          </w:p>
        </w:tc>
        <w:tc>
          <w:tcPr>
            <w:tcW w:w="15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16</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0</w:t>
            </w:r>
          </w:p>
        </w:tc>
      </w:tr>
      <w:tr w:rsidR="003D5528" w:rsidRPr="00997ACB">
        <w:trPr>
          <w:trHeight w:val="361"/>
        </w:trPr>
        <w:tc>
          <w:tcPr>
            <w:tcW w:w="9554" w:type="dxa"/>
            <w:gridSpan w:val="12"/>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Прибыльность</w:t>
            </w:r>
          </w:p>
        </w:tc>
      </w:tr>
      <w:tr w:rsidR="003D5528" w:rsidRPr="00997ACB">
        <w:trPr>
          <w:gridAfter w:val="1"/>
          <w:wAfter w:w="29" w:type="dxa"/>
          <w:trHeight w:val="620"/>
        </w:trPr>
        <w:tc>
          <w:tcPr>
            <w:tcW w:w="2725" w:type="dxa"/>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Норма прибыли на капитал</w:t>
            </w:r>
          </w:p>
        </w:tc>
        <w:tc>
          <w:tcPr>
            <w:tcW w:w="9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1,75</w:t>
            </w:r>
          </w:p>
        </w:tc>
        <w:tc>
          <w:tcPr>
            <w:tcW w:w="13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-109,5</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-18,6</w:t>
            </w:r>
          </w:p>
        </w:tc>
        <w:tc>
          <w:tcPr>
            <w:tcW w:w="15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-111,25</w:t>
            </w:r>
          </w:p>
        </w:tc>
        <w:tc>
          <w:tcPr>
            <w:tcW w:w="16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90,9</w:t>
            </w:r>
          </w:p>
        </w:tc>
      </w:tr>
      <w:tr w:rsidR="003D5528" w:rsidRPr="00997ACB">
        <w:trPr>
          <w:gridAfter w:val="1"/>
          <w:wAfter w:w="29" w:type="dxa"/>
          <w:trHeight w:val="412"/>
        </w:trPr>
        <w:tc>
          <w:tcPr>
            <w:tcW w:w="2725" w:type="dxa"/>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Чистая процентная маржа</w:t>
            </w:r>
          </w:p>
        </w:tc>
        <w:tc>
          <w:tcPr>
            <w:tcW w:w="9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3,2</w:t>
            </w:r>
          </w:p>
        </w:tc>
        <w:tc>
          <w:tcPr>
            <w:tcW w:w="13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-0,7</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-0,2</w:t>
            </w:r>
          </w:p>
        </w:tc>
        <w:tc>
          <w:tcPr>
            <w:tcW w:w="15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-3,9</w:t>
            </w:r>
          </w:p>
        </w:tc>
        <w:tc>
          <w:tcPr>
            <w:tcW w:w="16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0,5</w:t>
            </w:r>
          </w:p>
        </w:tc>
      </w:tr>
      <w:tr w:rsidR="003D5528" w:rsidRPr="00997ACB">
        <w:trPr>
          <w:gridAfter w:val="1"/>
          <w:wAfter w:w="29" w:type="dxa"/>
          <w:trHeight w:val="672"/>
        </w:trPr>
        <w:tc>
          <w:tcPr>
            <w:tcW w:w="2725" w:type="dxa"/>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Чистая непроцентная маржа</w:t>
            </w:r>
          </w:p>
        </w:tc>
        <w:tc>
          <w:tcPr>
            <w:tcW w:w="9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w:t>
            </w:r>
          </w:p>
        </w:tc>
        <w:tc>
          <w:tcPr>
            <w:tcW w:w="13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-15</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w:t>
            </w:r>
          </w:p>
        </w:tc>
        <w:tc>
          <w:tcPr>
            <w:tcW w:w="15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-12</w:t>
            </w:r>
          </w:p>
        </w:tc>
        <w:tc>
          <w:tcPr>
            <w:tcW w:w="16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14</w:t>
            </w:r>
          </w:p>
        </w:tc>
      </w:tr>
      <w:tr w:rsidR="003D5528" w:rsidRPr="00997ACB">
        <w:trPr>
          <w:gridAfter w:val="1"/>
          <w:wAfter w:w="29" w:type="dxa"/>
          <w:trHeight w:val="672"/>
        </w:trPr>
        <w:tc>
          <w:tcPr>
            <w:tcW w:w="2725" w:type="dxa"/>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Чистая маржа операционной прибыли</w:t>
            </w:r>
          </w:p>
        </w:tc>
        <w:tc>
          <w:tcPr>
            <w:tcW w:w="9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-0,4</w:t>
            </w:r>
          </w:p>
        </w:tc>
        <w:tc>
          <w:tcPr>
            <w:tcW w:w="13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-9</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-5,2</w:t>
            </w:r>
          </w:p>
        </w:tc>
        <w:tc>
          <w:tcPr>
            <w:tcW w:w="15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-8,6</w:t>
            </w:r>
          </w:p>
        </w:tc>
        <w:tc>
          <w:tcPr>
            <w:tcW w:w="16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3,8</w:t>
            </w:r>
          </w:p>
        </w:tc>
      </w:tr>
      <w:tr w:rsidR="003D5528" w:rsidRPr="00997ACB">
        <w:trPr>
          <w:gridAfter w:val="1"/>
          <w:wAfter w:w="29" w:type="dxa"/>
          <w:trHeight w:val="337"/>
        </w:trPr>
        <w:tc>
          <w:tcPr>
            <w:tcW w:w="2725" w:type="dxa"/>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Достаточность капитала</w:t>
            </w:r>
          </w:p>
        </w:tc>
        <w:tc>
          <w:tcPr>
            <w:tcW w:w="9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9,4</w:t>
            </w:r>
          </w:p>
        </w:tc>
        <w:tc>
          <w:tcPr>
            <w:tcW w:w="13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14,7</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6,9</w:t>
            </w:r>
          </w:p>
        </w:tc>
        <w:tc>
          <w:tcPr>
            <w:tcW w:w="15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5,3</w:t>
            </w:r>
          </w:p>
        </w:tc>
        <w:tc>
          <w:tcPr>
            <w:tcW w:w="16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-7,8</w:t>
            </w:r>
          </w:p>
        </w:tc>
      </w:tr>
      <w:tr w:rsidR="003D5528" w:rsidRPr="00997ACB">
        <w:trPr>
          <w:gridAfter w:val="1"/>
          <w:wAfter w:w="29" w:type="dxa"/>
          <w:trHeight w:val="331"/>
        </w:trPr>
        <w:tc>
          <w:tcPr>
            <w:tcW w:w="9525" w:type="dxa"/>
            <w:gridSpan w:val="11"/>
            <w:tcBorders>
              <w:top w:val="single" w:sz="6" w:space="0" w:color="auto"/>
              <w:left w:val="single" w:sz="6" w:space="0" w:color="auto"/>
              <w:bottom w:val="single" w:sz="6" w:space="0" w:color="auto"/>
              <w:right w:val="single" w:sz="6" w:space="0" w:color="auto"/>
            </w:tcBorders>
            <w:shd w:val="clear" w:color="auto" w:fill="FFFFFF"/>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Рентабельность</w:t>
            </w:r>
          </w:p>
        </w:tc>
      </w:tr>
      <w:tr w:rsidR="003D5528" w:rsidRPr="00997ACB">
        <w:trPr>
          <w:gridAfter w:val="1"/>
          <w:wAfter w:w="29" w:type="dxa"/>
          <w:trHeight w:val="362"/>
        </w:trPr>
        <w:tc>
          <w:tcPr>
            <w:tcW w:w="2725" w:type="dxa"/>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Рентабельность дохода</w:t>
            </w:r>
          </w:p>
        </w:tc>
        <w:tc>
          <w:tcPr>
            <w:tcW w:w="9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0,56</w:t>
            </w:r>
          </w:p>
        </w:tc>
        <w:tc>
          <w:tcPr>
            <w:tcW w:w="13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-91,5</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-13,6</w:t>
            </w:r>
          </w:p>
        </w:tc>
        <w:tc>
          <w:tcPr>
            <w:tcW w:w="15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-92,06</w:t>
            </w:r>
          </w:p>
        </w:tc>
        <w:tc>
          <w:tcPr>
            <w:tcW w:w="16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77,9</w:t>
            </w:r>
          </w:p>
        </w:tc>
      </w:tr>
      <w:tr w:rsidR="003D5528" w:rsidRPr="00997ACB">
        <w:trPr>
          <w:gridAfter w:val="1"/>
          <w:wAfter w:w="29" w:type="dxa"/>
          <w:trHeight w:val="663"/>
        </w:trPr>
        <w:tc>
          <w:tcPr>
            <w:tcW w:w="2725" w:type="dxa"/>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Рентабельность общего капитала</w:t>
            </w:r>
          </w:p>
        </w:tc>
        <w:tc>
          <w:tcPr>
            <w:tcW w:w="9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0,16</w:t>
            </w:r>
          </w:p>
        </w:tc>
        <w:tc>
          <w:tcPr>
            <w:tcW w:w="13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-16,1</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-1,3</w:t>
            </w:r>
          </w:p>
        </w:tc>
        <w:tc>
          <w:tcPr>
            <w:tcW w:w="15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-16,26</w:t>
            </w:r>
          </w:p>
        </w:tc>
        <w:tc>
          <w:tcPr>
            <w:tcW w:w="16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14,8</w:t>
            </w:r>
          </w:p>
        </w:tc>
      </w:tr>
      <w:tr w:rsidR="003D5528" w:rsidRPr="00997ACB">
        <w:trPr>
          <w:gridAfter w:val="1"/>
          <w:wAfter w:w="29" w:type="dxa"/>
          <w:trHeight w:val="569"/>
        </w:trPr>
        <w:tc>
          <w:tcPr>
            <w:tcW w:w="2725" w:type="dxa"/>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Рентабельность собственных средств</w:t>
            </w:r>
          </w:p>
        </w:tc>
        <w:tc>
          <w:tcPr>
            <w:tcW w:w="9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0,35</w:t>
            </w:r>
          </w:p>
        </w:tc>
        <w:tc>
          <w:tcPr>
            <w:tcW w:w="13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-30,2</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-2,25</w:t>
            </w:r>
          </w:p>
        </w:tc>
        <w:tc>
          <w:tcPr>
            <w:tcW w:w="15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-30,55</w:t>
            </w:r>
          </w:p>
        </w:tc>
        <w:tc>
          <w:tcPr>
            <w:tcW w:w="16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27,95</w:t>
            </w:r>
          </w:p>
        </w:tc>
      </w:tr>
      <w:tr w:rsidR="003D5528" w:rsidRPr="00997ACB">
        <w:trPr>
          <w:gridAfter w:val="1"/>
          <w:wAfter w:w="29" w:type="dxa"/>
          <w:trHeight w:val="672"/>
        </w:trPr>
        <w:tc>
          <w:tcPr>
            <w:tcW w:w="2725" w:type="dxa"/>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Рентабельность текущих активов</w:t>
            </w:r>
          </w:p>
        </w:tc>
        <w:tc>
          <w:tcPr>
            <w:tcW w:w="9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0,55</w:t>
            </w:r>
          </w:p>
        </w:tc>
        <w:tc>
          <w:tcPr>
            <w:tcW w:w="13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-85,1</w:t>
            </w:r>
          </w:p>
        </w:tc>
        <w:tc>
          <w:tcPr>
            <w:tcW w:w="12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-13,5</w:t>
            </w:r>
          </w:p>
        </w:tc>
        <w:tc>
          <w:tcPr>
            <w:tcW w:w="15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-85,65</w:t>
            </w:r>
          </w:p>
        </w:tc>
        <w:tc>
          <w:tcPr>
            <w:tcW w:w="16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D5528" w:rsidRPr="00997ACB" w:rsidRDefault="003D5528" w:rsidP="00997ACB">
            <w:pPr>
              <w:widowControl w:val="0"/>
              <w:shd w:val="clear" w:color="auto" w:fill="FFFFFF"/>
              <w:adjustRightInd w:val="0"/>
              <w:spacing w:line="360" w:lineRule="auto"/>
              <w:jc w:val="both"/>
              <w:rPr>
                <w:sz w:val="20"/>
                <w:szCs w:val="20"/>
              </w:rPr>
            </w:pPr>
            <w:r w:rsidRPr="00997ACB">
              <w:rPr>
                <w:sz w:val="20"/>
                <w:szCs w:val="20"/>
              </w:rPr>
              <w:t>71,6</w:t>
            </w:r>
          </w:p>
        </w:tc>
      </w:tr>
    </w:tbl>
    <w:p w:rsidR="00997ACB" w:rsidRDefault="00997ACB" w:rsidP="00144AF9">
      <w:pPr>
        <w:widowControl w:val="0"/>
        <w:spacing w:line="360" w:lineRule="auto"/>
        <w:ind w:firstLine="709"/>
        <w:jc w:val="both"/>
        <w:rPr>
          <w:sz w:val="28"/>
          <w:szCs w:val="28"/>
        </w:rPr>
      </w:pPr>
    </w:p>
    <w:p w:rsidR="003D5528" w:rsidRPr="00997ACB" w:rsidRDefault="00997ACB" w:rsidP="00144AF9">
      <w:pPr>
        <w:widowControl w:val="0"/>
        <w:spacing w:line="360" w:lineRule="auto"/>
        <w:ind w:firstLine="709"/>
        <w:jc w:val="both"/>
        <w:rPr>
          <w:b/>
          <w:bCs/>
          <w:sz w:val="28"/>
          <w:szCs w:val="28"/>
        </w:rPr>
      </w:pPr>
      <w:r>
        <w:rPr>
          <w:sz w:val="28"/>
          <w:szCs w:val="28"/>
        </w:rPr>
        <w:br w:type="page"/>
      </w:r>
      <w:r w:rsidR="003D5528" w:rsidRPr="00997ACB">
        <w:rPr>
          <w:b/>
          <w:bCs/>
          <w:sz w:val="28"/>
          <w:szCs w:val="28"/>
        </w:rPr>
        <w:t>Приложение 2</w:t>
      </w:r>
    </w:p>
    <w:p w:rsidR="003D5528" w:rsidRPr="00144AF9" w:rsidRDefault="003D5528" w:rsidP="00144AF9">
      <w:pPr>
        <w:widowControl w:val="0"/>
        <w:spacing w:line="360" w:lineRule="auto"/>
        <w:ind w:firstLine="709"/>
        <w:jc w:val="both"/>
        <w:rPr>
          <w:sz w:val="28"/>
          <w:szCs w:val="28"/>
        </w:rPr>
      </w:pPr>
    </w:p>
    <w:p w:rsidR="003D5528" w:rsidRPr="00144AF9" w:rsidRDefault="003D5528" w:rsidP="00144AF9">
      <w:pPr>
        <w:widowControl w:val="0"/>
        <w:spacing w:line="360" w:lineRule="auto"/>
        <w:ind w:firstLine="709"/>
        <w:jc w:val="both"/>
        <w:rPr>
          <w:sz w:val="28"/>
          <w:szCs w:val="28"/>
        </w:rPr>
      </w:pPr>
      <w:r w:rsidRPr="00144AF9">
        <w:rPr>
          <w:sz w:val="28"/>
          <w:szCs w:val="28"/>
        </w:rPr>
        <w:t>Система показателей, которые характеризуют кредитоспособность предприятия-заемщика</w:t>
      </w:r>
    </w:p>
    <w:p w:rsidR="003D5528" w:rsidRPr="00144AF9" w:rsidRDefault="003D5528" w:rsidP="00144AF9">
      <w:pPr>
        <w:widowControl w:val="0"/>
        <w:spacing w:line="360" w:lineRule="auto"/>
        <w:ind w:firstLine="709"/>
        <w:jc w:val="both"/>
        <w:rPr>
          <w:sz w:val="28"/>
          <w:szCs w:val="28"/>
        </w:rPr>
      </w:pPr>
      <w:r w:rsidRPr="00144AF9">
        <w:rPr>
          <w:sz w:val="28"/>
          <w:szCs w:val="28"/>
        </w:rPr>
        <w:t>Коэффициент общей ликвидности:</w:t>
      </w:r>
    </w:p>
    <w:p w:rsidR="003D5528" w:rsidRPr="00144AF9" w:rsidRDefault="003D5528" w:rsidP="00144AF9">
      <w:pPr>
        <w:widowControl w:val="0"/>
        <w:tabs>
          <w:tab w:val="left" w:pos="8080"/>
        </w:tabs>
        <w:spacing w:line="360" w:lineRule="auto"/>
        <w:ind w:firstLine="709"/>
        <w:jc w:val="both"/>
        <w:rPr>
          <w:sz w:val="28"/>
          <w:szCs w:val="28"/>
        </w:rPr>
      </w:pPr>
      <w:r w:rsidRPr="00144AF9">
        <w:rPr>
          <w:sz w:val="28"/>
          <w:szCs w:val="28"/>
        </w:rPr>
        <w:t>меньше</w:t>
      </w:r>
      <w:r w:rsidR="0073450B">
        <w:rPr>
          <w:sz w:val="28"/>
          <w:szCs w:val="28"/>
        </w:rPr>
        <w:t xml:space="preserve"> </w:t>
      </w:r>
      <w:r w:rsidRPr="00144AF9">
        <w:rPr>
          <w:sz w:val="28"/>
          <w:szCs w:val="28"/>
        </w:rPr>
        <w:t>1 – 0 баллов</w:t>
      </w:r>
    </w:p>
    <w:p w:rsidR="003D5528" w:rsidRPr="00144AF9" w:rsidRDefault="003D5528" w:rsidP="00144AF9">
      <w:pPr>
        <w:widowControl w:val="0"/>
        <w:tabs>
          <w:tab w:val="left" w:pos="8080"/>
        </w:tabs>
        <w:spacing w:line="360" w:lineRule="auto"/>
        <w:ind w:firstLine="709"/>
        <w:jc w:val="both"/>
        <w:rPr>
          <w:sz w:val="28"/>
          <w:szCs w:val="28"/>
        </w:rPr>
      </w:pPr>
      <w:r w:rsidRPr="00144AF9">
        <w:rPr>
          <w:sz w:val="28"/>
          <w:szCs w:val="28"/>
        </w:rPr>
        <w:t>1 – 1,75 - 5 баллов</w:t>
      </w:r>
    </w:p>
    <w:p w:rsidR="003D5528" w:rsidRPr="00144AF9" w:rsidRDefault="003D5528" w:rsidP="00144AF9">
      <w:pPr>
        <w:widowControl w:val="0"/>
        <w:tabs>
          <w:tab w:val="left" w:pos="8080"/>
        </w:tabs>
        <w:spacing w:line="360" w:lineRule="auto"/>
        <w:ind w:firstLine="709"/>
        <w:jc w:val="both"/>
        <w:rPr>
          <w:sz w:val="28"/>
          <w:szCs w:val="28"/>
        </w:rPr>
      </w:pPr>
      <w:r w:rsidRPr="00144AF9">
        <w:rPr>
          <w:sz w:val="28"/>
          <w:szCs w:val="28"/>
        </w:rPr>
        <w:t>1,75-2,5</w:t>
      </w:r>
      <w:r w:rsidR="0073450B">
        <w:rPr>
          <w:sz w:val="28"/>
          <w:szCs w:val="28"/>
        </w:rPr>
        <w:t xml:space="preserve"> </w:t>
      </w:r>
      <w:r w:rsidRPr="00144AF9">
        <w:rPr>
          <w:sz w:val="28"/>
          <w:szCs w:val="28"/>
        </w:rPr>
        <w:t>– 10 баллов</w:t>
      </w:r>
    </w:p>
    <w:p w:rsidR="003D5528" w:rsidRPr="00144AF9" w:rsidRDefault="003D5528" w:rsidP="00144AF9">
      <w:pPr>
        <w:widowControl w:val="0"/>
        <w:tabs>
          <w:tab w:val="left" w:pos="8080"/>
        </w:tabs>
        <w:spacing w:line="360" w:lineRule="auto"/>
        <w:ind w:firstLine="709"/>
        <w:jc w:val="both"/>
        <w:rPr>
          <w:sz w:val="28"/>
          <w:szCs w:val="28"/>
        </w:rPr>
      </w:pPr>
      <w:r w:rsidRPr="00144AF9">
        <w:rPr>
          <w:sz w:val="28"/>
          <w:szCs w:val="28"/>
        </w:rPr>
        <w:t>больше 2,5 – 0 баллов.</w:t>
      </w:r>
    </w:p>
    <w:p w:rsidR="003D5528" w:rsidRPr="00144AF9" w:rsidRDefault="003D5528" w:rsidP="00144AF9">
      <w:pPr>
        <w:pStyle w:val="1"/>
        <w:keepNext w:val="0"/>
        <w:widowControl w:val="0"/>
        <w:spacing w:line="360" w:lineRule="auto"/>
        <w:ind w:firstLine="709"/>
        <w:jc w:val="both"/>
        <w:rPr>
          <w:b w:val="0"/>
          <w:bCs w:val="0"/>
          <w:sz w:val="28"/>
          <w:szCs w:val="28"/>
        </w:rPr>
      </w:pPr>
      <w:bookmarkStart w:id="81" w:name="_Toc105925723"/>
      <w:r w:rsidRPr="00144AF9">
        <w:rPr>
          <w:b w:val="0"/>
          <w:bCs w:val="0"/>
          <w:sz w:val="28"/>
          <w:szCs w:val="28"/>
        </w:rPr>
        <w:t>Коэффициент абсолютной ликвидности:</w:t>
      </w:r>
      <w:bookmarkEnd w:id="81"/>
    </w:p>
    <w:p w:rsidR="003D5528" w:rsidRPr="00144AF9" w:rsidRDefault="003D5528" w:rsidP="00144AF9">
      <w:pPr>
        <w:pStyle w:val="1"/>
        <w:keepNext w:val="0"/>
        <w:widowControl w:val="0"/>
        <w:spacing w:line="360" w:lineRule="auto"/>
        <w:ind w:firstLine="709"/>
        <w:jc w:val="both"/>
        <w:rPr>
          <w:b w:val="0"/>
          <w:bCs w:val="0"/>
          <w:sz w:val="28"/>
          <w:szCs w:val="28"/>
        </w:rPr>
      </w:pPr>
      <w:bookmarkStart w:id="82" w:name="_Toc105925724"/>
      <w:r w:rsidRPr="00144AF9">
        <w:rPr>
          <w:b w:val="0"/>
          <w:bCs w:val="0"/>
          <w:sz w:val="28"/>
          <w:szCs w:val="28"/>
        </w:rPr>
        <w:t>меньше 0,2</w:t>
      </w:r>
      <w:r w:rsidRPr="00144AF9">
        <w:rPr>
          <w:b w:val="0"/>
          <w:bCs w:val="0"/>
          <w:sz w:val="28"/>
          <w:szCs w:val="28"/>
        </w:rPr>
        <w:tab/>
        <w:t>- 0 баллов</w:t>
      </w:r>
      <w:bookmarkEnd w:id="82"/>
    </w:p>
    <w:p w:rsidR="003D5528" w:rsidRPr="00144AF9" w:rsidRDefault="003D5528" w:rsidP="00144AF9">
      <w:pPr>
        <w:widowControl w:val="0"/>
        <w:tabs>
          <w:tab w:val="left" w:pos="8364"/>
        </w:tabs>
        <w:spacing w:line="360" w:lineRule="auto"/>
        <w:ind w:firstLine="709"/>
        <w:jc w:val="both"/>
        <w:rPr>
          <w:sz w:val="28"/>
          <w:szCs w:val="28"/>
        </w:rPr>
      </w:pPr>
      <w:r w:rsidRPr="00144AF9">
        <w:rPr>
          <w:sz w:val="28"/>
          <w:szCs w:val="28"/>
        </w:rPr>
        <w:t>0,2 – 0,25 – 5 баллов</w:t>
      </w:r>
    </w:p>
    <w:p w:rsidR="003D5528" w:rsidRPr="00144AF9" w:rsidRDefault="003D5528" w:rsidP="00144AF9">
      <w:pPr>
        <w:widowControl w:val="0"/>
        <w:tabs>
          <w:tab w:val="left" w:pos="8505"/>
          <w:tab w:val="left" w:pos="9639"/>
        </w:tabs>
        <w:spacing w:line="360" w:lineRule="auto"/>
        <w:ind w:firstLine="709"/>
        <w:jc w:val="both"/>
        <w:rPr>
          <w:sz w:val="28"/>
          <w:szCs w:val="28"/>
        </w:rPr>
      </w:pPr>
      <w:r w:rsidRPr="00144AF9">
        <w:rPr>
          <w:sz w:val="28"/>
          <w:szCs w:val="28"/>
        </w:rPr>
        <w:t>больше 0,25 – 10</w:t>
      </w:r>
      <w:r w:rsidR="0073450B">
        <w:rPr>
          <w:sz w:val="28"/>
          <w:szCs w:val="28"/>
        </w:rPr>
        <w:t xml:space="preserve"> </w:t>
      </w:r>
      <w:r w:rsidRPr="00144AF9">
        <w:rPr>
          <w:sz w:val="28"/>
          <w:szCs w:val="28"/>
        </w:rPr>
        <w:t>баллов</w:t>
      </w:r>
    </w:p>
    <w:p w:rsidR="003D5528" w:rsidRPr="00144AF9" w:rsidRDefault="003D5528" w:rsidP="00144AF9">
      <w:pPr>
        <w:widowControl w:val="0"/>
        <w:tabs>
          <w:tab w:val="left" w:pos="9639"/>
        </w:tabs>
        <w:spacing w:line="360" w:lineRule="auto"/>
        <w:ind w:firstLine="709"/>
        <w:jc w:val="both"/>
        <w:rPr>
          <w:sz w:val="28"/>
          <w:szCs w:val="28"/>
        </w:rPr>
      </w:pPr>
      <w:r w:rsidRPr="00144AF9">
        <w:rPr>
          <w:sz w:val="28"/>
          <w:szCs w:val="28"/>
        </w:rPr>
        <w:t>Коэффициент соотношения собственных и заемных средств:</w:t>
      </w:r>
    </w:p>
    <w:p w:rsidR="003D5528" w:rsidRPr="00144AF9" w:rsidRDefault="003D5528" w:rsidP="00144AF9">
      <w:pPr>
        <w:widowControl w:val="0"/>
        <w:spacing w:line="360" w:lineRule="auto"/>
        <w:ind w:firstLine="709"/>
        <w:jc w:val="both"/>
        <w:rPr>
          <w:sz w:val="28"/>
          <w:szCs w:val="28"/>
        </w:rPr>
      </w:pPr>
      <w:r w:rsidRPr="00144AF9">
        <w:rPr>
          <w:sz w:val="28"/>
          <w:szCs w:val="28"/>
        </w:rPr>
        <w:t>больше 1 – 15 баллов</w:t>
      </w:r>
    </w:p>
    <w:p w:rsidR="003D5528" w:rsidRPr="00144AF9" w:rsidRDefault="003D5528" w:rsidP="00144AF9">
      <w:pPr>
        <w:widowControl w:val="0"/>
        <w:spacing w:line="360" w:lineRule="auto"/>
        <w:ind w:firstLine="709"/>
        <w:jc w:val="both"/>
        <w:rPr>
          <w:sz w:val="28"/>
          <w:szCs w:val="28"/>
        </w:rPr>
      </w:pPr>
      <w:r w:rsidRPr="00144AF9">
        <w:rPr>
          <w:sz w:val="28"/>
          <w:szCs w:val="28"/>
        </w:rPr>
        <w:t>1-</w:t>
      </w:r>
      <w:r w:rsidR="0073450B">
        <w:rPr>
          <w:sz w:val="28"/>
          <w:szCs w:val="28"/>
        </w:rPr>
        <w:t xml:space="preserve"> </w:t>
      </w:r>
      <w:r w:rsidRPr="00144AF9">
        <w:rPr>
          <w:sz w:val="28"/>
          <w:szCs w:val="28"/>
        </w:rPr>
        <w:t>10 баллов</w:t>
      </w:r>
    </w:p>
    <w:p w:rsidR="003D5528" w:rsidRPr="00144AF9" w:rsidRDefault="003D5528" w:rsidP="00144AF9">
      <w:pPr>
        <w:widowControl w:val="0"/>
        <w:spacing w:line="360" w:lineRule="auto"/>
        <w:ind w:firstLine="709"/>
        <w:jc w:val="both"/>
        <w:rPr>
          <w:sz w:val="28"/>
          <w:szCs w:val="28"/>
        </w:rPr>
      </w:pPr>
      <w:r w:rsidRPr="00144AF9">
        <w:rPr>
          <w:sz w:val="28"/>
          <w:szCs w:val="28"/>
        </w:rPr>
        <w:t>меньше 1 - 0 баллов</w:t>
      </w:r>
    </w:p>
    <w:p w:rsidR="003D5528" w:rsidRPr="00144AF9" w:rsidRDefault="003D5528" w:rsidP="00144AF9">
      <w:pPr>
        <w:widowControl w:val="0"/>
        <w:tabs>
          <w:tab w:val="left" w:pos="9639"/>
        </w:tabs>
        <w:spacing w:line="360" w:lineRule="auto"/>
        <w:ind w:firstLine="709"/>
        <w:jc w:val="both"/>
        <w:rPr>
          <w:sz w:val="28"/>
          <w:szCs w:val="28"/>
        </w:rPr>
      </w:pPr>
      <w:r w:rsidRPr="00144AF9">
        <w:rPr>
          <w:sz w:val="28"/>
          <w:szCs w:val="28"/>
        </w:rPr>
        <w:t>Коэффициент финансовой независимости:</w:t>
      </w:r>
    </w:p>
    <w:p w:rsidR="003D5528" w:rsidRPr="00144AF9" w:rsidRDefault="003D5528" w:rsidP="00144AF9">
      <w:pPr>
        <w:widowControl w:val="0"/>
        <w:spacing w:line="360" w:lineRule="auto"/>
        <w:ind w:firstLine="709"/>
        <w:jc w:val="both"/>
        <w:rPr>
          <w:sz w:val="28"/>
          <w:szCs w:val="28"/>
        </w:rPr>
      </w:pPr>
      <w:r w:rsidRPr="00144AF9">
        <w:rPr>
          <w:sz w:val="28"/>
          <w:szCs w:val="28"/>
        </w:rPr>
        <w:t>меньше 0,5</w:t>
      </w:r>
      <w:r w:rsidRPr="00144AF9">
        <w:rPr>
          <w:sz w:val="28"/>
          <w:szCs w:val="28"/>
        </w:rPr>
        <w:tab/>
        <w:t>-</w:t>
      </w:r>
      <w:r w:rsidR="0073450B">
        <w:rPr>
          <w:sz w:val="28"/>
          <w:szCs w:val="28"/>
        </w:rPr>
        <w:t xml:space="preserve"> </w:t>
      </w:r>
      <w:r w:rsidRPr="00144AF9">
        <w:rPr>
          <w:sz w:val="28"/>
          <w:szCs w:val="28"/>
        </w:rPr>
        <w:t>0 баллов</w:t>
      </w:r>
    </w:p>
    <w:p w:rsidR="003D5528" w:rsidRPr="00144AF9" w:rsidRDefault="003D5528" w:rsidP="00144AF9">
      <w:pPr>
        <w:widowControl w:val="0"/>
        <w:spacing w:line="360" w:lineRule="auto"/>
        <w:ind w:firstLine="709"/>
        <w:jc w:val="both"/>
        <w:rPr>
          <w:sz w:val="28"/>
          <w:szCs w:val="28"/>
        </w:rPr>
      </w:pPr>
      <w:r w:rsidRPr="00144AF9">
        <w:rPr>
          <w:sz w:val="28"/>
          <w:szCs w:val="28"/>
        </w:rPr>
        <w:t>0,5 - 5 баллов</w:t>
      </w:r>
    </w:p>
    <w:p w:rsidR="003D5528" w:rsidRPr="00144AF9" w:rsidRDefault="003D5528" w:rsidP="00144AF9">
      <w:pPr>
        <w:widowControl w:val="0"/>
        <w:spacing w:line="360" w:lineRule="auto"/>
        <w:ind w:firstLine="709"/>
        <w:jc w:val="both"/>
        <w:rPr>
          <w:sz w:val="28"/>
          <w:szCs w:val="28"/>
        </w:rPr>
      </w:pPr>
      <w:r w:rsidRPr="00144AF9">
        <w:rPr>
          <w:sz w:val="28"/>
          <w:szCs w:val="28"/>
        </w:rPr>
        <w:t>больше 0,5 - 10 баллов</w:t>
      </w:r>
    </w:p>
    <w:p w:rsidR="003D5528" w:rsidRPr="00144AF9" w:rsidRDefault="003D5528" w:rsidP="00144AF9">
      <w:pPr>
        <w:widowControl w:val="0"/>
        <w:tabs>
          <w:tab w:val="left" w:pos="9639"/>
        </w:tabs>
        <w:spacing w:line="360" w:lineRule="auto"/>
        <w:ind w:firstLine="709"/>
        <w:jc w:val="both"/>
        <w:rPr>
          <w:sz w:val="28"/>
          <w:szCs w:val="28"/>
        </w:rPr>
      </w:pPr>
      <w:r w:rsidRPr="00144AF9">
        <w:rPr>
          <w:sz w:val="28"/>
          <w:szCs w:val="28"/>
        </w:rPr>
        <w:t>Коэффициент маневренности собственных средств:</w:t>
      </w:r>
    </w:p>
    <w:p w:rsidR="003D5528" w:rsidRPr="00144AF9" w:rsidRDefault="003D5528" w:rsidP="00144AF9">
      <w:pPr>
        <w:widowControl w:val="0"/>
        <w:tabs>
          <w:tab w:val="left" w:pos="1276"/>
          <w:tab w:val="left" w:pos="2127"/>
          <w:tab w:val="left" w:pos="2410"/>
        </w:tabs>
        <w:spacing w:line="360" w:lineRule="auto"/>
        <w:ind w:firstLine="709"/>
        <w:jc w:val="both"/>
        <w:rPr>
          <w:sz w:val="28"/>
          <w:szCs w:val="28"/>
        </w:rPr>
      </w:pPr>
      <w:r w:rsidRPr="00144AF9">
        <w:rPr>
          <w:sz w:val="28"/>
          <w:szCs w:val="28"/>
        </w:rPr>
        <w:t>меньше 0,5</w:t>
      </w:r>
      <w:r w:rsidRPr="00144AF9">
        <w:rPr>
          <w:sz w:val="28"/>
          <w:szCs w:val="28"/>
        </w:rPr>
        <w:tab/>
        <w:t>-0 баллов</w:t>
      </w:r>
    </w:p>
    <w:p w:rsidR="003D5528" w:rsidRPr="00144AF9" w:rsidRDefault="003D5528" w:rsidP="00144AF9">
      <w:pPr>
        <w:widowControl w:val="0"/>
        <w:tabs>
          <w:tab w:val="left" w:pos="1276"/>
          <w:tab w:val="left" w:pos="2127"/>
          <w:tab w:val="left" w:pos="2410"/>
        </w:tabs>
        <w:spacing w:line="360" w:lineRule="auto"/>
        <w:ind w:firstLine="709"/>
        <w:jc w:val="both"/>
        <w:rPr>
          <w:sz w:val="28"/>
          <w:szCs w:val="28"/>
        </w:rPr>
      </w:pPr>
      <w:r w:rsidRPr="00144AF9">
        <w:rPr>
          <w:sz w:val="28"/>
          <w:szCs w:val="28"/>
        </w:rPr>
        <w:t>0,5 -5 баллов</w:t>
      </w:r>
    </w:p>
    <w:p w:rsidR="003D5528" w:rsidRPr="00144AF9" w:rsidRDefault="003D5528" w:rsidP="00144AF9">
      <w:pPr>
        <w:widowControl w:val="0"/>
        <w:tabs>
          <w:tab w:val="left" w:pos="1276"/>
          <w:tab w:val="left" w:pos="2127"/>
          <w:tab w:val="left" w:pos="2410"/>
        </w:tabs>
        <w:spacing w:line="360" w:lineRule="auto"/>
        <w:ind w:firstLine="709"/>
        <w:jc w:val="both"/>
        <w:rPr>
          <w:sz w:val="28"/>
          <w:szCs w:val="28"/>
        </w:rPr>
      </w:pPr>
      <w:r w:rsidRPr="00144AF9">
        <w:rPr>
          <w:sz w:val="28"/>
          <w:szCs w:val="28"/>
        </w:rPr>
        <w:t>больше 0,5- 10 баллов</w:t>
      </w:r>
    </w:p>
    <w:p w:rsidR="003D5528" w:rsidRPr="00144AF9" w:rsidRDefault="003D5528" w:rsidP="00144AF9">
      <w:pPr>
        <w:widowControl w:val="0"/>
        <w:tabs>
          <w:tab w:val="left" w:pos="9639"/>
        </w:tabs>
        <w:spacing w:line="360" w:lineRule="auto"/>
        <w:ind w:firstLine="709"/>
        <w:jc w:val="both"/>
        <w:rPr>
          <w:sz w:val="28"/>
          <w:szCs w:val="28"/>
        </w:rPr>
      </w:pPr>
      <w:r w:rsidRPr="00144AF9">
        <w:rPr>
          <w:sz w:val="28"/>
          <w:szCs w:val="28"/>
        </w:rPr>
        <w:t>Наличие убытков:</w:t>
      </w:r>
    </w:p>
    <w:p w:rsidR="003D5528" w:rsidRPr="00144AF9" w:rsidRDefault="003D5528" w:rsidP="00144AF9">
      <w:pPr>
        <w:widowControl w:val="0"/>
        <w:tabs>
          <w:tab w:val="left" w:pos="9639"/>
        </w:tabs>
        <w:spacing w:line="360" w:lineRule="auto"/>
        <w:ind w:firstLine="709"/>
        <w:jc w:val="both"/>
        <w:rPr>
          <w:sz w:val="28"/>
          <w:szCs w:val="28"/>
        </w:rPr>
      </w:pPr>
      <w:r w:rsidRPr="00144AF9">
        <w:rPr>
          <w:sz w:val="28"/>
          <w:szCs w:val="28"/>
        </w:rPr>
        <w:t>Убыточная деятельность за предыдущий и отчетный период -</w:t>
      </w:r>
      <w:r w:rsidR="0073450B">
        <w:rPr>
          <w:sz w:val="28"/>
          <w:szCs w:val="28"/>
        </w:rPr>
        <w:t xml:space="preserve"> </w:t>
      </w:r>
      <w:r w:rsidRPr="00144AF9">
        <w:rPr>
          <w:sz w:val="28"/>
          <w:szCs w:val="28"/>
        </w:rPr>
        <w:t>минус 15 баллов</w:t>
      </w:r>
    </w:p>
    <w:p w:rsidR="003D5528" w:rsidRPr="00144AF9" w:rsidRDefault="003D5528" w:rsidP="00144AF9">
      <w:pPr>
        <w:widowControl w:val="0"/>
        <w:tabs>
          <w:tab w:val="left" w:pos="9639"/>
        </w:tabs>
        <w:spacing w:line="360" w:lineRule="auto"/>
        <w:ind w:firstLine="709"/>
        <w:jc w:val="both"/>
        <w:rPr>
          <w:sz w:val="28"/>
          <w:szCs w:val="28"/>
        </w:rPr>
      </w:pPr>
      <w:r w:rsidRPr="00144AF9">
        <w:rPr>
          <w:sz w:val="28"/>
          <w:szCs w:val="28"/>
        </w:rPr>
        <w:t>Убыточная деятельность за последние 3 года</w:t>
      </w:r>
      <w:r w:rsidR="0073450B">
        <w:rPr>
          <w:sz w:val="28"/>
          <w:szCs w:val="28"/>
        </w:rPr>
        <w:t xml:space="preserve"> </w:t>
      </w:r>
      <w:r w:rsidRPr="00144AF9">
        <w:rPr>
          <w:sz w:val="28"/>
          <w:szCs w:val="28"/>
        </w:rPr>
        <w:t>минус 30 баллов</w:t>
      </w:r>
    </w:p>
    <w:p w:rsidR="003D5528" w:rsidRPr="00144AF9" w:rsidRDefault="003D5528" w:rsidP="00144AF9">
      <w:pPr>
        <w:pStyle w:val="5"/>
        <w:keepNext w:val="0"/>
        <w:tabs>
          <w:tab w:val="left" w:pos="9639"/>
        </w:tabs>
      </w:pPr>
      <w:r w:rsidRPr="00144AF9">
        <w:t>Срок использования кредита:</w:t>
      </w:r>
    </w:p>
    <w:p w:rsidR="003D5528" w:rsidRPr="00144AF9" w:rsidRDefault="003D5528" w:rsidP="00144AF9">
      <w:pPr>
        <w:widowControl w:val="0"/>
        <w:tabs>
          <w:tab w:val="left" w:pos="8931"/>
        </w:tabs>
        <w:spacing w:line="360" w:lineRule="auto"/>
        <w:ind w:firstLine="709"/>
        <w:jc w:val="both"/>
        <w:rPr>
          <w:sz w:val="28"/>
          <w:szCs w:val="28"/>
        </w:rPr>
      </w:pPr>
      <w:r w:rsidRPr="00144AF9">
        <w:rPr>
          <w:sz w:val="28"/>
          <w:szCs w:val="28"/>
        </w:rPr>
        <w:t>до 3 месяцев - 10 баллов</w:t>
      </w:r>
    </w:p>
    <w:p w:rsidR="003D5528" w:rsidRPr="00144AF9" w:rsidRDefault="003D5528" w:rsidP="00144AF9">
      <w:pPr>
        <w:widowControl w:val="0"/>
        <w:tabs>
          <w:tab w:val="left" w:pos="8931"/>
        </w:tabs>
        <w:spacing w:line="360" w:lineRule="auto"/>
        <w:ind w:firstLine="709"/>
        <w:jc w:val="both"/>
        <w:rPr>
          <w:sz w:val="28"/>
          <w:szCs w:val="28"/>
        </w:rPr>
      </w:pPr>
      <w:r w:rsidRPr="00144AF9">
        <w:rPr>
          <w:sz w:val="28"/>
          <w:szCs w:val="28"/>
        </w:rPr>
        <w:t>3-6 месяцев</w:t>
      </w:r>
      <w:r w:rsidR="0073450B">
        <w:rPr>
          <w:sz w:val="28"/>
          <w:szCs w:val="28"/>
        </w:rPr>
        <w:t xml:space="preserve"> </w:t>
      </w:r>
      <w:r w:rsidRPr="00144AF9">
        <w:rPr>
          <w:sz w:val="28"/>
          <w:szCs w:val="28"/>
        </w:rPr>
        <w:t>-</w:t>
      </w:r>
      <w:r w:rsidR="0073450B">
        <w:rPr>
          <w:sz w:val="28"/>
          <w:szCs w:val="28"/>
        </w:rPr>
        <w:t xml:space="preserve"> </w:t>
      </w:r>
      <w:r w:rsidRPr="00144AF9">
        <w:rPr>
          <w:sz w:val="28"/>
          <w:szCs w:val="28"/>
        </w:rPr>
        <w:t>8 баллов</w:t>
      </w:r>
    </w:p>
    <w:p w:rsidR="003D5528" w:rsidRPr="00144AF9" w:rsidRDefault="003D5528" w:rsidP="00144AF9">
      <w:pPr>
        <w:widowControl w:val="0"/>
        <w:tabs>
          <w:tab w:val="left" w:pos="8931"/>
        </w:tabs>
        <w:spacing w:line="360" w:lineRule="auto"/>
        <w:ind w:firstLine="709"/>
        <w:jc w:val="both"/>
        <w:rPr>
          <w:sz w:val="28"/>
          <w:szCs w:val="28"/>
        </w:rPr>
      </w:pPr>
      <w:r w:rsidRPr="00144AF9">
        <w:rPr>
          <w:sz w:val="28"/>
          <w:szCs w:val="28"/>
        </w:rPr>
        <w:t>6-12 месяцев - 5 баллов</w:t>
      </w:r>
    </w:p>
    <w:p w:rsidR="003D5528" w:rsidRPr="00144AF9" w:rsidRDefault="003D5528" w:rsidP="00144AF9">
      <w:pPr>
        <w:widowControl w:val="0"/>
        <w:tabs>
          <w:tab w:val="left" w:pos="8931"/>
        </w:tabs>
        <w:spacing w:line="360" w:lineRule="auto"/>
        <w:ind w:firstLine="709"/>
        <w:jc w:val="both"/>
        <w:rPr>
          <w:sz w:val="28"/>
          <w:szCs w:val="28"/>
        </w:rPr>
      </w:pPr>
      <w:r w:rsidRPr="00144AF9">
        <w:rPr>
          <w:sz w:val="28"/>
          <w:szCs w:val="28"/>
        </w:rPr>
        <w:t>1-3 года - 3 баллов</w:t>
      </w:r>
    </w:p>
    <w:p w:rsidR="003D5528" w:rsidRPr="00144AF9" w:rsidRDefault="003D5528" w:rsidP="00144AF9">
      <w:pPr>
        <w:widowControl w:val="0"/>
        <w:tabs>
          <w:tab w:val="left" w:pos="8931"/>
        </w:tabs>
        <w:spacing w:line="360" w:lineRule="auto"/>
        <w:ind w:firstLine="709"/>
        <w:jc w:val="both"/>
        <w:rPr>
          <w:sz w:val="28"/>
          <w:szCs w:val="28"/>
        </w:rPr>
      </w:pPr>
      <w:r w:rsidRPr="00144AF9">
        <w:rPr>
          <w:sz w:val="28"/>
          <w:szCs w:val="28"/>
        </w:rPr>
        <w:t>больше 3 лет -0 баллов</w:t>
      </w:r>
    </w:p>
    <w:p w:rsidR="003D5528" w:rsidRPr="00144AF9" w:rsidRDefault="003D5528" w:rsidP="00144AF9">
      <w:pPr>
        <w:widowControl w:val="0"/>
        <w:tabs>
          <w:tab w:val="left" w:pos="8931"/>
        </w:tabs>
        <w:spacing w:line="360" w:lineRule="auto"/>
        <w:ind w:firstLine="709"/>
        <w:jc w:val="both"/>
        <w:rPr>
          <w:sz w:val="28"/>
          <w:szCs w:val="28"/>
        </w:rPr>
      </w:pPr>
      <w:r w:rsidRPr="00144AF9">
        <w:rPr>
          <w:sz w:val="28"/>
          <w:szCs w:val="28"/>
        </w:rPr>
        <w:t>Зависимость от сезонных поставок и связанная с этим неритмичность реализации товара: - 10 баллов</w:t>
      </w:r>
    </w:p>
    <w:p w:rsidR="003D5528" w:rsidRPr="00144AF9" w:rsidRDefault="003D5528" w:rsidP="00144AF9">
      <w:pPr>
        <w:widowControl w:val="0"/>
        <w:tabs>
          <w:tab w:val="left" w:pos="9639"/>
        </w:tabs>
        <w:spacing w:line="360" w:lineRule="auto"/>
        <w:ind w:firstLine="709"/>
        <w:jc w:val="both"/>
        <w:rPr>
          <w:sz w:val="28"/>
          <w:szCs w:val="28"/>
        </w:rPr>
      </w:pPr>
      <w:r w:rsidRPr="00144AF9">
        <w:rPr>
          <w:sz w:val="28"/>
          <w:szCs w:val="28"/>
        </w:rPr>
        <w:t>Срок функционирования заемщика:</w:t>
      </w:r>
    </w:p>
    <w:p w:rsidR="003D5528" w:rsidRPr="00144AF9" w:rsidRDefault="003D5528" w:rsidP="00144AF9">
      <w:pPr>
        <w:widowControl w:val="0"/>
        <w:tabs>
          <w:tab w:val="left" w:pos="8789"/>
        </w:tabs>
        <w:spacing w:line="360" w:lineRule="auto"/>
        <w:ind w:firstLine="709"/>
        <w:jc w:val="both"/>
        <w:rPr>
          <w:sz w:val="28"/>
          <w:szCs w:val="28"/>
        </w:rPr>
      </w:pPr>
      <w:r w:rsidRPr="00144AF9">
        <w:rPr>
          <w:sz w:val="28"/>
          <w:szCs w:val="28"/>
        </w:rPr>
        <w:t>больше 5 лет - 15 баллов</w:t>
      </w:r>
    </w:p>
    <w:p w:rsidR="003D5528" w:rsidRPr="00144AF9" w:rsidRDefault="003D5528" w:rsidP="00144AF9">
      <w:pPr>
        <w:widowControl w:val="0"/>
        <w:tabs>
          <w:tab w:val="left" w:pos="8789"/>
        </w:tabs>
        <w:spacing w:line="360" w:lineRule="auto"/>
        <w:ind w:firstLine="709"/>
        <w:jc w:val="both"/>
        <w:rPr>
          <w:sz w:val="28"/>
          <w:szCs w:val="28"/>
        </w:rPr>
      </w:pPr>
      <w:r w:rsidRPr="00144AF9">
        <w:rPr>
          <w:sz w:val="28"/>
          <w:szCs w:val="28"/>
        </w:rPr>
        <w:t>3-5 лет - 10 баллов</w:t>
      </w:r>
    </w:p>
    <w:p w:rsidR="003D5528" w:rsidRPr="00144AF9" w:rsidRDefault="003D5528" w:rsidP="00144AF9">
      <w:pPr>
        <w:widowControl w:val="0"/>
        <w:tabs>
          <w:tab w:val="left" w:pos="8789"/>
        </w:tabs>
        <w:spacing w:line="360" w:lineRule="auto"/>
        <w:ind w:firstLine="709"/>
        <w:jc w:val="both"/>
        <w:rPr>
          <w:sz w:val="28"/>
          <w:szCs w:val="28"/>
        </w:rPr>
      </w:pPr>
      <w:r w:rsidRPr="00144AF9">
        <w:rPr>
          <w:sz w:val="28"/>
          <w:szCs w:val="28"/>
        </w:rPr>
        <w:t>1-3 года</w:t>
      </w:r>
      <w:r w:rsidR="0073450B">
        <w:rPr>
          <w:sz w:val="28"/>
          <w:szCs w:val="28"/>
        </w:rPr>
        <w:t xml:space="preserve"> </w:t>
      </w:r>
      <w:r w:rsidRPr="00144AF9">
        <w:rPr>
          <w:sz w:val="28"/>
          <w:szCs w:val="28"/>
        </w:rPr>
        <w:t>-</w:t>
      </w:r>
      <w:r w:rsidR="0073450B">
        <w:rPr>
          <w:sz w:val="28"/>
          <w:szCs w:val="28"/>
        </w:rPr>
        <w:t xml:space="preserve"> </w:t>
      </w:r>
      <w:r w:rsidRPr="00144AF9">
        <w:rPr>
          <w:sz w:val="28"/>
          <w:szCs w:val="28"/>
        </w:rPr>
        <w:t>5 баллов</w:t>
      </w:r>
    </w:p>
    <w:p w:rsidR="003D5528" w:rsidRPr="00144AF9" w:rsidRDefault="003D5528" w:rsidP="00144AF9">
      <w:pPr>
        <w:widowControl w:val="0"/>
        <w:tabs>
          <w:tab w:val="left" w:pos="8789"/>
        </w:tabs>
        <w:spacing w:line="360" w:lineRule="auto"/>
        <w:ind w:firstLine="709"/>
        <w:jc w:val="both"/>
        <w:rPr>
          <w:sz w:val="28"/>
          <w:szCs w:val="28"/>
        </w:rPr>
      </w:pPr>
      <w:r w:rsidRPr="00144AF9">
        <w:rPr>
          <w:sz w:val="28"/>
          <w:szCs w:val="28"/>
        </w:rPr>
        <w:t>меньше 1 года - 0 баллов</w:t>
      </w:r>
    </w:p>
    <w:p w:rsidR="003D5528" w:rsidRPr="00144AF9" w:rsidRDefault="003D5528" w:rsidP="00144AF9">
      <w:pPr>
        <w:widowControl w:val="0"/>
        <w:tabs>
          <w:tab w:val="left" w:pos="9639"/>
        </w:tabs>
        <w:spacing w:line="360" w:lineRule="auto"/>
        <w:ind w:firstLine="709"/>
        <w:jc w:val="both"/>
        <w:rPr>
          <w:sz w:val="28"/>
          <w:szCs w:val="28"/>
        </w:rPr>
      </w:pPr>
      <w:r w:rsidRPr="00144AF9">
        <w:rPr>
          <w:sz w:val="28"/>
          <w:szCs w:val="28"/>
        </w:rPr>
        <w:t>Местонахождение заемщика:</w:t>
      </w:r>
    </w:p>
    <w:p w:rsidR="003D5528" w:rsidRPr="00144AF9" w:rsidRDefault="003D5528" w:rsidP="00144AF9">
      <w:pPr>
        <w:widowControl w:val="0"/>
        <w:tabs>
          <w:tab w:val="left" w:pos="9639"/>
        </w:tabs>
        <w:spacing w:line="360" w:lineRule="auto"/>
        <w:ind w:firstLine="709"/>
        <w:jc w:val="both"/>
        <w:rPr>
          <w:sz w:val="28"/>
          <w:szCs w:val="28"/>
        </w:rPr>
      </w:pPr>
      <w:r w:rsidRPr="00144AF9">
        <w:rPr>
          <w:sz w:val="28"/>
          <w:szCs w:val="28"/>
        </w:rPr>
        <w:t>В связи с необходимостью контроля со стороны банка целевого использования выданного кредита, за ходом исполнения проекта, который кредитуется, хозяйственною деятельностью заемщика, и переданного в залог имущества, желательно, чтобы заемщик и банк находил в одном населенном пункте (регионе).</w:t>
      </w:r>
    </w:p>
    <w:p w:rsidR="003D5528" w:rsidRPr="00144AF9" w:rsidRDefault="003D5528" w:rsidP="00144AF9">
      <w:pPr>
        <w:widowControl w:val="0"/>
        <w:tabs>
          <w:tab w:val="left" w:pos="9639"/>
        </w:tabs>
        <w:spacing w:line="360" w:lineRule="auto"/>
        <w:ind w:firstLine="709"/>
        <w:jc w:val="both"/>
        <w:rPr>
          <w:sz w:val="28"/>
          <w:szCs w:val="28"/>
        </w:rPr>
      </w:pPr>
      <w:r w:rsidRPr="00144AF9">
        <w:rPr>
          <w:sz w:val="28"/>
          <w:szCs w:val="28"/>
        </w:rPr>
        <w:t>банк и заемщик находятся в одном населенном пункте -10 баллов</w:t>
      </w:r>
    </w:p>
    <w:p w:rsidR="003D5528" w:rsidRPr="00144AF9" w:rsidRDefault="003D5528" w:rsidP="00144AF9">
      <w:pPr>
        <w:pStyle w:val="31"/>
        <w:tabs>
          <w:tab w:val="left" w:pos="9639"/>
        </w:tabs>
      </w:pPr>
      <w:r w:rsidRPr="00144AF9">
        <w:t>банк и заемщик находятся в прилегающих населенных пунктах (регионах) -5 баллов</w:t>
      </w:r>
    </w:p>
    <w:p w:rsidR="003D5528" w:rsidRPr="00144AF9" w:rsidRDefault="003D5528" w:rsidP="00144AF9">
      <w:pPr>
        <w:pStyle w:val="31"/>
        <w:tabs>
          <w:tab w:val="left" w:pos="9639"/>
        </w:tabs>
      </w:pPr>
      <w:r w:rsidRPr="00144AF9">
        <w:t>заемщик находится в расположенных далеко от банка населенных пунктах (регионах) - 0 баллов</w:t>
      </w:r>
    </w:p>
    <w:p w:rsidR="003D5528" w:rsidRPr="00144AF9" w:rsidRDefault="003D5528" w:rsidP="00144AF9">
      <w:pPr>
        <w:pStyle w:val="24"/>
        <w:widowControl w:val="0"/>
        <w:tabs>
          <w:tab w:val="left" w:pos="9639"/>
        </w:tabs>
        <w:ind w:firstLine="709"/>
      </w:pPr>
      <w:r w:rsidRPr="00144AF9">
        <w:t>Банковские реквизиты заемщика:</w:t>
      </w:r>
    </w:p>
    <w:p w:rsidR="003D5528" w:rsidRPr="00144AF9" w:rsidRDefault="003D5528" w:rsidP="00144AF9">
      <w:pPr>
        <w:pStyle w:val="a9"/>
        <w:widowControl w:val="0"/>
        <w:tabs>
          <w:tab w:val="left" w:pos="9639"/>
        </w:tabs>
        <w:spacing w:line="360" w:lineRule="auto"/>
        <w:ind w:firstLine="709"/>
        <w:rPr>
          <w:sz w:val="28"/>
          <w:szCs w:val="28"/>
        </w:rPr>
      </w:pPr>
      <w:r w:rsidRPr="00144AF9">
        <w:rPr>
          <w:sz w:val="28"/>
          <w:szCs w:val="28"/>
        </w:rPr>
        <w:t>При рассмотрении вопроса о выдаче кредита, следует отдавать предпочтение постоянным заемщикам, которые имеют в банке расчетный, валютный, депозитный и другие счета.</w:t>
      </w:r>
    </w:p>
    <w:p w:rsidR="003D5528" w:rsidRPr="00144AF9" w:rsidRDefault="003D5528" w:rsidP="00144AF9">
      <w:pPr>
        <w:pStyle w:val="31"/>
        <w:tabs>
          <w:tab w:val="left" w:pos="9639"/>
        </w:tabs>
      </w:pPr>
      <w:r w:rsidRPr="00144AF9">
        <w:t>кредит выдается постоянному заемщику, который находится на комплексном обслуживании</w:t>
      </w:r>
      <w:r w:rsidR="0073450B">
        <w:t xml:space="preserve"> </w:t>
      </w:r>
      <w:r w:rsidRPr="00144AF9">
        <w:t>в</w:t>
      </w:r>
      <w:r w:rsidR="0073450B">
        <w:t xml:space="preserve"> </w:t>
      </w:r>
      <w:r w:rsidRPr="00144AF9">
        <w:t>банке</w:t>
      </w:r>
      <w:r w:rsidR="0073450B">
        <w:t xml:space="preserve"> </w:t>
      </w:r>
      <w:r w:rsidRPr="00144AF9">
        <w:t>более</w:t>
      </w:r>
      <w:r w:rsidR="0073450B">
        <w:t xml:space="preserve"> </w:t>
      </w:r>
      <w:r w:rsidRPr="00144AF9">
        <w:t>2</w:t>
      </w:r>
      <w:r w:rsidR="0073450B">
        <w:t xml:space="preserve"> </w:t>
      </w:r>
      <w:r w:rsidRPr="00144AF9">
        <w:t>лет,</w:t>
      </w:r>
      <w:r w:rsidR="0073450B">
        <w:t xml:space="preserve"> </w:t>
      </w:r>
      <w:r w:rsidRPr="00144AF9">
        <w:t>банковские</w:t>
      </w:r>
      <w:r w:rsidR="0073450B">
        <w:t xml:space="preserve"> </w:t>
      </w:r>
      <w:r w:rsidRPr="00144AF9">
        <w:t>счета</w:t>
      </w:r>
      <w:r w:rsidR="0073450B">
        <w:t xml:space="preserve"> </w:t>
      </w:r>
      <w:r w:rsidRPr="00144AF9">
        <w:t>ведутся без предупреждений - 15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кредит выдается постоянному клиенту, который находится на</w:t>
      </w:r>
      <w:r w:rsidR="0073450B">
        <w:rPr>
          <w:sz w:val="28"/>
          <w:szCs w:val="28"/>
        </w:rPr>
        <w:t xml:space="preserve"> </w:t>
      </w:r>
      <w:r w:rsidRPr="00144AF9">
        <w:rPr>
          <w:sz w:val="28"/>
          <w:szCs w:val="28"/>
        </w:rPr>
        <w:t>комплексном обслуживании в банке от 1 до 2 лет, банковские счета ведутся без</w:t>
      </w:r>
      <w:r w:rsidR="0073450B">
        <w:rPr>
          <w:sz w:val="28"/>
          <w:szCs w:val="28"/>
        </w:rPr>
        <w:t xml:space="preserve"> </w:t>
      </w:r>
      <w:r w:rsidRPr="00144AF9">
        <w:rPr>
          <w:sz w:val="28"/>
          <w:szCs w:val="28"/>
        </w:rPr>
        <w:t>предупреждений.-</w:t>
      </w:r>
      <w:r w:rsidR="0073450B">
        <w:rPr>
          <w:sz w:val="28"/>
          <w:szCs w:val="28"/>
        </w:rPr>
        <w:t xml:space="preserve"> </w:t>
      </w:r>
      <w:r w:rsidRPr="00144AF9">
        <w:rPr>
          <w:sz w:val="28"/>
          <w:szCs w:val="28"/>
        </w:rPr>
        <w:t>10 баллов</w:t>
      </w:r>
    </w:p>
    <w:p w:rsidR="003D5528" w:rsidRPr="00144AF9" w:rsidRDefault="003D5528" w:rsidP="00144AF9">
      <w:pPr>
        <w:widowControl w:val="0"/>
        <w:tabs>
          <w:tab w:val="left" w:pos="5670"/>
          <w:tab w:val="left" w:pos="8664"/>
        </w:tabs>
        <w:spacing w:line="360" w:lineRule="auto"/>
        <w:ind w:firstLine="709"/>
        <w:jc w:val="both"/>
        <w:rPr>
          <w:sz w:val="28"/>
          <w:szCs w:val="28"/>
        </w:rPr>
      </w:pPr>
      <w:r w:rsidRPr="00144AF9">
        <w:rPr>
          <w:sz w:val="28"/>
          <w:szCs w:val="28"/>
        </w:rPr>
        <w:t>кредит выдается заемщику, который открыл один из</w:t>
      </w:r>
      <w:r w:rsidR="0073450B">
        <w:rPr>
          <w:sz w:val="28"/>
          <w:szCs w:val="28"/>
        </w:rPr>
        <w:t xml:space="preserve"> </w:t>
      </w:r>
      <w:r w:rsidRPr="00144AF9">
        <w:rPr>
          <w:sz w:val="28"/>
          <w:szCs w:val="28"/>
        </w:rPr>
        <w:t>счетов в банке (расчетный или валютный) или заемщик находится на комплексном обслуживании в банке незначительное время, иногда возникает задолженность по несвоевременно оплаченным расчетным документам.</w:t>
      </w:r>
      <w:r w:rsidR="0073450B">
        <w:rPr>
          <w:sz w:val="28"/>
          <w:szCs w:val="28"/>
        </w:rPr>
        <w:t xml:space="preserve"> </w:t>
      </w:r>
      <w:r w:rsidRPr="00144AF9">
        <w:rPr>
          <w:sz w:val="28"/>
          <w:szCs w:val="28"/>
        </w:rPr>
        <w:t>- 0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кредит выдается клиентам другого банка или он переходит на обслуживание в банк на срок пользования ссудой, счета ведутся без предупреждений: минус 10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кредит выдается клиенту другого банка, имеется не своевременно оплаченные</w:t>
      </w:r>
      <w:r w:rsidR="0073450B">
        <w:rPr>
          <w:sz w:val="28"/>
          <w:szCs w:val="28"/>
        </w:rPr>
        <w:t xml:space="preserve"> </w:t>
      </w:r>
      <w:r w:rsidRPr="00144AF9">
        <w:rPr>
          <w:sz w:val="28"/>
          <w:szCs w:val="28"/>
        </w:rPr>
        <w:t>расчетные документы: минус 20 баллов</w:t>
      </w:r>
    </w:p>
    <w:p w:rsidR="003D5528" w:rsidRPr="00144AF9" w:rsidRDefault="003D5528" w:rsidP="00144AF9">
      <w:pPr>
        <w:widowControl w:val="0"/>
        <w:tabs>
          <w:tab w:val="left" w:pos="9639"/>
        </w:tabs>
        <w:spacing w:line="360" w:lineRule="auto"/>
        <w:ind w:firstLine="709"/>
        <w:jc w:val="both"/>
        <w:rPr>
          <w:sz w:val="28"/>
          <w:szCs w:val="28"/>
        </w:rPr>
      </w:pPr>
      <w:r w:rsidRPr="00144AF9">
        <w:rPr>
          <w:sz w:val="28"/>
          <w:szCs w:val="28"/>
        </w:rPr>
        <w:t>имеется не своевременно оплаченные</w:t>
      </w:r>
      <w:r w:rsidR="0073450B">
        <w:rPr>
          <w:sz w:val="28"/>
          <w:szCs w:val="28"/>
        </w:rPr>
        <w:t xml:space="preserve"> </w:t>
      </w:r>
      <w:r w:rsidRPr="00144AF9">
        <w:rPr>
          <w:sz w:val="28"/>
          <w:szCs w:val="28"/>
        </w:rPr>
        <w:t>расчетные документы на протяжении трех месяцев и более: минус - 30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Своевременность и источники погашения предыдущих кредитов: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Необходимо проанализировать своевременность и источники погашения заемщиком ранее полученных ссуд. Они могли быть погашены за счет прибыли и</w:t>
      </w:r>
      <w:r w:rsidR="0073450B">
        <w:rPr>
          <w:sz w:val="28"/>
          <w:szCs w:val="28"/>
        </w:rPr>
        <w:t xml:space="preserve"> </w:t>
      </w:r>
      <w:r w:rsidRPr="00144AF9">
        <w:rPr>
          <w:sz w:val="28"/>
          <w:szCs w:val="28"/>
        </w:rPr>
        <w:t>других собственных финансовых ресурсов, или реализации активов.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кредиты и проценты погашались долгосрочно и своевременно,</w:t>
      </w:r>
      <w:r w:rsidR="0073450B">
        <w:rPr>
          <w:sz w:val="28"/>
          <w:szCs w:val="28"/>
        </w:rPr>
        <w:t xml:space="preserve"> </w:t>
      </w:r>
      <w:r w:rsidRPr="00144AF9">
        <w:rPr>
          <w:sz w:val="28"/>
          <w:szCs w:val="28"/>
        </w:rPr>
        <w:t>для погашения использовались выручка от реализации продукции, прибыли и</w:t>
      </w:r>
      <w:r w:rsidR="0073450B">
        <w:rPr>
          <w:sz w:val="28"/>
          <w:szCs w:val="28"/>
        </w:rPr>
        <w:t xml:space="preserve"> </w:t>
      </w:r>
      <w:r w:rsidRPr="00144AF9">
        <w:rPr>
          <w:sz w:val="28"/>
          <w:szCs w:val="28"/>
        </w:rPr>
        <w:t>другие средства (собственные) - 20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кредиты и проценты погашались с задержкою, ссуды</w:t>
      </w:r>
      <w:r w:rsidR="0073450B">
        <w:rPr>
          <w:sz w:val="28"/>
          <w:szCs w:val="28"/>
        </w:rPr>
        <w:t xml:space="preserve"> </w:t>
      </w:r>
      <w:r w:rsidRPr="00144AF9">
        <w:rPr>
          <w:sz w:val="28"/>
          <w:szCs w:val="28"/>
        </w:rPr>
        <w:t>неоднократно пролонгировались, кроме прибыли привлекались средства от реализации активов, в том числе залоги - 5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кредиты погашались с просроченными сроками, кроме указанных</w:t>
      </w:r>
      <w:r w:rsidR="0073450B">
        <w:rPr>
          <w:sz w:val="28"/>
          <w:szCs w:val="28"/>
        </w:rPr>
        <w:t xml:space="preserve"> </w:t>
      </w:r>
      <w:r w:rsidRPr="00144AF9">
        <w:rPr>
          <w:sz w:val="28"/>
          <w:szCs w:val="28"/>
        </w:rPr>
        <w:t>выше источников привлекались заемные средства, перспектив погашения нет минус 20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Изменение</w:t>
      </w:r>
      <w:r w:rsidR="0073450B">
        <w:rPr>
          <w:sz w:val="28"/>
          <w:szCs w:val="28"/>
        </w:rPr>
        <w:t xml:space="preserve"> </w:t>
      </w:r>
      <w:r w:rsidRPr="00144AF9">
        <w:rPr>
          <w:sz w:val="28"/>
          <w:szCs w:val="28"/>
        </w:rPr>
        <w:t>валюты баланса. Об увеличении деловой активности заемщика свидетельствует увеличение</w:t>
      </w:r>
      <w:r w:rsidR="0073450B">
        <w:rPr>
          <w:sz w:val="28"/>
          <w:szCs w:val="28"/>
        </w:rPr>
        <w:t xml:space="preserve"> </w:t>
      </w:r>
      <w:r w:rsidRPr="00144AF9">
        <w:rPr>
          <w:sz w:val="28"/>
          <w:szCs w:val="28"/>
        </w:rPr>
        <w:t>валюты баланса за отчетный период. Уменьшение валюты баланса или ее неизменность на протяжении нескольких лет может свидетельствовать про то, что заемщик или скрывает свои доходы, или имеет намерение в ближайшее время прекратить свое существование, что значительно увеличивает риск невозвращения</w:t>
      </w:r>
      <w:r w:rsidR="0073450B">
        <w:rPr>
          <w:sz w:val="28"/>
          <w:szCs w:val="28"/>
        </w:rPr>
        <w:t xml:space="preserve"> </w:t>
      </w:r>
      <w:r w:rsidRPr="00144AF9">
        <w:rPr>
          <w:sz w:val="28"/>
          <w:szCs w:val="28"/>
        </w:rPr>
        <w:t>ссуды. Выводы об изменении валюты баланса можно сделать, выполняя сравнение</w:t>
      </w:r>
      <w:r w:rsidR="0073450B">
        <w:rPr>
          <w:sz w:val="28"/>
          <w:szCs w:val="28"/>
        </w:rPr>
        <w:t xml:space="preserve"> </w:t>
      </w:r>
      <w:r w:rsidRPr="00144AF9">
        <w:rPr>
          <w:sz w:val="28"/>
          <w:szCs w:val="28"/>
        </w:rPr>
        <w:t>итога баланса:</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подсчитанная разница - положительное число</w:t>
      </w:r>
      <w:r w:rsidR="0073450B">
        <w:rPr>
          <w:sz w:val="28"/>
          <w:szCs w:val="28"/>
        </w:rPr>
        <w:t xml:space="preserve"> </w:t>
      </w:r>
      <w:r w:rsidRPr="00144AF9">
        <w:rPr>
          <w:sz w:val="28"/>
          <w:szCs w:val="28"/>
        </w:rPr>
        <w:t>- 10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подсчитанная разница равняется 0</w:t>
      </w:r>
      <w:r w:rsidR="0073450B">
        <w:rPr>
          <w:sz w:val="28"/>
          <w:szCs w:val="28"/>
        </w:rPr>
        <w:t xml:space="preserve"> </w:t>
      </w:r>
      <w:r w:rsidRPr="00144AF9">
        <w:rPr>
          <w:sz w:val="28"/>
          <w:szCs w:val="28"/>
        </w:rPr>
        <w:t>-</w:t>
      </w:r>
      <w:r w:rsidR="0073450B">
        <w:rPr>
          <w:sz w:val="28"/>
          <w:szCs w:val="28"/>
        </w:rPr>
        <w:t xml:space="preserve"> </w:t>
      </w:r>
      <w:r w:rsidRPr="00144AF9">
        <w:rPr>
          <w:sz w:val="28"/>
          <w:szCs w:val="28"/>
        </w:rPr>
        <w:t>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подсчитанная разница - отрицательное число – минус 15 баллов</w:t>
      </w:r>
    </w:p>
    <w:p w:rsidR="003D5528" w:rsidRPr="00144AF9" w:rsidRDefault="003D5528" w:rsidP="00144AF9">
      <w:pPr>
        <w:pStyle w:val="4"/>
        <w:keepNext w:val="0"/>
        <w:tabs>
          <w:tab w:val="left" w:pos="5670"/>
          <w:tab w:val="left" w:pos="9639"/>
        </w:tabs>
        <w:jc w:val="both"/>
      </w:pPr>
      <w:r w:rsidRPr="00144AF9">
        <w:t>Диверсификация</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Практически все виды деятельности поддаются коньюктурным колебаниям, поэтому предприятия должны разнообразить (диверсифицировать) свою деятельность фирмы.</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Разнообразие деятельности заемщика может гарантировать стабильное получение прибыли. Риск неуплаты снижается, потому что в случае возникновения</w:t>
      </w:r>
      <w:r w:rsidR="0073450B">
        <w:rPr>
          <w:sz w:val="28"/>
          <w:szCs w:val="28"/>
        </w:rPr>
        <w:t xml:space="preserve"> </w:t>
      </w:r>
      <w:r w:rsidRPr="00144AF9">
        <w:rPr>
          <w:sz w:val="28"/>
          <w:szCs w:val="28"/>
        </w:rPr>
        <w:t>возможных затрат по проекту, который кредитуется, их можно перекрыть средствами из других источников. То есть в случае неполучения прибыли от кредитного</w:t>
      </w:r>
      <w:r w:rsidR="0073450B">
        <w:rPr>
          <w:sz w:val="28"/>
          <w:szCs w:val="28"/>
        </w:rPr>
        <w:t xml:space="preserve"> </w:t>
      </w:r>
      <w:r w:rsidRPr="00144AF9">
        <w:rPr>
          <w:sz w:val="28"/>
          <w:szCs w:val="28"/>
        </w:rPr>
        <w:t>проекта (операции), заемщик будет иметь возможность получать прибыль от других видов деятельности для уплаты долга по кредиту.</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имеются разнообразные виды деятельности -10 баллов</w:t>
      </w:r>
    </w:p>
    <w:p w:rsidR="003D5528" w:rsidRPr="00144AF9" w:rsidRDefault="003D5528" w:rsidP="00144AF9">
      <w:pPr>
        <w:widowControl w:val="0"/>
        <w:tabs>
          <w:tab w:val="left" w:pos="709"/>
          <w:tab w:val="left" w:pos="9639"/>
        </w:tabs>
        <w:spacing w:line="360" w:lineRule="auto"/>
        <w:ind w:firstLine="709"/>
        <w:jc w:val="both"/>
        <w:rPr>
          <w:sz w:val="28"/>
          <w:szCs w:val="28"/>
        </w:rPr>
      </w:pPr>
      <w:r w:rsidRPr="00144AF9">
        <w:rPr>
          <w:sz w:val="28"/>
          <w:szCs w:val="28"/>
        </w:rPr>
        <w:t>диверсификация деятельности отсутствует- 0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Кадровый потенциал фирмы.</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Перед выдачей кредита необходимо иметь представление о руководстве заемщика, в том числе про директора, главного бухгалтера. Необходимо получить информацию об образовании, о предыдущей деятельности, о стаже работы вообще, в фирме, в отрасли, а также определить кадровый</w:t>
      </w:r>
      <w:r w:rsidR="0073450B">
        <w:rPr>
          <w:sz w:val="28"/>
          <w:szCs w:val="28"/>
        </w:rPr>
        <w:t xml:space="preserve"> </w:t>
      </w:r>
      <w:r w:rsidRPr="00144AF9">
        <w:rPr>
          <w:sz w:val="28"/>
          <w:szCs w:val="28"/>
        </w:rPr>
        <w:t>потенциал фирмы.</w:t>
      </w:r>
    </w:p>
    <w:p w:rsidR="003D5528" w:rsidRPr="00144AF9" w:rsidRDefault="003D5528" w:rsidP="00144AF9">
      <w:pPr>
        <w:pStyle w:val="31"/>
        <w:tabs>
          <w:tab w:val="left" w:pos="5670"/>
          <w:tab w:val="left" w:pos="9639"/>
        </w:tabs>
      </w:pPr>
      <w:r w:rsidRPr="00144AF9">
        <w:t>руководящие должности занимают специалисты с высшим образованием, которое отвечает профилю работы предприятия, или имеют высшее экономическое</w:t>
      </w:r>
      <w:r w:rsidR="0073450B">
        <w:t xml:space="preserve"> </w:t>
      </w:r>
      <w:r w:rsidRPr="00144AF9">
        <w:t>образование,</w:t>
      </w:r>
      <w:r w:rsidR="0073450B">
        <w:t xml:space="preserve"> </w:t>
      </w:r>
      <w:r w:rsidRPr="00144AF9">
        <w:t>имеют</w:t>
      </w:r>
      <w:r w:rsidR="0073450B">
        <w:t xml:space="preserve"> </w:t>
      </w:r>
      <w:r w:rsidRPr="00144AF9">
        <w:t>достаточный</w:t>
      </w:r>
      <w:r w:rsidR="0073450B">
        <w:t xml:space="preserve"> </w:t>
      </w:r>
      <w:r w:rsidRPr="00144AF9">
        <w:t>опыт</w:t>
      </w:r>
      <w:r w:rsidR="0073450B">
        <w:t xml:space="preserve"> </w:t>
      </w:r>
      <w:r w:rsidRPr="00144AF9">
        <w:t>работы</w:t>
      </w:r>
      <w:r w:rsidR="0073450B">
        <w:t xml:space="preserve"> </w:t>
      </w:r>
      <w:r w:rsidRPr="00144AF9">
        <w:t>в</w:t>
      </w:r>
      <w:r w:rsidR="0073450B">
        <w:t xml:space="preserve"> </w:t>
      </w:r>
      <w:r w:rsidRPr="00144AF9">
        <w:t>этой</w:t>
      </w:r>
      <w:r w:rsidR="0073450B">
        <w:t xml:space="preserve"> </w:t>
      </w:r>
      <w:r w:rsidRPr="00144AF9">
        <w:t>или подобной сфере деятельности, фирма имеет квалифицированный персонал -10 баллов</w:t>
      </w:r>
    </w:p>
    <w:p w:rsidR="003D5528" w:rsidRPr="00144AF9" w:rsidRDefault="003D5528" w:rsidP="00144AF9">
      <w:pPr>
        <w:pStyle w:val="31"/>
        <w:tabs>
          <w:tab w:val="left" w:pos="9639"/>
        </w:tabs>
      </w:pPr>
      <w:r w:rsidRPr="00144AF9">
        <w:t>руководящие должности занимают специалисты с</w:t>
      </w:r>
      <w:r w:rsidR="0073450B">
        <w:t xml:space="preserve"> </w:t>
      </w:r>
      <w:r w:rsidRPr="00144AF9">
        <w:t>высшим образованием по любым специальностям, или среднее экономическое</w:t>
      </w:r>
      <w:r w:rsidR="0073450B">
        <w:t xml:space="preserve"> </w:t>
      </w:r>
      <w:r w:rsidRPr="00144AF9">
        <w:t>образование, опыт работы в этой или подобной сфере деятельности незначительный, фирма имеет квалифицированный персонал-</w:t>
      </w:r>
      <w:r w:rsidR="0073450B">
        <w:t xml:space="preserve"> </w:t>
      </w:r>
      <w:r w:rsidRPr="00144AF9">
        <w:t>5</w:t>
      </w:r>
      <w:r w:rsidR="0073450B">
        <w:t xml:space="preserve"> </w:t>
      </w:r>
      <w:r w:rsidRPr="00144AF9">
        <w:t>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руководящие должности занимают специалисты со средним экономическим образованием (неэкономическим), опыта работы в этой или подобной</w:t>
      </w:r>
      <w:r w:rsidR="0073450B">
        <w:rPr>
          <w:sz w:val="28"/>
          <w:szCs w:val="28"/>
        </w:rPr>
        <w:t xml:space="preserve"> </w:t>
      </w:r>
      <w:r w:rsidRPr="00144AF9">
        <w:rPr>
          <w:sz w:val="28"/>
          <w:szCs w:val="28"/>
        </w:rPr>
        <w:t>сфере деятельности не имеют, отсутствует квалифицированный персонал</w:t>
      </w:r>
      <w:r w:rsidR="0073450B">
        <w:rPr>
          <w:sz w:val="28"/>
          <w:szCs w:val="28"/>
        </w:rPr>
        <w:t xml:space="preserve"> </w:t>
      </w:r>
      <w:r w:rsidRPr="00144AF9">
        <w:rPr>
          <w:sz w:val="28"/>
          <w:szCs w:val="28"/>
        </w:rPr>
        <w:t>- 0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Объект кредитования.</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При анализе объекта кредитования следует иметь в виду, что выдача кредитов на пополнение оборотных средств является нормальным, но при этом необходимо рассмотреть ликвидность данной операции. Высокую степень риска</w:t>
      </w:r>
      <w:r w:rsidR="0073450B">
        <w:rPr>
          <w:sz w:val="28"/>
          <w:szCs w:val="28"/>
        </w:rPr>
        <w:t xml:space="preserve"> </w:t>
      </w:r>
      <w:r w:rsidRPr="00144AF9">
        <w:rPr>
          <w:sz w:val="28"/>
          <w:szCs w:val="28"/>
        </w:rPr>
        <w:t>имеет</w:t>
      </w:r>
      <w:r w:rsidR="0073450B">
        <w:rPr>
          <w:sz w:val="28"/>
          <w:szCs w:val="28"/>
        </w:rPr>
        <w:t xml:space="preserve"> </w:t>
      </w:r>
      <w:r w:rsidRPr="00144AF9">
        <w:rPr>
          <w:sz w:val="28"/>
          <w:szCs w:val="28"/>
        </w:rPr>
        <w:t>выдача кредитов новым созданным предприятиям и кредитам на погашение уже.</w:t>
      </w:r>
    </w:p>
    <w:p w:rsidR="003D5528" w:rsidRPr="00144AF9" w:rsidRDefault="003D5528" w:rsidP="00144AF9">
      <w:pPr>
        <w:pStyle w:val="31"/>
        <w:tabs>
          <w:tab w:val="left" w:pos="7655"/>
          <w:tab w:val="left" w:pos="9639"/>
        </w:tabs>
      </w:pPr>
      <w:r w:rsidRPr="00144AF9">
        <w:t>кредит берется под текущую производственную деятельность закупку топлива, материалов, оплату работ; на цели, связанные с повышением эффективности производства, стимулирования выпуска новых видов продукции</w:t>
      </w:r>
      <w:r w:rsidR="0073450B">
        <w:t xml:space="preserve"> </w:t>
      </w:r>
      <w:r w:rsidRPr="00144AF9">
        <w:t>технического переоборудования, приобретение объектов приватизации, и так далее - 10 баллов</w:t>
      </w:r>
    </w:p>
    <w:p w:rsidR="003D5528" w:rsidRPr="00144AF9" w:rsidRDefault="003D5528" w:rsidP="00144AF9">
      <w:pPr>
        <w:pStyle w:val="31"/>
        <w:tabs>
          <w:tab w:val="left" w:pos="5670"/>
          <w:tab w:val="left" w:pos="9639"/>
        </w:tabs>
      </w:pPr>
      <w:r w:rsidRPr="00144AF9">
        <w:t>кредит берется на погашение уже существующих долгов перед банками и на покрытие убытков - минус 40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Размер кредита, срок окупаемости проекта.</w:t>
      </w:r>
    </w:p>
    <w:p w:rsidR="003D5528" w:rsidRPr="00144AF9" w:rsidRDefault="003D5528" w:rsidP="00144AF9">
      <w:pPr>
        <w:pStyle w:val="31"/>
        <w:tabs>
          <w:tab w:val="left" w:pos="5670"/>
          <w:tab w:val="left" w:pos="9639"/>
        </w:tabs>
      </w:pPr>
      <w:r w:rsidRPr="00144AF9">
        <w:t>При анализе размера ссуды необходимо убедится, что размер кредита не</w:t>
      </w:r>
      <w:r w:rsidR="0073450B">
        <w:t xml:space="preserve"> </w:t>
      </w:r>
      <w:r w:rsidRPr="00144AF9">
        <w:t>превышает и не уменьшает потребность в нем. Первое обстоятельство связанно с</w:t>
      </w:r>
      <w:r w:rsidR="0073450B">
        <w:t xml:space="preserve"> </w:t>
      </w:r>
      <w:r w:rsidRPr="00144AF9">
        <w:t>финансовым положением заемщика и его возможностью погасить ссуду. Другое с</w:t>
      </w:r>
      <w:r w:rsidR="0073450B">
        <w:t xml:space="preserve"> </w:t>
      </w:r>
      <w:r w:rsidRPr="00144AF9">
        <w:t>тем, что при недостаточности средств могут возникнуть проблемы завершением</w:t>
      </w:r>
      <w:r w:rsidR="0073450B">
        <w:t xml:space="preserve"> </w:t>
      </w:r>
      <w:r w:rsidRPr="00144AF9">
        <w:t>кредитного проекта (операции). Кроме того, необходимо определить участие заемщика собственными средствами в проекте, который кредитуется и определить</w:t>
      </w:r>
      <w:r w:rsidR="0073450B">
        <w:t xml:space="preserve"> </w:t>
      </w:r>
      <w:r w:rsidRPr="00144AF9">
        <w:t>соотношение размера ссуды и объема реализации продукции (сравнение кредита</w:t>
      </w:r>
      <w:r w:rsidR="0073450B">
        <w:t xml:space="preserve"> </w:t>
      </w:r>
      <w:r w:rsidRPr="00144AF9">
        <w:t>и обычных для заемщика объемов реализации).</w:t>
      </w:r>
    </w:p>
    <w:p w:rsidR="003D5528" w:rsidRPr="00144AF9" w:rsidRDefault="003D5528" w:rsidP="00144AF9">
      <w:pPr>
        <w:pStyle w:val="31"/>
        <w:tabs>
          <w:tab w:val="left" w:pos="5670"/>
          <w:tab w:val="left" w:pos="9639"/>
        </w:tabs>
      </w:pPr>
      <w:r w:rsidRPr="00144AF9">
        <w:t>Оптимальное соотношение общей задолженности заемщика</w:t>
      </w:r>
      <w:r w:rsidR="0073450B">
        <w:t xml:space="preserve"> </w:t>
      </w:r>
      <w:r w:rsidRPr="00144AF9">
        <w:t>(кредиторская задолженность, задолженность по кредитам банка, включая задолженности по</w:t>
      </w:r>
      <w:r w:rsidR="0073450B">
        <w:t xml:space="preserve"> </w:t>
      </w:r>
      <w:r w:rsidRPr="00144AF9">
        <w:t>кредиту, что планируется выдать) и суммы собственного капитала должно отвечать пропорции 70:30. Для инвестиционного проекта собственные суммарные взносы заемщика в проект, который реализуется, должны составлять не менее,</w:t>
      </w:r>
      <w:r w:rsidR="0073450B">
        <w:t xml:space="preserve"> </w:t>
      </w:r>
      <w:r w:rsidRPr="00144AF9">
        <w:t>30% от стоимости проекта.</w:t>
      </w:r>
    </w:p>
    <w:p w:rsidR="003D5528" w:rsidRPr="00144AF9" w:rsidRDefault="003D5528" w:rsidP="00144AF9">
      <w:pPr>
        <w:pStyle w:val="31"/>
        <w:tabs>
          <w:tab w:val="left" w:pos="5670"/>
          <w:tab w:val="left" w:pos="9639"/>
        </w:tabs>
      </w:pPr>
      <w:r w:rsidRPr="00144AF9">
        <w:t>размер собственных средств предприятия значительно превышает</w:t>
      </w:r>
      <w:r w:rsidR="0073450B">
        <w:t xml:space="preserve"> </w:t>
      </w:r>
      <w:r w:rsidRPr="00144AF9">
        <w:t>размер привлеченных средств, а также и размер кредита, который запрашивается;</w:t>
      </w:r>
      <w:r w:rsidR="0073450B">
        <w:t xml:space="preserve"> </w:t>
      </w:r>
      <w:r w:rsidRPr="00144AF9">
        <w:t>сумма кредита значительно меньше объема реализации, срок окупаемости проекта меньше чем срок погашения долга -10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размер собственных</w:t>
      </w:r>
      <w:r w:rsidR="0073450B">
        <w:rPr>
          <w:sz w:val="28"/>
          <w:szCs w:val="28"/>
        </w:rPr>
        <w:t xml:space="preserve"> </w:t>
      </w:r>
      <w:r w:rsidRPr="00144AF9">
        <w:rPr>
          <w:sz w:val="28"/>
          <w:szCs w:val="28"/>
        </w:rPr>
        <w:t>средств</w:t>
      </w:r>
      <w:r w:rsidR="0073450B">
        <w:rPr>
          <w:sz w:val="28"/>
          <w:szCs w:val="28"/>
        </w:rPr>
        <w:t xml:space="preserve"> </w:t>
      </w:r>
      <w:r w:rsidRPr="00144AF9">
        <w:rPr>
          <w:sz w:val="28"/>
          <w:szCs w:val="28"/>
        </w:rPr>
        <w:t>предприятия</w:t>
      </w:r>
      <w:r w:rsidR="0073450B">
        <w:rPr>
          <w:sz w:val="28"/>
          <w:szCs w:val="28"/>
        </w:rPr>
        <w:t xml:space="preserve"> </w:t>
      </w:r>
      <w:r w:rsidRPr="00144AF9">
        <w:rPr>
          <w:sz w:val="28"/>
          <w:szCs w:val="28"/>
        </w:rPr>
        <w:t>меньше</w:t>
      </w:r>
      <w:r w:rsidR="0073450B">
        <w:rPr>
          <w:sz w:val="28"/>
          <w:szCs w:val="28"/>
        </w:rPr>
        <w:t xml:space="preserve"> </w:t>
      </w:r>
      <w:r w:rsidRPr="00144AF9">
        <w:rPr>
          <w:sz w:val="28"/>
          <w:szCs w:val="28"/>
        </w:rPr>
        <w:t>чем</w:t>
      </w:r>
      <w:r w:rsidR="0073450B">
        <w:rPr>
          <w:sz w:val="28"/>
          <w:szCs w:val="28"/>
        </w:rPr>
        <w:t xml:space="preserve"> </w:t>
      </w:r>
      <w:r w:rsidRPr="00144AF9">
        <w:rPr>
          <w:sz w:val="28"/>
          <w:szCs w:val="28"/>
        </w:rPr>
        <w:t>размер</w:t>
      </w:r>
      <w:r w:rsidR="0073450B">
        <w:rPr>
          <w:sz w:val="28"/>
          <w:szCs w:val="28"/>
        </w:rPr>
        <w:t xml:space="preserve"> </w:t>
      </w:r>
      <w:r w:rsidRPr="00144AF9">
        <w:rPr>
          <w:sz w:val="28"/>
          <w:szCs w:val="28"/>
        </w:rPr>
        <w:t>кредита, который запрашивается; сумма кредита больше объема реализации; срок</w:t>
      </w:r>
      <w:r w:rsidR="0073450B">
        <w:rPr>
          <w:sz w:val="28"/>
          <w:szCs w:val="28"/>
        </w:rPr>
        <w:t xml:space="preserve"> </w:t>
      </w:r>
      <w:r w:rsidRPr="00144AF9">
        <w:rPr>
          <w:sz w:val="28"/>
          <w:szCs w:val="28"/>
        </w:rPr>
        <w:t>окупаемости проекта больше чем срок пользования ссудой - 0.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Кредитный риск, связанный с формами расчета, и порядком оплаты</w:t>
      </w:r>
      <w:r w:rsidR="0073450B">
        <w:rPr>
          <w:sz w:val="28"/>
          <w:szCs w:val="28"/>
        </w:rPr>
        <w:t xml:space="preserve"> </w:t>
      </w:r>
      <w:r w:rsidRPr="00144AF9">
        <w:rPr>
          <w:sz w:val="28"/>
          <w:szCs w:val="28"/>
        </w:rPr>
        <w:t>расчетно-платежных документов за счет кредитных средств. Банк заинтересован в</w:t>
      </w:r>
      <w:r w:rsidR="0073450B">
        <w:rPr>
          <w:sz w:val="28"/>
          <w:szCs w:val="28"/>
        </w:rPr>
        <w:t xml:space="preserve"> </w:t>
      </w:r>
      <w:r w:rsidRPr="00144AF9">
        <w:rPr>
          <w:sz w:val="28"/>
          <w:szCs w:val="28"/>
        </w:rPr>
        <w:t>безусловном исполнение заемщиком своих обязательств в части целевого использования кредита. В связи с этим порядок выплаты за счет кредита расчетных документов является очень эффективным способом контроля.</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Если кредитные средства перечисляются на расчетный счет заемщика, банку достаточно сложно проследить с какой целью используются средства, особенно если заемщик обслуживается в другом банке.</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Значительным является форма расчетов, предусматриваемая в контрактах и</w:t>
      </w:r>
      <w:r w:rsidR="0073450B">
        <w:rPr>
          <w:sz w:val="28"/>
          <w:szCs w:val="28"/>
        </w:rPr>
        <w:t xml:space="preserve"> </w:t>
      </w:r>
      <w:r w:rsidRPr="00144AF9">
        <w:rPr>
          <w:sz w:val="28"/>
          <w:szCs w:val="28"/>
        </w:rPr>
        <w:t>договорах купли и продажи:</w:t>
      </w:r>
    </w:p>
    <w:p w:rsidR="003D5528" w:rsidRPr="00144AF9" w:rsidRDefault="003D5528" w:rsidP="00144AF9">
      <w:pPr>
        <w:pStyle w:val="31"/>
        <w:tabs>
          <w:tab w:val="left" w:pos="0"/>
          <w:tab w:val="left" w:pos="5670"/>
          <w:tab w:val="left" w:pos="9639"/>
        </w:tabs>
      </w:pPr>
      <w:r w:rsidRPr="00144AF9">
        <w:t>кредитные средства перечисляются непосредственно на счет заемщика для оплаты расчетных документов заемщика за фактически полученный</w:t>
      </w:r>
      <w:r w:rsidR="0073450B">
        <w:t xml:space="preserve"> </w:t>
      </w:r>
      <w:r w:rsidRPr="00144AF9">
        <w:t>товар (услуги и так далее) - 10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кредитные</w:t>
      </w:r>
      <w:r w:rsidR="0073450B">
        <w:rPr>
          <w:sz w:val="28"/>
          <w:szCs w:val="28"/>
        </w:rPr>
        <w:t xml:space="preserve"> </w:t>
      </w:r>
      <w:r w:rsidRPr="00144AF9">
        <w:rPr>
          <w:sz w:val="28"/>
          <w:szCs w:val="28"/>
        </w:rPr>
        <w:t>средства</w:t>
      </w:r>
      <w:r w:rsidR="0073450B">
        <w:rPr>
          <w:sz w:val="28"/>
          <w:szCs w:val="28"/>
        </w:rPr>
        <w:t xml:space="preserve"> </w:t>
      </w:r>
      <w:r w:rsidRPr="00144AF9">
        <w:rPr>
          <w:sz w:val="28"/>
          <w:szCs w:val="28"/>
        </w:rPr>
        <w:t>перечисляются на</w:t>
      </w:r>
      <w:r w:rsidR="0073450B">
        <w:rPr>
          <w:sz w:val="28"/>
          <w:szCs w:val="28"/>
        </w:rPr>
        <w:t xml:space="preserve"> </w:t>
      </w:r>
      <w:r w:rsidRPr="00144AF9">
        <w:rPr>
          <w:sz w:val="28"/>
          <w:szCs w:val="28"/>
        </w:rPr>
        <w:t>счета поставщика, в контрактах</w:t>
      </w:r>
      <w:r w:rsidR="0073450B">
        <w:rPr>
          <w:sz w:val="28"/>
          <w:szCs w:val="28"/>
        </w:rPr>
        <w:t xml:space="preserve"> </w:t>
      </w:r>
      <w:r w:rsidRPr="00144AF9">
        <w:rPr>
          <w:sz w:val="28"/>
          <w:szCs w:val="28"/>
        </w:rPr>
        <w:t>(договорах) предусмотрена предоплата за товар, а банк не имеет</w:t>
      </w:r>
      <w:r w:rsidR="0073450B">
        <w:rPr>
          <w:sz w:val="28"/>
          <w:szCs w:val="28"/>
        </w:rPr>
        <w:t xml:space="preserve"> </w:t>
      </w:r>
      <w:r w:rsidRPr="00144AF9">
        <w:rPr>
          <w:sz w:val="28"/>
          <w:szCs w:val="28"/>
        </w:rPr>
        <w:t>возможность полностью контролировать поставку товара - 5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кредитные средства перечисляются на расчетные счета заемщика или в контрактах (договорах) предусмотрена предоплата за товар, а банк не имеет возможности полностью контролировать поставку товара - 0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Оценка обеспеченности ресурсами.</w:t>
      </w:r>
    </w:p>
    <w:p w:rsidR="003D5528" w:rsidRPr="00144AF9" w:rsidRDefault="003D5528" w:rsidP="00144AF9">
      <w:pPr>
        <w:pStyle w:val="31"/>
        <w:tabs>
          <w:tab w:val="left" w:pos="5670"/>
          <w:tab w:val="left" w:pos="9639"/>
        </w:tabs>
      </w:pPr>
      <w:r w:rsidRPr="00144AF9">
        <w:t>Она включает обеспеченность предприятия необходимыми сырьем, материалами, полуфабрикатами; оценку обеспеченности реализации готовой продукции, товаров. Факторами, которые определяют степень обеспеченности являются в первую очередь, определенность с поставщиками и потребителями готовой продукции (товаров) относительно размеров, сроков, и комплектности поставок, наличие заключенных договоров на приобретение и реализацию, наличие расчетов</w:t>
      </w:r>
      <w:r w:rsidR="0073450B">
        <w:t xml:space="preserve"> </w:t>
      </w:r>
      <w:r w:rsidRPr="00144AF9">
        <w:t>затрат, как на поставку сырья, материалов, так и на реализацию готовой продукции, товаров, разнообразие поставщиков и потребителей.</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стабильный рынок, проводится работа по расширению рынка</w:t>
      </w:r>
      <w:r w:rsidR="0073450B">
        <w:rPr>
          <w:sz w:val="28"/>
          <w:szCs w:val="28"/>
        </w:rPr>
        <w:t xml:space="preserve"> </w:t>
      </w:r>
      <w:r w:rsidRPr="00144AF9">
        <w:rPr>
          <w:sz w:val="28"/>
          <w:szCs w:val="28"/>
        </w:rPr>
        <w:t>сбыта и приобретению товаров, сырья, готовой продукции, большой объем экспорта, налаживание связей между поставщиками и покупателями, заключены договоры на покупку и реализацию, разработаны графики, существуют исследования рынка потребителей - 10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стабильный рынок покупки и реализации, заключены</w:t>
      </w:r>
      <w:r w:rsidR="0073450B">
        <w:rPr>
          <w:sz w:val="28"/>
          <w:szCs w:val="28"/>
        </w:rPr>
        <w:t xml:space="preserve"> </w:t>
      </w:r>
      <w:r w:rsidRPr="00144AF9">
        <w:rPr>
          <w:sz w:val="28"/>
          <w:szCs w:val="28"/>
        </w:rPr>
        <w:t>договора на покупку товаров, сырья, частично разработаны графики, но заключены частично договора на реализацию товаров (готовой продукции), не существует постоянных связей на реализацию продукции - 5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заключены частично или заключены договора на приобретение товаров, материалов и на реализацию продукции, не определены условия поставок,</w:t>
      </w:r>
      <w:r w:rsidR="0073450B">
        <w:rPr>
          <w:sz w:val="28"/>
          <w:szCs w:val="28"/>
        </w:rPr>
        <w:t xml:space="preserve"> </w:t>
      </w:r>
      <w:r w:rsidRPr="00144AF9">
        <w:rPr>
          <w:sz w:val="28"/>
          <w:szCs w:val="28"/>
        </w:rPr>
        <w:t>не ведутся маркетинговые исследования, и т. д. - 0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Маркетинг.</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Заемщик должен иметь план развития предприятия с маркетинговыми и следованиями:</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с указанием продуктов (услуг) предприятия, описи существующего рынка товаров (услуг) и его будущего развития с определением удельного веса предприятия на рынке; основных поставщиков и покупателей продукции (товаров, услуг), анализа конкурентов на внутреннем и внешнем рынках, проведение рекламных акций и т. д.</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ведется активная работа по изучению спроса на продукцию, ведется работа по продвижению продукции на рынок, проводятся выставки, реклама, и т. д.:</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существует специальное подразделение на фирме, которое этим занимается. - 10 баллов</w:t>
      </w:r>
    </w:p>
    <w:p w:rsidR="003D5528" w:rsidRPr="00144AF9" w:rsidRDefault="003D5528" w:rsidP="00144AF9">
      <w:pPr>
        <w:pStyle w:val="afb"/>
        <w:widowControl w:val="0"/>
        <w:tabs>
          <w:tab w:val="left" w:pos="5670"/>
          <w:tab w:val="left" w:pos="9639"/>
        </w:tabs>
        <w:spacing w:line="360" w:lineRule="auto"/>
        <w:ind w:left="0" w:right="0" w:firstLine="709"/>
      </w:pPr>
      <w:r w:rsidRPr="00144AF9">
        <w:t>ведется работа по изучению спроса на продукцию</w:t>
      </w:r>
      <w:r w:rsidR="0073450B">
        <w:t xml:space="preserve"> </w:t>
      </w:r>
      <w:r w:rsidRPr="00144AF9">
        <w:t>проводится реклама, отсутствует отдел маркетинга. - 5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не ведется работа в этом направлении -</w:t>
      </w:r>
      <w:r w:rsidR="0073450B">
        <w:rPr>
          <w:sz w:val="28"/>
          <w:szCs w:val="28"/>
        </w:rPr>
        <w:t xml:space="preserve"> </w:t>
      </w:r>
      <w:r w:rsidRPr="00144AF9">
        <w:rPr>
          <w:sz w:val="28"/>
          <w:szCs w:val="28"/>
        </w:rPr>
        <w:t>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Потребность в дополнительных производственных мощностях (для</w:t>
      </w:r>
      <w:r w:rsidR="0073450B">
        <w:rPr>
          <w:sz w:val="28"/>
          <w:szCs w:val="28"/>
        </w:rPr>
        <w:t xml:space="preserve"> </w:t>
      </w:r>
      <w:r w:rsidRPr="00144AF9">
        <w:rPr>
          <w:sz w:val="28"/>
          <w:szCs w:val="28"/>
        </w:rPr>
        <w:t>долгосрочных кредитов).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Очень часто при реализации проекта, который кредитуется, заемщику необходимо провести переоснащение или создать новые производственные мощности. Это может привести к отвлечению дополнительных средств, а также могут воз</w:t>
      </w:r>
      <w:r w:rsidR="0073450B">
        <w:rPr>
          <w:sz w:val="28"/>
          <w:szCs w:val="28"/>
        </w:rPr>
        <w:t xml:space="preserve"> </w:t>
      </w:r>
      <w:r w:rsidRPr="00144AF9">
        <w:rPr>
          <w:sz w:val="28"/>
          <w:szCs w:val="28"/>
        </w:rPr>
        <w:t>никнуть трудности по наладке и организации нового производства.</w:t>
      </w:r>
    </w:p>
    <w:p w:rsidR="003D5528" w:rsidRPr="00144AF9" w:rsidRDefault="003D5528" w:rsidP="00144AF9">
      <w:pPr>
        <w:pStyle w:val="31"/>
        <w:tabs>
          <w:tab w:val="left" w:pos="5670"/>
          <w:tab w:val="left" w:pos="9639"/>
        </w:tabs>
      </w:pPr>
      <w:r w:rsidRPr="00144AF9">
        <w:t>проект не требует создания новых мощностей, технического переоборудования, реконструкции, и т. д.-10 баллов</w:t>
      </w:r>
    </w:p>
    <w:p w:rsidR="003D5528" w:rsidRPr="00144AF9" w:rsidRDefault="003D5528" w:rsidP="00144AF9">
      <w:pPr>
        <w:pStyle w:val="31"/>
        <w:tabs>
          <w:tab w:val="left" w:pos="5670"/>
          <w:tab w:val="left" w:pos="9639"/>
        </w:tabs>
      </w:pPr>
      <w:r w:rsidRPr="00144AF9">
        <w:t>проект требует незначительных капитальных вложений на реконструкцию и техническое переоборудование - 0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проект требует создания новых мощностей – минус 10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Наличие складских помещений и потребность в них.</w:t>
      </w:r>
    </w:p>
    <w:p w:rsidR="003D5528" w:rsidRPr="00144AF9" w:rsidRDefault="003D5528" w:rsidP="00144AF9">
      <w:pPr>
        <w:widowControl w:val="0"/>
        <w:tabs>
          <w:tab w:val="left" w:pos="5670"/>
          <w:tab w:val="left" w:pos="10152"/>
        </w:tabs>
        <w:spacing w:line="360" w:lineRule="auto"/>
        <w:ind w:firstLine="709"/>
        <w:jc w:val="both"/>
        <w:rPr>
          <w:sz w:val="28"/>
          <w:szCs w:val="28"/>
        </w:rPr>
      </w:pPr>
      <w:r w:rsidRPr="00144AF9">
        <w:rPr>
          <w:sz w:val="28"/>
          <w:szCs w:val="28"/>
        </w:rPr>
        <w:t>фирма имеет собственное складское помещение или склад. Потребность в дополнительных помещениях не имеется. Помещение отвечает нормам, (температурный режим, влажность, площадь, и т. д.) -10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фирма имеет собственное складское помещение или склад, но недостаточные площади в связи, с чем возникает необходимость дополнительной аренды помещений. Срок действия договора аренды совпадает с сроком пользования кредитом или превышает его.- 5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фирма не имеет складских помещений, и они не арендуются- 0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Оценка заемщика в зависимости от размера уставного фонда.</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размер выплаченного уставного фонда меньше 20 % от суммы кредита -0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20 – 50 % от суммы кредита - 5 баллов</w:t>
      </w:r>
    </w:p>
    <w:p w:rsidR="003D5528" w:rsidRPr="00144AF9" w:rsidRDefault="003D5528" w:rsidP="00144AF9">
      <w:pPr>
        <w:widowControl w:val="0"/>
        <w:tabs>
          <w:tab w:val="left" w:pos="5670"/>
          <w:tab w:val="left" w:pos="9639"/>
        </w:tabs>
        <w:spacing w:line="360" w:lineRule="auto"/>
        <w:ind w:firstLine="709"/>
        <w:jc w:val="both"/>
        <w:rPr>
          <w:sz w:val="28"/>
          <w:szCs w:val="28"/>
        </w:rPr>
      </w:pPr>
      <w:r w:rsidRPr="00144AF9">
        <w:rPr>
          <w:sz w:val="28"/>
          <w:szCs w:val="28"/>
        </w:rPr>
        <w:t>50 – 100 % от суммы кредита -10 баллов.</w:t>
      </w:r>
    </w:p>
    <w:p w:rsidR="003D5528" w:rsidRPr="00997ACB" w:rsidRDefault="00997ACB" w:rsidP="00144AF9">
      <w:pPr>
        <w:widowControl w:val="0"/>
        <w:spacing w:line="360" w:lineRule="auto"/>
        <w:ind w:firstLine="709"/>
        <w:jc w:val="both"/>
        <w:rPr>
          <w:b/>
          <w:bCs/>
          <w:sz w:val="28"/>
          <w:szCs w:val="28"/>
        </w:rPr>
      </w:pPr>
      <w:r>
        <w:rPr>
          <w:sz w:val="28"/>
          <w:szCs w:val="28"/>
        </w:rPr>
        <w:br w:type="page"/>
      </w:r>
      <w:r w:rsidR="003D5528" w:rsidRPr="00997ACB">
        <w:rPr>
          <w:b/>
          <w:bCs/>
          <w:sz w:val="28"/>
          <w:szCs w:val="28"/>
        </w:rPr>
        <w:t>Приложение 3</w:t>
      </w:r>
    </w:p>
    <w:p w:rsidR="003D5528" w:rsidRPr="00144AF9" w:rsidRDefault="003D5528" w:rsidP="00144AF9">
      <w:pPr>
        <w:widowControl w:val="0"/>
        <w:spacing w:line="360" w:lineRule="auto"/>
        <w:ind w:firstLine="709"/>
        <w:jc w:val="both"/>
        <w:rPr>
          <w:sz w:val="28"/>
          <w:szCs w:val="28"/>
        </w:rPr>
      </w:pPr>
    </w:p>
    <w:p w:rsidR="003D5528" w:rsidRDefault="003D5528" w:rsidP="00144AF9">
      <w:pPr>
        <w:widowControl w:val="0"/>
        <w:spacing w:line="360" w:lineRule="auto"/>
        <w:ind w:firstLine="709"/>
        <w:jc w:val="both"/>
        <w:rPr>
          <w:sz w:val="28"/>
          <w:szCs w:val="28"/>
          <w:lang w:val="uk-UA"/>
        </w:rPr>
      </w:pPr>
      <w:r w:rsidRPr="00144AF9">
        <w:rPr>
          <w:sz w:val="28"/>
          <w:szCs w:val="28"/>
        </w:rPr>
        <w:t>Проблемы в области кредитования физических лиц, стоящие перед банками на сегодняшний день</w:t>
      </w:r>
    </w:p>
    <w:tbl>
      <w:tblPr>
        <w:tblW w:w="0" w:type="auto"/>
        <w:tblCellSpacing w:w="0" w:type="dxa"/>
        <w:tblInd w:w="-45" w:type="dxa"/>
        <w:tblCellMar>
          <w:top w:w="45" w:type="dxa"/>
          <w:left w:w="45" w:type="dxa"/>
          <w:bottom w:w="45" w:type="dxa"/>
          <w:right w:w="45" w:type="dxa"/>
        </w:tblCellMar>
        <w:tblLook w:val="0000" w:firstRow="0" w:lastRow="0" w:firstColumn="0" w:lastColumn="0" w:noHBand="0" w:noVBand="0"/>
      </w:tblPr>
      <w:tblGrid>
        <w:gridCol w:w="9445"/>
      </w:tblGrid>
      <w:tr w:rsidR="003D5528" w:rsidRPr="00997ACB">
        <w:trPr>
          <w:tblCellSpacing w:w="0" w:type="dxa"/>
        </w:trPr>
        <w:tc>
          <w:tcPr>
            <w:tcW w:w="0" w:type="auto"/>
            <w:vAlign w:val="center"/>
          </w:tcPr>
          <w:p w:rsidR="003D5528" w:rsidRPr="00997ACB" w:rsidRDefault="003D5528" w:rsidP="00997ACB">
            <w:pPr>
              <w:widowControl w:val="0"/>
              <w:spacing w:line="360" w:lineRule="auto"/>
              <w:jc w:val="both"/>
              <w:rPr>
                <w:sz w:val="20"/>
                <w:szCs w:val="20"/>
              </w:rPr>
            </w:pPr>
            <w:r w:rsidRPr="00997ACB">
              <w:rPr>
                <w:sz w:val="20"/>
                <w:szCs w:val="20"/>
              </w:rPr>
              <w:t>1. Отсутствие специального законодательства, регулирующего отношения в области потребительского кредитования. Отношения в данной сфере регулируются законом «О банках и банковской деятельности» и законом «О защите прав потребителей».</w:t>
            </w:r>
          </w:p>
        </w:tc>
      </w:tr>
      <w:tr w:rsidR="003D5528" w:rsidRPr="00997ACB">
        <w:trPr>
          <w:tblCellSpacing w:w="0" w:type="dxa"/>
        </w:trPr>
        <w:tc>
          <w:tcPr>
            <w:tcW w:w="0" w:type="auto"/>
            <w:vAlign w:val="center"/>
          </w:tcPr>
          <w:p w:rsidR="003D5528" w:rsidRPr="00997ACB" w:rsidRDefault="003D5528" w:rsidP="00997ACB">
            <w:pPr>
              <w:widowControl w:val="0"/>
              <w:spacing w:line="360" w:lineRule="auto"/>
              <w:jc w:val="both"/>
              <w:rPr>
                <w:sz w:val="20"/>
                <w:szCs w:val="20"/>
              </w:rPr>
            </w:pPr>
            <w:r w:rsidRPr="00997ACB">
              <w:rPr>
                <w:sz w:val="20"/>
                <w:szCs w:val="20"/>
              </w:rPr>
              <w:t>2. Отсутствие кредитной истории. Это дает массу возможностей недобросовестным заемщикам, которые могут получить несколько кредитов в различных банках, без какой – либо проверки их предыдущих кредитных историй.</w:t>
            </w:r>
          </w:p>
        </w:tc>
      </w:tr>
      <w:tr w:rsidR="003D5528" w:rsidRPr="00997ACB">
        <w:trPr>
          <w:tblCellSpacing w:w="0" w:type="dxa"/>
        </w:trPr>
        <w:tc>
          <w:tcPr>
            <w:tcW w:w="0" w:type="auto"/>
            <w:vAlign w:val="center"/>
          </w:tcPr>
          <w:p w:rsidR="003D5528" w:rsidRPr="00997ACB" w:rsidRDefault="003D5528" w:rsidP="00997ACB">
            <w:pPr>
              <w:widowControl w:val="0"/>
              <w:spacing w:line="360" w:lineRule="auto"/>
              <w:jc w:val="both"/>
              <w:rPr>
                <w:sz w:val="20"/>
                <w:szCs w:val="20"/>
              </w:rPr>
            </w:pPr>
            <w:r w:rsidRPr="00997ACB">
              <w:rPr>
                <w:sz w:val="20"/>
                <w:szCs w:val="20"/>
              </w:rPr>
              <w:t>3. Используемые зарплатные схемы предприятий. Работодатели зачастую отдают предпочтение «серым» схемам выплаты вознаграждения своим работникам. Заемщик не может официально подтвердить уровень доходов, а банк лишается платежеспособного клиента.</w:t>
            </w:r>
          </w:p>
        </w:tc>
      </w:tr>
      <w:tr w:rsidR="003D5528" w:rsidRPr="00997ACB">
        <w:trPr>
          <w:tblCellSpacing w:w="0" w:type="dxa"/>
        </w:trPr>
        <w:tc>
          <w:tcPr>
            <w:tcW w:w="0" w:type="auto"/>
            <w:vAlign w:val="center"/>
          </w:tcPr>
          <w:p w:rsidR="003D5528" w:rsidRPr="00997ACB" w:rsidRDefault="003D5528" w:rsidP="00997ACB">
            <w:pPr>
              <w:widowControl w:val="0"/>
              <w:spacing w:line="360" w:lineRule="auto"/>
              <w:jc w:val="both"/>
              <w:rPr>
                <w:sz w:val="20"/>
                <w:szCs w:val="20"/>
              </w:rPr>
            </w:pPr>
            <w:r w:rsidRPr="00997ACB">
              <w:rPr>
                <w:sz w:val="20"/>
                <w:szCs w:val="20"/>
              </w:rPr>
              <w:t>4. Нет простого механизма возврата денег инвестору в случае несостоятельности заемщика. Стоимость таких ошибок очень велика: потеря основной суммы долга, судебные издержки, административные издержки, потерянное время и т.д.</w:t>
            </w:r>
          </w:p>
        </w:tc>
      </w:tr>
      <w:tr w:rsidR="003D5528" w:rsidRPr="00997ACB">
        <w:trPr>
          <w:tblCellSpacing w:w="0" w:type="dxa"/>
        </w:trPr>
        <w:tc>
          <w:tcPr>
            <w:tcW w:w="0" w:type="auto"/>
            <w:vAlign w:val="center"/>
          </w:tcPr>
          <w:p w:rsidR="003D5528" w:rsidRPr="00997ACB" w:rsidRDefault="003D5528" w:rsidP="00997ACB">
            <w:pPr>
              <w:widowControl w:val="0"/>
              <w:spacing w:line="360" w:lineRule="auto"/>
              <w:jc w:val="both"/>
              <w:rPr>
                <w:sz w:val="20"/>
                <w:szCs w:val="20"/>
              </w:rPr>
            </w:pPr>
            <w:r w:rsidRPr="00997ACB">
              <w:rPr>
                <w:sz w:val="20"/>
                <w:szCs w:val="20"/>
              </w:rPr>
              <w:t>5. Проблемы классификации. Необходима достоверная оценка потенциального заемщика, отсечение 'плохих' заемщиков. Неверная классификация порождает проблему обеспечения возврата средств заемщиком в принудительном порядке.</w:t>
            </w:r>
          </w:p>
        </w:tc>
      </w:tr>
      <w:tr w:rsidR="003D5528" w:rsidRPr="00997ACB">
        <w:trPr>
          <w:tblCellSpacing w:w="0" w:type="dxa"/>
        </w:trPr>
        <w:tc>
          <w:tcPr>
            <w:tcW w:w="0" w:type="auto"/>
            <w:vAlign w:val="center"/>
          </w:tcPr>
          <w:p w:rsidR="003D5528" w:rsidRPr="00997ACB" w:rsidRDefault="003D5528" w:rsidP="00997ACB">
            <w:pPr>
              <w:widowControl w:val="0"/>
              <w:spacing w:line="360" w:lineRule="auto"/>
              <w:jc w:val="both"/>
              <w:rPr>
                <w:sz w:val="20"/>
                <w:szCs w:val="20"/>
              </w:rPr>
            </w:pPr>
            <w:r w:rsidRPr="00997ACB">
              <w:rPr>
                <w:sz w:val="20"/>
                <w:szCs w:val="20"/>
              </w:rPr>
              <w:t>6. Проблема залога. Механизм реализации залога – неудобное и дорогостоящее занятие. Отсутствие регистрации залога движимого имущества позволяет продать или повторно заложить недобросовестным заемщиком заложенное имущество.</w:t>
            </w:r>
          </w:p>
        </w:tc>
      </w:tr>
      <w:tr w:rsidR="003D5528" w:rsidRPr="00997ACB">
        <w:trPr>
          <w:tblCellSpacing w:w="0" w:type="dxa"/>
        </w:trPr>
        <w:tc>
          <w:tcPr>
            <w:tcW w:w="0" w:type="auto"/>
            <w:vAlign w:val="center"/>
          </w:tcPr>
          <w:p w:rsidR="003D5528" w:rsidRPr="00997ACB" w:rsidRDefault="003D5528" w:rsidP="00997ACB">
            <w:pPr>
              <w:widowControl w:val="0"/>
              <w:spacing w:line="360" w:lineRule="auto"/>
              <w:jc w:val="both"/>
              <w:rPr>
                <w:sz w:val="20"/>
                <w:szCs w:val="20"/>
              </w:rPr>
            </w:pPr>
            <w:r w:rsidRPr="00997ACB">
              <w:rPr>
                <w:sz w:val="20"/>
                <w:szCs w:val="20"/>
              </w:rPr>
              <w:t>7. Проблема оценки реальных возможностей поручителей. Не секрет, что большинство российских банков решают вопрос снижения своих кредитных рисков путем простого переноса их на поручителей заемщика. При этом нередко поручителями, особенно при крупных размерах кредита, являются различные юридические лица.</w:t>
            </w:r>
          </w:p>
        </w:tc>
      </w:tr>
    </w:tbl>
    <w:p w:rsidR="00997ACB" w:rsidRDefault="00997ACB" w:rsidP="00144AF9">
      <w:pPr>
        <w:widowControl w:val="0"/>
        <w:spacing w:line="360" w:lineRule="auto"/>
        <w:ind w:firstLine="709"/>
        <w:jc w:val="both"/>
        <w:rPr>
          <w:sz w:val="28"/>
          <w:szCs w:val="28"/>
        </w:rPr>
      </w:pPr>
    </w:p>
    <w:p w:rsidR="003D5528" w:rsidRPr="00997ACB" w:rsidRDefault="00997ACB" w:rsidP="00997ACB">
      <w:pPr>
        <w:widowControl w:val="0"/>
        <w:spacing w:line="360" w:lineRule="auto"/>
        <w:ind w:firstLine="709"/>
        <w:jc w:val="both"/>
        <w:rPr>
          <w:b/>
          <w:bCs/>
          <w:sz w:val="28"/>
          <w:szCs w:val="28"/>
        </w:rPr>
      </w:pPr>
      <w:r>
        <w:br w:type="page"/>
      </w:r>
      <w:r w:rsidR="003D5528" w:rsidRPr="00997ACB">
        <w:rPr>
          <w:b/>
          <w:bCs/>
          <w:sz w:val="28"/>
          <w:szCs w:val="28"/>
        </w:rPr>
        <w:t>Приложение 4</w:t>
      </w:r>
    </w:p>
    <w:p w:rsidR="003D5528" w:rsidRPr="00144AF9" w:rsidRDefault="003D5528" w:rsidP="00144AF9">
      <w:pPr>
        <w:pStyle w:val="2"/>
        <w:keepNext w:val="0"/>
        <w:widowControl w:val="0"/>
        <w:spacing w:line="360" w:lineRule="auto"/>
        <w:ind w:firstLine="709"/>
        <w:rPr>
          <w:sz w:val="28"/>
          <w:szCs w:val="28"/>
        </w:rPr>
      </w:pPr>
    </w:p>
    <w:p w:rsidR="003D5528" w:rsidRPr="00144AF9" w:rsidRDefault="003D5528" w:rsidP="00144AF9">
      <w:pPr>
        <w:pStyle w:val="2"/>
        <w:keepNext w:val="0"/>
        <w:widowControl w:val="0"/>
        <w:spacing w:line="360" w:lineRule="auto"/>
        <w:ind w:firstLine="709"/>
        <w:rPr>
          <w:sz w:val="28"/>
          <w:szCs w:val="28"/>
        </w:rPr>
      </w:pPr>
      <w:r w:rsidRPr="00144AF9">
        <w:rPr>
          <w:sz w:val="28"/>
          <w:szCs w:val="28"/>
        </w:rPr>
        <w:t>Основные необходимые документы для получения кредита в банке</w:t>
      </w:r>
    </w:p>
    <w:p w:rsidR="003D5528" w:rsidRPr="00144AF9" w:rsidRDefault="003D5528" w:rsidP="00144AF9">
      <w:pPr>
        <w:widowControl w:val="0"/>
        <w:spacing w:line="360" w:lineRule="auto"/>
        <w:ind w:firstLine="709"/>
        <w:jc w:val="both"/>
        <w:rPr>
          <w:sz w:val="28"/>
          <w:szCs w:val="28"/>
        </w:rPr>
      </w:pPr>
      <w:r w:rsidRPr="00144AF9">
        <w:rPr>
          <w:sz w:val="28"/>
          <w:szCs w:val="28"/>
        </w:rPr>
        <w:t>1. Для физических лиц</w:t>
      </w:r>
    </w:p>
    <w:p w:rsidR="003D5528" w:rsidRPr="00144AF9" w:rsidRDefault="003D5528" w:rsidP="00144AF9">
      <w:pPr>
        <w:widowControl w:val="0"/>
        <w:numPr>
          <w:ilvl w:val="0"/>
          <w:numId w:val="26"/>
        </w:numPr>
        <w:autoSpaceDE/>
        <w:autoSpaceDN/>
        <w:spacing w:line="360" w:lineRule="auto"/>
        <w:ind w:left="0" w:firstLine="709"/>
        <w:jc w:val="both"/>
        <w:rPr>
          <w:sz w:val="28"/>
          <w:szCs w:val="28"/>
        </w:rPr>
      </w:pPr>
      <w:r w:rsidRPr="00144AF9">
        <w:rPr>
          <w:sz w:val="28"/>
          <w:szCs w:val="28"/>
        </w:rPr>
        <w:t>заявка на кредит;</w:t>
      </w:r>
    </w:p>
    <w:p w:rsidR="003D5528" w:rsidRPr="00144AF9" w:rsidRDefault="003D5528" w:rsidP="00144AF9">
      <w:pPr>
        <w:widowControl w:val="0"/>
        <w:numPr>
          <w:ilvl w:val="0"/>
          <w:numId w:val="26"/>
        </w:numPr>
        <w:autoSpaceDE/>
        <w:autoSpaceDN/>
        <w:spacing w:line="360" w:lineRule="auto"/>
        <w:ind w:left="0" w:firstLine="709"/>
        <w:jc w:val="both"/>
        <w:rPr>
          <w:sz w:val="28"/>
          <w:szCs w:val="28"/>
        </w:rPr>
      </w:pPr>
      <w:r w:rsidRPr="00144AF9">
        <w:rPr>
          <w:sz w:val="28"/>
          <w:szCs w:val="28"/>
        </w:rPr>
        <w:t>анкета заемщика;</w:t>
      </w:r>
    </w:p>
    <w:p w:rsidR="003D5528" w:rsidRPr="00144AF9" w:rsidRDefault="003D5528" w:rsidP="00144AF9">
      <w:pPr>
        <w:widowControl w:val="0"/>
        <w:numPr>
          <w:ilvl w:val="0"/>
          <w:numId w:val="26"/>
        </w:numPr>
        <w:autoSpaceDE/>
        <w:autoSpaceDN/>
        <w:spacing w:line="360" w:lineRule="auto"/>
        <w:ind w:left="0" w:firstLine="709"/>
        <w:jc w:val="both"/>
        <w:rPr>
          <w:sz w:val="28"/>
          <w:szCs w:val="28"/>
        </w:rPr>
      </w:pPr>
      <w:r w:rsidRPr="00144AF9">
        <w:rPr>
          <w:sz w:val="28"/>
          <w:szCs w:val="28"/>
        </w:rPr>
        <w:t>копия паспорта;</w:t>
      </w:r>
    </w:p>
    <w:p w:rsidR="003D5528" w:rsidRPr="00144AF9" w:rsidRDefault="003D5528" w:rsidP="00144AF9">
      <w:pPr>
        <w:widowControl w:val="0"/>
        <w:numPr>
          <w:ilvl w:val="0"/>
          <w:numId w:val="26"/>
        </w:numPr>
        <w:autoSpaceDE/>
        <w:autoSpaceDN/>
        <w:spacing w:line="360" w:lineRule="auto"/>
        <w:ind w:left="0" w:firstLine="709"/>
        <w:jc w:val="both"/>
        <w:rPr>
          <w:sz w:val="28"/>
          <w:szCs w:val="28"/>
        </w:rPr>
      </w:pPr>
      <w:r w:rsidRPr="00144AF9">
        <w:rPr>
          <w:sz w:val="28"/>
          <w:szCs w:val="28"/>
        </w:rPr>
        <w:t>копия справки о присвоении идентификационного кода;</w:t>
      </w:r>
    </w:p>
    <w:p w:rsidR="003D5528" w:rsidRPr="00144AF9" w:rsidRDefault="003D5528" w:rsidP="00144AF9">
      <w:pPr>
        <w:widowControl w:val="0"/>
        <w:numPr>
          <w:ilvl w:val="0"/>
          <w:numId w:val="26"/>
        </w:numPr>
        <w:autoSpaceDE/>
        <w:autoSpaceDN/>
        <w:spacing w:line="360" w:lineRule="auto"/>
        <w:ind w:left="0" w:firstLine="709"/>
        <w:jc w:val="both"/>
        <w:rPr>
          <w:sz w:val="28"/>
          <w:szCs w:val="28"/>
        </w:rPr>
      </w:pPr>
      <w:r w:rsidRPr="00144AF9">
        <w:rPr>
          <w:sz w:val="28"/>
          <w:szCs w:val="28"/>
        </w:rPr>
        <w:t>справка с места работы и размер полученных доходов за последние 6 месяцев.</w:t>
      </w:r>
    </w:p>
    <w:p w:rsidR="003D5528" w:rsidRPr="00144AF9" w:rsidRDefault="003D5528" w:rsidP="00144AF9">
      <w:pPr>
        <w:widowControl w:val="0"/>
        <w:spacing w:line="360" w:lineRule="auto"/>
        <w:ind w:firstLine="709"/>
        <w:jc w:val="both"/>
        <w:rPr>
          <w:sz w:val="28"/>
          <w:szCs w:val="28"/>
        </w:rPr>
      </w:pPr>
      <w:r w:rsidRPr="00144AF9">
        <w:rPr>
          <w:sz w:val="28"/>
          <w:szCs w:val="28"/>
        </w:rPr>
        <w:t>2. Для юридических лиц</w:t>
      </w:r>
    </w:p>
    <w:p w:rsidR="003D5528" w:rsidRPr="00144AF9" w:rsidRDefault="003D5528" w:rsidP="00144AF9">
      <w:pPr>
        <w:widowControl w:val="0"/>
        <w:numPr>
          <w:ilvl w:val="0"/>
          <w:numId w:val="27"/>
        </w:numPr>
        <w:autoSpaceDE/>
        <w:autoSpaceDN/>
        <w:spacing w:line="360" w:lineRule="auto"/>
        <w:ind w:left="0" w:firstLine="709"/>
        <w:jc w:val="both"/>
        <w:rPr>
          <w:sz w:val="28"/>
          <w:szCs w:val="28"/>
        </w:rPr>
      </w:pPr>
      <w:r w:rsidRPr="00144AF9">
        <w:rPr>
          <w:sz w:val="28"/>
          <w:szCs w:val="28"/>
        </w:rPr>
        <w:t>заявка на кредит;</w:t>
      </w:r>
    </w:p>
    <w:p w:rsidR="003D5528" w:rsidRPr="00144AF9" w:rsidRDefault="003D5528" w:rsidP="00144AF9">
      <w:pPr>
        <w:widowControl w:val="0"/>
        <w:numPr>
          <w:ilvl w:val="0"/>
          <w:numId w:val="27"/>
        </w:numPr>
        <w:autoSpaceDE/>
        <w:autoSpaceDN/>
        <w:spacing w:line="360" w:lineRule="auto"/>
        <w:ind w:left="0" w:firstLine="709"/>
        <w:jc w:val="both"/>
        <w:rPr>
          <w:sz w:val="28"/>
          <w:szCs w:val="28"/>
        </w:rPr>
      </w:pPr>
      <w:r w:rsidRPr="00144AF9">
        <w:rPr>
          <w:sz w:val="28"/>
          <w:szCs w:val="28"/>
        </w:rPr>
        <w:t>анкета заемщика;</w:t>
      </w:r>
    </w:p>
    <w:p w:rsidR="003D5528" w:rsidRPr="00144AF9" w:rsidRDefault="003D5528" w:rsidP="00144AF9">
      <w:pPr>
        <w:widowControl w:val="0"/>
        <w:numPr>
          <w:ilvl w:val="0"/>
          <w:numId w:val="27"/>
        </w:numPr>
        <w:autoSpaceDE/>
        <w:autoSpaceDN/>
        <w:spacing w:line="360" w:lineRule="auto"/>
        <w:ind w:left="0" w:firstLine="709"/>
        <w:jc w:val="both"/>
        <w:rPr>
          <w:sz w:val="28"/>
          <w:szCs w:val="28"/>
        </w:rPr>
      </w:pPr>
      <w:r w:rsidRPr="00144AF9">
        <w:rPr>
          <w:sz w:val="28"/>
          <w:szCs w:val="28"/>
        </w:rPr>
        <w:t>копия баланса и налоговой декларации;</w:t>
      </w:r>
    </w:p>
    <w:p w:rsidR="003D5528" w:rsidRPr="00144AF9" w:rsidRDefault="003D5528" w:rsidP="00144AF9">
      <w:pPr>
        <w:widowControl w:val="0"/>
        <w:numPr>
          <w:ilvl w:val="0"/>
          <w:numId w:val="27"/>
        </w:numPr>
        <w:autoSpaceDE/>
        <w:autoSpaceDN/>
        <w:spacing w:line="360" w:lineRule="auto"/>
        <w:ind w:left="0" w:firstLine="709"/>
        <w:jc w:val="both"/>
        <w:rPr>
          <w:sz w:val="28"/>
          <w:szCs w:val="28"/>
        </w:rPr>
      </w:pPr>
      <w:r w:rsidRPr="00144AF9">
        <w:rPr>
          <w:sz w:val="28"/>
          <w:szCs w:val="28"/>
        </w:rPr>
        <w:t>справка банка об отсутствии задолженностей;</w:t>
      </w:r>
    </w:p>
    <w:p w:rsidR="003D5528" w:rsidRPr="00144AF9" w:rsidRDefault="003D5528" w:rsidP="00144AF9">
      <w:pPr>
        <w:widowControl w:val="0"/>
        <w:numPr>
          <w:ilvl w:val="0"/>
          <w:numId w:val="27"/>
        </w:numPr>
        <w:autoSpaceDE/>
        <w:autoSpaceDN/>
        <w:spacing w:line="360" w:lineRule="auto"/>
        <w:ind w:left="0" w:firstLine="709"/>
        <w:jc w:val="both"/>
        <w:rPr>
          <w:sz w:val="28"/>
          <w:szCs w:val="28"/>
        </w:rPr>
      </w:pPr>
      <w:r w:rsidRPr="00144AF9">
        <w:rPr>
          <w:sz w:val="28"/>
          <w:szCs w:val="28"/>
        </w:rPr>
        <w:t>справка с ГНАУ об отсутствии задолженностей перед бюджетом.</w:t>
      </w:r>
    </w:p>
    <w:p w:rsidR="003D5528" w:rsidRPr="00997ACB" w:rsidRDefault="00997ACB" w:rsidP="00144AF9">
      <w:pPr>
        <w:widowControl w:val="0"/>
        <w:spacing w:line="360" w:lineRule="auto"/>
        <w:ind w:firstLine="709"/>
        <w:jc w:val="both"/>
        <w:rPr>
          <w:b/>
          <w:bCs/>
          <w:sz w:val="28"/>
          <w:szCs w:val="28"/>
        </w:rPr>
      </w:pPr>
      <w:r>
        <w:rPr>
          <w:sz w:val="28"/>
          <w:szCs w:val="28"/>
        </w:rPr>
        <w:br w:type="page"/>
      </w:r>
      <w:r w:rsidR="003D5528" w:rsidRPr="00997ACB">
        <w:rPr>
          <w:b/>
          <w:bCs/>
          <w:sz w:val="28"/>
          <w:szCs w:val="28"/>
        </w:rPr>
        <w:t>Приложение 5</w:t>
      </w:r>
    </w:p>
    <w:p w:rsidR="003D5528" w:rsidRPr="00144AF9" w:rsidRDefault="003D5528" w:rsidP="00144AF9">
      <w:pPr>
        <w:widowControl w:val="0"/>
        <w:spacing w:line="360" w:lineRule="auto"/>
        <w:ind w:firstLine="709"/>
        <w:jc w:val="both"/>
        <w:rPr>
          <w:sz w:val="28"/>
          <w:szCs w:val="28"/>
        </w:rPr>
      </w:pPr>
    </w:p>
    <w:p w:rsidR="003D5528" w:rsidRPr="00144AF9" w:rsidRDefault="003D5528" w:rsidP="00144AF9">
      <w:pPr>
        <w:widowControl w:val="0"/>
        <w:spacing w:line="360" w:lineRule="auto"/>
        <w:ind w:firstLine="709"/>
        <w:jc w:val="both"/>
        <w:rPr>
          <w:sz w:val="28"/>
          <w:szCs w:val="28"/>
        </w:rPr>
      </w:pPr>
      <w:r w:rsidRPr="00144AF9">
        <w:rPr>
          <w:sz w:val="28"/>
          <w:szCs w:val="28"/>
        </w:rPr>
        <w:t>Основные показатели актива баланса ЗАО «Марийское», тыс.руб.</w:t>
      </w:r>
    </w:p>
    <w:tbl>
      <w:tblPr>
        <w:tblW w:w="92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6"/>
        <w:gridCol w:w="1063"/>
        <w:gridCol w:w="1064"/>
        <w:gridCol w:w="1064"/>
        <w:gridCol w:w="1064"/>
        <w:gridCol w:w="1064"/>
      </w:tblGrid>
      <w:tr w:rsidR="003D5528" w:rsidRPr="00997ACB">
        <w:trPr>
          <w:trHeight w:val="770"/>
        </w:trPr>
        <w:tc>
          <w:tcPr>
            <w:tcW w:w="3926" w:type="dxa"/>
            <w:vAlign w:val="center"/>
          </w:tcPr>
          <w:p w:rsidR="003D5528" w:rsidRPr="00997ACB" w:rsidRDefault="003D5528" w:rsidP="00997ACB">
            <w:pPr>
              <w:pStyle w:val="8"/>
              <w:keepNext w:val="0"/>
              <w:widowControl w:val="0"/>
              <w:spacing w:line="360" w:lineRule="auto"/>
              <w:ind w:left="0" w:firstLine="0"/>
              <w:rPr>
                <w:b w:val="0"/>
                <w:bCs w:val="0"/>
                <w:sz w:val="20"/>
                <w:szCs w:val="20"/>
              </w:rPr>
            </w:pPr>
            <w:r w:rsidRPr="00997ACB">
              <w:rPr>
                <w:b w:val="0"/>
                <w:bCs w:val="0"/>
                <w:sz w:val="20"/>
                <w:szCs w:val="20"/>
              </w:rPr>
              <w:t>Показатели</w:t>
            </w:r>
          </w:p>
          <w:p w:rsidR="003D5528" w:rsidRPr="00997ACB" w:rsidRDefault="003D5528" w:rsidP="00997ACB">
            <w:pPr>
              <w:widowControl w:val="0"/>
              <w:spacing w:line="360" w:lineRule="auto"/>
              <w:jc w:val="both"/>
              <w:rPr>
                <w:sz w:val="20"/>
                <w:szCs w:val="20"/>
              </w:rPr>
            </w:pPr>
          </w:p>
        </w:tc>
        <w:tc>
          <w:tcPr>
            <w:tcW w:w="1063" w:type="dxa"/>
            <w:vAlign w:val="center"/>
          </w:tcPr>
          <w:p w:rsidR="003D5528" w:rsidRPr="00997ACB" w:rsidRDefault="003D5528" w:rsidP="00997ACB">
            <w:pPr>
              <w:widowControl w:val="0"/>
              <w:spacing w:line="360" w:lineRule="auto"/>
              <w:jc w:val="both"/>
              <w:rPr>
                <w:sz w:val="20"/>
                <w:szCs w:val="20"/>
              </w:rPr>
            </w:pPr>
            <w:r w:rsidRPr="00997ACB">
              <w:rPr>
                <w:sz w:val="20"/>
                <w:szCs w:val="20"/>
              </w:rPr>
              <w:t>на 01.04.06</w:t>
            </w:r>
          </w:p>
        </w:tc>
        <w:tc>
          <w:tcPr>
            <w:tcW w:w="1064" w:type="dxa"/>
            <w:vAlign w:val="center"/>
          </w:tcPr>
          <w:p w:rsidR="003D5528" w:rsidRPr="00997ACB" w:rsidRDefault="003D5528" w:rsidP="00997ACB">
            <w:pPr>
              <w:pStyle w:val="BodyText21"/>
              <w:widowControl w:val="0"/>
              <w:spacing w:line="360" w:lineRule="auto"/>
              <w:rPr>
                <w:sz w:val="20"/>
                <w:szCs w:val="20"/>
              </w:rPr>
            </w:pPr>
            <w:r w:rsidRPr="00997ACB">
              <w:rPr>
                <w:sz w:val="20"/>
                <w:szCs w:val="20"/>
              </w:rPr>
              <w:t>на 01.07.06</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на 01.10.06</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На 01.01.07</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На 01.04.07</w:t>
            </w:r>
          </w:p>
        </w:tc>
      </w:tr>
      <w:tr w:rsidR="003D5528" w:rsidRPr="00997ACB">
        <w:trPr>
          <w:trHeight w:val="1069"/>
        </w:trPr>
        <w:tc>
          <w:tcPr>
            <w:tcW w:w="3926" w:type="dxa"/>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Внеоборотные активы, всего, в т.ч.:</w:t>
            </w:r>
          </w:p>
        </w:tc>
        <w:tc>
          <w:tcPr>
            <w:tcW w:w="1063" w:type="dxa"/>
            <w:vAlign w:val="center"/>
          </w:tcPr>
          <w:p w:rsidR="003D5528" w:rsidRPr="00997ACB" w:rsidRDefault="003D5528" w:rsidP="00997ACB">
            <w:pPr>
              <w:pStyle w:val="7"/>
              <w:keepNext w:val="0"/>
              <w:jc w:val="both"/>
              <w:rPr>
                <w:b w:val="0"/>
                <w:bCs w:val="0"/>
                <w:sz w:val="20"/>
                <w:szCs w:val="20"/>
              </w:rPr>
            </w:pPr>
            <w:r w:rsidRPr="00997ACB">
              <w:rPr>
                <w:b w:val="0"/>
                <w:bCs w:val="0"/>
                <w:sz w:val="20"/>
                <w:szCs w:val="20"/>
              </w:rPr>
              <w:t>112179,0</w:t>
            </w:r>
          </w:p>
          <w:p w:rsidR="003D5528" w:rsidRPr="00997ACB" w:rsidRDefault="003D5528" w:rsidP="00997ACB">
            <w:pPr>
              <w:widowControl w:val="0"/>
              <w:spacing w:line="360" w:lineRule="auto"/>
              <w:jc w:val="both"/>
              <w:rPr>
                <w:sz w:val="20"/>
                <w:szCs w:val="20"/>
              </w:rPr>
            </w:pP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115539,0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116710,0</w:t>
            </w:r>
          </w:p>
        </w:tc>
        <w:tc>
          <w:tcPr>
            <w:tcW w:w="1064"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117919,0</w:t>
            </w:r>
          </w:p>
          <w:p w:rsidR="003D5528" w:rsidRPr="00997ACB" w:rsidRDefault="003D5528" w:rsidP="00997ACB">
            <w:pPr>
              <w:widowControl w:val="0"/>
              <w:spacing w:line="360" w:lineRule="auto"/>
              <w:jc w:val="both"/>
              <w:rPr>
                <w:sz w:val="20"/>
                <w:szCs w:val="20"/>
              </w:rPr>
            </w:pP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114909,0</w:t>
            </w:r>
          </w:p>
        </w:tc>
      </w:tr>
      <w:tr w:rsidR="003D5528" w:rsidRPr="00997ACB">
        <w:trPr>
          <w:trHeight w:val="333"/>
        </w:trPr>
        <w:tc>
          <w:tcPr>
            <w:tcW w:w="3926" w:type="dxa"/>
          </w:tcPr>
          <w:p w:rsidR="003D5528" w:rsidRPr="00997ACB" w:rsidRDefault="003D5528" w:rsidP="00997ACB">
            <w:pPr>
              <w:pStyle w:val="a6"/>
              <w:widowControl w:val="0"/>
              <w:spacing w:line="360" w:lineRule="auto"/>
              <w:jc w:val="both"/>
            </w:pPr>
            <w:r w:rsidRPr="00997ACB">
              <w:t>Основные средства</w:t>
            </w:r>
          </w:p>
        </w:tc>
        <w:tc>
          <w:tcPr>
            <w:tcW w:w="1063" w:type="dxa"/>
            <w:vAlign w:val="center"/>
          </w:tcPr>
          <w:p w:rsidR="003D5528" w:rsidRPr="00997ACB" w:rsidRDefault="003D5528" w:rsidP="00997ACB">
            <w:pPr>
              <w:widowControl w:val="0"/>
              <w:spacing w:line="360" w:lineRule="auto"/>
              <w:jc w:val="both"/>
              <w:rPr>
                <w:sz w:val="20"/>
                <w:szCs w:val="20"/>
              </w:rPr>
            </w:pPr>
            <w:r w:rsidRPr="00997ACB">
              <w:rPr>
                <w:sz w:val="20"/>
                <w:szCs w:val="20"/>
              </w:rPr>
              <w:t>98242,0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97792,0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103560,0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104959,0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100165,0</w:t>
            </w:r>
          </w:p>
        </w:tc>
      </w:tr>
      <w:tr w:rsidR="003D5528" w:rsidRPr="00997ACB">
        <w:trPr>
          <w:trHeight w:val="356"/>
        </w:trPr>
        <w:tc>
          <w:tcPr>
            <w:tcW w:w="3926" w:type="dxa"/>
          </w:tcPr>
          <w:p w:rsidR="003D5528" w:rsidRPr="00997ACB" w:rsidRDefault="003D5528" w:rsidP="00997ACB">
            <w:pPr>
              <w:widowControl w:val="0"/>
              <w:spacing w:line="360" w:lineRule="auto"/>
              <w:jc w:val="both"/>
              <w:rPr>
                <w:sz w:val="20"/>
                <w:szCs w:val="20"/>
              </w:rPr>
            </w:pPr>
            <w:r w:rsidRPr="00997ACB">
              <w:rPr>
                <w:sz w:val="20"/>
                <w:szCs w:val="20"/>
              </w:rPr>
              <w:t>Оборотные активы, всего, в т.ч.:</w:t>
            </w:r>
          </w:p>
        </w:tc>
        <w:tc>
          <w:tcPr>
            <w:tcW w:w="1063" w:type="dxa"/>
            <w:vAlign w:val="center"/>
          </w:tcPr>
          <w:p w:rsidR="003D5528" w:rsidRPr="00997ACB" w:rsidRDefault="003D5528" w:rsidP="00997ACB">
            <w:pPr>
              <w:widowControl w:val="0"/>
              <w:spacing w:line="360" w:lineRule="auto"/>
              <w:jc w:val="both"/>
              <w:rPr>
                <w:sz w:val="20"/>
                <w:szCs w:val="20"/>
              </w:rPr>
            </w:pPr>
            <w:r w:rsidRPr="00997ACB">
              <w:rPr>
                <w:sz w:val="20"/>
                <w:szCs w:val="20"/>
              </w:rPr>
              <w:t>107871,0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105440,0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106541,0</w:t>
            </w:r>
          </w:p>
        </w:tc>
        <w:tc>
          <w:tcPr>
            <w:tcW w:w="1064" w:type="dxa"/>
            <w:vAlign w:val="center"/>
          </w:tcPr>
          <w:p w:rsidR="003D5528" w:rsidRPr="00997ACB" w:rsidRDefault="003D5528" w:rsidP="00997ACB">
            <w:pPr>
              <w:pStyle w:val="af9"/>
              <w:widowControl w:val="0"/>
              <w:spacing w:line="360" w:lineRule="auto"/>
              <w:jc w:val="both"/>
            </w:pPr>
            <w:r w:rsidRPr="00997ACB">
              <w:t>115946,0</w:t>
            </w:r>
          </w:p>
        </w:tc>
        <w:tc>
          <w:tcPr>
            <w:tcW w:w="1064" w:type="dxa"/>
            <w:vAlign w:val="center"/>
          </w:tcPr>
          <w:p w:rsidR="003D5528" w:rsidRPr="00997ACB" w:rsidRDefault="003D5528" w:rsidP="00997ACB">
            <w:pPr>
              <w:pStyle w:val="af9"/>
              <w:widowControl w:val="0"/>
              <w:spacing w:line="360" w:lineRule="auto"/>
              <w:jc w:val="both"/>
            </w:pPr>
            <w:r w:rsidRPr="00997ACB">
              <w:t>118645,0</w:t>
            </w:r>
          </w:p>
        </w:tc>
      </w:tr>
      <w:tr w:rsidR="003D5528" w:rsidRPr="00997ACB">
        <w:trPr>
          <w:trHeight w:val="333"/>
        </w:trPr>
        <w:tc>
          <w:tcPr>
            <w:tcW w:w="3926" w:type="dxa"/>
          </w:tcPr>
          <w:p w:rsidR="003D5528" w:rsidRPr="00997ACB" w:rsidRDefault="003D5528" w:rsidP="00997ACB">
            <w:pPr>
              <w:pStyle w:val="a6"/>
              <w:widowControl w:val="0"/>
              <w:spacing w:line="360" w:lineRule="auto"/>
              <w:jc w:val="both"/>
            </w:pPr>
            <w:r w:rsidRPr="00997ACB">
              <w:t>Запасы</w:t>
            </w:r>
          </w:p>
        </w:tc>
        <w:tc>
          <w:tcPr>
            <w:tcW w:w="1063" w:type="dxa"/>
            <w:vAlign w:val="center"/>
          </w:tcPr>
          <w:p w:rsidR="003D5528" w:rsidRPr="00997ACB" w:rsidRDefault="003D5528" w:rsidP="00997ACB">
            <w:pPr>
              <w:widowControl w:val="0"/>
              <w:spacing w:line="360" w:lineRule="auto"/>
              <w:jc w:val="both"/>
              <w:rPr>
                <w:sz w:val="20"/>
                <w:szCs w:val="20"/>
              </w:rPr>
            </w:pPr>
            <w:r w:rsidRPr="00997ACB">
              <w:rPr>
                <w:sz w:val="20"/>
                <w:szCs w:val="20"/>
              </w:rPr>
              <w:t>73066,0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77839,0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76327,0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88404,0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92172,0</w:t>
            </w:r>
          </w:p>
        </w:tc>
      </w:tr>
      <w:tr w:rsidR="003D5528" w:rsidRPr="00997ACB">
        <w:trPr>
          <w:trHeight w:val="557"/>
        </w:trPr>
        <w:tc>
          <w:tcPr>
            <w:tcW w:w="3926" w:type="dxa"/>
          </w:tcPr>
          <w:p w:rsidR="003D5528" w:rsidRPr="00997ACB" w:rsidRDefault="003D5528" w:rsidP="00997ACB">
            <w:pPr>
              <w:pStyle w:val="a6"/>
              <w:widowControl w:val="0"/>
              <w:spacing w:line="360" w:lineRule="auto"/>
              <w:jc w:val="both"/>
            </w:pPr>
            <w:r w:rsidRPr="00997ACB">
              <w:t>Дебиторская задолженность (до года)</w:t>
            </w:r>
          </w:p>
        </w:tc>
        <w:tc>
          <w:tcPr>
            <w:tcW w:w="1063" w:type="dxa"/>
            <w:vAlign w:val="center"/>
          </w:tcPr>
          <w:p w:rsidR="003D5528" w:rsidRPr="00997ACB" w:rsidRDefault="003D5528" w:rsidP="00997ACB">
            <w:pPr>
              <w:widowControl w:val="0"/>
              <w:spacing w:line="360" w:lineRule="auto"/>
              <w:jc w:val="both"/>
              <w:rPr>
                <w:sz w:val="20"/>
                <w:szCs w:val="20"/>
              </w:rPr>
            </w:pPr>
            <w:r w:rsidRPr="00997ACB">
              <w:rPr>
                <w:sz w:val="20"/>
                <w:szCs w:val="20"/>
              </w:rPr>
              <w:t>25897,0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22435,0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25231,0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22973,0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21852,0</w:t>
            </w:r>
          </w:p>
        </w:tc>
      </w:tr>
      <w:tr w:rsidR="003D5528" w:rsidRPr="00997ACB">
        <w:trPr>
          <w:trHeight w:val="713"/>
        </w:trPr>
        <w:tc>
          <w:tcPr>
            <w:tcW w:w="3926" w:type="dxa"/>
          </w:tcPr>
          <w:p w:rsidR="003D5528" w:rsidRPr="00997ACB" w:rsidRDefault="003D5528" w:rsidP="00997ACB">
            <w:pPr>
              <w:pStyle w:val="a6"/>
              <w:widowControl w:val="0"/>
              <w:spacing w:line="360" w:lineRule="auto"/>
              <w:jc w:val="both"/>
            </w:pPr>
            <w:r w:rsidRPr="00997ACB">
              <w:t>Дебиторская задолженность (более года)</w:t>
            </w:r>
          </w:p>
        </w:tc>
        <w:tc>
          <w:tcPr>
            <w:tcW w:w="1063"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0,0</w:t>
            </w:r>
          </w:p>
        </w:tc>
        <w:tc>
          <w:tcPr>
            <w:tcW w:w="1064"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0,0</w:t>
            </w:r>
          </w:p>
        </w:tc>
        <w:tc>
          <w:tcPr>
            <w:tcW w:w="1064"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0,0</w:t>
            </w:r>
          </w:p>
        </w:tc>
        <w:tc>
          <w:tcPr>
            <w:tcW w:w="1064"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0,00</w:t>
            </w:r>
          </w:p>
        </w:tc>
        <w:tc>
          <w:tcPr>
            <w:tcW w:w="1064"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0,00</w:t>
            </w:r>
          </w:p>
        </w:tc>
      </w:tr>
      <w:tr w:rsidR="003D5528" w:rsidRPr="00997ACB">
        <w:trPr>
          <w:trHeight w:val="333"/>
        </w:trPr>
        <w:tc>
          <w:tcPr>
            <w:tcW w:w="3926" w:type="dxa"/>
          </w:tcPr>
          <w:p w:rsidR="003D5528" w:rsidRPr="00997ACB" w:rsidRDefault="003D5528" w:rsidP="00997ACB">
            <w:pPr>
              <w:pStyle w:val="a6"/>
              <w:widowControl w:val="0"/>
              <w:spacing w:line="360" w:lineRule="auto"/>
              <w:jc w:val="both"/>
            </w:pPr>
            <w:r w:rsidRPr="00997ACB">
              <w:t>Краткосрочные финансовые вложения</w:t>
            </w:r>
          </w:p>
        </w:tc>
        <w:tc>
          <w:tcPr>
            <w:tcW w:w="1063" w:type="dxa"/>
            <w:vAlign w:val="center"/>
          </w:tcPr>
          <w:p w:rsidR="003D5528" w:rsidRPr="00997ACB" w:rsidRDefault="003D5528" w:rsidP="00997ACB">
            <w:pPr>
              <w:widowControl w:val="0"/>
              <w:spacing w:line="360" w:lineRule="auto"/>
              <w:jc w:val="both"/>
              <w:rPr>
                <w:sz w:val="20"/>
                <w:szCs w:val="20"/>
              </w:rPr>
            </w:pPr>
            <w:r w:rsidRPr="00997ACB">
              <w:rPr>
                <w:sz w:val="20"/>
                <w:szCs w:val="20"/>
              </w:rPr>
              <w:t>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0,0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89,0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89,0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89,0</w:t>
            </w:r>
          </w:p>
        </w:tc>
      </w:tr>
      <w:tr w:rsidR="003D5528" w:rsidRPr="00997ACB">
        <w:trPr>
          <w:trHeight w:val="356"/>
        </w:trPr>
        <w:tc>
          <w:tcPr>
            <w:tcW w:w="3926" w:type="dxa"/>
          </w:tcPr>
          <w:p w:rsidR="003D5528" w:rsidRPr="00997ACB" w:rsidRDefault="003D5528" w:rsidP="00997ACB">
            <w:pPr>
              <w:pStyle w:val="a6"/>
              <w:widowControl w:val="0"/>
              <w:spacing w:line="360" w:lineRule="auto"/>
              <w:jc w:val="both"/>
            </w:pPr>
            <w:r w:rsidRPr="00997ACB">
              <w:t>Денежные средства</w:t>
            </w:r>
          </w:p>
        </w:tc>
        <w:tc>
          <w:tcPr>
            <w:tcW w:w="1063" w:type="dxa"/>
            <w:vAlign w:val="center"/>
          </w:tcPr>
          <w:p w:rsidR="003D5528" w:rsidRPr="00997ACB" w:rsidRDefault="003D5528" w:rsidP="00997ACB">
            <w:pPr>
              <w:widowControl w:val="0"/>
              <w:spacing w:line="360" w:lineRule="auto"/>
              <w:jc w:val="both"/>
              <w:rPr>
                <w:sz w:val="20"/>
                <w:szCs w:val="20"/>
              </w:rPr>
            </w:pPr>
            <w:r w:rsidRPr="00997ACB">
              <w:rPr>
                <w:sz w:val="20"/>
                <w:szCs w:val="20"/>
              </w:rPr>
              <w:t>4672,0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250,0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858,0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198,0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494,0</w:t>
            </w:r>
          </w:p>
        </w:tc>
      </w:tr>
      <w:tr w:rsidR="003D5528" w:rsidRPr="00997ACB">
        <w:trPr>
          <w:trHeight w:val="356"/>
        </w:trPr>
        <w:tc>
          <w:tcPr>
            <w:tcW w:w="3926" w:type="dxa"/>
          </w:tcPr>
          <w:p w:rsidR="003D5528" w:rsidRPr="00997ACB" w:rsidRDefault="003D5528" w:rsidP="00997ACB">
            <w:pPr>
              <w:pStyle w:val="a6"/>
              <w:widowControl w:val="0"/>
              <w:spacing w:line="360" w:lineRule="auto"/>
              <w:jc w:val="both"/>
            </w:pPr>
            <w:r w:rsidRPr="00997ACB">
              <w:t>БАЛАНС</w:t>
            </w:r>
          </w:p>
        </w:tc>
        <w:tc>
          <w:tcPr>
            <w:tcW w:w="1063" w:type="dxa"/>
            <w:vAlign w:val="center"/>
          </w:tcPr>
          <w:p w:rsidR="003D5528" w:rsidRPr="00997ACB" w:rsidRDefault="003D5528" w:rsidP="00997ACB">
            <w:pPr>
              <w:widowControl w:val="0"/>
              <w:spacing w:line="360" w:lineRule="auto"/>
              <w:jc w:val="both"/>
              <w:rPr>
                <w:sz w:val="20"/>
                <w:szCs w:val="20"/>
              </w:rPr>
            </w:pPr>
            <w:r w:rsidRPr="00997ACB">
              <w:rPr>
                <w:sz w:val="20"/>
                <w:szCs w:val="20"/>
              </w:rPr>
              <w:t>220070,0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220979,0</w:t>
            </w:r>
          </w:p>
        </w:tc>
        <w:tc>
          <w:tcPr>
            <w:tcW w:w="1064" w:type="dxa"/>
            <w:vAlign w:val="center"/>
          </w:tcPr>
          <w:p w:rsidR="003D5528" w:rsidRPr="00997ACB" w:rsidRDefault="003D5528" w:rsidP="00997ACB">
            <w:pPr>
              <w:widowControl w:val="0"/>
              <w:spacing w:line="360" w:lineRule="auto"/>
              <w:jc w:val="both"/>
              <w:rPr>
                <w:sz w:val="20"/>
                <w:szCs w:val="20"/>
              </w:rPr>
            </w:pPr>
            <w:r w:rsidRPr="00997ACB">
              <w:rPr>
                <w:sz w:val="20"/>
                <w:szCs w:val="20"/>
              </w:rPr>
              <w:t>223251,0</w:t>
            </w:r>
          </w:p>
        </w:tc>
        <w:tc>
          <w:tcPr>
            <w:tcW w:w="1064" w:type="dxa"/>
            <w:vAlign w:val="center"/>
          </w:tcPr>
          <w:p w:rsidR="003D5528" w:rsidRPr="00997ACB" w:rsidRDefault="003D5528" w:rsidP="00997ACB">
            <w:pPr>
              <w:pStyle w:val="af9"/>
              <w:widowControl w:val="0"/>
              <w:spacing w:line="360" w:lineRule="auto"/>
              <w:jc w:val="both"/>
            </w:pPr>
            <w:r w:rsidRPr="00997ACB">
              <w:t>233865,0</w:t>
            </w:r>
          </w:p>
        </w:tc>
        <w:tc>
          <w:tcPr>
            <w:tcW w:w="1064" w:type="dxa"/>
            <w:vAlign w:val="center"/>
          </w:tcPr>
          <w:p w:rsidR="003D5528" w:rsidRPr="00997ACB" w:rsidRDefault="003D5528" w:rsidP="00997ACB">
            <w:pPr>
              <w:pStyle w:val="af9"/>
              <w:widowControl w:val="0"/>
              <w:spacing w:line="360" w:lineRule="auto"/>
              <w:jc w:val="both"/>
            </w:pPr>
            <w:r w:rsidRPr="00997ACB">
              <w:t>233554,0</w:t>
            </w:r>
          </w:p>
        </w:tc>
      </w:tr>
    </w:tbl>
    <w:p w:rsidR="00997ACB" w:rsidRDefault="00997ACB" w:rsidP="00144AF9">
      <w:pPr>
        <w:widowControl w:val="0"/>
        <w:spacing w:line="360" w:lineRule="auto"/>
        <w:ind w:firstLine="709"/>
        <w:jc w:val="both"/>
        <w:rPr>
          <w:sz w:val="28"/>
          <w:szCs w:val="28"/>
        </w:rPr>
      </w:pPr>
    </w:p>
    <w:p w:rsidR="003D5528" w:rsidRPr="00997ACB" w:rsidRDefault="00997ACB" w:rsidP="00144AF9">
      <w:pPr>
        <w:widowControl w:val="0"/>
        <w:spacing w:line="360" w:lineRule="auto"/>
        <w:ind w:firstLine="709"/>
        <w:jc w:val="both"/>
        <w:rPr>
          <w:b/>
          <w:bCs/>
          <w:sz w:val="28"/>
          <w:szCs w:val="28"/>
        </w:rPr>
      </w:pPr>
      <w:r>
        <w:rPr>
          <w:sz w:val="28"/>
          <w:szCs w:val="28"/>
        </w:rPr>
        <w:br w:type="page"/>
      </w:r>
      <w:r w:rsidR="003D5528" w:rsidRPr="00997ACB">
        <w:rPr>
          <w:b/>
          <w:bCs/>
          <w:sz w:val="28"/>
          <w:szCs w:val="28"/>
        </w:rPr>
        <w:t>Приложение 6</w:t>
      </w:r>
    </w:p>
    <w:p w:rsidR="003D5528" w:rsidRPr="00144AF9" w:rsidRDefault="003D5528" w:rsidP="00144AF9">
      <w:pPr>
        <w:widowControl w:val="0"/>
        <w:spacing w:line="360" w:lineRule="auto"/>
        <w:ind w:firstLine="709"/>
        <w:jc w:val="both"/>
        <w:rPr>
          <w:sz w:val="28"/>
          <w:szCs w:val="28"/>
        </w:rPr>
      </w:pPr>
    </w:p>
    <w:p w:rsidR="003D5528" w:rsidRPr="00144AF9" w:rsidRDefault="003D5528" w:rsidP="00144AF9">
      <w:pPr>
        <w:widowControl w:val="0"/>
        <w:spacing w:line="360" w:lineRule="auto"/>
        <w:ind w:firstLine="709"/>
        <w:jc w:val="both"/>
        <w:rPr>
          <w:sz w:val="28"/>
          <w:szCs w:val="28"/>
        </w:rPr>
      </w:pPr>
      <w:r w:rsidRPr="00144AF9">
        <w:rPr>
          <w:sz w:val="28"/>
          <w:szCs w:val="28"/>
        </w:rPr>
        <w:t>Основные показатели пассива баланса ЗАО «Марийское», тыс. руб.</w:t>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1140"/>
        <w:gridCol w:w="1141"/>
        <w:gridCol w:w="1060"/>
        <w:gridCol w:w="1222"/>
        <w:gridCol w:w="1141"/>
      </w:tblGrid>
      <w:tr w:rsidR="003D5528" w:rsidRPr="00997ACB">
        <w:trPr>
          <w:trHeight w:val="813"/>
        </w:trPr>
        <w:tc>
          <w:tcPr>
            <w:tcW w:w="3679" w:type="dxa"/>
            <w:vAlign w:val="center"/>
          </w:tcPr>
          <w:p w:rsidR="003D5528" w:rsidRPr="00997ACB" w:rsidRDefault="003D5528" w:rsidP="00997ACB">
            <w:pPr>
              <w:pStyle w:val="8"/>
              <w:keepNext w:val="0"/>
              <w:widowControl w:val="0"/>
              <w:spacing w:line="360" w:lineRule="auto"/>
              <w:ind w:left="0" w:firstLine="0"/>
              <w:rPr>
                <w:b w:val="0"/>
                <w:bCs w:val="0"/>
                <w:sz w:val="20"/>
                <w:szCs w:val="20"/>
              </w:rPr>
            </w:pPr>
            <w:r w:rsidRPr="00997ACB">
              <w:rPr>
                <w:b w:val="0"/>
                <w:bCs w:val="0"/>
                <w:sz w:val="20"/>
                <w:szCs w:val="20"/>
              </w:rPr>
              <w:t>Показатели</w:t>
            </w:r>
          </w:p>
        </w:tc>
        <w:tc>
          <w:tcPr>
            <w:tcW w:w="1140" w:type="dxa"/>
            <w:vAlign w:val="center"/>
          </w:tcPr>
          <w:p w:rsidR="003D5528" w:rsidRPr="00997ACB" w:rsidRDefault="003D5528" w:rsidP="00997ACB">
            <w:pPr>
              <w:widowControl w:val="0"/>
              <w:spacing w:line="360" w:lineRule="auto"/>
              <w:jc w:val="both"/>
              <w:rPr>
                <w:sz w:val="20"/>
                <w:szCs w:val="20"/>
              </w:rPr>
            </w:pPr>
            <w:r w:rsidRPr="00997ACB">
              <w:rPr>
                <w:sz w:val="20"/>
                <w:szCs w:val="20"/>
              </w:rPr>
              <w:t>на 01.04.06</w:t>
            </w:r>
          </w:p>
        </w:tc>
        <w:tc>
          <w:tcPr>
            <w:tcW w:w="1141" w:type="dxa"/>
            <w:vAlign w:val="center"/>
          </w:tcPr>
          <w:p w:rsidR="003D5528" w:rsidRPr="00997ACB" w:rsidRDefault="003D5528" w:rsidP="00997ACB">
            <w:pPr>
              <w:pStyle w:val="BodyText21"/>
              <w:widowControl w:val="0"/>
              <w:spacing w:line="360" w:lineRule="auto"/>
              <w:rPr>
                <w:sz w:val="20"/>
                <w:szCs w:val="20"/>
              </w:rPr>
            </w:pPr>
            <w:r w:rsidRPr="00997ACB">
              <w:rPr>
                <w:sz w:val="20"/>
                <w:szCs w:val="20"/>
              </w:rPr>
              <w:t>на 01.07.06</w:t>
            </w:r>
          </w:p>
        </w:tc>
        <w:tc>
          <w:tcPr>
            <w:tcW w:w="1060" w:type="dxa"/>
            <w:vAlign w:val="center"/>
          </w:tcPr>
          <w:p w:rsidR="003D5528" w:rsidRPr="00997ACB" w:rsidRDefault="003D5528" w:rsidP="00997ACB">
            <w:pPr>
              <w:widowControl w:val="0"/>
              <w:spacing w:line="360" w:lineRule="auto"/>
              <w:jc w:val="both"/>
              <w:rPr>
                <w:sz w:val="20"/>
                <w:szCs w:val="20"/>
              </w:rPr>
            </w:pPr>
            <w:r w:rsidRPr="00997ACB">
              <w:rPr>
                <w:sz w:val="20"/>
                <w:szCs w:val="20"/>
              </w:rPr>
              <w:t>на 01.10.06</w:t>
            </w:r>
          </w:p>
        </w:tc>
        <w:tc>
          <w:tcPr>
            <w:tcW w:w="1222" w:type="dxa"/>
            <w:vAlign w:val="center"/>
          </w:tcPr>
          <w:p w:rsidR="003D5528" w:rsidRPr="00997ACB" w:rsidRDefault="003D5528" w:rsidP="00997ACB">
            <w:pPr>
              <w:widowControl w:val="0"/>
              <w:spacing w:line="360" w:lineRule="auto"/>
              <w:jc w:val="both"/>
              <w:rPr>
                <w:sz w:val="20"/>
                <w:szCs w:val="20"/>
              </w:rPr>
            </w:pPr>
            <w:r w:rsidRPr="00997ACB">
              <w:rPr>
                <w:sz w:val="20"/>
                <w:szCs w:val="20"/>
              </w:rPr>
              <w:t>На 01.01.07</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На 01.04.07</w:t>
            </w:r>
          </w:p>
        </w:tc>
      </w:tr>
      <w:tr w:rsidR="003D5528" w:rsidRPr="00997ACB">
        <w:trPr>
          <w:trHeight w:val="786"/>
        </w:trPr>
        <w:tc>
          <w:tcPr>
            <w:tcW w:w="3679" w:type="dxa"/>
          </w:tcPr>
          <w:p w:rsidR="003D5528" w:rsidRPr="00997ACB" w:rsidRDefault="003D5528" w:rsidP="00997ACB">
            <w:pPr>
              <w:widowControl w:val="0"/>
              <w:spacing w:line="360" w:lineRule="auto"/>
              <w:jc w:val="both"/>
              <w:rPr>
                <w:sz w:val="20"/>
                <w:szCs w:val="20"/>
              </w:rPr>
            </w:pPr>
            <w:r w:rsidRPr="00997ACB">
              <w:rPr>
                <w:sz w:val="20"/>
                <w:szCs w:val="20"/>
              </w:rPr>
              <w:t>Капитал и резервы, всего,</w:t>
            </w:r>
          </w:p>
          <w:p w:rsidR="003D5528" w:rsidRPr="00997ACB" w:rsidRDefault="003D5528" w:rsidP="00997ACB">
            <w:pPr>
              <w:widowControl w:val="0"/>
              <w:spacing w:line="360" w:lineRule="auto"/>
              <w:jc w:val="both"/>
              <w:rPr>
                <w:sz w:val="20"/>
                <w:szCs w:val="20"/>
              </w:rPr>
            </w:pPr>
            <w:r w:rsidRPr="00997ACB">
              <w:rPr>
                <w:sz w:val="20"/>
                <w:szCs w:val="20"/>
              </w:rPr>
              <w:t>в т.ч.:</w:t>
            </w:r>
          </w:p>
        </w:tc>
        <w:tc>
          <w:tcPr>
            <w:tcW w:w="1140"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158071,0</w:t>
            </w:r>
          </w:p>
        </w:tc>
        <w:tc>
          <w:tcPr>
            <w:tcW w:w="1141" w:type="dxa"/>
            <w:vAlign w:val="center"/>
          </w:tcPr>
          <w:p w:rsidR="003D5528" w:rsidRPr="00997ACB" w:rsidRDefault="003D5528" w:rsidP="00997ACB">
            <w:pPr>
              <w:pStyle w:val="7"/>
              <w:keepNext w:val="0"/>
              <w:jc w:val="both"/>
              <w:rPr>
                <w:b w:val="0"/>
                <w:bCs w:val="0"/>
                <w:sz w:val="20"/>
                <w:szCs w:val="20"/>
              </w:rPr>
            </w:pPr>
            <w:r w:rsidRPr="00997ACB">
              <w:rPr>
                <w:b w:val="0"/>
                <w:bCs w:val="0"/>
                <w:sz w:val="20"/>
                <w:szCs w:val="20"/>
              </w:rPr>
              <w:t>155837</w:t>
            </w:r>
            <w:r w:rsidRPr="00997ACB">
              <w:rPr>
                <w:b w:val="0"/>
                <w:bCs w:val="0"/>
                <w:sz w:val="20"/>
                <w:szCs w:val="20"/>
                <w:lang w:val="en-US"/>
              </w:rPr>
              <w:t>,0</w:t>
            </w:r>
          </w:p>
        </w:tc>
        <w:tc>
          <w:tcPr>
            <w:tcW w:w="1060"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161173</w:t>
            </w:r>
            <w:r w:rsidRPr="00997ACB">
              <w:rPr>
                <w:sz w:val="20"/>
                <w:szCs w:val="20"/>
                <w:lang w:val="en-US"/>
              </w:rPr>
              <w:t>,0</w:t>
            </w:r>
          </w:p>
        </w:tc>
        <w:tc>
          <w:tcPr>
            <w:tcW w:w="1222" w:type="dxa"/>
            <w:vAlign w:val="center"/>
          </w:tcPr>
          <w:p w:rsidR="003D5528" w:rsidRPr="00997ACB" w:rsidRDefault="003D5528" w:rsidP="00997ACB">
            <w:pPr>
              <w:widowControl w:val="0"/>
              <w:spacing w:line="360" w:lineRule="auto"/>
              <w:jc w:val="both"/>
              <w:rPr>
                <w:sz w:val="20"/>
                <w:szCs w:val="20"/>
                <w:lang w:val="en-US"/>
              </w:rPr>
            </w:pPr>
          </w:p>
          <w:p w:rsidR="003D5528" w:rsidRPr="00997ACB" w:rsidRDefault="003D5528" w:rsidP="00997ACB">
            <w:pPr>
              <w:widowControl w:val="0"/>
              <w:spacing w:line="360" w:lineRule="auto"/>
              <w:jc w:val="both"/>
              <w:rPr>
                <w:sz w:val="20"/>
                <w:szCs w:val="20"/>
                <w:lang w:val="en-US"/>
              </w:rPr>
            </w:pPr>
            <w:r w:rsidRPr="00997ACB">
              <w:rPr>
                <w:sz w:val="20"/>
                <w:szCs w:val="20"/>
              </w:rPr>
              <w:t>167466</w:t>
            </w:r>
            <w:r w:rsidRPr="00997ACB">
              <w:rPr>
                <w:sz w:val="20"/>
                <w:szCs w:val="20"/>
                <w:lang w:val="en-US"/>
              </w:rPr>
              <w:t>,0</w:t>
            </w:r>
          </w:p>
        </w:tc>
        <w:tc>
          <w:tcPr>
            <w:tcW w:w="1141"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170926,0</w:t>
            </w:r>
          </w:p>
        </w:tc>
      </w:tr>
      <w:tr w:rsidR="003D5528" w:rsidRPr="00997ACB">
        <w:trPr>
          <w:trHeight w:val="406"/>
        </w:trPr>
        <w:tc>
          <w:tcPr>
            <w:tcW w:w="3679" w:type="dxa"/>
          </w:tcPr>
          <w:p w:rsidR="003D5528" w:rsidRPr="00997ACB" w:rsidRDefault="003D5528" w:rsidP="00997ACB">
            <w:pPr>
              <w:pStyle w:val="a6"/>
              <w:widowControl w:val="0"/>
              <w:spacing w:line="360" w:lineRule="auto"/>
              <w:jc w:val="both"/>
            </w:pPr>
            <w:r w:rsidRPr="00997ACB">
              <w:t>Уставный капитал</w:t>
            </w:r>
          </w:p>
        </w:tc>
        <w:tc>
          <w:tcPr>
            <w:tcW w:w="1140" w:type="dxa"/>
            <w:vAlign w:val="center"/>
          </w:tcPr>
          <w:p w:rsidR="003D5528" w:rsidRPr="00997ACB" w:rsidRDefault="003D5528" w:rsidP="00997ACB">
            <w:pPr>
              <w:widowControl w:val="0"/>
              <w:spacing w:line="360" w:lineRule="auto"/>
              <w:jc w:val="both"/>
              <w:rPr>
                <w:sz w:val="20"/>
                <w:szCs w:val="20"/>
              </w:rPr>
            </w:pPr>
            <w:r w:rsidRPr="00997ACB">
              <w:rPr>
                <w:sz w:val="20"/>
                <w:szCs w:val="20"/>
              </w:rPr>
              <w:t>82903,0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82903,0</w:t>
            </w:r>
          </w:p>
        </w:tc>
        <w:tc>
          <w:tcPr>
            <w:tcW w:w="1060" w:type="dxa"/>
            <w:vAlign w:val="center"/>
          </w:tcPr>
          <w:p w:rsidR="003D5528" w:rsidRPr="00997ACB" w:rsidRDefault="003D5528" w:rsidP="00997ACB">
            <w:pPr>
              <w:widowControl w:val="0"/>
              <w:spacing w:line="360" w:lineRule="auto"/>
              <w:jc w:val="both"/>
              <w:rPr>
                <w:sz w:val="20"/>
                <w:szCs w:val="20"/>
              </w:rPr>
            </w:pPr>
            <w:r w:rsidRPr="00997ACB">
              <w:rPr>
                <w:sz w:val="20"/>
                <w:szCs w:val="20"/>
              </w:rPr>
              <w:t>82903,0</w:t>
            </w:r>
          </w:p>
        </w:tc>
        <w:tc>
          <w:tcPr>
            <w:tcW w:w="1222" w:type="dxa"/>
            <w:vAlign w:val="center"/>
          </w:tcPr>
          <w:p w:rsidR="003D5528" w:rsidRPr="00997ACB" w:rsidRDefault="003D5528" w:rsidP="00997ACB">
            <w:pPr>
              <w:widowControl w:val="0"/>
              <w:spacing w:line="360" w:lineRule="auto"/>
              <w:jc w:val="both"/>
              <w:rPr>
                <w:sz w:val="20"/>
                <w:szCs w:val="20"/>
                <w:lang w:val="en-US"/>
              </w:rPr>
            </w:pPr>
            <w:r w:rsidRPr="00997ACB">
              <w:rPr>
                <w:sz w:val="20"/>
                <w:szCs w:val="20"/>
                <w:lang w:val="en-US"/>
              </w:rPr>
              <w:t>82903,0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82903,0</w:t>
            </w:r>
          </w:p>
        </w:tc>
      </w:tr>
      <w:tr w:rsidR="003D5528" w:rsidRPr="00997ACB">
        <w:trPr>
          <w:trHeight w:val="379"/>
        </w:trPr>
        <w:tc>
          <w:tcPr>
            <w:tcW w:w="3679" w:type="dxa"/>
          </w:tcPr>
          <w:p w:rsidR="003D5528" w:rsidRPr="00997ACB" w:rsidRDefault="003D5528" w:rsidP="00997ACB">
            <w:pPr>
              <w:widowControl w:val="0"/>
              <w:spacing w:line="360" w:lineRule="auto"/>
              <w:jc w:val="both"/>
              <w:rPr>
                <w:sz w:val="20"/>
                <w:szCs w:val="20"/>
              </w:rPr>
            </w:pPr>
            <w:r w:rsidRPr="00997ACB">
              <w:rPr>
                <w:sz w:val="20"/>
                <w:szCs w:val="20"/>
              </w:rPr>
              <w:t>Добавочный капитал</w:t>
            </w:r>
          </w:p>
        </w:tc>
        <w:tc>
          <w:tcPr>
            <w:tcW w:w="1140" w:type="dxa"/>
            <w:vAlign w:val="center"/>
          </w:tcPr>
          <w:p w:rsidR="003D5528" w:rsidRPr="00997ACB" w:rsidRDefault="003D5528" w:rsidP="00997ACB">
            <w:pPr>
              <w:widowControl w:val="0"/>
              <w:spacing w:line="360" w:lineRule="auto"/>
              <w:jc w:val="both"/>
              <w:rPr>
                <w:sz w:val="20"/>
                <w:szCs w:val="20"/>
              </w:rPr>
            </w:pPr>
            <w:r w:rsidRPr="00997ACB">
              <w:rPr>
                <w:sz w:val="20"/>
                <w:szCs w:val="20"/>
              </w:rPr>
              <w:t>5391,0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5390,0</w:t>
            </w:r>
          </w:p>
        </w:tc>
        <w:tc>
          <w:tcPr>
            <w:tcW w:w="1060" w:type="dxa"/>
            <w:vAlign w:val="center"/>
          </w:tcPr>
          <w:p w:rsidR="003D5528" w:rsidRPr="00997ACB" w:rsidRDefault="003D5528" w:rsidP="00997ACB">
            <w:pPr>
              <w:widowControl w:val="0"/>
              <w:spacing w:line="360" w:lineRule="auto"/>
              <w:jc w:val="both"/>
              <w:rPr>
                <w:sz w:val="20"/>
                <w:szCs w:val="20"/>
              </w:rPr>
            </w:pPr>
            <w:r w:rsidRPr="00997ACB">
              <w:rPr>
                <w:sz w:val="20"/>
                <w:szCs w:val="20"/>
                <w:lang w:val="en-US"/>
              </w:rPr>
              <w:t>5390,0</w:t>
            </w:r>
          </w:p>
        </w:tc>
        <w:tc>
          <w:tcPr>
            <w:tcW w:w="1222" w:type="dxa"/>
            <w:vAlign w:val="center"/>
          </w:tcPr>
          <w:p w:rsidR="003D5528" w:rsidRPr="00997ACB" w:rsidRDefault="003D5528" w:rsidP="00997ACB">
            <w:pPr>
              <w:widowControl w:val="0"/>
              <w:spacing w:line="360" w:lineRule="auto"/>
              <w:jc w:val="both"/>
              <w:rPr>
                <w:sz w:val="20"/>
                <w:szCs w:val="20"/>
              </w:rPr>
            </w:pPr>
            <w:r w:rsidRPr="00997ACB">
              <w:rPr>
                <w:sz w:val="20"/>
                <w:szCs w:val="20"/>
              </w:rPr>
              <w:t>5390,0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6390,0</w:t>
            </w:r>
          </w:p>
        </w:tc>
      </w:tr>
      <w:tr w:rsidR="003D5528" w:rsidRPr="00997ACB">
        <w:trPr>
          <w:trHeight w:val="406"/>
        </w:trPr>
        <w:tc>
          <w:tcPr>
            <w:tcW w:w="3679" w:type="dxa"/>
          </w:tcPr>
          <w:p w:rsidR="003D5528" w:rsidRPr="00997ACB" w:rsidRDefault="003D5528" w:rsidP="00997ACB">
            <w:pPr>
              <w:widowControl w:val="0"/>
              <w:spacing w:line="360" w:lineRule="auto"/>
              <w:jc w:val="both"/>
              <w:rPr>
                <w:sz w:val="20"/>
                <w:szCs w:val="20"/>
              </w:rPr>
            </w:pPr>
            <w:r w:rsidRPr="00997ACB">
              <w:rPr>
                <w:sz w:val="20"/>
                <w:szCs w:val="20"/>
              </w:rPr>
              <w:t>Резервный капитал</w:t>
            </w:r>
          </w:p>
        </w:tc>
        <w:tc>
          <w:tcPr>
            <w:tcW w:w="1140" w:type="dxa"/>
            <w:vAlign w:val="center"/>
          </w:tcPr>
          <w:p w:rsidR="003D5528" w:rsidRPr="00997ACB" w:rsidRDefault="003D5528" w:rsidP="00997ACB">
            <w:pPr>
              <w:widowControl w:val="0"/>
              <w:spacing w:line="360" w:lineRule="auto"/>
              <w:jc w:val="both"/>
              <w:rPr>
                <w:sz w:val="20"/>
                <w:szCs w:val="20"/>
              </w:rPr>
            </w:pPr>
            <w:r w:rsidRPr="00997ACB">
              <w:rPr>
                <w:sz w:val="20"/>
                <w:szCs w:val="20"/>
              </w:rPr>
              <w:t>3207,0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3207,0</w:t>
            </w:r>
          </w:p>
        </w:tc>
        <w:tc>
          <w:tcPr>
            <w:tcW w:w="1060" w:type="dxa"/>
            <w:vAlign w:val="center"/>
          </w:tcPr>
          <w:p w:rsidR="003D5528" w:rsidRPr="00997ACB" w:rsidRDefault="003D5528" w:rsidP="00997ACB">
            <w:pPr>
              <w:widowControl w:val="0"/>
              <w:spacing w:line="360" w:lineRule="auto"/>
              <w:jc w:val="both"/>
              <w:rPr>
                <w:sz w:val="20"/>
                <w:szCs w:val="20"/>
              </w:rPr>
            </w:pPr>
            <w:r w:rsidRPr="00997ACB">
              <w:rPr>
                <w:sz w:val="20"/>
                <w:szCs w:val="20"/>
              </w:rPr>
              <w:t>3585,0</w:t>
            </w:r>
          </w:p>
        </w:tc>
        <w:tc>
          <w:tcPr>
            <w:tcW w:w="1222" w:type="dxa"/>
            <w:vAlign w:val="center"/>
          </w:tcPr>
          <w:p w:rsidR="003D5528" w:rsidRPr="00997ACB" w:rsidRDefault="003D5528" w:rsidP="00997ACB">
            <w:pPr>
              <w:widowControl w:val="0"/>
              <w:spacing w:line="360" w:lineRule="auto"/>
              <w:jc w:val="both"/>
              <w:rPr>
                <w:sz w:val="20"/>
                <w:szCs w:val="20"/>
              </w:rPr>
            </w:pPr>
            <w:r w:rsidRPr="00997ACB">
              <w:rPr>
                <w:sz w:val="20"/>
                <w:szCs w:val="20"/>
              </w:rPr>
              <w:t>3585,0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3507,0</w:t>
            </w:r>
          </w:p>
        </w:tc>
      </w:tr>
      <w:tr w:rsidR="003D5528" w:rsidRPr="00997ACB">
        <w:trPr>
          <w:trHeight w:val="786"/>
        </w:trPr>
        <w:tc>
          <w:tcPr>
            <w:tcW w:w="3679" w:type="dxa"/>
          </w:tcPr>
          <w:p w:rsidR="003D5528" w:rsidRPr="00997ACB" w:rsidRDefault="003D5528" w:rsidP="00997ACB">
            <w:pPr>
              <w:widowControl w:val="0"/>
              <w:spacing w:line="360" w:lineRule="auto"/>
              <w:jc w:val="both"/>
              <w:rPr>
                <w:sz w:val="20"/>
                <w:szCs w:val="20"/>
              </w:rPr>
            </w:pPr>
            <w:r w:rsidRPr="00997ACB">
              <w:rPr>
                <w:sz w:val="20"/>
                <w:szCs w:val="20"/>
              </w:rPr>
              <w:t>Долгосрочные обязательства, всего, в т.ч.:</w:t>
            </w:r>
          </w:p>
        </w:tc>
        <w:tc>
          <w:tcPr>
            <w:tcW w:w="1140"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16181,0</w:t>
            </w:r>
          </w:p>
        </w:tc>
        <w:tc>
          <w:tcPr>
            <w:tcW w:w="1141"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14633,0</w:t>
            </w:r>
          </w:p>
        </w:tc>
        <w:tc>
          <w:tcPr>
            <w:tcW w:w="1060"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12990</w:t>
            </w:r>
            <w:r w:rsidRPr="00997ACB">
              <w:rPr>
                <w:sz w:val="20"/>
                <w:szCs w:val="20"/>
                <w:lang w:val="en-US"/>
              </w:rPr>
              <w:t>,0</w:t>
            </w:r>
          </w:p>
        </w:tc>
        <w:tc>
          <w:tcPr>
            <w:tcW w:w="1222"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11474,0</w:t>
            </w:r>
          </w:p>
        </w:tc>
        <w:tc>
          <w:tcPr>
            <w:tcW w:w="1141"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9874,0</w:t>
            </w:r>
          </w:p>
        </w:tc>
      </w:tr>
      <w:tr w:rsidR="003D5528" w:rsidRPr="00997ACB">
        <w:trPr>
          <w:trHeight w:val="406"/>
        </w:trPr>
        <w:tc>
          <w:tcPr>
            <w:tcW w:w="3679" w:type="dxa"/>
          </w:tcPr>
          <w:p w:rsidR="003D5528" w:rsidRPr="00997ACB" w:rsidRDefault="003D5528" w:rsidP="00997ACB">
            <w:pPr>
              <w:pStyle w:val="a6"/>
              <w:widowControl w:val="0"/>
              <w:spacing w:line="360" w:lineRule="auto"/>
              <w:jc w:val="both"/>
            </w:pPr>
            <w:r w:rsidRPr="00997ACB">
              <w:t>Кредиты банков</w:t>
            </w:r>
          </w:p>
        </w:tc>
        <w:tc>
          <w:tcPr>
            <w:tcW w:w="1140" w:type="dxa"/>
            <w:vAlign w:val="center"/>
          </w:tcPr>
          <w:p w:rsidR="003D5528" w:rsidRPr="00997ACB" w:rsidRDefault="003D5528" w:rsidP="00997ACB">
            <w:pPr>
              <w:widowControl w:val="0"/>
              <w:spacing w:line="360" w:lineRule="auto"/>
              <w:jc w:val="both"/>
              <w:rPr>
                <w:sz w:val="20"/>
                <w:szCs w:val="20"/>
              </w:rPr>
            </w:pPr>
            <w:r w:rsidRPr="00997ACB">
              <w:rPr>
                <w:sz w:val="20"/>
                <w:szCs w:val="20"/>
              </w:rPr>
              <w:t>15000,0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lang w:val="en-US"/>
              </w:rPr>
              <w:t>1</w:t>
            </w:r>
            <w:r w:rsidRPr="00997ACB">
              <w:rPr>
                <w:sz w:val="20"/>
                <w:szCs w:val="20"/>
              </w:rPr>
              <w:t>3</w:t>
            </w:r>
            <w:r w:rsidRPr="00997ACB">
              <w:rPr>
                <w:sz w:val="20"/>
                <w:szCs w:val="20"/>
                <w:lang w:val="en-US"/>
              </w:rPr>
              <w:t>500</w:t>
            </w:r>
            <w:r w:rsidRPr="00997ACB">
              <w:rPr>
                <w:sz w:val="20"/>
                <w:szCs w:val="20"/>
              </w:rPr>
              <w:t>,0</w:t>
            </w:r>
          </w:p>
        </w:tc>
        <w:tc>
          <w:tcPr>
            <w:tcW w:w="1060" w:type="dxa"/>
            <w:vAlign w:val="center"/>
          </w:tcPr>
          <w:p w:rsidR="003D5528" w:rsidRPr="00997ACB" w:rsidRDefault="003D5528" w:rsidP="00997ACB">
            <w:pPr>
              <w:widowControl w:val="0"/>
              <w:spacing w:line="360" w:lineRule="auto"/>
              <w:jc w:val="both"/>
              <w:rPr>
                <w:sz w:val="20"/>
                <w:szCs w:val="20"/>
              </w:rPr>
            </w:pPr>
            <w:r w:rsidRPr="00997ACB">
              <w:rPr>
                <w:sz w:val="20"/>
                <w:szCs w:val="20"/>
              </w:rPr>
              <w:t>12000,0</w:t>
            </w:r>
          </w:p>
        </w:tc>
        <w:tc>
          <w:tcPr>
            <w:tcW w:w="1222" w:type="dxa"/>
            <w:vAlign w:val="center"/>
          </w:tcPr>
          <w:p w:rsidR="003D5528" w:rsidRPr="00997ACB" w:rsidRDefault="003D5528" w:rsidP="00997ACB">
            <w:pPr>
              <w:widowControl w:val="0"/>
              <w:spacing w:line="360" w:lineRule="auto"/>
              <w:jc w:val="both"/>
              <w:rPr>
                <w:sz w:val="20"/>
                <w:szCs w:val="20"/>
              </w:rPr>
            </w:pPr>
            <w:r w:rsidRPr="00997ACB">
              <w:rPr>
                <w:sz w:val="20"/>
                <w:szCs w:val="20"/>
              </w:rPr>
              <w:t>10500,0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9000,0</w:t>
            </w:r>
          </w:p>
        </w:tc>
      </w:tr>
      <w:tr w:rsidR="003D5528" w:rsidRPr="00997ACB">
        <w:trPr>
          <w:trHeight w:val="786"/>
        </w:trPr>
        <w:tc>
          <w:tcPr>
            <w:tcW w:w="3679" w:type="dxa"/>
          </w:tcPr>
          <w:p w:rsidR="003D5528" w:rsidRPr="00997ACB" w:rsidRDefault="003D5528" w:rsidP="00997ACB">
            <w:pPr>
              <w:pStyle w:val="a6"/>
              <w:widowControl w:val="0"/>
              <w:spacing w:line="360" w:lineRule="auto"/>
              <w:jc w:val="both"/>
            </w:pPr>
            <w:r w:rsidRPr="00997ACB">
              <w:t>Краткосрочные обязательства, всего, в т.ч.:</w:t>
            </w:r>
          </w:p>
        </w:tc>
        <w:tc>
          <w:tcPr>
            <w:tcW w:w="1140"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45798,0</w:t>
            </w:r>
          </w:p>
        </w:tc>
        <w:tc>
          <w:tcPr>
            <w:tcW w:w="1141"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50509</w:t>
            </w:r>
            <w:r w:rsidRPr="00997ACB">
              <w:rPr>
                <w:sz w:val="20"/>
                <w:szCs w:val="20"/>
                <w:lang w:val="en-US"/>
              </w:rPr>
              <w:t>,0</w:t>
            </w:r>
          </w:p>
        </w:tc>
        <w:tc>
          <w:tcPr>
            <w:tcW w:w="1060"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49088</w:t>
            </w:r>
            <w:r w:rsidRPr="00997ACB">
              <w:rPr>
                <w:sz w:val="20"/>
                <w:szCs w:val="20"/>
                <w:lang w:val="en-US"/>
              </w:rPr>
              <w:t>,0</w:t>
            </w:r>
          </w:p>
        </w:tc>
        <w:tc>
          <w:tcPr>
            <w:tcW w:w="1222"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54925,0</w:t>
            </w:r>
          </w:p>
        </w:tc>
        <w:tc>
          <w:tcPr>
            <w:tcW w:w="1141" w:type="dxa"/>
            <w:vAlign w:val="center"/>
          </w:tcPr>
          <w:p w:rsidR="003D5528" w:rsidRPr="00997ACB" w:rsidRDefault="003D5528" w:rsidP="00997ACB">
            <w:pPr>
              <w:widowControl w:val="0"/>
              <w:spacing w:line="360" w:lineRule="auto"/>
              <w:jc w:val="both"/>
              <w:rPr>
                <w:sz w:val="20"/>
                <w:szCs w:val="20"/>
              </w:rPr>
            </w:pPr>
          </w:p>
          <w:p w:rsidR="003D5528" w:rsidRPr="00997ACB" w:rsidRDefault="003D5528" w:rsidP="00997ACB">
            <w:pPr>
              <w:widowControl w:val="0"/>
              <w:spacing w:line="360" w:lineRule="auto"/>
              <w:jc w:val="both"/>
              <w:rPr>
                <w:sz w:val="20"/>
                <w:szCs w:val="20"/>
              </w:rPr>
            </w:pPr>
            <w:r w:rsidRPr="00997ACB">
              <w:rPr>
                <w:sz w:val="20"/>
                <w:szCs w:val="20"/>
              </w:rPr>
              <w:t>52754,0</w:t>
            </w:r>
          </w:p>
        </w:tc>
      </w:tr>
      <w:tr w:rsidR="003D5528" w:rsidRPr="00997ACB">
        <w:trPr>
          <w:trHeight w:val="406"/>
        </w:trPr>
        <w:tc>
          <w:tcPr>
            <w:tcW w:w="3679" w:type="dxa"/>
          </w:tcPr>
          <w:p w:rsidR="003D5528" w:rsidRPr="00997ACB" w:rsidRDefault="003D5528" w:rsidP="00997ACB">
            <w:pPr>
              <w:pStyle w:val="a6"/>
              <w:widowControl w:val="0"/>
              <w:spacing w:line="360" w:lineRule="auto"/>
              <w:jc w:val="both"/>
            </w:pPr>
            <w:r w:rsidRPr="00997ACB">
              <w:t>Кредиты банков</w:t>
            </w:r>
          </w:p>
        </w:tc>
        <w:tc>
          <w:tcPr>
            <w:tcW w:w="1140" w:type="dxa"/>
            <w:vAlign w:val="center"/>
          </w:tcPr>
          <w:p w:rsidR="003D5528" w:rsidRPr="00997ACB" w:rsidRDefault="003D5528" w:rsidP="00997ACB">
            <w:pPr>
              <w:widowControl w:val="0"/>
              <w:spacing w:line="360" w:lineRule="auto"/>
              <w:jc w:val="both"/>
              <w:rPr>
                <w:sz w:val="20"/>
                <w:szCs w:val="20"/>
              </w:rPr>
            </w:pPr>
            <w:r w:rsidRPr="00997ACB">
              <w:rPr>
                <w:sz w:val="20"/>
                <w:szCs w:val="20"/>
              </w:rPr>
              <w:t>6079,0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6804</w:t>
            </w:r>
            <w:r w:rsidRPr="00997ACB">
              <w:rPr>
                <w:sz w:val="20"/>
                <w:szCs w:val="20"/>
                <w:lang w:val="en-US"/>
              </w:rPr>
              <w:t>,0</w:t>
            </w:r>
          </w:p>
        </w:tc>
        <w:tc>
          <w:tcPr>
            <w:tcW w:w="1060" w:type="dxa"/>
            <w:vAlign w:val="center"/>
          </w:tcPr>
          <w:p w:rsidR="003D5528" w:rsidRPr="00997ACB" w:rsidRDefault="003D5528" w:rsidP="00997ACB">
            <w:pPr>
              <w:widowControl w:val="0"/>
              <w:spacing w:line="360" w:lineRule="auto"/>
              <w:jc w:val="both"/>
              <w:rPr>
                <w:sz w:val="20"/>
                <w:szCs w:val="20"/>
              </w:rPr>
            </w:pPr>
            <w:r w:rsidRPr="00997ACB">
              <w:rPr>
                <w:sz w:val="20"/>
                <w:szCs w:val="20"/>
              </w:rPr>
              <w:t>9246</w:t>
            </w:r>
            <w:r w:rsidRPr="00997ACB">
              <w:rPr>
                <w:sz w:val="20"/>
                <w:szCs w:val="20"/>
                <w:lang w:val="en-US"/>
              </w:rPr>
              <w:t>,0</w:t>
            </w:r>
          </w:p>
        </w:tc>
        <w:tc>
          <w:tcPr>
            <w:tcW w:w="1222" w:type="dxa"/>
            <w:vAlign w:val="center"/>
          </w:tcPr>
          <w:p w:rsidR="003D5528" w:rsidRPr="00997ACB" w:rsidRDefault="003D5528" w:rsidP="00997ACB">
            <w:pPr>
              <w:widowControl w:val="0"/>
              <w:spacing w:line="360" w:lineRule="auto"/>
              <w:jc w:val="both"/>
              <w:rPr>
                <w:sz w:val="20"/>
                <w:szCs w:val="20"/>
              </w:rPr>
            </w:pPr>
            <w:r w:rsidRPr="00997ACB">
              <w:rPr>
                <w:sz w:val="20"/>
                <w:szCs w:val="20"/>
              </w:rPr>
              <w:t>10841,0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10477,0</w:t>
            </w:r>
          </w:p>
        </w:tc>
      </w:tr>
      <w:tr w:rsidR="003D5528" w:rsidRPr="00997ACB">
        <w:trPr>
          <w:trHeight w:val="325"/>
        </w:trPr>
        <w:tc>
          <w:tcPr>
            <w:tcW w:w="3679" w:type="dxa"/>
          </w:tcPr>
          <w:p w:rsidR="003D5528" w:rsidRPr="00997ACB" w:rsidRDefault="003D5528" w:rsidP="00997ACB">
            <w:pPr>
              <w:pStyle w:val="a6"/>
              <w:widowControl w:val="0"/>
              <w:spacing w:line="360" w:lineRule="auto"/>
              <w:jc w:val="both"/>
            </w:pPr>
            <w:r w:rsidRPr="00997ACB">
              <w:t>Кредиторская задолженность</w:t>
            </w:r>
          </w:p>
        </w:tc>
        <w:tc>
          <w:tcPr>
            <w:tcW w:w="1140" w:type="dxa"/>
            <w:vAlign w:val="center"/>
          </w:tcPr>
          <w:p w:rsidR="003D5528" w:rsidRPr="00997ACB" w:rsidRDefault="003D5528" w:rsidP="00997ACB">
            <w:pPr>
              <w:widowControl w:val="0"/>
              <w:spacing w:line="360" w:lineRule="auto"/>
              <w:jc w:val="both"/>
              <w:rPr>
                <w:sz w:val="20"/>
                <w:szCs w:val="20"/>
              </w:rPr>
            </w:pPr>
            <w:r w:rsidRPr="00997ACB">
              <w:rPr>
                <w:sz w:val="20"/>
                <w:szCs w:val="20"/>
              </w:rPr>
              <w:t>39713,0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43699</w:t>
            </w:r>
            <w:r w:rsidRPr="00997ACB">
              <w:rPr>
                <w:sz w:val="20"/>
                <w:szCs w:val="20"/>
                <w:lang w:val="en-US"/>
              </w:rPr>
              <w:t>,0</w:t>
            </w:r>
          </w:p>
        </w:tc>
        <w:tc>
          <w:tcPr>
            <w:tcW w:w="1060" w:type="dxa"/>
            <w:vAlign w:val="center"/>
          </w:tcPr>
          <w:p w:rsidR="003D5528" w:rsidRPr="00997ACB" w:rsidRDefault="003D5528" w:rsidP="00997ACB">
            <w:pPr>
              <w:widowControl w:val="0"/>
              <w:spacing w:line="360" w:lineRule="auto"/>
              <w:jc w:val="both"/>
              <w:rPr>
                <w:sz w:val="20"/>
                <w:szCs w:val="20"/>
              </w:rPr>
            </w:pPr>
            <w:r w:rsidRPr="00997ACB">
              <w:rPr>
                <w:sz w:val="20"/>
                <w:szCs w:val="20"/>
              </w:rPr>
              <w:t>39106,0</w:t>
            </w:r>
          </w:p>
        </w:tc>
        <w:tc>
          <w:tcPr>
            <w:tcW w:w="1222" w:type="dxa"/>
            <w:vAlign w:val="center"/>
          </w:tcPr>
          <w:p w:rsidR="003D5528" w:rsidRPr="00997ACB" w:rsidRDefault="003D5528" w:rsidP="00997ACB">
            <w:pPr>
              <w:widowControl w:val="0"/>
              <w:spacing w:line="360" w:lineRule="auto"/>
              <w:jc w:val="both"/>
              <w:rPr>
                <w:sz w:val="20"/>
                <w:szCs w:val="20"/>
              </w:rPr>
            </w:pPr>
            <w:r w:rsidRPr="00997ACB">
              <w:rPr>
                <w:sz w:val="20"/>
                <w:szCs w:val="20"/>
              </w:rPr>
              <w:t>43348,0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41541,0</w:t>
            </w:r>
          </w:p>
        </w:tc>
      </w:tr>
      <w:tr w:rsidR="003D5528" w:rsidRPr="00997ACB">
        <w:trPr>
          <w:trHeight w:val="353"/>
        </w:trPr>
        <w:tc>
          <w:tcPr>
            <w:tcW w:w="3679" w:type="dxa"/>
          </w:tcPr>
          <w:p w:rsidR="003D5528" w:rsidRPr="00997ACB" w:rsidRDefault="003D5528" w:rsidP="00997ACB">
            <w:pPr>
              <w:pStyle w:val="a6"/>
              <w:widowControl w:val="0"/>
              <w:spacing w:line="360" w:lineRule="auto"/>
              <w:jc w:val="both"/>
            </w:pPr>
            <w:r w:rsidRPr="00997ACB">
              <w:t>БАЛАНС</w:t>
            </w:r>
          </w:p>
        </w:tc>
        <w:tc>
          <w:tcPr>
            <w:tcW w:w="1140" w:type="dxa"/>
            <w:vAlign w:val="center"/>
          </w:tcPr>
          <w:p w:rsidR="003D5528" w:rsidRPr="00997ACB" w:rsidRDefault="003D5528" w:rsidP="00997ACB">
            <w:pPr>
              <w:widowControl w:val="0"/>
              <w:spacing w:line="360" w:lineRule="auto"/>
              <w:jc w:val="both"/>
              <w:rPr>
                <w:sz w:val="20"/>
                <w:szCs w:val="20"/>
              </w:rPr>
            </w:pPr>
            <w:r w:rsidRPr="00997ACB">
              <w:rPr>
                <w:sz w:val="20"/>
                <w:szCs w:val="20"/>
              </w:rPr>
              <w:t>220070,0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220979</w:t>
            </w:r>
            <w:r w:rsidRPr="00997ACB">
              <w:rPr>
                <w:sz w:val="20"/>
                <w:szCs w:val="20"/>
                <w:lang w:val="en-US"/>
              </w:rPr>
              <w:t>,</w:t>
            </w:r>
            <w:r w:rsidRPr="00997ACB">
              <w:rPr>
                <w:sz w:val="20"/>
                <w:szCs w:val="20"/>
              </w:rPr>
              <w:t>0</w:t>
            </w:r>
          </w:p>
        </w:tc>
        <w:tc>
          <w:tcPr>
            <w:tcW w:w="1060" w:type="dxa"/>
            <w:vAlign w:val="center"/>
          </w:tcPr>
          <w:p w:rsidR="003D5528" w:rsidRPr="00997ACB" w:rsidRDefault="003D5528" w:rsidP="00997ACB">
            <w:pPr>
              <w:widowControl w:val="0"/>
              <w:spacing w:line="360" w:lineRule="auto"/>
              <w:jc w:val="both"/>
              <w:rPr>
                <w:sz w:val="20"/>
                <w:szCs w:val="20"/>
              </w:rPr>
            </w:pPr>
            <w:r w:rsidRPr="00997ACB">
              <w:rPr>
                <w:sz w:val="20"/>
                <w:szCs w:val="20"/>
              </w:rPr>
              <w:t>223251</w:t>
            </w:r>
            <w:r w:rsidRPr="00997ACB">
              <w:rPr>
                <w:sz w:val="20"/>
                <w:szCs w:val="20"/>
                <w:lang w:val="en-US"/>
              </w:rPr>
              <w:t>,0</w:t>
            </w:r>
          </w:p>
        </w:tc>
        <w:tc>
          <w:tcPr>
            <w:tcW w:w="1222" w:type="dxa"/>
            <w:vAlign w:val="center"/>
          </w:tcPr>
          <w:p w:rsidR="003D5528" w:rsidRPr="00997ACB" w:rsidRDefault="003D5528" w:rsidP="00997ACB">
            <w:pPr>
              <w:widowControl w:val="0"/>
              <w:spacing w:line="360" w:lineRule="auto"/>
              <w:jc w:val="both"/>
              <w:rPr>
                <w:sz w:val="20"/>
                <w:szCs w:val="20"/>
              </w:rPr>
            </w:pPr>
            <w:r w:rsidRPr="00997ACB">
              <w:rPr>
                <w:sz w:val="20"/>
                <w:szCs w:val="20"/>
              </w:rPr>
              <w:t>233865,0</w:t>
            </w:r>
          </w:p>
        </w:tc>
        <w:tc>
          <w:tcPr>
            <w:tcW w:w="1141" w:type="dxa"/>
            <w:vAlign w:val="center"/>
          </w:tcPr>
          <w:p w:rsidR="003D5528" w:rsidRPr="00997ACB" w:rsidRDefault="003D5528" w:rsidP="00997ACB">
            <w:pPr>
              <w:widowControl w:val="0"/>
              <w:spacing w:line="360" w:lineRule="auto"/>
              <w:jc w:val="both"/>
              <w:rPr>
                <w:sz w:val="20"/>
                <w:szCs w:val="20"/>
              </w:rPr>
            </w:pPr>
            <w:r w:rsidRPr="00997ACB">
              <w:rPr>
                <w:sz w:val="20"/>
                <w:szCs w:val="20"/>
              </w:rPr>
              <w:t>233554,0</w:t>
            </w:r>
          </w:p>
        </w:tc>
      </w:tr>
    </w:tbl>
    <w:p w:rsidR="00997ACB" w:rsidRDefault="00997ACB" w:rsidP="00144AF9">
      <w:pPr>
        <w:widowControl w:val="0"/>
        <w:spacing w:line="360" w:lineRule="auto"/>
        <w:ind w:firstLine="709"/>
        <w:jc w:val="both"/>
        <w:rPr>
          <w:sz w:val="28"/>
          <w:szCs w:val="28"/>
        </w:rPr>
      </w:pPr>
    </w:p>
    <w:p w:rsidR="003D5528" w:rsidRPr="004F5455" w:rsidRDefault="00997ACB" w:rsidP="00997ACB">
      <w:pPr>
        <w:widowControl w:val="0"/>
        <w:spacing w:line="360" w:lineRule="auto"/>
        <w:ind w:firstLine="709"/>
        <w:jc w:val="both"/>
        <w:rPr>
          <w:b/>
          <w:bCs/>
          <w:sz w:val="28"/>
          <w:szCs w:val="28"/>
        </w:rPr>
      </w:pPr>
      <w:r>
        <w:br w:type="page"/>
      </w:r>
      <w:r w:rsidR="003D5528" w:rsidRPr="004F5455">
        <w:rPr>
          <w:b/>
          <w:bCs/>
          <w:sz w:val="28"/>
          <w:szCs w:val="28"/>
        </w:rPr>
        <w:t>Приложение 7</w:t>
      </w:r>
    </w:p>
    <w:p w:rsidR="00997ACB" w:rsidRDefault="00997ACB" w:rsidP="00144AF9">
      <w:pPr>
        <w:pStyle w:val="22"/>
        <w:widowControl w:val="0"/>
        <w:spacing w:after="0" w:line="360" w:lineRule="auto"/>
        <w:ind w:firstLine="709"/>
        <w:jc w:val="both"/>
        <w:rPr>
          <w:sz w:val="28"/>
          <w:szCs w:val="28"/>
          <w:lang w:val="uk-UA"/>
        </w:rPr>
      </w:pPr>
    </w:p>
    <w:p w:rsidR="003D5528" w:rsidRPr="00144AF9" w:rsidRDefault="003D5528" w:rsidP="00144AF9">
      <w:pPr>
        <w:pStyle w:val="22"/>
        <w:widowControl w:val="0"/>
        <w:spacing w:after="0" w:line="360" w:lineRule="auto"/>
        <w:ind w:firstLine="709"/>
        <w:jc w:val="both"/>
        <w:rPr>
          <w:sz w:val="28"/>
          <w:szCs w:val="28"/>
        </w:rPr>
      </w:pPr>
      <w:r w:rsidRPr="00144AF9">
        <w:rPr>
          <w:sz w:val="28"/>
          <w:szCs w:val="28"/>
        </w:rPr>
        <w:t>Анализ коэффициентов ликвидности и рентабельности ЗАО «Марийское»</w:t>
      </w:r>
    </w:p>
    <w:tbl>
      <w:tblPr>
        <w:tblW w:w="8949" w:type="dxa"/>
        <w:tblInd w:w="418" w:type="dxa"/>
        <w:tblLayout w:type="fixed"/>
        <w:tblCellMar>
          <w:left w:w="30" w:type="dxa"/>
          <w:right w:w="30" w:type="dxa"/>
        </w:tblCellMar>
        <w:tblLook w:val="0000" w:firstRow="0" w:lastRow="0" w:firstColumn="0" w:lastColumn="0" w:noHBand="0" w:noVBand="0"/>
      </w:tblPr>
      <w:tblGrid>
        <w:gridCol w:w="3297"/>
        <w:gridCol w:w="939"/>
        <w:gridCol w:w="950"/>
        <w:gridCol w:w="950"/>
        <w:gridCol w:w="950"/>
        <w:gridCol w:w="951"/>
        <w:gridCol w:w="912"/>
      </w:tblGrid>
      <w:tr w:rsidR="003D5528" w:rsidRPr="00997ACB">
        <w:trPr>
          <w:cantSplit/>
          <w:trHeight w:val="192"/>
        </w:trPr>
        <w:tc>
          <w:tcPr>
            <w:tcW w:w="3297" w:type="dxa"/>
            <w:vMerge w:val="restart"/>
            <w:tcBorders>
              <w:top w:val="single" w:sz="6" w:space="0" w:color="auto"/>
              <w:left w:val="single" w:sz="6" w:space="0" w:color="auto"/>
              <w:right w:val="single" w:sz="6" w:space="0" w:color="auto"/>
            </w:tcBorders>
            <w:vAlign w:val="center"/>
          </w:tcPr>
          <w:p w:rsidR="003D5528" w:rsidRPr="00997ACB" w:rsidRDefault="003D5528" w:rsidP="00997ACB">
            <w:pPr>
              <w:widowControl w:val="0"/>
              <w:spacing w:line="360" w:lineRule="auto"/>
              <w:jc w:val="both"/>
              <w:rPr>
                <w:sz w:val="20"/>
                <w:szCs w:val="20"/>
              </w:rPr>
            </w:pPr>
            <w:r w:rsidRPr="00997ACB">
              <w:rPr>
                <w:sz w:val="20"/>
                <w:szCs w:val="20"/>
              </w:rPr>
              <w:t>Наименования позиций</w:t>
            </w:r>
          </w:p>
        </w:tc>
        <w:tc>
          <w:tcPr>
            <w:tcW w:w="939" w:type="dxa"/>
            <w:vMerge w:val="restart"/>
            <w:tcBorders>
              <w:top w:val="single" w:sz="6" w:space="0" w:color="auto"/>
              <w:left w:val="single" w:sz="6" w:space="0" w:color="auto"/>
              <w:right w:val="nil"/>
            </w:tcBorders>
            <w:vAlign w:val="center"/>
          </w:tcPr>
          <w:p w:rsidR="003D5528" w:rsidRPr="00997ACB" w:rsidRDefault="003D5528" w:rsidP="00997ACB">
            <w:pPr>
              <w:widowControl w:val="0"/>
              <w:spacing w:line="360" w:lineRule="auto"/>
              <w:jc w:val="both"/>
              <w:rPr>
                <w:sz w:val="20"/>
                <w:szCs w:val="20"/>
              </w:rPr>
            </w:pPr>
            <w:r w:rsidRPr="00997ACB">
              <w:rPr>
                <w:sz w:val="20"/>
                <w:szCs w:val="20"/>
              </w:rPr>
              <w:t>Норм.</w:t>
            </w:r>
          </w:p>
        </w:tc>
        <w:tc>
          <w:tcPr>
            <w:tcW w:w="4713" w:type="dxa"/>
            <w:gridSpan w:val="5"/>
            <w:tcBorders>
              <w:top w:val="single" w:sz="6" w:space="0" w:color="auto"/>
              <w:left w:val="single" w:sz="6" w:space="0" w:color="auto"/>
              <w:bottom w:val="single" w:sz="6" w:space="0" w:color="auto"/>
              <w:right w:val="single" w:sz="4" w:space="0" w:color="auto"/>
            </w:tcBorders>
            <w:vAlign w:val="center"/>
          </w:tcPr>
          <w:p w:rsidR="003D5528" w:rsidRPr="00997ACB" w:rsidRDefault="003D5528" w:rsidP="00997ACB">
            <w:pPr>
              <w:pStyle w:val="2"/>
              <w:keepNext w:val="0"/>
              <w:widowControl w:val="0"/>
              <w:spacing w:line="360" w:lineRule="auto"/>
              <w:ind w:firstLine="0"/>
              <w:rPr>
                <w:sz w:val="20"/>
                <w:szCs w:val="20"/>
              </w:rPr>
            </w:pPr>
            <w:bookmarkStart w:id="83" w:name="_Toc103157799"/>
            <w:bookmarkStart w:id="84" w:name="_Toc105925727"/>
            <w:r w:rsidRPr="00997ACB">
              <w:rPr>
                <w:sz w:val="20"/>
                <w:szCs w:val="20"/>
              </w:rPr>
              <w:t>Отчетные даты</w:t>
            </w:r>
            <w:bookmarkEnd w:id="83"/>
            <w:bookmarkEnd w:id="84"/>
          </w:p>
        </w:tc>
      </w:tr>
      <w:tr w:rsidR="003D5528" w:rsidRPr="00997ACB">
        <w:trPr>
          <w:trHeight w:val="316"/>
        </w:trPr>
        <w:tc>
          <w:tcPr>
            <w:tcW w:w="3297" w:type="dxa"/>
            <w:vMerge/>
            <w:tcBorders>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39" w:type="dxa"/>
            <w:vMerge/>
            <w:tcBorders>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50" w:type="dxa"/>
            <w:tcBorders>
              <w:top w:val="single" w:sz="6" w:space="0" w:color="auto"/>
              <w:left w:val="single" w:sz="6" w:space="0" w:color="auto"/>
              <w:bottom w:val="single" w:sz="6" w:space="0" w:color="auto"/>
              <w:right w:val="single" w:sz="6" w:space="0" w:color="auto"/>
            </w:tcBorders>
            <w:vAlign w:val="center"/>
          </w:tcPr>
          <w:p w:rsidR="003D5528" w:rsidRPr="00997ACB" w:rsidRDefault="003D5528" w:rsidP="00997ACB">
            <w:pPr>
              <w:widowControl w:val="0"/>
              <w:spacing w:line="360" w:lineRule="auto"/>
              <w:jc w:val="both"/>
              <w:rPr>
                <w:sz w:val="20"/>
                <w:szCs w:val="20"/>
              </w:rPr>
            </w:pPr>
            <w:r w:rsidRPr="00997ACB">
              <w:rPr>
                <w:sz w:val="20"/>
                <w:szCs w:val="20"/>
              </w:rPr>
              <w:t>01.04.06</w:t>
            </w:r>
          </w:p>
        </w:tc>
        <w:tc>
          <w:tcPr>
            <w:tcW w:w="950" w:type="dxa"/>
            <w:tcBorders>
              <w:top w:val="single" w:sz="6" w:space="0" w:color="auto"/>
              <w:left w:val="single" w:sz="6" w:space="0" w:color="auto"/>
              <w:bottom w:val="single" w:sz="6" w:space="0" w:color="auto"/>
              <w:right w:val="single" w:sz="6" w:space="0" w:color="auto"/>
            </w:tcBorders>
            <w:vAlign w:val="center"/>
          </w:tcPr>
          <w:p w:rsidR="003D5528" w:rsidRPr="00997ACB" w:rsidRDefault="003D5528" w:rsidP="00997ACB">
            <w:pPr>
              <w:pStyle w:val="BodyText21"/>
              <w:widowControl w:val="0"/>
              <w:spacing w:line="360" w:lineRule="auto"/>
              <w:rPr>
                <w:sz w:val="20"/>
                <w:szCs w:val="20"/>
              </w:rPr>
            </w:pPr>
            <w:r w:rsidRPr="00997ACB">
              <w:rPr>
                <w:sz w:val="20"/>
                <w:szCs w:val="20"/>
              </w:rPr>
              <w:t>01.07.06</w:t>
            </w:r>
          </w:p>
        </w:tc>
        <w:tc>
          <w:tcPr>
            <w:tcW w:w="950" w:type="dxa"/>
            <w:tcBorders>
              <w:top w:val="single" w:sz="6" w:space="0" w:color="auto"/>
              <w:left w:val="single" w:sz="6" w:space="0" w:color="auto"/>
              <w:bottom w:val="single" w:sz="6" w:space="0" w:color="auto"/>
              <w:right w:val="single" w:sz="6" w:space="0" w:color="auto"/>
            </w:tcBorders>
            <w:vAlign w:val="center"/>
          </w:tcPr>
          <w:p w:rsidR="003D5528" w:rsidRPr="00997ACB" w:rsidRDefault="003D5528" w:rsidP="00997ACB">
            <w:pPr>
              <w:widowControl w:val="0"/>
              <w:spacing w:line="360" w:lineRule="auto"/>
              <w:jc w:val="both"/>
              <w:rPr>
                <w:sz w:val="20"/>
                <w:szCs w:val="20"/>
              </w:rPr>
            </w:pPr>
            <w:r w:rsidRPr="00997ACB">
              <w:rPr>
                <w:sz w:val="20"/>
                <w:szCs w:val="20"/>
              </w:rPr>
              <w:t>01.10.06</w:t>
            </w:r>
          </w:p>
        </w:tc>
        <w:tc>
          <w:tcPr>
            <w:tcW w:w="951" w:type="dxa"/>
            <w:tcBorders>
              <w:top w:val="single" w:sz="6" w:space="0" w:color="auto"/>
              <w:left w:val="single" w:sz="6" w:space="0" w:color="auto"/>
              <w:bottom w:val="single" w:sz="6" w:space="0" w:color="auto"/>
              <w:right w:val="single" w:sz="6" w:space="0" w:color="auto"/>
            </w:tcBorders>
            <w:vAlign w:val="center"/>
          </w:tcPr>
          <w:p w:rsidR="003D5528" w:rsidRPr="00997ACB" w:rsidRDefault="003D5528" w:rsidP="00997ACB">
            <w:pPr>
              <w:widowControl w:val="0"/>
              <w:spacing w:line="360" w:lineRule="auto"/>
              <w:jc w:val="both"/>
              <w:rPr>
                <w:sz w:val="20"/>
                <w:szCs w:val="20"/>
              </w:rPr>
            </w:pPr>
            <w:r w:rsidRPr="00997ACB">
              <w:rPr>
                <w:sz w:val="20"/>
                <w:szCs w:val="20"/>
              </w:rPr>
              <w:t>01.01.07</w:t>
            </w:r>
          </w:p>
        </w:tc>
        <w:tc>
          <w:tcPr>
            <w:tcW w:w="912" w:type="dxa"/>
            <w:tcBorders>
              <w:top w:val="single" w:sz="6" w:space="0" w:color="auto"/>
              <w:left w:val="single" w:sz="6" w:space="0" w:color="auto"/>
              <w:bottom w:val="single" w:sz="6" w:space="0" w:color="auto"/>
              <w:right w:val="single" w:sz="6" w:space="0" w:color="auto"/>
            </w:tcBorders>
            <w:vAlign w:val="center"/>
          </w:tcPr>
          <w:p w:rsidR="003D5528" w:rsidRPr="00997ACB" w:rsidRDefault="003D5528" w:rsidP="00997ACB">
            <w:pPr>
              <w:widowControl w:val="0"/>
              <w:spacing w:line="360" w:lineRule="auto"/>
              <w:jc w:val="both"/>
              <w:rPr>
                <w:sz w:val="20"/>
                <w:szCs w:val="20"/>
              </w:rPr>
            </w:pPr>
            <w:r w:rsidRPr="00997ACB">
              <w:rPr>
                <w:sz w:val="20"/>
                <w:szCs w:val="20"/>
              </w:rPr>
              <w:t>01.04.07</w:t>
            </w:r>
          </w:p>
        </w:tc>
      </w:tr>
      <w:tr w:rsidR="003D5528" w:rsidRPr="00997ACB">
        <w:trPr>
          <w:trHeight w:val="192"/>
        </w:trPr>
        <w:tc>
          <w:tcPr>
            <w:tcW w:w="3297"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Коэффициент абсолютной ликвидности (К1)</w:t>
            </w:r>
          </w:p>
        </w:tc>
        <w:tc>
          <w:tcPr>
            <w:tcW w:w="939"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0,2</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0,102</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0,005</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0,017</w:t>
            </w:r>
          </w:p>
        </w:tc>
        <w:tc>
          <w:tcPr>
            <w:tcW w:w="951"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0,017</w:t>
            </w:r>
          </w:p>
        </w:tc>
        <w:tc>
          <w:tcPr>
            <w:tcW w:w="912"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0,009</w:t>
            </w:r>
          </w:p>
        </w:tc>
      </w:tr>
      <w:tr w:rsidR="003D5528" w:rsidRPr="00997ACB">
        <w:trPr>
          <w:trHeight w:val="192"/>
        </w:trPr>
        <w:tc>
          <w:tcPr>
            <w:tcW w:w="3297"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Категория</w:t>
            </w:r>
          </w:p>
        </w:tc>
        <w:tc>
          <w:tcPr>
            <w:tcW w:w="939"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3</w:t>
            </w: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3</w:t>
            </w: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3</w:t>
            </w:r>
          </w:p>
        </w:tc>
        <w:tc>
          <w:tcPr>
            <w:tcW w:w="951"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3</w:t>
            </w:r>
          </w:p>
        </w:tc>
        <w:tc>
          <w:tcPr>
            <w:tcW w:w="912"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3</w:t>
            </w:r>
          </w:p>
        </w:tc>
      </w:tr>
      <w:tr w:rsidR="003D5528" w:rsidRPr="00997ACB">
        <w:trPr>
          <w:trHeight w:val="228"/>
        </w:trPr>
        <w:tc>
          <w:tcPr>
            <w:tcW w:w="3297"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Промежуточный коэффициент покрытия (К2)</w:t>
            </w:r>
          </w:p>
        </w:tc>
        <w:tc>
          <w:tcPr>
            <w:tcW w:w="939"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0,8</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0,667</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0,449</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0,533</w:t>
            </w:r>
          </w:p>
        </w:tc>
        <w:tc>
          <w:tcPr>
            <w:tcW w:w="951"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w:t>
            </w:r>
            <w:r w:rsidRPr="00997ACB">
              <w:rPr>
                <w:sz w:val="20"/>
                <w:szCs w:val="20"/>
                <w:lang w:val="en-US"/>
              </w:rPr>
              <w:t>42</w:t>
            </w:r>
            <w:r w:rsidRPr="00997ACB">
              <w:rPr>
                <w:sz w:val="20"/>
                <w:szCs w:val="20"/>
              </w:rPr>
              <w:t>3</w:t>
            </w:r>
          </w:p>
        </w:tc>
        <w:tc>
          <w:tcPr>
            <w:tcW w:w="912"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0,424</w:t>
            </w:r>
          </w:p>
        </w:tc>
      </w:tr>
      <w:tr w:rsidR="003D5528" w:rsidRPr="00997ACB">
        <w:trPr>
          <w:trHeight w:val="192"/>
        </w:trPr>
        <w:tc>
          <w:tcPr>
            <w:tcW w:w="3297"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Категория</w:t>
            </w:r>
          </w:p>
        </w:tc>
        <w:tc>
          <w:tcPr>
            <w:tcW w:w="939"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3</w:t>
            </w: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c>
          <w:tcPr>
            <w:tcW w:w="951"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3</w:t>
            </w:r>
          </w:p>
        </w:tc>
        <w:tc>
          <w:tcPr>
            <w:tcW w:w="912"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3</w:t>
            </w:r>
          </w:p>
        </w:tc>
      </w:tr>
      <w:tr w:rsidR="003D5528" w:rsidRPr="00997ACB">
        <w:trPr>
          <w:trHeight w:val="228"/>
        </w:trPr>
        <w:tc>
          <w:tcPr>
            <w:tcW w:w="3297"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Коэффициент текущей ликвидности (К3)</w:t>
            </w:r>
          </w:p>
        </w:tc>
        <w:tc>
          <w:tcPr>
            <w:tcW w:w="939"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2,355</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2,088</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2,170</w:t>
            </w:r>
          </w:p>
        </w:tc>
        <w:tc>
          <w:tcPr>
            <w:tcW w:w="951"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lang w:val="en-US"/>
              </w:rPr>
            </w:pPr>
            <w:r w:rsidRPr="00997ACB">
              <w:rPr>
                <w:sz w:val="20"/>
                <w:szCs w:val="20"/>
              </w:rPr>
              <w:t>2,1</w:t>
            </w:r>
            <w:r w:rsidRPr="00997ACB">
              <w:rPr>
                <w:sz w:val="20"/>
                <w:szCs w:val="20"/>
                <w:lang w:val="en-US"/>
              </w:rPr>
              <w:t>11</w:t>
            </w:r>
          </w:p>
        </w:tc>
        <w:tc>
          <w:tcPr>
            <w:tcW w:w="912"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2,249</w:t>
            </w:r>
          </w:p>
        </w:tc>
      </w:tr>
      <w:tr w:rsidR="003D5528" w:rsidRPr="00997ACB">
        <w:trPr>
          <w:trHeight w:val="192"/>
        </w:trPr>
        <w:tc>
          <w:tcPr>
            <w:tcW w:w="3297"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Категория</w:t>
            </w:r>
          </w:p>
        </w:tc>
        <w:tc>
          <w:tcPr>
            <w:tcW w:w="939"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w:t>
            </w: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w:t>
            </w: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w:t>
            </w:r>
          </w:p>
        </w:tc>
        <w:tc>
          <w:tcPr>
            <w:tcW w:w="951"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w:t>
            </w:r>
          </w:p>
        </w:tc>
        <w:tc>
          <w:tcPr>
            <w:tcW w:w="912"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w:t>
            </w:r>
          </w:p>
        </w:tc>
      </w:tr>
      <w:tr w:rsidR="003D5528" w:rsidRPr="00997ACB">
        <w:trPr>
          <w:trHeight w:val="393"/>
        </w:trPr>
        <w:tc>
          <w:tcPr>
            <w:tcW w:w="3297"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Коэффициент соотношения собственных и заемных средств (К4)</w:t>
            </w:r>
          </w:p>
        </w:tc>
        <w:tc>
          <w:tcPr>
            <w:tcW w:w="939"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0,6</w:t>
            </w:r>
            <w:r w:rsidR="0073450B">
              <w:rPr>
                <w:sz w:val="20"/>
                <w:szCs w:val="20"/>
              </w:rPr>
              <w:t xml:space="preserve"> </w:t>
            </w:r>
            <w:r w:rsidRPr="00997ACB">
              <w:rPr>
                <w:sz w:val="20"/>
                <w:szCs w:val="20"/>
              </w:rPr>
              <w:t>торгов.</w:t>
            </w:r>
          </w:p>
          <w:p w:rsidR="003D5528" w:rsidRPr="00997ACB" w:rsidRDefault="003D5528" w:rsidP="00997ACB">
            <w:pPr>
              <w:widowControl w:val="0"/>
              <w:tabs>
                <w:tab w:val="left" w:pos="9356"/>
              </w:tabs>
              <w:spacing w:line="360" w:lineRule="auto"/>
              <w:jc w:val="both"/>
              <w:rPr>
                <w:sz w:val="20"/>
                <w:szCs w:val="20"/>
              </w:rPr>
            </w:pPr>
            <w:r w:rsidRPr="00997ACB">
              <w:rPr>
                <w:sz w:val="20"/>
                <w:szCs w:val="20"/>
              </w:rPr>
              <w:t>1,0</w:t>
            </w:r>
            <w:r w:rsidR="0073450B">
              <w:rPr>
                <w:sz w:val="20"/>
                <w:szCs w:val="20"/>
              </w:rPr>
              <w:t xml:space="preserve"> </w:t>
            </w:r>
            <w:r w:rsidRPr="00997ACB">
              <w:rPr>
                <w:sz w:val="20"/>
                <w:szCs w:val="20"/>
              </w:rPr>
              <w:t>прочие</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2,550</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2,392</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2,596</w:t>
            </w:r>
          </w:p>
        </w:tc>
        <w:tc>
          <w:tcPr>
            <w:tcW w:w="951"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lang w:val="en-US"/>
              </w:rPr>
            </w:pPr>
            <w:r w:rsidRPr="00997ACB">
              <w:rPr>
                <w:sz w:val="20"/>
                <w:szCs w:val="20"/>
              </w:rPr>
              <w:t>2,5</w:t>
            </w:r>
            <w:r w:rsidRPr="00997ACB">
              <w:rPr>
                <w:sz w:val="20"/>
                <w:szCs w:val="20"/>
                <w:lang w:val="en-US"/>
              </w:rPr>
              <w:t>22</w:t>
            </w:r>
          </w:p>
        </w:tc>
        <w:tc>
          <w:tcPr>
            <w:tcW w:w="912"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2,729</w:t>
            </w:r>
          </w:p>
        </w:tc>
      </w:tr>
      <w:tr w:rsidR="003D5528" w:rsidRPr="00997ACB">
        <w:trPr>
          <w:trHeight w:val="253"/>
        </w:trPr>
        <w:tc>
          <w:tcPr>
            <w:tcW w:w="3297"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Категория</w:t>
            </w:r>
          </w:p>
        </w:tc>
        <w:tc>
          <w:tcPr>
            <w:tcW w:w="939"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w:t>
            </w: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w:t>
            </w: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w:t>
            </w:r>
          </w:p>
        </w:tc>
        <w:tc>
          <w:tcPr>
            <w:tcW w:w="951"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w:t>
            </w:r>
          </w:p>
        </w:tc>
        <w:tc>
          <w:tcPr>
            <w:tcW w:w="912"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w:t>
            </w:r>
          </w:p>
        </w:tc>
      </w:tr>
      <w:tr w:rsidR="003D5528" w:rsidRPr="00997ACB">
        <w:trPr>
          <w:trHeight w:val="388"/>
        </w:trPr>
        <w:tc>
          <w:tcPr>
            <w:tcW w:w="3297"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Рентабельность продаж (К5)</w:t>
            </w:r>
          </w:p>
        </w:tc>
        <w:tc>
          <w:tcPr>
            <w:tcW w:w="939"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0,15</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4,0%</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2,2%</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3,5%</w:t>
            </w:r>
          </w:p>
        </w:tc>
        <w:tc>
          <w:tcPr>
            <w:tcW w:w="951"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8,3%</w:t>
            </w:r>
          </w:p>
        </w:tc>
        <w:tc>
          <w:tcPr>
            <w:tcW w:w="912"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7,4%</w:t>
            </w:r>
          </w:p>
        </w:tc>
      </w:tr>
      <w:tr w:rsidR="003D5528" w:rsidRPr="00997ACB">
        <w:trPr>
          <w:trHeight w:val="192"/>
        </w:trPr>
        <w:tc>
          <w:tcPr>
            <w:tcW w:w="3297"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Категория</w:t>
            </w:r>
          </w:p>
        </w:tc>
        <w:tc>
          <w:tcPr>
            <w:tcW w:w="939"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c>
          <w:tcPr>
            <w:tcW w:w="950"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c>
          <w:tcPr>
            <w:tcW w:w="951"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c>
          <w:tcPr>
            <w:tcW w:w="912" w:type="dxa"/>
            <w:tcBorders>
              <w:top w:val="nil"/>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r>
      <w:tr w:rsidR="003D5528" w:rsidRPr="00997ACB">
        <w:trPr>
          <w:trHeight w:val="192"/>
        </w:trPr>
        <w:tc>
          <w:tcPr>
            <w:tcW w:w="3297"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Сумма баллов S</w:t>
            </w:r>
          </w:p>
        </w:tc>
        <w:tc>
          <w:tcPr>
            <w:tcW w:w="939"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1,48</w:t>
            </w: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1,53</w:t>
            </w: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1,48</w:t>
            </w:r>
          </w:p>
        </w:tc>
        <w:tc>
          <w:tcPr>
            <w:tcW w:w="951"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1,53</w:t>
            </w:r>
          </w:p>
        </w:tc>
        <w:tc>
          <w:tcPr>
            <w:tcW w:w="912"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1,53</w:t>
            </w:r>
          </w:p>
        </w:tc>
      </w:tr>
      <w:tr w:rsidR="003D5528" w:rsidRPr="00997ACB">
        <w:trPr>
          <w:trHeight w:val="192"/>
        </w:trPr>
        <w:tc>
          <w:tcPr>
            <w:tcW w:w="3297"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Рейтинг (по количественным показателям)</w:t>
            </w:r>
          </w:p>
        </w:tc>
        <w:tc>
          <w:tcPr>
            <w:tcW w:w="939"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c>
          <w:tcPr>
            <w:tcW w:w="951"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c>
          <w:tcPr>
            <w:tcW w:w="912"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2</w:t>
            </w:r>
          </w:p>
        </w:tc>
      </w:tr>
      <w:tr w:rsidR="003D5528" w:rsidRPr="00997ACB">
        <w:trPr>
          <w:trHeight w:val="192"/>
        </w:trPr>
        <w:tc>
          <w:tcPr>
            <w:tcW w:w="3297"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Оборачиваемость оборотных средств (дней)</w:t>
            </w:r>
          </w:p>
        </w:tc>
        <w:tc>
          <w:tcPr>
            <w:tcW w:w="939"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96</w:t>
            </w: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97</w:t>
            </w: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97</w:t>
            </w:r>
          </w:p>
        </w:tc>
        <w:tc>
          <w:tcPr>
            <w:tcW w:w="951"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109,0</w:t>
            </w:r>
          </w:p>
        </w:tc>
        <w:tc>
          <w:tcPr>
            <w:tcW w:w="912"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109,0</w:t>
            </w:r>
          </w:p>
        </w:tc>
      </w:tr>
      <w:tr w:rsidR="003D5528" w:rsidRPr="00997ACB">
        <w:trPr>
          <w:trHeight w:val="192"/>
        </w:trPr>
        <w:tc>
          <w:tcPr>
            <w:tcW w:w="3297"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Оборачиваемость дебиторской задолженности (дней)</w:t>
            </w:r>
          </w:p>
        </w:tc>
        <w:tc>
          <w:tcPr>
            <w:tcW w:w="939"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9</w:t>
            </w: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9</w:t>
            </w:r>
          </w:p>
        </w:tc>
        <w:tc>
          <w:tcPr>
            <w:tcW w:w="950"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11</w:t>
            </w:r>
          </w:p>
        </w:tc>
        <w:tc>
          <w:tcPr>
            <w:tcW w:w="951"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12</w:t>
            </w:r>
          </w:p>
        </w:tc>
        <w:tc>
          <w:tcPr>
            <w:tcW w:w="912" w:type="dxa"/>
            <w:tcBorders>
              <w:top w:val="single" w:sz="6" w:space="0" w:color="auto"/>
              <w:left w:val="single" w:sz="6" w:space="0" w:color="auto"/>
              <w:bottom w:val="single" w:sz="6"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12</w:t>
            </w:r>
          </w:p>
        </w:tc>
      </w:tr>
      <w:tr w:rsidR="003D5528" w:rsidRPr="00997ACB">
        <w:trPr>
          <w:trHeight w:val="87"/>
        </w:trPr>
        <w:tc>
          <w:tcPr>
            <w:tcW w:w="3297"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r w:rsidRPr="00997ACB">
              <w:rPr>
                <w:sz w:val="20"/>
                <w:szCs w:val="20"/>
              </w:rPr>
              <w:t>Оборачиваемость кредиторской задолженности (дней)</w:t>
            </w:r>
          </w:p>
        </w:tc>
        <w:tc>
          <w:tcPr>
            <w:tcW w:w="939"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32</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32</w:t>
            </w:r>
          </w:p>
        </w:tc>
        <w:tc>
          <w:tcPr>
            <w:tcW w:w="950"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35</w:t>
            </w:r>
          </w:p>
        </w:tc>
        <w:tc>
          <w:tcPr>
            <w:tcW w:w="951"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37</w:t>
            </w:r>
          </w:p>
        </w:tc>
        <w:tc>
          <w:tcPr>
            <w:tcW w:w="912" w:type="dxa"/>
            <w:tcBorders>
              <w:top w:val="single" w:sz="6" w:space="0" w:color="auto"/>
              <w:left w:val="single" w:sz="6" w:space="0" w:color="auto"/>
              <w:bottom w:val="single" w:sz="2" w:space="0" w:color="auto"/>
              <w:right w:val="single" w:sz="6" w:space="0" w:color="auto"/>
            </w:tcBorders>
          </w:tcPr>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p>
          <w:p w:rsidR="003D5528" w:rsidRPr="00997ACB" w:rsidRDefault="003D5528" w:rsidP="00997ACB">
            <w:pPr>
              <w:widowControl w:val="0"/>
              <w:tabs>
                <w:tab w:val="left" w:pos="9356"/>
              </w:tabs>
              <w:spacing w:line="360" w:lineRule="auto"/>
              <w:jc w:val="both"/>
              <w:rPr>
                <w:sz w:val="20"/>
                <w:szCs w:val="20"/>
              </w:rPr>
            </w:pPr>
            <w:r w:rsidRPr="00997ACB">
              <w:rPr>
                <w:sz w:val="20"/>
                <w:szCs w:val="20"/>
              </w:rPr>
              <w:t>37</w:t>
            </w:r>
          </w:p>
        </w:tc>
      </w:tr>
    </w:tbl>
    <w:p w:rsidR="003D5528" w:rsidRPr="00144AF9" w:rsidRDefault="003D5528" w:rsidP="00997ACB">
      <w:pPr>
        <w:pStyle w:val="22"/>
        <w:widowControl w:val="0"/>
        <w:tabs>
          <w:tab w:val="left" w:pos="9356"/>
        </w:tabs>
        <w:spacing w:after="0" w:line="360" w:lineRule="auto"/>
        <w:ind w:firstLine="709"/>
        <w:jc w:val="both"/>
      </w:pPr>
      <w:bookmarkStart w:id="85" w:name="_GoBack"/>
      <w:bookmarkEnd w:id="85"/>
    </w:p>
    <w:sectPr w:rsidR="003D5528" w:rsidRPr="00144AF9" w:rsidSect="00144AF9">
      <w:headerReference w:type="default" r:id="rId9"/>
      <w:pgSz w:w="11907" w:h="16840" w:code="9"/>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5EE" w:rsidRDefault="00B745EE">
      <w:r>
        <w:separator/>
      </w:r>
    </w:p>
  </w:endnote>
  <w:endnote w:type="continuationSeparator" w:id="0">
    <w:p w:rsidR="00B745EE" w:rsidRDefault="00B7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5EE" w:rsidRDefault="00B745EE">
      <w:r>
        <w:separator/>
      </w:r>
    </w:p>
  </w:footnote>
  <w:footnote w:type="continuationSeparator" w:id="0">
    <w:p w:rsidR="00B745EE" w:rsidRDefault="00B74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50B" w:rsidRDefault="004F5802" w:rsidP="00E05852">
    <w:pPr>
      <w:pStyle w:val="a4"/>
      <w:framePr w:wrap="auto" w:vAnchor="text" w:hAnchor="margin" w:xAlign="center" w:y="1"/>
      <w:rPr>
        <w:rStyle w:val="ab"/>
      </w:rPr>
    </w:pPr>
    <w:r>
      <w:rPr>
        <w:rStyle w:val="ab"/>
        <w:noProof/>
      </w:rPr>
      <w:t>1</w:t>
    </w:r>
  </w:p>
  <w:p w:rsidR="0073450B" w:rsidRDefault="0073450B" w:rsidP="00936E08">
    <w:pPr>
      <w:pStyle w:val="a4"/>
      <w:framePr w:wrap="auto" w:vAnchor="text" w:hAnchor="margin" w:xAlign="right" w:y="1"/>
      <w:rPr>
        <w:rStyle w:val="ab"/>
      </w:rPr>
    </w:pPr>
  </w:p>
  <w:p w:rsidR="0073450B" w:rsidRDefault="0073450B" w:rsidP="00144AF9">
    <w:pPr>
      <w:pStyle w:val="a4"/>
      <w:ind w:left="9204"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10D48C"/>
    <w:lvl w:ilvl="0">
      <w:numFmt w:val="decimal"/>
      <w:lvlText w:val="*"/>
      <w:lvlJc w:val="left"/>
    </w:lvl>
  </w:abstractNum>
  <w:abstractNum w:abstractNumId="1">
    <w:nsid w:val="024E0BF2"/>
    <w:multiLevelType w:val="multilevel"/>
    <w:tmpl w:val="4F5A8FFE"/>
    <w:lvl w:ilvl="0">
      <w:start w:val="1"/>
      <w:numFmt w:val="decimal"/>
      <w:lvlText w:val="%1."/>
      <w:lvlJc w:val="left"/>
      <w:pPr>
        <w:tabs>
          <w:tab w:val="num" w:pos="540"/>
        </w:tabs>
        <w:ind w:left="540" w:hanging="360"/>
      </w:pPr>
      <w:rPr>
        <w:rFonts w:hint="default"/>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nsid w:val="10665A6E"/>
    <w:multiLevelType w:val="multilevel"/>
    <w:tmpl w:val="006EF6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C213E3"/>
    <w:multiLevelType w:val="singleLevel"/>
    <w:tmpl w:val="50EA859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152023FF"/>
    <w:multiLevelType w:val="multilevel"/>
    <w:tmpl w:val="40EE5C6A"/>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198D623F"/>
    <w:multiLevelType w:val="multilevel"/>
    <w:tmpl w:val="A648A4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AA1132"/>
    <w:multiLevelType w:val="multilevel"/>
    <w:tmpl w:val="D8EA1974"/>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F901AAB"/>
    <w:multiLevelType w:val="singleLevel"/>
    <w:tmpl w:val="9738EC40"/>
    <w:lvl w:ilvl="0">
      <w:start w:val="1"/>
      <w:numFmt w:val="decimal"/>
      <w:lvlText w:val="%1)"/>
      <w:legacy w:legacy="1" w:legacySpace="0" w:legacyIndent="283"/>
      <w:lvlJc w:val="left"/>
    </w:lvl>
  </w:abstractNum>
  <w:abstractNum w:abstractNumId="8">
    <w:nsid w:val="1FAB1DCC"/>
    <w:multiLevelType w:val="multilevel"/>
    <w:tmpl w:val="96DAABD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59042F4"/>
    <w:multiLevelType w:val="singleLevel"/>
    <w:tmpl w:val="D6DAF6A0"/>
    <w:lvl w:ilvl="0">
      <w:start w:val="2"/>
      <w:numFmt w:val="bullet"/>
      <w:lvlText w:val="-"/>
      <w:lvlJc w:val="left"/>
      <w:pPr>
        <w:tabs>
          <w:tab w:val="num" w:pos="990"/>
        </w:tabs>
        <w:ind w:left="990" w:hanging="390"/>
      </w:pPr>
      <w:rPr>
        <w:rFonts w:ascii="Times New Roman" w:hAnsi="Times New Roman" w:cs="Times New Roman" w:hint="default"/>
      </w:rPr>
    </w:lvl>
  </w:abstractNum>
  <w:abstractNum w:abstractNumId="10">
    <w:nsid w:val="2A6D63E6"/>
    <w:multiLevelType w:val="singleLevel"/>
    <w:tmpl w:val="0194FF28"/>
    <w:lvl w:ilvl="0">
      <w:start w:val="1"/>
      <w:numFmt w:val="bullet"/>
      <w:lvlText w:val="-"/>
      <w:lvlJc w:val="left"/>
      <w:pPr>
        <w:tabs>
          <w:tab w:val="num" w:pos="513"/>
        </w:tabs>
        <w:ind w:left="513" w:hanging="360"/>
      </w:pPr>
      <w:rPr>
        <w:rFonts w:hint="default"/>
      </w:rPr>
    </w:lvl>
  </w:abstractNum>
  <w:abstractNum w:abstractNumId="11">
    <w:nsid w:val="34474B86"/>
    <w:multiLevelType w:val="multilevel"/>
    <w:tmpl w:val="4A0C3A5C"/>
    <w:lvl w:ilvl="0">
      <w:start w:val="1"/>
      <w:numFmt w:val="decimal"/>
      <w:lvlText w:val="%1."/>
      <w:lvlJc w:val="left"/>
      <w:pPr>
        <w:tabs>
          <w:tab w:val="num" w:pos="360"/>
        </w:tabs>
        <w:ind w:left="360" w:hanging="360"/>
      </w:pPr>
      <w:rPr>
        <w:rFonts w:hint="default"/>
        <w:u w:val="none"/>
      </w:rPr>
    </w:lvl>
    <w:lvl w:ilvl="1">
      <w:start w:val="4"/>
      <w:numFmt w:val="decimal"/>
      <w:lvlText w:val="%1.%2."/>
      <w:lvlJc w:val="left"/>
      <w:pPr>
        <w:tabs>
          <w:tab w:val="num" w:pos="420"/>
        </w:tabs>
        <w:ind w:left="420" w:hanging="360"/>
      </w:pPr>
      <w:rPr>
        <w:rFonts w:hint="default"/>
        <w:u w:val="none"/>
      </w:rPr>
    </w:lvl>
    <w:lvl w:ilvl="2">
      <w:start w:val="1"/>
      <w:numFmt w:val="decimal"/>
      <w:lvlText w:val="%1.%2.%3."/>
      <w:lvlJc w:val="left"/>
      <w:pPr>
        <w:tabs>
          <w:tab w:val="num" w:pos="840"/>
        </w:tabs>
        <w:ind w:left="840" w:hanging="720"/>
      </w:pPr>
      <w:rPr>
        <w:rFonts w:hint="default"/>
        <w:u w:val="none"/>
      </w:rPr>
    </w:lvl>
    <w:lvl w:ilvl="3">
      <w:start w:val="1"/>
      <w:numFmt w:val="decimal"/>
      <w:lvlText w:val="%1.%2.%3.%4."/>
      <w:lvlJc w:val="left"/>
      <w:pPr>
        <w:tabs>
          <w:tab w:val="num" w:pos="900"/>
        </w:tabs>
        <w:ind w:left="900" w:hanging="720"/>
      </w:pPr>
      <w:rPr>
        <w:rFonts w:hint="default"/>
        <w:u w:val="none"/>
      </w:rPr>
    </w:lvl>
    <w:lvl w:ilvl="4">
      <w:start w:val="1"/>
      <w:numFmt w:val="decimal"/>
      <w:lvlText w:val="%1.%2.%3.%4.%5."/>
      <w:lvlJc w:val="left"/>
      <w:pPr>
        <w:tabs>
          <w:tab w:val="num" w:pos="1320"/>
        </w:tabs>
        <w:ind w:left="1320" w:hanging="1080"/>
      </w:pPr>
      <w:rPr>
        <w:rFonts w:hint="default"/>
        <w:u w:val="none"/>
      </w:rPr>
    </w:lvl>
    <w:lvl w:ilvl="5">
      <w:start w:val="1"/>
      <w:numFmt w:val="decimal"/>
      <w:lvlText w:val="%1.%2.%3.%4.%5.%6."/>
      <w:lvlJc w:val="left"/>
      <w:pPr>
        <w:tabs>
          <w:tab w:val="num" w:pos="1380"/>
        </w:tabs>
        <w:ind w:left="1380" w:hanging="1080"/>
      </w:pPr>
      <w:rPr>
        <w:rFonts w:hint="default"/>
        <w:u w:val="none"/>
      </w:rPr>
    </w:lvl>
    <w:lvl w:ilvl="6">
      <w:start w:val="1"/>
      <w:numFmt w:val="decimal"/>
      <w:lvlText w:val="%1.%2.%3.%4.%5.%6.%7."/>
      <w:lvlJc w:val="left"/>
      <w:pPr>
        <w:tabs>
          <w:tab w:val="num" w:pos="1800"/>
        </w:tabs>
        <w:ind w:left="1800" w:hanging="1440"/>
      </w:pPr>
      <w:rPr>
        <w:rFonts w:hint="default"/>
        <w:u w:val="none"/>
      </w:rPr>
    </w:lvl>
    <w:lvl w:ilvl="7">
      <w:start w:val="1"/>
      <w:numFmt w:val="decimal"/>
      <w:lvlText w:val="%1.%2.%3.%4.%5.%6.%7.%8."/>
      <w:lvlJc w:val="left"/>
      <w:pPr>
        <w:tabs>
          <w:tab w:val="num" w:pos="1860"/>
        </w:tabs>
        <w:ind w:left="1860" w:hanging="1440"/>
      </w:pPr>
      <w:rPr>
        <w:rFonts w:hint="default"/>
        <w:u w:val="none"/>
      </w:rPr>
    </w:lvl>
    <w:lvl w:ilvl="8">
      <w:start w:val="1"/>
      <w:numFmt w:val="decimal"/>
      <w:lvlText w:val="%1.%2.%3.%4.%5.%6.%7.%8.%9."/>
      <w:lvlJc w:val="left"/>
      <w:pPr>
        <w:tabs>
          <w:tab w:val="num" w:pos="2280"/>
        </w:tabs>
        <w:ind w:left="2280" w:hanging="1800"/>
      </w:pPr>
      <w:rPr>
        <w:rFonts w:hint="default"/>
        <w:u w:val="none"/>
      </w:rPr>
    </w:lvl>
  </w:abstractNum>
  <w:abstractNum w:abstractNumId="12">
    <w:nsid w:val="38E55D28"/>
    <w:multiLevelType w:val="multilevel"/>
    <w:tmpl w:val="40821CA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951557"/>
    <w:multiLevelType w:val="singleLevel"/>
    <w:tmpl w:val="9738EC40"/>
    <w:lvl w:ilvl="0">
      <w:start w:val="1"/>
      <w:numFmt w:val="decimal"/>
      <w:lvlText w:val="%1)"/>
      <w:legacy w:legacy="1" w:legacySpace="0" w:legacyIndent="283"/>
      <w:lvlJc w:val="left"/>
      <w:pPr>
        <w:ind w:left="850" w:hanging="283"/>
      </w:pPr>
    </w:lvl>
  </w:abstractNum>
  <w:abstractNum w:abstractNumId="14">
    <w:nsid w:val="4D2B3AEC"/>
    <w:multiLevelType w:val="multilevel"/>
    <w:tmpl w:val="5C6897D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E39255A"/>
    <w:multiLevelType w:val="singleLevel"/>
    <w:tmpl w:val="4768ED52"/>
    <w:lvl w:ilvl="0">
      <w:start w:val="1"/>
      <w:numFmt w:val="bullet"/>
      <w:lvlText w:val="-"/>
      <w:lvlJc w:val="left"/>
      <w:pPr>
        <w:tabs>
          <w:tab w:val="num" w:pos="1097"/>
        </w:tabs>
        <w:ind w:left="1097" w:hanging="360"/>
      </w:pPr>
      <w:rPr>
        <w:rFonts w:hint="default"/>
      </w:rPr>
    </w:lvl>
  </w:abstractNum>
  <w:abstractNum w:abstractNumId="16">
    <w:nsid w:val="6044509F"/>
    <w:multiLevelType w:val="singleLevel"/>
    <w:tmpl w:val="57C6C162"/>
    <w:lvl w:ilvl="0">
      <w:numFmt w:val="bullet"/>
      <w:lvlText w:val="-"/>
      <w:lvlJc w:val="left"/>
      <w:pPr>
        <w:tabs>
          <w:tab w:val="num" w:pos="2157"/>
        </w:tabs>
        <w:ind w:left="2157" w:hanging="435"/>
      </w:pPr>
      <w:rPr>
        <w:rFonts w:ascii="Times New Roman" w:hAnsi="Times New Roman" w:cs="Times New Roman" w:hint="default"/>
      </w:rPr>
    </w:lvl>
  </w:abstractNum>
  <w:abstractNum w:abstractNumId="17">
    <w:nsid w:val="6108341F"/>
    <w:multiLevelType w:val="multilevel"/>
    <w:tmpl w:val="D2860462"/>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450"/>
        </w:tabs>
        <w:ind w:left="450" w:hanging="39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8">
    <w:nsid w:val="61DB68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68930A0E"/>
    <w:multiLevelType w:val="singleLevel"/>
    <w:tmpl w:val="C8223484"/>
    <w:lvl w:ilvl="0">
      <w:start w:val="1"/>
      <w:numFmt w:val="bullet"/>
      <w:lvlText w:val="-"/>
      <w:lvlJc w:val="left"/>
      <w:pPr>
        <w:tabs>
          <w:tab w:val="num" w:pos="390"/>
        </w:tabs>
        <w:ind w:left="390" w:hanging="390"/>
      </w:pPr>
      <w:rPr>
        <w:rFonts w:hint="default"/>
      </w:rPr>
    </w:lvl>
  </w:abstractNum>
  <w:abstractNum w:abstractNumId="20">
    <w:nsid w:val="689913B9"/>
    <w:multiLevelType w:val="singleLevel"/>
    <w:tmpl w:val="724063D8"/>
    <w:lvl w:ilvl="0">
      <w:start w:val="1"/>
      <w:numFmt w:val="decimal"/>
      <w:lvlText w:val="%1. "/>
      <w:legacy w:legacy="1" w:legacySpace="0" w:legacyIndent="283"/>
      <w:lvlJc w:val="left"/>
      <w:pPr>
        <w:ind w:left="709" w:hanging="283"/>
      </w:pPr>
      <w:rPr>
        <w:rFonts w:ascii="Times New Roman" w:hAnsi="Times New Roman" w:cs="Times New Roman" w:hint="default"/>
        <w:b w:val="0"/>
        <w:bCs w:val="0"/>
        <w:i w:val="0"/>
        <w:iCs w:val="0"/>
        <w:sz w:val="28"/>
        <w:szCs w:val="28"/>
        <w:u w:val="none"/>
      </w:rPr>
    </w:lvl>
  </w:abstractNum>
  <w:abstractNum w:abstractNumId="21">
    <w:nsid w:val="7409444A"/>
    <w:multiLevelType w:val="singleLevel"/>
    <w:tmpl w:val="9738EC40"/>
    <w:lvl w:ilvl="0">
      <w:start w:val="1"/>
      <w:numFmt w:val="decimal"/>
      <w:lvlText w:val="%1)"/>
      <w:legacy w:legacy="1" w:legacySpace="0" w:legacyIndent="283"/>
      <w:lvlJc w:val="left"/>
    </w:lvl>
  </w:abstractNum>
  <w:abstractNum w:abstractNumId="22">
    <w:nsid w:val="7D061259"/>
    <w:multiLevelType w:val="singleLevel"/>
    <w:tmpl w:val="2DC8C376"/>
    <w:lvl w:ilvl="0">
      <w:start w:val="2"/>
      <w:numFmt w:val="decimal"/>
      <w:lvlText w:val="2.%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
    <w:abstractNumId w:val="7"/>
  </w:num>
  <w:num w:numId="3">
    <w:abstractNumId w:val="21"/>
  </w:num>
  <w:num w:numId="4">
    <w:abstractNumId w:val="0"/>
  </w:num>
  <w:num w:numId="5">
    <w:abstractNumId w:val="4"/>
  </w:num>
  <w:num w:numId="6">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7">
    <w:abstractNumId w:val="3"/>
  </w:num>
  <w:num w:numId="8">
    <w:abstractNumId w:val="22"/>
  </w:num>
  <w:num w:numId="9">
    <w:abstractNumId w:val="20"/>
  </w:num>
  <w:num w:numId="10">
    <w:abstractNumId w:val="19"/>
  </w:num>
  <w:num w:numId="11">
    <w:abstractNumId w:val="0"/>
    <w:lvlOverride w:ilvl="0">
      <w:lvl w:ilvl="0">
        <w:start w:val="1"/>
        <w:numFmt w:val="bullet"/>
        <w:lvlText w:val=""/>
        <w:legacy w:legacy="1" w:legacySpace="0" w:legacyIndent="283"/>
        <w:lvlJc w:val="left"/>
        <w:rPr>
          <w:rFonts w:ascii="Symbol" w:hAnsi="Symbol" w:cs="Symbol" w:hint="default"/>
        </w:rPr>
      </w:lvl>
    </w:lvlOverride>
  </w:num>
  <w:num w:numId="12">
    <w:abstractNumId w:val="8"/>
  </w:num>
  <w:num w:numId="13">
    <w:abstractNumId w:val="15"/>
  </w:num>
  <w:num w:numId="14">
    <w:abstractNumId w:val="10"/>
  </w:num>
  <w:num w:numId="15">
    <w:abstractNumId w:val="13"/>
  </w:num>
  <w:num w:numId="16">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rPr>
      </w:lvl>
    </w:lvlOverride>
  </w:num>
  <w:num w:numId="17">
    <w:abstractNumId w:val="12"/>
  </w:num>
  <w:num w:numId="18">
    <w:abstractNumId w:val="6"/>
  </w:num>
  <w:num w:numId="19">
    <w:abstractNumId w:val="9"/>
  </w:num>
  <w:num w:numId="20">
    <w:abstractNumId w:val="17"/>
  </w:num>
  <w:num w:numId="21">
    <w:abstractNumId w:val="11"/>
  </w:num>
  <w:num w:numId="22">
    <w:abstractNumId w:val="1"/>
  </w:num>
  <w:num w:numId="23">
    <w:abstractNumId w:val="14"/>
  </w:num>
  <w:num w:numId="24">
    <w:abstractNumId w:val="16"/>
  </w:num>
  <w:num w:numId="25">
    <w:abstractNumId w:val="18"/>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5E4"/>
    <w:rsid w:val="00001AE5"/>
    <w:rsid w:val="000027DF"/>
    <w:rsid w:val="00003CCE"/>
    <w:rsid w:val="00005714"/>
    <w:rsid w:val="00017406"/>
    <w:rsid w:val="00024ABA"/>
    <w:rsid w:val="000402D3"/>
    <w:rsid w:val="00043DCD"/>
    <w:rsid w:val="00044311"/>
    <w:rsid w:val="00046D20"/>
    <w:rsid w:val="00050585"/>
    <w:rsid w:val="00071AF2"/>
    <w:rsid w:val="00073F8D"/>
    <w:rsid w:val="00080C77"/>
    <w:rsid w:val="00086C31"/>
    <w:rsid w:val="00091FBE"/>
    <w:rsid w:val="00096620"/>
    <w:rsid w:val="0009716C"/>
    <w:rsid w:val="00097E98"/>
    <w:rsid w:val="000A70D3"/>
    <w:rsid w:val="000B4DAD"/>
    <w:rsid w:val="000C28DB"/>
    <w:rsid w:val="000E4796"/>
    <w:rsid w:val="000F1285"/>
    <w:rsid w:val="000F70E2"/>
    <w:rsid w:val="000F7175"/>
    <w:rsid w:val="00104443"/>
    <w:rsid w:val="00112B25"/>
    <w:rsid w:val="00123EE4"/>
    <w:rsid w:val="001265F8"/>
    <w:rsid w:val="00131AF0"/>
    <w:rsid w:val="00131C8E"/>
    <w:rsid w:val="00132EB3"/>
    <w:rsid w:val="0013454A"/>
    <w:rsid w:val="00136193"/>
    <w:rsid w:val="00143E6A"/>
    <w:rsid w:val="00144AF9"/>
    <w:rsid w:val="001473A3"/>
    <w:rsid w:val="001617F8"/>
    <w:rsid w:val="001630A3"/>
    <w:rsid w:val="00170F1A"/>
    <w:rsid w:val="00174422"/>
    <w:rsid w:val="001776BE"/>
    <w:rsid w:val="00181FB2"/>
    <w:rsid w:val="001832CD"/>
    <w:rsid w:val="00184FAC"/>
    <w:rsid w:val="00187879"/>
    <w:rsid w:val="0019502E"/>
    <w:rsid w:val="00195DEB"/>
    <w:rsid w:val="001A1AF6"/>
    <w:rsid w:val="001A4E3B"/>
    <w:rsid w:val="001B16D7"/>
    <w:rsid w:val="001B2E85"/>
    <w:rsid w:val="001B7741"/>
    <w:rsid w:val="001D3233"/>
    <w:rsid w:val="001D671C"/>
    <w:rsid w:val="001E0C42"/>
    <w:rsid w:val="001E0C6D"/>
    <w:rsid w:val="001E414A"/>
    <w:rsid w:val="001E43AC"/>
    <w:rsid w:val="001E5FDA"/>
    <w:rsid w:val="001F414A"/>
    <w:rsid w:val="001F599B"/>
    <w:rsid w:val="002002C9"/>
    <w:rsid w:val="00204C52"/>
    <w:rsid w:val="00205FD9"/>
    <w:rsid w:val="00206401"/>
    <w:rsid w:val="00213A52"/>
    <w:rsid w:val="00213BEC"/>
    <w:rsid w:val="00213F7C"/>
    <w:rsid w:val="00233409"/>
    <w:rsid w:val="002338EA"/>
    <w:rsid w:val="00233B79"/>
    <w:rsid w:val="00234471"/>
    <w:rsid w:val="00235A29"/>
    <w:rsid w:val="002369AD"/>
    <w:rsid w:val="00237F6E"/>
    <w:rsid w:val="00242B61"/>
    <w:rsid w:val="00245D77"/>
    <w:rsid w:val="00247232"/>
    <w:rsid w:val="0025003F"/>
    <w:rsid w:val="002524D1"/>
    <w:rsid w:val="00252667"/>
    <w:rsid w:val="00260107"/>
    <w:rsid w:val="0026119C"/>
    <w:rsid w:val="00270E40"/>
    <w:rsid w:val="00277A45"/>
    <w:rsid w:val="00291692"/>
    <w:rsid w:val="002A066B"/>
    <w:rsid w:val="002A1B49"/>
    <w:rsid w:val="002A3123"/>
    <w:rsid w:val="002B14A9"/>
    <w:rsid w:val="002B400F"/>
    <w:rsid w:val="002B55AF"/>
    <w:rsid w:val="002C7241"/>
    <w:rsid w:val="002D03AC"/>
    <w:rsid w:val="002D177E"/>
    <w:rsid w:val="002D1AA3"/>
    <w:rsid w:val="002D413E"/>
    <w:rsid w:val="002E25D4"/>
    <w:rsid w:val="002E278D"/>
    <w:rsid w:val="002F2C6E"/>
    <w:rsid w:val="002F4C14"/>
    <w:rsid w:val="002F634A"/>
    <w:rsid w:val="00302B37"/>
    <w:rsid w:val="00310549"/>
    <w:rsid w:val="003113D2"/>
    <w:rsid w:val="003132EF"/>
    <w:rsid w:val="00317719"/>
    <w:rsid w:val="003201E2"/>
    <w:rsid w:val="00323D72"/>
    <w:rsid w:val="0032478F"/>
    <w:rsid w:val="00325577"/>
    <w:rsid w:val="0033321B"/>
    <w:rsid w:val="00333A27"/>
    <w:rsid w:val="00336E3C"/>
    <w:rsid w:val="00352ACF"/>
    <w:rsid w:val="003542DA"/>
    <w:rsid w:val="00357D3B"/>
    <w:rsid w:val="00367001"/>
    <w:rsid w:val="003706F1"/>
    <w:rsid w:val="00383A42"/>
    <w:rsid w:val="00387083"/>
    <w:rsid w:val="003913DB"/>
    <w:rsid w:val="003A0E90"/>
    <w:rsid w:val="003C001C"/>
    <w:rsid w:val="003D1EF2"/>
    <w:rsid w:val="003D2B45"/>
    <w:rsid w:val="003D5528"/>
    <w:rsid w:val="003E032A"/>
    <w:rsid w:val="003E5046"/>
    <w:rsid w:val="003E5D23"/>
    <w:rsid w:val="003E642F"/>
    <w:rsid w:val="003F5554"/>
    <w:rsid w:val="003F6CD9"/>
    <w:rsid w:val="0041136A"/>
    <w:rsid w:val="00422F11"/>
    <w:rsid w:val="00423FB3"/>
    <w:rsid w:val="00436159"/>
    <w:rsid w:val="004361FC"/>
    <w:rsid w:val="00443158"/>
    <w:rsid w:val="0045445A"/>
    <w:rsid w:val="00455225"/>
    <w:rsid w:val="00457B5A"/>
    <w:rsid w:val="00462A63"/>
    <w:rsid w:val="00463560"/>
    <w:rsid w:val="00481AF1"/>
    <w:rsid w:val="0048267F"/>
    <w:rsid w:val="0048684B"/>
    <w:rsid w:val="004912CB"/>
    <w:rsid w:val="00491EEE"/>
    <w:rsid w:val="00492F51"/>
    <w:rsid w:val="004954F1"/>
    <w:rsid w:val="004A7802"/>
    <w:rsid w:val="004B1946"/>
    <w:rsid w:val="004C5F67"/>
    <w:rsid w:val="004C72E1"/>
    <w:rsid w:val="004D01B2"/>
    <w:rsid w:val="004D02B2"/>
    <w:rsid w:val="004D4EFB"/>
    <w:rsid w:val="004E287F"/>
    <w:rsid w:val="004E5B6F"/>
    <w:rsid w:val="004E7735"/>
    <w:rsid w:val="004F5455"/>
    <w:rsid w:val="004F5802"/>
    <w:rsid w:val="00500F17"/>
    <w:rsid w:val="00503867"/>
    <w:rsid w:val="00506BCB"/>
    <w:rsid w:val="0051539B"/>
    <w:rsid w:val="00523F0D"/>
    <w:rsid w:val="005240F0"/>
    <w:rsid w:val="005304C4"/>
    <w:rsid w:val="0053513B"/>
    <w:rsid w:val="00537479"/>
    <w:rsid w:val="00542A44"/>
    <w:rsid w:val="00543EE1"/>
    <w:rsid w:val="00545C35"/>
    <w:rsid w:val="00557859"/>
    <w:rsid w:val="00561C51"/>
    <w:rsid w:val="00572A64"/>
    <w:rsid w:val="005802DB"/>
    <w:rsid w:val="005805F5"/>
    <w:rsid w:val="005819EF"/>
    <w:rsid w:val="005833F6"/>
    <w:rsid w:val="00590E84"/>
    <w:rsid w:val="00594FA8"/>
    <w:rsid w:val="005A54B4"/>
    <w:rsid w:val="005A6DEB"/>
    <w:rsid w:val="005A6F87"/>
    <w:rsid w:val="005B0108"/>
    <w:rsid w:val="005C05E4"/>
    <w:rsid w:val="005C1301"/>
    <w:rsid w:val="005C40DB"/>
    <w:rsid w:val="005D3519"/>
    <w:rsid w:val="005E1D44"/>
    <w:rsid w:val="005E5BE5"/>
    <w:rsid w:val="005E6C4B"/>
    <w:rsid w:val="005E78FC"/>
    <w:rsid w:val="005F0D48"/>
    <w:rsid w:val="005F727A"/>
    <w:rsid w:val="00606BFF"/>
    <w:rsid w:val="00612B6F"/>
    <w:rsid w:val="00615260"/>
    <w:rsid w:val="00620082"/>
    <w:rsid w:val="0062078C"/>
    <w:rsid w:val="00620C76"/>
    <w:rsid w:val="0062599E"/>
    <w:rsid w:val="00632476"/>
    <w:rsid w:val="00635190"/>
    <w:rsid w:val="00635BBC"/>
    <w:rsid w:val="00641AEE"/>
    <w:rsid w:val="00673963"/>
    <w:rsid w:val="00677877"/>
    <w:rsid w:val="006806CD"/>
    <w:rsid w:val="006827A4"/>
    <w:rsid w:val="006931E0"/>
    <w:rsid w:val="0069532A"/>
    <w:rsid w:val="006A1066"/>
    <w:rsid w:val="006A43E8"/>
    <w:rsid w:val="006B7DD8"/>
    <w:rsid w:val="006C4857"/>
    <w:rsid w:val="006C5CBE"/>
    <w:rsid w:val="006D29D0"/>
    <w:rsid w:val="006D6106"/>
    <w:rsid w:val="006D6E7B"/>
    <w:rsid w:val="006E60BB"/>
    <w:rsid w:val="006F02D2"/>
    <w:rsid w:val="006F41F2"/>
    <w:rsid w:val="006F45D0"/>
    <w:rsid w:val="007215F5"/>
    <w:rsid w:val="0073058D"/>
    <w:rsid w:val="00731A64"/>
    <w:rsid w:val="007339DC"/>
    <w:rsid w:val="0073450B"/>
    <w:rsid w:val="0074686D"/>
    <w:rsid w:val="007601A4"/>
    <w:rsid w:val="0076582C"/>
    <w:rsid w:val="00772470"/>
    <w:rsid w:val="00773C68"/>
    <w:rsid w:val="0077442E"/>
    <w:rsid w:val="007764E5"/>
    <w:rsid w:val="00776FDD"/>
    <w:rsid w:val="00777B6A"/>
    <w:rsid w:val="0078175F"/>
    <w:rsid w:val="007823F8"/>
    <w:rsid w:val="0079488F"/>
    <w:rsid w:val="00794FB0"/>
    <w:rsid w:val="00797C6C"/>
    <w:rsid w:val="007A3FE4"/>
    <w:rsid w:val="007A71CC"/>
    <w:rsid w:val="007B5263"/>
    <w:rsid w:val="007B581D"/>
    <w:rsid w:val="007C065F"/>
    <w:rsid w:val="007C734F"/>
    <w:rsid w:val="007D2A89"/>
    <w:rsid w:val="007D7AF6"/>
    <w:rsid w:val="007E2218"/>
    <w:rsid w:val="007E35CD"/>
    <w:rsid w:val="007E43DA"/>
    <w:rsid w:val="00812C55"/>
    <w:rsid w:val="00814BDF"/>
    <w:rsid w:val="008247E8"/>
    <w:rsid w:val="0082689D"/>
    <w:rsid w:val="00841689"/>
    <w:rsid w:val="00847252"/>
    <w:rsid w:val="0084731A"/>
    <w:rsid w:val="00852D1D"/>
    <w:rsid w:val="008531C7"/>
    <w:rsid w:val="008542EA"/>
    <w:rsid w:val="00866346"/>
    <w:rsid w:val="0087676E"/>
    <w:rsid w:val="0088594D"/>
    <w:rsid w:val="0088696D"/>
    <w:rsid w:val="008910DD"/>
    <w:rsid w:val="00891C63"/>
    <w:rsid w:val="00892D5C"/>
    <w:rsid w:val="00896526"/>
    <w:rsid w:val="008A13AF"/>
    <w:rsid w:val="008A3053"/>
    <w:rsid w:val="008B067A"/>
    <w:rsid w:val="008B77D6"/>
    <w:rsid w:val="008B7F54"/>
    <w:rsid w:val="008C0318"/>
    <w:rsid w:val="008C6B7C"/>
    <w:rsid w:val="008C7CB6"/>
    <w:rsid w:val="008D1419"/>
    <w:rsid w:val="008D1C44"/>
    <w:rsid w:val="008D5A8C"/>
    <w:rsid w:val="008E4B00"/>
    <w:rsid w:val="008F01B9"/>
    <w:rsid w:val="008F18E4"/>
    <w:rsid w:val="00902A2C"/>
    <w:rsid w:val="00903B25"/>
    <w:rsid w:val="009053AF"/>
    <w:rsid w:val="00907A44"/>
    <w:rsid w:val="00907B8D"/>
    <w:rsid w:val="00910240"/>
    <w:rsid w:val="00910B35"/>
    <w:rsid w:val="009174A2"/>
    <w:rsid w:val="00931E43"/>
    <w:rsid w:val="00936E08"/>
    <w:rsid w:val="00942299"/>
    <w:rsid w:val="00947012"/>
    <w:rsid w:val="00951CA6"/>
    <w:rsid w:val="00957A9C"/>
    <w:rsid w:val="00960487"/>
    <w:rsid w:val="009611C8"/>
    <w:rsid w:val="00965098"/>
    <w:rsid w:val="0097034D"/>
    <w:rsid w:val="009739F3"/>
    <w:rsid w:val="00985E5D"/>
    <w:rsid w:val="00986150"/>
    <w:rsid w:val="0099302D"/>
    <w:rsid w:val="0099316D"/>
    <w:rsid w:val="00997ACB"/>
    <w:rsid w:val="009A3227"/>
    <w:rsid w:val="009A750C"/>
    <w:rsid w:val="009B6682"/>
    <w:rsid w:val="009C6866"/>
    <w:rsid w:val="009D1D5B"/>
    <w:rsid w:val="009D2A14"/>
    <w:rsid w:val="009D6654"/>
    <w:rsid w:val="009F5C24"/>
    <w:rsid w:val="009F7687"/>
    <w:rsid w:val="00A018A3"/>
    <w:rsid w:val="00A0739B"/>
    <w:rsid w:val="00A11FE5"/>
    <w:rsid w:val="00A300B0"/>
    <w:rsid w:val="00A33C89"/>
    <w:rsid w:val="00A412D7"/>
    <w:rsid w:val="00A447F1"/>
    <w:rsid w:val="00A464CA"/>
    <w:rsid w:val="00A464E3"/>
    <w:rsid w:val="00A46547"/>
    <w:rsid w:val="00A53541"/>
    <w:rsid w:val="00A5355F"/>
    <w:rsid w:val="00A55B13"/>
    <w:rsid w:val="00A819AA"/>
    <w:rsid w:val="00AB0406"/>
    <w:rsid w:val="00AB5DF6"/>
    <w:rsid w:val="00AC320C"/>
    <w:rsid w:val="00AC4151"/>
    <w:rsid w:val="00AC5649"/>
    <w:rsid w:val="00AD00CB"/>
    <w:rsid w:val="00AD1B55"/>
    <w:rsid w:val="00AD2936"/>
    <w:rsid w:val="00AD4B90"/>
    <w:rsid w:val="00AD716F"/>
    <w:rsid w:val="00AE0FEE"/>
    <w:rsid w:val="00AE468D"/>
    <w:rsid w:val="00AE5202"/>
    <w:rsid w:val="00AE56EC"/>
    <w:rsid w:val="00AF1D12"/>
    <w:rsid w:val="00AF202F"/>
    <w:rsid w:val="00AF3368"/>
    <w:rsid w:val="00AF7B78"/>
    <w:rsid w:val="00B00F7A"/>
    <w:rsid w:val="00B040E2"/>
    <w:rsid w:val="00B1080E"/>
    <w:rsid w:val="00B2244C"/>
    <w:rsid w:val="00B417AA"/>
    <w:rsid w:val="00B43C22"/>
    <w:rsid w:val="00B52412"/>
    <w:rsid w:val="00B703B0"/>
    <w:rsid w:val="00B745EE"/>
    <w:rsid w:val="00B75835"/>
    <w:rsid w:val="00B75B04"/>
    <w:rsid w:val="00B75B23"/>
    <w:rsid w:val="00B767FC"/>
    <w:rsid w:val="00B81AFF"/>
    <w:rsid w:val="00B851CB"/>
    <w:rsid w:val="00B87853"/>
    <w:rsid w:val="00B87967"/>
    <w:rsid w:val="00B90726"/>
    <w:rsid w:val="00B9666A"/>
    <w:rsid w:val="00B97D54"/>
    <w:rsid w:val="00B97DB2"/>
    <w:rsid w:val="00BA19E6"/>
    <w:rsid w:val="00BA1E4F"/>
    <w:rsid w:val="00BA1FFB"/>
    <w:rsid w:val="00BB3D53"/>
    <w:rsid w:val="00BB4288"/>
    <w:rsid w:val="00BC1268"/>
    <w:rsid w:val="00BC3973"/>
    <w:rsid w:val="00BC5AE6"/>
    <w:rsid w:val="00BC5E92"/>
    <w:rsid w:val="00BC7AE9"/>
    <w:rsid w:val="00BD715C"/>
    <w:rsid w:val="00BE1B25"/>
    <w:rsid w:val="00BE6063"/>
    <w:rsid w:val="00BE7B68"/>
    <w:rsid w:val="00BF29B6"/>
    <w:rsid w:val="00BF4DE6"/>
    <w:rsid w:val="00C0025F"/>
    <w:rsid w:val="00C00D2F"/>
    <w:rsid w:val="00C0200E"/>
    <w:rsid w:val="00C06B42"/>
    <w:rsid w:val="00C10490"/>
    <w:rsid w:val="00C10C40"/>
    <w:rsid w:val="00C1172E"/>
    <w:rsid w:val="00C13807"/>
    <w:rsid w:val="00C262EA"/>
    <w:rsid w:val="00C26A15"/>
    <w:rsid w:val="00C32C95"/>
    <w:rsid w:val="00C40150"/>
    <w:rsid w:val="00C426B8"/>
    <w:rsid w:val="00C54A40"/>
    <w:rsid w:val="00C56FA4"/>
    <w:rsid w:val="00C60370"/>
    <w:rsid w:val="00C62D7F"/>
    <w:rsid w:val="00C63630"/>
    <w:rsid w:val="00C64DAD"/>
    <w:rsid w:val="00C669F6"/>
    <w:rsid w:val="00C67C74"/>
    <w:rsid w:val="00C7110B"/>
    <w:rsid w:val="00C831E4"/>
    <w:rsid w:val="00C87FC7"/>
    <w:rsid w:val="00C91839"/>
    <w:rsid w:val="00C93D4B"/>
    <w:rsid w:val="00C93F4B"/>
    <w:rsid w:val="00C94254"/>
    <w:rsid w:val="00C96728"/>
    <w:rsid w:val="00CA0FFE"/>
    <w:rsid w:val="00CA1CC7"/>
    <w:rsid w:val="00CA2FC2"/>
    <w:rsid w:val="00CB2C0C"/>
    <w:rsid w:val="00CB3E9C"/>
    <w:rsid w:val="00CB636B"/>
    <w:rsid w:val="00CC09AA"/>
    <w:rsid w:val="00CC370B"/>
    <w:rsid w:val="00CC40ED"/>
    <w:rsid w:val="00CD02F9"/>
    <w:rsid w:val="00CD5EB6"/>
    <w:rsid w:val="00CD6AE4"/>
    <w:rsid w:val="00CF03B0"/>
    <w:rsid w:val="00D13D7D"/>
    <w:rsid w:val="00D15192"/>
    <w:rsid w:val="00D16508"/>
    <w:rsid w:val="00D17D16"/>
    <w:rsid w:val="00D315A9"/>
    <w:rsid w:val="00D36CA4"/>
    <w:rsid w:val="00D42EF8"/>
    <w:rsid w:val="00D45BC3"/>
    <w:rsid w:val="00D52F65"/>
    <w:rsid w:val="00D54E44"/>
    <w:rsid w:val="00D55EF6"/>
    <w:rsid w:val="00D60581"/>
    <w:rsid w:val="00D62B92"/>
    <w:rsid w:val="00D6345D"/>
    <w:rsid w:val="00D668DF"/>
    <w:rsid w:val="00D71B84"/>
    <w:rsid w:val="00D76A17"/>
    <w:rsid w:val="00D76DCF"/>
    <w:rsid w:val="00D80394"/>
    <w:rsid w:val="00D8126E"/>
    <w:rsid w:val="00D83C0B"/>
    <w:rsid w:val="00D87A72"/>
    <w:rsid w:val="00D87E0A"/>
    <w:rsid w:val="00D92E86"/>
    <w:rsid w:val="00D944BA"/>
    <w:rsid w:val="00D94AF5"/>
    <w:rsid w:val="00D96D3C"/>
    <w:rsid w:val="00DA1C70"/>
    <w:rsid w:val="00DB0CA4"/>
    <w:rsid w:val="00DB5977"/>
    <w:rsid w:val="00DC15B2"/>
    <w:rsid w:val="00DC7790"/>
    <w:rsid w:val="00DD4A7D"/>
    <w:rsid w:val="00DD4EBD"/>
    <w:rsid w:val="00DD63DE"/>
    <w:rsid w:val="00DE336B"/>
    <w:rsid w:val="00DE4185"/>
    <w:rsid w:val="00DE6D37"/>
    <w:rsid w:val="00DF2A87"/>
    <w:rsid w:val="00E05852"/>
    <w:rsid w:val="00E11390"/>
    <w:rsid w:val="00E30CAF"/>
    <w:rsid w:val="00E32192"/>
    <w:rsid w:val="00E412E8"/>
    <w:rsid w:val="00E5245C"/>
    <w:rsid w:val="00E53D4F"/>
    <w:rsid w:val="00E55062"/>
    <w:rsid w:val="00E560CC"/>
    <w:rsid w:val="00E6014E"/>
    <w:rsid w:val="00E70132"/>
    <w:rsid w:val="00E84CEA"/>
    <w:rsid w:val="00E92077"/>
    <w:rsid w:val="00E92301"/>
    <w:rsid w:val="00E9558F"/>
    <w:rsid w:val="00E976B3"/>
    <w:rsid w:val="00EA5A59"/>
    <w:rsid w:val="00EB1A18"/>
    <w:rsid w:val="00EB5C78"/>
    <w:rsid w:val="00EB6C98"/>
    <w:rsid w:val="00EC24D2"/>
    <w:rsid w:val="00EC3D85"/>
    <w:rsid w:val="00ED1A9F"/>
    <w:rsid w:val="00EE0F33"/>
    <w:rsid w:val="00EE72DF"/>
    <w:rsid w:val="00F0565B"/>
    <w:rsid w:val="00F05DAE"/>
    <w:rsid w:val="00F13C80"/>
    <w:rsid w:val="00F15DF3"/>
    <w:rsid w:val="00F16DF1"/>
    <w:rsid w:val="00F31712"/>
    <w:rsid w:val="00F37DC6"/>
    <w:rsid w:val="00F43EA8"/>
    <w:rsid w:val="00F46D97"/>
    <w:rsid w:val="00F531C5"/>
    <w:rsid w:val="00F61A10"/>
    <w:rsid w:val="00F76B96"/>
    <w:rsid w:val="00F83345"/>
    <w:rsid w:val="00F84749"/>
    <w:rsid w:val="00F85C9F"/>
    <w:rsid w:val="00FA0603"/>
    <w:rsid w:val="00FD0A8B"/>
    <w:rsid w:val="00FD1947"/>
    <w:rsid w:val="00FD3D19"/>
    <w:rsid w:val="00FE112F"/>
    <w:rsid w:val="00FE16EF"/>
    <w:rsid w:val="00FE6C07"/>
    <w:rsid w:val="00FF0C68"/>
    <w:rsid w:val="00FF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EE925E4-E684-4B55-ACC6-CAFE8EFF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jc w:val="center"/>
      <w:outlineLvl w:val="0"/>
    </w:pPr>
    <w:rPr>
      <w:b/>
      <w:bCs/>
      <w:sz w:val="36"/>
      <w:szCs w:val="36"/>
    </w:rPr>
  </w:style>
  <w:style w:type="paragraph" w:styleId="2">
    <w:name w:val="heading 2"/>
    <w:basedOn w:val="a"/>
    <w:next w:val="a"/>
    <w:link w:val="20"/>
    <w:uiPriority w:val="99"/>
    <w:qFormat/>
    <w:pPr>
      <w:keepNext/>
      <w:ind w:firstLine="851"/>
      <w:jc w:val="both"/>
      <w:outlineLvl w:val="1"/>
    </w:pPr>
    <w:rPr>
      <w:sz w:val="30"/>
      <w:szCs w:val="30"/>
    </w:rPr>
  </w:style>
  <w:style w:type="paragraph" w:styleId="3">
    <w:name w:val="heading 3"/>
    <w:basedOn w:val="a"/>
    <w:next w:val="a"/>
    <w:link w:val="30"/>
    <w:uiPriority w:val="99"/>
    <w:qFormat/>
    <w:pPr>
      <w:keepNext/>
      <w:widowControl w:val="0"/>
      <w:outlineLvl w:val="2"/>
    </w:pPr>
    <w:rPr>
      <w:sz w:val="28"/>
      <w:szCs w:val="28"/>
    </w:rPr>
  </w:style>
  <w:style w:type="paragraph" w:styleId="4">
    <w:name w:val="heading 4"/>
    <w:basedOn w:val="a"/>
    <w:next w:val="a"/>
    <w:link w:val="40"/>
    <w:uiPriority w:val="99"/>
    <w:qFormat/>
    <w:pPr>
      <w:keepNext/>
      <w:widowControl w:val="0"/>
      <w:spacing w:line="360" w:lineRule="auto"/>
      <w:ind w:firstLine="709"/>
      <w:jc w:val="center"/>
      <w:outlineLvl w:val="3"/>
    </w:pPr>
    <w:rPr>
      <w:sz w:val="28"/>
      <w:szCs w:val="28"/>
    </w:rPr>
  </w:style>
  <w:style w:type="paragraph" w:styleId="5">
    <w:name w:val="heading 5"/>
    <w:basedOn w:val="a"/>
    <w:next w:val="a"/>
    <w:link w:val="50"/>
    <w:uiPriority w:val="99"/>
    <w:qFormat/>
    <w:pPr>
      <w:keepNext/>
      <w:widowControl w:val="0"/>
      <w:spacing w:line="360" w:lineRule="auto"/>
      <w:ind w:firstLine="709"/>
      <w:jc w:val="both"/>
      <w:outlineLvl w:val="4"/>
    </w:pPr>
    <w:rPr>
      <w:sz w:val="28"/>
      <w:szCs w:val="28"/>
    </w:rPr>
  </w:style>
  <w:style w:type="paragraph" w:styleId="6">
    <w:name w:val="heading 6"/>
    <w:basedOn w:val="a"/>
    <w:next w:val="a"/>
    <w:link w:val="60"/>
    <w:uiPriority w:val="99"/>
    <w:qFormat/>
    <w:pPr>
      <w:keepNext/>
      <w:jc w:val="center"/>
      <w:outlineLvl w:val="5"/>
    </w:pPr>
    <w:rPr>
      <w:b/>
      <w:bCs/>
    </w:rPr>
  </w:style>
  <w:style w:type="paragraph" w:styleId="7">
    <w:name w:val="heading 7"/>
    <w:basedOn w:val="a"/>
    <w:next w:val="a"/>
    <w:link w:val="70"/>
    <w:uiPriority w:val="99"/>
    <w:qFormat/>
    <w:pPr>
      <w:keepNext/>
      <w:widowControl w:val="0"/>
      <w:spacing w:line="360" w:lineRule="auto"/>
      <w:jc w:val="center"/>
      <w:outlineLvl w:val="6"/>
    </w:pPr>
    <w:rPr>
      <w:b/>
      <w:bCs/>
      <w:sz w:val="28"/>
      <w:szCs w:val="28"/>
    </w:rPr>
  </w:style>
  <w:style w:type="paragraph" w:styleId="8">
    <w:name w:val="heading 8"/>
    <w:basedOn w:val="a"/>
    <w:next w:val="a"/>
    <w:link w:val="80"/>
    <w:uiPriority w:val="99"/>
    <w:qFormat/>
    <w:pPr>
      <w:keepNext/>
      <w:ind w:left="1429" w:firstLine="11"/>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заголовок 1"/>
    <w:basedOn w:val="a"/>
    <w:next w:val="a"/>
    <w:uiPriority w:val="99"/>
    <w:pPr>
      <w:keepNext/>
    </w:pPr>
    <w:rPr>
      <w:rFonts w:ascii="MS Sans Serif" w:hAnsi="MS Sans Serif" w:cs="MS Sans Serif"/>
      <w:b/>
      <w:bCs/>
      <w:caps/>
      <w:sz w:val="28"/>
      <w:szCs w:val="28"/>
    </w:rPr>
  </w:style>
  <w:style w:type="paragraph" w:customStyle="1" w:styleId="21">
    <w:name w:val="заголовок 2"/>
    <w:basedOn w:val="a"/>
    <w:next w:val="a"/>
    <w:uiPriority w:val="99"/>
    <w:pPr>
      <w:keepNext/>
      <w:spacing w:line="288" w:lineRule="auto"/>
      <w:ind w:right="332" w:firstLine="720"/>
      <w:jc w:val="center"/>
    </w:pPr>
    <w:rPr>
      <w:rFonts w:ascii="MS Sans Serif" w:hAnsi="MS Sans Serif" w:cs="MS Sans Serif"/>
      <w:b/>
      <w:bCs/>
      <w:i/>
      <w:iCs/>
      <w:caps/>
      <w:sz w:val="36"/>
      <w:szCs w:val="36"/>
    </w:rPr>
  </w:style>
  <w:style w:type="paragraph" w:customStyle="1" w:styleId="61">
    <w:name w:val="заголовок 6"/>
    <w:basedOn w:val="a"/>
    <w:next w:val="a"/>
    <w:uiPriority w:val="99"/>
    <w:pPr>
      <w:keepNext/>
      <w:spacing w:line="240" w:lineRule="atLeast"/>
      <w:jc w:val="right"/>
      <w:outlineLvl w:val="5"/>
    </w:pPr>
    <w:rPr>
      <w:b/>
      <w:bCs/>
    </w:rPr>
  </w:style>
  <w:style w:type="character" w:customStyle="1" w:styleId="a3">
    <w:name w:val="Основной шрифт"/>
    <w:uiPriority w:val="99"/>
  </w:style>
  <w:style w:type="paragraph" w:styleId="22">
    <w:name w:val="Body Text 2"/>
    <w:basedOn w:val="a"/>
    <w:link w:val="23"/>
    <w:uiPriority w:val="99"/>
    <w:rsid w:val="006B7DD8"/>
    <w:pPr>
      <w:spacing w:after="120" w:line="480" w:lineRule="auto"/>
    </w:pPr>
  </w:style>
  <w:style w:type="character" w:customStyle="1" w:styleId="23">
    <w:name w:val="Основной текст 2 Знак"/>
    <w:link w:val="22"/>
    <w:uiPriority w:val="99"/>
    <w:semiHidden/>
    <w:rPr>
      <w:sz w:val="24"/>
      <w:szCs w:val="24"/>
    </w:rPr>
  </w:style>
  <w:style w:type="paragraph" w:styleId="a4">
    <w:name w:val="header"/>
    <w:basedOn w:val="a"/>
    <w:link w:val="a5"/>
    <w:uiPriority w:val="99"/>
    <w:pPr>
      <w:tabs>
        <w:tab w:val="center" w:pos="4153"/>
        <w:tab w:val="right" w:pos="8306"/>
      </w:tabs>
    </w:pPr>
    <w:rPr>
      <w:sz w:val="20"/>
      <w:szCs w:val="20"/>
    </w:r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pPr>
      <w:tabs>
        <w:tab w:val="center" w:pos="4153"/>
        <w:tab w:val="right" w:pos="8306"/>
      </w:tabs>
    </w:pPr>
    <w:rPr>
      <w:sz w:val="20"/>
      <w:szCs w:val="20"/>
    </w:rPr>
  </w:style>
  <w:style w:type="character" w:customStyle="1" w:styleId="a7">
    <w:name w:val="Нижний колонтитул Знак"/>
    <w:link w:val="a6"/>
    <w:uiPriority w:val="99"/>
    <w:semiHidden/>
    <w:rPr>
      <w:sz w:val="24"/>
      <w:szCs w:val="24"/>
    </w:rPr>
  </w:style>
  <w:style w:type="character" w:customStyle="1" w:styleId="a8">
    <w:name w:val="номер страницы"/>
    <w:uiPriority w:val="99"/>
  </w:style>
  <w:style w:type="paragraph" w:styleId="a9">
    <w:name w:val="Body Text"/>
    <w:basedOn w:val="a"/>
    <w:link w:val="aa"/>
    <w:uiPriority w:val="99"/>
    <w:pPr>
      <w:jc w:val="both"/>
    </w:pPr>
  </w:style>
  <w:style w:type="character" w:customStyle="1" w:styleId="aa">
    <w:name w:val="Основной текст Знак"/>
    <w:link w:val="a9"/>
    <w:uiPriority w:val="99"/>
    <w:semiHidden/>
    <w:rPr>
      <w:sz w:val="24"/>
      <w:szCs w:val="24"/>
    </w:rPr>
  </w:style>
  <w:style w:type="paragraph" w:customStyle="1" w:styleId="BodyText21">
    <w:name w:val="Body Text 21"/>
    <w:basedOn w:val="a"/>
    <w:uiPriority w:val="99"/>
    <w:pPr>
      <w:jc w:val="both"/>
    </w:pPr>
  </w:style>
  <w:style w:type="paragraph" w:customStyle="1" w:styleId="BodyTextIndent1">
    <w:name w:val="Body Text Indent1"/>
    <w:basedOn w:val="a"/>
    <w:uiPriority w:val="99"/>
    <w:pPr>
      <w:widowControl w:val="0"/>
      <w:ind w:firstLine="426"/>
      <w:jc w:val="both"/>
    </w:pPr>
    <w:rPr>
      <w:sz w:val="28"/>
      <w:szCs w:val="28"/>
    </w:rPr>
  </w:style>
  <w:style w:type="character" w:styleId="ab">
    <w:name w:val="page number"/>
    <w:uiPriority w:val="99"/>
    <w:rPr>
      <w:sz w:val="20"/>
      <w:szCs w:val="20"/>
    </w:rPr>
  </w:style>
  <w:style w:type="paragraph" w:styleId="31">
    <w:name w:val="Body Text Indent 3"/>
    <w:basedOn w:val="a"/>
    <w:link w:val="32"/>
    <w:uiPriority w:val="99"/>
    <w:pPr>
      <w:widowControl w:val="0"/>
      <w:spacing w:line="360" w:lineRule="auto"/>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c">
    <w:name w:val="caption"/>
    <w:basedOn w:val="a"/>
    <w:next w:val="a"/>
    <w:uiPriority w:val="99"/>
    <w:qFormat/>
    <w:pPr>
      <w:widowControl w:val="0"/>
    </w:pPr>
    <w:rPr>
      <w:sz w:val="28"/>
      <w:szCs w:val="28"/>
    </w:rPr>
  </w:style>
  <w:style w:type="paragraph" w:styleId="24">
    <w:name w:val="Body Text Indent 2"/>
    <w:basedOn w:val="a"/>
    <w:link w:val="25"/>
    <w:uiPriority w:val="99"/>
    <w:pPr>
      <w:spacing w:line="360" w:lineRule="auto"/>
      <w:ind w:firstLine="720"/>
      <w:jc w:val="both"/>
    </w:pPr>
    <w:rPr>
      <w:sz w:val="28"/>
      <w:szCs w:val="28"/>
    </w:rPr>
  </w:style>
  <w:style w:type="character" w:customStyle="1" w:styleId="25">
    <w:name w:val="Основной текст с отступом 2 Знак"/>
    <w:link w:val="24"/>
    <w:uiPriority w:val="99"/>
    <w:semiHidden/>
    <w:rPr>
      <w:sz w:val="24"/>
      <w:szCs w:val="24"/>
    </w:rPr>
  </w:style>
  <w:style w:type="paragraph" w:styleId="ad">
    <w:name w:val="Document Map"/>
    <w:basedOn w:val="a"/>
    <w:link w:val="ae"/>
    <w:uiPriority w:val="99"/>
    <w:semiHidden/>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paragraph" w:styleId="33">
    <w:name w:val="toc 3"/>
    <w:basedOn w:val="a"/>
    <w:next w:val="a"/>
    <w:autoRedefine/>
    <w:uiPriority w:val="99"/>
    <w:semiHidden/>
    <w:pPr>
      <w:tabs>
        <w:tab w:val="right" w:leader="dot" w:pos="9071"/>
      </w:tabs>
      <w:ind w:left="400"/>
    </w:pPr>
    <w:rPr>
      <w:sz w:val="20"/>
      <w:szCs w:val="20"/>
      <w:lang w:val="en-US"/>
    </w:rPr>
  </w:style>
  <w:style w:type="paragraph" w:customStyle="1" w:styleId="110">
    <w:name w:val="заголовок 11"/>
    <w:basedOn w:val="a"/>
    <w:next w:val="a"/>
    <w:uiPriority w:val="99"/>
    <w:pPr>
      <w:keepNext/>
      <w:jc w:val="center"/>
    </w:pPr>
    <w:rPr>
      <w:b/>
      <w:bCs/>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Pr>
      <w:vertAlign w:val="superscript"/>
    </w:rPr>
  </w:style>
  <w:style w:type="paragraph" w:styleId="af2">
    <w:name w:val="endnote text"/>
    <w:basedOn w:val="a"/>
    <w:link w:val="af3"/>
    <w:uiPriority w:val="99"/>
    <w:semiHidden/>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rPr>
      <w:vertAlign w:val="superscript"/>
    </w:rPr>
  </w:style>
  <w:style w:type="paragraph" w:customStyle="1" w:styleId="BodyText22">
    <w:name w:val="Body Text 22"/>
    <w:basedOn w:val="a"/>
    <w:uiPriority w:val="99"/>
    <w:pPr>
      <w:jc w:val="both"/>
    </w:pPr>
  </w:style>
  <w:style w:type="paragraph" w:customStyle="1" w:styleId="BodyTextIndent21">
    <w:name w:val="Body Text Indent 21"/>
    <w:basedOn w:val="a"/>
    <w:uiPriority w:val="99"/>
    <w:pPr>
      <w:spacing w:line="228" w:lineRule="auto"/>
      <w:ind w:firstLine="708"/>
      <w:jc w:val="both"/>
    </w:pPr>
    <w:rPr>
      <w:b/>
      <w:bCs/>
      <w:i/>
      <w:iCs/>
    </w:rPr>
  </w:style>
  <w:style w:type="paragraph" w:styleId="af5">
    <w:name w:val="Title"/>
    <w:basedOn w:val="a"/>
    <w:link w:val="af6"/>
    <w:uiPriority w:val="99"/>
    <w:qFormat/>
    <w:pPr>
      <w:jc w:val="center"/>
    </w:pPr>
    <w:rPr>
      <w:sz w:val="28"/>
      <w:szCs w:val="28"/>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styleId="af7">
    <w:name w:val="Subtitle"/>
    <w:basedOn w:val="a"/>
    <w:link w:val="af8"/>
    <w:uiPriority w:val="99"/>
    <w:qFormat/>
    <w:pPr>
      <w:jc w:val="both"/>
    </w:pPr>
  </w:style>
  <w:style w:type="character" w:customStyle="1" w:styleId="af8">
    <w:name w:val="Подзаголовок Знак"/>
    <w:link w:val="af7"/>
    <w:uiPriority w:val="11"/>
    <w:rPr>
      <w:rFonts w:ascii="Cambria" w:eastAsia="Times New Roman" w:hAnsi="Cambria" w:cs="Times New Roman"/>
      <w:sz w:val="24"/>
      <w:szCs w:val="24"/>
    </w:rPr>
  </w:style>
  <w:style w:type="paragraph" w:customStyle="1" w:styleId="Iiiaeuiue1">
    <w:name w:val="Ii?iaeuiue1"/>
    <w:uiPriority w:val="99"/>
    <w:pPr>
      <w:autoSpaceDE w:val="0"/>
      <w:autoSpaceDN w:val="0"/>
    </w:pPr>
  </w:style>
  <w:style w:type="paragraph" w:customStyle="1" w:styleId="Iiiaeuiue">
    <w:name w:val="Ii?iaeuiue"/>
    <w:uiPriority w:val="99"/>
    <w:pPr>
      <w:autoSpaceDE w:val="0"/>
      <w:autoSpaceDN w:val="0"/>
    </w:pPr>
  </w:style>
  <w:style w:type="paragraph" w:customStyle="1" w:styleId="af9">
    <w:name w:val="Нормальный"/>
    <w:uiPriority w:val="99"/>
    <w:pPr>
      <w:autoSpaceDE w:val="0"/>
      <w:autoSpaceDN w:val="0"/>
    </w:pPr>
  </w:style>
  <w:style w:type="paragraph" w:customStyle="1" w:styleId="34">
    <w:name w:val="заголовок 3"/>
    <w:basedOn w:val="a"/>
    <w:next w:val="a"/>
    <w:uiPriority w:val="99"/>
    <w:rsid w:val="007D7AF6"/>
    <w:pPr>
      <w:keepNext/>
      <w:autoSpaceDE/>
      <w:autoSpaceDN/>
      <w:spacing w:line="360" w:lineRule="auto"/>
      <w:jc w:val="center"/>
      <w:outlineLvl w:val="2"/>
    </w:pPr>
    <w:rPr>
      <w:sz w:val="28"/>
      <w:szCs w:val="28"/>
    </w:rPr>
  </w:style>
  <w:style w:type="paragraph" w:customStyle="1" w:styleId="81">
    <w:name w:val="заголовок 8"/>
    <w:basedOn w:val="a"/>
    <w:next w:val="a"/>
    <w:uiPriority w:val="99"/>
    <w:rsid w:val="005A54B4"/>
    <w:pPr>
      <w:keepNext/>
      <w:widowControl w:val="0"/>
      <w:autoSpaceDE/>
      <w:autoSpaceDN/>
      <w:spacing w:line="360" w:lineRule="auto"/>
      <w:jc w:val="right"/>
      <w:outlineLvl w:val="7"/>
    </w:pPr>
    <w:rPr>
      <w:sz w:val="28"/>
      <w:szCs w:val="28"/>
    </w:rPr>
  </w:style>
  <w:style w:type="paragraph" w:customStyle="1" w:styleId="26">
    <w:name w:val="Обычный2"/>
    <w:uiPriority w:val="99"/>
    <w:rsid w:val="005A54B4"/>
    <w:pPr>
      <w:widowControl w:val="0"/>
    </w:pPr>
  </w:style>
  <w:style w:type="paragraph" w:customStyle="1" w:styleId="ee1">
    <w:name w:val="заголeeвок 1"/>
    <w:basedOn w:val="a"/>
    <w:next w:val="a"/>
    <w:uiPriority w:val="99"/>
    <w:rsid w:val="005A54B4"/>
    <w:pPr>
      <w:keepNext/>
      <w:widowControl w:val="0"/>
      <w:autoSpaceDE/>
      <w:autoSpaceDN/>
      <w:jc w:val="both"/>
    </w:pPr>
    <w:rPr>
      <w:sz w:val="28"/>
      <w:szCs w:val="28"/>
    </w:rPr>
  </w:style>
  <w:style w:type="paragraph" w:customStyle="1" w:styleId="345">
    <w:name w:val="345"/>
    <w:basedOn w:val="a9"/>
    <w:uiPriority w:val="99"/>
    <w:rsid w:val="005A54B4"/>
    <w:pPr>
      <w:autoSpaceDE/>
      <w:autoSpaceDN/>
      <w:spacing w:line="360" w:lineRule="auto"/>
      <w:ind w:firstLine="709"/>
    </w:pPr>
    <w:rPr>
      <w:sz w:val="28"/>
      <w:szCs w:val="28"/>
    </w:rPr>
  </w:style>
  <w:style w:type="paragraph" w:customStyle="1" w:styleId="12">
    <w:name w:val="Обычный1"/>
    <w:uiPriority w:val="99"/>
    <w:rsid w:val="00D8126E"/>
    <w:pPr>
      <w:widowControl w:val="0"/>
      <w:autoSpaceDE w:val="0"/>
      <w:autoSpaceDN w:val="0"/>
    </w:pPr>
  </w:style>
  <w:style w:type="paragraph" w:styleId="13">
    <w:name w:val="toc 1"/>
    <w:basedOn w:val="a"/>
    <w:next w:val="a"/>
    <w:autoRedefine/>
    <w:uiPriority w:val="99"/>
    <w:semiHidden/>
    <w:rsid w:val="0069532A"/>
  </w:style>
  <w:style w:type="character" w:styleId="afa">
    <w:name w:val="Hyperlink"/>
    <w:uiPriority w:val="99"/>
    <w:rsid w:val="0069532A"/>
    <w:rPr>
      <w:color w:val="0000FF"/>
      <w:u w:val="single"/>
    </w:rPr>
  </w:style>
  <w:style w:type="paragraph" w:styleId="27">
    <w:name w:val="toc 2"/>
    <w:basedOn w:val="a"/>
    <w:next w:val="a"/>
    <w:autoRedefine/>
    <w:uiPriority w:val="99"/>
    <w:semiHidden/>
    <w:rsid w:val="005A6F87"/>
    <w:pPr>
      <w:ind w:left="240"/>
    </w:pPr>
  </w:style>
  <w:style w:type="paragraph" w:styleId="afb">
    <w:name w:val="Block Text"/>
    <w:basedOn w:val="a"/>
    <w:uiPriority w:val="99"/>
    <w:rsid w:val="00A53541"/>
    <w:pPr>
      <w:autoSpaceDE/>
      <w:autoSpaceDN/>
      <w:ind w:left="1" w:right="1" w:firstLine="720"/>
      <w:jc w:val="both"/>
    </w:pPr>
    <w:rPr>
      <w:sz w:val="28"/>
      <w:szCs w:val="28"/>
    </w:rPr>
  </w:style>
  <w:style w:type="paragraph" w:customStyle="1" w:styleId="text">
    <w:name w:val="text"/>
    <w:basedOn w:val="a"/>
    <w:uiPriority w:val="99"/>
    <w:rsid w:val="002A1B49"/>
    <w:pPr>
      <w:autoSpaceDE/>
      <w:autoSpaceDN/>
      <w:spacing w:before="100" w:beforeAutospacing="1" w:after="100" w:afterAutospacing="1"/>
    </w:pPr>
  </w:style>
  <w:style w:type="paragraph" w:styleId="afc">
    <w:name w:val="Normal (Web)"/>
    <w:basedOn w:val="a"/>
    <w:uiPriority w:val="99"/>
    <w:rsid w:val="002A1B49"/>
    <w:pPr>
      <w:autoSpaceDE/>
      <w:autoSpaceDN/>
      <w:spacing w:before="100" w:beforeAutospacing="1" w:after="100" w:afterAutospacing="1"/>
    </w:pPr>
  </w:style>
  <w:style w:type="character" w:styleId="afd">
    <w:name w:val="Strong"/>
    <w:uiPriority w:val="99"/>
    <w:qFormat/>
    <w:rsid w:val="002A1B49"/>
    <w:rPr>
      <w:b/>
      <w:bCs/>
    </w:rPr>
  </w:style>
  <w:style w:type="character" w:customStyle="1" w:styleId="14">
    <w:name w:val="Стиль1"/>
    <w:uiPriority w:val="99"/>
    <w:rsid w:val="00C54A40"/>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26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15472</Words>
  <Characters>88193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Система кредитования , кредитных отношений</vt:lpstr>
    </vt:vector>
  </TitlesOfParts>
  <Company> </Company>
  <LinksUpToDate>false</LinksUpToDate>
  <CharactersWithSpaces>103459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кредитования , кредитных отношений</dc:title>
  <dc:subject/>
  <dc:creator>MANAGER</dc:creator>
  <cp:keywords/>
  <dc:description/>
  <cp:lastModifiedBy>admin</cp:lastModifiedBy>
  <cp:revision>2</cp:revision>
  <cp:lastPrinted>2008-03-20T08:57:00Z</cp:lastPrinted>
  <dcterms:created xsi:type="dcterms:W3CDTF">2014-03-01T13:24:00Z</dcterms:created>
  <dcterms:modified xsi:type="dcterms:W3CDTF">2014-03-01T13:24:00Z</dcterms:modified>
</cp:coreProperties>
</file>